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5FFF3" w14:textId="77777777" w:rsidR="00BB0331" w:rsidRDefault="00BB0331" w:rsidP="00725170">
      <w:pPr>
        <w:tabs>
          <w:tab w:val="left" w:pos="1485"/>
        </w:tabs>
        <w:rPr>
          <w:rFonts w:ascii="Arial" w:eastAsia="Times New Roman" w:hAnsi="Arial" w:cs="Arial"/>
          <w:lang w:eastAsia="es-ES"/>
        </w:rPr>
      </w:pPr>
    </w:p>
    <w:p w14:paraId="4CA25561" w14:textId="77777777" w:rsidR="00BB0331" w:rsidRDefault="00BB0331" w:rsidP="00725170">
      <w:pPr>
        <w:tabs>
          <w:tab w:val="left" w:pos="1485"/>
        </w:tabs>
        <w:rPr>
          <w:rFonts w:ascii="Arial" w:eastAsia="Times New Roman" w:hAnsi="Arial" w:cs="Arial"/>
          <w:lang w:eastAsia="es-ES"/>
        </w:rPr>
      </w:pPr>
    </w:p>
    <w:p w14:paraId="37EC35EF" w14:textId="77777777" w:rsidR="00F40ABC" w:rsidRDefault="00F40ABC" w:rsidP="00520061">
      <w:pPr>
        <w:keepLines/>
        <w:jc w:val="center"/>
        <w:rPr>
          <w:rFonts w:ascii="Arial" w:hAnsi="Arial" w:cs="Arial"/>
          <w:b/>
          <w:bCs/>
          <w:sz w:val="28"/>
          <w:szCs w:val="28"/>
        </w:rPr>
      </w:pPr>
    </w:p>
    <w:p w14:paraId="7CCFE2C8" w14:textId="252D27A5" w:rsidR="00520061" w:rsidRDefault="00520061" w:rsidP="00520061">
      <w:pPr>
        <w:keepLines/>
        <w:jc w:val="center"/>
        <w:rPr>
          <w:rFonts w:ascii="Arial" w:hAnsi="Arial" w:cs="Arial"/>
          <w:b/>
          <w:bCs/>
          <w:sz w:val="28"/>
          <w:szCs w:val="28"/>
        </w:rPr>
      </w:pPr>
      <w:r>
        <w:rPr>
          <w:rFonts w:ascii="Arial" w:hAnsi="Arial" w:cs="Arial"/>
          <w:b/>
          <w:bCs/>
          <w:sz w:val="28"/>
          <w:szCs w:val="28"/>
        </w:rPr>
        <w:t>INFORME DE SEGUIMIENTO A</w:t>
      </w:r>
      <w:r>
        <w:rPr>
          <w:rFonts w:ascii="Arial" w:hAnsi="Arial" w:cs="Arial"/>
          <w:b/>
          <w:bCs/>
          <w:sz w:val="28"/>
          <w:szCs w:val="28"/>
        </w:rPr>
        <w:t>L PLAN DE MEJOR</w:t>
      </w:r>
      <w:r w:rsidR="00F40ABC">
        <w:rPr>
          <w:rFonts w:ascii="Arial" w:hAnsi="Arial" w:cs="Arial"/>
          <w:b/>
          <w:bCs/>
          <w:sz w:val="28"/>
          <w:szCs w:val="28"/>
        </w:rPr>
        <w:t>AMI</w:t>
      </w:r>
      <w:bookmarkStart w:id="0" w:name="_GoBack"/>
      <w:bookmarkEnd w:id="0"/>
      <w:r>
        <w:rPr>
          <w:rFonts w:ascii="Arial" w:hAnsi="Arial" w:cs="Arial"/>
          <w:b/>
          <w:bCs/>
          <w:sz w:val="28"/>
          <w:szCs w:val="28"/>
        </w:rPr>
        <w:t>ENTO ARCHIVISTICO</w:t>
      </w:r>
      <w:r w:rsidR="00F40ABC">
        <w:rPr>
          <w:rFonts w:ascii="Arial" w:hAnsi="Arial" w:cs="Arial"/>
          <w:b/>
          <w:bCs/>
          <w:sz w:val="28"/>
          <w:szCs w:val="28"/>
        </w:rPr>
        <w:t xml:space="preserve"> PMA</w:t>
      </w:r>
    </w:p>
    <w:p w14:paraId="10CC25B2" w14:textId="02CECEAC" w:rsidR="00251AA0" w:rsidRDefault="00251AA0" w:rsidP="00520061">
      <w:pPr>
        <w:keepLines/>
        <w:jc w:val="center"/>
        <w:rPr>
          <w:rFonts w:ascii="Arial" w:hAnsi="Arial" w:cs="Arial"/>
          <w:b/>
          <w:bCs/>
          <w:sz w:val="28"/>
          <w:szCs w:val="28"/>
        </w:rPr>
      </w:pPr>
    </w:p>
    <w:p w14:paraId="52DB4804" w14:textId="29ACF7C8" w:rsidR="00251AA0" w:rsidRDefault="00251AA0" w:rsidP="00520061">
      <w:pPr>
        <w:keepLines/>
        <w:jc w:val="center"/>
        <w:rPr>
          <w:rFonts w:ascii="Arial" w:hAnsi="Arial" w:cs="Arial"/>
          <w:b/>
          <w:bCs/>
          <w:sz w:val="28"/>
          <w:szCs w:val="28"/>
        </w:rPr>
      </w:pPr>
    </w:p>
    <w:p w14:paraId="6BAA7C09" w14:textId="066550F2" w:rsidR="00CD1FF1" w:rsidRDefault="00CD1FF1" w:rsidP="00520061">
      <w:pPr>
        <w:keepLines/>
        <w:jc w:val="center"/>
        <w:rPr>
          <w:rFonts w:ascii="Arial" w:hAnsi="Arial" w:cs="Arial"/>
          <w:b/>
          <w:bCs/>
          <w:sz w:val="28"/>
          <w:szCs w:val="28"/>
        </w:rPr>
      </w:pPr>
    </w:p>
    <w:p w14:paraId="77DF0823" w14:textId="7BDDDD93" w:rsidR="00CD1FF1" w:rsidRDefault="00CD1FF1" w:rsidP="00520061">
      <w:pPr>
        <w:keepLines/>
        <w:jc w:val="center"/>
        <w:rPr>
          <w:rFonts w:ascii="Arial" w:hAnsi="Arial" w:cs="Arial"/>
          <w:b/>
          <w:bCs/>
          <w:sz w:val="28"/>
          <w:szCs w:val="28"/>
        </w:rPr>
      </w:pPr>
    </w:p>
    <w:p w14:paraId="098A42BF" w14:textId="77777777" w:rsidR="00F40ABC" w:rsidRDefault="00F40ABC" w:rsidP="00520061">
      <w:pPr>
        <w:keepLines/>
        <w:jc w:val="center"/>
        <w:rPr>
          <w:rFonts w:ascii="Arial" w:hAnsi="Arial" w:cs="Arial"/>
          <w:b/>
          <w:bCs/>
          <w:sz w:val="28"/>
          <w:szCs w:val="28"/>
        </w:rPr>
      </w:pPr>
    </w:p>
    <w:p w14:paraId="60893E35" w14:textId="5CB5A836" w:rsidR="00251AA0" w:rsidRDefault="00CD1FF1" w:rsidP="00251AA0">
      <w:pPr>
        <w:keepLines/>
        <w:jc w:val="center"/>
        <w:rPr>
          <w:rFonts w:ascii="Arial" w:hAnsi="Arial" w:cs="Arial"/>
          <w:b/>
          <w:bCs/>
          <w:sz w:val="28"/>
          <w:szCs w:val="28"/>
        </w:rPr>
      </w:pPr>
      <w:r>
        <w:rPr>
          <w:rFonts w:ascii="Arial" w:hAnsi="Arial" w:cs="Arial"/>
          <w:b/>
          <w:bCs/>
          <w:sz w:val="28"/>
          <w:szCs w:val="28"/>
        </w:rPr>
        <w:t>CORTE S</w:t>
      </w:r>
      <w:r w:rsidR="00F40ABC">
        <w:rPr>
          <w:rFonts w:ascii="Arial" w:hAnsi="Arial" w:cs="Arial"/>
          <w:b/>
          <w:bCs/>
          <w:sz w:val="28"/>
          <w:szCs w:val="28"/>
        </w:rPr>
        <w:t>E</w:t>
      </w:r>
      <w:r>
        <w:rPr>
          <w:rFonts w:ascii="Arial" w:hAnsi="Arial" w:cs="Arial"/>
          <w:b/>
          <w:bCs/>
          <w:sz w:val="28"/>
          <w:szCs w:val="28"/>
        </w:rPr>
        <w:t xml:space="preserve">PTIEMBRE 30 DE </w:t>
      </w:r>
      <w:r w:rsidR="00251AA0">
        <w:rPr>
          <w:rFonts w:ascii="Arial" w:hAnsi="Arial" w:cs="Arial"/>
          <w:b/>
          <w:bCs/>
          <w:sz w:val="28"/>
          <w:szCs w:val="28"/>
        </w:rPr>
        <w:t xml:space="preserve"> 2019</w:t>
      </w:r>
    </w:p>
    <w:p w14:paraId="0C245FDB" w14:textId="182F540F" w:rsidR="00251AA0" w:rsidRDefault="00251AA0" w:rsidP="00251AA0">
      <w:pPr>
        <w:keepLines/>
        <w:rPr>
          <w:rFonts w:ascii="Arial" w:hAnsi="Arial" w:cs="Arial"/>
          <w:b/>
          <w:bCs/>
          <w:sz w:val="28"/>
          <w:szCs w:val="28"/>
        </w:rPr>
      </w:pPr>
    </w:p>
    <w:p w14:paraId="6AB87F8A" w14:textId="77777777" w:rsidR="00F40ABC" w:rsidRDefault="00F40ABC" w:rsidP="00251AA0">
      <w:pPr>
        <w:keepLines/>
        <w:rPr>
          <w:rFonts w:ascii="Arial" w:hAnsi="Arial" w:cs="Arial"/>
          <w:b/>
          <w:bCs/>
          <w:sz w:val="28"/>
          <w:szCs w:val="28"/>
        </w:rPr>
      </w:pPr>
    </w:p>
    <w:p w14:paraId="1B71319E" w14:textId="77777777" w:rsidR="00251AA0" w:rsidRDefault="00251AA0" w:rsidP="00520061">
      <w:pPr>
        <w:keepLines/>
        <w:jc w:val="center"/>
        <w:rPr>
          <w:rFonts w:ascii="Arial" w:hAnsi="Arial" w:cs="Arial"/>
          <w:b/>
          <w:bCs/>
          <w:sz w:val="28"/>
          <w:szCs w:val="28"/>
        </w:rPr>
      </w:pPr>
    </w:p>
    <w:p w14:paraId="4E3C0346" w14:textId="77777777" w:rsidR="00520061" w:rsidRDefault="00520061" w:rsidP="00520061">
      <w:pPr>
        <w:keepLines/>
        <w:rPr>
          <w:rFonts w:ascii="Arial" w:hAnsi="Arial" w:cs="Arial"/>
          <w:b/>
          <w:bCs/>
          <w:sz w:val="28"/>
          <w:szCs w:val="28"/>
        </w:rPr>
      </w:pPr>
    </w:p>
    <w:p w14:paraId="73F3248C" w14:textId="77777777" w:rsidR="00BB0331" w:rsidRDefault="00BB0331" w:rsidP="00725170">
      <w:pPr>
        <w:tabs>
          <w:tab w:val="left" w:pos="1485"/>
        </w:tabs>
        <w:rPr>
          <w:rFonts w:ascii="Arial" w:eastAsia="Times New Roman" w:hAnsi="Arial" w:cs="Arial"/>
          <w:lang w:eastAsia="es-ES"/>
        </w:rPr>
      </w:pPr>
    </w:p>
    <w:p w14:paraId="5CBFDE90" w14:textId="77777777" w:rsidR="00F40ABC" w:rsidRDefault="00F40ABC" w:rsidP="00F40ABC">
      <w:pPr>
        <w:keepLines/>
        <w:jc w:val="center"/>
        <w:rPr>
          <w:rFonts w:ascii="Arial" w:hAnsi="Arial" w:cs="Arial"/>
          <w:b/>
          <w:bCs/>
          <w:sz w:val="28"/>
          <w:szCs w:val="28"/>
        </w:rPr>
      </w:pPr>
      <w:r>
        <w:rPr>
          <w:rFonts w:ascii="Arial" w:hAnsi="Arial" w:cs="Arial"/>
          <w:b/>
          <w:bCs/>
          <w:sz w:val="28"/>
          <w:szCs w:val="28"/>
        </w:rPr>
        <w:t>UNIDAD ADMINISTRATIVA ESPECIAL DE REHABILITACIÓN Y MANTENIMIENTO VIAL - UAERMV</w:t>
      </w:r>
    </w:p>
    <w:p w14:paraId="47CA2862" w14:textId="77777777" w:rsidR="00F40ABC" w:rsidRDefault="00F40ABC" w:rsidP="00F40ABC">
      <w:pPr>
        <w:keepLines/>
        <w:jc w:val="center"/>
        <w:rPr>
          <w:rFonts w:ascii="Arial" w:hAnsi="Arial" w:cs="Arial"/>
          <w:b/>
          <w:bCs/>
          <w:sz w:val="28"/>
          <w:szCs w:val="28"/>
        </w:rPr>
      </w:pPr>
    </w:p>
    <w:p w14:paraId="317C0AEC" w14:textId="40031242" w:rsidR="00F40ABC" w:rsidRDefault="00F40ABC" w:rsidP="00F40ABC">
      <w:pPr>
        <w:keepLines/>
        <w:jc w:val="center"/>
        <w:rPr>
          <w:rFonts w:ascii="Arial" w:hAnsi="Arial" w:cs="Arial"/>
          <w:b/>
          <w:bCs/>
          <w:sz w:val="28"/>
          <w:szCs w:val="28"/>
        </w:rPr>
      </w:pPr>
    </w:p>
    <w:p w14:paraId="50E0445E" w14:textId="46ABB48C" w:rsidR="00F40ABC" w:rsidRDefault="00F40ABC" w:rsidP="00F40ABC">
      <w:pPr>
        <w:keepLines/>
        <w:jc w:val="center"/>
        <w:rPr>
          <w:rFonts w:ascii="Arial" w:hAnsi="Arial" w:cs="Arial"/>
          <w:b/>
          <w:bCs/>
          <w:sz w:val="28"/>
          <w:szCs w:val="28"/>
        </w:rPr>
      </w:pPr>
    </w:p>
    <w:p w14:paraId="443A3600" w14:textId="77777777" w:rsidR="00F40ABC" w:rsidRDefault="00F40ABC" w:rsidP="00F40ABC">
      <w:pPr>
        <w:keepLines/>
        <w:jc w:val="center"/>
        <w:rPr>
          <w:rFonts w:ascii="Arial" w:hAnsi="Arial" w:cs="Arial"/>
          <w:b/>
          <w:bCs/>
          <w:sz w:val="28"/>
          <w:szCs w:val="28"/>
        </w:rPr>
      </w:pPr>
    </w:p>
    <w:p w14:paraId="7EBBD8F8" w14:textId="77777777" w:rsidR="00F40ABC" w:rsidRDefault="00F40ABC" w:rsidP="00F40ABC">
      <w:pPr>
        <w:keepLines/>
        <w:jc w:val="center"/>
        <w:rPr>
          <w:rFonts w:ascii="Arial" w:hAnsi="Arial" w:cs="Arial"/>
          <w:b/>
          <w:bCs/>
          <w:sz w:val="28"/>
          <w:szCs w:val="28"/>
        </w:rPr>
      </w:pPr>
    </w:p>
    <w:p w14:paraId="077FAF1D" w14:textId="77777777" w:rsidR="00F40ABC" w:rsidRDefault="00F40ABC" w:rsidP="00F40ABC">
      <w:pPr>
        <w:keepLines/>
        <w:jc w:val="center"/>
        <w:rPr>
          <w:rFonts w:ascii="Arial" w:hAnsi="Arial" w:cs="Arial"/>
          <w:b/>
          <w:bCs/>
          <w:sz w:val="28"/>
          <w:szCs w:val="28"/>
        </w:rPr>
      </w:pPr>
    </w:p>
    <w:p w14:paraId="486D9951" w14:textId="77777777" w:rsidR="00F40ABC" w:rsidRDefault="00F40ABC" w:rsidP="00F40ABC">
      <w:pPr>
        <w:keepLines/>
        <w:jc w:val="center"/>
        <w:rPr>
          <w:rFonts w:ascii="Arial" w:hAnsi="Arial" w:cs="Arial"/>
          <w:b/>
          <w:bCs/>
          <w:sz w:val="28"/>
          <w:szCs w:val="28"/>
        </w:rPr>
      </w:pPr>
      <w:r>
        <w:rPr>
          <w:rFonts w:ascii="Arial" w:hAnsi="Arial" w:cs="Arial"/>
          <w:b/>
          <w:bCs/>
          <w:sz w:val="28"/>
          <w:szCs w:val="28"/>
        </w:rPr>
        <w:t>OFICINA DE CONTROL INTERNO</w:t>
      </w:r>
    </w:p>
    <w:p w14:paraId="2F9F9197" w14:textId="77777777" w:rsidR="00F40ABC" w:rsidRDefault="00F40ABC" w:rsidP="00F40ABC">
      <w:pPr>
        <w:keepLines/>
        <w:jc w:val="center"/>
        <w:rPr>
          <w:rFonts w:ascii="Arial" w:hAnsi="Arial" w:cs="Arial"/>
          <w:b/>
          <w:bCs/>
          <w:sz w:val="28"/>
          <w:szCs w:val="28"/>
        </w:rPr>
      </w:pPr>
    </w:p>
    <w:p w14:paraId="17A12D8B" w14:textId="77777777" w:rsidR="00F40ABC" w:rsidRDefault="00F40ABC" w:rsidP="00F40ABC">
      <w:pPr>
        <w:keepLines/>
        <w:jc w:val="center"/>
        <w:rPr>
          <w:rFonts w:ascii="Arial" w:hAnsi="Arial" w:cs="Arial"/>
          <w:b/>
          <w:bCs/>
          <w:sz w:val="28"/>
          <w:szCs w:val="28"/>
        </w:rPr>
      </w:pPr>
    </w:p>
    <w:p w14:paraId="1D5CDF40" w14:textId="77777777" w:rsidR="00F40ABC" w:rsidRDefault="00F40ABC" w:rsidP="00F40ABC">
      <w:pPr>
        <w:keepLines/>
        <w:jc w:val="center"/>
        <w:rPr>
          <w:rFonts w:ascii="Arial" w:hAnsi="Arial" w:cs="Arial"/>
          <w:b/>
          <w:bCs/>
          <w:sz w:val="28"/>
          <w:szCs w:val="28"/>
        </w:rPr>
      </w:pPr>
    </w:p>
    <w:p w14:paraId="52D8CF7F" w14:textId="77777777" w:rsidR="00F40ABC" w:rsidRDefault="00F40ABC" w:rsidP="00F40ABC">
      <w:pPr>
        <w:keepLines/>
        <w:jc w:val="center"/>
        <w:rPr>
          <w:rFonts w:ascii="Arial" w:hAnsi="Arial" w:cs="Arial"/>
          <w:b/>
          <w:bCs/>
          <w:sz w:val="28"/>
          <w:szCs w:val="28"/>
        </w:rPr>
      </w:pPr>
    </w:p>
    <w:p w14:paraId="629D14AD" w14:textId="77777777" w:rsidR="00F40ABC" w:rsidRDefault="00F40ABC" w:rsidP="00F40ABC">
      <w:pPr>
        <w:keepLines/>
        <w:jc w:val="center"/>
        <w:rPr>
          <w:rFonts w:ascii="Arial" w:hAnsi="Arial" w:cs="Arial"/>
          <w:b/>
          <w:bCs/>
          <w:sz w:val="28"/>
          <w:szCs w:val="28"/>
        </w:rPr>
      </w:pPr>
    </w:p>
    <w:p w14:paraId="3F2F0D03" w14:textId="77777777" w:rsidR="00F40ABC" w:rsidRDefault="00F40ABC" w:rsidP="00F40ABC">
      <w:pPr>
        <w:keepLines/>
        <w:jc w:val="center"/>
        <w:rPr>
          <w:rFonts w:ascii="Arial" w:hAnsi="Arial" w:cs="Arial"/>
          <w:b/>
          <w:bCs/>
          <w:sz w:val="28"/>
          <w:szCs w:val="28"/>
        </w:rPr>
      </w:pPr>
    </w:p>
    <w:p w14:paraId="0B12EF9B" w14:textId="77777777" w:rsidR="00F40ABC" w:rsidRDefault="00F40ABC" w:rsidP="00F40ABC">
      <w:pPr>
        <w:keepLines/>
        <w:jc w:val="center"/>
        <w:rPr>
          <w:rFonts w:ascii="Arial" w:hAnsi="Arial" w:cs="Arial"/>
          <w:b/>
          <w:bCs/>
          <w:sz w:val="28"/>
          <w:szCs w:val="28"/>
        </w:rPr>
      </w:pPr>
    </w:p>
    <w:p w14:paraId="707EB3AB" w14:textId="2F4A9EAA" w:rsidR="00F40ABC" w:rsidRPr="00263E20" w:rsidRDefault="00F40ABC" w:rsidP="00F40ABC">
      <w:pPr>
        <w:keepLines/>
        <w:jc w:val="center"/>
        <w:rPr>
          <w:rFonts w:ascii="Arial" w:hAnsi="Arial" w:cs="Arial"/>
          <w:bCs/>
          <w:sz w:val="28"/>
          <w:szCs w:val="28"/>
        </w:rPr>
      </w:pPr>
      <w:r>
        <w:rPr>
          <w:rFonts w:ascii="Arial" w:hAnsi="Arial" w:cs="Arial"/>
          <w:b/>
          <w:bCs/>
          <w:sz w:val="28"/>
          <w:szCs w:val="28"/>
        </w:rPr>
        <w:t>Bogotá D.C., diciembre de 201</w:t>
      </w:r>
      <w:r>
        <w:rPr>
          <w:rFonts w:ascii="Arial" w:hAnsi="Arial" w:cs="Arial"/>
          <w:b/>
          <w:bCs/>
          <w:sz w:val="28"/>
          <w:szCs w:val="28"/>
        </w:rPr>
        <w:t>9</w:t>
      </w:r>
    </w:p>
    <w:p w14:paraId="47BFA753" w14:textId="77777777" w:rsidR="00F40ABC" w:rsidRDefault="00F40ABC" w:rsidP="00F40ABC">
      <w:pPr>
        <w:keepLines/>
        <w:rPr>
          <w:rFonts w:ascii="Arial" w:eastAsia="Times New Roman" w:hAnsi="Arial" w:cs="Arial"/>
          <w:color w:val="000000" w:themeColor="text1"/>
          <w:lang w:eastAsia="es-ES"/>
        </w:rPr>
      </w:pPr>
    </w:p>
    <w:p w14:paraId="1E82ECE7" w14:textId="77777777" w:rsidR="00F40ABC" w:rsidRDefault="00F40ABC" w:rsidP="00F40ABC">
      <w:pPr>
        <w:keepLines/>
        <w:rPr>
          <w:rFonts w:ascii="Arial" w:eastAsia="Times New Roman" w:hAnsi="Arial" w:cs="Arial"/>
          <w:color w:val="000000" w:themeColor="text1"/>
          <w:lang w:eastAsia="es-ES"/>
        </w:rPr>
      </w:pPr>
    </w:p>
    <w:p w14:paraId="67392099" w14:textId="77777777" w:rsidR="00BB0331" w:rsidRDefault="00BB0331" w:rsidP="00725170">
      <w:pPr>
        <w:tabs>
          <w:tab w:val="left" w:pos="1485"/>
        </w:tabs>
        <w:rPr>
          <w:rFonts w:ascii="Arial" w:eastAsia="Times New Roman" w:hAnsi="Arial" w:cs="Arial"/>
          <w:lang w:eastAsia="es-ES"/>
        </w:rPr>
      </w:pPr>
    </w:p>
    <w:p w14:paraId="612E743D" w14:textId="77777777" w:rsidR="00BB0331" w:rsidRDefault="00BB0331" w:rsidP="00725170">
      <w:pPr>
        <w:tabs>
          <w:tab w:val="left" w:pos="1485"/>
        </w:tabs>
        <w:rPr>
          <w:rFonts w:ascii="Arial" w:eastAsia="Times New Roman" w:hAnsi="Arial" w:cs="Arial"/>
          <w:lang w:eastAsia="es-ES"/>
        </w:rPr>
      </w:pPr>
    </w:p>
    <w:p w14:paraId="5CC0F5D0" w14:textId="77777777" w:rsidR="00BB0331" w:rsidRDefault="00BB0331" w:rsidP="00725170">
      <w:pPr>
        <w:tabs>
          <w:tab w:val="left" w:pos="1485"/>
        </w:tabs>
        <w:rPr>
          <w:rFonts w:ascii="Arial" w:eastAsia="Times New Roman" w:hAnsi="Arial" w:cs="Arial"/>
          <w:lang w:eastAsia="es-ES"/>
        </w:rPr>
      </w:pPr>
    </w:p>
    <w:p w14:paraId="1614A23E" w14:textId="77777777" w:rsidR="00BB0331" w:rsidRDefault="00BB0331" w:rsidP="00725170">
      <w:pPr>
        <w:tabs>
          <w:tab w:val="left" w:pos="1485"/>
        </w:tabs>
        <w:rPr>
          <w:rFonts w:ascii="Arial" w:eastAsia="Times New Roman" w:hAnsi="Arial" w:cs="Arial"/>
          <w:lang w:eastAsia="es-ES"/>
        </w:rPr>
      </w:pPr>
    </w:p>
    <w:p w14:paraId="7B3912DE" w14:textId="77777777" w:rsidR="00BB0331" w:rsidRDefault="00BB0331" w:rsidP="00725170">
      <w:pPr>
        <w:tabs>
          <w:tab w:val="left" w:pos="1485"/>
        </w:tabs>
        <w:rPr>
          <w:rFonts w:ascii="Arial" w:eastAsia="Times New Roman" w:hAnsi="Arial" w:cs="Arial"/>
          <w:lang w:eastAsia="es-ES"/>
        </w:rPr>
      </w:pPr>
    </w:p>
    <w:p w14:paraId="25B23B09" w14:textId="77777777" w:rsidR="00BB0331" w:rsidRDefault="00BB0331" w:rsidP="00725170">
      <w:pPr>
        <w:tabs>
          <w:tab w:val="left" w:pos="1485"/>
        </w:tabs>
        <w:rPr>
          <w:rFonts w:ascii="Arial" w:eastAsia="Times New Roman" w:hAnsi="Arial" w:cs="Arial"/>
          <w:lang w:eastAsia="es-ES"/>
        </w:rPr>
      </w:pPr>
    </w:p>
    <w:p w14:paraId="3B3FE0E4" w14:textId="77777777" w:rsidR="00BB0331" w:rsidRDefault="00BB0331" w:rsidP="00725170">
      <w:pPr>
        <w:tabs>
          <w:tab w:val="left" w:pos="1485"/>
        </w:tabs>
        <w:rPr>
          <w:rFonts w:ascii="Arial" w:eastAsia="Times New Roman" w:hAnsi="Arial" w:cs="Arial"/>
          <w:lang w:eastAsia="es-ES"/>
        </w:rPr>
      </w:pPr>
    </w:p>
    <w:p w14:paraId="43EC5F33" w14:textId="77777777" w:rsidR="00BB0331" w:rsidRDefault="00BB0331" w:rsidP="00725170">
      <w:pPr>
        <w:tabs>
          <w:tab w:val="left" w:pos="1485"/>
        </w:tabs>
        <w:rPr>
          <w:rFonts w:ascii="Arial" w:eastAsia="Times New Roman" w:hAnsi="Arial" w:cs="Arial"/>
          <w:lang w:eastAsia="es-ES"/>
        </w:rPr>
      </w:pPr>
    </w:p>
    <w:p w14:paraId="5B55D765" w14:textId="1CA3687E" w:rsidR="00725170" w:rsidRDefault="00725170" w:rsidP="00725170">
      <w:pPr>
        <w:tabs>
          <w:tab w:val="left" w:pos="1485"/>
        </w:tabs>
      </w:pPr>
      <w:r w:rsidRPr="00D63720">
        <w:rPr>
          <w:rFonts w:ascii="Arial" w:eastAsia="Times New Roman" w:hAnsi="Arial" w:cs="Arial"/>
          <w:lang w:eastAsia="es-ES"/>
        </w:rPr>
        <w:t xml:space="preserve">Bogotá D.C., </w:t>
      </w:r>
      <w:r>
        <w:rPr>
          <w:rFonts w:ascii="Arial" w:eastAsia="Times New Roman" w:hAnsi="Arial" w:cs="Arial"/>
          <w:lang w:eastAsia="es-ES"/>
        </w:rPr>
        <w:t>2</w:t>
      </w:r>
      <w:r w:rsidR="00E0316B">
        <w:rPr>
          <w:rFonts w:ascii="Arial" w:eastAsia="Times New Roman" w:hAnsi="Arial" w:cs="Arial"/>
          <w:lang w:eastAsia="es-ES"/>
        </w:rPr>
        <w:t>9</w:t>
      </w:r>
      <w:r>
        <w:rPr>
          <w:rFonts w:ascii="Arial" w:eastAsia="Times New Roman" w:hAnsi="Arial" w:cs="Arial"/>
          <w:lang w:eastAsia="es-ES"/>
        </w:rPr>
        <w:t xml:space="preserve"> de noviembre de 2019</w:t>
      </w:r>
    </w:p>
    <w:p w14:paraId="073516A3" w14:textId="77777777" w:rsidR="00725170" w:rsidRDefault="00725170" w:rsidP="00725170">
      <w:pPr>
        <w:pStyle w:val="LO-Normal"/>
        <w:spacing w:after="0" w:line="240" w:lineRule="auto"/>
        <w:rPr>
          <w:rFonts w:ascii="Arial" w:eastAsia="Times New Roman" w:hAnsi="Arial" w:cs="Arial"/>
          <w:sz w:val="24"/>
          <w:szCs w:val="24"/>
          <w:lang w:val="es-ES" w:eastAsia="es-ES"/>
        </w:rPr>
      </w:pPr>
    </w:p>
    <w:p w14:paraId="3C0E77F8" w14:textId="77777777" w:rsidR="00725170" w:rsidRDefault="00725170" w:rsidP="00725170">
      <w:pPr>
        <w:pStyle w:val="LO-Normal"/>
        <w:spacing w:after="0" w:line="240" w:lineRule="auto"/>
      </w:pPr>
      <w:r w:rsidRPr="00D63720">
        <w:rPr>
          <w:rFonts w:ascii="Arial" w:eastAsia="Times New Roman" w:hAnsi="Arial" w:cs="Arial"/>
          <w:sz w:val="24"/>
          <w:szCs w:val="24"/>
          <w:lang w:val="es-ES" w:eastAsia="es-ES"/>
        </w:rPr>
        <w:t>Doctor</w:t>
      </w:r>
    </w:p>
    <w:p w14:paraId="121D2ED4" w14:textId="77777777" w:rsidR="00725170" w:rsidRPr="004A5EF8" w:rsidRDefault="00725170" w:rsidP="00725170">
      <w:pPr>
        <w:pStyle w:val="Textoindependiente"/>
        <w:spacing w:after="0" w:line="240" w:lineRule="auto"/>
        <w:rPr>
          <w:b/>
        </w:rPr>
      </w:pPr>
      <w:r w:rsidRPr="004A5EF8">
        <w:rPr>
          <w:rFonts w:ascii="Arial" w:eastAsia="Times New Roman" w:hAnsi="Arial" w:cs="Arial"/>
          <w:b/>
          <w:lang w:eastAsia="es-ES"/>
        </w:rPr>
        <w:t>JULIO ALBERTO PARRA ACOSTA</w:t>
      </w:r>
    </w:p>
    <w:p w14:paraId="049A244E" w14:textId="77777777" w:rsidR="00725170" w:rsidRDefault="00725170" w:rsidP="00725170">
      <w:pPr>
        <w:rPr>
          <w:rFonts w:ascii="Arial" w:eastAsia="Times New Roman" w:hAnsi="Arial" w:cs="Arial"/>
          <w:shd w:val="clear" w:color="auto" w:fill="FFFFFF"/>
          <w:lang w:val="es-ES_tradnl" w:eastAsia="es-ES"/>
        </w:rPr>
      </w:pPr>
      <w:r w:rsidRPr="006A0EE4">
        <w:rPr>
          <w:rFonts w:ascii="Arial" w:eastAsia="Times New Roman" w:hAnsi="Arial" w:cs="Arial"/>
          <w:shd w:val="clear" w:color="auto" w:fill="FFFFFF"/>
          <w:lang w:val="es-ES_tradnl" w:eastAsia="es-ES"/>
        </w:rPr>
        <w:t>Subdirector del Sistema Distrital de Archivos</w:t>
      </w:r>
    </w:p>
    <w:p w14:paraId="286F7B09" w14:textId="77777777" w:rsidR="00725170" w:rsidRPr="006A0EE4" w:rsidRDefault="00725170" w:rsidP="00725170">
      <w:r w:rsidRPr="006A0EE4">
        <w:rPr>
          <w:rFonts w:ascii="Arial" w:eastAsia="Times New Roman" w:hAnsi="Arial" w:cs="Arial"/>
          <w:shd w:val="clear" w:color="auto" w:fill="FFFFFF"/>
          <w:lang w:val="es-ES_tradnl" w:eastAsia="es-ES"/>
        </w:rPr>
        <w:t>Archivo de Bogotá</w:t>
      </w:r>
    </w:p>
    <w:p w14:paraId="57CFD2AC" w14:textId="77777777" w:rsidR="00725170" w:rsidRPr="006A0EE4" w:rsidRDefault="00725170" w:rsidP="00725170">
      <w:r w:rsidRPr="006A0EE4">
        <w:rPr>
          <w:rFonts w:ascii="Arial" w:eastAsia="Times New Roman" w:hAnsi="Arial" w:cs="Arial"/>
          <w:shd w:val="clear" w:color="auto" w:fill="FFFFFF"/>
          <w:lang w:val="es-ES_tradnl" w:eastAsia="es-ES"/>
        </w:rPr>
        <w:t>Calle 8 No.10-65</w:t>
      </w:r>
    </w:p>
    <w:p w14:paraId="5AD1F87C" w14:textId="77777777" w:rsidR="00725170" w:rsidRPr="006A0EE4" w:rsidRDefault="00725170" w:rsidP="00725170">
      <w:r w:rsidRPr="006A0EE4">
        <w:rPr>
          <w:rFonts w:ascii="Arial" w:eastAsia="Times New Roman" w:hAnsi="Arial" w:cs="Arial"/>
          <w:shd w:val="clear" w:color="auto" w:fill="FFFFFF"/>
          <w:lang w:val="es-ES_tradnl" w:eastAsia="es-ES"/>
        </w:rPr>
        <w:t>Ciudad.</w:t>
      </w:r>
    </w:p>
    <w:p w14:paraId="44368B62" w14:textId="77777777" w:rsidR="00725170" w:rsidRDefault="00725170" w:rsidP="00725170">
      <w:pPr>
        <w:pStyle w:val="LO-Normal"/>
        <w:spacing w:after="0" w:line="240" w:lineRule="auto"/>
        <w:rPr>
          <w:rFonts w:ascii="Arial" w:eastAsia="Times New Roman" w:hAnsi="Arial" w:cs="Arial"/>
          <w:sz w:val="24"/>
          <w:szCs w:val="24"/>
          <w:lang w:val="es-ES" w:eastAsia="es-ES"/>
        </w:rPr>
      </w:pPr>
    </w:p>
    <w:p w14:paraId="1117DD8C" w14:textId="0F392C3C" w:rsidR="00725170" w:rsidRPr="006A0EE4" w:rsidRDefault="00725170" w:rsidP="00725170">
      <w:pPr>
        <w:jc w:val="both"/>
      </w:pPr>
      <w:r w:rsidRPr="004A5EF8">
        <w:rPr>
          <w:rFonts w:ascii="Arial" w:eastAsia="Times New Roman" w:hAnsi="Arial" w:cs="Arial"/>
          <w:lang w:val="es-ES_tradnl" w:eastAsia="es-ES"/>
        </w:rPr>
        <w:t>Asunto</w:t>
      </w:r>
      <w:r>
        <w:rPr>
          <w:rFonts w:ascii="Arial" w:eastAsia="Times New Roman" w:hAnsi="Arial" w:cs="Arial"/>
          <w:lang w:val="es-ES_tradnl" w:eastAsia="es-ES"/>
        </w:rPr>
        <w:t>:</w:t>
      </w:r>
      <w:r>
        <w:rPr>
          <w:rFonts w:ascii="Arial" w:eastAsia="Times New Roman" w:hAnsi="Arial" w:cs="Arial"/>
          <w:b/>
          <w:lang w:val="es-ES_tradnl" w:eastAsia="es-ES"/>
        </w:rPr>
        <w:t xml:space="preserve"> </w:t>
      </w:r>
      <w:r w:rsidRPr="006A0EE4">
        <w:rPr>
          <w:rFonts w:ascii="Arial" w:eastAsia="Times New Roman" w:hAnsi="Arial" w:cs="Arial"/>
          <w:lang w:val="es-ES_tradnl" w:eastAsia="es-ES"/>
        </w:rPr>
        <w:t xml:space="preserve">Se remite </w:t>
      </w:r>
      <w:r>
        <w:rPr>
          <w:rFonts w:ascii="Arial" w:eastAsia="Times New Roman" w:hAnsi="Arial" w:cs="Arial"/>
          <w:lang w:val="es-ES_tradnl" w:eastAsia="es-ES"/>
        </w:rPr>
        <w:t>i</w:t>
      </w:r>
      <w:proofErr w:type="spellStart"/>
      <w:r w:rsidRPr="006A0EE4">
        <w:rPr>
          <w:rFonts w:ascii="Arial" w:hAnsi="Arial" w:cs="Arial"/>
          <w:shd w:val="clear" w:color="auto" w:fill="FFFFFF"/>
        </w:rPr>
        <w:t>nforme</w:t>
      </w:r>
      <w:proofErr w:type="spellEnd"/>
      <w:r w:rsidRPr="006A0EE4">
        <w:rPr>
          <w:rFonts w:ascii="Arial" w:hAnsi="Arial" w:cs="Arial"/>
          <w:shd w:val="clear" w:color="auto" w:fill="FFFFFF"/>
        </w:rPr>
        <w:t xml:space="preserve"> de seguimiento </w:t>
      </w:r>
      <w:r>
        <w:rPr>
          <w:rFonts w:ascii="Arial" w:hAnsi="Arial" w:cs="Arial"/>
          <w:shd w:val="clear" w:color="auto" w:fill="FFFFFF"/>
        </w:rPr>
        <w:t xml:space="preserve">al </w:t>
      </w:r>
      <w:r w:rsidRPr="006A0EE4">
        <w:rPr>
          <w:rFonts w:ascii="Arial" w:hAnsi="Arial" w:cs="Arial"/>
          <w:shd w:val="clear" w:color="auto" w:fill="FFFFFF"/>
        </w:rPr>
        <w:t>Plan de Mejoramiento Archivístico-PMA de la Unidad Administrativa Especial de Rehabilitación y Mantenimiento Vial, corte 3</w:t>
      </w:r>
      <w:r>
        <w:rPr>
          <w:rFonts w:ascii="Arial" w:hAnsi="Arial" w:cs="Arial"/>
          <w:shd w:val="clear" w:color="auto" w:fill="FFFFFF"/>
        </w:rPr>
        <w:t>0</w:t>
      </w:r>
      <w:r w:rsidRPr="006A0EE4">
        <w:rPr>
          <w:rFonts w:ascii="Arial" w:hAnsi="Arial" w:cs="Arial"/>
          <w:shd w:val="clear" w:color="auto" w:fill="FFFFFF"/>
        </w:rPr>
        <w:t xml:space="preserve"> de </w:t>
      </w:r>
      <w:r>
        <w:rPr>
          <w:rFonts w:ascii="Arial" w:hAnsi="Arial" w:cs="Arial"/>
          <w:shd w:val="clear" w:color="auto" w:fill="FFFFFF"/>
        </w:rPr>
        <w:t>septiembre</w:t>
      </w:r>
      <w:r w:rsidRPr="006A0EE4">
        <w:rPr>
          <w:rFonts w:ascii="Arial" w:hAnsi="Arial" w:cs="Arial"/>
          <w:shd w:val="clear" w:color="auto" w:fill="FFFFFF"/>
        </w:rPr>
        <w:t xml:space="preserve"> </w:t>
      </w:r>
      <w:r>
        <w:rPr>
          <w:rFonts w:ascii="Arial" w:hAnsi="Arial" w:cs="Arial"/>
          <w:shd w:val="clear" w:color="auto" w:fill="FFFFFF"/>
        </w:rPr>
        <w:t xml:space="preserve">de </w:t>
      </w:r>
      <w:r w:rsidRPr="006A0EE4">
        <w:rPr>
          <w:rFonts w:ascii="Arial" w:hAnsi="Arial" w:cs="Arial"/>
          <w:shd w:val="clear" w:color="auto" w:fill="FFFFFF"/>
        </w:rPr>
        <w:t>201</w:t>
      </w:r>
      <w:r>
        <w:rPr>
          <w:rFonts w:ascii="Arial" w:hAnsi="Arial" w:cs="Arial"/>
          <w:shd w:val="clear" w:color="auto" w:fill="FFFFFF"/>
        </w:rPr>
        <w:t>9</w:t>
      </w:r>
      <w:r w:rsidRPr="006A0EE4">
        <w:rPr>
          <w:rFonts w:ascii="Arial" w:hAnsi="Arial" w:cs="Arial"/>
          <w:shd w:val="clear" w:color="auto" w:fill="FFFFFF"/>
        </w:rPr>
        <w:t>, en cumplimiento del Decreto 1080 de 2015</w:t>
      </w:r>
      <w:r w:rsidRPr="006A0EE4">
        <w:rPr>
          <w:rStyle w:val="Refdenotaalpie"/>
          <w:rFonts w:ascii="Arial" w:hAnsi="Arial" w:cs="Arial"/>
        </w:rPr>
        <w:footnoteReference w:id="1"/>
      </w:r>
      <w:r w:rsidRPr="006A0EE4">
        <w:rPr>
          <w:rFonts w:ascii="Arial" w:hAnsi="Arial" w:cs="Arial"/>
          <w:shd w:val="clear" w:color="auto" w:fill="FFFFFF"/>
        </w:rPr>
        <w:t>.</w:t>
      </w:r>
    </w:p>
    <w:p w14:paraId="5B9B0246" w14:textId="77777777" w:rsidR="00725170" w:rsidRPr="00A73240" w:rsidRDefault="00725170" w:rsidP="00725170">
      <w:pPr>
        <w:rPr>
          <w:rFonts w:ascii="Arial" w:eastAsia="Times New Roman" w:hAnsi="Arial" w:cs="Arial"/>
          <w:sz w:val="16"/>
          <w:szCs w:val="16"/>
          <w:lang w:val="es-ES_tradnl" w:eastAsia="es-ES"/>
        </w:rPr>
      </w:pPr>
    </w:p>
    <w:p w14:paraId="64B31D08" w14:textId="77777777" w:rsidR="00725170" w:rsidRPr="00A73240" w:rsidRDefault="00725170" w:rsidP="00725170">
      <w:pPr>
        <w:suppressAutoHyphens w:val="0"/>
        <w:rPr>
          <w:rFonts w:ascii="Arial" w:hAnsi="Arial" w:cs="Arial"/>
          <w:color w:val="000000"/>
          <w:sz w:val="16"/>
          <w:szCs w:val="16"/>
          <w:shd w:val="clear" w:color="auto" w:fill="FFFFFF"/>
        </w:rPr>
      </w:pPr>
    </w:p>
    <w:p w14:paraId="466DA16F" w14:textId="77777777" w:rsidR="00725170" w:rsidRPr="006A0EE4" w:rsidRDefault="00725170" w:rsidP="00725170">
      <w:pPr>
        <w:suppressAutoHyphens w:val="0"/>
      </w:pPr>
      <w:r>
        <w:rPr>
          <w:rFonts w:ascii="Arial" w:hAnsi="Arial" w:cs="Arial"/>
          <w:color w:val="000000"/>
          <w:shd w:val="clear" w:color="auto" w:fill="FFFFFF"/>
        </w:rPr>
        <w:t>Cordial saludo,</w:t>
      </w:r>
    </w:p>
    <w:p w14:paraId="76D6FDE1" w14:textId="77777777" w:rsidR="00725170" w:rsidRPr="006A0EE4" w:rsidRDefault="00725170" w:rsidP="00725170">
      <w:pPr>
        <w:jc w:val="both"/>
        <w:rPr>
          <w:rFonts w:ascii="Arial" w:hAnsi="Arial" w:cs="Arial"/>
        </w:rPr>
      </w:pPr>
    </w:p>
    <w:p w14:paraId="30D6A9C9" w14:textId="77777777" w:rsidR="00725170" w:rsidRDefault="00725170" w:rsidP="00725170">
      <w:pPr>
        <w:jc w:val="both"/>
        <w:rPr>
          <w:rFonts w:ascii="Arial" w:hAnsi="Arial" w:cs="Arial"/>
        </w:rPr>
      </w:pPr>
      <w:r w:rsidRPr="006A0EE4">
        <w:rPr>
          <w:rFonts w:ascii="Arial" w:hAnsi="Arial" w:cs="Arial"/>
          <w:color w:val="000000"/>
        </w:rPr>
        <w:t xml:space="preserve">Con fundamento en lo dispuesto en el parágrafo 2° del artículo 2.8.8.3.6 del Decreto 1080 de 2015, que establece: </w:t>
      </w:r>
      <w:r w:rsidRPr="001B4A03">
        <w:rPr>
          <w:rFonts w:ascii="Arial" w:hAnsi="Arial" w:cs="Arial"/>
          <w:i/>
          <w:color w:val="000000"/>
          <w:sz w:val="22"/>
          <w:szCs w:val="22"/>
        </w:rPr>
        <w:t xml:space="preserve">“… La Oficina de Control Interno de la entidad inspeccionada deberá realizar seguimiento y reportar </w:t>
      </w:r>
      <w:r w:rsidRPr="001B4A03">
        <w:rPr>
          <w:rFonts w:ascii="Arial" w:hAnsi="Arial" w:cs="Arial"/>
          <w:i/>
          <w:color w:val="000000"/>
          <w:sz w:val="22"/>
          <w:szCs w:val="22"/>
          <w:shd w:val="clear" w:color="auto" w:fill="FFFFFF"/>
        </w:rPr>
        <w:t>trimestralmente al Archivo General de la Nación</w:t>
      </w:r>
      <w:r w:rsidRPr="001B4A03">
        <w:rPr>
          <w:rStyle w:val="Refdenotaalpie"/>
          <w:rFonts w:ascii="Arial" w:hAnsi="Arial" w:cs="Arial"/>
          <w:i/>
          <w:color w:val="000000"/>
          <w:sz w:val="22"/>
          <w:szCs w:val="22"/>
          <w:shd w:val="clear" w:color="auto" w:fill="FFFFFF"/>
        </w:rPr>
        <w:footnoteReference w:id="2"/>
      </w:r>
      <w:r w:rsidRPr="001B4A03">
        <w:rPr>
          <w:rFonts w:ascii="Arial" w:hAnsi="Arial" w:cs="Arial"/>
          <w:i/>
          <w:color w:val="000000"/>
          <w:sz w:val="22"/>
          <w:szCs w:val="22"/>
          <w:shd w:val="clear" w:color="auto" w:fill="FFFFFF"/>
        </w:rPr>
        <w:t xml:space="preserve"> los</w:t>
      </w:r>
      <w:r w:rsidRPr="001B4A03">
        <w:rPr>
          <w:rFonts w:ascii="Arial" w:hAnsi="Arial" w:cs="Arial"/>
          <w:i/>
          <w:color w:val="000000"/>
          <w:sz w:val="22"/>
          <w:szCs w:val="22"/>
        </w:rPr>
        <w:t xml:space="preserve"> avances del cumplimiento del PMA...”</w:t>
      </w:r>
      <w:r w:rsidRPr="006A0EE4">
        <w:rPr>
          <w:rStyle w:val="Refdenotaalpie"/>
          <w:rFonts w:ascii="Arial" w:hAnsi="Arial" w:cs="Arial"/>
          <w:i/>
          <w:color w:val="000000"/>
        </w:rPr>
        <w:footnoteReference w:id="3"/>
      </w:r>
      <w:r w:rsidRPr="006A0EE4">
        <w:rPr>
          <w:rFonts w:ascii="Arial" w:hAnsi="Arial" w:cs="Arial"/>
          <w:i/>
          <w:color w:val="000000"/>
        </w:rPr>
        <w:t xml:space="preserve">, </w:t>
      </w:r>
      <w:r w:rsidRPr="006A0EE4">
        <w:rPr>
          <w:rFonts w:ascii="Arial" w:hAnsi="Arial" w:cs="Arial"/>
        </w:rPr>
        <w:t xml:space="preserve">de manera atenta se remite el </w:t>
      </w:r>
      <w:r>
        <w:rPr>
          <w:rFonts w:ascii="Arial" w:hAnsi="Arial" w:cs="Arial"/>
        </w:rPr>
        <w:t>seguimiento consolidado d</w:t>
      </w:r>
      <w:r w:rsidRPr="006A0EE4">
        <w:rPr>
          <w:rFonts w:ascii="Arial" w:hAnsi="Arial" w:cs="Arial"/>
        </w:rPr>
        <w:t>e las 30 acciones correctivas correspondientes a 21 hallazgos,</w:t>
      </w:r>
      <w:r>
        <w:rPr>
          <w:rFonts w:ascii="Arial" w:hAnsi="Arial" w:cs="Arial"/>
        </w:rPr>
        <w:t xml:space="preserve"> </w:t>
      </w:r>
      <w:r w:rsidRPr="00293D0B">
        <w:rPr>
          <w:rFonts w:ascii="Arial" w:hAnsi="Arial" w:cs="Arial"/>
        </w:rPr>
        <w:t>producto de las visitas llevadas a cabo por la Secretaría Técnica del Consejo Distrital de Archivo de Bogotá l</w:t>
      </w:r>
      <w:r>
        <w:rPr>
          <w:rFonts w:ascii="Arial" w:hAnsi="Arial" w:cs="Arial"/>
        </w:rPr>
        <w:t>os</w:t>
      </w:r>
      <w:r w:rsidRPr="00293D0B">
        <w:rPr>
          <w:rFonts w:ascii="Arial" w:hAnsi="Arial" w:cs="Arial"/>
        </w:rPr>
        <w:t xml:space="preserve"> </w:t>
      </w:r>
      <w:r>
        <w:rPr>
          <w:rFonts w:ascii="Arial" w:hAnsi="Arial" w:cs="Arial"/>
        </w:rPr>
        <w:t xml:space="preserve">días </w:t>
      </w:r>
      <w:r w:rsidRPr="00293D0B">
        <w:rPr>
          <w:rFonts w:ascii="Arial" w:hAnsi="Arial" w:cs="Arial"/>
        </w:rPr>
        <w:t>17 de octubre de 2017 y 12 de septiembre de 2018</w:t>
      </w:r>
      <w:r>
        <w:rPr>
          <w:rFonts w:ascii="Arial" w:hAnsi="Arial" w:cs="Arial"/>
        </w:rPr>
        <w:t>.</w:t>
      </w:r>
      <w:r w:rsidRPr="006A0EE4">
        <w:rPr>
          <w:rFonts w:ascii="Arial" w:hAnsi="Arial" w:cs="Arial"/>
        </w:rPr>
        <w:t xml:space="preserve"> </w:t>
      </w:r>
    </w:p>
    <w:p w14:paraId="363C400A" w14:textId="77777777" w:rsidR="00725170" w:rsidRDefault="00725170" w:rsidP="00725170">
      <w:pPr>
        <w:jc w:val="both"/>
        <w:rPr>
          <w:rFonts w:ascii="Arial" w:hAnsi="Arial" w:cs="Arial"/>
        </w:rPr>
      </w:pPr>
    </w:p>
    <w:p w14:paraId="40718611" w14:textId="29F60871" w:rsidR="00725170" w:rsidRDefault="00725170" w:rsidP="00725170">
      <w:pPr>
        <w:jc w:val="both"/>
        <w:rPr>
          <w:rFonts w:ascii="Arial" w:eastAsia="Times New Roman" w:hAnsi="Arial" w:cs="Arial"/>
          <w:lang w:eastAsia="es-ES"/>
        </w:rPr>
      </w:pPr>
      <w:r>
        <w:rPr>
          <w:rFonts w:ascii="Arial" w:hAnsi="Arial" w:cs="Arial"/>
        </w:rPr>
        <w:t xml:space="preserve">Este seguimiento </w:t>
      </w:r>
      <w:r w:rsidRPr="006A0EE4">
        <w:rPr>
          <w:rFonts w:ascii="Arial" w:hAnsi="Arial" w:cs="Arial"/>
        </w:rPr>
        <w:t xml:space="preserve">se </w:t>
      </w:r>
      <w:r>
        <w:rPr>
          <w:rFonts w:ascii="Arial" w:hAnsi="Arial" w:cs="Arial"/>
        </w:rPr>
        <w:t>consolid</w:t>
      </w:r>
      <w:r w:rsidRPr="006A0EE4">
        <w:rPr>
          <w:rFonts w:ascii="Arial" w:hAnsi="Arial" w:cs="Arial"/>
        </w:rPr>
        <w:t xml:space="preserve">ó en el formato identificado en el SISGESTIÓN con el </w:t>
      </w:r>
      <w:r>
        <w:rPr>
          <w:rFonts w:ascii="Arial" w:hAnsi="Arial" w:cs="Arial"/>
        </w:rPr>
        <w:t>c</w:t>
      </w:r>
      <w:r w:rsidRPr="006A0EE4">
        <w:rPr>
          <w:rFonts w:ascii="Arial" w:hAnsi="Arial" w:cs="Arial"/>
        </w:rPr>
        <w:t xml:space="preserve">ódigo: CMG-FM-004 versión 6 </w:t>
      </w:r>
      <w:r>
        <w:rPr>
          <w:rFonts w:ascii="Arial" w:hAnsi="Arial" w:cs="Arial"/>
        </w:rPr>
        <w:t>“P</w:t>
      </w:r>
      <w:r w:rsidRPr="006A0EE4">
        <w:rPr>
          <w:rFonts w:ascii="Arial" w:hAnsi="Arial" w:cs="Arial"/>
        </w:rPr>
        <w:t xml:space="preserve">lan de </w:t>
      </w:r>
      <w:r>
        <w:rPr>
          <w:rFonts w:ascii="Arial" w:hAnsi="Arial" w:cs="Arial"/>
        </w:rPr>
        <w:t>M</w:t>
      </w:r>
      <w:r w:rsidRPr="006A0EE4">
        <w:rPr>
          <w:rFonts w:ascii="Arial" w:hAnsi="Arial" w:cs="Arial"/>
        </w:rPr>
        <w:t xml:space="preserve">ejoramiento por </w:t>
      </w:r>
      <w:r>
        <w:rPr>
          <w:rFonts w:ascii="Arial" w:hAnsi="Arial" w:cs="Arial"/>
        </w:rPr>
        <w:t>P</w:t>
      </w:r>
      <w:r w:rsidRPr="006A0EE4">
        <w:rPr>
          <w:rFonts w:ascii="Arial" w:hAnsi="Arial" w:cs="Arial"/>
        </w:rPr>
        <w:t>rocesos</w:t>
      </w:r>
      <w:r>
        <w:rPr>
          <w:rFonts w:ascii="Arial" w:hAnsi="Arial" w:cs="Arial"/>
        </w:rPr>
        <w:t>”</w:t>
      </w:r>
      <w:r>
        <w:rPr>
          <w:rFonts w:ascii="Arial" w:eastAsia="Times New Roman" w:hAnsi="Arial" w:cs="Arial"/>
          <w:lang w:eastAsia="es-ES"/>
        </w:rPr>
        <w:t>, el cual se comunicó a</w:t>
      </w:r>
      <w:r w:rsidR="00B719A9">
        <w:rPr>
          <w:rFonts w:ascii="Arial" w:eastAsia="Times New Roman" w:hAnsi="Arial" w:cs="Arial"/>
          <w:lang w:eastAsia="es-ES"/>
        </w:rPr>
        <w:t xml:space="preserve"> </w:t>
      </w:r>
      <w:r>
        <w:rPr>
          <w:rFonts w:ascii="Arial" w:eastAsia="Times New Roman" w:hAnsi="Arial" w:cs="Arial"/>
          <w:lang w:eastAsia="es-ES"/>
        </w:rPr>
        <w:t>l</w:t>
      </w:r>
      <w:r w:rsidR="00B719A9">
        <w:rPr>
          <w:rFonts w:ascii="Arial" w:eastAsia="Times New Roman" w:hAnsi="Arial" w:cs="Arial"/>
          <w:lang w:eastAsia="es-ES"/>
        </w:rPr>
        <w:t>os</w:t>
      </w:r>
      <w:r>
        <w:rPr>
          <w:rFonts w:ascii="Arial" w:eastAsia="Times New Roman" w:hAnsi="Arial" w:cs="Arial"/>
          <w:lang w:eastAsia="es-ES"/>
        </w:rPr>
        <w:t xml:space="preserve"> </w:t>
      </w:r>
      <w:r w:rsidR="00B719A9">
        <w:rPr>
          <w:rFonts w:ascii="Arial" w:eastAsia="Times New Roman" w:hAnsi="Arial" w:cs="Arial"/>
          <w:lang w:eastAsia="es-ES"/>
        </w:rPr>
        <w:t xml:space="preserve">integrantes del </w:t>
      </w:r>
      <w:r>
        <w:rPr>
          <w:rFonts w:ascii="Arial" w:eastAsia="Times New Roman" w:hAnsi="Arial" w:cs="Arial"/>
          <w:lang w:eastAsia="es-ES"/>
        </w:rPr>
        <w:t xml:space="preserve">Comité Institucional de Coordinación de Control Interno de la entidad a través del memorando que </w:t>
      </w:r>
      <w:r w:rsidR="0006788F">
        <w:rPr>
          <w:rFonts w:ascii="Arial" w:eastAsia="Times New Roman" w:hAnsi="Arial" w:cs="Arial"/>
          <w:lang w:eastAsia="es-ES"/>
        </w:rPr>
        <w:t xml:space="preserve">se </w:t>
      </w:r>
      <w:r>
        <w:rPr>
          <w:rFonts w:ascii="Arial" w:eastAsia="Times New Roman" w:hAnsi="Arial" w:cs="Arial"/>
          <w:lang w:eastAsia="es-ES"/>
        </w:rPr>
        <w:t>anexa a la presente comunicación.</w:t>
      </w:r>
    </w:p>
    <w:p w14:paraId="5E310A1F" w14:textId="77777777" w:rsidR="00725170" w:rsidRDefault="00725170" w:rsidP="00725170">
      <w:pPr>
        <w:jc w:val="both"/>
        <w:rPr>
          <w:rFonts w:ascii="Arial" w:eastAsia="Times New Roman" w:hAnsi="Arial" w:cs="Arial"/>
          <w:lang w:eastAsia="es-ES"/>
        </w:rPr>
      </w:pPr>
    </w:p>
    <w:p w14:paraId="7810569D" w14:textId="371AA7E2" w:rsidR="00725170" w:rsidRDefault="00725170" w:rsidP="00B77395">
      <w:pPr>
        <w:jc w:val="both"/>
        <w:rPr>
          <w:rStyle w:val="Ttulo2Car"/>
          <w:rFonts w:ascii="Arial" w:eastAsia="Calibri" w:hAnsi="Arial" w:cs="Arial"/>
          <w:b w:val="0"/>
          <w:i w:val="0"/>
          <w:color w:val="000000" w:themeColor="text1"/>
          <w:sz w:val="16"/>
          <w:szCs w:val="16"/>
        </w:rPr>
      </w:pPr>
      <w:r>
        <w:rPr>
          <w:rFonts w:ascii="Arial" w:eastAsia="Times New Roman" w:hAnsi="Arial" w:cs="Arial"/>
          <w:lang w:eastAsia="es-ES"/>
        </w:rPr>
        <w:t>Los resultados del seguimiento se consolidan en la tabla</w:t>
      </w:r>
      <w:r w:rsidR="002460B5">
        <w:rPr>
          <w:rFonts w:ascii="Arial" w:eastAsia="Times New Roman" w:hAnsi="Arial" w:cs="Arial"/>
          <w:lang w:eastAsia="es-ES"/>
        </w:rPr>
        <w:t xml:space="preserve"> 1</w:t>
      </w:r>
      <w:r w:rsidRPr="006A0EE4">
        <w:rPr>
          <w:rFonts w:ascii="Arial" w:eastAsia="Times New Roman" w:hAnsi="Arial" w:cs="Arial"/>
          <w:lang w:eastAsia="es-ES"/>
        </w:rPr>
        <w:t>:</w:t>
      </w:r>
      <w:r w:rsidR="00B77395" w:rsidRPr="006A3352">
        <w:rPr>
          <w:rStyle w:val="Ttulo2Car"/>
          <w:rFonts w:ascii="Arial" w:eastAsia="Calibri" w:hAnsi="Arial" w:cs="Arial"/>
          <w:b w:val="0"/>
          <w:i w:val="0"/>
          <w:color w:val="000000" w:themeColor="text1"/>
          <w:sz w:val="16"/>
          <w:szCs w:val="16"/>
        </w:rPr>
        <w:t xml:space="preserve"> </w:t>
      </w:r>
    </w:p>
    <w:p w14:paraId="31583DF6" w14:textId="214DDD36" w:rsidR="00B77395" w:rsidRDefault="00B77395" w:rsidP="00B77395">
      <w:pPr>
        <w:jc w:val="both"/>
        <w:rPr>
          <w:rStyle w:val="Ttulo2Car"/>
          <w:rFonts w:ascii="Arial" w:eastAsia="Calibri" w:hAnsi="Arial" w:cs="Arial"/>
          <w:b w:val="0"/>
          <w:i w:val="0"/>
          <w:color w:val="000000" w:themeColor="text1"/>
          <w:sz w:val="16"/>
          <w:szCs w:val="16"/>
        </w:rPr>
      </w:pPr>
    </w:p>
    <w:tbl>
      <w:tblPr>
        <w:tblStyle w:val="Tablaconcuadrcula"/>
        <w:tblW w:w="90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1701"/>
        <w:gridCol w:w="1701"/>
        <w:gridCol w:w="1701"/>
        <w:gridCol w:w="1665"/>
      </w:tblGrid>
      <w:tr w:rsidR="005D5130" w:rsidRPr="00C66728" w14:paraId="798DB277" w14:textId="77777777" w:rsidTr="00A10E0A">
        <w:trPr>
          <w:trHeight w:val="374"/>
          <w:jc w:val="center"/>
        </w:trPr>
        <w:tc>
          <w:tcPr>
            <w:tcW w:w="9031" w:type="dxa"/>
            <w:gridSpan w:val="5"/>
            <w:shd w:val="clear" w:color="auto" w:fill="D9D9D9" w:themeFill="background1" w:themeFillShade="D9"/>
          </w:tcPr>
          <w:p w14:paraId="728DCD18"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sz w:val="16"/>
                <w:szCs w:val="16"/>
              </w:rPr>
              <w:br w:type="page"/>
            </w:r>
            <w:r w:rsidRPr="00930AD1">
              <w:rPr>
                <w:rFonts w:ascii="Arial" w:hAnsi="Arial" w:cs="Arial"/>
                <w:b/>
                <w:sz w:val="16"/>
                <w:szCs w:val="16"/>
              </w:rPr>
              <w:t>Tabla 1. CUMPLIMIENTO DE ACCIONES CORRECTIVAS PMA – VERSIÓN 2</w:t>
            </w:r>
          </w:p>
          <w:p w14:paraId="4502052F"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VISITAS 17 DE OCTUBRE 2017 Y 12 DE SEPTIEMBRE DE 2018</w:t>
            </w:r>
          </w:p>
        </w:tc>
      </w:tr>
      <w:tr w:rsidR="00343D88" w:rsidRPr="00C66728" w14:paraId="0B4F64FF" w14:textId="77777777" w:rsidTr="00343D88">
        <w:trPr>
          <w:trHeight w:val="193"/>
          <w:jc w:val="center"/>
        </w:trPr>
        <w:tc>
          <w:tcPr>
            <w:tcW w:w="2263" w:type="dxa"/>
            <w:shd w:val="clear" w:color="auto" w:fill="D9D9D9" w:themeFill="background1" w:themeFillShade="D9"/>
          </w:tcPr>
          <w:p w14:paraId="4C0469A1"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FECHA PREVISTA DE TERMINACIÓN</w:t>
            </w:r>
          </w:p>
        </w:tc>
        <w:tc>
          <w:tcPr>
            <w:tcW w:w="1701" w:type="dxa"/>
            <w:shd w:val="clear" w:color="auto" w:fill="D9D9D9" w:themeFill="background1" w:themeFillShade="D9"/>
          </w:tcPr>
          <w:p w14:paraId="60551CA1"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No. DE ACCIONES FORMULADAS</w:t>
            </w:r>
          </w:p>
        </w:tc>
        <w:tc>
          <w:tcPr>
            <w:tcW w:w="1701" w:type="dxa"/>
            <w:shd w:val="clear" w:color="auto" w:fill="D9D9D9" w:themeFill="background1" w:themeFillShade="D9"/>
          </w:tcPr>
          <w:p w14:paraId="3C382FD8"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No. DE ACCIONES CUMPLIDAS</w:t>
            </w:r>
          </w:p>
        </w:tc>
        <w:tc>
          <w:tcPr>
            <w:tcW w:w="1701" w:type="dxa"/>
            <w:shd w:val="clear" w:color="auto" w:fill="D9D9D9" w:themeFill="background1" w:themeFillShade="D9"/>
          </w:tcPr>
          <w:p w14:paraId="529045C3"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No. DE ACCIONES VENCIDAS</w:t>
            </w:r>
          </w:p>
        </w:tc>
        <w:tc>
          <w:tcPr>
            <w:tcW w:w="1665" w:type="dxa"/>
            <w:shd w:val="clear" w:color="auto" w:fill="D9D9D9" w:themeFill="background1" w:themeFillShade="D9"/>
          </w:tcPr>
          <w:p w14:paraId="03D130F2"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No. DE ACCIONES EN TÉRMINO</w:t>
            </w:r>
          </w:p>
        </w:tc>
      </w:tr>
      <w:tr w:rsidR="00343D88" w:rsidRPr="006A3352" w14:paraId="523DAC58" w14:textId="77777777" w:rsidTr="00343D88">
        <w:trPr>
          <w:trHeight w:val="178"/>
          <w:jc w:val="center"/>
        </w:trPr>
        <w:tc>
          <w:tcPr>
            <w:tcW w:w="2263" w:type="dxa"/>
          </w:tcPr>
          <w:p w14:paraId="7FE23D23"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17 de marzo 2018</w:t>
            </w:r>
          </w:p>
        </w:tc>
        <w:tc>
          <w:tcPr>
            <w:tcW w:w="1701" w:type="dxa"/>
          </w:tcPr>
          <w:p w14:paraId="255051E4"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15625A25"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7928E766"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31422978"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47C2500C" w14:textId="77777777" w:rsidTr="00343D88">
        <w:trPr>
          <w:trHeight w:val="193"/>
          <w:jc w:val="center"/>
        </w:trPr>
        <w:tc>
          <w:tcPr>
            <w:tcW w:w="2263" w:type="dxa"/>
          </w:tcPr>
          <w:p w14:paraId="23099E50"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30 de junio 2018</w:t>
            </w:r>
          </w:p>
        </w:tc>
        <w:tc>
          <w:tcPr>
            <w:tcW w:w="1701" w:type="dxa"/>
          </w:tcPr>
          <w:p w14:paraId="430B1D95"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1C7AB1A7"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29FE02F3"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10C3EF5C"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4F5F3604" w14:textId="77777777" w:rsidTr="00343D88">
        <w:trPr>
          <w:trHeight w:val="193"/>
          <w:jc w:val="center"/>
        </w:trPr>
        <w:tc>
          <w:tcPr>
            <w:tcW w:w="2263" w:type="dxa"/>
          </w:tcPr>
          <w:p w14:paraId="0485BBF9"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31 de octubre 2018</w:t>
            </w:r>
          </w:p>
        </w:tc>
        <w:tc>
          <w:tcPr>
            <w:tcW w:w="1701" w:type="dxa"/>
          </w:tcPr>
          <w:p w14:paraId="1988EA3E"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348F1B80"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701" w:type="dxa"/>
          </w:tcPr>
          <w:p w14:paraId="711EC235"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665" w:type="dxa"/>
          </w:tcPr>
          <w:p w14:paraId="440D5ABF"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280E5706" w14:textId="77777777" w:rsidTr="00343D88">
        <w:trPr>
          <w:trHeight w:val="178"/>
          <w:jc w:val="center"/>
        </w:trPr>
        <w:tc>
          <w:tcPr>
            <w:tcW w:w="2263" w:type="dxa"/>
          </w:tcPr>
          <w:p w14:paraId="12A80F1F"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30 de noviembre 2018</w:t>
            </w:r>
          </w:p>
        </w:tc>
        <w:tc>
          <w:tcPr>
            <w:tcW w:w="1701" w:type="dxa"/>
          </w:tcPr>
          <w:p w14:paraId="5458DFAB"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708980EE"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6624142F"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1127344E"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58156AE9" w14:textId="77777777" w:rsidTr="00343D88">
        <w:trPr>
          <w:trHeight w:val="193"/>
          <w:jc w:val="center"/>
        </w:trPr>
        <w:tc>
          <w:tcPr>
            <w:tcW w:w="2263" w:type="dxa"/>
          </w:tcPr>
          <w:p w14:paraId="492D4DFB"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31 de diciembre 2018</w:t>
            </w:r>
          </w:p>
        </w:tc>
        <w:tc>
          <w:tcPr>
            <w:tcW w:w="1701" w:type="dxa"/>
          </w:tcPr>
          <w:p w14:paraId="6A1576FD"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8</w:t>
            </w:r>
          </w:p>
        </w:tc>
        <w:tc>
          <w:tcPr>
            <w:tcW w:w="1701" w:type="dxa"/>
          </w:tcPr>
          <w:p w14:paraId="5482BBD3"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8</w:t>
            </w:r>
          </w:p>
        </w:tc>
        <w:tc>
          <w:tcPr>
            <w:tcW w:w="1701" w:type="dxa"/>
          </w:tcPr>
          <w:p w14:paraId="366C676B"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77C83E92"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43FB44DE" w14:textId="77777777" w:rsidTr="00343D88">
        <w:trPr>
          <w:trHeight w:val="178"/>
          <w:jc w:val="center"/>
        </w:trPr>
        <w:tc>
          <w:tcPr>
            <w:tcW w:w="2263" w:type="dxa"/>
          </w:tcPr>
          <w:p w14:paraId="48B360DC"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31 de marzo 2019</w:t>
            </w:r>
          </w:p>
        </w:tc>
        <w:tc>
          <w:tcPr>
            <w:tcW w:w="1701" w:type="dxa"/>
          </w:tcPr>
          <w:p w14:paraId="2497A733"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2</w:t>
            </w:r>
          </w:p>
        </w:tc>
        <w:tc>
          <w:tcPr>
            <w:tcW w:w="1701" w:type="dxa"/>
          </w:tcPr>
          <w:p w14:paraId="68F609BF"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41E0C365"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665" w:type="dxa"/>
          </w:tcPr>
          <w:p w14:paraId="66B4DFD1"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246090CA" w14:textId="77777777" w:rsidTr="00343D88">
        <w:trPr>
          <w:trHeight w:val="193"/>
          <w:jc w:val="center"/>
        </w:trPr>
        <w:tc>
          <w:tcPr>
            <w:tcW w:w="2263" w:type="dxa"/>
          </w:tcPr>
          <w:p w14:paraId="198DE0BA"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31 de agosto 2019</w:t>
            </w:r>
          </w:p>
        </w:tc>
        <w:tc>
          <w:tcPr>
            <w:tcW w:w="1701" w:type="dxa"/>
          </w:tcPr>
          <w:p w14:paraId="72F2FE82"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2</w:t>
            </w:r>
          </w:p>
        </w:tc>
        <w:tc>
          <w:tcPr>
            <w:tcW w:w="1701" w:type="dxa"/>
          </w:tcPr>
          <w:p w14:paraId="6F1AB13E"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2</w:t>
            </w:r>
          </w:p>
        </w:tc>
        <w:tc>
          <w:tcPr>
            <w:tcW w:w="1701" w:type="dxa"/>
          </w:tcPr>
          <w:p w14:paraId="6E0E86A4"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3E5029CE"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4E4EE393" w14:textId="77777777" w:rsidTr="00343D88">
        <w:trPr>
          <w:trHeight w:val="178"/>
          <w:jc w:val="center"/>
        </w:trPr>
        <w:tc>
          <w:tcPr>
            <w:tcW w:w="2263" w:type="dxa"/>
          </w:tcPr>
          <w:p w14:paraId="279F5DC4"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lastRenderedPageBreak/>
              <w:t>30 de septiembre 2019</w:t>
            </w:r>
          </w:p>
        </w:tc>
        <w:tc>
          <w:tcPr>
            <w:tcW w:w="1701" w:type="dxa"/>
          </w:tcPr>
          <w:p w14:paraId="27DCED83"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13</w:t>
            </w:r>
          </w:p>
        </w:tc>
        <w:tc>
          <w:tcPr>
            <w:tcW w:w="1701" w:type="dxa"/>
          </w:tcPr>
          <w:p w14:paraId="6190951A"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9</w:t>
            </w:r>
          </w:p>
        </w:tc>
        <w:tc>
          <w:tcPr>
            <w:tcW w:w="1701" w:type="dxa"/>
          </w:tcPr>
          <w:p w14:paraId="02B4F079"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4</w:t>
            </w:r>
          </w:p>
        </w:tc>
        <w:tc>
          <w:tcPr>
            <w:tcW w:w="1665" w:type="dxa"/>
          </w:tcPr>
          <w:p w14:paraId="727A0641"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r>
      <w:tr w:rsidR="00343D88" w:rsidRPr="006A3352" w14:paraId="706EA1F1" w14:textId="77777777" w:rsidTr="00343D88">
        <w:trPr>
          <w:trHeight w:val="178"/>
          <w:jc w:val="center"/>
        </w:trPr>
        <w:tc>
          <w:tcPr>
            <w:tcW w:w="2263" w:type="dxa"/>
          </w:tcPr>
          <w:p w14:paraId="437D67D4" w14:textId="77777777" w:rsidR="005D5130" w:rsidRPr="00930AD1" w:rsidRDefault="005D5130" w:rsidP="00525235">
            <w:pPr>
              <w:pStyle w:val="Prrafodelista"/>
              <w:spacing w:after="0" w:line="240" w:lineRule="auto"/>
              <w:ind w:left="0"/>
              <w:jc w:val="both"/>
              <w:rPr>
                <w:rFonts w:ascii="Arial" w:hAnsi="Arial" w:cs="Arial"/>
                <w:sz w:val="16"/>
                <w:szCs w:val="16"/>
              </w:rPr>
            </w:pPr>
            <w:r w:rsidRPr="00930AD1">
              <w:rPr>
                <w:rFonts w:ascii="Arial" w:hAnsi="Arial" w:cs="Arial"/>
                <w:sz w:val="16"/>
                <w:szCs w:val="16"/>
              </w:rPr>
              <w:t>30 de noviembre 2019</w:t>
            </w:r>
          </w:p>
        </w:tc>
        <w:tc>
          <w:tcPr>
            <w:tcW w:w="1701" w:type="dxa"/>
          </w:tcPr>
          <w:p w14:paraId="3D04F94C"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c>
          <w:tcPr>
            <w:tcW w:w="1701" w:type="dxa"/>
          </w:tcPr>
          <w:p w14:paraId="02DCA4D1"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701" w:type="dxa"/>
          </w:tcPr>
          <w:p w14:paraId="65AB8EFC"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0</w:t>
            </w:r>
          </w:p>
        </w:tc>
        <w:tc>
          <w:tcPr>
            <w:tcW w:w="1665" w:type="dxa"/>
          </w:tcPr>
          <w:p w14:paraId="01994813" w14:textId="77777777" w:rsidR="005D5130" w:rsidRPr="00930AD1" w:rsidRDefault="005D5130" w:rsidP="00525235">
            <w:pPr>
              <w:pStyle w:val="Prrafodelista"/>
              <w:spacing w:after="0" w:line="240" w:lineRule="auto"/>
              <w:ind w:left="0"/>
              <w:jc w:val="center"/>
              <w:rPr>
                <w:rFonts w:ascii="Arial" w:hAnsi="Arial" w:cs="Arial"/>
                <w:sz w:val="16"/>
                <w:szCs w:val="16"/>
              </w:rPr>
            </w:pPr>
            <w:r w:rsidRPr="00930AD1">
              <w:rPr>
                <w:rFonts w:ascii="Arial" w:hAnsi="Arial" w:cs="Arial"/>
                <w:sz w:val="16"/>
                <w:szCs w:val="16"/>
              </w:rPr>
              <w:t>1</w:t>
            </w:r>
          </w:p>
        </w:tc>
      </w:tr>
      <w:tr w:rsidR="00343D88" w:rsidRPr="006A3352" w14:paraId="52675E8C" w14:textId="77777777" w:rsidTr="00343D88">
        <w:trPr>
          <w:trHeight w:val="178"/>
          <w:jc w:val="center"/>
        </w:trPr>
        <w:tc>
          <w:tcPr>
            <w:tcW w:w="2263" w:type="dxa"/>
          </w:tcPr>
          <w:p w14:paraId="5F479EB9" w14:textId="77777777" w:rsidR="005D5130" w:rsidRPr="00930AD1" w:rsidRDefault="005D5130" w:rsidP="00525235">
            <w:pPr>
              <w:pStyle w:val="Prrafodelista"/>
              <w:spacing w:after="0" w:line="240" w:lineRule="auto"/>
              <w:ind w:left="0"/>
              <w:jc w:val="both"/>
              <w:rPr>
                <w:rFonts w:ascii="Arial" w:hAnsi="Arial" w:cs="Arial"/>
                <w:b/>
                <w:sz w:val="16"/>
                <w:szCs w:val="16"/>
              </w:rPr>
            </w:pPr>
            <w:r w:rsidRPr="00930AD1">
              <w:rPr>
                <w:rFonts w:ascii="Arial" w:hAnsi="Arial" w:cs="Arial"/>
                <w:b/>
                <w:sz w:val="16"/>
                <w:szCs w:val="16"/>
              </w:rPr>
              <w:t>TOTAL</w:t>
            </w:r>
          </w:p>
        </w:tc>
        <w:tc>
          <w:tcPr>
            <w:tcW w:w="1701" w:type="dxa"/>
          </w:tcPr>
          <w:p w14:paraId="59A11478"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30</w:t>
            </w:r>
          </w:p>
        </w:tc>
        <w:tc>
          <w:tcPr>
            <w:tcW w:w="1701" w:type="dxa"/>
          </w:tcPr>
          <w:p w14:paraId="139B23B3"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23</w:t>
            </w:r>
          </w:p>
        </w:tc>
        <w:tc>
          <w:tcPr>
            <w:tcW w:w="1701" w:type="dxa"/>
          </w:tcPr>
          <w:p w14:paraId="41B55747"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6</w:t>
            </w:r>
          </w:p>
        </w:tc>
        <w:tc>
          <w:tcPr>
            <w:tcW w:w="1665" w:type="dxa"/>
          </w:tcPr>
          <w:p w14:paraId="64E2230C"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1</w:t>
            </w:r>
          </w:p>
        </w:tc>
      </w:tr>
      <w:tr w:rsidR="00343D88" w:rsidRPr="006A3352" w14:paraId="6A991501" w14:textId="77777777" w:rsidTr="00343D88">
        <w:trPr>
          <w:trHeight w:val="178"/>
          <w:jc w:val="center"/>
        </w:trPr>
        <w:tc>
          <w:tcPr>
            <w:tcW w:w="2263" w:type="dxa"/>
          </w:tcPr>
          <w:p w14:paraId="62A2FCDF" w14:textId="32E5884C" w:rsidR="005D5130" w:rsidRPr="00930AD1" w:rsidRDefault="005D5130" w:rsidP="00525235">
            <w:pPr>
              <w:pStyle w:val="Prrafodelista"/>
              <w:spacing w:after="0" w:line="240" w:lineRule="auto"/>
              <w:ind w:left="0"/>
              <w:jc w:val="both"/>
              <w:rPr>
                <w:rFonts w:ascii="Arial" w:hAnsi="Arial" w:cs="Arial"/>
                <w:b/>
                <w:sz w:val="16"/>
                <w:szCs w:val="16"/>
              </w:rPr>
            </w:pPr>
            <w:proofErr w:type="gramStart"/>
            <w:r w:rsidRPr="00930AD1">
              <w:rPr>
                <w:rFonts w:ascii="Arial" w:hAnsi="Arial" w:cs="Arial"/>
                <w:b/>
                <w:sz w:val="16"/>
                <w:szCs w:val="16"/>
              </w:rPr>
              <w:t>TOTAL</w:t>
            </w:r>
            <w:proofErr w:type="gramEnd"/>
            <w:r w:rsidR="00930AD1">
              <w:rPr>
                <w:rFonts w:ascii="Arial" w:hAnsi="Arial" w:cs="Arial"/>
                <w:b/>
                <w:sz w:val="16"/>
                <w:szCs w:val="16"/>
              </w:rPr>
              <w:t xml:space="preserve"> </w:t>
            </w:r>
            <w:r w:rsidRPr="00930AD1">
              <w:rPr>
                <w:rFonts w:ascii="Arial" w:hAnsi="Arial" w:cs="Arial"/>
                <w:b/>
                <w:sz w:val="16"/>
                <w:szCs w:val="16"/>
              </w:rPr>
              <w:t>EN</w:t>
            </w:r>
            <w:r w:rsidR="00930AD1">
              <w:rPr>
                <w:rFonts w:ascii="Arial" w:hAnsi="Arial" w:cs="Arial"/>
                <w:b/>
                <w:sz w:val="16"/>
                <w:szCs w:val="16"/>
              </w:rPr>
              <w:t xml:space="preserve"> </w:t>
            </w:r>
            <w:r w:rsidRPr="00930AD1">
              <w:rPr>
                <w:rFonts w:ascii="Arial" w:hAnsi="Arial" w:cs="Arial"/>
                <w:b/>
                <w:sz w:val="16"/>
                <w:szCs w:val="16"/>
              </w:rPr>
              <w:t>PORCENTAJE</w:t>
            </w:r>
          </w:p>
        </w:tc>
        <w:tc>
          <w:tcPr>
            <w:tcW w:w="1701" w:type="dxa"/>
          </w:tcPr>
          <w:p w14:paraId="21CBD2F3"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100%</w:t>
            </w:r>
          </w:p>
        </w:tc>
        <w:tc>
          <w:tcPr>
            <w:tcW w:w="1701" w:type="dxa"/>
          </w:tcPr>
          <w:p w14:paraId="23688940"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76.66%</w:t>
            </w:r>
          </w:p>
        </w:tc>
        <w:tc>
          <w:tcPr>
            <w:tcW w:w="1701" w:type="dxa"/>
          </w:tcPr>
          <w:p w14:paraId="7C660EF9"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20%</w:t>
            </w:r>
          </w:p>
        </w:tc>
        <w:tc>
          <w:tcPr>
            <w:tcW w:w="1665" w:type="dxa"/>
          </w:tcPr>
          <w:p w14:paraId="72596588" w14:textId="77777777" w:rsidR="005D5130" w:rsidRPr="00930AD1" w:rsidRDefault="005D5130" w:rsidP="00525235">
            <w:pPr>
              <w:pStyle w:val="Prrafodelista"/>
              <w:spacing w:after="0" w:line="240" w:lineRule="auto"/>
              <w:ind w:left="0"/>
              <w:jc w:val="center"/>
              <w:rPr>
                <w:rFonts w:ascii="Arial" w:hAnsi="Arial" w:cs="Arial"/>
                <w:b/>
                <w:sz w:val="16"/>
                <w:szCs w:val="16"/>
              </w:rPr>
            </w:pPr>
            <w:r w:rsidRPr="00930AD1">
              <w:rPr>
                <w:rFonts w:ascii="Arial" w:hAnsi="Arial" w:cs="Arial"/>
                <w:b/>
                <w:sz w:val="16"/>
                <w:szCs w:val="16"/>
              </w:rPr>
              <w:t>3.33%</w:t>
            </w:r>
          </w:p>
        </w:tc>
      </w:tr>
    </w:tbl>
    <w:p w14:paraId="54C3E565" w14:textId="77777777" w:rsidR="0079256C" w:rsidRPr="006F4D12" w:rsidRDefault="0079256C" w:rsidP="0079256C">
      <w:pPr>
        <w:keepNext w:val="0"/>
        <w:widowControl/>
        <w:shd w:val="clear" w:color="auto" w:fill="auto"/>
        <w:suppressAutoHyphens w:val="0"/>
        <w:jc w:val="both"/>
        <w:textAlignment w:val="auto"/>
        <w:rPr>
          <w:rStyle w:val="Ttulo2Car"/>
          <w:rFonts w:ascii="Arial" w:eastAsia="Arial Unicode MS" w:hAnsi="Arial" w:cs="Arial"/>
          <w:b w:val="0"/>
          <w:bCs w:val="0"/>
          <w:i w:val="0"/>
          <w:iCs w:val="0"/>
          <w:sz w:val="16"/>
          <w:szCs w:val="16"/>
          <w:lang w:val="es-ES" w:eastAsia="es-US"/>
        </w:rPr>
      </w:pPr>
      <w:r w:rsidRPr="006A3352">
        <w:rPr>
          <w:rStyle w:val="Ttulo2Car"/>
          <w:rFonts w:ascii="Arial" w:eastAsia="Calibri" w:hAnsi="Arial" w:cs="Arial"/>
          <w:b w:val="0"/>
          <w:i w:val="0"/>
          <w:color w:val="000000" w:themeColor="text1"/>
          <w:sz w:val="24"/>
          <w:szCs w:val="24"/>
        </w:rPr>
        <w:t xml:space="preserve">De la tabla anterior se obtiene </w:t>
      </w:r>
      <w:proofErr w:type="gramStart"/>
      <w:r w:rsidRPr="006A3352">
        <w:rPr>
          <w:rStyle w:val="Ttulo2Car"/>
          <w:rFonts w:ascii="Arial" w:eastAsia="Calibri" w:hAnsi="Arial" w:cs="Arial"/>
          <w:b w:val="0"/>
          <w:i w:val="0"/>
          <w:color w:val="000000" w:themeColor="text1"/>
          <w:sz w:val="24"/>
          <w:szCs w:val="24"/>
        </w:rPr>
        <w:t>que</w:t>
      </w:r>
      <w:proofErr w:type="gramEnd"/>
      <w:r w:rsidRPr="006A3352">
        <w:rPr>
          <w:rStyle w:val="Ttulo2Car"/>
          <w:rFonts w:ascii="Arial" w:eastAsia="Calibri" w:hAnsi="Arial" w:cs="Arial"/>
          <w:b w:val="0"/>
          <w:i w:val="0"/>
          <w:color w:val="000000" w:themeColor="text1"/>
          <w:sz w:val="24"/>
          <w:szCs w:val="24"/>
        </w:rPr>
        <w:t xml:space="preserve"> al 30 de </w:t>
      </w:r>
      <w:r>
        <w:rPr>
          <w:rStyle w:val="Ttulo2Car"/>
          <w:rFonts w:ascii="Arial" w:eastAsia="Calibri" w:hAnsi="Arial" w:cs="Arial"/>
          <w:b w:val="0"/>
          <w:i w:val="0"/>
          <w:color w:val="000000" w:themeColor="text1"/>
          <w:sz w:val="24"/>
          <w:szCs w:val="24"/>
        </w:rPr>
        <w:t xml:space="preserve">septiembre </w:t>
      </w:r>
      <w:r w:rsidRPr="006A3352">
        <w:rPr>
          <w:rStyle w:val="Ttulo2Car"/>
          <w:rFonts w:ascii="Arial" w:eastAsia="Calibri" w:hAnsi="Arial" w:cs="Arial"/>
          <w:b w:val="0"/>
          <w:i w:val="0"/>
          <w:color w:val="000000" w:themeColor="text1"/>
          <w:sz w:val="24"/>
          <w:szCs w:val="24"/>
        </w:rPr>
        <w:t xml:space="preserve">de 2019, el </w:t>
      </w:r>
      <w:r>
        <w:rPr>
          <w:rStyle w:val="Ttulo2Car"/>
          <w:rFonts w:ascii="Arial" w:eastAsia="Calibri" w:hAnsi="Arial" w:cs="Arial"/>
          <w:b w:val="0"/>
          <w:i w:val="0"/>
          <w:color w:val="000000" w:themeColor="text1"/>
          <w:sz w:val="24"/>
          <w:szCs w:val="24"/>
        </w:rPr>
        <w:t>resultado se resume así</w:t>
      </w:r>
      <w:r w:rsidRPr="006A3352">
        <w:rPr>
          <w:rStyle w:val="Ttulo2Car"/>
          <w:rFonts w:ascii="Arial" w:eastAsia="Calibri" w:hAnsi="Arial" w:cs="Arial"/>
          <w:b w:val="0"/>
          <w:i w:val="0"/>
          <w:color w:val="000000" w:themeColor="text1"/>
          <w:sz w:val="24"/>
          <w:szCs w:val="24"/>
        </w:rPr>
        <w:t>:</w:t>
      </w:r>
    </w:p>
    <w:p w14:paraId="7A44347F" w14:textId="77777777" w:rsidR="0079256C" w:rsidRPr="006A3352" w:rsidRDefault="0079256C" w:rsidP="0079256C">
      <w:pPr>
        <w:keepNext w:val="0"/>
        <w:widowControl/>
        <w:shd w:val="clear" w:color="auto" w:fill="auto"/>
        <w:suppressAutoHyphens w:val="0"/>
        <w:ind w:left="708" w:hanging="708"/>
        <w:jc w:val="both"/>
        <w:textAlignment w:val="auto"/>
        <w:rPr>
          <w:rStyle w:val="Ttulo2Car"/>
          <w:rFonts w:ascii="Arial" w:eastAsia="Calibri" w:hAnsi="Arial" w:cs="Arial"/>
          <w:b w:val="0"/>
          <w:i w:val="0"/>
          <w:color w:val="000000" w:themeColor="text1"/>
          <w:sz w:val="24"/>
          <w:szCs w:val="24"/>
        </w:rPr>
      </w:pPr>
    </w:p>
    <w:p w14:paraId="259EE00D" w14:textId="77777777" w:rsidR="0079256C" w:rsidRPr="006A3352" w:rsidRDefault="0079256C" w:rsidP="0079256C">
      <w:pPr>
        <w:pStyle w:val="Prrafodelista"/>
        <w:numPr>
          <w:ilvl w:val="0"/>
          <w:numId w:val="2"/>
        </w:numPr>
        <w:suppressAutoHyphens w:val="0"/>
        <w:spacing w:line="240" w:lineRule="auto"/>
        <w:ind w:left="360"/>
        <w:jc w:val="both"/>
        <w:textAlignment w:val="auto"/>
        <w:rPr>
          <w:rStyle w:val="Ttulo2Car"/>
          <w:rFonts w:ascii="Arial" w:eastAsia="Calibri" w:hAnsi="Arial" w:cs="Arial"/>
          <w:b w:val="0"/>
          <w:i w:val="0"/>
          <w:color w:val="000000" w:themeColor="text1"/>
          <w:sz w:val="24"/>
          <w:szCs w:val="24"/>
        </w:rPr>
      </w:pPr>
      <w:r>
        <w:rPr>
          <w:rStyle w:val="Ttulo2Car"/>
          <w:rFonts w:ascii="Arial" w:eastAsia="Calibri" w:hAnsi="Arial" w:cs="Arial"/>
          <w:b w:val="0"/>
          <w:i w:val="0"/>
          <w:color w:val="000000" w:themeColor="text1"/>
          <w:sz w:val="24"/>
          <w:szCs w:val="24"/>
        </w:rPr>
        <w:t xml:space="preserve">De </w:t>
      </w:r>
      <w:r>
        <w:rPr>
          <w:rStyle w:val="Ttulo2Car"/>
          <w:rFonts w:ascii="Arial" w:eastAsia="Calibri" w:hAnsi="Arial" w:cs="Arial"/>
          <w:i w:val="0"/>
          <w:color w:val="000000" w:themeColor="text1"/>
          <w:sz w:val="24"/>
          <w:szCs w:val="24"/>
        </w:rPr>
        <w:t>29</w:t>
      </w:r>
      <w:r w:rsidRPr="006A3352">
        <w:rPr>
          <w:rStyle w:val="Ttulo2Car"/>
          <w:rFonts w:ascii="Arial" w:eastAsia="Calibri" w:hAnsi="Arial" w:cs="Arial"/>
          <w:b w:val="0"/>
          <w:i w:val="0"/>
          <w:color w:val="000000" w:themeColor="text1"/>
          <w:sz w:val="24"/>
          <w:szCs w:val="24"/>
        </w:rPr>
        <w:t xml:space="preserve"> acciones </w:t>
      </w:r>
      <w:r>
        <w:rPr>
          <w:rStyle w:val="Ttulo2Car"/>
          <w:rFonts w:ascii="Arial" w:eastAsia="Calibri" w:hAnsi="Arial" w:cs="Arial"/>
          <w:b w:val="0"/>
          <w:i w:val="0"/>
          <w:color w:val="000000" w:themeColor="text1"/>
          <w:sz w:val="24"/>
          <w:szCs w:val="24"/>
        </w:rPr>
        <w:t>a cumplir</w:t>
      </w:r>
      <w:r w:rsidRPr="006A3352">
        <w:rPr>
          <w:rStyle w:val="Ttulo2Car"/>
          <w:rFonts w:ascii="Arial" w:eastAsia="Calibri" w:hAnsi="Arial" w:cs="Arial"/>
          <w:b w:val="0"/>
          <w:i w:val="0"/>
          <w:color w:val="000000" w:themeColor="text1"/>
          <w:sz w:val="24"/>
          <w:szCs w:val="24"/>
        </w:rPr>
        <w:t xml:space="preserve"> al 30 de </w:t>
      </w:r>
      <w:r>
        <w:rPr>
          <w:rStyle w:val="Ttulo2Car"/>
          <w:rFonts w:ascii="Arial" w:eastAsia="Calibri" w:hAnsi="Arial" w:cs="Arial"/>
          <w:b w:val="0"/>
          <w:i w:val="0"/>
          <w:color w:val="000000" w:themeColor="text1"/>
          <w:sz w:val="24"/>
          <w:szCs w:val="24"/>
        </w:rPr>
        <w:t xml:space="preserve">septiembre </w:t>
      </w:r>
      <w:r w:rsidRPr="006A3352">
        <w:rPr>
          <w:rStyle w:val="Ttulo2Car"/>
          <w:rFonts w:ascii="Arial" w:eastAsia="Calibri" w:hAnsi="Arial" w:cs="Arial"/>
          <w:b w:val="0"/>
          <w:i w:val="0"/>
          <w:color w:val="000000" w:themeColor="text1"/>
          <w:sz w:val="24"/>
          <w:szCs w:val="24"/>
        </w:rPr>
        <w:t xml:space="preserve">de 2019, </w:t>
      </w:r>
      <w:r>
        <w:rPr>
          <w:rStyle w:val="Ttulo2Car"/>
          <w:rFonts w:ascii="Arial" w:eastAsia="Calibri" w:hAnsi="Arial" w:cs="Arial"/>
          <w:b w:val="0"/>
          <w:i w:val="0"/>
          <w:color w:val="000000" w:themeColor="text1"/>
          <w:sz w:val="24"/>
          <w:szCs w:val="24"/>
        </w:rPr>
        <w:t xml:space="preserve">se </w:t>
      </w:r>
      <w:r w:rsidRPr="006A3352">
        <w:rPr>
          <w:rStyle w:val="Ttulo2Car"/>
          <w:rFonts w:ascii="Arial" w:eastAsia="Calibri" w:hAnsi="Arial" w:cs="Arial"/>
          <w:i w:val="0"/>
          <w:color w:val="000000" w:themeColor="text1"/>
          <w:sz w:val="24"/>
          <w:szCs w:val="24"/>
        </w:rPr>
        <w:t>cumpli</w:t>
      </w:r>
      <w:r>
        <w:rPr>
          <w:rStyle w:val="Ttulo2Car"/>
          <w:rFonts w:ascii="Arial" w:eastAsia="Calibri" w:hAnsi="Arial" w:cs="Arial"/>
          <w:i w:val="0"/>
          <w:color w:val="000000" w:themeColor="text1"/>
          <w:sz w:val="24"/>
          <w:szCs w:val="24"/>
        </w:rPr>
        <w:t>eron</w:t>
      </w:r>
      <w:r w:rsidRPr="006A3352">
        <w:rPr>
          <w:rStyle w:val="Ttulo2Car"/>
          <w:rFonts w:ascii="Arial" w:eastAsia="Calibri" w:hAnsi="Arial" w:cs="Arial"/>
          <w:i w:val="0"/>
          <w:color w:val="000000" w:themeColor="text1"/>
          <w:sz w:val="24"/>
          <w:szCs w:val="24"/>
        </w:rPr>
        <w:t xml:space="preserve"> </w:t>
      </w:r>
      <w:r>
        <w:rPr>
          <w:rStyle w:val="Ttulo2Car"/>
          <w:rFonts w:ascii="Arial" w:eastAsia="Calibri" w:hAnsi="Arial" w:cs="Arial"/>
          <w:i w:val="0"/>
          <w:color w:val="000000" w:themeColor="text1"/>
          <w:sz w:val="24"/>
          <w:szCs w:val="24"/>
        </w:rPr>
        <w:t>23</w:t>
      </w:r>
      <w:r w:rsidRPr="00F45E1F">
        <w:rPr>
          <w:rStyle w:val="Ttulo2Car"/>
          <w:rFonts w:ascii="Arial" w:eastAsia="Calibri" w:hAnsi="Arial" w:cs="Arial"/>
          <w:b w:val="0"/>
          <w:bCs w:val="0"/>
          <w:i w:val="0"/>
          <w:color w:val="000000" w:themeColor="text1"/>
          <w:sz w:val="24"/>
          <w:szCs w:val="24"/>
        </w:rPr>
        <w:t xml:space="preserve">, </w:t>
      </w:r>
      <w:r>
        <w:rPr>
          <w:rStyle w:val="Ttulo2Car"/>
          <w:rFonts w:ascii="Arial" w:eastAsia="Calibri" w:hAnsi="Arial" w:cs="Arial"/>
          <w:b w:val="0"/>
          <w:i w:val="0"/>
          <w:color w:val="000000" w:themeColor="text1"/>
          <w:sz w:val="24"/>
          <w:szCs w:val="24"/>
        </w:rPr>
        <w:t>que corresponde al 76.66%.</w:t>
      </w:r>
    </w:p>
    <w:p w14:paraId="5B062C8F" w14:textId="77777777" w:rsidR="0079256C" w:rsidRPr="006A3352" w:rsidRDefault="0079256C" w:rsidP="0079256C">
      <w:pPr>
        <w:pStyle w:val="Prrafodelista"/>
        <w:numPr>
          <w:ilvl w:val="0"/>
          <w:numId w:val="2"/>
        </w:numPr>
        <w:suppressAutoHyphens w:val="0"/>
        <w:spacing w:line="240" w:lineRule="auto"/>
        <w:ind w:left="360"/>
        <w:jc w:val="both"/>
        <w:textAlignment w:val="auto"/>
        <w:rPr>
          <w:rStyle w:val="Ttulo2Car"/>
          <w:rFonts w:ascii="Arial" w:eastAsia="Calibri" w:hAnsi="Arial" w:cs="Arial"/>
          <w:b w:val="0"/>
          <w:i w:val="0"/>
          <w:color w:val="000000" w:themeColor="text1"/>
          <w:sz w:val="24"/>
          <w:szCs w:val="24"/>
        </w:rPr>
      </w:pPr>
      <w:r>
        <w:rPr>
          <w:rStyle w:val="Ttulo2Car"/>
          <w:rFonts w:ascii="Arial" w:eastAsia="Calibri" w:hAnsi="Arial" w:cs="Arial"/>
          <w:b w:val="0"/>
          <w:i w:val="0"/>
          <w:color w:val="000000" w:themeColor="text1"/>
          <w:sz w:val="24"/>
          <w:szCs w:val="24"/>
        </w:rPr>
        <w:t>Seis (6)</w:t>
      </w:r>
      <w:r w:rsidRPr="006A3352">
        <w:rPr>
          <w:rStyle w:val="Ttulo2Car"/>
          <w:rFonts w:ascii="Arial" w:eastAsia="Calibri" w:hAnsi="Arial" w:cs="Arial"/>
          <w:b w:val="0"/>
          <w:i w:val="0"/>
          <w:color w:val="000000" w:themeColor="text1"/>
          <w:sz w:val="24"/>
          <w:szCs w:val="24"/>
        </w:rPr>
        <w:t xml:space="preserve"> acciones n</w:t>
      </w:r>
      <w:r>
        <w:rPr>
          <w:rStyle w:val="Ttulo2Car"/>
          <w:rFonts w:ascii="Arial" w:eastAsia="Calibri" w:hAnsi="Arial" w:cs="Arial"/>
          <w:b w:val="0"/>
          <w:i w:val="0"/>
          <w:color w:val="000000" w:themeColor="text1"/>
          <w:sz w:val="24"/>
          <w:szCs w:val="24"/>
        </w:rPr>
        <w:t xml:space="preserve">o fueron </w:t>
      </w:r>
      <w:r w:rsidRPr="006A3352">
        <w:rPr>
          <w:rStyle w:val="Ttulo2Car"/>
          <w:rFonts w:ascii="Arial" w:eastAsia="Calibri" w:hAnsi="Arial" w:cs="Arial"/>
          <w:b w:val="0"/>
          <w:i w:val="0"/>
          <w:color w:val="000000" w:themeColor="text1"/>
          <w:sz w:val="24"/>
          <w:szCs w:val="24"/>
        </w:rPr>
        <w:t>cumpli</w:t>
      </w:r>
      <w:r>
        <w:rPr>
          <w:rStyle w:val="Ttulo2Car"/>
          <w:rFonts w:ascii="Arial" w:eastAsia="Calibri" w:hAnsi="Arial" w:cs="Arial"/>
          <w:b w:val="0"/>
          <w:i w:val="0"/>
          <w:color w:val="000000" w:themeColor="text1"/>
          <w:sz w:val="24"/>
          <w:szCs w:val="24"/>
        </w:rPr>
        <w:t>das</w:t>
      </w:r>
      <w:r w:rsidRPr="006A3352">
        <w:rPr>
          <w:rStyle w:val="Ttulo2Car"/>
          <w:rFonts w:ascii="Arial" w:eastAsia="Calibri" w:hAnsi="Arial" w:cs="Arial"/>
          <w:b w:val="0"/>
          <w:i w:val="0"/>
          <w:color w:val="000000" w:themeColor="text1"/>
          <w:sz w:val="24"/>
          <w:szCs w:val="24"/>
        </w:rPr>
        <w:t xml:space="preserve"> </w:t>
      </w:r>
      <w:r>
        <w:rPr>
          <w:rStyle w:val="Ttulo2Car"/>
          <w:rFonts w:ascii="Arial" w:eastAsia="Calibri" w:hAnsi="Arial" w:cs="Arial"/>
          <w:b w:val="0"/>
          <w:i w:val="0"/>
          <w:color w:val="000000" w:themeColor="text1"/>
          <w:sz w:val="24"/>
          <w:szCs w:val="24"/>
        </w:rPr>
        <w:t>en los plazos de ejecución propuestos, que corresponde al 20% (ver tabla 2)</w:t>
      </w:r>
      <w:r w:rsidRPr="006A3352">
        <w:rPr>
          <w:rStyle w:val="Ttulo2Car"/>
          <w:rFonts w:ascii="Arial" w:eastAsia="Calibri" w:hAnsi="Arial" w:cs="Arial"/>
          <w:b w:val="0"/>
          <w:i w:val="0"/>
          <w:color w:val="000000" w:themeColor="text1"/>
          <w:sz w:val="24"/>
          <w:szCs w:val="24"/>
        </w:rPr>
        <w:t>.</w:t>
      </w:r>
    </w:p>
    <w:p w14:paraId="16E861FD" w14:textId="77777777" w:rsidR="0079256C" w:rsidRPr="006A3352" w:rsidRDefault="0079256C" w:rsidP="0079256C">
      <w:pPr>
        <w:pStyle w:val="Prrafodelista"/>
        <w:numPr>
          <w:ilvl w:val="0"/>
          <w:numId w:val="2"/>
        </w:numPr>
        <w:suppressAutoHyphens w:val="0"/>
        <w:spacing w:line="240" w:lineRule="auto"/>
        <w:ind w:left="360"/>
        <w:jc w:val="both"/>
        <w:textAlignment w:val="auto"/>
        <w:rPr>
          <w:rStyle w:val="Ttulo2Car"/>
          <w:rFonts w:ascii="Arial" w:eastAsia="Calibri" w:hAnsi="Arial" w:cs="Arial"/>
          <w:b w:val="0"/>
          <w:i w:val="0"/>
          <w:color w:val="000000" w:themeColor="text1"/>
          <w:sz w:val="24"/>
          <w:szCs w:val="24"/>
        </w:rPr>
      </w:pPr>
      <w:r>
        <w:rPr>
          <w:rStyle w:val="Ttulo2Car"/>
          <w:rFonts w:ascii="Arial" w:eastAsia="Calibri" w:hAnsi="Arial" w:cs="Arial"/>
          <w:b w:val="0"/>
          <w:i w:val="0"/>
          <w:color w:val="000000" w:themeColor="text1"/>
          <w:sz w:val="24"/>
          <w:szCs w:val="24"/>
        </w:rPr>
        <w:t>Se debe cumplir una (</w:t>
      </w:r>
      <w:r w:rsidRPr="006A3352">
        <w:rPr>
          <w:rStyle w:val="Ttulo2Car"/>
          <w:rFonts w:ascii="Arial" w:eastAsia="Calibri" w:hAnsi="Arial" w:cs="Arial"/>
          <w:b w:val="0"/>
          <w:i w:val="0"/>
          <w:color w:val="000000" w:themeColor="text1"/>
          <w:sz w:val="24"/>
          <w:szCs w:val="24"/>
        </w:rPr>
        <w:t>1</w:t>
      </w:r>
      <w:r>
        <w:rPr>
          <w:rStyle w:val="Ttulo2Car"/>
          <w:rFonts w:ascii="Arial" w:eastAsia="Calibri" w:hAnsi="Arial" w:cs="Arial"/>
          <w:b w:val="0"/>
          <w:i w:val="0"/>
          <w:color w:val="000000" w:themeColor="text1"/>
          <w:sz w:val="24"/>
          <w:szCs w:val="24"/>
        </w:rPr>
        <w:t xml:space="preserve">) </w:t>
      </w:r>
      <w:r w:rsidRPr="006A3352">
        <w:rPr>
          <w:rStyle w:val="Ttulo2Car"/>
          <w:rFonts w:ascii="Arial" w:eastAsia="Calibri" w:hAnsi="Arial" w:cs="Arial"/>
          <w:b w:val="0"/>
          <w:i w:val="0"/>
          <w:color w:val="000000" w:themeColor="text1"/>
          <w:sz w:val="24"/>
          <w:szCs w:val="24"/>
        </w:rPr>
        <w:t>acci</w:t>
      </w:r>
      <w:r>
        <w:rPr>
          <w:rStyle w:val="Ttulo2Car"/>
          <w:rFonts w:ascii="Arial" w:eastAsia="Calibri" w:hAnsi="Arial" w:cs="Arial"/>
          <w:b w:val="0"/>
          <w:i w:val="0"/>
          <w:color w:val="000000" w:themeColor="text1"/>
          <w:sz w:val="24"/>
          <w:szCs w:val="24"/>
        </w:rPr>
        <w:t>ó</w:t>
      </w:r>
      <w:r w:rsidRPr="006A3352">
        <w:rPr>
          <w:rStyle w:val="Ttulo2Car"/>
          <w:rFonts w:ascii="Arial" w:eastAsia="Calibri" w:hAnsi="Arial" w:cs="Arial"/>
          <w:b w:val="0"/>
          <w:i w:val="0"/>
          <w:color w:val="000000" w:themeColor="text1"/>
          <w:sz w:val="24"/>
          <w:szCs w:val="24"/>
        </w:rPr>
        <w:t>n al 30 de noviembre de 2019</w:t>
      </w:r>
      <w:r>
        <w:rPr>
          <w:rStyle w:val="Ttulo2Car"/>
          <w:rFonts w:ascii="Arial" w:eastAsia="Calibri" w:hAnsi="Arial" w:cs="Arial"/>
          <w:b w:val="0"/>
          <w:i w:val="0"/>
          <w:color w:val="000000" w:themeColor="text1"/>
          <w:sz w:val="24"/>
          <w:szCs w:val="24"/>
        </w:rPr>
        <w:t>, que comporta el 3.33% del plan; no obstante, esta hace referencia a la formulación de un proyecto de inversión para levantar inventarios, realizar las Tablas de Valoración Documental (TVD) y organizar el Fondo Documental Acumulado (FDA) de la Secretaría de Obras Públicas (SOP), y el proceso no ha reportado ningún avance al respecto.</w:t>
      </w:r>
    </w:p>
    <w:p w14:paraId="0BEF7D14" w14:textId="77777777" w:rsidR="00725170" w:rsidRDefault="00725170" w:rsidP="00725170">
      <w:pPr>
        <w:pStyle w:val="Prrafodelista"/>
        <w:suppressAutoHyphens w:val="0"/>
        <w:spacing w:after="0" w:line="240" w:lineRule="auto"/>
        <w:ind w:left="0"/>
        <w:contextualSpacing/>
        <w:textAlignment w:val="auto"/>
        <w:rPr>
          <w:rStyle w:val="Ttulo2Car"/>
          <w:rFonts w:ascii="Arial" w:eastAsia="Calibri" w:hAnsi="Arial" w:cs="Arial"/>
          <w:i w:val="0"/>
          <w:color w:val="000000" w:themeColor="text1"/>
          <w:sz w:val="24"/>
          <w:szCs w:val="24"/>
        </w:rPr>
      </w:pPr>
    </w:p>
    <w:p w14:paraId="70AFE8AA" w14:textId="48915ED2" w:rsidR="00725170" w:rsidRDefault="00725170" w:rsidP="00725170">
      <w:pPr>
        <w:pStyle w:val="Prrafodelista"/>
        <w:suppressAutoHyphens w:val="0"/>
        <w:spacing w:after="0" w:line="240" w:lineRule="auto"/>
        <w:ind w:left="0"/>
        <w:contextualSpacing/>
        <w:textAlignment w:val="auto"/>
        <w:rPr>
          <w:rStyle w:val="Ttulo2Car"/>
          <w:rFonts w:ascii="Arial" w:eastAsia="Calibri" w:hAnsi="Arial" w:cs="Arial"/>
          <w:i w:val="0"/>
          <w:color w:val="000000" w:themeColor="text1"/>
          <w:sz w:val="24"/>
          <w:szCs w:val="24"/>
        </w:rPr>
      </w:pPr>
      <w:r>
        <w:rPr>
          <w:rStyle w:val="Ttulo2Car"/>
          <w:rFonts w:ascii="Arial" w:eastAsia="Calibri" w:hAnsi="Arial" w:cs="Arial"/>
          <w:i w:val="0"/>
          <w:color w:val="000000" w:themeColor="text1"/>
          <w:sz w:val="24"/>
          <w:szCs w:val="24"/>
        </w:rPr>
        <w:t>OBSERVACIONES Y RECOMENDACIONES</w:t>
      </w:r>
    </w:p>
    <w:p w14:paraId="277DBAC5" w14:textId="77777777" w:rsidR="00725170" w:rsidRDefault="00725170" w:rsidP="00725170">
      <w:pPr>
        <w:jc w:val="both"/>
        <w:rPr>
          <w:rStyle w:val="Ttulo2Car"/>
          <w:rFonts w:ascii="Arial" w:eastAsia="Calibri" w:hAnsi="Arial" w:cs="Arial"/>
          <w:b w:val="0"/>
          <w:i w:val="0"/>
          <w:color w:val="000000" w:themeColor="text1"/>
          <w:sz w:val="24"/>
          <w:szCs w:val="24"/>
        </w:rPr>
      </w:pPr>
    </w:p>
    <w:p w14:paraId="38376E53" w14:textId="77777777" w:rsidR="00074E03" w:rsidRPr="00D83DF7" w:rsidRDefault="00074E03" w:rsidP="00074E03">
      <w:pPr>
        <w:jc w:val="both"/>
        <w:rPr>
          <w:rStyle w:val="Ttulo2Car"/>
          <w:rFonts w:ascii="Arial" w:eastAsia="Calibri" w:hAnsi="Arial" w:cs="Arial"/>
          <w:b w:val="0"/>
          <w:i w:val="0"/>
          <w:color w:val="auto"/>
          <w:sz w:val="24"/>
          <w:szCs w:val="24"/>
        </w:rPr>
      </w:pPr>
      <w:r w:rsidRPr="00D83DF7">
        <w:rPr>
          <w:rStyle w:val="Ttulo2Car"/>
          <w:rFonts w:ascii="Arial" w:eastAsia="Calibri" w:hAnsi="Arial" w:cs="Arial"/>
          <w:b w:val="0"/>
          <w:i w:val="0"/>
          <w:color w:val="auto"/>
          <w:sz w:val="24"/>
          <w:szCs w:val="24"/>
        </w:rPr>
        <w:t>Resultado del análisis detallado en el anexo, esta oficina observó:</w:t>
      </w:r>
    </w:p>
    <w:p w14:paraId="41904323" w14:textId="77777777" w:rsidR="00074E03" w:rsidRPr="00D83DF7" w:rsidRDefault="00074E03" w:rsidP="00074E03">
      <w:pPr>
        <w:jc w:val="both"/>
        <w:rPr>
          <w:rStyle w:val="Ttulo2Car"/>
          <w:rFonts w:ascii="Arial" w:eastAsia="Calibri" w:hAnsi="Arial" w:cs="Arial"/>
          <w:b w:val="0"/>
          <w:i w:val="0"/>
          <w:color w:val="auto"/>
          <w:sz w:val="24"/>
          <w:szCs w:val="24"/>
        </w:rPr>
      </w:pPr>
    </w:p>
    <w:p w14:paraId="566C7F83" w14:textId="77777777" w:rsidR="00074E03" w:rsidRDefault="00074E03" w:rsidP="00074E03">
      <w:pPr>
        <w:jc w:val="both"/>
        <w:rPr>
          <w:rStyle w:val="Ttulo2Car"/>
          <w:rFonts w:ascii="Arial" w:eastAsia="Calibri" w:hAnsi="Arial" w:cs="Arial"/>
          <w:b w:val="0"/>
          <w:i w:val="0"/>
          <w:color w:val="auto"/>
          <w:sz w:val="24"/>
          <w:szCs w:val="24"/>
        </w:rPr>
      </w:pPr>
      <w:r>
        <w:rPr>
          <w:rStyle w:val="Ttulo2Car"/>
          <w:rFonts w:ascii="Arial" w:eastAsia="Calibri" w:hAnsi="Arial" w:cs="Arial"/>
          <w:b w:val="0"/>
          <w:i w:val="0"/>
          <w:color w:val="auto"/>
          <w:sz w:val="24"/>
          <w:szCs w:val="24"/>
        </w:rPr>
        <w:t>1</w:t>
      </w:r>
      <w:r w:rsidRPr="00D83DF7">
        <w:rPr>
          <w:rStyle w:val="Ttulo2Car"/>
          <w:rFonts w:ascii="Arial" w:eastAsia="Calibri" w:hAnsi="Arial" w:cs="Arial"/>
          <w:b w:val="0"/>
          <w:i w:val="0"/>
          <w:color w:val="auto"/>
          <w:sz w:val="24"/>
          <w:szCs w:val="24"/>
        </w:rPr>
        <w:t xml:space="preserve">. </w:t>
      </w:r>
      <w:r>
        <w:rPr>
          <w:rStyle w:val="Ttulo2Car"/>
          <w:rFonts w:ascii="Arial" w:eastAsia="Calibri" w:hAnsi="Arial" w:cs="Arial"/>
          <w:b w:val="0"/>
          <w:i w:val="0"/>
          <w:color w:val="auto"/>
          <w:sz w:val="24"/>
          <w:szCs w:val="24"/>
        </w:rPr>
        <w:t>Para e</w:t>
      </w:r>
      <w:r w:rsidRPr="00D83DF7">
        <w:rPr>
          <w:rStyle w:val="Ttulo2Car"/>
          <w:rFonts w:ascii="Arial" w:eastAsia="Calibri" w:hAnsi="Arial" w:cs="Arial"/>
          <w:b w:val="0"/>
          <w:i w:val="0"/>
          <w:color w:val="auto"/>
          <w:sz w:val="24"/>
          <w:szCs w:val="24"/>
        </w:rPr>
        <w:t xml:space="preserve">l hallazgo </w:t>
      </w:r>
      <w:r w:rsidRPr="00D83DF7">
        <w:rPr>
          <w:rStyle w:val="Ttulo2Car"/>
          <w:rFonts w:ascii="Arial" w:eastAsia="Calibri" w:hAnsi="Arial" w:cs="Arial"/>
          <w:b w:val="0"/>
          <w:iCs w:val="0"/>
          <w:color w:val="auto"/>
          <w:sz w:val="24"/>
          <w:szCs w:val="24"/>
        </w:rPr>
        <w:t>“Intervenir FDA”</w:t>
      </w:r>
      <w:r w:rsidRPr="00D83DF7">
        <w:rPr>
          <w:rStyle w:val="Ttulo2Car"/>
          <w:rFonts w:ascii="Arial" w:eastAsia="Calibri" w:hAnsi="Arial" w:cs="Arial"/>
          <w:b w:val="0"/>
          <w:i w:val="0"/>
          <w:color w:val="auto"/>
          <w:sz w:val="24"/>
          <w:szCs w:val="24"/>
        </w:rPr>
        <w:t xml:space="preserve">, </w:t>
      </w:r>
      <w:r>
        <w:rPr>
          <w:rStyle w:val="Ttulo2Car"/>
          <w:rFonts w:ascii="Arial" w:eastAsia="Calibri" w:hAnsi="Arial" w:cs="Arial"/>
          <w:b w:val="0"/>
          <w:i w:val="0"/>
          <w:color w:val="auto"/>
          <w:sz w:val="24"/>
          <w:szCs w:val="24"/>
        </w:rPr>
        <w:t>l</w:t>
      </w:r>
      <w:r w:rsidRPr="00D83DF7">
        <w:rPr>
          <w:rStyle w:val="Ttulo2Car"/>
          <w:rFonts w:ascii="Arial" w:eastAsia="Calibri" w:hAnsi="Arial" w:cs="Arial"/>
          <w:b w:val="0"/>
          <w:i w:val="0"/>
          <w:color w:val="auto"/>
          <w:sz w:val="24"/>
          <w:szCs w:val="24"/>
        </w:rPr>
        <w:t xml:space="preserve">a acción no se considera cumplida por </w:t>
      </w:r>
      <w:r>
        <w:rPr>
          <w:rStyle w:val="Ttulo2Car"/>
          <w:rFonts w:ascii="Arial" w:eastAsia="Calibri" w:hAnsi="Arial" w:cs="Arial"/>
          <w:b w:val="0"/>
          <w:i w:val="0"/>
          <w:color w:val="auto"/>
          <w:sz w:val="24"/>
          <w:szCs w:val="24"/>
        </w:rPr>
        <w:t xml:space="preserve">que </w:t>
      </w:r>
      <w:r w:rsidRPr="00D83DF7">
        <w:rPr>
          <w:rStyle w:val="Ttulo2Car"/>
          <w:rFonts w:ascii="Arial" w:eastAsia="Calibri" w:hAnsi="Arial" w:cs="Arial"/>
          <w:b w:val="0"/>
          <w:i w:val="0"/>
          <w:color w:val="auto"/>
          <w:sz w:val="24"/>
          <w:szCs w:val="24"/>
        </w:rPr>
        <w:t>el informe</w:t>
      </w:r>
      <w:r>
        <w:rPr>
          <w:rStyle w:val="Refdenotaalpie"/>
          <w:rFonts w:ascii="Arial" w:eastAsia="Calibri" w:hAnsi="Arial" w:cs="Arial"/>
          <w:bCs/>
          <w:iCs/>
          <w:color w:val="auto"/>
          <w:lang w:val="es-CO" w:eastAsia="en-US"/>
        </w:rPr>
        <w:footnoteReference w:id="4"/>
      </w:r>
      <w:r w:rsidRPr="00D83DF7">
        <w:rPr>
          <w:rStyle w:val="Ttulo2Car"/>
          <w:rFonts w:ascii="Arial" w:eastAsia="Calibri" w:hAnsi="Arial" w:cs="Arial"/>
          <w:b w:val="0"/>
          <w:i w:val="0"/>
          <w:color w:val="auto"/>
          <w:sz w:val="24"/>
          <w:szCs w:val="24"/>
        </w:rPr>
        <w:t xml:space="preserve"> producto de la vis</w:t>
      </w:r>
      <w:r>
        <w:rPr>
          <w:rStyle w:val="Ttulo2Car"/>
          <w:rFonts w:ascii="Arial" w:eastAsia="Calibri" w:hAnsi="Arial" w:cs="Arial"/>
          <w:b w:val="0"/>
          <w:i w:val="0"/>
          <w:color w:val="auto"/>
          <w:sz w:val="24"/>
          <w:szCs w:val="24"/>
        </w:rPr>
        <w:t>i</w:t>
      </w:r>
      <w:r w:rsidRPr="00D83DF7">
        <w:rPr>
          <w:rStyle w:val="Ttulo2Car"/>
          <w:rFonts w:ascii="Arial" w:eastAsia="Calibri" w:hAnsi="Arial" w:cs="Arial"/>
          <w:b w:val="0"/>
          <w:i w:val="0"/>
          <w:color w:val="auto"/>
          <w:sz w:val="24"/>
          <w:szCs w:val="24"/>
        </w:rPr>
        <w:t xml:space="preserve">ta de seguimiento al cumplimiento </w:t>
      </w:r>
      <w:r>
        <w:rPr>
          <w:rStyle w:val="Ttulo2Car"/>
          <w:rFonts w:ascii="Arial" w:eastAsia="Calibri" w:hAnsi="Arial" w:cs="Arial"/>
          <w:b w:val="0"/>
          <w:i w:val="0"/>
          <w:color w:val="auto"/>
          <w:sz w:val="24"/>
          <w:szCs w:val="24"/>
        </w:rPr>
        <w:t xml:space="preserve">de </w:t>
      </w:r>
      <w:r w:rsidRPr="00D83DF7">
        <w:rPr>
          <w:rStyle w:val="Ttulo2Car"/>
          <w:rFonts w:ascii="Arial" w:eastAsia="Calibri" w:hAnsi="Arial" w:cs="Arial"/>
          <w:b w:val="0"/>
          <w:i w:val="0"/>
          <w:color w:val="auto"/>
          <w:sz w:val="24"/>
          <w:szCs w:val="24"/>
        </w:rPr>
        <w:t>la normatividad archivística</w:t>
      </w:r>
      <w:r>
        <w:rPr>
          <w:rStyle w:val="Ttulo2Car"/>
          <w:rFonts w:ascii="Arial" w:eastAsia="Calibri" w:hAnsi="Arial" w:cs="Arial"/>
          <w:b w:val="0"/>
          <w:i w:val="0"/>
          <w:color w:val="auto"/>
          <w:sz w:val="24"/>
          <w:szCs w:val="24"/>
        </w:rPr>
        <w:t xml:space="preserve"> 2019</w:t>
      </w:r>
      <w:r>
        <w:rPr>
          <w:rStyle w:val="Refdenotaalpie"/>
          <w:rFonts w:ascii="Arial" w:eastAsia="Calibri" w:hAnsi="Arial" w:cs="Arial"/>
          <w:bCs/>
          <w:iCs/>
          <w:color w:val="auto"/>
          <w:lang w:val="es-CO" w:eastAsia="en-US"/>
        </w:rPr>
        <w:footnoteReference w:id="5"/>
      </w:r>
      <w:r w:rsidRPr="00D83DF7">
        <w:rPr>
          <w:rStyle w:val="Ttulo2Car"/>
          <w:rFonts w:ascii="Arial" w:eastAsia="Calibri" w:hAnsi="Arial" w:cs="Arial"/>
          <w:b w:val="0"/>
          <w:i w:val="0"/>
          <w:color w:val="auto"/>
          <w:sz w:val="24"/>
          <w:szCs w:val="24"/>
        </w:rPr>
        <w:t xml:space="preserve"> </w:t>
      </w:r>
      <w:r>
        <w:rPr>
          <w:rStyle w:val="Ttulo2Car"/>
          <w:rFonts w:ascii="Arial" w:eastAsia="Calibri" w:hAnsi="Arial" w:cs="Arial"/>
          <w:b w:val="0"/>
          <w:i w:val="0"/>
          <w:color w:val="auto"/>
          <w:sz w:val="24"/>
          <w:szCs w:val="24"/>
        </w:rPr>
        <w:t xml:space="preserve">determinó: </w:t>
      </w:r>
    </w:p>
    <w:p w14:paraId="1B64B0B7" w14:textId="77777777" w:rsidR="00074E03" w:rsidRDefault="00074E03" w:rsidP="00074E03">
      <w:pPr>
        <w:jc w:val="both"/>
        <w:rPr>
          <w:rStyle w:val="Ttulo2Car"/>
          <w:rFonts w:ascii="Arial" w:eastAsia="Calibri" w:hAnsi="Arial" w:cs="Arial"/>
          <w:b w:val="0"/>
          <w:iCs w:val="0"/>
          <w:color w:val="auto"/>
          <w:sz w:val="24"/>
          <w:szCs w:val="24"/>
        </w:rPr>
      </w:pPr>
    </w:p>
    <w:p w14:paraId="00DC1415" w14:textId="77777777" w:rsidR="00074E03" w:rsidRDefault="00074E03" w:rsidP="00074E03">
      <w:pPr>
        <w:jc w:val="both"/>
        <w:rPr>
          <w:rStyle w:val="Ttulo2Car"/>
          <w:rFonts w:ascii="Arial" w:eastAsia="Calibri" w:hAnsi="Arial" w:cs="Arial"/>
          <w:b w:val="0"/>
          <w:iCs w:val="0"/>
          <w:color w:val="auto"/>
          <w:sz w:val="24"/>
          <w:szCs w:val="24"/>
        </w:rPr>
      </w:pPr>
      <w:r w:rsidRPr="00D83DF7">
        <w:rPr>
          <w:rStyle w:val="Ttulo2Car"/>
          <w:rFonts w:ascii="Arial" w:eastAsia="Calibri" w:hAnsi="Arial" w:cs="Arial"/>
          <w:b w:val="0"/>
          <w:iCs w:val="0"/>
          <w:color w:val="auto"/>
          <w:sz w:val="24"/>
          <w:szCs w:val="24"/>
        </w:rPr>
        <w:t xml:space="preserve">"¿La Entidad ha intervenido el Fondo Documental Acumulado, </w:t>
      </w:r>
      <w:proofErr w:type="gramStart"/>
      <w:r w:rsidRPr="00D83DF7">
        <w:rPr>
          <w:rStyle w:val="Ttulo2Car"/>
          <w:rFonts w:ascii="Arial" w:eastAsia="Calibri" w:hAnsi="Arial" w:cs="Arial"/>
          <w:b w:val="0"/>
          <w:iCs w:val="0"/>
          <w:color w:val="auto"/>
          <w:sz w:val="24"/>
          <w:szCs w:val="24"/>
        </w:rPr>
        <w:t>de acuerdo a</w:t>
      </w:r>
      <w:proofErr w:type="gramEnd"/>
      <w:r w:rsidRPr="00D83DF7">
        <w:rPr>
          <w:rStyle w:val="Ttulo2Car"/>
          <w:rFonts w:ascii="Arial" w:eastAsia="Calibri" w:hAnsi="Arial" w:cs="Arial"/>
          <w:b w:val="0"/>
          <w:iCs w:val="0"/>
          <w:color w:val="auto"/>
          <w:sz w:val="24"/>
          <w:szCs w:val="24"/>
        </w:rPr>
        <w:t xml:space="preserve"> las Tablas de Valoración Documental convalidadas por el Consejo Distrital de Archivos? NO. La entidad se encuentra en la construcción de la tabla de valoración documental TVD, para su posterior aplicación</w:t>
      </w:r>
      <w:r>
        <w:rPr>
          <w:rStyle w:val="Ttulo2Car"/>
          <w:rFonts w:ascii="Arial" w:eastAsia="Calibri" w:hAnsi="Arial" w:cs="Arial"/>
          <w:b w:val="0"/>
          <w:iCs w:val="0"/>
          <w:color w:val="auto"/>
          <w:sz w:val="24"/>
          <w:szCs w:val="24"/>
        </w:rPr>
        <w:t>”</w:t>
      </w:r>
      <w:r w:rsidRPr="00D83DF7">
        <w:rPr>
          <w:rStyle w:val="Ttulo2Car"/>
          <w:rFonts w:ascii="Arial" w:eastAsia="Calibri" w:hAnsi="Arial" w:cs="Arial"/>
          <w:b w:val="0"/>
          <w:iCs w:val="0"/>
          <w:color w:val="auto"/>
          <w:sz w:val="24"/>
          <w:szCs w:val="24"/>
        </w:rPr>
        <w:t>.</w:t>
      </w:r>
    </w:p>
    <w:p w14:paraId="15FB1491" w14:textId="77777777" w:rsidR="00074E03" w:rsidRDefault="00074E03" w:rsidP="00074E03">
      <w:pPr>
        <w:jc w:val="both"/>
        <w:rPr>
          <w:rStyle w:val="Ttulo2Car"/>
          <w:rFonts w:ascii="Arial" w:eastAsia="Calibri" w:hAnsi="Arial" w:cs="Arial"/>
          <w:b w:val="0"/>
          <w:i w:val="0"/>
          <w:color w:val="auto"/>
          <w:sz w:val="24"/>
          <w:szCs w:val="24"/>
        </w:rPr>
      </w:pPr>
    </w:p>
    <w:p w14:paraId="5C50B539" w14:textId="77777777" w:rsidR="00074E03" w:rsidRDefault="00074E03" w:rsidP="00074E03">
      <w:pPr>
        <w:jc w:val="both"/>
        <w:rPr>
          <w:rStyle w:val="Ttulo2Car"/>
          <w:rFonts w:ascii="Arial" w:eastAsia="Calibri" w:hAnsi="Arial" w:cs="Arial"/>
          <w:b w:val="0"/>
          <w:i w:val="0"/>
          <w:color w:val="auto"/>
          <w:sz w:val="24"/>
          <w:szCs w:val="24"/>
        </w:rPr>
      </w:pPr>
      <w:r>
        <w:rPr>
          <w:rStyle w:val="Ttulo2Car"/>
          <w:rFonts w:ascii="Arial" w:eastAsia="Calibri" w:hAnsi="Arial" w:cs="Arial"/>
          <w:b w:val="0"/>
          <w:i w:val="0"/>
          <w:color w:val="auto"/>
          <w:sz w:val="24"/>
          <w:szCs w:val="24"/>
        </w:rPr>
        <w:t>2</w:t>
      </w:r>
      <w:r w:rsidRPr="00D83DF7">
        <w:rPr>
          <w:rStyle w:val="Ttulo2Car"/>
          <w:rFonts w:ascii="Arial" w:eastAsia="Calibri" w:hAnsi="Arial" w:cs="Arial"/>
          <w:b w:val="0"/>
          <w:i w:val="0"/>
          <w:color w:val="auto"/>
          <w:sz w:val="24"/>
          <w:szCs w:val="24"/>
        </w:rPr>
        <w:t xml:space="preserve">. </w:t>
      </w:r>
      <w:r>
        <w:rPr>
          <w:rStyle w:val="Ttulo2Car"/>
          <w:rFonts w:ascii="Arial" w:eastAsia="Calibri" w:hAnsi="Arial" w:cs="Arial"/>
          <w:b w:val="0"/>
          <w:i w:val="0"/>
          <w:color w:val="auto"/>
          <w:sz w:val="24"/>
          <w:szCs w:val="24"/>
        </w:rPr>
        <w:t>Para e</w:t>
      </w:r>
      <w:r w:rsidRPr="00D83DF7">
        <w:rPr>
          <w:rStyle w:val="Ttulo2Car"/>
          <w:rFonts w:ascii="Arial" w:eastAsia="Calibri" w:hAnsi="Arial" w:cs="Arial"/>
          <w:b w:val="0"/>
          <w:i w:val="0"/>
          <w:color w:val="auto"/>
          <w:sz w:val="24"/>
          <w:szCs w:val="24"/>
        </w:rPr>
        <w:t xml:space="preserve">l hallazgo </w:t>
      </w:r>
      <w:r w:rsidRPr="00D83DF7">
        <w:rPr>
          <w:rStyle w:val="Ttulo2Car"/>
          <w:rFonts w:ascii="Arial" w:eastAsia="Calibri" w:hAnsi="Arial" w:cs="Arial"/>
          <w:b w:val="0"/>
          <w:color w:val="auto"/>
          <w:sz w:val="24"/>
          <w:szCs w:val="24"/>
        </w:rPr>
        <w:t>“Ausencia de indicadores de seguimiento para las operaciones de gestión documental”</w:t>
      </w:r>
      <w:r w:rsidRPr="00D83DF7">
        <w:rPr>
          <w:rStyle w:val="Ttulo2Car"/>
          <w:rFonts w:ascii="Arial" w:eastAsia="Calibri" w:hAnsi="Arial" w:cs="Arial"/>
          <w:b w:val="0"/>
          <w:i w:val="0"/>
          <w:color w:val="auto"/>
          <w:sz w:val="24"/>
          <w:szCs w:val="24"/>
        </w:rPr>
        <w:t xml:space="preserve">, se evidenció la inclusión de </w:t>
      </w:r>
      <w:r>
        <w:rPr>
          <w:rStyle w:val="Ttulo2Car"/>
          <w:rFonts w:ascii="Arial" w:eastAsia="Calibri" w:hAnsi="Arial" w:cs="Arial"/>
          <w:b w:val="0"/>
          <w:i w:val="0"/>
          <w:color w:val="auto"/>
          <w:sz w:val="24"/>
          <w:szCs w:val="24"/>
        </w:rPr>
        <w:t xml:space="preserve">dos (2) </w:t>
      </w:r>
      <w:r w:rsidRPr="00D83DF7">
        <w:rPr>
          <w:rStyle w:val="Ttulo2Car"/>
          <w:rFonts w:ascii="Arial" w:eastAsia="Calibri" w:hAnsi="Arial" w:cs="Arial"/>
          <w:b w:val="0"/>
          <w:i w:val="0"/>
          <w:color w:val="auto"/>
          <w:sz w:val="24"/>
          <w:szCs w:val="24"/>
        </w:rPr>
        <w:t>indicadores</w:t>
      </w:r>
      <w:r>
        <w:rPr>
          <w:rStyle w:val="Ttulo2Car"/>
          <w:rFonts w:ascii="Arial" w:eastAsia="Calibri" w:hAnsi="Arial" w:cs="Arial"/>
          <w:b w:val="0"/>
          <w:i w:val="0"/>
          <w:color w:val="auto"/>
          <w:sz w:val="24"/>
          <w:szCs w:val="24"/>
        </w:rPr>
        <w:t xml:space="preserve">: </w:t>
      </w:r>
    </w:p>
    <w:p w14:paraId="1F453A0B" w14:textId="77777777" w:rsidR="00074E03" w:rsidRDefault="00074E03" w:rsidP="00074E03">
      <w:pPr>
        <w:jc w:val="both"/>
        <w:rPr>
          <w:rStyle w:val="Ttulo2Car"/>
          <w:rFonts w:ascii="Arial" w:eastAsia="Calibri" w:hAnsi="Arial" w:cs="Arial"/>
          <w:b w:val="0"/>
          <w:i w:val="0"/>
          <w:color w:val="auto"/>
          <w:sz w:val="24"/>
          <w:szCs w:val="24"/>
        </w:rPr>
      </w:pPr>
    </w:p>
    <w:p w14:paraId="3DD06A33" w14:textId="77777777" w:rsidR="00074E03" w:rsidRPr="00961461" w:rsidRDefault="00074E03" w:rsidP="00074E03">
      <w:pPr>
        <w:pStyle w:val="Prrafodelista"/>
        <w:numPr>
          <w:ilvl w:val="0"/>
          <w:numId w:val="4"/>
        </w:numPr>
        <w:jc w:val="both"/>
        <w:rPr>
          <w:rStyle w:val="Ttulo2Car"/>
          <w:rFonts w:ascii="Arial" w:eastAsia="Calibri" w:hAnsi="Arial" w:cs="Arial"/>
          <w:b w:val="0"/>
          <w:i w:val="0"/>
          <w:sz w:val="24"/>
          <w:szCs w:val="24"/>
        </w:rPr>
      </w:pPr>
      <w:r w:rsidRPr="00961461">
        <w:rPr>
          <w:rStyle w:val="Ttulo2Car"/>
          <w:rFonts w:ascii="Arial" w:eastAsia="Calibri" w:hAnsi="Arial" w:cs="Arial"/>
          <w:b w:val="0"/>
          <w:i w:val="0"/>
          <w:sz w:val="24"/>
          <w:szCs w:val="24"/>
        </w:rPr>
        <w:t>“</w:t>
      </w:r>
      <w:r w:rsidRPr="00961461">
        <w:rPr>
          <w:rStyle w:val="Ttulo2Car"/>
          <w:rFonts w:ascii="Arial" w:eastAsia="Calibri" w:hAnsi="Arial" w:cs="Arial"/>
          <w:b w:val="0"/>
          <w:iCs w:val="0"/>
          <w:sz w:val="24"/>
          <w:szCs w:val="24"/>
        </w:rPr>
        <w:t>CUMPLIMIENTO DEL PROGRAMA DE GESTIÓN DOCUMENTAL</w:t>
      </w:r>
      <w:r w:rsidRPr="00961461">
        <w:rPr>
          <w:rStyle w:val="Ttulo2Car"/>
          <w:rFonts w:ascii="Arial" w:eastAsia="Calibri" w:hAnsi="Arial" w:cs="Arial"/>
          <w:b w:val="0"/>
          <w:i w:val="0"/>
          <w:sz w:val="24"/>
          <w:szCs w:val="24"/>
        </w:rPr>
        <w:t>”.</w:t>
      </w:r>
    </w:p>
    <w:p w14:paraId="7F86F4D3" w14:textId="77777777" w:rsidR="00074E03" w:rsidRDefault="00074E03" w:rsidP="00074E03">
      <w:pPr>
        <w:pStyle w:val="Prrafodelista"/>
        <w:numPr>
          <w:ilvl w:val="0"/>
          <w:numId w:val="4"/>
        </w:numPr>
        <w:jc w:val="both"/>
        <w:rPr>
          <w:rStyle w:val="Ttulo2Car"/>
          <w:rFonts w:ascii="Arial" w:eastAsia="Calibri" w:hAnsi="Arial" w:cs="Arial"/>
          <w:b w:val="0"/>
          <w:i w:val="0"/>
          <w:sz w:val="24"/>
          <w:szCs w:val="24"/>
        </w:rPr>
      </w:pPr>
      <w:r w:rsidRPr="00961461">
        <w:rPr>
          <w:rStyle w:val="Ttulo2Car"/>
          <w:rFonts w:ascii="Arial" w:eastAsia="Calibri" w:hAnsi="Arial" w:cs="Arial"/>
          <w:b w:val="0"/>
          <w:iCs w:val="0"/>
          <w:sz w:val="24"/>
          <w:szCs w:val="24"/>
        </w:rPr>
        <w:t>“TIEMPO PROMEDIO DE ATENCIÓN DE CONSULTAS DEL ARCHIVO CENTRAL</w:t>
      </w:r>
      <w:r w:rsidRPr="00961461">
        <w:rPr>
          <w:rStyle w:val="Ttulo2Car"/>
          <w:rFonts w:ascii="Arial" w:eastAsia="Calibri" w:hAnsi="Arial" w:cs="Arial"/>
          <w:b w:val="0"/>
          <w:i w:val="0"/>
          <w:sz w:val="24"/>
          <w:szCs w:val="24"/>
        </w:rPr>
        <w:t>”</w:t>
      </w:r>
    </w:p>
    <w:p w14:paraId="776B3BBC" w14:textId="250F3DB9" w:rsidR="00544A32" w:rsidRDefault="00074E03" w:rsidP="00074E03">
      <w:pPr>
        <w:jc w:val="both"/>
        <w:rPr>
          <w:rStyle w:val="Ttulo2Car"/>
          <w:rFonts w:ascii="Arial" w:eastAsia="Calibri" w:hAnsi="Arial" w:cs="Arial"/>
          <w:b w:val="0"/>
          <w:i w:val="0"/>
          <w:color w:val="auto"/>
          <w:sz w:val="24"/>
          <w:szCs w:val="24"/>
        </w:rPr>
      </w:pPr>
      <w:r>
        <w:rPr>
          <w:rStyle w:val="Ttulo2Car"/>
          <w:rFonts w:ascii="Arial" w:eastAsia="Calibri" w:hAnsi="Arial" w:cs="Arial"/>
          <w:b w:val="0"/>
          <w:i w:val="0"/>
          <w:color w:val="auto"/>
          <w:sz w:val="24"/>
          <w:szCs w:val="24"/>
        </w:rPr>
        <w:lastRenderedPageBreak/>
        <w:t xml:space="preserve">No obstante, </w:t>
      </w:r>
      <w:r w:rsidRPr="00EC3490">
        <w:rPr>
          <w:rStyle w:val="Ttulo2Car"/>
          <w:rFonts w:ascii="Arial" w:eastAsia="Calibri" w:hAnsi="Arial" w:cs="Arial"/>
          <w:b w:val="0"/>
          <w:i w:val="0"/>
          <w:color w:val="auto"/>
          <w:sz w:val="24"/>
          <w:szCs w:val="24"/>
        </w:rPr>
        <w:t xml:space="preserve">la acción estableció </w:t>
      </w:r>
      <w:r>
        <w:rPr>
          <w:rStyle w:val="Ttulo2Car"/>
          <w:rFonts w:ascii="Arial" w:eastAsia="Calibri" w:hAnsi="Arial" w:cs="Arial"/>
          <w:b w:val="0"/>
          <w:i w:val="0"/>
          <w:color w:val="auto"/>
          <w:sz w:val="24"/>
          <w:szCs w:val="24"/>
        </w:rPr>
        <w:t>tres (</w:t>
      </w:r>
      <w:r w:rsidRPr="00EC3490">
        <w:rPr>
          <w:rStyle w:val="Ttulo2Car"/>
          <w:rFonts w:ascii="Arial" w:eastAsia="Calibri" w:hAnsi="Arial" w:cs="Arial"/>
          <w:b w:val="0"/>
          <w:i w:val="0"/>
          <w:color w:val="auto"/>
          <w:sz w:val="24"/>
          <w:szCs w:val="24"/>
        </w:rPr>
        <w:t>3</w:t>
      </w:r>
      <w:r>
        <w:rPr>
          <w:rStyle w:val="Ttulo2Car"/>
          <w:rFonts w:ascii="Arial" w:eastAsia="Calibri" w:hAnsi="Arial" w:cs="Arial"/>
          <w:b w:val="0"/>
          <w:i w:val="0"/>
          <w:color w:val="auto"/>
          <w:sz w:val="24"/>
          <w:szCs w:val="24"/>
        </w:rPr>
        <w:t>)</w:t>
      </w:r>
      <w:r w:rsidRPr="00EC3490">
        <w:rPr>
          <w:rStyle w:val="Ttulo2Car"/>
          <w:rFonts w:ascii="Arial" w:eastAsia="Calibri" w:hAnsi="Arial" w:cs="Arial"/>
          <w:b w:val="0"/>
          <w:i w:val="0"/>
          <w:color w:val="auto"/>
          <w:sz w:val="24"/>
          <w:szCs w:val="24"/>
        </w:rPr>
        <w:t xml:space="preserve">, </w:t>
      </w:r>
      <w:r>
        <w:rPr>
          <w:rStyle w:val="Ttulo2Car"/>
          <w:rFonts w:ascii="Arial" w:eastAsia="Calibri" w:hAnsi="Arial" w:cs="Arial"/>
          <w:b w:val="0"/>
          <w:i w:val="0"/>
          <w:color w:val="auto"/>
          <w:sz w:val="24"/>
          <w:szCs w:val="24"/>
        </w:rPr>
        <w:t xml:space="preserve">la cual </w:t>
      </w:r>
      <w:r w:rsidRPr="00EC3490">
        <w:rPr>
          <w:rStyle w:val="Ttulo2Car"/>
          <w:rFonts w:ascii="Arial" w:eastAsia="Calibri" w:hAnsi="Arial" w:cs="Arial"/>
          <w:b w:val="0"/>
          <w:i w:val="0"/>
          <w:color w:val="auto"/>
          <w:sz w:val="24"/>
          <w:szCs w:val="24"/>
        </w:rPr>
        <w:t>venció el 30 de marzo de 2019, es decir, queda pendiente 1 indicador para cumplir con la acción.</w:t>
      </w:r>
    </w:p>
    <w:p w14:paraId="54BFA485" w14:textId="77777777" w:rsidR="00544A32" w:rsidRDefault="00544A32">
      <w:pPr>
        <w:keepNext w:val="0"/>
        <w:widowControl/>
        <w:shd w:val="clear" w:color="auto" w:fill="auto"/>
        <w:suppressAutoHyphens w:val="0"/>
        <w:textAlignment w:val="auto"/>
        <w:rPr>
          <w:rStyle w:val="Ttulo2Car"/>
          <w:rFonts w:ascii="Arial" w:eastAsia="Calibri" w:hAnsi="Arial" w:cs="Arial"/>
          <w:b w:val="0"/>
          <w:i w:val="0"/>
          <w:color w:val="auto"/>
          <w:sz w:val="24"/>
          <w:szCs w:val="24"/>
        </w:rPr>
      </w:pPr>
      <w:r>
        <w:rPr>
          <w:rStyle w:val="Ttulo2Car"/>
          <w:rFonts w:ascii="Arial" w:eastAsia="Calibri" w:hAnsi="Arial" w:cs="Arial"/>
          <w:b w:val="0"/>
          <w:i w:val="0"/>
          <w:color w:val="auto"/>
          <w:sz w:val="24"/>
          <w:szCs w:val="24"/>
        </w:rPr>
        <w:br w:type="page"/>
      </w:r>
    </w:p>
    <w:p w14:paraId="05AB6E4A" w14:textId="77777777" w:rsidR="00074E03" w:rsidRDefault="00074E03" w:rsidP="00074E03">
      <w:pPr>
        <w:jc w:val="both"/>
        <w:rPr>
          <w:rStyle w:val="Ttulo2Car"/>
          <w:rFonts w:ascii="Arial" w:eastAsia="Calibri" w:hAnsi="Arial" w:cs="Arial"/>
          <w:b w:val="0"/>
          <w:i w:val="0"/>
          <w:color w:val="auto"/>
          <w:sz w:val="24"/>
          <w:szCs w:val="24"/>
        </w:rPr>
      </w:pPr>
      <w:r>
        <w:rPr>
          <w:rStyle w:val="Ttulo2Car"/>
          <w:rFonts w:ascii="Arial" w:eastAsia="Calibri" w:hAnsi="Arial" w:cs="Arial"/>
          <w:b w:val="0"/>
          <w:i w:val="0"/>
          <w:color w:val="auto"/>
          <w:sz w:val="24"/>
          <w:szCs w:val="24"/>
        </w:rPr>
        <w:lastRenderedPageBreak/>
        <w:t>3. Se recomienda el cumplimiento de las acciones vencidas para lograr la ejecución del Plan de Mejoramiento al 100% al finalizar la vigencia 2019.</w:t>
      </w:r>
    </w:p>
    <w:p w14:paraId="3E4EAF48" w14:textId="05AFFFDE" w:rsidR="00725170" w:rsidRDefault="00725170" w:rsidP="00725170">
      <w:pPr>
        <w:keepNext w:val="0"/>
        <w:widowControl/>
        <w:shd w:val="clear" w:color="auto" w:fill="auto"/>
        <w:suppressAutoHyphens w:val="0"/>
        <w:textAlignment w:val="auto"/>
        <w:rPr>
          <w:rFonts w:ascii="Arial" w:eastAsia="Times New Roman" w:hAnsi="Arial" w:cs="Arial"/>
          <w:lang w:eastAsia="es-ES"/>
        </w:rPr>
      </w:pPr>
    </w:p>
    <w:p w14:paraId="72BC86AD" w14:textId="74D2A367" w:rsidR="00725170" w:rsidRPr="00545AAF" w:rsidRDefault="00725170" w:rsidP="00725170">
      <w:pPr>
        <w:suppressAutoHyphens w:val="0"/>
        <w:contextualSpacing/>
        <w:textAlignment w:val="auto"/>
        <w:rPr>
          <w:rStyle w:val="Ttulo2Car"/>
          <w:rFonts w:ascii="Arial" w:eastAsia="Calibri" w:hAnsi="Arial" w:cs="Arial"/>
          <w:b w:val="0"/>
          <w:i w:val="0"/>
          <w:color w:val="000000" w:themeColor="text1"/>
          <w:sz w:val="24"/>
          <w:szCs w:val="24"/>
        </w:rPr>
      </w:pPr>
      <w:r w:rsidRPr="00545AAF">
        <w:rPr>
          <w:rStyle w:val="Ttulo2Car"/>
          <w:rFonts w:ascii="Arial" w:eastAsia="Calibri" w:hAnsi="Arial" w:cs="Arial"/>
          <w:i w:val="0"/>
          <w:color w:val="000000" w:themeColor="text1"/>
          <w:sz w:val="24"/>
          <w:szCs w:val="24"/>
        </w:rPr>
        <w:t>CONCLUSIONES</w:t>
      </w:r>
    </w:p>
    <w:p w14:paraId="4587974E" w14:textId="77777777" w:rsidR="00725170" w:rsidRPr="00B353AC" w:rsidRDefault="00725170" w:rsidP="00725170">
      <w:pPr>
        <w:suppressAutoHyphens w:val="0"/>
        <w:contextualSpacing/>
        <w:textAlignment w:val="auto"/>
        <w:rPr>
          <w:rStyle w:val="Ttulo2Car"/>
          <w:rFonts w:ascii="Arial" w:eastAsia="Calibri" w:hAnsi="Arial" w:cs="Arial"/>
          <w:b w:val="0"/>
          <w:i w:val="0"/>
          <w:color w:val="000000" w:themeColor="text1"/>
          <w:sz w:val="24"/>
          <w:szCs w:val="24"/>
        </w:rPr>
      </w:pPr>
    </w:p>
    <w:p w14:paraId="0FFCBC4C" w14:textId="77777777" w:rsidR="00FA1988" w:rsidRPr="00FA1988" w:rsidRDefault="00FA1988" w:rsidP="00FA1988">
      <w:pPr>
        <w:jc w:val="both"/>
        <w:rPr>
          <w:rStyle w:val="Ttulo2Car"/>
          <w:rFonts w:ascii="Arial" w:eastAsia="Arial Unicode MS" w:hAnsi="Arial" w:cs="Arial"/>
          <w:b w:val="0"/>
          <w:bCs w:val="0"/>
          <w:i w:val="0"/>
          <w:iCs w:val="0"/>
          <w:color w:val="000000"/>
          <w:sz w:val="24"/>
          <w:szCs w:val="24"/>
          <w:lang w:val="es-ES" w:eastAsia="es-US"/>
        </w:rPr>
      </w:pPr>
      <w:r w:rsidRPr="00FA1988">
        <w:rPr>
          <w:rFonts w:ascii="Arial" w:hAnsi="Arial" w:cs="Arial"/>
          <w:color w:val="000000"/>
        </w:rPr>
        <w:t>De 30 acciones correctivas formuladas en el PMA, al 30 de septiembre de 2019 s</w:t>
      </w:r>
      <w:proofErr w:type="spellStart"/>
      <w:r w:rsidRPr="00FA1988">
        <w:rPr>
          <w:rStyle w:val="Ttulo2Car"/>
          <w:rFonts w:ascii="Arial" w:eastAsia="Calibri" w:hAnsi="Arial" w:cs="Arial"/>
          <w:b w:val="0"/>
          <w:i w:val="0"/>
          <w:color w:val="000000" w:themeColor="text1"/>
          <w:sz w:val="24"/>
          <w:szCs w:val="24"/>
        </w:rPr>
        <w:t>e</w:t>
      </w:r>
      <w:proofErr w:type="spellEnd"/>
      <w:r w:rsidRPr="00FA1988">
        <w:rPr>
          <w:rStyle w:val="Ttulo2Car"/>
          <w:rFonts w:ascii="Arial" w:eastAsia="Calibri" w:hAnsi="Arial" w:cs="Arial"/>
          <w:b w:val="0"/>
          <w:i w:val="0"/>
          <w:color w:val="000000" w:themeColor="text1"/>
          <w:sz w:val="24"/>
          <w:szCs w:val="24"/>
        </w:rPr>
        <w:t xml:space="preserve"> tenía previsto el cumplimiento de 29; no obstante, se cumplieron 23.</w:t>
      </w:r>
    </w:p>
    <w:p w14:paraId="0AACC89A" w14:textId="77777777" w:rsidR="00FA1988" w:rsidRDefault="00FA1988" w:rsidP="00FA1988">
      <w:pPr>
        <w:jc w:val="both"/>
        <w:rPr>
          <w:rFonts w:ascii="Arial" w:hAnsi="Arial" w:cs="Arial"/>
          <w:color w:val="000000"/>
        </w:rPr>
      </w:pPr>
    </w:p>
    <w:p w14:paraId="6DD063E8" w14:textId="20CA4459" w:rsidR="00FA1988" w:rsidRPr="00FA1988" w:rsidRDefault="00FA1988" w:rsidP="00FA1988">
      <w:pPr>
        <w:jc w:val="both"/>
        <w:rPr>
          <w:rFonts w:ascii="Arial" w:hAnsi="Arial" w:cs="Arial"/>
          <w:color w:val="000000"/>
        </w:rPr>
      </w:pPr>
      <w:r w:rsidRPr="00FA1988">
        <w:rPr>
          <w:rFonts w:ascii="Arial" w:hAnsi="Arial" w:cs="Arial"/>
          <w:color w:val="000000"/>
        </w:rPr>
        <w:t>De las siete (7) acciones pendientes de ejecución, a la fecha de corte del presente informe (30 de septiembre de 2019), 6 están vencidas.</w:t>
      </w:r>
    </w:p>
    <w:p w14:paraId="5BDC7980" w14:textId="77777777" w:rsidR="00FA1988" w:rsidRDefault="00FA1988" w:rsidP="00FA1988">
      <w:pPr>
        <w:jc w:val="both"/>
        <w:rPr>
          <w:rStyle w:val="Ttulo2Car"/>
          <w:rFonts w:ascii="Arial" w:eastAsia="Calibri" w:hAnsi="Arial" w:cs="Arial"/>
          <w:b w:val="0"/>
          <w:i w:val="0"/>
          <w:color w:val="000000" w:themeColor="text1"/>
          <w:sz w:val="24"/>
          <w:szCs w:val="24"/>
        </w:rPr>
      </w:pPr>
    </w:p>
    <w:p w14:paraId="6E95B33D" w14:textId="5227CC7B" w:rsidR="00FA1988" w:rsidRPr="00FA1988" w:rsidRDefault="00FA1988" w:rsidP="00FA1988">
      <w:pPr>
        <w:jc w:val="both"/>
        <w:rPr>
          <w:rStyle w:val="Ttulo2Car"/>
          <w:rFonts w:ascii="Arial" w:eastAsia="Arial Unicode MS" w:hAnsi="Arial" w:cs="Arial"/>
          <w:b w:val="0"/>
          <w:bCs w:val="0"/>
          <w:i w:val="0"/>
          <w:iCs w:val="0"/>
          <w:color w:val="000000"/>
          <w:sz w:val="24"/>
          <w:szCs w:val="24"/>
          <w:lang w:val="es-ES" w:eastAsia="es-US"/>
        </w:rPr>
      </w:pPr>
      <w:r w:rsidRPr="00FA1988">
        <w:rPr>
          <w:rStyle w:val="Ttulo2Car"/>
          <w:rFonts w:ascii="Arial" w:eastAsia="Calibri" w:hAnsi="Arial" w:cs="Arial"/>
          <w:b w:val="0"/>
          <w:i w:val="0"/>
          <w:color w:val="000000" w:themeColor="text1"/>
          <w:sz w:val="24"/>
          <w:szCs w:val="24"/>
        </w:rPr>
        <w:t>Se debe cumplir una (1) acción al 30 de noviembre de 2019, la cual hace referencia a la formulación de un proyecto de inversión; sin embargo, el proceso no ha reportado avance al respecto.</w:t>
      </w:r>
    </w:p>
    <w:p w14:paraId="4BF78BD7" w14:textId="77777777" w:rsidR="00725170" w:rsidRDefault="00725170" w:rsidP="00725170">
      <w:pPr>
        <w:keepNext w:val="0"/>
        <w:widowControl/>
        <w:shd w:val="clear" w:color="auto" w:fill="auto"/>
        <w:suppressAutoHyphens w:val="0"/>
        <w:textAlignment w:val="auto"/>
        <w:rPr>
          <w:rFonts w:ascii="Arial" w:eastAsia="Times New Roman" w:hAnsi="Arial" w:cs="Arial"/>
          <w:lang w:eastAsia="es-ES"/>
        </w:rPr>
      </w:pPr>
    </w:p>
    <w:p w14:paraId="34DDAE58" w14:textId="453F1E45" w:rsidR="00725170" w:rsidRPr="001B4A03" w:rsidRDefault="00725170" w:rsidP="00725170">
      <w:pPr>
        <w:suppressAutoHyphens w:val="0"/>
        <w:jc w:val="both"/>
        <w:textAlignment w:val="auto"/>
        <w:rPr>
          <w:rFonts w:ascii="Arial" w:eastAsia="Times New Roman" w:hAnsi="Arial" w:cs="Arial"/>
          <w:lang w:eastAsia="es-ES"/>
        </w:rPr>
      </w:pPr>
      <w:r w:rsidRPr="001B4A03">
        <w:rPr>
          <w:rFonts w:ascii="Arial" w:eastAsia="Times New Roman" w:hAnsi="Arial" w:cs="Arial"/>
          <w:lang w:eastAsia="es-ES"/>
        </w:rPr>
        <w:t xml:space="preserve">Esta oficina queda atenta a cualquier solicitud de </w:t>
      </w:r>
      <w:r w:rsidR="0039057B">
        <w:rPr>
          <w:rFonts w:ascii="Arial" w:eastAsia="Times New Roman" w:hAnsi="Arial" w:cs="Arial"/>
          <w:lang w:eastAsia="es-ES"/>
        </w:rPr>
        <w:t xml:space="preserve">información </w:t>
      </w:r>
      <w:r w:rsidR="002B01E4">
        <w:rPr>
          <w:rFonts w:ascii="Arial" w:eastAsia="Times New Roman" w:hAnsi="Arial" w:cs="Arial"/>
          <w:lang w:eastAsia="es-ES"/>
        </w:rPr>
        <w:t xml:space="preserve">o </w:t>
      </w:r>
      <w:r w:rsidRPr="001B4A03">
        <w:rPr>
          <w:rFonts w:ascii="Arial" w:eastAsia="Times New Roman" w:hAnsi="Arial" w:cs="Arial"/>
          <w:lang w:eastAsia="es-ES"/>
        </w:rPr>
        <w:t xml:space="preserve">aclaración </w:t>
      </w:r>
      <w:r w:rsidR="002B01E4">
        <w:rPr>
          <w:rFonts w:ascii="Arial" w:eastAsia="Times New Roman" w:hAnsi="Arial" w:cs="Arial"/>
          <w:lang w:eastAsia="es-ES"/>
        </w:rPr>
        <w:t xml:space="preserve">adicional </w:t>
      </w:r>
      <w:r w:rsidRPr="001B4A03">
        <w:rPr>
          <w:rFonts w:ascii="Arial" w:eastAsia="Times New Roman" w:hAnsi="Arial" w:cs="Arial"/>
          <w:lang w:eastAsia="es-ES"/>
        </w:rPr>
        <w:t>al respecto.</w:t>
      </w:r>
    </w:p>
    <w:p w14:paraId="377624FC" w14:textId="77777777" w:rsidR="00725170" w:rsidRDefault="00725170" w:rsidP="00725170">
      <w:pPr>
        <w:suppressAutoHyphens w:val="0"/>
        <w:jc w:val="both"/>
        <w:textAlignment w:val="auto"/>
        <w:rPr>
          <w:rFonts w:ascii="Arial" w:eastAsia="Times New Roman" w:hAnsi="Arial" w:cs="Arial"/>
          <w:lang w:eastAsia="es-ES"/>
        </w:rPr>
      </w:pPr>
    </w:p>
    <w:p w14:paraId="1EC1648C" w14:textId="77777777" w:rsidR="00725170" w:rsidRPr="006A0EE4" w:rsidRDefault="00725170" w:rsidP="00725170">
      <w:pPr>
        <w:suppressAutoHyphens w:val="0"/>
        <w:jc w:val="both"/>
        <w:textAlignment w:val="auto"/>
        <w:rPr>
          <w:rFonts w:ascii="Arial" w:eastAsia="Times New Roman" w:hAnsi="Arial" w:cs="Arial"/>
          <w:lang w:eastAsia="es-ES"/>
        </w:rPr>
      </w:pPr>
      <w:r w:rsidRPr="006A0EE4">
        <w:rPr>
          <w:rFonts w:ascii="Arial" w:eastAsia="Times New Roman" w:hAnsi="Arial" w:cs="Arial"/>
          <w:lang w:eastAsia="es-ES"/>
        </w:rPr>
        <w:t>Cordialmente,</w:t>
      </w:r>
    </w:p>
    <w:p w14:paraId="7C3B0A0D" w14:textId="77777777" w:rsidR="00725170" w:rsidRDefault="00725170" w:rsidP="00725170">
      <w:pPr>
        <w:keepNext w:val="0"/>
        <w:widowControl/>
        <w:shd w:val="clear" w:color="auto" w:fill="auto"/>
        <w:suppressAutoHyphens w:val="0"/>
        <w:textAlignment w:val="auto"/>
        <w:rPr>
          <w:rFonts w:ascii="Arial" w:eastAsia="Times New Roman" w:hAnsi="Arial" w:cs="Arial"/>
          <w:lang w:eastAsia="es-ES"/>
        </w:rPr>
      </w:pPr>
    </w:p>
    <w:p w14:paraId="7FFD8197" w14:textId="77777777" w:rsidR="00725170" w:rsidRPr="006A0EE4" w:rsidRDefault="00725170" w:rsidP="00725170">
      <w:pPr>
        <w:pStyle w:val="LO-Normal"/>
        <w:spacing w:after="0" w:line="240" w:lineRule="auto"/>
        <w:rPr>
          <w:rFonts w:ascii="Arial" w:eastAsia="Times New Roman" w:hAnsi="Arial" w:cs="Arial"/>
          <w:sz w:val="24"/>
          <w:szCs w:val="24"/>
          <w:lang w:val="es-ES" w:eastAsia="es-ES"/>
        </w:rPr>
      </w:pPr>
      <w:r w:rsidRPr="006A0EE4">
        <w:rPr>
          <w:rFonts w:ascii="Arial" w:eastAsia="Times New Roman" w:hAnsi="Arial" w:cs="Arial"/>
          <w:sz w:val="24"/>
          <w:szCs w:val="24"/>
          <w:lang w:val="es-ES" w:eastAsia="es-ES"/>
        </w:rPr>
        <w:t>Bogotá Mejor Para Todos</w:t>
      </w:r>
    </w:p>
    <w:p w14:paraId="3B617B36" w14:textId="77777777" w:rsidR="00725170" w:rsidRDefault="00725170" w:rsidP="00725170">
      <w:pPr>
        <w:keepNext w:val="0"/>
        <w:widowControl/>
        <w:shd w:val="clear" w:color="auto" w:fill="auto"/>
        <w:suppressAutoHyphens w:val="0"/>
        <w:textAlignment w:val="auto"/>
        <w:rPr>
          <w:rFonts w:ascii="Arial" w:eastAsia="Times New Roman" w:hAnsi="Arial" w:cs="Arial"/>
          <w:b/>
          <w:lang w:eastAsia="es-ES"/>
        </w:rPr>
      </w:pPr>
    </w:p>
    <w:p w14:paraId="25C09C1D" w14:textId="77777777" w:rsidR="00725170" w:rsidRDefault="00725170" w:rsidP="00725170">
      <w:pPr>
        <w:pStyle w:val="Textoindependiente"/>
        <w:spacing w:after="0" w:line="240" w:lineRule="auto"/>
        <w:rPr>
          <w:rFonts w:ascii="Arial" w:eastAsia="Times New Roman" w:hAnsi="Arial" w:cs="Arial"/>
          <w:b/>
          <w:lang w:eastAsia="es-ES"/>
        </w:rPr>
      </w:pPr>
    </w:p>
    <w:p w14:paraId="6931C1AD" w14:textId="77777777" w:rsidR="00725170" w:rsidRDefault="00725170" w:rsidP="00725170">
      <w:pPr>
        <w:pStyle w:val="Textoindependiente"/>
        <w:spacing w:after="0" w:line="240" w:lineRule="auto"/>
        <w:rPr>
          <w:rFonts w:ascii="Arial" w:eastAsia="Times New Roman" w:hAnsi="Arial" w:cs="Arial"/>
          <w:b/>
          <w:lang w:eastAsia="es-ES"/>
        </w:rPr>
      </w:pPr>
    </w:p>
    <w:p w14:paraId="6F5FD96A" w14:textId="77777777" w:rsidR="00FA1988" w:rsidRDefault="00FA1988" w:rsidP="00725170">
      <w:pPr>
        <w:pStyle w:val="Textoindependiente"/>
        <w:spacing w:after="0" w:line="240" w:lineRule="auto"/>
        <w:rPr>
          <w:rFonts w:ascii="Arial" w:eastAsia="Times New Roman" w:hAnsi="Arial" w:cs="Arial"/>
          <w:b/>
          <w:lang w:eastAsia="es-ES"/>
        </w:rPr>
      </w:pPr>
    </w:p>
    <w:p w14:paraId="34DFEC14" w14:textId="0DED9AFF" w:rsidR="00725170" w:rsidRPr="006A0EE4" w:rsidRDefault="00725170" w:rsidP="00725170">
      <w:pPr>
        <w:pStyle w:val="Textoindependiente"/>
        <w:spacing w:after="0" w:line="240" w:lineRule="auto"/>
        <w:rPr>
          <w:b/>
        </w:rPr>
      </w:pPr>
      <w:r w:rsidRPr="006A0EE4">
        <w:rPr>
          <w:rFonts w:ascii="Arial" w:eastAsia="Times New Roman" w:hAnsi="Arial" w:cs="Arial"/>
          <w:b/>
          <w:lang w:eastAsia="es-ES"/>
        </w:rPr>
        <w:t>EDNA MATILDE VALLEJO GORDILLO</w:t>
      </w:r>
    </w:p>
    <w:p w14:paraId="0D709A21" w14:textId="77777777" w:rsidR="00725170" w:rsidRPr="006A0EE4" w:rsidRDefault="00725170" w:rsidP="00725170">
      <w:pPr>
        <w:keepNext w:val="0"/>
        <w:widowControl/>
        <w:shd w:val="clear" w:color="auto" w:fill="auto"/>
        <w:suppressAutoHyphens w:val="0"/>
        <w:textAlignment w:val="auto"/>
      </w:pPr>
      <w:r w:rsidRPr="006A0EE4">
        <w:rPr>
          <w:rFonts w:ascii="Arial" w:eastAsia="Times New Roman" w:hAnsi="Arial" w:cs="Arial"/>
          <w:lang w:eastAsia="es-ES"/>
        </w:rPr>
        <w:t>Jefe Oficina de Control Interno</w:t>
      </w:r>
    </w:p>
    <w:p w14:paraId="33D595D1" w14:textId="77777777" w:rsidR="00725170" w:rsidRDefault="00725170" w:rsidP="00725170">
      <w:pPr>
        <w:pStyle w:val="LO-Normal"/>
        <w:spacing w:after="0" w:line="240" w:lineRule="auto"/>
        <w:rPr>
          <w:rFonts w:ascii="Arial Narrow" w:eastAsia="Times New Roman" w:hAnsi="Arial Narrow" w:cs="Arial"/>
          <w:sz w:val="16"/>
          <w:szCs w:val="14"/>
          <w:lang w:val="es-ES" w:eastAsia="es-ES"/>
        </w:rPr>
      </w:pPr>
    </w:p>
    <w:p w14:paraId="23E144C0" w14:textId="77777777" w:rsidR="00725170" w:rsidRDefault="00725170" w:rsidP="00725170">
      <w:pPr>
        <w:pStyle w:val="LO-Normal"/>
        <w:spacing w:after="0" w:line="240" w:lineRule="auto"/>
        <w:rPr>
          <w:rFonts w:ascii="Arial Narrow" w:eastAsia="Times New Roman" w:hAnsi="Arial Narrow" w:cs="Arial"/>
          <w:sz w:val="16"/>
          <w:szCs w:val="14"/>
          <w:lang w:val="es-ES" w:eastAsia="es-ES"/>
        </w:rPr>
      </w:pPr>
    </w:p>
    <w:p w14:paraId="229D611C" w14:textId="3E36A511" w:rsidR="00D16D39" w:rsidRDefault="00725170" w:rsidP="00725170">
      <w:pPr>
        <w:pStyle w:val="LO-Normal"/>
        <w:spacing w:after="0" w:line="240" w:lineRule="auto"/>
        <w:rPr>
          <w:rFonts w:ascii="Arial Narrow" w:eastAsia="Times New Roman" w:hAnsi="Arial Narrow" w:cs="Arial"/>
          <w:sz w:val="16"/>
          <w:szCs w:val="14"/>
          <w:lang w:val="es-ES" w:eastAsia="es-ES"/>
        </w:rPr>
      </w:pPr>
      <w:r w:rsidRPr="00D63720">
        <w:rPr>
          <w:rFonts w:ascii="Arial Narrow" w:eastAsia="Times New Roman" w:hAnsi="Arial Narrow" w:cs="Arial"/>
          <w:sz w:val="16"/>
          <w:szCs w:val="14"/>
          <w:lang w:val="es-ES" w:eastAsia="es-ES"/>
        </w:rPr>
        <w:t>Anexos:</w:t>
      </w:r>
      <w:r>
        <w:rPr>
          <w:rFonts w:ascii="Arial Narrow" w:eastAsia="Times New Roman" w:hAnsi="Arial Narrow" w:cs="Arial"/>
          <w:sz w:val="16"/>
          <w:szCs w:val="14"/>
          <w:lang w:val="es-ES" w:eastAsia="es-ES"/>
        </w:rPr>
        <w:t xml:space="preserve"> </w:t>
      </w:r>
      <w:r w:rsidR="00D16D39">
        <w:rPr>
          <w:rFonts w:ascii="Arial Narrow" w:eastAsia="Times New Roman" w:hAnsi="Arial Narrow" w:cs="Arial"/>
          <w:sz w:val="16"/>
          <w:szCs w:val="14"/>
          <w:lang w:val="es-ES" w:eastAsia="es-ES"/>
        </w:rPr>
        <w:t xml:space="preserve">1. </w:t>
      </w:r>
      <w:r w:rsidR="003F4170">
        <w:rPr>
          <w:rFonts w:ascii="Arial Narrow" w:eastAsia="Times New Roman" w:hAnsi="Arial Narrow" w:cs="Arial"/>
          <w:sz w:val="16"/>
          <w:szCs w:val="14"/>
          <w:lang w:val="es-ES" w:eastAsia="es-ES"/>
        </w:rPr>
        <w:t>Memorando remitido al Comité Institucional de Coordinación de Control Interno – CICCI, con el seguimiento realizado</w:t>
      </w:r>
      <w:r w:rsidR="00DF0383">
        <w:rPr>
          <w:rFonts w:ascii="Arial Narrow" w:eastAsia="Times New Roman" w:hAnsi="Arial Narrow" w:cs="Arial"/>
          <w:sz w:val="16"/>
          <w:szCs w:val="14"/>
          <w:lang w:val="es-ES" w:eastAsia="es-ES"/>
        </w:rPr>
        <w:t xml:space="preserve"> en </w:t>
      </w:r>
      <w:r w:rsidR="00D158F5">
        <w:rPr>
          <w:rFonts w:ascii="Arial Narrow" w:eastAsia="Times New Roman" w:hAnsi="Arial Narrow" w:cs="Arial"/>
          <w:sz w:val="16"/>
          <w:szCs w:val="14"/>
          <w:lang w:val="es-ES" w:eastAsia="es-ES"/>
        </w:rPr>
        <w:t>3 folios impresos por ambas caras</w:t>
      </w:r>
      <w:r w:rsidR="003F4170">
        <w:rPr>
          <w:rFonts w:ascii="Arial Narrow" w:eastAsia="Times New Roman" w:hAnsi="Arial Narrow" w:cs="Arial"/>
          <w:sz w:val="16"/>
          <w:szCs w:val="14"/>
          <w:lang w:val="es-ES" w:eastAsia="es-ES"/>
        </w:rPr>
        <w:t>.</w:t>
      </w:r>
    </w:p>
    <w:p w14:paraId="5A344476" w14:textId="070FFC5A" w:rsidR="00725170" w:rsidRPr="00D63720" w:rsidRDefault="003F4170" w:rsidP="00725170">
      <w:pPr>
        <w:pStyle w:val="LO-Normal"/>
        <w:spacing w:after="0" w:line="240" w:lineRule="auto"/>
        <w:rPr>
          <w:rFonts w:ascii="Arial Narrow" w:eastAsia="Times New Roman" w:hAnsi="Arial Narrow" w:cs="Arial"/>
          <w:sz w:val="16"/>
          <w:szCs w:val="14"/>
          <w:lang w:val="es-ES" w:eastAsia="es-ES"/>
        </w:rPr>
      </w:pPr>
      <w:r>
        <w:rPr>
          <w:rFonts w:ascii="Arial Narrow" w:eastAsia="Times New Roman" w:hAnsi="Arial Narrow" w:cs="Arial"/>
          <w:sz w:val="16"/>
          <w:szCs w:val="14"/>
          <w:lang w:val="es-ES" w:eastAsia="es-ES"/>
        </w:rPr>
        <w:t xml:space="preserve">2. </w:t>
      </w:r>
      <w:r w:rsidR="00725170">
        <w:rPr>
          <w:rFonts w:ascii="Arial Narrow" w:eastAsia="Times New Roman" w:hAnsi="Arial Narrow" w:cs="Arial"/>
          <w:sz w:val="16"/>
          <w:szCs w:val="14"/>
          <w:lang w:val="es-ES" w:eastAsia="es-ES"/>
        </w:rPr>
        <w:t xml:space="preserve">Seguimiento Plan de Mejoramiento Archivístico en </w:t>
      </w:r>
      <w:r w:rsidR="00FA1988">
        <w:rPr>
          <w:rFonts w:ascii="Arial Narrow" w:eastAsia="Times New Roman" w:hAnsi="Arial Narrow" w:cs="Arial"/>
          <w:sz w:val="16"/>
          <w:szCs w:val="14"/>
          <w:lang w:val="es-ES" w:eastAsia="es-ES"/>
        </w:rPr>
        <w:t>4</w:t>
      </w:r>
      <w:r w:rsidR="00725170">
        <w:rPr>
          <w:rFonts w:ascii="Arial Narrow" w:eastAsia="Times New Roman" w:hAnsi="Arial Narrow" w:cs="Arial"/>
          <w:sz w:val="16"/>
          <w:szCs w:val="14"/>
          <w:lang w:val="es-ES" w:eastAsia="es-ES"/>
        </w:rPr>
        <w:t xml:space="preserve"> folios</w:t>
      </w:r>
      <w:r w:rsidR="0045582E">
        <w:rPr>
          <w:rFonts w:ascii="Arial Narrow" w:eastAsia="Times New Roman" w:hAnsi="Arial Narrow" w:cs="Arial"/>
          <w:sz w:val="16"/>
          <w:szCs w:val="14"/>
          <w:lang w:val="es-ES" w:eastAsia="es-ES"/>
        </w:rPr>
        <w:t xml:space="preserve"> impresos por ambas </w:t>
      </w:r>
      <w:proofErr w:type="gramStart"/>
      <w:r w:rsidR="0045582E">
        <w:rPr>
          <w:rFonts w:ascii="Arial Narrow" w:eastAsia="Times New Roman" w:hAnsi="Arial Narrow" w:cs="Arial"/>
          <w:sz w:val="16"/>
          <w:szCs w:val="14"/>
          <w:lang w:val="es-ES" w:eastAsia="es-ES"/>
        </w:rPr>
        <w:t>caras.</w:t>
      </w:r>
      <w:r w:rsidR="00725170">
        <w:rPr>
          <w:rFonts w:ascii="Arial Narrow" w:eastAsia="Times New Roman" w:hAnsi="Arial Narrow" w:cs="Arial"/>
          <w:sz w:val="16"/>
          <w:szCs w:val="14"/>
          <w:lang w:val="es-ES" w:eastAsia="es-ES"/>
        </w:rPr>
        <w:t>.</w:t>
      </w:r>
      <w:proofErr w:type="gramEnd"/>
    </w:p>
    <w:p w14:paraId="7B7486B9" w14:textId="77777777" w:rsidR="003F4170" w:rsidRDefault="003F4170" w:rsidP="00725170">
      <w:pPr>
        <w:pStyle w:val="LO-Normal"/>
        <w:spacing w:after="0" w:line="240" w:lineRule="auto"/>
        <w:rPr>
          <w:rFonts w:ascii="Arial Narrow" w:eastAsia="Times New Roman" w:hAnsi="Arial Narrow" w:cs="Arial"/>
          <w:sz w:val="16"/>
          <w:szCs w:val="14"/>
          <w:lang w:val="es-ES" w:eastAsia="es-ES"/>
        </w:rPr>
      </w:pPr>
    </w:p>
    <w:p w14:paraId="223355BC" w14:textId="2262B1DC" w:rsidR="00725170" w:rsidRDefault="00725170" w:rsidP="00725170">
      <w:pPr>
        <w:pStyle w:val="LO-Normal"/>
        <w:spacing w:after="0" w:line="240" w:lineRule="auto"/>
        <w:rPr>
          <w:rFonts w:ascii="Arial Narrow" w:eastAsia="Times New Roman" w:hAnsi="Arial Narrow" w:cs="Arial"/>
          <w:sz w:val="16"/>
          <w:szCs w:val="14"/>
          <w:lang w:val="es-ES" w:eastAsia="es-ES"/>
        </w:rPr>
      </w:pPr>
      <w:r>
        <w:rPr>
          <w:rFonts w:ascii="Arial Narrow" w:eastAsia="Times New Roman" w:hAnsi="Arial Narrow" w:cs="Arial"/>
          <w:sz w:val="16"/>
          <w:szCs w:val="14"/>
          <w:lang w:val="es-ES" w:eastAsia="es-ES"/>
        </w:rPr>
        <w:t xml:space="preserve">C.C. </w:t>
      </w:r>
      <w:r w:rsidR="003F4170">
        <w:rPr>
          <w:rFonts w:ascii="Arial Narrow" w:eastAsia="Times New Roman" w:hAnsi="Arial Narrow" w:cs="Arial"/>
          <w:sz w:val="16"/>
          <w:szCs w:val="14"/>
          <w:lang w:val="es-ES" w:eastAsia="es-ES"/>
        </w:rPr>
        <w:t>Dra</w:t>
      </w:r>
      <w:r>
        <w:rPr>
          <w:rFonts w:ascii="Arial Narrow" w:eastAsia="Times New Roman" w:hAnsi="Arial Narrow" w:cs="Arial"/>
          <w:sz w:val="16"/>
          <w:szCs w:val="14"/>
          <w:lang w:val="es-ES" w:eastAsia="es-ES"/>
        </w:rPr>
        <w:t xml:space="preserve">. </w:t>
      </w:r>
      <w:r w:rsidR="003F4170">
        <w:rPr>
          <w:rFonts w:ascii="Arial Narrow" w:eastAsia="Times New Roman" w:hAnsi="Arial Narrow" w:cs="Arial"/>
          <w:sz w:val="16"/>
          <w:szCs w:val="14"/>
          <w:lang w:val="es-ES" w:eastAsia="es-ES"/>
        </w:rPr>
        <w:t>M</w:t>
      </w:r>
      <w:r>
        <w:rPr>
          <w:rFonts w:ascii="Arial Narrow" w:eastAsia="Times New Roman" w:hAnsi="Arial Narrow" w:cs="Arial"/>
          <w:sz w:val="16"/>
          <w:szCs w:val="14"/>
          <w:lang w:val="es-ES" w:eastAsia="es-ES"/>
        </w:rPr>
        <w:t>ar</w:t>
      </w:r>
      <w:r w:rsidR="003F4170">
        <w:rPr>
          <w:rFonts w:ascii="Arial Narrow" w:eastAsia="Times New Roman" w:hAnsi="Arial Narrow" w:cs="Arial"/>
          <w:sz w:val="16"/>
          <w:szCs w:val="14"/>
          <w:lang w:val="es-ES" w:eastAsia="es-ES"/>
        </w:rPr>
        <w:t>cela Rocí</w:t>
      </w:r>
      <w:r>
        <w:rPr>
          <w:rFonts w:ascii="Arial Narrow" w:eastAsia="Times New Roman" w:hAnsi="Arial Narrow" w:cs="Arial"/>
          <w:sz w:val="16"/>
          <w:szCs w:val="14"/>
          <w:lang w:val="es-ES" w:eastAsia="es-ES"/>
        </w:rPr>
        <w:t xml:space="preserve">o </w:t>
      </w:r>
      <w:r w:rsidR="003F4170">
        <w:rPr>
          <w:rFonts w:ascii="Arial Narrow" w:eastAsia="Times New Roman" w:hAnsi="Arial Narrow" w:cs="Arial"/>
          <w:sz w:val="16"/>
          <w:szCs w:val="14"/>
          <w:lang w:val="es-ES" w:eastAsia="es-ES"/>
        </w:rPr>
        <w:t>Márquez Arenas</w:t>
      </w:r>
      <w:r>
        <w:rPr>
          <w:rFonts w:ascii="Arial Narrow" w:eastAsia="Times New Roman" w:hAnsi="Arial Narrow" w:cs="Arial"/>
          <w:sz w:val="16"/>
          <w:szCs w:val="14"/>
          <w:lang w:val="es-ES" w:eastAsia="es-ES"/>
        </w:rPr>
        <w:t xml:space="preserve"> – Director</w:t>
      </w:r>
      <w:r w:rsidR="003F4170">
        <w:rPr>
          <w:rFonts w:ascii="Arial Narrow" w:eastAsia="Times New Roman" w:hAnsi="Arial Narrow" w:cs="Arial"/>
          <w:sz w:val="16"/>
          <w:szCs w:val="14"/>
          <w:lang w:val="es-ES" w:eastAsia="es-ES"/>
        </w:rPr>
        <w:t>a</w:t>
      </w:r>
      <w:r>
        <w:rPr>
          <w:rFonts w:ascii="Arial Narrow" w:eastAsia="Times New Roman" w:hAnsi="Arial Narrow" w:cs="Arial"/>
          <w:sz w:val="16"/>
          <w:szCs w:val="14"/>
          <w:lang w:val="es-ES" w:eastAsia="es-ES"/>
        </w:rPr>
        <w:t xml:space="preserve"> General </w:t>
      </w:r>
      <w:r w:rsidR="003F4170">
        <w:rPr>
          <w:rFonts w:ascii="Arial Narrow" w:eastAsia="Times New Roman" w:hAnsi="Arial Narrow" w:cs="Arial"/>
          <w:sz w:val="16"/>
          <w:szCs w:val="14"/>
          <w:lang w:val="es-ES" w:eastAsia="es-ES"/>
        </w:rPr>
        <w:t>(E) – Secretaria General</w:t>
      </w:r>
    </w:p>
    <w:p w14:paraId="5B5A76DC" w14:textId="77777777" w:rsidR="00725170" w:rsidRDefault="00725170" w:rsidP="00725170">
      <w:pPr>
        <w:pStyle w:val="LO-Normal"/>
        <w:spacing w:after="0" w:line="240" w:lineRule="auto"/>
        <w:rPr>
          <w:rFonts w:ascii="Arial Narrow" w:eastAsia="Times New Roman" w:hAnsi="Arial Narrow" w:cs="Arial"/>
          <w:sz w:val="16"/>
          <w:szCs w:val="14"/>
          <w:lang w:val="es-ES" w:eastAsia="es-ES"/>
        </w:rPr>
      </w:pPr>
    </w:p>
    <w:p w14:paraId="388EAEB6" w14:textId="77777777" w:rsidR="00725170" w:rsidRDefault="00725170" w:rsidP="00725170">
      <w:pPr>
        <w:pStyle w:val="LO-Normal"/>
        <w:spacing w:after="0" w:line="240" w:lineRule="auto"/>
      </w:pPr>
      <w:r w:rsidRPr="00D63720">
        <w:rPr>
          <w:rFonts w:ascii="Arial Narrow" w:eastAsia="Times New Roman" w:hAnsi="Arial Narrow" w:cs="Arial"/>
          <w:sz w:val="16"/>
          <w:szCs w:val="14"/>
          <w:lang w:val="es-ES" w:eastAsia="es-ES"/>
        </w:rPr>
        <w:t>Elaboró:</w:t>
      </w:r>
      <w:r w:rsidRPr="00D63720">
        <w:rPr>
          <w:rFonts w:ascii="Arial Narrow" w:eastAsia="Times New Roman" w:hAnsi="Arial Narrow" w:cs="Arial"/>
          <w:sz w:val="16"/>
          <w:szCs w:val="14"/>
          <w:lang w:val="es-ES" w:eastAsia="es-ES"/>
        </w:rPr>
        <w:tab/>
      </w:r>
      <w:r>
        <w:rPr>
          <w:rFonts w:ascii="Arial Narrow" w:eastAsia="Times New Roman" w:hAnsi="Arial Narrow" w:cs="Arial"/>
          <w:sz w:val="16"/>
          <w:szCs w:val="14"/>
          <w:lang w:val="es-ES" w:eastAsia="es-ES"/>
        </w:rPr>
        <w:t xml:space="preserve">Igor </w:t>
      </w:r>
      <w:proofErr w:type="spellStart"/>
      <w:r>
        <w:rPr>
          <w:rFonts w:ascii="Arial Narrow" w:eastAsia="Times New Roman" w:hAnsi="Arial Narrow" w:cs="Arial"/>
          <w:sz w:val="16"/>
          <w:szCs w:val="14"/>
          <w:lang w:val="es-ES" w:eastAsia="es-ES"/>
        </w:rPr>
        <w:t>Gutierrez</w:t>
      </w:r>
      <w:proofErr w:type="spellEnd"/>
      <w:r>
        <w:rPr>
          <w:rFonts w:ascii="Arial Narrow" w:eastAsia="Times New Roman" w:hAnsi="Arial Narrow" w:cs="Arial"/>
          <w:sz w:val="16"/>
          <w:szCs w:val="14"/>
          <w:lang w:val="es-ES" w:eastAsia="es-ES"/>
        </w:rPr>
        <w:t xml:space="preserve"> Stand – Abogado Contratista</w:t>
      </w:r>
    </w:p>
    <w:p w14:paraId="54D15F52" w14:textId="77777777" w:rsidR="00725170" w:rsidRDefault="00725170" w:rsidP="00725170">
      <w:pPr>
        <w:pStyle w:val="LO-Normal"/>
        <w:spacing w:after="0" w:line="240" w:lineRule="auto"/>
      </w:pPr>
      <w:proofErr w:type="spellStart"/>
      <w:r>
        <w:rPr>
          <w:rFonts w:ascii="Arial Narrow" w:eastAsia="Times New Roman" w:hAnsi="Arial Narrow" w:cs="Arial"/>
          <w:sz w:val="16"/>
          <w:szCs w:val="14"/>
          <w:lang w:val="en-US" w:eastAsia="es-ES"/>
        </w:rPr>
        <w:t>Revisó</w:t>
      </w:r>
      <w:proofErr w:type="spellEnd"/>
      <w:r>
        <w:rPr>
          <w:rFonts w:ascii="Arial Narrow" w:eastAsia="Times New Roman" w:hAnsi="Arial Narrow" w:cs="Arial"/>
          <w:sz w:val="16"/>
          <w:szCs w:val="14"/>
          <w:lang w:val="en-US" w:eastAsia="es-ES"/>
        </w:rPr>
        <w:t>:</w:t>
      </w:r>
      <w:r>
        <w:rPr>
          <w:rFonts w:ascii="Arial Narrow" w:eastAsia="Times New Roman" w:hAnsi="Arial Narrow" w:cs="Arial"/>
          <w:sz w:val="16"/>
          <w:szCs w:val="14"/>
          <w:lang w:val="en-US" w:eastAsia="es-ES"/>
        </w:rPr>
        <w:tab/>
        <w:t>Edna Matilde Vallejo Gordillo – Jefe OCI</w:t>
      </w:r>
    </w:p>
    <w:p w14:paraId="7F42B982" w14:textId="77777777" w:rsidR="00725170" w:rsidRDefault="00725170" w:rsidP="00725170">
      <w:pPr>
        <w:pStyle w:val="Textoindependiente"/>
      </w:pPr>
    </w:p>
    <w:p w14:paraId="174CABF3" w14:textId="77777777" w:rsidR="000C499B" w:rsidRDefault="000C499B" w:rsidP="00725170">
      <w:pPr>
        <w:tabs>
          <w:tab w:val="left" w:pos="1485"/>
        </w:tabs>
      </w:pPr>
    </w:p>
    <w:sectPr w:rsidR="000C499B">
      <w:headerReference w:type="default" r:id="rId10"/>
      <w:footerReference w:type="default" r:id="rId11"/>
      <w:pgSz w:w="12240" w:h="15840"/>
      <w:pgMar w:top="1985" w:right="1418" w:bottom="1418" w:left="1701" w:header="709" w:footer="676"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3D658" w14:textId="77777777" w:rsidR="00A41C87" w:rsidRDefault="00A41C87">
      <w:r>
        <w:separator/>
      </w:r>
    </w:p>
  </w:endnote>
  <w:endnote w:type="continuationSeparator" w:id="0">
    <w:p w14:paraId="462BCABD" w14:textId="77777777" w:rsidR="00A41C87" w:rsidRDefault="00A4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Arial Narrow">
    <w:panose1 w:val="020B0606020202030204"/>
    <w:charset w:val="00"/>
    <w:family w:val="swiss"/>
    <w:pitch w:val="variable"/>
    <w:sig w:usb0="00000287" w:usb1="00000800" w:usb2="00000000" w:usb3="00000000" w:csb0="0000009F" w:csb1="00000000"/>
  </w:font>
  <w:font w:name="Free 3 of 9">
    <w:altName w:val="Calibri"/>
    <w:panose1 w:val="00000009000000000000"/>
    <w:charset w:val="00"/>
    <w:family w:val="modern"/>
    <w:pitch w:val="variable"/>
    <w:sig w:usb0="00000003" w:usb1="00000000" w:usb2="00000000" w:usb3="00000000" w:csb0="00000001" w:csb1="00000000"/>
  </w:font>
  <w:font w:name="Andale Sans UI">
    <w:panose1 w:val="00000000000000000000"/>
    <w:charset w:val="00"/>
    <w:family w:val="roman"/>
    <w:notTrueType/>
    <w:pitch w:val="default"/>
  </w:font>
  <w:font w:name="Lucida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9BDB" w14:textId="77777777" w:rsidR="000C499B" w:rsidRPr="001A00B4" w:rsidRDefault="00E34577">
    <w:pPr>
      <w:pStyle w:val="LO-Normal"/>
      <w:tabs>
        <w:tab w:val="center" w:pos="4419"/>
        <w:tab w:val="right" w:pos="8838"/>
      </w:tabs>
      <w:spacing w:after="0" w:line="180" w:lineRule="exact"/>
      <w:jc w:val="both"/>
      <w:rPr>
        <w:rFonts w:ascii="Arial" w:hAnsi="Arial" w:cs="Arial"/>
      </w:rPr>
    </w:pPr>
    <w:r w:rsidRPr="001A00B4">
      <w:rPr>
        <w:rFonts w:ascii="Arial" w:hAnsi="Arial" w:cs="Arial"/>
        <w:noProof/>
        <w:lang w:eastAsia="es-CO"/>
      </w:rPr>
      <w:drawing>
        <wp:anchor distT="0" distB="0" distL="0" distR="0" simplePos="0" relativeHeight="251658240" behindDoc="0" locked="0" layoutInCell="1" allowOverlap="1" wp14:anchorId="0891E176" wp14:editId="5F832928">
          <wp:simplePos x="0" y="0"/>
          <wp:positionH relativeFrom="column">
            <wp:posOffset>4996815</wp:posOffset>
          </wp:positionH>
          <wp:positionV relativeFrom="paragraph">
            <wp:posOffset>635</wp:posOffset>
          </wp:positionV>
          <wp:extent cx="791845" cy="543560"/>
          <wp:effectExtent l="0" t="0" r="0" b="0"/>
          <wp:wrapNone/>
          <wp:docPr id="2" name="Image1" descr="aa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aaa-01"/>
                  <pic:cNvPicPr>
                    <a:picLocks noChangeAspect="1" noChangeArrowheads="1"/>
                  </pic:cNvPicPr>
                </pic:nvPicPr>
                <pic:blipFill>
                  <a:blip r:embed="rId1"/>
                  <a:srcRect t="12105"/>
                  <a:stretch>
                    <a:fillRect/>
                  </a:stretch>
                </pic:blipFill>
                <pic:spPr bwMode="auto">
                  <a:xfrm>
                    <a:off x="0" y="0"/>
                    <a:ext cx="791845" cy="543560"/>
                  </a:xfrm>
                  <a:prstGeom prst="rect">
                    <a:avLst/>
                  </a:prstGeom>
                </pic:spPr>
              </pic:pic>
            </a:graphicData>
          </a:graphic>
        </wp:anchor>
      </w:drawing>
    </w:r>
    <w:r w:rsidRPr="001A00B4">
      <w:rPr>
        <w:rFonts w:ascii="Arial" w:hAnsi="Arial" w:cs="Arial"/>
        <w:sz w:val="16"/>
        <w:szCs w:val="16"/>
      </w:rPr>
      <w:t>Calle 26 No. 57-41 Torre 8 Pisos 7-8 CEMSA - C.P. 111321</w:t>
    </w:r>
  </w:p>
  <w:p w14:paraId="4394FCF2" w14:textId="1F583146" w:rsidR="000C499B" w:rsidRPr="001A00B4" w:rsidRDefault="00E34577">
    <w:pPr>
      <w:pStyle w:val="LO-Normal"/>
      <w:tabs>
        <w:tab w:val="right" w:pos="5103"/>
      </w:tabs>
      <w:spacing w:after="0" w:line="180" w:lineRule="exact"/>
      <w:ind w:right="1041"/>
      <w:jc w:val="both"/>
      <w:rPr>
        <w:rFonts w:ascii="Arial" w:hAnsi="Arial" w:cs="Arial"/>
        <w:sz w:val="16"/>
        <w:szCs w:val="16"/>
      </w:rPr>
    </w:pPr>
    <w:proofErr w:type="spellStart"/>
    <w:r w:rsidRPr="001A00B4">
      <w:rPr>
        <w:rFonts w:ascii="Arial" w:hAnsi="Arial" w:cs="Arial"/>
        <w:sz w:val="16"/>
        <w:szCs w:val="16"/>
      </w:rPr>
      <w:t>Pbx</w:t>
    </w:r>
    <w:proofErr w:type="spellEnd"/>
    <w:r w:rsidRPr="001A00B4">
      <w:rPr>
        <w:rFonts w:ascii="Arial" w:hAnsi="Arial" w:cs="Arial"/>
        <w:sz w:val="16"/>
        <w:szCs w:val="16"/>
      </w:rPr>
      <w:t>: 3779555 - Información: Línea 195</w:t>
    </w:r>
    <w:r w:rsidRPr="001A00B4">
      <w:rPr>
        <w:rFonts w:ascii="Arial" w:hAnsi="Arial" w:cs="Arial"/>
        <w:sz w:val="16"/>
        <w:szCs w:val="16"/>
      </w:rPr>
      <w:tab/>
      <w:t xml:space="preserve">          </w:t>
    </w:r>
    <w:r w:rsidRPr="001A00B4">
      <w:rPr>
        <w:rFonts w:ascii="Arial" w:hAnsi="Arial" w:cs="Arial"/>
        <w:sz w:val="16"/>
        <w:szCs w:val="16"/>
      </w:rPr>
      <w:tab/>
      <w:t>GDO</w:t>
    </w:r>
    <w:r w:rsidR="000A03DC" w:rsidRPr="001A00B4">
      <w:rPr>
        <w:rFonts w:ascii="Arial" w:hAnsi="Arial" w:cs="Arial"/>
        <w:sz w:val="16"/>
        <w:szCs w:val="16"/>
      </w:rPr>
      <w:t>C</w:t>
    </w:r>
    <w:r w:rsidRPr="001A00B4">
      <w:rPr>
        <w:rFonts w:ascii="Arial" w:hAnsi="Arial" w:cs="Arial"/>
        <w:sz w:val="16"/>
        <w:szCs w:val="16"/>
      </w:rPr>
      <w:t xml:space="preserve">-FM-004 </w:t>
    </w:r>
  </w:p>
  <w:p w14:paraId="45B8A854" w14:textId="77777777" w:rsidR="000C499B" w:rsidRPr="001A00B4" w:rsidRDefault="00E34577">
    <w:pPr>
      <w:pStyle w:val="LO-Normal"/>
      <w:tabs>
        <w:tab w:val="right" w:pos="5103"/>
      </w:tabs>
      <w:spacing w:after="0" w:line="180" w:lineRule="exact"/>
      <w:ind w:right="1041"/>
      <w:jc w:val="both"/>
      <w:rPr>
        <w:rFonts w:ascii="Arial" w:hAnsi="Arial" w:cs="Arial"/>
      </w:rPr>
    </w:pPr>
    <w:r w:rsidRPr="001A00B4">
      <w:rPr>
        <w:rFonts w:ascii="Arial" w:hAnsi="Arial" w:cs="Arial"/>
        <w:sz w:val="16"/>
        <w:szCs w:val="16"/>
      </w:rPr>
      <w:t>www.umv.gov.co</w:t>
    </w:r>
    <w:r w:rsidRPr="001A00B4">
      <w:rPr>
        <w:rFonts w:ascii="Arial" w:hAnsi="Arial" w:cs="Arial"/>
        <w:sz w:val="16"/>
        <w:szCs w:val="16"/>
      </w:rPr>
      <w:tab/>
    </w:r>
    <w:r w:rsidRPr="001A00B4">
      <w:rPr>
        <w:rFonts w:ascii="Arial" w:hAnsi="Arial" w:cs="Arial"/>
        <w:sz w:val="16"/>
        <w:szCs w:val="16"/>
      </w:rPr>
      <w:tab/>
      <w:t xml:space="preserve">Página </w:t>
    </w:r>
    <w:r w:rsidRPr="001A00B4">
      <w:rPr>
        <w:rFonts w:ascii="Arial" w:hAnsi="Arial" w:cs="Arial"/>
        <w:sz w:val="16"/>
        <w:szCs w:val="16"/>
      </w:rPr>
      <w:fldChar w:fldCharType="begin"/>
    </w:r>
    <w:r w:rsidRPr="001A00B4">
      <w:rPr>
        <w:rFonts w:ascii="Arial" w:hAnsi="Arial" w:cs="Arial"/>
        <w:sz w:val="16"/>
        <w:szCs w:val="16"/>
      </w:rPr>
      <w:instrText>PAGE</w:instrText>
    </w:r>
    <w:r w:rsidRPr="001A00B4">
      <w:rPr>
        <w:rFonts w:ascii="Arial" w:hAnsi="Arial" w:cs="Arial"/>
        <w:sz w:val="16"/>
        <w:szCs w:val="16"/>
      </w:rPr>
      <w:fldChar w:fldCharType="separate"/>
    </w:r>
    <w:r w:rsidR="000A03DC" w:rsidRPr="001A00B4">
      <w:rPr>
        <w:rFonts w:ascii="Arial" w:hAnsi="Arial" w:cs="Arial"/>
        <w:noProof/>
        <w:sz w:val="16"/>
        <w:szCs w:val="16"/>
      </w:rPr>
      <w:t>1</w:t>
    </w:r>
    <w:r w:rsidRPr="001A00B4">
      <w:rPr>
        <w:rFonts w:ascii="Arial" w:hAnsi="Arial" w:cs="Arial"/>
        <w:sz w:val="16"/>
        <w:szCs w:val="16"/>
      </w:rPr>
      <w:fldChar w:fldCharType="end"/>
    </w:r>
    <w:r w:rsidRPr="001A00B4">
      <w:rPr>
        <w:rFonts w:ascii="Arial" w:hAnsi="Arial" w:cs="Arial"/>
        <w:sz w:val="16"/>
        <w:szCs w:val="16"/>
      </w:rPr>
      <w:t xml:space="preserve"> de </w:t>
    </w:r>
    <w:r w:rsidRPr="001A00B4">
      <w:rPr>
        <w:rFonts w:ascii="Arial" w:hAnsi="Arial" w:cs="Arial"/>
        <w:sz w:val="16"/>
        <w:szCs w:val="16"/>
      </w:rPr>
      <w:fldChar w:fldCharType="begin"/>
    </w:r>
    <w:r w:rsidRPr="001A00B4">
      <w:rPr>
        <w:rFonts w:ascii="Arial" w:hAnsi="Arial" w:cs="Arial"/>
        <w:sz w:val="16"/>
        <w:szCs w:val="16"/>
      </w:rPr>
      <w:instrText>NUMPAGES</w:instrText>
    </w:r>
    <w:r w:rsidRPr="001A00B4">
      <w:rPr>
        <w:rFonts w:ascii="Arial" w:hAnsi="Arial" w:cs="Arial"/>
        <w:sz w:val="16"/>
        <w:szCs w:val="16"/>
      </w:rPr>
      <w:fldChar w:fldCharType="separate"/>
    </w:r>
    <w:r w:rsidR="000A03DC" w:rsidRPr="001A00B4">
      <w:rPr>
        <w:rFonts w:ascii="Arial" w:hAnsi="Arial" w:cs="Arial"/>
        <w:noProof/>
        <w:sz w:val="16"/>
        <w:szCs w:val="16"/>
      </w:rPr>
      <w:t>1</w:t>
    </w:r>
    <w:r w:rsidRPr="001A00B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0D250" w14:textId="77777777" w:rsidR="00A41C87" w:rsidRDefault="00A41C87">
      <w:r>
        <w:separator/>
      </w:r>
    </w:p>
  </w:footnote>
  <w:footnote w:type="continuationSeparator" w:id="0">
    <w:p w14:paraId="6A68625B" w14:textId="77777777" w:rsidR="00A41C87" w:rsidRDefault="00A41C87">
      <w:r>
        <w:continuationSeparator/>
      </w:r>
    </w:p>
  </w:footnote>
  <w:footnote w:id="1">
    <w:p w14:paraId="3DD39F92" w14:textId="77777777" w:rsidR="00725170" w:rsidRPr="00A10E0A" w:rsidRDefault="00725170" w:rsidP="00725170">
      <w:pPr>
        <w:ind w:right="51"/>
        <w:jc w:val="both"/>
        <w:rPr>
          <w:sz w:val="12"/>
          <w:szCs w:val="12"/>
        </w:rPr>
      </w:pPr>
      <w:r w:rsidRPr="00A10E0A">
        <w:rPr>
          <w:rStyle w:val="Refdenotaalpie"/>
          <w:rFonts w:ascii="Arial" w:hAnsi="Arial" w:cs="Arial"/>
          <w:sz w:val="12"/>
          <w:szCs w:val="12"/>
        </w:rPr>
        <w:footnoteRef/>
      </w:r>
      <w:r w:rsidRPr="00A10E0A">
        <w:rPr>
          <w:rFonts w:ascii="Arial" w:hAnsi="Arial" w:cs="Arial"/>
          <w:color w:val="181717"/>
          <w:sz w:val="12"/>
          <w:szCs w:val="12"/>
          <w:shd w:val="clear" w:color="auto" w:fill="FFFFFF"/>
        </w:rPr>
        <w:t xml:space="preserve">Decreto 1080 de 2015. </w:t>
      </w:r>
      <w:r w:rsidRPr="00A10E0A">
        <w:rPr>
          <w:rFonts w:ascii="Arial" w:hAnsi="Arial" w:cs="Arial"/>
          <w:i/>
          <w:color w:val="181717"/>
          <w:sz w:val="12"/>
          <w:szCs w:val="12"/>
          <w:shd w:val="clear" w:color="auto" w:fill="FFFFFF"/>
        </w:rPr>
        <w:t>“</w:t>
      </w:r>
      <w:r w:rsidRPr="00A10E0A">
        <w:rPr>
          <w:rFonts w:ascii="Arial" w:hAnsi="Arial" w:cs="Arial"/>
          <w:i/>
          <w:sz w:val="12"/>
          <w:szCs w:val="12"/>
        </w:rPr>
        <w:t>Por medio del cual se expide el Decreto Único Reglamentario del Sector Cultura</w:t>
      </w:r>
      <w:r w:rsidRPr="00A10E0A">
        <w:rPr>
          <w:rFonts w:ascii="Arial" w:hAnsi="Arial" w:cs="Arial"/>
          <w:i/>
          <w:color w:val="181717"/>
          <w:sz w:val="12"/>
          <w:szCs w:val="12"/>
          <w:shd w:val="clear" w:color="auto" w:fill="FFFFFF"/>
        </w:rPr>
        <w:t>”.</w:t>
      </w:r>
    </w:p>
  </w:footnote>
  <w:footnote w:id="2">
    <w:p w14:paraId="7A9D7AE1" w14:textId="77777777" w:rsidR="00725170" w:rsidRPr="00A10E0A" w:rsidRDefault="00725170" w:rsidP="00725170">
      <w:pPr>
        <w:pStyle w:val="Textonotapie"/>
        <w:jc w:val="both"/>
        <w:rPr>
          <w:sz w:val="12"/>
          <w:szCs w:val="12"/>
        </w:rPr>
      </w:pPr>
      <w:r w:rsidRPr="00A10E0A">
        <w:rPr>
          <w:rStyle w:val="Refdenotaalpie"/>
          <w:sz w:val="12"/>
          <w:szCs w:val="12"/>
        </w:rPr>
        <w:footnoteRef/>
      </w:r>
      <w:r w:rsidRPr="00A10E0A">
        <w:rPr>
          <w:rFonts w:ascii="Arial" w:hAnsi="Arial" w:cs="Arial"/>
          <w:sz w:val="12"/>
          <w:szCs w:val="12"/>
        </w:rPr>
        <w:t xml:space="preserve"> El presente informe se rinde al Archivo Distrital, en virtud del concepto remitido por el Archivo General de la Nación y recibido en la UAERMV a través del radicado 20160116015408 del 23 de agosto de 2018, en el cual se precisó: “</w:t>
      </w:r>
      <w:r w:rsidRPr="00A10E0A">
        <w:rPr>
          <w:rFonts w:ascii="Arial" w:hAnsi="Arial" w:cs="Arial"/>
          <w:i/>
          <w:sz w:val="12"/>
          <w:szCs w:val="12"/>
        </w:rPr>
        <w:t>… en relación con el seguimiento a las acciones planteadas por la Entidad en el Plan de Mejoramiento Archivístico con ocasión a la visita realizada por el archivo de Bogotá, no obstante quisiéramos aclarar que estos informes deben ser remitidos al archivo de Bogotá, dado que el PMA está suscrito directamente con dicha entidad, ya que fueron ellos quienes practicaron la visita técnica.</w:t>
      </w:r>
    </w:p>
  </w:footnote>
  <w:footnote w:id="3">
    <w:p w14:paraId="067FF796" w14:textId="77777777" w:rsidR="00725170" w:rsidRPr="00A10E0A" w:rsidRDefault="00725170" w:rsidP="00725170">
      <w:pPr>
        <w:pStyle w:val="Textonotapie"/>
        <w:jc w:val="both"/>
        <w:rPr>
          <w:sz w:val="12"/>
          <w:szCs w:val="12"/>
        </w:rPr>
      </w:pPr>
      <w:r w:rsidRPr="00A10E0A">
        <w:rPr>
          <w:rStyle w:val="Refdenotaalpie"/>
          <w:sz w:val="12"/>
          <w:szCs w:val="12"/>
        </w:rPr>
        <w:footnoteRef/>
      </w:r>
      <w:r w:rsidRPr="00A10E0A">
        <w:rPr>
          <w:rFonts w:ascii="Arial" w:hAnsi="Arial" w:cs="Arial"/>
          <w:sz w:val="12"/>
          <w:szCs w:val="12"/>
        </w:rPr>
        <w:t xml:space="preserve"> PMA. Plan de Mejoramiento Archivístico.</w:t>
      </w:r>
    </w:p>
  </w:footnote>
  <w:footnote w:id="4">
    <w:p w14:paraId="1CB2BE7D" w14:textId="77777777" w:rsidR="00074E03" w:rsidRPr="00C37269" w:rsidRDefault="00074E03" w:rsidP="00074E03">
      <w:pPr>
        <w:pStyle w:val="Textonotapie"/>
        <w:jc w:val="both"/>
        <w:rPr>
          <w:lang w:val="es-ES"/>
        </w:rPr>
      </w:pPr>
      <w:r>
        <w:rPr>
          <w:rStyle w:val="Refdenotaalpie"/>
        </w:rPr>
        <w:footnoteRef/>
      </w:r>
      <w:r>
        <w:t xml:space="preserve"> </w:t>
      </w:r>
      <w:r>
        <w:rPr>
          <w:rFonts w:ascii="Arial" w:hAnsi="Arial" w:cs="Arial"/>
          <w:sz w:val="14"/>
          <w:szCs w:val="14"/>
        </w:rPr>
        <w:t>La OCI recibió copia del informe con el resultado de la visita de seguimiento al cumplimiento de la normativa archivística efectuada los días 26 y 27 de septiembre de2019, por parte de la Secretaría Técnica del Consejo Distrital de Archivos, radicado en la UAERMV con radicado ORFEO 20191120135032 del 1 de noviembre de 2019.</w:t>
      </w:r>
    </w:p>
  </w:footnote>
  <w:footnote w:id="5">
    <w:p w14:paraId="10427E55" w14:textId="77777777" w:rsidR="00074E03" w:rsidRPr="00F91A0E" w:rsidRDefault="00074E03" w:rsidP="00074E03">
      <w:pPr>
        <w:jc w:val="both"/>
      </w:pPr>
      <w:r w:rsidRPr="00F91A0E">
        <w:rPr>
          <w:rStyle w:val="Refdenotaalpie"/>
          <w:rFonts w:ascii="Calibri" w:hAnsi="Calibri" w:cs="Calibri"/>
          <w:sz w:val="20"/>
          <w:szCs w:val="20"/>
        </w:rPr>
        <w:footnoteRef/>
      </w:r>
      <w:r w:rsidRPr="00F91A0E">
        <w:rPr>
          <w:rFonts w:ascii="Calibri" w:hAnsi="Calibri" w:cs="Calibri"/>
          <w:sz w:val="14"/>
          <w:szCs w:val="14"/>
        </w:rPr>
        <w:t xml:space="preserve"> </w:t>
      </w:r>
      <w:r w:rsidRPr="00F91A0E">
        <w:rPr>
          <w:rStyle w:val="Ttulo2Car"/>
          <w:rFonts w:ascii="Arial" w:eastAsia="Calibri" w:hAnsi="Arial" w:cs="Arial"/>
          <w:b w:val="0"/>
          <w:i w:val="0"/>
          <w:color w:val="auto"/>
          <w:sz w:val="14"/>
          <w:szCs w:val="14"/>
        </w:rPr>
        <w:t xml:space="preserve">El Consejo Distrital de Archivos, de conformidad con el </w:t>
      </w:r>
      <w:proofErr w:type="spellStart"/>
      <w:r w:rsidRPr="00F91A0E">
        <w:rPr>
          <w:rStyle w:val="Ttulo2Car"/>
          <w:rFonts w:ascii="Arial" w:eastAsia="Calibri" w:hAnsi="Arial" w:cs="Arial"/>
          <w:b w:val="0"/>
          <w:i w:val="0"/>
          <w:color w:val="auto"/>
          <w:sz w:val="14"/>
          <w:szCs w:val="14"/>
        </w:rPr>
        <w:t>item</w:t>
      </w:r>
      <w:proofErr w:type="spellEnd"/>
      <w:r w:rsidRPr="00F91A0E">
        <w:rPr>
          <w:rStyle w:val="Ttulo2Car"/>
          <w:rFonts w:ascii="Arial" w:eastAsia="Calibri" w:hAnsi="Arial" w:cs="Arial"/>
          <w:b w:val="0"/>
          <w:i w:val="0"/>
          <w:color w:val="auto"/>
          <w:sz w:val="14"/>
          <w:szCs w:val="14"/>
        </w:rPr>
        <w:t xml:space="preserve"> 2 "Instrumentos de la gestión documental y archivos" de la "Herramienta de Medición del Nivel de Cumplimiento Normativo", la cual utiliza para calificar el cumplimiento de las entidades, con respecto del Fondo Documental Acumulado, señaló: </w:t>
      </w:r>
      <w:r w:rsidRPr="00F91A0E">
        <w:rPr>
          <w:rStyle w:val="Ttulo2Car"/>
          <w:rFonts w:ascii="Arial" w:eastAsia="Calibri" w:hAnsi="Arial" w:cs="Arial"/>
          <w:b w:val="0"/>
          <w:iCs w:val="0"/>
          <w:color w:val="auto"/>
          <w:sz w:val="14"/>
          <w:szCs w:val="14"/>
        </w:rPr>
        <w:t>"¿La entidad cuenta con Fondo Documental Acumulado? SI. Se evidencio el levantamiento y cotejo del inventario en estado natural contra la documentación. Volumetría FDA intervenido con TVD: 9000 ML"</w:t>
      </w:r>
      <w:r w:rsidRPr="00F91A0E">
        <w:rPr>
          <w:rStyle w:val="Ttulo2Car"/>
          <w:rFonts w:ascii="Arial" w:eastAsia="Calibri" w:hAnsi="Arial" w:cs="Arial"/>
          <w:b w:val="0"/>
          <w:i w:val="0"/>
          <w:color w:val="auto"/>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EC58" w14:textId="38CABF73" w:rsidR="00C56C0E" w:rsidRDefault="001A00B4">
    <w:pPr>
      <w:contextualSpacing/>
      <w:jc w:val="right"/>
      <w:rPr>
        <w:rFonts w:ascii="Arial" w:hAnsi="Arial"/>
        <w:sz w:val="14"/>
        <w:szCs w:val="14"/>
      </w:rPr>
    </w:pPr>
    <w:r>
      <w:rPr>
        <w:rFonts w:ascii="Free 3 of 9" w:hAnsi="Free 3 of 9"/>
        <w:noProof/>
        <w:lang w:val="es-CO" w:eastAsia="es-CO"/>
      </w:rPr>
      <w:drawing>
        <wp:anchor distT="0" distB="0" distL="114300" distR="114300" simplePos="0" relativeHeight="251663360" behindDoc="0" locked="0" layoutInCell="1" allowOverlap="1" wp14:anchorId="16651116" wp14:editId="6970A49C">
          <wp:simplePos x="0" y="0"/>
          <wp:positionH relativeFrom="margin">
            <wp:align>center</wp:align>
          </wp:positionH>
          <wp:positionV relativeFrom="paragraph">
            <wp:posOffset>-116840</wp:posOffset>
          </wp:positionV>
          <wp:extent cx="800100" cy="8001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page">
            <wp14:pctWidth>0</wp14:pctWidth>
          </wp14:sizeRelH>
          <wp14:sizeRelV relativeFrom="page">
            <wp14:pctHeight>0</wp14:pctHeight>
          </wp14:sizeRelV>
        </wp:anchor>
      </w:drawing>
    </w:r>
    <w:r w:rsidR="00C56C0E" w:rsidRPr="00836A5C">
      <w:rPr>
        <w:rFonts w:ascii="Free 3 of 9" w:hAnsi="Free 3 of 9"/>
        <w:sz w:val="28"/>
      </w:rPr>
      <w:t>*20191600073981*</w:t>
    </w:r>
  </w:p>
  <w:p w14:paraId="130C57E3" w14:textId="39931CAE" w:rsidR="000C499B" w:rsidRDefault="00E34577">
    <w:pPr>
      <w:contextualSpacing/>
      <w:jc w:val="right"/>
    </w:pPr>
    <w:r>
      <w:rPr>
        <w:rFonts w:ascii="Arial" w:hAnsi="Arial"/>
        <w:sz w:val="14"/>
        <w:szCs w:val="14"/>
      </w:rPr>
      <w:t>Al contestar por favor cite estos datos:</w:t>
    </w:r>
  </w:p>
  <w:p w14:paraId="5B945C61" w14:textId="3BAB7072" w:rsidR="000C499B" w:rsidRDefault="00E34577">
    <w:pPr>
      <w:contextualSpacing/>
      <w:jc w:val="right"/>
    </w:pPr>
    <w:r>
      <w:rPr>
        <w:rFonts w:ascii="Arial" w:hAnsi="Arial"/>
        <w:sz w:val="20"/>
        <w:szCs w:val="20"/>
      </w:rPr>
      <w:t xml:space="preserve">Radicado: </w:t>
    </w:r>
    <w:r>
      <w:rPr>
        <w:rFonts w:ascii="Arial" w:eastAsia="Andale Sans UI" w:hAnsi="Arial" w:cs="Lucidasans"/>
        <w:b/>
        <w:bCs/>
        <w:sz w:val="28"/>
        <w:szCs w:val="28"/>
      </w:rPr>
      <w:t>20191600073981</w:t>
    </w:r>
  </w:p>
  <w:p w14:paraId="65A8E8ED" w14:textId="77777777" w:rsidR="000C499B" w:rsidRDefault="00E34577">
    <w:pPr>
      <w:contextualSpacing/>
      <w:jc w:val="right"/>
    </w:pPr>
    <w:r>
      <w:rPr>
        <w:rFonts w:ascii="Arial" w:hAnsi="Arial"/>
        <w:sz w:val="20"/>
        <w:szCs w:val="20"/>
      </w:rPr>
      <w:t xml:space="preserve">Fecha: </w:t>
    </w:r>
    <w:r>
      <w:rPr>
        <w:rFonts w:ascii="Arial" w:eastAsia="Andale Sans UI" w:hAnsi="Arial" w:cs="Lucidasans"/>
        <w:b/>
        <w:bCs/>
        <w:sz w:val="20"/>
        <w:szCs w:val="20"/>
      </w:rPr>
      <w:t>29-11-2019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D2DF0"/>
    <w:multiLevelType w:val="multilevel"/>
    <w:tmpl w:val="035C1A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C05BF4"/>
    <w:multiLevelType w:val="hybridMultilevel"/>
    <w:tmpl w:val="14DCA6FE"/>
    <w:lvl w:ilvl="0" w:tplc="78A85440">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FC54BD"/>
    <w:multiLevelType w:val="hybridMultilevel"/>
    <w:tmpl w:val="009CD0EA"/>
    <w:lvl w:ilvl="0" w:tplc="575CE7E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F01392"/>
    <w:multiLevelType w:val="multilevel"/>
    <w:tmpl w:val="0BFE88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196A88"/>
    <w:multiLevelType w:val="hybridMultilevel"/>
    <w:tmpl w:val="7F1CCA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9B"/>
    <w:rsid w:val="0006788F"/>
    <w:rsid w:val="00074E03"/>
    <w:rsid w:val="000A03DC"/>
    <w:rsid w:val="000C499B"/>
    <w:rsid w:val="001A00B4"/>
    <w:rsid w:val="001E105D"/>
    <w:rsid w:val="002460B5"/>
    <w:rsid w:val="00251AA0"/>
    <w:rsid w:val="00281696"/>
    <w:rsid w:val="002B01E4"/>
    <w:rsid w:val="00343D88"/>
    <w:rsid w:val="0039057B"/>
    <w:rsid w:val="003F4170"/>
    <w:rsid w:val="0045582E"/>
    <w:rsid w:val="00520061"/>
    <w:rsid w:val="00544A32"/>
    <w:rsid w:val="005D167F"/>
    <w:rsid w:val="005D5130"/>
    <w:rsid w:val="00615813"/>
    <w:rsid w:val="00725170"/>
    <w:rsid w:val="0079256C"/>
    <w:rsid w:val="007A3ECA"/>
    <w:rsid w:val="00812249"/>
    <w:rsid w:val="008A3128"/>
    <w:rsid w:val="008F59FE"/>
    <w:rsid w:val="00930AD1"/>
    <w:rsid w:val="00A10E0A"/>
    <w:rsid w:val="00A41C87"/>
    <w:rsid w:val="00B719A9"/>
    <w:rsid w:val="00B77395"/>
    <w:rsid w:val="00BB0331"/>
    <w:rsid w:val="00C56C0E"/>
    <w:rsid w:val="00CD1FF1"/>
    <w:rsid w:val="00D066CE"/>
    <w:rsid w:val="00D158F5"/>
    <w:rsid w:val="00D16D39"/>
    <w:rsid w:val="00D27CCB"/>
    <w:rsid w:val="00D63720"/>
    <w:rsid w:val="00DF0383"/>
    <w:rsid w:val="00E0316B"/>
    <w:rsid w:val="00E34577"/>
    <w:rsid w:val="00E55A71"/>
    <w:rsid w:val="00F40ABC"/>
    <w:rsid w:val="00FA1988"/>
    <w:rsid w:val="00FD57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9C50A5"/>
  <w15:docId w15:val="{1B2594C2-61ED-4A9A-BF81-0BA2DC41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Next/>
      <w:widowControl w:val="0"/>
      <w:shd w:val="clear" w:color="auto" w:fill="FFFFFF"/>
      <w:suppressAutoHyphens/>
      <w:textAlignment w:val="baseline"/>
    </w:pPr>
    <w:rPr>
      <w:rFonts w:ascii="Times New Roman" w:eastAsia="Arial Unicode MS" w:hAnsi="Times New Roman" w:cs="Tahoma"/>
      <w:color w:val="00000A"/>
      <w:sz w:val="24"/>
      <w:szCs w:val="24"/>
      <w:lang w:eastAsia="es-US"/>
    </w:rPr>
  </w:style>
  <w:style w:type="paragraph" w:styleId="Ttulo1">
    <w:name w:val="heading 1"/>
    <w:uiPriority w:val="9"/>
    <w:qFormat/>
    <w:pPr>
      <w:keepNext/>
      <w:widowControl w:val="0"/>
      <w:suppressAutoHyphens/>
      <w:spacing w:before="240" w:after="60"/>
      <w:outlineLvl w:val="0"/>
    </w:pPr>
    <w:rPr>
      <w:rFonts w:ascii="Cambria" w:eastAsia="Times New Roman" w:hAnsi="Cambria"/>
      <w:b/>
      <w:bCs/>
      <w:color w:val="00000A"/>
      <w:sz w:val="32"/>
      <w:szCs w:val="32"/>
    </w:rPr>
  </w:style>
  <w:style w:type="paragraph" w:styleId="Ttulo2">
    <w:name w:val="heading 2"/>
    <w:uiPriority w:val="9"/>
    <w:semiHidden/>
    <w:unhideWhenUsed/>
    <w:qFormat/>
    <w:pPr>
      <w:keepNext/>
      <w:widowControl w:val="0"/>
      <w:suppressAutoHyphens/>
      <w:spacing w:before="240" w:after="60"/>
      <w:outlineLvl w:val="1"/>
    </w:pPr>
    <w:rPr>
      <w:rFonts w:ascii="Cambria" w:eastAsia="Times New Roman" w:hAnsi="Cambria"/>
      <w:b/>
      <w:bCs/>
      <w:i/>
      <w:iCs/>
      <w:color w:val="00000A"/>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qFormat/>
    <w:rPr>
      <w:rFonts w:ascii="Tahoma" w:hAnsi="Tahoma" w:cs="Tahoma"/>
      <w:sz w:val="16"/>
      <w:szCs w:val="16"/>
    </w:rPr>
  </w:style>
  <w:style w:type="character" w:customStyle="1" w:styleId="EncabezadoCar">
    <w:name w:val="Encabezado Car"/>
    <w:basedOn w:val="Fuentedeprrafopredeter"/>
    <w:qFormat/>
  </w:style>
  <w:style w:type="character" w:customStyle="1" w:styleId="PiedepginaCar">
    <w:name w:val="Pie de página Car"/>
    <w:basedOn w:val="Fuentedeprrafopredeter"/>
    <w:qFormat/>
  </w:style>
  <w:style w:type="character" w:styleId="Hipervnculo">
    <w:name w:val="Hyperlink"/>
    <w:qFormat/>
    <w:rPr>
      <w:color w:val="0000FF"/>
      <w:u w:val="single"/>
    </w:rPr>
  </w:style>
  <w:style w:type="character" w:customStyle="1" w:styleId="Ttulo1Car">
    <w:name w:val="Título 1 Car"/>
    <w:qFormat/>
    <w:rPr>
      <w:rFonts w:ascii="Cambria" w:eastAsia="Times New Roman" w:hAnsi="Cambria" w:cs="Times New Roman"/>
      <w:b/>
      <w:bCs/>
      <w:sz w:val="32"/>
      <w:szCs w:val="32"/>
      <w:lang w:val="es-CO" w:eastAsia="en-US"/>
    </w:rPr>
  </w:style>
  <w:style w:type="character" w:customStyle="1" w:styleId="Ttulo2Car">
    <w:name w:val="Título 2 Car"/>
    <w:uiPriority w:val="9"/>
    <w:qFormat/>
    <w:rPr>
      <w:rFonts w:ascii="Cambria" w:eastAsia="Times New Roman" w:hAnsi="Cambria" w:cs="Times New Roman"/>
      <w:b/>
      <w:bCs/>
      <w:i/>
      <w:iCs/>
      <w:sz w:val="28"/>
      <w:szCs w:val="28"/>
      <w:lang w:val="es-CO" w:eastAsia="en-US"/>
    </w:rPr>
  </w:style>
  <w:style w:type="character" w:customStyle="1" w:styleId="MapadeldocumentoCar">
    <w:name w:val="Mapa del documento Car"/>
    <w:qFormat/>
    <w:rPr>
      <w:rFonts w:ascii="Tahoma" w:hAnsi="Tahoma" w:cs="Tahoma"/>
      <w:sz w:val="16"/>
      <w:szCs w:val="16"/>
      <w:lang w:eastAsia="en-US"/>
    </w:rPr>
  </w:style>
  <w:style w:type="character" w:customStyle="1" w:styleId="InternetLink">
    <w:name w:val="Internet Link"/>
    <w:rPr>
      <w:color w:val="000080"/>
      <w:u w:val="single"/>
    </w:rPr>
  </w:style>
  <w:style w:type="paragraph" w:customStyle="1" w:styleId="Heading">
    <w:name w:val="Heading"/>
    <w:basedOn w:val="Normal"/>
    <w:next w:val="Textoindependiente"/>
    <w:qFormat/>
    <w:pPr>
      <w:spacing w:before="240" w:after="120"/>
    </w:pPr>
    <w:rPr>
      <w:rFonts w:ascii="Liberation Sans" w:hAnsi="Liberation Sans" w:cs="Arial Unicode MS"/>
      <w:sz w:val="28"/>
      <w:szCs w:val="28"/>
    </w:rPr>
  </w:style>
  <w:style w:type="paragraph" w:styleId="Textoindependiente">
    <w:name w:val="Body Text"/>
    <w:basedOn w:val="Normal"/>
    <w:pPr>
      <w:spacing w:after="140" w:line="288"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keepNext/>
      <w:shd w:val="clear" w:color="auto" w:fill="FFFFFF"/>
      <w:suppressAutoHyphens/>
      <w:spacing w:after="200" w:line="276" w:lineRule="auto"/>
      <w:textAlignment w:val="baseline"/>
    </w:pPr>
    <w:rPr>
      <w:color w:val="00000A"/>
      <w:sz w:val="22"/>
      <w:szCs w:val="22"/>
      <w:lang w:val="es-CO" w:eastAsia="en-US"/>
    </w:rPr>
  </w:style>
  <w:style w:type="paragraph" w:styleId="Textodeglobo">
    <w:name w:val="Balloon Text"/>
    <w:basedOn w:val="LO-Normal"/>
    <w:qFormat/>
    <w:pPr>
      <w:spacing w:after="0" w:line="240" w:lineRule="auto"/>
    </w:pPr>
    <w:rPr>
      <w:rFonts w:ascii="Tahoma" w:hAnsi="Tahoma"/>
      <w:sz w:val="16"/>
      <w:szCs w:val="16"/>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customStyle="1" w:styleId="Listavistosa-nfasis11">
    <w:name w:val="Lista vistosa - Énfasis 11"/>
    <w:basedOn w:val="LO-Normal"/>
    <w:qFormat/>
    <w:pPr>
      <w:ind w:left="720"/>
    </w:pPr>
  </w:style>
  <w:style w:type="paragraph" w:styleId="Mapadeldocumento">
    <w:name w:val="Document Map"/>
    <w:basedOn w:val="LO-Normal"/>
    <w:qFormat/>
    <w:rPr>
      <w:rFonts w:ascii="Tahoma" w:hAnsi="Tahoma" w:cs="Tahoma"/>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Times New Roman" w:eastAsia="Arial Unicode MS" w:hAnsi="Times New Roman" w:cs="Tahoma"/>
      <w:color w:val="00000A"/>
      <w:shd w:val="clear" w:color="auto" w:fill="FFFFFF"/>
      <w:lang w:eastAsia="es-US"/>
    </w:rPr>
  </w:style>
  <w:style w:type="character" w:styleId="Refdecomentario">
    <w:name w:val="annotation reference"/>
    <w:basedOn w:val="Fuentedeprrafopredeter"/>
    <w:uiPriority w:val="99"/>
    <w:semiHidden/>
    <w:unhideWhenUsed/>
    <w:rPr>
      <w:sz w:val="16"/>
      <w:szCs w:val="16"/>
    </w:rPr>
  </w:style>
  <w:style w:type="paragraph" w:styleId="Textonotapie">
    <w:name w:val="footnote text"/>
    <w:basedOn w:val="Normal"/>
    <w:link w:val="TextonotapieCar"/>
    <w:rsid w:val="00725170"/>
    <w:pPr>
      <w:keepNext w:val="0"/>
      <w:widowControl/>
      <w:shd w:val="clear" w:color="auto" w:fill="auto"/>
      <w:autoSpaceDN w:val="0"/>
    </w:pPr>
    <w:rPr>
      <w:rFonts w:ascii="Calibri" w:eastAsia="Calibri" w:hAnsi="Calibri" w:cs="Times New Roman"/>
      <w:color w:val="auto"/>
      <w:sz w:val="20"/>
      <w:szCs w:val="20"/>
      <w:lang w:val="es-CO" w:eastAsia="en-US"/>
    </w:rPr>
  </w:style>
  <w:style w:type="character" w:customStyle="1" w:styleId="TextonotapieCar">
    <w:name w:val="Texto nota pie Car"/>
    <w:basedOn w:val="Fuentedeprrafopredeter"/>
    <w:link w:val="Textonotapie"/>
    <w:rsid w:val="00725170"/>
    <w:rPr>
      <w:lang w:val="es-CO" w:eastAsia="en-US"/>
    </w:rPr>
  </w:style>
  <w:style w:type="character" w:styleId="Refdenotaalpie">
    <w:name w:val="footnote reference"/>
    <w:basedOn w:val="Fuentedeprrafopredeter"/>
    <w:rsid w:val="00725170"/>
    <w:rPr>
      <w:position w:val="0"/>
      <w:vertAlign w:val="superscript"/>
    </w:rPr>
  </w:style>
  <w:style w:type="paragraph" w:styleId="Prrafodelista">
    <w:name w:val="List Paragraph"/>
    <w:aliases w:val="Chulito,Bolita,List Paragraph,BOLA,Párrafo de lista21,BOLADEF,HOJA"/>
    <w:basedOn w:val="Normal"/>
    <w:link w:val="PrrafodelistaCar"/>
    <w:qFormat/>
    <w:rsid w:val="00725170"/>
    <w:pPr>
      <w:keepNext w:val="0"/>
      <w:widowControl/>
      <w:shd w:val="clear" w:color="auto" w:fill="auto"/>
      <w:autoSpaceDN w:val="0"/>
      <w:spacing w:after="200" w:line="276" w:lineRule="auto"/>
      <w:ind w:left="720"/>
    </w:pPr>
    <w:rPr>
      <w:rFonts w:ascii="Calibri" w:eastAsia="Calibri" w:hAnsi="Calibri" w:cs="Times New Roman"/>
      <w:color w:val="auto"/>
      <w:sz w:val="22"/>
      <w:szCs w:val="22"/>
      <w:lang w:val="es-CO" w:eastAsia="en-US"/>
    </w:rPr>
  </w:style>
  <w:style w:type="character" w:customStyle="1" w:styleId="PrrafodelistaCar">
    <w:name w:val="Párrafo de lista Car"/>
    <w:aliases w:val="Chulito Car,Bolita Car,List Paragraph Car,BOLA Car,Párrafo de lista21 Car,BOLADEF Car,HOJA Car"/>
    <w:link w:val="Prrafodelista"/>
    <w:locked/>
    <w:rsid w:val="00725170"/>
    <w:rPr>
      <w:sz w:val="22"/>
      <w:szCs w:val="22"/>
      <w:lang w:val="es-CO" w:eastAsia="en-US"/>
    </w:rPr>
  </w:style>
  <w:style w:type="table" w:styleId="Tablaconcuadrcula">
    <w:name w:val="Table Grid"/>
    <w:basedOn w:val="Tablanormal"/>
    <w:uiPriority w:val="39"/>
    <w:rsid w:val="00725170"/>
    <w:pPr>
      <w:autoSpaceDN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0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1" ma:contentTypeDescription="Crear nuevo documento." ma:contentTypeScope="" ma:versionID="6ad26561b96688a1e813da751a044c42">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55f920816cff73a78a325cd4346ce94f"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24567-4846-4704-A25F-BB2F154D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34896-7DED-44A7-B7B1-B306B1C5B6C0}">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1d5d787f-d619-4ed2-ae72-20f7b97ca2d2"/>
    <ds:schemaRef ds:uri="http://schemas.microsoft.com/office/infopath/2007/PartnerControls"/>
    <ds:schemaRef ds:uri="http://schemas.openxmlformats.org/package/2006/metadata/core-properties"/>
    <ds:schemaRef ds:uri="7a094bdd-a36f-422c-aad8-60d4e7e2607b"/>
    <ds:schemaRef ds:uri="http://purl.org/dc/dcmitype/"/>
  </ds:schemaRefs>
</ds:datastoreItem>
</file>

<file path=customXml/itemProps3.xml><?xml version="1.0" encoding="utf-8"?>
<ds:datastoreItem xmlns:ds="http://schemas.openxmlformats.org/officeDocument/2006/customXml" ds:itemID="{1DF7E2CB-224C-4324-99D0-FA1CF1C363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803</Words>
  <Characters>4421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dv5</dc:creator>
  <cp:lastModifiedBy>Andrea Rafaela Montoya Gonzalez</cp:lastModifiedBy>
  <cp:revision>7</cp:revision>
  <cp:lastPrinted>2019-12-03T20:28:00Z</cp:lastPrinted>
  <dcterms:created xsi:type="dcterms:W3CDTF">2019-12-30T21:45:00Z</dcterms:created>
  <dcterms:modified xsi:type="dcterms:W3CDTF">2019-12-31T19:25:00Z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LinksUpToDate">
    <vt:bool>false</vt:bool>
  </property>
  <property fmtid="{D5CDD505-2E9C-101B-9397-08002B2CF9AE}" pid="4" name="ContentTypeId">
    <vt:lpwstr>0x010100C4DD9F090486EC40AE19B4D155EA74C5</vt:lpwstr>
  </property>
</Properties>
</file>