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6D0C64" w14:textId="74616B1E" w:rsidR="00535384" w:rsidRDefault="00535384" w:rsidP="00FB2533">
      <w:pPr>
        <w:rPr>
          <w:rFonts w:ascii="Arial" w:eastAsia="Times New Roman" w:hAnsi="Arial" w:cs="Arial"/>
          <w:color w:val="000000"/>
          <w:lang w:val="es-ES_tradnl" w:eastAsia="es-ES"/>
        </w:rPr>
      </w:pPr>
      <w:bookmarkStart w:id="0" w:name="_Hlk524174621"/>
    </w:p>
    <w:p w14:paraId="77ED1287" w14:textId="3161ADA6" w:rsidR="00535384" w:rsidRDefault="00535384" w:rsidP="00FB2533">
      <w:pPr>
        <w:rPr>
          <w:rFonts w:ascii="Arial" w:eastAsia="Times New Roman" w:hAnsi="Arial" w:cs="Arial"/>
          <w:color w:val="000000"/>
          <w:lang w:val="es-ES_tradnl" w:eastAsia="es-ES"/>
        </w:rPr>
      </w:pPr>
    </w:p>
    <w:p w14:paraId="0B4F8702" w14:textId="5D86036A" w:rsidR="00535384" w:rsidRDefault="00535384" w:rsidP="00FB2533">
      <w:pPr>
        <w:rPr>
          <w:rFonts w:ascii="Arial" w:eastAsia="Times New Roman" w:hAnsi="Arial" w:cs="Arial"/>
          <w:color w:val="000000"/>
          <w:lang w:val="es-ES_tradnl" w:eastAsia="es-ES"/>
        </w:rPr>
      </w:pPr>
    </w:p>
    <w:p w14:paraId="25F10130" w14:textId="63CDE2AA" w:rsidR="00535384" w:rsidRPr="00535384" w:rsidRDefault="00535384" w:rsidP="0053538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535384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INFORME DE EVALUACIÓN A LA AUDIENCIA PÚBLICA DE RENDICIÓN DE CUENTAS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DE LA VIGENCIA 2018 REALIZADA EN </w:t>
      </w:r>
      <w:r w:rsidRPr="00535384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MAYO DE 2019</w:t>
      </w:r>
    </w:p>
    <w:p w14:paraId="29C75B17" w14:textId="77777777" w:rsidR="00535384" w:rsidRPr="00535384" w:rsidRDefault="00535384" w:rsidP="00535384">
      <w:pPr>
        <w:rPr>
          <w:rFonts w:ascii="Arial" w:hAnsi="Arial" w:cs="Arial"/>
          <w:b/>
          <w:bCs/>
          <w:sz w:val="28"/>
          <w:szCs w:val="28"/>
        </w:rPr>
      </w:pPr>
    </w:p>
    <w:p w14:paraId="47A986C8" w14:textId="25A4A24B" w:rsidR="00535384" w:rsidRDefault="00535384" w:rsidP="00535384">
      <w:pPr>
        <w:rPr>
          <w:rFonts w:ascii="Arial" w:hAnsi="Arial" w:cs="Arial"/>
          <w:b/>
          <w:bCs/>
          <w:sz w:val="28"/>
          <w:szCs w:val="28"/>
        </w:rPr>
      </w:pPr>
    </w:p>
    <w:p w14:paraId="4DA492ED" w14:textId="77777777" w:rsidR="00535384" w:rsidRDefault="00535384" w:rsidP="0053538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DA579FF" w14:textId="77777777" w:rsidR="00535384" w:rsidRDefault="00535384" w:rsidP="0053538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045F4B2" w14:textId="77777777" w:rsidR="00535384" w:rsidRDefault="00535384" w:rsidP="0053538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6C907F6" w14:textId="77777777" w:rsidR="00535384" w:rsidRDefault="00535384" w:rsidP="0053538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3A613E9" w14:textId="77777777" w:rsidR="00535384" w:rsidRPr="00BF7643" w:rsidRDefault="00535384" w:rsidP="0053538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5568E91" w14:textId="6604332E" w:rsidR="00535384" w:rsidRPr="00535384" w:rsidRDefault="00535384" w:rsidP="00535384">
      <w:pPr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535384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UNIDAD ADMINISTRA</w:t>
      </w:r>
      <w:r w:rsidRPr="00535384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TIV</w:t>
      </w:r>
      <w:r w:rsidRPr="00535384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A ESPECI</w:t>
      </w:r>
      <w:r w:rsidRPr="00535384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A</w:t>
      </w:r>
      <w:r w:rsidRPr="00535384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L DE REHABILITACIÓ</w:t>
      </w:r>
      <w:r w:rsidRPr="00535384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Y </w:t>
      </w:r>
      <w:r w:rsidRPr="00535384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MANTENIMIENTO VIAL - UAERMV</w:t>
      </w:r>
    </w:p>
    <w:p w14:paraId="64A7F7A3" w14:textId="2DF6EEB8" w:rsidR="00535384" w:rsidRDefault="00535384" w:rsidP="00535384">
      <w:pPr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14:paraId="7530E77A" w14:textId="52781953" w:rsidR="00535384" w:rsidRDefault="00535384" w:rsidP="00535384">
      <w:pPr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14:paraId="64706429" w14:textId="715A76B2" w:rsidR="00535384" w:rsidRDefault="00535384" w:rsidP="00535384">
      <w:pPr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14:paraId="368879B5" w14:textId="2A6B61B1" w:rsidR="00535384" w:rsidRDefault="00535384" w:rsidP="00535384">
      <w:pPr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14:paraId="748F9A5D" w14:textId="3CB383FF" w:rsidR="00535384" w:rsidRDefault="00535384" w:rsidP="00535384">
      <w:pPr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14:paraId="4DDBB26A" w14:textId="77777777" w:rsidR="00535384" w:rsidRPr="00535384" w:rsidRDefault="00535384" w:rsidP="00535384">
      <w:pPr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14:paraId="1AD41371" w14:textId="77777777" w:rsidR="00535384" w:rsidRPr="00535384" w:rsidRDefault="00535384" w:rsidP="00535384">
      <w:pPr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14:paraId="54FA86C1" w14:textId="77777777" w:rsidR="00535384" w:rsidRPr="00535384" w:rsidRDefault="00535384" w:rsidP="00535384">
      <w:pPr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535384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OFICINA DE CONTROL INTERNO</w:t>
      </w:r>
    </w:p>
    <w:p w14:paraId="2A107680" w14:textId="77777777" w:rsidR="00535384" w:rsidRPr="00535384" w:rsidRDefault="00535384" w:rsidP="00535384">
      <w:pPr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14:paraId="549EE4EA" w14:textId="77777777" w:rsidR="00535384" w:rsidRPr="00535384" w:rsidRDefault="00535384" w:rsidP="00535384">
      <w:pPr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14:paraId="6EC0CBBB" w14:textId="77777777" w:rsidR="00535384" w:rsidRPr="00535384" w:rsidRDefault="00535384" w:rsidP="00535384">
      <w:pPr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14:paraId="793DDDD5" w14:textId="0C4FDC12" w:rsidR="00535384" w:rsidRPr="00535384" w:rsidRDefault="00535384" w:rsidP="00535384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535384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                              </w:t>
      </w:r>
      <w:r w:rsidRPr="00535384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Bogotá D.C., julio de 201</w:t>
      </w:r>
      <w:r w:rsidRPr="00535384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9</w:t>
      </w:r>
    </w:p>
    <w:p w14:paraId="546CC04C" w14:textId="27EFE57A" w:rsidR="00535384" w:rsidRPr="00535384" w:rsidRDefault="00535384" w:rsidP="00535384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14:paraId="39433052" w14:textId="31C2CCC0" w:rsidR="00535384" w:rsidRPr="00535384" w:rsidRDefault="00535384" w:rsidP="00535384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14:paraId="1935ABB5" w14:textId="0CD01BA3" w:rsidR="00535384" w:rsidRPr="00535384" w:rsidRDefault="00535384" w:rsidP="00535384">
      <w:pPr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14:paraId="26C0E940" w14:textId="76F91DA7" w:rsidR="00535384" w:rsidRDefault="00535384" w:rsidP="00535384">
      <w:pPr>
        <w:keepNext w:val="0"/>
        <w:keepLines/>
        <w:rPr>
          <w:rFonts w:ascii="Arial" w:eastAsia="Times New Roman" w:hAnsi="Arial" w:cs="Arial"/>
          <w:color w:val="000000"/>
          <w:lang w:val="es-ES_tradnl" w:eastAsia="es-ES"/>
        </w:rPr>
      </w:pPr>
    </w:p>
    <w:p w14:paraId="4DF38707" w14:textId="758FEADC" w:rsidR="00535384" w:rsidRDefault="00535384" w:rsidP="00535384">
      <w:pPr>
        <w:keepNext w:val="0"/>
        <w:keepLines/>
        <w:rPr>
          <w:rFonts w:ascii="Arial" w:eastAsia="Times New Roman" w:hAnsi="Arial" w:cs="Arial"/>
          <w:color w:val="000000"/>
          <w:lang w:val="es-ES_tradnl" w:eastAsia="es-ES"/>
        </w:rPr>
      </w:pPr>
    </w:p>
    <w:p w14:paraId="2D31F5B4" w14:textId="370B6CEF" w:rsidR="00535384" w:rsidRDefault="00535384" w:rsidP="00535384">
      <w:pPr>
        <w:keepNext w:val="0"/>
        <w:keepLines/>
        <w:rPr>
          <w:rFonts w:ascii="Arial" w:eastAsia="Times New Roman" w:hAnsi="Arial" w:cs="Arial"/>
          <w:color w:val="000000"/>
          <w:lang w:val="es-ES_tradnl" w:eastAsia="es-ES"/>
        </w:rPr>
      </w:pPr>
    </w:p>
    <w:p w14:paraId="4C5ECCBD" w14:textId="483854A6" w:rsidR="00535384" w:rsidRDefault="00535384" w:rsidP="00535384">
      <w:pPr>
        <w:keepNext w:val="0"/>
        <w:keepLines/>
        <w:rPr>
          <w:rFonts w:ascii="Arial" w:eastAsia="Times New Roman" w:hAnsi="Arial" w:cs="Arial"/>
          <w:color w:val="000000"/>
          <w:lang w:val="es-ES_tradnl" w:eastAsia="es-ES"/>
        </w:rPr>
      </w:pPr>
    </w:p>
    <w:p w14:paraId="3B801C1F" w14:textId="1C18B230" w:rsidR="00FB2533" w:rsidRDefault="00FB2533" w:rsidP="00FB2533">
      <w:pPr>
        <w:jc w:val="both"/>
        <w:rPr>
          <w:rFonts w:ascii="Arial" w:eastAsia="Times New Roman" w:hAnsi="Arial" w:cs="Arial"/>
          <w:color w:val="000000"/>
          <w:sz w:val="20"/>
          <w:szCs w:val="20"/>
          <w:lang w:val="es-ES_tradnl" w:eastAsia="es-ES"/>
        </w:rPr>
      </w:pPr>
    </w:p>
    <w:p w14:paraId="7A789B33" w14:textId="77777777" w:rsidR="00535384" w:rsidRPr="00794A93" w:rsidRDefault="00535384" w:rsidP="00FB2533">
      <w:pPr>
        <w:jc w:val="both"/>
        <w:rPr>
          <w:rFonts w:ascii="Arial" w:eastAsia="Times New Roman" w:hAnsi="Arial" w:cs="Arial"/>
          <w:color w:val="000000"/>
          <w:sz w:val="20"/>
          <w:szCs w:val="20"/>
          <w:lang w:val="es-ES_tradnl" w:eastAsia="es-ES"/>
        </w:rPr>
      </w:pPr>
    </w:p>
    <w:p w14:paraId="03B26789" w14:textId="77777777" w:rsidR="00535384" w:rsidRPr="00213CC6" w:rsidRDefault="00535384" w:rsidP="00FB2533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B5B798A" w14:textId="0CDFE074" w:rsidR="00393BB0" w:rsidRPr="00213CC6" w:rsidRDefault="00FB2533" w:rsidP="00213CC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213CC6">
        <w:rPr>
          <w:rFonts w:ascii="Arial" w:hAnsi="Arial" w:cs="Arial"/>
          <w:color w:val="000000"/>
          <w:sz w:val="22"/>
          <w:szCs w:val="22"/>
        </w:rPr>
        <w:t>En cumplimiento de lo dispuesto en el numeral 4.5 del Plan Anticorrupción y de Atención al Ciudadano V2 de la UAERMV y del Programa Anual de Auditorias 2019 aprobado por este comité</w:t>
      </w:r>
      <w:r w:rsidRPr="00213CC6">
        <w:rPr>
          <w:sz w:val="22"/>
          <w:szCs w:val="22"/>
        </w:rPr>
        <w:footnoteReference w:id="1"/>
      </w:r>
      <w:r w:rsidRPr="00213CC6">
        <w:rPr>
          <w:rFonts w:ascii="Arial" w:hAnsi="Arial" w:cs="Arial"/>
          <w:color w:val="000000"/>
          <w:sz w:val="22"/>
          <w:szCs w:val="22"/>
        </w:rPr>
        <w:t xml:space="preserve">, de manera atenta, se presenta el </w:t>
      </w:r>
      <w:r w:rsidR="00393BB0" w:rsidRPr="00213CC6">
        <w:rPr>
          <w:rFonts w:ascii="Arial" w:hAnsi="Arial" w:cs="Arial"/>
          <w:color w:val="000000"/>
          <w:sz w:val="22"/>
          <w:szCs w:val="22"/>
        </w:rPr>
        <w:t>INFORME DE EVALUACIÓN A LA AUDIENCIA PÚBLICA DE RENDICIÓN DE CUENTAS llevada a cabo el 7 de mayo de 2019</w:t>
      </w:r>
      <w:r w:rsidRPr="00213CC6">
        <w:rPr>
          <w:rFonts w:ascii="Arial" w:hAnsi="Arial" w:cs="Arial"/>
          <w:color w:val="000000"/>
          <w:sz w:val="22"/>
          <w:szCs w:val="22"/>
        </w:rPr>
        <w:t>.</w:t>
      </w:r>
    </w:p>
    <w:p w14:paraId="154F3F8F" w14:textId="77777777" w:rsidR="00213CC6" w:rsidRPr="00213CC6" w:rsidRDefault="00213CC6" w:rsidP="00213CC6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8FEC03C" w14:textId="580BC9FF" w:rsidR="00FB2533" w:rsidRPr="00794A93" w:rsidRDefault="00213CC6" w:rsidP="00213CC6">
      <w:pPr>
        <w:shd w:val="clear" w:color="auto" w:fill="auto"/>
        <w:suppressAutoHyphens w:val="0"/>
        <w:overflowPunct/>
        <w:textAlignment w:val="auto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O</w:t>
      </w:r>
      <w:bookmarkStart w:id="1" w:name="_GoBack"/>
      <w:bookmarkEnd w:id="1"/>
      <w:r w:rsidR="00FB2533" w:rsidRPr="00794A93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BJETIVO</w:t>
      </w:r>
    </w:p>
    <w:p w14:paraId="202198B0" w14:textId="77777777" w:rsidR="00FB2533" w:rsidRPr="00794A93" w:rsidRDefault="00FB2533" w:rsidP="00213CC6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3EB5814" w14:textId="5DD85083" w:rsidR="00FB2533" w:rsidRPr="00794A93" w:rsidRDefault="00FB2533" w:rsidP="00213CC6">
      <w:pPr>
        <w:jc w:val="both"/>
        <w:rPr>
          <w:rFonts w:ascii="Arial" w:hAnsi="Arial" w:cs="Arial"/>
          <w:color w:val="auto"/>
        </w:rPr>
      </w:pPr>
      <w:r w:rsidRPr="00794A93">
        <w:rPr>
          <w:rFonts w:ascii="Arial" w:hAnsi="Arial" w:cs="Arial"/>
          <w:color w:val="000000"/>
        </w:rPr>
        <w:t>El objetivo del informe es e</w:t>
      </w:r>
      <w:r w:rsidRPr="00794A93">
        <w:rPr>
          <w:rFonts w:ascii="Arial" w:hAnsi="Arial" w:cs="Arial"/>
          <w:color w:val="000000"/>
          <w:shd w:val="clear" w:color="auto" w:fill="FFFFFF"/>
        </w:rPr>
        <w:t>valuar las actividades ejecutadas antes, durante y después de l</w:t>
      </w:r>
      <w:r w:rsidR="002954A4">
        <w:rPr>
          <w:rFonts w:ascii="Arial" w:hAnsi="Arial" w:cs="Arial"/>
          <w:color w:val="000000"/>
          <w:shd w:val="clear" w:color="auto" w:fill="FFFFFF"/>
        </w:rPr>
        <w:t>a</w:t>
      </w:r>
      <w:r w:rsidRPr="00794A9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2954A4">
        <w:rPr>
          <w:rFonts w:ascii="Arial" w:hAnsi="Arial" w:cs="Arial"/>
          <w:color w:val="000000"/>
          <w:shd w:val="clear" w:color="auto" w:fill="FFFFFF"/>
        </w:rPr>
        <w:t>Audiencia Pública de Rendición de Cuentas de la UAERMV (</w:t>
      </w:r>
      <w:r w:rsidR="008D259E">
        <w:rPr>
          <w:rFonts w:ascii="Arial" w:hAnsi="Arial" w:cs="Arial"/>
          <w:color w:val="000000"/>
          <w:shd w:val="clear" w:color="auto" w:fill="FFFFFF"/>
        </w:rPr>
        <w:t>V</w:t>
      </w:r>
      <w:r w:rsidR="002954A4">
        <w:rPr>
          <w:rFonts w:ascii="Arial" w:hAnsi="Arial" w:cs="Arial"/>
          <w:color w:val="000000"/>
          <w:shd w:val="clear" w:color="auto" w:fill="FFFFFF"/>
        </w:rPr>
        <w:t>igencia 2018</w:t>
      </w:r>
      <w:r w:rsidR="008D259E">
        <w:rPr>
          <w:rFonts w:ascii="Arial" w:hAnsi="Arial" w:cs="Arial"/>
          <w:color w:val="000000"/>
          <w:shd w:val="clear" w:color="auto" w:fill="FFFFFF"/>
        </w:rPr>
        <w:t xml:space="preserve">), </w:t>
      </w:r>
      <w:r w:rsidRPr="00794A93">
        <w:rPr>
          <w:rFonts w:ascii="Arial" w:hAnsi="Arial" w:cs="Arial"/>
          <w:color w:val="000000"/>
          <w:shd w:val="clear" w:color="auto" w:fill="FFFFFF"/>
        </w:rPr>
        <w:t>llevad</w:t>
      </w:r>
      <w:r w:rsidR="008D259E">
        <w:rPr>
          <w:rFonts w:ascii="Arial" w:hAnsi="Arial" w:cs="Arial"/>
          <w:color w:val="000000"/>
          <w:shd w:val="clear" w:color="auto" w:fill="FFFFFF"/>
        </w:rPr>
        <w:t>a</w:t>
      </w:r>
      <w:r w:rsidRPr="00794A93">
        <w:rPr>
          <w:rFonts w:ascii="Arial" w:hAnsi="Arial" w:cs="Arial"/>
          <w:color w:val="000000"/>
          <w:shd w:val="clear" w:color="auto" w:fill="FFFFFF"/>
        </w:rPr>
        <w:t xml:space="preserve"> a cabo el día 7 de ma</w:t>
      </w:r>
      <w:r w:rsidR="008D259E">
        <w:rPr>
          <w:rFonts w:ascii="Arial" w:hAnsi="Arial" w:cs="Arial"/>
          <w:color w:val="000000"/>
          <w:shd w:val="clear" w:color="auto" w:fill="FFFFFF"/>
        </w:rPr>
        <w:t>y</w:t>
      </w:r>
      <w:r w:rsidRPr="00794A93">
        <w:rPr>
          <w:rFonts w:ascii="Arial" w:hAnsi="Arial" w:cs="Arial"/>
          <w:color w:val="000000"/>
          <w:shd w:val="clear" w:color="auto" w:fill="FFFFFF"/>
        </w:rPr>
        <w:t>o de 2019, en la cual parte del equipo directivo presentó vía Facebook Live a la ciudadanía y colaboradores de la entidad, los resultados y logros de la gestión 2018.</w:t>
      </w:r>
    </w:p>
    <w:p w14:paraId="0120E055" w14:textId="77777777" w:rsidR="00FB2533" w:rsidRPr="00794A93" w:rsidRDefault="00FB2533" w:rsidP="00213CC6">
      <w:pPr>
        <w:rPr>
          <w:rFonts w:ascii="Arial" w:hAnsi="Arial" w:cs="Arial"/>
          <w:b/>
          <w:color w:val="000000"/>
          <w:shd w:val="clear" w:color="auto" w:fill="FFFFFF"/>
        </w:rPr>
      </w:pPr>
    </w:p>
    <w:p w14:paraId="654AD7FF" w14:textId="77777777" w:rsidR="00FB2533" w:rsidRPr="00794A93" w:rsidRDefault="00FB2533" w:rsidP="00FB2533">
      <w:pPr>
        <w:pStyle w:val="Ttulo3"/>
        <w:widowControl/>
        <w:numPr>
          <w:ilvl w:val="0"/>
          <w:numId w:val="1"/>
        </w:numPr>
        <w:shd w:val="clear" w:color="auto" w:fill="auto"/>
        <w:overflowPunct/>
        <w:autoSpaceDN w:val="0"/>
        <w:textAlignment w:val="auto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 w:rsidRPr="00794A93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MARCO LEGAL</w:t>
      </w:r>
    </w:p>
    <w:p w14:paraId="034D378B" w14:textId="77777777" w:rsidR="00FB2533" w:rsidRPr="00794A93" w:rsidRDefault="00FB2533" w:rsidP="00FB2533">
      <w:pPr>
        <w:jc w:val="center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</w:p>
    <w:p w14:paraId="44588FA3" w14:textId="77777777" w:rsidR="00FB2533" w:rsidRPr="0089360B" w:rsidRDefault="00FB2533" w:rsidP="00FB2533">
      <w:pPr>
        <w:pStyle w:val="Prrafodelista"/>
        <w:keepNext w:val="0"/>
        <w:widowControl/>
        <w:numPr>
          <w:ilvl w:val="0"/>
          <w:numId w:val="2"/>
        </w:numPr>
        <w:shd w:val="clear" w:color="auto" w:fill="auto"/>
        <w:overflowPunct/>
        <w:autoSpaceDN w:val="0"/>
        <w:contextualSpacing w:val="0"/>
        <w:jc w:val="both"/>
        <w:textAlignment w:val="auto"/>
        <w:rPr>
          <w:rFonts w:ascii="Arial" w:hAnsi="Arial" w:cs="Arial"/>
          <w:color w:val="auto"/>
        </w:rPr>
      </w:pPr>
      <w:r w:rsidRPr="00794A93">
        <w:rPr>
          <w:rFonts w:ascii="Arial" w:hAnsi="Arial" w:cs="Arial"/>
          <w:color w:val="000000"/>
        </w:rPr>
        <w:t>Ley 1757 de 2015 “</w:t>
      </w:r>
      <w:r w:rsidRPr="00794A93">
        <w:rPr>
          <w:rFonts w:ascii="Arial" w:hAnsi="Arial" w:cs="Arial"/>
          <w:bCs/>
          <w:iCs/>
          <w:color w:val="000000"/>
          <w:shd w:val="clear" w:color="auto" w:fill="FFFFFF"/>
        </w:rPr>
        <w:t>Por la cual se dictan disposiciones en materia de promoción y protección del derecho a la participación democrática”.</w:t>
      </w:r>
    </w:p>
    <w:p w14:paraId="148B2647" w14:textId="77777777" w:rsidR="00FB2533" w:rsidRPr="00794A93" w:rsidRDefault="00FB2533" w:rsidP="00FB2533">
      <w:pPr>
        <w:pStyle w:val="Prrafodelista"/>
        <w:keepNext w:val="0"/>
        <w:widowControl/>
        <w:shd w:val="clear" w:color="auto" w:fill="auto"/>
        <w:overflowPunct/>
        <w:autoSpaceDN w:val="0"/>
        <w:ind w:left="360"/>
        <w:contextualSpacing w:val="0"/>
        <w:jc w:val="both"/>
        <w:textAlignment w:val="auto"/>
        <w:rPr>
          <w:rFonts w:ascii="Arial" w:hAnsi="Arial" w:cs="Arial"/>
          <w:color w:val="auto"/>
        </w:rPr>
      </w:pPr>
    </w:p>
    <w:p w14:paraId="394835E7" w14:textId="099D32A5" w:rsidR="00FB2533" w:rsidRPr="00794A93" w:rsidRDefault="00FB2533" w:rsidP="00FB2533">
      <w:pPr>
        <w:pStyle w:val="Prrafodelista"/>
        <w:keepNext w:val="0"/>
        <w:widowControl/>
        <w:numPr>
          <w:ilvl w:val="0"/>
          <w:numId w:val="2"/>
        </w:numPr>
        <w:shd w:val="clear" w:color="auto" w:fill="auto"/>
        <w:overflowPunct/>
        <w:autoSpaceDN w:val="0"/>
        <w:contextualSpacing w:val="0"/>
        <w:jc w:val="both"/>
        <w:textAlignment w:val="auto"/>
        <w:rPr>
          <w:rFonts w:ascii="Arial" w:hAnsi="Arial" w:cs="Arial"/>
        </w:rPr>
      </w:pPr>
      <w:r w:rsidRPr="00794A93">
        <w:rPr>
          <w:rFonts w:ascii="Arial" w:hAnsi="Arial" w:cs="Arial"/>
          <w:color w:val="000000"/>
          <w:shd w:val="clear" w:color="auto" w:fill="FFFFFF"/>
        </w:rPr>
        <w:t>Ley 1474 de 2011 “</w:t>
      </w:r>
      <w:r w:rsidRPr="007A1B9B">
        <w:rPr>
          <w:rStyle w:val="Textoennegrita"/>
          <w:rFonts w:ascii="Arial" w:hAnsi="Arial" w:cs="Arial"/>
          <w:b w:val="0"/>
          <w:i/>
          <w:iCs/>
          <w:color w:val="000000"/>
          <w:shd w:val="clear" w:color="auto" w:fill="FFFFFF"/>
        </w:rPr>
        <w:t>Por la cual se dictan normas orientadas a fortalecer los mecanismos de prevención, investigación y sanción de actos de corrupción y la efectividad del control de la gestión pública</w:t>
      </w:r>
      <w:r w:rsidRPr="007A1B9B">
        <w:rPr>
          <w:rStyle w:val="Textoennegrita"/>
          <w:rFonts w:ascii="Arial" w:hAnsi="Arial" w:cs="Arial"/>
          <w:b w:val="0"/>
          <w:iCs/>
          <w:color w:val="000000"/>
          <w:shd w:val="clear" w:color="auto" w:fill="FFFFFF"/>
        </w:rPr>
        <w:t xml:space="preserve">”, </w:t>
      </w:r>
      <w:r w:rsidR="007A1B9B">
        <w:rPr>
          <w:rStyle w:val="Textoennegrita"/>
          <w:rFonts w:ascii="Arial" w:hAnsi="Arial" w:cs="Arial"/>
          <w:b w:val="0"/>
          <w:iCs/>
          <w:color w:val="000000"/>
          <w:shd w:val="clear" w:color="auto" w:fill="FFFFFF"/>
        </w:rPr>
        <w:t>a</w:t>
      </w:r>
      <w:r w:rsidRPr="007A1B9B">
        <w:rPr>
          <w:rStyle w:val="Textoennegrita"/>
          <w:rFonts w:ascii="Arial" w:hAnsi="Arial" w:cs="Arial"/>
          <w:b w:val="0"/>
          <w:iCs/>
          <w:color w:val="000000"/>
          <w:shd w:val="clear" w:color="auto" w:fill="FFFFFF"/>
        </w:rPr>
        <w:t>rtículo 78.</w:t>
      </w:r>
      <w:r w:rsidRPr="00794A93">
        <w:rPr>
          <w:rStyle w:val="Textoennegrita"/>
          <w:rFonts w:ascii="Arial" w:hAnsi="Arial" w:cs="Arial"/>
          <w:iCs/>
          <w:color w:val="000000"/>
          <w:shd w:val="clear" w:color="auto" w:fill="FFFFFF"/>
        </w:rPr>
        <w:t xml:space="preserve"> </w:t>
      </w:r>
      <w:r w:rsidRPr="00794A93">
        <w:rPr>
          <w:rFonts w:ascii="Arial" w:hAnsi="Arial" w:cs="Arial"/>
          <w:bCs/>
          <w:iCs/>
          <w:color w:val="000000"/>
          <w:shd w:val="clear" w:color="auto" w:fill="FFFFFF"/>
        </w:rPr>
        <w:t>Democratización de la Administración Pública.</w:t>
      </w:r>
    </w:p>
    <w:p w14:paraId="2248BD08" w14:textId="77777777" w:rsidR="00FB2533" w:rsidRDefault="00FB2533" w:rsidP="00FB2533">
      <w:pPr>
        <w:pStyle w:val="Prrafodelista"/>
        <w:keepNext w:val="0"/>
        <w:widowControl/>
        <w:shd w:val="clear" w:color="auto" w:fill="auto"/>
        <w:overflowPunct/>
        <w:autoSpaceDN w:val="0"/>
        <w:ind w:left="360"/>
        <w:contextualSpacing w:val="0"/>
        <w:jc w:val="both"/>
        <w:textAlignment w:val="auto"/>
        <w:rPr>
          <w:rFonts w:ascii="Arial" w:hAnsi="Arial" w:cs="Arial"/>
          <w:color w:val="000000"/>
        </w:rPr>
      </w:pPr>
    </w:p>
    <w:p w14:paraId="5B8894C7" w14:textId="77777777" w:rsidR="00FB2533" w:rsidRPr="00794A93" w:rsidRDefault="00FB2533" w:rsidP="00FB2533">
      <w:pPr>
        <w:pStyle w:val="Prrafodelista"/>
        <w:keepNext w:val="0"/>
        <w:widowControl/>
        <w:numPr>
          <w:ilvl w:val="0"/>
          <w:numId w:val="2"/>
        </w:numPr>
        <w:shd w:val="clear" w:color="auto" w:fill="auto"/>
        <w:overflowPunct/>
        <w:autoSpaceDN w:val="0"/>
        <w:contextualSpacing w:val="0"/>
        <w:jc w:val="both"/>
        <w:textAlignment w:val="auto"/>
        <w:rPr>
          <w:rFonts w:ascii="Arial" w:hAnsi="Arial" w:cs="Arial"/>
          <w:color w:val="000000"/>
        </w:rPr>
      </w:pPr>
      <w:r w:rsidRPr="00794A93">
        <w:rPr>
          <w:rFonts w:ascii="Arial" w:hAnsi="Arial" w:cs="Arial"/>
          <w:color w:val="000000"/>
        </w:rPr>
        <w:t xml:space="preserve">Manual Único de Rendición de Cuentas, Numeral 3.4 “Evaluación y seguimiento” Presidencia de la República, el Departamento Administrativo de la Función Pública y el Departamento Nacional de Planeación. </w:t>
      </w:r>
    </w:p>
    <w:p w14:paraId="21C06AF7" w14:textId="77777777" w:rsidR="00FB2533" w:rsidRPr="0089360B" w:rsidRDefault="00FB2533" w:rsidP="00FB2533">
      <w:pPr>
        <w:pStyle w:val="Prrafodelista"/>
        <w:keepNext w:val="0"/>
        <w:widowControl/>
        <w:shd w:val="clear" w:color="auto" w:fill="auto"/>
        <w:overflowPunct/>
        <w:autoSpaceDN w:val="0"/>
        <w:ind w:left="360"/>
        <w:contextualSpacing w:val="0"/>
        <w:jc w:val="both"/>
        <w:textAlignment w:val="auto"/>
        <w:rPr>
          <w:rFonts w:ascii="Arial" w:hAnsi="Arial" w:cs="Arial"/>
          <w:color w:val="auto"/>
        </w:rPr>
      </w:pPr>
    </w:p>
    <w:p w14:paraId="6DD442F2" w14:textId="77777777" w:rsidR="00FB2533" w:rsidRPr="00794A93" w:rsidRDefault="00FB2533" w:rsidP="00FB2533">
      <w:pPr>
        <w:pStyle w:val="Prrafodelista"/>
        <w:keepNext w:val="0"/>
        <w:widowControl/>
        <w:numPr>
          <w:ilvl w:val="0"/>
          <w:numId w:val="2"/>
        </w:numPr>
        <w:shd w:val="clear" w:color="auto" w:fill="auto"/>
        <w:overflowPunct/>
        <w:autoSpaceDN w:val="0"/>
        <w:contextualSpacing w:val="0"/>
        <w:jc w:val="both"/>
        <w:textAlignment w:val="auto"/>
        <w:rPr>
          <w:rFonts w:ascii="Arial" w:hAnsi="Arial" w:cs="Arial"/>
          <w:color w:val="auto"/>
        </w:rPr>
      </w:pPr>
      <w:r w:rsidRPr="00794A93">
        <w:rPr>
          <w:rFonts w:ascii="Arial" w:hAnsi="Arial" w:cs="Arial"/>
          <w:color w:val="000000"/>
        </w:rPr>
        <w:t>Plan Anticorrupción y de Atención al Ciudadano 2019 V2 de la UAERMV, Componente 3 “Rendición de Cuentas”, subcomponente “</w:t>
      </w:r>
      <w:r w:rsidRPr="00794A93">
        <w:rPr>
          <w:rFonts w:ascii="Arial" w:eastAsia="Times New Roman" w:hAnsi="Arial" w:cs="Arial"/>
          <w:bCs/>
          <w:color w:val="000000"/>
          <w:lang w:eastAsia="es-ES"/>
        </w:rPr>
        <w:t>Evaluación y Retroalimentación a la Gestión Institucional”.</w:t>
      </w:r>
    </w:p>
    <w:p w14:paraId="0319271E" w14:textId="77777777" w:rsidR="00FB2533" w:rsidRPr="00794A93" w:rsidRDefault="00FB2533" w:rsidP="00FB2533">
      <w:pPr>
        <w:pStyle w:val="Prrafodelista"/>
        <w:ind w:left="360"/>
        <w:jc w:val="both"/>
        <w:rPr>
          <w:rFonts w:ascii="Arial" w:hAnsi="Arial" w:cs="Arial"/>
          <w:color w:val="000000"/>
        </w:rPr>
      </w:pPr>
    </w:p>
    <w:p w14:paraId="76FE5E45" w14:textId="0259C8C6" w:rsidR="00FB2533" w:rsidRPr="005B333A" w:rsidRDefault="00FB2533" w:rsidP="00FB2533">
      <w:pPr>
        <w:pStyle w:val="Ttulo3"/>
        <w:widowControl/>
        <w:numPr>
          <w:ilvl w:val="0"/>
          <w:numId w:val="1"/>
        </w:numPr>
        <w:shd w:val="clear" w:color="auto" w:fill="auto"/>
        <w:overflowPunct/>
        <w:autoSpaceDN w:val="0"/>
        <w:textAlignment w:val="auto"/>
        <w:rPr>
          <w:rFonts w:ascii="Arial" w:hAnsi="Arial" w:cs="Arial"/>
          <w:b/>
          <w:color w:val="auto"/>
          <w:shd w:val="clear" w:color="auto" w:fill="FFFFFF"/>
        </w:rPr>
      </w:pPr>
      <w:r w:rsidRPr="005B333A">
        <w:rPr>
          <w:rFonts w:ascii="Arial" w:hAnsi="Arial" w:cs="Arial"/>
          <w:b/>
          <w:color w:val="auto"/>
          <w:shd w:val="clear" w:color="auto" w:fill="FFFFFF"/>
        </w:rPr>
        <w:t xml:space="preserve">DOCUMENTO DE REFERENCIA </w:t>
      </w:r>
    </w:p>
    <w:p w14:paraId="17737C00" w14:textId="77777777" w:rsidR="00FB2533" w:rsidRPr="005B333A" w:rsidRDefault="00FB2533" w:rsidP="00FB2533">
      <w:pPr>
        <w:jc w:val="both"/>
        <w:rPr>
          <w:rFonts w:ascii="Arial" w:hAnsi="Arial" w:cs="Arial"/>
          <w:color w:val="auto"/>
        </w:rPr>
      </w:pPr>
    </w:p>
    <w:p w14:paraId="03412914" w14:textId="7CD2DD56" w:rsidR="00FB2533" w:rsidRPr="005B333A" w:rsidRDefault="00FB2533" w:rsidP="00FB2533">
      <w:pPr>
        <w:pStyle w:val="Prrafodelista"/>
        <w:keepNext w:val="0"/>
        <w:widowControl/>
        <w:numPr>
          <w:ilvl w:val="0"/>
          <w:numId w:val="3"/>
        </w:numPr>
        <w:shd w:val="clear" w:color="auto" w:fill="auto"/>
        <w:overflowPunct/>
        <w:autoSpaceDN w:val="0"/>
        <w:contextualSpacing w:val="0"/>
        <w:jc w:val="both"/>
        <w:textAlignment w:val="auto"/>
        <w:rPr>
          <w:rStyle w:val="Hipervnculo"/>
          <w:rFonts w:ascii="Arial" w:hAnsi="Arial" w:cs="Arial"/>
          <w:color w:val="auto"/>
        </w:rPr>
      </w:pPr>
      <w:r w:rsidRPr="005B333A">
        <w:rPr>
          <w:rFonts w:ascii="Arial" w:hAnsi="Arial" w:cs="Arial"/>
          <w:color w:val="auto"/>
        </w:rPr>
        <w:t>Documento “Estrategia de Rendición de Cuentas 2018”, consultado a través del link:</w:t>
      </w:r>
      <w:r w:rsidR="005B333A" w:rsidRPr="005B333A">
        <w:rPr>
          <w:rFonts w:ascii="Arial" w:hAnsi="Arial" w:cs="Arial"/>
          <w:color w:val="auto"/>
        </w:rPr>
        <w:t xml:space="preserve"> </w:t>
      </w:r>
      <w:hyperlink r:id="rId8" w:history="1">
        <w:r w:rsidRPr="005B333A">
          <w:rPr>
            <w:rStyle w:val="Hipervnculo"/>
            <w:rFonts w:ascii="Arial" w:hAnsi="Arial" w:cs="Arial"/>
            <w:color w:val="auto"/>
            <w:shd w:val="clear" w:color="auto" w:fill="FFFFFF"/>
          </w:rPr>
          <w:t>Estrategia Rendición de Cuentas 2018_V2</w:t>
        </w:r>
      </w:hyperlink>
      <w:r w:rsidRPr="005B333A">
        <w:rPr>
          <w:rFonts w:ascii="Arial" w:hAnsi="Arial" w:cs="Arial"/>
          <w:color w:val="auto"/>
        </w:rPr>
        <w:t xml:space="preserve"> - </w:t>
      </w:r>
      <w:hyperlink r:id="rId9" w:history="1">
        <w:r w:rsidRPr="005B333A">
          <w:rPr>
            <w:rStyle w:val="Hipervnculo"/>
            <w:rFonts w:ascii="Arial" w:hAnsi="Arial" w:cs="Arial"/>
            <w:color w:val="auto"/>
          </w:rPr>
          <w:t>https://www.umv.gov.co/portal/transparencia/</w:t>
        </w:r>
      </w:hyperlink>
    </w:p>
    <w:p w14:paraId="37E45D34" w14:textId="77777777" w:rsidR="00FB2533" w:rsidRPr="00794A93" w:rsidRDefault="00FB2533" w:rsidP="00FB2533">
      <w:pPr>
        <w:jc w:val="both"/>
        <w:rPr>
          <w:rFonts w:ascii="Arial" w:hAnsi="Arial" w:cs="Arial"/>
          <w:color w:val="000000"/>
        </w:rPr>
      </w:pPr>
    </w:p>
    <w:p w14:paraId="4ED868B5" w14:textId="554F4366" w:rsidR="00FB2533" w:rsidRPr="00794A93" w:rsidRDefault="00FB2533" w:rsidP="00FB2533">
      <w:pPr>
        <w:pStyle w:val="Ttulo3"/>
        <w:widowControl/>
        <w:numPr>
          <w:ilvl w:val="0"/>
          <w:numId w:val="1"/>
        </w:numPr>
        <w:shd w:val="clear" w:color="auto" w:fill="auto"/>
        <w:overflowPunct/>
        <w:autoSpaceDN w:val="0"/>
        <w:textAlignment w:val="auto"/>
        <w:rPr>
          <w:rFonts w:ascii="Arial" w:hAnsi="Arial" w:cs="Arial"/>
          <w:b/>
          <w:color w:val="000000"/>
          <w:shd w:val="clear" w:color="auto" w:fill="FFFFFF"/>
        </w:rPr>
      </w:pPr>
      <w:r w:rsidRPr="00794A93">
        <w:rPr>
          <w:rFonts w:ascii="Arial" w:hAnsi="Arial" w:cs="Arial"/>
          <w:b/>
          <w:color w:val="000000"/>
          <w:shd w:val="clear" w:color="auto" w:fill="FFFFFF"/>
        </w:rPr>
        <w:t>DESARROLLO DE L</w:t>
      </w:r>
      <w:r w:rsidR="00185BFC">
        <w:rPr>
          <w:rFonts w:ascii="Arial" w:hAnsi="Arial" w:cs="Arial"/>
          <w:b/>
          <w:color w:val="000000"/>
          <w:shd w:val="clear" w:color="auto" w:fill="FFFFFF"/>
        </w:rPr>
        <w:t>A AUDIENCIA PÚBLICA DE RENDICIÓN DE CUENTA</w:t>
      </w:r>
      <w:r w:rsidRPr="00794A93">
        <w:rPr>
          <w:rFonts w:ascii="Arial" w:hAnsi="Arial" w:cs="Arial"/>
          <w:b/>
          <w:color w:val="000000"/>
          <w:shd w:val="clear" w:color="auto" w:fill="FFFFFF"/>
        </w:rPr>
        <w:t>S</w:t>
      </w:r>
    </w:p>
    <w:p w14:paraId="5F35D945" w14:textId="77777777" w:rsidR="00FB2533" w:rsidRPr="00794A93" w:rsidRDefault="00FB2533" w:rsidP="00FB2533">
      <w:pPr>
        <w:rPr>
          <w:rFonts w:ascii="Arial" w:hAnsi="Arial" w:cs="Arial"/>
          <w:b/>
          <w:color w:val="000000"/>
        </w:rPr>
      </w:pPr>
    </w:p>
    <w:p w14:paraId="2FDD0D06" w14:textId="63CA7EF0" w:rsidR="00FB2533" w:rsidRPr="00794A93" w:rsidRDefault="00FB2533" w:rsidP="00FB2533">
      <w:pPr>
        <w:jc w:val="both"/>
        <w:rPr>
          <w:rFonts w:ascii="Arial" w:hAnsi="Arial" w:cs="Arial"/>
          <w:color w:val="000000"/>
        </w:rPr>
      </w:pPr>
      <w:r w:rsidRPr="00794A93">
        <w:rPr>
          <w:rFonts w:ascii="Arial" w:hAnsi="Arial" w:cs="Arial"/>
          <w:color w:val="000000"/>
        </w:rPr>
        <w:t xml:space="preserve">La UAERMV llevó a cabo la </w:t>
      </w:r>
      <w:r w:rsidR="0045155C">
        <w:rPr>
          <w:rFonts w:ascii="Arial" w:hAnsi="Arial" w:cs="Arial"/>
          <w:color w:val="000000"/>
        </w:rPr>
        <w:t>Audiencia Pública de Rendición de Cuentas</w:t>
      </w:r>
      <w:r w:rsidR="00366363">
        <w:rPr>
          <w:rFonts w:ascii="Arial" w:hAnsi="Arial" w:cs="Arial"/>
          <w:color w:val="000000"/>
        </w:rPr>
        <w:t>,</w:t>
      </w:r>
      <w:r w:rsidR="007C56EB">
        <w:rPr>
          <w:rFonts w:ascii="Arial" w:hAnsi="Arial" w:cs="Arial"/>
          <w:color w:val="000000"/>
        </w:rPr>
        <w:t xml:space="preserve"> </w:t>
      </w:r>
      <w:r w:rsidR="00366363">
        <w:rPr>
          <w:rFonts w:ascii="Arial" w:hAnsi="Arial" w:cs="Arial"/>
          <w:color w:val="000000"/>
        </w:rPr>
        <w:t>virtual,</w:t>
      </w:r>
      <w:r w:rsidR="0045155C">
        <w:rPr>
          <w:rFonts w:ascii="Arial" w:hAnsi="Arial" w:cs="Arial"/>
          <w:color w:val="000000"/>
        </w:rPr>
        <w:t xml:space="preserve"> </w:t>
      </w:r>
      <w:r w:rsidRPr="00794A93">
        <w:rPr>
          <w:rFonts w:ascii="Arial" w:hAnsi="Arial" w:cs="Arial"/>
          <w:color w:val="000000"/>
        </w:rPr>
        <w:t>el día 7 de ma</w:t>
      </w:r>
      <w:r w:rsidR="00470A4E">
        <w:rPr>
          <w:rFonts w:ascii="Arial" w:hAnsi="Arial" w:cs="Arial"/>
          <w:color w:val="000000"/>
        </w:rPr>
        <w:t>y</w:t>
      </w:r>
      <w:r w:rsidRPr="00794A93">
        <w:rPr>
          <w:rFonts w:ascii="Arial" w:hAnsi="Arial" w:cs="Arial"/>
          <w:color w:val="000000"/>
        </w:rPr>
        <w:t xml:space="preserve">o de 2019 de 9:00 a 10:00 </w:t>
      </w:r>
      <w:r w:rsidR="007D5889">
        <w:rPr>
          <w:rFonts w:ascii="Arial" w:hAnsi="Arial" w:cs="Arial"/>
          <w:color w:val="000000"/>
        </w:rPr>
        <w:t>AM</w:t>
      </w:r>
      <w:r w:rsidRPr="00794A93">
        <w:rPr>
          <w:rFonts w:ascii="Arial" w:hAnsi="Arial" w:cs="Arial"/>
          <w:color w:val="000000"/>
        </w:rPr>
        <w:t xml:space="preserve"> desde la Direc</w:t>
      </w:r>
      <w:r w:rsidR="008E45C6">
        <w:rPr>
          <w:rFonts w:ascii="Arial" w:hAnsi="Arial" w:cs="Arial"/>
          <w:color w:val="000000"/>
        </w:rPr>
        <w:t>ción</w:t>
      </w:r>
      <w:r w:rsidRPr="00794A93">
        <w:rPr>
          <w:rFonts w:ascii="Arial" w:hAnsi="Arial" w:cs="Arial"/>
          <w:color w:val="000000"/>
        </w:rPr>
        <w:t xml:space="preserve"> General, en la sede administrativa </w:t>
      </w:r>
      <w:r w:rsidR="00F95746">
        <w:rPr>
          <w:rFonts w:ascii="Arial" w:hAnsi="Arial" w:cs="Arial"/>
          <w:color w:val="000000"/>
        </w:rPr>
        <w:t>d</w:t>
      </w:r>
      <w:r w:rsidRPr="00794A93">
        <w:rPr>
          <w:rFonts w:ascii="Arial" w:hAnsi="Arial" w:cs="Arial"/>
          <w:color w:val="000000"/>
        </w:rPr>
        <w:t>e</w:t>
      </w:r>
      <w:r w:rsidR="00F95746">
        <w:rPr>
          <w:rFonts w:ascii="Arial" w:hAnsi="Arial" w:cs="Arial"/>
          <w:color w:val="000000"/>
        </w:rPr>
        <w:t xml:space="preserve"> </w:t>
      </w:r>
      <w:r w:rsidRPr="00794A93">
        <w:rPr>
          <w:rFonts w:ascii="Arial" w:hAnsi="Arial" w:cs="Arial"/>
          <w:color w:val="000000"/>
        </w:rPr>
        <w:t>la Calle 26 No. 57-41, T</w:t>
      </w:r>
      <w:r w:rsidR="00F95746">
        <w:rPr>
          <w:rFonts w:ascii="Arial" w:hAnsi="Arial" w:cs="Arial"/>
          <w:color w:val="000000"/>
        </w:rPr>
        <w:t>.</w:t>
      </w:r>
      <w:r w:rsidRPr="00794A93">
        <w:rPr>
          <w:rFonts w:ascii="Arial" w:hAnsi="Arial" w:cs="Arial"/>
          <w:color w:val="000000"/>
        </w:rPr>
        <w:t xml:space="preserve">8 Piso </w:t>
      </w:r>
      <w:r w:rsidR="00BC4CCC">
        <w:rPr>
          <w:rFonts w:ascii="Arial" w:hAnsi="Arial" w:cs="Arial"/>
          <w:color w:val="000000"/>
        </w:rPr>
        <w:t>8</w:t>
      </w:r>
      <w:r w:rsidRPr="00794A93">
        <w:rPr>
          <w:rFonts w:ascii="Arial" w:hAnsi="Arial" w:cs="Arial"/>
          <w:color w:val="000000"/>
        </w:rPr>
        <w:t xml:space="preserve"> – CEMSA, previa convocatoria a </w:t>
      </w:r>
      <w:r w:rsidR="00BC4CCC">
        <w:rPr>
          <w:rFonts w:ascii="Arial" w:hAnsi="Arial" w:cs="Arial"/>
          <w:color w:val="000000"/>
        </w:rPr>
        <w:t xml:space="preserve">la ciudadanía </w:t>
      </w:r>
      <w:r w:rsidR="00BE1C19">
        <w:rPr>
          <w:rFonts w:ascii="Arial" w:hAnsi="Arial" w:cs="Arial"/>
          <w:color w:val="000000"/>
        </w:rPr>
        <w:t xml:space="preserve">a </w:t>
      </w:r>
      <w:r w:rsidRPr="00794A93">
        <w:rPr>
          <w:rFonts w:ascii="Arial" w:hAnsi="Arial" w:cs="Arial"/>
          <w:color w:val="000000"/>
        </w:rPr>
        <w:t xml:space="preserve">través </w:t>
      </w:r>
      <w:r w:rsidR="00937B72">
        <w:rPr>
          <w:rFonts w:ascii="Arial" w:hAnsi="Arial" w:cs="Arial"/>
          <w:color w:val="000000"/>
        </w:rPr>
        <w:t xml:space="preserve">de </w:t>
      </w:r>
      <w:r w:rsidRPr="00794A93">
        <w:rPr>
          <w:rFonts w:ascii="Arial" w:hAnsi="Arial" w:cs="Arial"/>
          <w:color w:val="000000"/>
        </w:rPr>
        <w:t>redes sociales</w:t>
      </w:r>
      <w:r w:rsidR="00BE1C19">
        <w:rPr>
          <w:rFonts w:ascii="Arial" w:hAnsi="Arial" w:cs="Arial"/>
          <w:color w:val="000000"/>
        </w:rPr>
        <w:t xml:space="preserve"> </w:t>
      </w:r>
      <w:r w:rsidR="00714BA7">
        <w:rPr>
          <w:rFonts w:ascii="Arial" w:hAnsi="Arial" w:cs="Arial"/>
          <w:color w:val="000000"/>
        </w:rPr>
        <w:t>y</w:t>
      </w:r>
      <w:r w:rsidR="00BE1C19">
        <w:rPr>
          <w:rFonts w:ascii="Arial" w:hAnsi="Arial" w:cs="Arial"/>
          <w:color w:val="000000"/>
        </w:rPr>
        <w:t xml:space="preserve"> </w:t>
      </w:r>
      <w:r w:rsidR="00A14684">
        <w:rPr>
          <w:rFonts w:ascii="Arial" w:hAnsi="Arial" w:cs="Arial"/>
          <w:color w:val="000000"/>
        </w:rPr>
        <w:t xml:space="preserve">a los </w:t>
      </w:r>
      <w:r w:rsidR="00714BA7">
        <w:rPr>
          <w:rFonts w:ascii="Arial" w:hAnsi="Arial" w:cs="Arial"/>
          <w:color w:val="000000"/>
        </w:rPr>
        <w:t xml:space="preserve">colaboradores </w:t>
      </w:r>
      <w:r w:rsidR="00BE1C19">
        <w:rPr>
          <w:rFonts w:ascii="Arial" w:hAnsi="Arial" w:cs="Arial"/>
          <w:color w:val="000000"/>
        </w:rPr>
        <w:t>puesto a puesto</w:t>
      </w:r>
      <w:r w:rsidRPr="00794A93">
        <w:rPr>
          <w:rFonts w:ascii="Arial" w:hAnsi="Arial" w:cs="Arial"/>
          <w:color w:val="000000"/>
        </w:rPr>
        <w:t>.</w:t>
      </w:r>
    </w:p>
    <w:p w14:paraId="4E497AAB" w14:textId="77777777" w:rsidR="00FB2533" w:rsidRPr="00794A93" w:rsidRDefault="00FB2533" w:rsidP="00FB2533">
      <w:pPr>
        <w:jc w:val="both"/>
        <w:rPr>
          <w:rFonts w:ascii="Arial" w:hAnsi="Arial" w:cs="Arial"/>
          <w:color w:val="000000"/>
        </w:rPr>
      </w:pPr>
    </w:p>
    <w:p w14:paraId="73F3C3A4" w14:textId="57933B2E" w:rsidR="00794F9F" w:rsidRDefault="00FB2533" w:rsidP="00FB2533">
      <w:pPr>
        <w:jc w:val="both"/>
        <w:rPr>
          <w:rFonts w:ascii="Arial" w:hAnsi="Arial" w:cs="Arial"/>
          <w:color w:val="auto"/>
        </w:rPr>
      </w:pPr>
      <w:r w:rsidRPr="0042539E">
        <w:rPr>
          <w:rFonts w:ascii="Arial" w:hAnsi="Arial" w:cs="Arial"/>
          <w:color w:val="000000"/>
        </w:rPr>
        <w:t>Est</w:t>
      </w:r>
      <w:r w:rsidR="00184AAB" w:rsidRPr="0042539E">
        <w:rPr>
          <w:rFonts w:ascii="Arial" w:hAnsi="Arial" w:cs="Arial"/>
          <w:color w:val="000000"/>
        </w:rPr>
        <w:t>a</w:t>
      </w:r>
      <w:r w:rsidRPr="0042539E">
        <w:rPr>
          <w:rFonts w:ascii="Arial" w:hAnsi="Arial" w:cs="Arial"/>
          <w:color w:val="000000"/>
        </w:rPr>
        <w:t xml:space="preserve"> </w:t>
      </w:r>
      <w:r w:rsidR="00184AAB" w:rsidRPr="0042539E">
        <w:rPr>
          <w:rFonts w:ascii="Arial" w:hAnsi="Arial" w:cs="Arial"/>
          <w:color w:val="000000"/>
        </w:rPr>
        <w:t xml:space="preserve">Audiencia </w:t>
      </w:r>
      <w:r w:rsidRPr="0042539E">
        <w:rPr>
          <w:rFonts w:ascii="Arial" w:hAnsi="Arial" w:cs="Arial"/>
          <w:color w:val="000000"/>
        </w:rPr>
        <w:t>fue coordinad</w:t>
      </w:r>
      <w:r w:rsidR="00184AAB" w:rsidRPr="0042539E">
        <w:rPr>
          <w:rFonts w:ascii="Arial" w:hAnsi="Arial" w:cs="Arial"/>
          <w:color w:val="000000"/>
        </w:rPr>
        <w:t>a</w:t>
      </w:r>
      <w:r w:rsidRPr="0042539E">
        <w:rPr>
          <w:rFonts w:ascii="Arial" w:hAnsi="Arial" w:cs="Arial"/>
          <w:color w:val="000000"/>
        </w:rPr>
        <w:t xml:space="preserve"> por OAP - Proceso Comunicaciones y las</w:t>
      </w:r>
      <w:r w:rsidRPr="00794A93">
        <w:rPr>
          <w:rFonts w:ascii="Arial" w:hAnsi="Arial" w:cs="Arial"/>
          <w:color w:val="000000"/>
        </w:rPr>
        <w:t xml:space="preserve"> actividades previas y su desarrollo se detallan en el </w:t>
      </w:r>
      <w:r w:rsidRPr="00794A93">
        <w:rPr>
          <w:rFonts w:ascii="Arial" w:hAnsi="Arial" w:cs="Arial"/>
          <w:i/>
          <w:color w:val="000000"/>
          <w:shd w:val="clear" w:color="auto" w:fill="FFFFFF"/>
        </w:rPr>
        <w:t>“</w:t>
      </w:r>
      <w:r w:rsidR="001274E8">
        <w:rPr>
          <w:rFonts w:ascii="Arial" w:hAnsi="Arial" w:cs="Arial"/>
          <w:i/>
          <w:color w:val="000000"/>
        </w:rPr>
        <w:t>Informe Audiencia Pública Rendición de Cuentas 2018</w:t>
      </w:r>
      <w:r w:rsidRPr="00794A93">
        <w:rPr>
          <w:rFonts w:ascii="Arial" w:hAnsi="Arial" w:cs="Arial"/>
          <w:i/>
          <w:color w:val="000000"/>
        </w:rPr>
        <w:t>”</w:t>
      </w:r>
      <w:r w:rsidRPr="00794A93">
        <w:rPr>
          <w:rFonts w:ascii="Arial" w:hAnsi="Arial" w:cs="Arial"/>
          <w:color w:val="000000"/>
        </w:rPr>
        <w:t xml:space="preserve"> que OAP elaboró como registro documental de este evento, publicado</w:t>
      </w:r>
      <w:r w:rsidR="003547EA">
        <w:rPr>
          <w:rFonts w:ascii="Arial" w:hAnsi="Arial" w:cs="Arial"/>
          <w:color w:val="000000"/>
        </w:rPr>
        <w:t xml:space="preserve"> </w:t>
      </w:r>
      <w:r w:rsidR="00794F9F">
        <w:rPr>
          <w:rFonts w:ascii="Arial" w:hAnsi="Arial" w:cs="Arial"/>
          <w:color w:val="000000"/>
        </w:rPr>
        <w:t>en la página de tr</w:t>
      </w:r>
      <w:r w:rsidR="003547EA">
        <w:rPr>
          <w:rFonts w:ascii="Arial" w:hAnsi="Arial" w:cs="Arial"/>
          <w:color w:val="000000"/>
        </w:rPr>
        <w:t>a</w:t>
      </w:r>
      <w:r w:rsidR="00794F9F">
        <w:rPr>
          <w:rFonts w:ascii="Arial" w:hAnsi="Arial" w:cs="Arial"/>
          <w:color w:val="000000"/>
        </w:rPr>
        <w:t xml:space="preserve">nsparencia de la entidad a </w:t>
      </w:r>
      <w:r w:rsidR="003547EA">
        <w:rPr>
          <w:rFonts w:ascii="Arial" w:hAnsi="Arial" w:cs="Arial"/>
          <w:color w:val="000000"/>
        </w:rPr>
        <w:t xml:space="preserve">través del </w:t>
      </w:r>
      <w:r w:rsidRPr="00794A93">
        <w:rPr>
          <w:rFonts w:ascii="Arial" w:hAnsi="Arial" w:cs="Arial"/>
          <w:color w:val="000000"/>
        </w:rPr>
        <w:t xml:space="preserve">link </w:t>
      </w:r>
      <w:hyperlink r:id="rId10" w:history="1">
        <w:r w:rsidR="00E307AD" w:rsidRPr="00714BA7">
          <w:rPr>
            <w:rStyle w:val="Hipervnculo"/>
            <w:rFonts w:ascii="Arial" w:hAnsi="Arial" w:cs="Arial"/>
            <w:color w:val="auto"/>
          </w:rPr>
          <w:t>https://www.umv.gov.co/portal/rendicion-de-cuentas/</w:t>
        </w:r>
      </w:hyperlink>
      <w:r w:rsidRPr="00714BA7">
        <w:rPr>
          <w:rFonts w:ascii="Arial" w:hAnsi="Arial" w:cs="Arial"/>
          <w:color w:val="auto"/>
        </w:rPr>
        <w:t>.</w:t>
      </w:r>
    </w:p>
    <w:p w14:paraId="46F680C5" w14:textId="3CF5063C" w:rsidR="00FB2533" w:rsidRPr="00794A93" w:rsidRDefault="00794F9F" w:rsidP="00794F9F">
      <w:pPr>
        <w:keepNext w:val="0"/>
        <w:widowControl/>
        <w:shd w:val="clear" w:color="auto" w:fill="auto"/>
        <w:suppressAutoHyphens w:val="0"/>
        <w:overflowPunct/>
        <w:textAlignment w:val="auto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color w:val="auto"/>
        </w:rPr>
        <w:br w:type="page"/>
      </w:r>
      <w:bookmarkStart w:id="2" w:name="_Toc524345683"/>
      <w:bookmarkStart w:id="3" w:name="_Toc523491647"/>
      <w:r w:rsidR="00FB2533" w:rsidRPr="00794A93">
        <w:rPr>
          <w:rFonts w:ascii="Arial" w:hAnsi="Arial" w:cs="Arial"/>
          <w:b/>
          <w:color w:val="000000"/>
          <w:shd w:val="clear" w:color="auto" w:fill="FFFFFF"/>
        </w:rPr>
        <w:lastRenderedPageBreak/>
        <w:t>EVALUACIÓN DE</w:t>
      </w:r>
      <w:r w:rsidR="00F81675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FB2533" w:rsidRPr="00794A93">
        <w:rPr>
          <w:rFonts w:ascii="Arial" w:hAnsi="Arial" w:cs="Arial"/>
          <w:b/>
          <w:color w:val="000000"/>
          <w:shd w:val="clear" w:color="auto" w:fill="FFFFFF"/>
        </w:rPr>
        <w:t>L</w:t>
      </w:r>
      <w:r w:rsidR="00F81675">
        <w:rPr>
          <w:rFonts w:ascii="Arial" w:hAnsi="Arial" w:cs="Arial"/>
          <w:b/>
          <w:color w:val="000000"/>
          <w:shd w:val="clear" w:color="auto" w:fill="FFFFFF"/>
        </w:rPr>
        <w:t>A</w:t>
      </w:r>
      <w:r w:rsidR="00FB2533" w:rsidRPr="00794A93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F81675">
        <w:rPr>
          <w:rFonts w:ascii="Arial" w:hAnsi="Arial" w:cs="Arial"/>
          <w:b/>
          <w:color w:val="000000"/>
          <w:shd w:val="clear" w:color="auto" w:fill="FFFFFF"/>
        </w:rPr>
        <w:t xml:space="preserve">AUDIENCIA </w:t>
      </w:r>
      <w:r w:rsidR="006E20B4">
        <w:rPr>
          <w:rFonts w:ascii="Arial" w:hAnsi="Arial" w:cs="Arial"/>
          <w:b/>
          <w:color w:val="000000"/>
          <w:shd w:val="clear" w:color="auto" w:fill="FFFFFF"/>
        </w:rPr>
        <w:t xml:space="preserve">PÚBLICA </w:t>
      </w:r>
      <w:r w:rsidR="00F81675">
        <w:rPr>
          <w:rFonts w:ascii="Arial" w:hAnsi="Arial" w:cs="Arial"/>
          <w:b/>
          <w:color w:val="000000"/>
          <w:shd w:val="clear" w:color="auto" w:fill="FFFFFF"/>
        </w:rPr>
        <w:t xml:space="preserve">DE </w:t>
      </w:r>
      <w:r w:rsidR="006E20B4">
        <w:rPr>
          <w:rFonts w:ascii="Arial" w:hAnsi="Arial" w:cs="Arial"/>
          <w:b/>
          <w:color w:val="000000"/>
          <w:shd w:val="clear" w:color="auto" w:fill="FFFFFF"/>
        </w:rPr>
        <w:t>RENDICIÓN DE CUENTAS</w:t>
      </w:r>
      <w:bookmarkEnd w:id="2"/>
      <w:bookmarkEnd w:id="3"/>
    </w:p>
    <w:p w14:paraId="79B6D476" w14:textId="77777777" w:rsidR="00FB2533" w:rsidRPr="00794A93" w:rsidRDefault="00FB2533" w:rsidP="00FB2533">
      <w:pPr>
        <w:rPr>
          <w:rFonts w:ascii="Arial" w:hAnsi="Arial" w:cs="Arial"/>
          <w:color w:val="000000"/>
        </w:rPr>
      </w:pPr>
    </w:p>
    <w:p w14:paraId="7601BD55" w14:textId="6D235D85" w:rsidR="00FB2533" w:rsidRPr="00794A93" w:rsidRDefault="00FB2533" w:rsidP="00FB2533">
      <w:pPr>
        <w:jc w:val="both"/>
        <w:rPr>
          <w:rFonts w:ascii="Arial" w:hAnsi="Arial" w:cs="Arial"/>
          <w:color w:val="000000"/>
        </w:rPr>
      </w:pPr>
      <w:r w:rsidRPr="00794A93">
        <w:rPr>
          <w:rFonts w:ascii="Arial" w:hAnsi="Arial" w:cs="Arial"/>
          <w:color w:val="000000"/>
        </w:rPr>
        <w:t xml:space="preserve">A partir de la información publicada y los documentos que sirvieron </w:t>
      </w:r>
      <w:r w:rsidR="00F92F94">
        <w:rPr>
          <w:rFonts w:ascii="Arial" w:hAnsi="Arial" w:cs="Arial"/>
          <w:color w:val="000000"/>
        </w:rPr>
        <w:t>d</w:t>
      </w:r>
      <w:r w:rsidRPr="00794A93">
        <w:rPr>
          <w:rFonts w:ascii="Arial" w:hAnsi="Arial" w:cs="Arial"/>
          <w:color w:val="000000"/>
        </w:rPr>
        <w:t>e referencia, la OCI presenta los aspectos que fueron evaluados con sus análisis respectivos.</w:t>
      </w:r>
    </w:p>
    <w:p w14:paraId="3BC9597E" w14:textId="77777777" w:rsidR="00FB2533" w:rsidRPr="00794A93" w:rsidRDefault="00FB2533" w:rsidP="00FB2533">
      <w:pPr>
        <w:pStyle w:val="Ttulo3"/>
        <w:rPr>
          <w:rFonts w:ascii="Arial" w:eastAsia="Calibri" w:hAnsi="Arial" w:cs="Arial"/>
          <w:color w:val="000000"/>
          <w:sz w:val="22"/>
          <w:szCs w:val="22"/>
        </w:rPr>
      </w:pPr>
      <w:bookmarkStart w:id="4" w:name="_Toc524345684"/>
      <w:bookmarkStart w:id="5" w:name="_Toc523491648"/>
    </w:p>
    <w:p w14:paraId="367B1B1A" w14:textId="66314F61" w:rsidR="00FB2533" w:rsidRPr="00794A93" w:rsidRDefault="00FB2533" w:rsidP="00FB2533">
      <w:pPr>
        <w:pStyle w:val="Ttulo3"/>
        <w:rPr>
          <w:rFonts w:ascii="Arial" w:hAnsi="Arial" w:cs="Arial"/>
          <w:b/>
          <w:bCs/>
          <w:color w:val="000000"/>
          <w:shd w:val="clear" w:color="auto" w:fill="FFFFFF"/>
        </w:rPr>
      </w:pPr>
      <w:r w:rsidRPr="00794A93">
        <w:rPr>
          <w:rFonts w:ascii="Arial" w:hAnsi="Arial" w:cs="Arial"/>
          <w:b/>
          <w:bCs/>
          <w:color w:val="000000"/>
          <w:shd w:val="clear" w:color="auto" w:fill="FFFFFF"/>
        </w:rPr>
        <w:t>Actividades ejecutadas antes</w:t>
      </w:r>
      <w:bookmarkEnd w:id="4"/>
      <w:bookmarkEnd w:id="5"/>
      <w:r w:rsidR="00E72FC1">
        <w:rPr>
          <w:rFonts w:ascii="Arial" w:hAnsi="Arial" w:cs="Arial"/>
          <w:b/>
          <w:bCs/>
          <w:color w:val="000000"/>
          <w:shd w:val="clear" w:color="auto" w:fill="FFFFFF"/>
        </w:rPr>
        <w:t>:</w:t>
      </w:r>
    </w:p>
    <w:p w14:paraId="2BCB969A" w14:textId="3E186B02" w:rsidR="00FB2533" w:rsidRPr="00794A93" w:rsidRDefault="00FB2533" w:rsidP="00FB2533">
      <w:pPr>
        <w:rPr>
          <w:rFonts w:ascii="Arial" w:hAnsi="Arial" w:cs="Arial"/>
          <w:color w:val="000000"/>
        </w:rPr>
      </w:pPr>
    </w:p>
    <w:p w14:paraId="3C5D69D6" w14:textId="3709D274" w:rsidR="00FB2533" w:rsidRPr="00794A93" w:rsidRDefault="00FB2533" w:rsidP="00FB2533">
      <w:pPr>
        <w:jc w:val="both"/>
        <w:rPr>
          <w:rFonts w:ascii="Arial" w:hAnsi="Arial" w:cs="Arial"/>
          <w:color w:val="auto"/>
        </w:rPr>
      </w:pPr>
      <w:r w:rsidRPr="00AD3D04">
        <w:rPr>
          <w:rFonts w:ascii="Arial" w:hAnsi="Arial" w:cs="Arial"/>
          <w:color w:val="000000"/>
        </w:rPr>
        <w:t>1.</w:t>
      </w:r>
      <w:r w:rsidRPr="00794A93">
        <w:rPr>
          <w:rFonts w:ascii="Arial" w:hAnsi="Arial" w:cs="Arial"/>
          <w:color w:val="000000"/>
        </w:rPr>
        <w:t xml:space="preserve"> La OAP elaboró el documento “Estrategia Rendición de Cuentas 2018 -V2”, en el cual determinó </w:t>
      </w:r>
      <w:r w:rsidR="00C12455">
        <w:rPr>
          <w:rFonts w:ascii="Arial" w:hAnsi="Arial" w:cs="Arial"/>
          <w:color w:val="000000"/>
        </w:rPr>
        <w:t xml:space="preserve">los </w:t>
      </w:r>
      <w:r w:rsidR="00FB1520">
        <w:rPr>
          <w:rFonts w:ascii="Arial" w:hAnsi="Arial" w:cs="Arial"/>
          <w:color w:val="000000"/>
        </w:rPr>
        <w:t>tres element</w:t>
      </w:r>
      <w:r w:rsidRPr="00794A93">
        <w:rPr>
          <w:rFonts w:ascii="Arial" w:hAnsi="Arial" w:cs="Arial"/>
          <w:color w:val="000000"/>
        </w:rPr>
        <w:t xml:space="preserve">os </w:t>
      </w:r>
      <w:r w:rsidR="00FB1520">
        <w:rPr>
          <w:rFonts w:ascii="Arial" w:hAnsi="Arial" w:cs="Arial"/>
          <w:color w:val="000000"/>
        </w:rPr>
        <w:t>de la estrategia</w:t>
      </w:r>
      <w:r w:rsidR="00E72FC1">
        <w:rPr>
          <w:rFonts w:ascii="Arial" w:hAnsi="Arial" w:cs="Arial"/>
          <w:color w:val="000000"/>
        </w:rPr>
        <w:t xml:space="preserve">, estos </w:t>
      </w:r>
      <w:r w:rsidR="00887E3F">
        <w:rPr>
          <w:rFonts w:ascii="Arial" w:hAnsi="Arial" w:cs="Arial"/>
          <w:color w:val="000000"/>
        </w:rPr>
        <w:t>s</w:t>
      </w:r>
      <w:r w:rsidR="00E72FC1">
        <w:rPr>
          <w:rFonts w:ascii="Arial" w:hAnsi="Arial" w:cs="Arial"/>
          <w:color w:val="000000"/>
        </w:rPr>
        <w:t>on</w:t>
      </w:r>
      <w:r w:rsidRPr="00794A93">
        <w:rPr>
          <w:rFonts w:ascii="Arial" w:hAnsi="Arial" w:cs="Arial"/>
          <w:color w:val="000000"/>
        </w:rPr>
        <w:t>:</w:t>
      </w:r>
    </w:p>
    <w:p w14:paraId="026CC0C1" w14:textId="3161D831" w:rsidR="0074136E" w:rsidRDefault="0074136E" w:rsidP="00FB2533">
      <w:pPr>
        <w:ind w:left="284" w:right="284"/>
        <w:jc w:val="both"/>
        <w:rPr>
          <w:rFonts w:ascii="Arial" w:hAnsi="Arial" w:cs="Arial"/>
        </w:rPr>
      </w:pPr>
    </w:p>
    <w:p w14:paraId="66B2130D" w14:textId="15207EF8" w:rsidR="00FB2533" w:rsidRPr="005B6E43" w:rsidRDefault="00C12455" w:rsidP="00C12455">
      <w:pPr>
        <w:ind w:right="284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* </w:t>
      </w:r>
      <w:r w:rsidR="0074136E" w:rsidRPr="005B6E43">
        <w:rPr>
          <w:rFonts w:ascii="Arial" w:hAnsi="Arial" w:cs="Arial"/>
          <w:i/>
        </w:rPr>
        <w:t>Planeación: Definir los objetivos de la Rendición de Cuentas-RC, grupo responsable de la organización y participación de la RC, recursos y cronograma.</w:t>
      </w:r>
    </w:p>
    <w:p w14:paraId="432121F2" w14:textId="692020F8" w:rsidR="00C12455" w:rsidRPr="005B6E43" w:rsidRDefault="00C12455" w:rsidP="00C12455">
      <w:pPr>
        <w:ind w:right="284"/>
        <w:jc w:val="both"/>
        <w:rPr>
          <w:rFonts w:ascii="Arial" w:hAnsi="Arial" w:cs="Arial"/>
          <w:i/>
        </w:rPr>
      </w:pPr>
    </w:p>
    <w:p w14:paraId="346B6183" w14:textId="1A3D5807" w:rsidR="00445A0C" w:rsidRPr="005B6E43" w:rsidRDefault="00C12455" w:rsidP="00445A0C">
      <w:pPr>
        <w:pStyle w:val="Ttulo3"/>
        <w:spacing w:before="0"/>
        <w:contextualSpacing/>
        <w:jc w:val="both"/>
        <w:rPr>
          <w:rFonts w:ascii="Arial" w:eastAsia="Times New Roman" w:hAnsi="Arial" w:cs="Arial"/>
          <w:i/>
          <w:color w:val="auto"/>
          <w:lang w:eastAsia="en-US"/>
        </w:rPr>
      </w:pPr>
      <w:r w:rsidRPr="005B6E43">
        <w:rPr>
          <w:rFonts w:ascii="Arial" w:hAnsi="Arial" w:cs="Arial"/>
          <w:i/>
          <w:color w:val="auto"/>
        </w:rPr>
        <w:t xml:space="preserve">* </w:t>
      </w:r>
      <w:r w:rsidR="00445A0C" w:rsidRPr="005B6E43">
        <w:rPr>
          <w:rFonts w:ascii="Arial" w:hAnsi="Arial" w:cs="Arial"/>
          <w:i/>
          <w:color w:val="auto"/>
        </w:rPr>
        <w:t>Identificar, consolidar, priorizar la información de Rendición de Cuentas - RC: (Compromisos del Plan de Desarrollo – Metas -, Ejecución Presupuestal, Impacto de la Gestión, Contratación y PQRSFD).</w:t>
      </w:r>
    </w:p>
    <w:p w14:paraId="109DC50E" w14:textId="63E19174" w:rsidR="00C12455" w:rsidRPr="005B6E43" w:rsidRDefault="00C12455" w:rsidP="00C12455">
      <w:pPr>
        <w:ind w:right="284"/>
        <w:jc w:val="both"/>
        <w:rPr>
          <w:rFonts w:ascii="Arial" w:hAnsi="Arial" w:cs="Arial"/>
          <w:i/>
          <w:color w:val="auto"/>
        </w:rPr>
      </w:pPr>
    </w:p>
    <w:p w14:paraId="50E044D4" w14:textId="7B4FD522" w:rsidR="00403C5C" w:rsidRPr="005B6E43" w:rsidRDefault="00445A0C" w:rsidP="00403C5C">
      <w:pPr>
        <w:pStyle w:val="Ttulo3"/>
        <w:spacing w:before="0"/>
        <w:jc w:val="both"/>
        <w:rPr>
          <w:rFonts w:ascii="Arial" w:eastAsia="Times New Roman" w:hAnsi="Arial" w:cs="Arial"/>
          <w:i/>
          <w:color w:val="auto"/>
          <w:sz w:val="22"/>
          <w:szCs w:val="22"/>
          <w:lang w:eastAsia="en-US"/>
        </w:rPr>
      </w:pPr>
      <w:r w:rsidRPr="005B6E43">
        <w:rPr>
          <w:rFonts w:ascii="Arial" w:hAnsi="Arial" w:cs="Arial"/>
          <w:i/>
          <w:color w:val="auto"/>
        </w:rPr>
        <w:t xml:space="preserve">* </w:t>
      </w:r>
      <w:r w:rsidR="00403C5C" w:rsidRPr="005B6E43">
        <w:rPr>
          <w:rFonts w:ascii="Arial" w:hAnsi="Arial" w:cs="Arial"/>
          <w:i/>
          <w:color w:val="auto"/>
        </w:rPr>
        <w:t>Analizar la información de PQRSFD del año 2018 y determinar cuáles fueron las solicitudes más recurrentes para orientar la RC.</w:t>
      </w:r>
    </w:p>
    <w:p w14:paraId="035A56A9" w14:textId="7FD66E38" w:rsidR="00445A0C" w:rsidRPr="00445A0C" w:rsidRDefault="00445A0C" w:rsidP="00445A0C">
      <w:pPr>
        <w:ind w:right="284"/>
        <w:jc w:val="both"/>
        <w:rPr>
          <w:rFonts w:ascii="Arial" w:hAnsi="Arial" w:cs="Arial"/>
          <w:i/>
          <w:color w:val="auto"/>
        </w:rPr>
      </w:pPr>
    </w:p>
    <w:p w14:paraId="6E546BDE" w14:textId="1D161CA6" w:rsidR="00FB2533" w:rsidRDefault="00FB2533" w:rsidP="00FB2533">
      <w:pPr>
        <w:pStyle w:val="Prrafodelista"/>
        <w:keepNext w:val="0"/>
        <w:widowControl/>
        <w:numPr>
          <w:ilvl w:val="0"/>
          <w:numId w:val="3"/>
        </w:numPr>
        <w:shd w:val="clear" w:color="auto" w:fill="auto"/>
        <w:overflowPunct/>
        <w:autoSpaceDN w:val="0"/>
        <w:contextualSpacing w:val="0"/>
        <w:jc w:val="both"/>
        <w:textAlignment w:val="auto"/>
        <w:rPr>
          <w:rFonts w:ascii="Arial" w:hAnsi="Arial" w:cs="Arial"/>
          <w:color w:val="000000"/>
        </w:rPr>
      </w:pPr>
      <w:r w:rsidRPr="00794A93">
        <w:rPr>
          <w:rFonts w:ascii="Arial" w:hAnsi="Arial" w:cs="Arial"/>
          <w:color w:val="000000"/>
        </w:rPr>
        <w:t>Se llevó a cabo la campaña de expectativa entre el 14 y 27 de marzo para obtener una participación representativa, entre la que se destaca:</w:t>
      </w:r>
    </w:p>
    <w:p w14:paraId="74216E1C" w14:textId="77777777" w:rsidR="000077BA" w:rsidRDefault="000077BA" w:rsidP="000077BA">
      <w:pPr>
        <w:pStyle w:val="Prrafodelista"/>
        <w:keepNext w:val="0"/>
        <w:widowControl/>
        <w:shd w:val="clear" w:color="auto" w:fill="auto"/>
        <w:overflowPunct/>
        <w:autoSpaceDN w:val="0"/>
        <w:ind w:left="360"/>
        <w:contextualSpacing w:val="0"/>
        <w:jc w:val="both"/>
        <w:textAlignment w:val="auto"/>
        <w:rPr>
          <w:rFonts w:ascii="Arial" w:hAnsi="Arial" w:cs="Arial"/>
          <w:color w:val="000000"/>
        </w:rPr>
      </w:pPr>
    </w:p>
    <w:p w14:paraId="37BB08F4" w14:textId="5D9E547F" w:rsidR="00FB2533" w:rsidRPr="00794A93" w:rsidRDefault="000077BA" w:rsidP="00FB2533">
      <w:pPr>
        <w:pStyle w:val="Prrafodelista"/>
        <w:keepNext w:val="0"/>
        <w:widowControl/>
        <w:shd w:val="clear" w:color="auto" w:fill="auto"/>
        <w:overflowPunct/>
        <w:autoSpaceDN w:val="0"/>
        <w:ind w:left="360"/>
        <w:contextualSpacing w:val="0"/>
        <w:jc w:val="both"/>
        <w:textAlignment w:val="auto"/>
        <w:rPr>
          <w:rFonts w:ascii="Arial" w:hAnsi="Arial" w:cs="Arial"/>
          <w:color w:val="000000"/>
        </w:rPr>
      </w:pPr>
      <w:r>
        <w:rPr>
          <w:noProof/>
          <w:lang w:val="es-CO" w:eastAsia="es-CO"/>
        </w:rPr>
        <w:drawing>
          <wp:inline distT="0" distB="0" distL="0" distR="0" wp14:anchorId="585C8D1C" wp14:editId="67C1CD3C">
            <wp:extent cx="2762250" cy="26098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326" t="14121" r="28376" b="5232"/>
                    <a:stretch/>
                  </pic:blipFill>
                  <pic:spPr bwMode="auto">
                    <a:xfrm>
                      <a:off x="0" y="0"/>
                      <a:ext cx="276225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3947">
        <w:rPr>
          <w:noProof/>
          <w:lang w:val="es-CO" w:eastAsia="es-CO"/>
        </w:rPr>
        <w:drawing>
          <wp:inline distT="0" distB="0" distL="0" distR="0" wp14:anchorId="1E1C7377" wp14:editId="768095E2">
            <wp:extent cx="2781300" cy="26003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156" t="17107" r="28038" b="11206"/>
                    <a:stretch/>
                  </pic:blipFill>
                  <pic:spPr bwMode="auto">
                    <a:xfrm>
                      <a:off x="0" y="0"/>
                      <a:ext cx="27813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7C7D9" w14:textId="4937E16A" w:rsidR="00A70A3B" w:rsidRPr="00A77F6C" w:rsidRDefault="00A70A3B" w:rsidP="00A70A3B">
      <w:pPr>
        <w:pStyle w:val="Prrafodelista"/>
        <w:ind w:left="0"/>
        <w:rPr>
          <w:rFonts w:ascii="Arial" w:hAnsi="Arial" w:cs="Arial"/>
          <w:color w:val="auto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Fuente: Informe Audiencia Rendición de Cuentas 2018 - OAP</w:t>
      </w:r>
    </w:p>
    <w:p w14:paraId="4FB5CB17" w14:textId="77777777" w:rsidR="002F0782" w:rsidRDefault="002F0782" w:rsidP="004108D4">
      <w:pPr>
        <w:keepNext w:val="0"/>
        <w:widowControl/>
        <w:overflowPunct/>
        <w:autoSpaceDN w:val="0"/>
        <w:jc w:val="both"/>
        <w:textAlignment w:val="auto"/>
        <w:rPr>
          <w:rFonts w:ascii="Arial" w:hAnsi="Arial" w:cs="Arial"/>
          <w:color w:val="000000"/>
        </w:rPr>
      </w:pPr>
    </w:p>
    <w:p w14:paraId="783B4434" w14:textId="61B19C10" w:rsidR="00FB2533" w:rsidRPr="004108D4" w:rsidRDefault="002F0782" w:rsidP="004108D4">
      <w:pPr>
        <w:keepNext w:val="0"/>
        <w:widowControl/>
        <w:overflowPunct/>
        <w:autoSpaceDN w:val="0"/>
        <w:jc w:val="both"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3. </w:t>
      </w:r>
      <w:r w:rsidR="00FB2533" w:rsidRPr="004108D4">
        <w:rPr>
          <w:rFonts w:ascii="Arial" w:hAnsi="Arial" w:cs="Arial"/>
          <w:color w:val="000000"/>
        </w:rPr>
        <w:t xml:space="preserve">Se convocó la participación </w:t>
      </w:r>
      <w:r w:rsidR="00C72C05">
        <w:rPr>
          <w:rFonts w:ascii="Arial" w:hAnsi="Arial" w:cs="Arial"/>
          <w:color w:val="000000"/>
        </w:rPr>
        <w:t xml:space="preserve">de </w:t>
      </w:r>
      <w:r w:rsidR="00FB2533" w:rsidRPr="004108D4">
        <w:rPr>
          <w:rFonts w:ascii="Arial" w:hAnsi="Arial" w:cs="Arial"/>
          <w:color w:val="000000"/>
        </w:rPr>
        <w:t xml:space="preserve">los colaboradores de la entidad </w:t>
      </w:r>
      <w:r w:rsidR="00C72C05">
        <w:rPr>
          <w:rFonts w:ascii="Arial" w:hAnsi="Arial" w:cs="Arial"/>
          <w:color w:val="000000"/>
        </w:rPr>
        <w:t>a la Audiencia Pública de Rendici</w:t>
      </w:r>
      <w:r w:rsidR="00FA76A2">
        <w:rPr>
          <w:rFonts w:ascii="Arial" w:hAnsi="Arial" w:cs="Arial"/>
          <w:color w:val="000000"/>
        </w:rPr>
        <w:t>ón de Cuentas</w:t>
      </w:r>
      <w:r w:rsidR="00FB2533" w:rsidRPr="004108D4">
        <w:rPr>
          <w:rFonts w:ascii="Arial" w:hAnsi="Arial" w:cs="Arial"/>
          <w:color w:val="000000"/>
        </w:rPr>
        <w:t>, por medio de</w:t>
      </w:r>
      <w:r w:rsidR="006A458B">
        <w:rPr>
          <w:rFonts w:ascii="Arial" w:hAnsi="Arial" w:cs="Arial"/>
          <w:color w:val="000000"/>
        </w:rPr>
        <w:t>l</w:t>
      </w:r>
      <w:r w:rsidR="00FB2533" w:rsidRPr="004108D4">
        <w:rPr>
          <w:rFonts w:ascii="Arial" w:hAnsi="Arial" w:cs="Arial"/>
          <w:color w:val="000000"/>
        </w:rPr>
        <w:t xml:space="preserve"> </w:t>
      </w:r>
      <w:r w:rsidR="006A458B">
        <w:rPr>
          <w:rFonts w:ascii="Arial" w:hAnsi="Arial" w:cs="Arial"/>
          <w:color w:val="000000"/>
        </w:rPr>
        <w:t xml:space="preserve">correo institucional </w:t>
      </w:r>
      <w:r w:rsidR="00FB2533" w:rsidRPr="004108D4">
        <w:rPr>
          <w:rFonts w:ascii="Arial" w:hAnsi="Arial" w:cs="Arial"/>
          <w:color w:val="000000"/>
        </w:rPr>
        <w:t>y en forma presencial puesto a puesto de trabajo en la sede administrativa, de l</w:t>
      </w:r>
      <w:r w:rsidR="006A458B">
        <w:rPr>
          <w:rFonts w:ascii="Arial" w:hAnsi="Arial" w:cs="Arial"/>
          <w:color w:val="000000"/>
        </w:rPr>
        <w:t>o</w:t>
      </w:r>
      <w:r w:rsidR="00FB2533" w:rsidRPr="004108D4">
        <w:rPr>
          <w:rFonts w:ascii="Arial" w:hAnsi="Arial" w:cs="Arial"/>
          <w:color w:val="000000"/>
        </w:rPr>
        <w:t xml:space="preserve"> cual se dej</w:t>
      </w:r>
      <w:r w:rsidR="006A458B">
        <w:rPr>
          <w:rFonts w:ascii="Arial" w:hAnsi="Arial" w:cs="Arial"/>
          <w:color w:val="000000"/>
        </w:rPr>
        <w:t>ó</w:t>
      </w:r>
      <w:r w:rsidR="00FB2533" w:rsidRPr="004108D4">
        <w:rPr>
          <w:rFonts w:ascii="Arial" w:hAnsi="Arial" w:cs="Arial"/>
          <w:color w:val="000000"/>
        </w:rPr>
        <w:t xml:space="preserve"> </w:t>
      </w:r>
      <w:r w:rsidR="006A458B">
        <w:rPr>
          <w:rFonts w:ascii="Arial" w:hAnsi="Arial" w:cs="Arial"/>
          <w:color w:val="000000"/>
        </w:rPr>
        <w:t xml:space="preserve">el </w:t>
      </w:r>
      <w:r w:rsidR="00FB2533" w:rsidRPr="004108D4">
        <w:rPr>
          <w:rFonts w:ascii="Arial" w:hAnsi="Arial" w:cs="Arial"/>
          <w:color w:val="000000"/>
        </w:rPr>
        <w:t>registro</w:t>
      </w:r>
      <w:r w:rsidR="00090530">
        <w:rPr>
          <w:rFonts w:ascii="Arial" w:hAnsi="Arial" w:cs="Arial"/>
          <w:color w:val="000000"/>
        </w:rPr>
        <w:t xml:space="preserve"> en las actas re</w:t>
      </w:r>
      <w:r w:rsidR="00FB2533" w:rsidRPr="004108D4">
        <w:rPr>
          <w:rFonts w:ascii="Arial" w:hAnsi="Arial" w:cs="Arial"/>
          <w:color w:val="000000"/>
        </w:rPr>
        <w:t>s</w:t>
      </w:r>
      <w:r w:rsidR="00090530">
        <w:rPr>
          <w:rFonts w:ascii="Arial" w:hAnsi="Arial" w:cs="Arial"/>
          <w:color w:val="000000"/>
        </w:rPr>
        <w:t>pectivas</w:t>
      </w:r>
      <w:r w:rsidR="00FB2533" w:rsidRPr="004108D4">
        <w:rPr>
          <w:rFonts w:ascii="Arial" w:hAnsi="Arial" w:cs="Arial"/>
          <w:color w:val="000000"/>
        </w:rPr>
        <w:t>.</w:t>
      </w:r>
    </w:p>
    <w:p w14:paraId="33B6D7A7" w14:textId="561D1DDA" w:rsidR="00FB2533" w:rsidRPr="00794A93" w:rsidRDefault="00FB2533" w:rsidP="00FB2533">
      <w:pPr>
        <w:pStyle w:val="Ttulo3"/>
        <w:widowControl/>
        <w:numPr>
          <w:ilvl w:val="1"/>
          <w:numId w:val="4"/>
        </w:numPr>
        <w:shd w:val="clear" w:color="auto" w:fill="auto"/>
        <w:overflowPunct/>
        <w:autoSpaceDN w:val="0"/>
        <w:ind w:left="426" w:hanging="426"/>
        <w:textAlignment w:val="auto"/>
        <w:rPr>
          <w:rFonts w:ascii="Arial" w:hAnsi="Arial" w:cs="Arial"/>
          <w:b/>
          <w:bCs/>
          <w:color w:val="000000"/>
          <w:shd w:val="clear" w:color="auto" w:fill="FFFFFF"/>
        </w:rPr>
      </w:pPr>
      <w:bookmarkStart w:id="6" w:name="_Toc524345685"/>
      <w:bookmarkStart w:id="7" w:name="_Toc523491649"/>
      <w:r w:rsidRPr="00794A93">
        <w:rPr>
          <w:rFonts w:ascii="Arial" w:hAnsi="Arial" w:cs="Arial"/>
          <w:b/>
          <w:bCs/>
          <w:color w:val="000000"/>
          <w:shd w:val="clear" w:color="auto" w:fill="FFFFFF"/>
        </w:rPr>
        <w:lastRenderedPageBreak/>
        <w:t>Actividades ejecutadas durante</w:t>
      </w:r>
      <w:bookmarkEnd w:id="6"/>
      <w:bookmarkEnd w:id="7"/>
    </w:p>
    <w:p w14:paraId="087BF36C" w14:textId="77777777" w:rsidR="00FB2533" w:rsidRPr="00794A93" w:rsidRDefault="00FB2533" w:rsidP="00FB2533">
      <w:pPr>
        <w:pStyle w:val="Prrafodelista"/>
        <w:ind w:left="0"/>
        <w:rPr>
          <w:rFonts w:ascii="Arial" w:hAnsi="Arial" w:cs="Arial"/>
          <w:b/>
          <w:color w:val="000000"/>
        </w:rPr>
      </w:pPr>
    </w:p>
    <w:p w14:paraId="163620DF" w14:textId="413EEBF4" w:rsidR="00FB2533" w:rsidRPr="00794A93" w:rsidRDefault="0052181E" w:rsidP="00FB2533">
      <w:pPr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000000"/>
        </w:rPr>
        <w:t xml:space="preserve">La Audiencia </w:t>
      </w:r>
      <w:r w:rsidR="001A5532">
        <w:rPr>
          <w:rFonts w:ascii="Arial" w:hAnsi="Arial" w:cs="Arial"/>
          <w:color w:val="000000"/>
        </w:rPr>
        <w:t xml:space="preserve">de </w:t>
      </w:r>
      <w:r>
        <w:rPr>
          <w:rFonts w:ascii="Arial" w:hAnsi="Arial" w:cs="Arial"/>
          <w:color w:val="000000"/>
        </w:rPr>
        <w:t>Rendici</w:t>
      </w:r>
      <w:r w:rsidR="001A5532">
        <w:rPr>
          <w:rFonts w:ascii="Arial" w:hAnsi="Arial" w:cs="Arial"/>
          <w:color w:val="000000"/>
        </w:rPr>
        <w:t xml:space="preserve">ón de Cuentas </w:t>
      </w:r>
      <w:r w:rsidR="00686456">
        <w:rPr>
          <w:rFonts w:ascii="Arial" w:hAnsi="Arial" w:cs="Arial"/>
          <w:color w:val="000000"/>
        </w:rPr>
        <w:t xml:space="preserve">virtual </w:t>
      </w:r>
      <w:r w:rsidR="00FB2533" w:rsidRPr="00794A93">
        <w:rPr>
          <w:rFonts w:ascii="Arial" w:hAnsi="Arial" w:cs="Arial"/>
          <w:color w:val="000000"/>
        </w:rPr>
        <w:t>realizad</w:t>
      </w:r>
      <w:r w:rsidR="00686456">
        <w:rPr>
          <w:rFonts w:ascii="Arial" w:hAnsi="Arial" w:cs="Arial"/>
          <w:color w:val="000000"/>
        </w:rPr>
        <w:t>a</w:t>
      </w:r>
      <w:r w:rsidR="00FB2533" w:rsidRPr="00794A93">
        <w:rPr>
          <w:rFonts w:ascii="Arial" w:hAnsi="Arial" w:cs="Arial"/>
          <w:color w:val="000000"/>
        </w:rPr>
        <w:t xml:space="preserve"> por la UAERMV </w:t>
      </w:r>
      <w:r w:rsidR="0033616F">
        <w:rPr>
          <w:rFonts w:ascii="Arial" w:hAnsi="Arial" w:cs="Arial"/>
          <w:color w:val="000000"/>
        </w:rPr>
        <w:t xml:space="preserve">a través de </w:t>
      </w:r>
      <w:r w:rsidR="00127A39" w:rsidRPr="00794A93">
        <w:rPr>
          <w:rFonts w:ascii="Arial" w:hAnsi="Arial" w:cs="Arial"/>
          <w:color w:val="000000"/>
        </w:rPr>
        <w:t>Facebook Live</w:t>
      </w:r>
      <w:r w:rsidR="008D5FFE">
        <w:rPr>
          <w:rFonts w:ascii="Arial" w:hAnsi="Arial" w:cs="Arial"/>
          <w:color w:val="000000"/>
        </w:rPr>
        <w:t>,</w:t>
      </w:r>
      <w:r w:rsidR="00127A39" w:rsidRPr="00794A93">
        <w:rPr>
          <w:rFonts w:ascii="Arial" w:hAnsi="Arial" w:cs="Arial"/>
          <w:color w:val="000000"/>
        </w:rPr>
        <w:t xml:space="preserve"> </w:t>
      </w:r>
      <w:r w:rsidR="00FB2533" w:rsidRPr="00794A93">
        <w:rPr>
          <w:rFonts w:ascii="Arial" w:hAnsi="Arial" w:cs="Arial"/>
          <w:color w:val="000000"/>
        </w:rPr>
        <w:t>permitió a los ciudadanos y colaboradores de la entidad, conocer la gestión d</w:t>
      </w:r>
      <w:r w:rsidR="00F74590">
        <w:rPr>
          <w:rFonts w:ascii="Arial" w:hAnsi="Arial" w:cs="Arial"/>
          <w:color w:val="000000"/>
        </w:rPr>
        <w:t xml:space="preserve">esarrollada en el año </w:t>
      </w:r>
      <w:r w:rsidR="00FB2533" w:rsidRPr="00794A93">
        <w:rPr>
          <w:rFonts w:ascii="Arial" w:hAnsi="Arial" w:cs="Arial"/>
          <w:color w:val="000000"/>
        </w:rPr>
        <w:t>2018</w:t>
      </w:r>
      <w:r w:rsidR="00F74590">
        <w:rPr>
          <w:rFonts w:ascii="Arial" w:hAnsi="Arial" w:cs="Arial"/>
          <w:color w:val="000000"/>
        </w:rPr>
        <w:t>, así como</w:t>
      </w:r>
      <w:r w:rsidR="00FB2533" w:rsidRPr="00794A93">
        <w:rPr>
          <w:rFonts w:ascii="Arial" w:hAnsi="Arial" w:cs="Arial"/>
          <w:color w:val="000000"/>
        </w:rPr>
        <w:t xml:space="preserve"> </w:t>
      </w:r>
      <w:r w:rsidR="00F74590">
        <w:rPr>
          <w:rFonts w:ascii="Arial" w:hAnsi="Arial" w:cs="Arial"/>
          <w:color w:val="000000"/>
        </w:rPr>
        <w:t>lo</w:t>
      </w:r>
      <w:r w:rsidR="00FB2533" w:rsidRPr="00794A93">
        <w:rPr>
          <w:rFonts w:ascii="Arial" w:hAnsi="Arial" w:cs="Arial"/>
          <w:color w:val="000000"/>
        </w:rPr>
        <w:t>s logros obtenidos.</w:t>
      </w:r>
    </w:p>
    <w:p w14:paraId="1B7BDBAD" w14:textId="77777777" w:rsidR="00FB2533" w:rsidRPr="00794A93" w:rsidRDefault="00FB2533" w:rsidP="00FB2533">
      <w:pPr>
        <w:pStyle w:val="Prrafodelista"/>
        <w:ind w:left="0"/>
        <w:jc w:val="both"/>
        <w:rPr>
          <w:rFonts w:ascii="Arial" w:hAnsi="Arial" w:cs="Arial"/>
          <w:color w:val="000000"/>
        </w:rPr>
      </w:pPr>
    </w:p>
    <w:p w14:paraId="79A7443A" w14:textId="30E8AF2C" w:rsidR="00FB2533" w:rsidRPr="00794A93" w:rsidRDefault="00F5166B" w:rsidP="00FB2533">
      <w:pPr>
        <w:pStyle w:val="Prrafodelista"/>
        <w:ind w:left="0"/>
        <w:jc w:val="both"/>
        <w:rPr>
          <w:rFonts w:ascii="Arial" w:hAnsi="Arial" w:cs="Arial"/>
          <w:color w:val="000000"/>
        </w:rPr>
      </w:pPr>
      <w:r>
        <w:rPr>
          <w:noProof/>
          <w:lang w:val="es-CO" w:eastAsia="es-CO"/>
        </w:rPr>
        <w:drawing>
          <wp:inline distT="0" distB="0" distL="0" distR="0" wp14:anchorId="6F188B11" wp14:editId="0930F15A">
            <wp:extent cx="2800350" cy="25050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" t="15989" r="31533"/>
                    <a:stretch/>
                  </pic:blipFill>
                  <pic:spPr bwMode="auto">
                    <a:xfrm>
                      <a:off x="0" y="0"/>
                      <a:ext cx="28003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11D1" w:rsidRPr="00F611D1">
        <w:t xml:space="preserve"> </w:t>
      </w:r>
      <w:r w:rsidR="00F611D1">
        <w:rPr>
          <w:noProof/>
          <w:lang w:val="es-CO" w:eastAsia="es-CO"/>
        </w:rPr>
        <w:drawing>
          <wp:inline distT="0" distB="0" distL="0" distR="0" wp14:anchorId="4813987A" wp14:editId="370E939B">
            <wp:extent cx="2886075" cy="25050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3639C" w14:textId="2FAF9834" w:rsidR="00FB2533" w:rsidRPr="00A77F6C" w:rsidRDefault="00A77F6C" w:rsidP="00A77F6C">
      <w:pPr>
        <w:pStyle w:val="Prrafodelista"/>
        <w:ind w:left="0"/>
        <w:rPr>
          <w:rFonts w:ascii="Arial" w:hAnsi="Arial" w:cs="Arial"/>
          <w:color w:val="auto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Fuente: Informe Audiencia </w:t>
      </w:r>
      <w:r w:rsidR="00A70A3B">
        <w:rPr>
          <w:rFonts w:ascii="Arial" w:hAnsi="Arial" w:cs="Arial"/>
          <w:color w:val="000000"/>
          <w:sz w:val="16"/>
          <w:szCs w:val="16"/>
        </w:rPr>
        <w:t>Rendición de Cuentas 2018 - OAP</w:t>
      </w:r>
    </w:p>
    <w:p w14:paraId="510148AA" w14:textId="776F3932" w:rsidR="00FB2533" w:rsidRDefault="00FB2533" w:rsidP="00FB2533">
      <w:pPr>
        <w:pStyle w:val="Prrafodelista"/>
        <w:ind w:left="0"/>
        <w:jc w:val="both"/>
        <w:rPr>
          <w:rFonts w:ascii="Arial" w:hAnsi="Arial" w:cs="Arial"/>
          <w:color w:val="000000"/>
        </w:rPr>
      </w:pPr>
    </w:p>
    <w:p w14:paraId="00F22DAE" w14:textId="23B00F0B" w:rsidR="00A77F6C" w:rsidRDefault="00376E2B" w:rsidP="00FB2533">
      <w:pPr>
        <w:pStyle w:val="Prrafodelista"/>
        <w:ind w:left="0"/>
        <w:jc w:val="both"/>
        <w:rPr>
          <w:rFonts w:ascii="Arial" w:hAnsi="Arial" w:cs="Arial"/>
          <w:color w:val="000000"/>
        </w:rPr>
      </w:pPr>
      <w:r>
        <w:rPr>
          <w:noProof/>
          <w:lang w:val="es-CO" w:eastAsia="es-CO"/>
        </w:rPr>
        <w:drawing>
          <wp:inline distT="0" distB="0" distL="0" distR="0" wp14:anchorId="0479829B" wp14:editId="0232ECE2">
            <wp:extent cx="2809875" cy="23336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826" t="16293" r="30584" b="10934"/>
                    <a:stretch/>
                  </pic:blipFill>
                  <pic:spPr bwMode="auto">
                    <a:xfrm>
                      <a:off x="0" y="0"/>
                      <a:ext cx="280987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FE4">
        <w:rPr>
          <w:rFonts w:ascii="Arial" w:hAnsi="Arial" w:cs="Arial"/>
          <w:noProof/>
          <w:color w:val="000000"/>
          <w:lang w:val="es-CO" w:eastAsia="es-CO"/>
        </w:rPr>
        <w:drawing>
          <wp:inline distT="0" distB="0" distL="0" distR="0" wp14:anchorId="77FD2E37" wp14:editId="3A8FACBA">
            <wp:extent cx="2924175" cy="23050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2761C" w14:textId="45A79018" w:rsidR="00ED3FE4" w:rsidRPr="00A77F6C" w:rsidRDefault="00ED3FE4" w:rsidP="00ED3FE4">
      <w:pPr>
        <w:pStyle w:val="Prrafodelista"/>
        <w:ind w:left="0"/>
        <w:rPr>
          <w:rFonts w:ascii="Arial" w:hAnsi="Arial" w:cs="Arial"/>
          <w:color w:val="auto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Fuente: Visitas </w:t>
      </w:r>
      <w:r w:rsidR="00006CB3">
        <w:rPr>
          <w:rFonts w:ascii="Arial" w:hAnsi="Arial" w:cs="Arial"/>
          <w:color w:val="000000"/>
          <w:sz w:val="16"/>
          <w:szCs w:val="16"/>
        </w:rPr>
        <w:t xml:space="preserve">OCI a sedes de la Entidad para </w:t>
      </w:r>
      <w:r>
        <w:rPr>
          <w:rFonts w:ascii="Arial" w:hAnsi="Arial" w:cs="Arial"/>
          <w:color w:val="000000"/>
          <w:sz w:val="16"/>
          <w:szCs w:val="16"/>
        </w:rPr>
        <w:t>de seguimiento Audiencia Rendición de Cuentas 2018</w:t>
      </w:r>
      <w:r w:rsidR="00006CB3">
        <w:rPr>
          <w:rFonts w:ascii="Arial" w:hAnsi="Arial" w:cs="Arial"/>
          <w:color w:val="000000"/>
          <w:sz w:val="16"/>
          <w:szCs w:val="16"/>
        </w:rPr>
        <w:t>.</w:t>
      </w:r>
    </w:p>
    <w:p w14:paraId="1C268063" w14:textId="22DAA39D" w:rsidR="00A77F6C" w:rsidRDefault="00A77F6C" w:rsidP="00FB2533">
      <w:pPr>
        <w:pStyle w:val="Prrafodelista"/>
        <w:ind w:left="0"/>
        <w:jc w:val="both"/>
        <w:rPr>
          <w:rFonts w:ascii="Arial" w:hAnsi="Arial" w:cs="Arial"/>
          <w:color w:val="000000"/>
        </w:rPr>
      </w:pPr>
    </w:p>
    <w:p w14:paraId="642B081B" w14:textId="0C7D01E7" w:rsidR="00A77F6C" w:rsidRDefault="00A77F6C" w:rsidP="00FB2533">
      <w:pPr>
        <w:pStyle w:val="Prrafodelista"/>
        <w:ind w:left="0"/>
        <w:jc w:val="both"/>
        <w:rPr>
          <w:rFonts w:ascii="Arial" w:hAnsi="Arial" w:cs="Arial"/>
          <w:color w:val="000000"/>
        </w:rPr>
      </w:pPr>
    </w:p>
    <w:p w14:paraId="394D784D" w14:textId="77777777" w:rsidR="00FB2533" w:rsidRPr="002170A9" w:rsidRDefault="00FB2533" w:rsidP="00FB2533">
      <w:pPr>
        <w:pStyle w:val="Ttulo3"/>
        <w:widowControl/>
        <w:numPr>
          <w:ilvl w:val="1"/>
          <w:numId w:val="4"/>
        </w:numPr>
        <w:shd w:val="clear" w:color="auto" w:fill="auto"/>
        <w:overflowPunct/>
        <w:autoSpaceDN w:val="0"/>
        <w:ind w:left="426" w:hanging="426"/>
        <w:textAlignment w:val="auto"/>
        <w:rPr>
          <w:rFonts w:ascii="Arial" w:hAnsi="Arial" w:cs="Arial"/>
          <w:b/>
          <w:bCs/>
          <w:color w:val="000000"/>
          <w:shd w:val="clear" w:color="auto" w:fill="FFFFFF"/>
        </w:rPr>
      </w:pPr>
      <w:bookmarkStart w:id="8" w:name="_Toc524345686"/>
      <w:bookmarkStart w:id="9" w:name="_Toc523491650"/>
      <w:r w:rsidRPr="00794A93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2170A9">
        <w:rPr>
          <w:rFonts w:ascii="Arial" w:hAnsi="Arial" w:cs="Arial"/>
          <w:b/>
          <w:bCs/>
          <w:color w:val="000000"/>
          <w:shd w:val="clear" w:color="auto" w:fill="FFFFFF"/>
        </w:rPr>
        <w:t>Actividades ejecutadas después</w:t>
      </w:r>
      <w:bookmarkEnd w:id="8"/>
      <w:bookmarkEnd w:id="9"/>
    </w:p>
    <w:p w14:paraId="6C0CF3F1" w14:textId="77777777" w:rsidR="00FB2533" w:rsidRPr="002170A9" w:rsidRDefault="00FB2533" w:rsidP="00FB2533">
      <w:pPr>
        <w:jc w:val="center"/>
        <w:rPr>
          <w:rFonts w:ascii="Arial" w:hAnsi="Arial" w:cs="Arial"/>
          <w:b/>
          <w:color w:val="000000"/>
        </w:rPr>
      </w:pPr>
    </w:p>
    <w:p w14:paraId="47F759D0" w14:textId="77777777" w:rsidR="00FB2533" w:rsidRPr="002170A9" w:rsidRDefault="00FB2533" w:rsidP="00FB2533">
      <w:pPr>
        <w:rPr>
          <w:rFonts w:ascii="Arial" w:hAnsi="Arial" w:cs="Arial"/>
          <w:b/>
          <w:color w:val="000000"/>
        </w:rPr>
      </w:pPr>
      <w:r w:rsidRPr="002170A9">
        <w:rPr>
          <w:rFonts w:ascii="Arial" w:hAnsi="Arial" w:cs="Arial"/>
          <w:b/>
          <w:color w:val="000000"/>
        </w:rPr>
        <w:t xml:space="preserve">La OCI estableció que la OAP: </w:t>
      </w:r>
    </w:p>
    <w:p w14:paraId="773D64BD" w14:textId="77777777" w:rsidR="00FB2533" w:rsidRPr="002170A9" w:rsidRDefault="00FB2533" w:rsidP="00FB2533">
      <w:pPr>
        <w:jc w:val="center"/>
        <w:rPr>
          <w:rFonts w:ascii="Arial" w:hAnsi="Arial" w:cs="Arial"/>
          <w:b/>
          <w:color w:val="000000"/>
        </w:rPr>
      </w:pPr>
    </w:p>
    <w:p w14:paraId="094EA13F" w14:textId="11B07EE1" w:rsidR="00FB2533" w:rsidRPr="002170A9" w:rsidRDefault="00FB2533" w:rsidP="00FB2533">
      <w:pPr>
        <w:pStyle w:val="Prrafodelista"/>
        <w:keepNext w:val="0"/>
        <w:widowControl/>
        <w:numPr>
          <w:ilvl w:val="0"/>
          <w:numId w:val="5"/>
        </w:numPr>
        <w:overflowPunct/>
        <w:autoSpaceDN w:val="0"/>
        <w:contextualSpacing w:val="0"/>
        <w:jc w:val="both"/>
        <w:textAlignment w:val="auto"/>
        <w:rPr>
          <w:rFonts w:ascii="Arial" w:hAnsi="Arial" w:cs="Arial"/>
          <w:color w:val="auto"/>
        </w:rPr>
      </w:pPr>
      <w:r w:rsidRPr="002170A9">
        <w:rPr>
          <w:rFonts w:ascii="Arial" w:hAnsi="Arial" w:cs="Arial"/>
          <w:color w:val="000000"/>
        </w:rPr>
        <w:t xml:space="preserve">Elaboró el </w:t>
      </w:r>
      <w:r w:rsidRPr="002170A9">
        <w:rPr>
          <w:rFonts w:ascii="Arial" w:hAnsi="Arial" w:cs="Arial"/>
          <w:color w:val="000000"/>
          <w:shd w:val="clear" w:color="auto" w:fill="FFFFFF"/>
        </w:rPr>
        <w:t>“</w:t>
      </w:r>
      <w:r w:rsidR="001F7CAA" w:rsidRPr="002170A9">
        <w:rPr>
          <w:rFonts w:ascii="Arial" w:hAnsi="Arial" w:cs="Arial"/>
          <w:color w:val="000000"/>
        </w:rPr>
        <w:t>Informe Audiencia Pública Rendición de Cuentas 2018</w:t>
      </w:r>
      <w:r w:rsidRPr="002170A9">
        <w:rPr>
          <w:rFonts w:ascii="Arial" w:hAnsi="Arial" w:cs="Arial"/>
          <w:color w:val="000000"/>
          <w:shd w:val="clear" w:color="auto" w:fill="FFFFFF"/>
        </w:rPr>
        <w:t>”</w:t>
      </w:r>
      <w:r w:rsidRPr="002170A9">
        <w:rPr>
          <w:rFonts w:ascii="Arial" w:hAnsi="Arial" w:cs="Arial"/>
          <w:color w:val="000000"/>
        </w:rPr>
        <w:t>, con la descripción de la actividad e incluyendo los aspectos más importantes</w:t>
      </w:r>
      <w:r w:rsidR="002170A9" w:rsidRPr="002170A9">
        <w:rPr>
          <w:rFonts w:ascii="Arial" w:hAnsi="Arial" w:cs="Arial"/>
          <w:color w:val="000000"/>
        </w:rPr>
        <w:t xml:space="preserve"> del ejercicio</w:t>
      </w:r>
      <w:r w:rsidRPr="002170A9">
        <w:rPr>
          <w:rFonts w:ascii="Arial" w:hAnsi="Arial" w:cs="Arial"/>
          <w:color w:val="000000"/>
        </w:rPr>
        <w:t>.</w:t>
      </w:r>
    </w:p>
    <w:p w14:paraId="3708B398" w14:textId="597EC3C6" w:rsidR="00FB2533" w:rsidRPr="004C1BA9" w:rsidRDefault="00FB2533" w:rsidP="00FB2533">
      <w:pPr>
        <w:pStyle w:val="Prrafodelista"/>
        <w:keepNext w:val="0"/>
        <w:widowControl/>
        <w:numPr>
          <w:ilvl w:val="0"/>
          <w:numId w:val="5"/>
        </w:numPr>
        <w:overflowPunct/>
        <w:autoSpaceDN w:val="0"/>
        <w:contextualSpacing w:val="0"/>
        <w:jc w:val="both"/>
        <w:textAlignment w:val="auto"/>
        <w:rPr>
          <w:rFonts w:ascii="Arial" w:hAnsi="Arial" w:cs="Arial"/>
        </w:rPr>
      </w:pPr>
      <w:r w:rsidRPr="004C1BA9">
        <w:rPr>
          <w:rFonts w:ascii="Arial" w:hAnsi="Arial" w:cs="Arial"/>
          <w:color w:val="000000"/>
        </w:rPr>
        <w:lastRenderedPageBreak/>
        <w:t>Publicó en la página web de la UAERMV la información relacionada con la audiencia de RdC, la cual puede ser consultad</w:t>
      </w:r>
      <w:r w:rsidR="002170A9" w:rsidRPr="004C1BA9">
        <w:rPr>
          <w:rFonts w:ascii="Arial" w:hAnsi="Arial" w:cs="Arial"/>
          <w:color w:val="000000"/>
        </w:rPr>
        <w:t>a</w:t>
      </w:r>
      <w:r w:rsidRPr="004C1BA9">
        <w:rPr>
          <w:rFonts w:ascii="Arial" w:hAnsi="Arial" w:cs="Arial"/>
          <w:color w:val="000000"/>
        </w:rPr>
        <w:t xml:space="preserve"> en el link: </w:t>
      </w:r>
      <w:hyperlink r:id="rId17" w:history="1">
        <w:r w:rsidRPr="004C1BA9">
          <w:rPr>
            <w:rStyle w:val="Hipervnculo"/>
            <w:rFonts w:ascii="Arial" w:hAnsi="Arial" w:cs="Arial"/>
            <w:color w:val="000000"/>
          </w:rPr>
          <w:t>http://www.umv.gov.co/portal/rendicion-de-cuentas/</w:t>
        </w:r>
      </w:hyperlink>
      <w:r w:rsidRPr="004C1BA9">
        <w:rPr>
          <w:rFonts w:ascii="Arial" w:hAnsi="Arial" w:cs="Arial"/>
          <w:color w:val="000000"/>
        </w:rPr>
        <w:t>.</w:t>
      </w:r>
    </w:p>
    <w:p w14:paraId="63DEA6B5" w14:textId="77777777" w:rsidR="00FB2533" w:rsidRPr="00794A93" w:rsidRDefault="00FB2533" w:rsidP="00FB2533">
      <w:pPr>
        <w:jc w:val="both"/>
        <w:rPr>
          <w:rFonts w:ascii="Arial" w:hAnsi="Arial" w:cs="Arial"/>
        </w:rPr>
      </w:pPr>
    </w:p>
    <w:p w14:paraId="6FAE5B72" w14:textId="231014F0" w:rsidR="00FB2533" w:rsidRPr="00794A93" w:rsidRDefault="00D467CD" w:rsidP="00FB2533">
      <w:pPr>
        <w:jc w:val="both"/>
        <w:rPr>
          <w:rFonts w:ascii="Arial" w:hAnsi="Arial" w:cs="Arial"/>
        </w:rPr>
      </w:pPr>
      <w:r>
        <w:rPr>
          <w:noProof/>
          <w:lang w:val="es-CO" w:eastAsia="es-CO"/>
        </w:rPr>
        <w:drawing>
          <wp:inline distT="0" distB="0" distL="0" distR="0" wp14:anchorId="1E454EB6" wp14:editId="153E49CE">
            <wp:extent cx="3124200" cy="21972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0323" t="16576" r="4780" b="32906"/>
                    <a:stretch/>
                  </pic:blipFill>
                  <pic:spPr bwMode="auto">
                    <a:xfrm>
                      <a:off x="0" y="0"/>
                      <a:ext cx="3138630" cy="2207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5D4E" w:rsidRPr="009B5D4E">
        <w:rPr>
          <w:noProof/>
        </w:rPr>
        <w:t xml:space="preserve"> </w:t>
      </w:r>
      <w:r w:rsidR="009B5D4E">
        <w:rPr>
          <w:noProof/>
          <w:lang w:val="es-CO" w:eastAsia="es-CO"/>
        </w:rPr>
        <w:drawing>
          <wp:inline distT="0" distB="0" distL="0" distR="0" wp14:anchorId="01EC5F56" wp14:editId="47287E71">
            <wp:extent cx="2630170" cy="21812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1146" t="17102" r="6754" b="44747"/>
                    <a:stretch/>
                  </pic:blipFill>
                  <pic:spPr bwMode="auto">
                    <a:xfrm>
                      <a:off x="0" y="0"/>
                      <a:ext cx="263017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7219F" w14:textId="77777777" w:rsidR="00FB2533" w:rsidRPr="00794A93" w:rsidRDefault="00FB2533" w:rsidP="00FB2533">
      <w:pPr>
        <w:jc w:val="both"/>
        <w:rPr>
          <w:rFonts w:ascii="Arial" w:hAnsi="Arial" w:cs="Arial"/>
        </w:rPr>
      </w:pPr>
    </w:p>
    <w:p w14:paraId="74BF6F21" w14:textId="41BC2987" w:rsidR="00FB2533" w:rsidRPr="00794A93" w:rsidRDefault="00FB2533" w:rsidP="00FB2533">
      <w:pPr>
        <w:pStyle w:val="Prrafodelista"/>
        <w:keepNext w:val="0"/>
        <w:widowControl/>
        <w:numPr>
          <w:ilvl w:val="0"/>
          <w:numId w:val="5"/>
        </w:numPr>
        <w:overflowPunct/>
        <w:autoSpaceDN w:val="0"/>
        <w:contextualSpacing w:val="0"/>
        <w:jc w:val="both"/>
        <w:textAlignment w:val="auto"/>
        <w:rPr>
          <w:rFonts w:ascii="Arial" w:hAnsi="Arial" w:cs="Arial"/>
        </w:rPr>
      </w:pPr>
      <w:r w:rsidRPr="00794A93">
        <w:rPr>
          <w:rFonts w:ascii="Arial" w:hAnsi="Arial" w:cs="Arial"/>
        </w:rPr>
        <w:t xml:space="preserve">Identificó </w:t>
      </w:r>
      <w:r w:rsidR="00AA4C38">
        <w:rPr>
          <w:rFonts w:ascii="Arial" w:hAnsi="Arial" w:cs="Arial"/>
        </w:rPr>
        <w:t xml:space="preserve">los resultados </w:t>
      </w:r>
      <w:r w:rsidR="00BD5B47">
        <w:rPr>
          <w:rFonts w:ascii="Arial" w:hAnsi="Arial" w:cs="Arial"/>
        </w:rPr>
        <w:t xml:space="preserve">de la Audiencia de Rendición de Cuentas en cuanto a las interacciones virtuales </w:t>
      </w:r>
      <w:r w:rsidRPr="00794A93">
        <w:rPr>
          <w:rFonts w:ascii="Arial" w:hAnsi="Arial" w:cs="Arial"/>
        </w:rPr>
        <w:t>en los siguientes términos:</w:t>
      </w:r>
    </w:p>
    <w:p w14:paraId="6F174663" w14:textId="77777777" w:rsidR="00FB2533" w:rsidRPr="00794A93" w:rsidRDefault="00FB2533" w:rsidP="00FB2533">
      <w:pPr>
        <w:suppressAutoHyphens w:val="0"/>
        <w:rPr>
          <w:rFonts w:ascii="Arial" w:eastAsia="Times New Roman" w:hAnsi="Arial" w:cs="Arial"/>
          <w:color w:val="000000"/>
          <w:lang w:eastAsia="es-CO"/>
        </w:rPr>
      </w:pPr>
    </w:p>
    <w:p w14:paraId="7A6E5C1B" w14:textId="37BD7733" w:rsidR="00BD5B47" w:rsidRPr="00751111" w:rsidRDefault="00751111" w:rsidP="00BD5B47">
      <w:pPr>
        <w:jc w:val="both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</w:rPr>
        <w:t>“</w:t>
      </w:r>
      <w:r w:rsidR="00BD5B47" w:rsidRPr="00751111">
        <w:rPr>
          <w:rFonts w:ascii="Arial" w:hAnsi="Arial" w:cs="Arial"/>
          <w:i/>
          <w:color w:val="000000"/>
        </w:rPr>
        <w:t xml:space="preserve">Se realizó seguimiento de reproducciones hasta el 30 de mayo 2019 con el siguiente resultado: </w:t>
      </w:r>
    </w:p>
    <w:p w14:paraId="76D0699F" w14:textId="77777777" w:rsidR="00BD5B47" w:rsidRPr="00751111" w:rsidRDefault="00BD5B47" w:rsidP="00BD5B47">
      <w:pPr>
        <w:rPr>
          <w:rFonts w:ascii="Arial" w:hAnsi="Arial" w:cs="Arial"/>
          <w:i/>
        </w:rPr>
      </w:pPr>
    </w:p>
    <w:p w14:paraId="3470F5AB" w14:textId="77777777" w:rsidR="00BD5B47" w:rsidRPr="00751111" w:rsidRDefault="00BD5B47" w:rsidP="00BD5B47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</w:rPr>
      </w:pPr>
      <w:r w:rsidRPr="00751111">
        <w:rPr>
          <w:rFonts w:ascii="Arial" w:hAnsi="Arial" w:cs="Arial"/>
          <w:i/>
        </w:rPr>
        <w:t>104 personas conectadas en la transmisión en vivo que duró una hora y 25 minutos.</w:t>
      </w:r>
    </w:p>
    <w:p w14:paraId="6C8D732A" w14:textId="77777777" w:rsidR="00BD5B47" w:rsidRPr="00751111" w:rsidRDefault="00BD5B47" w:rsidP="00BD5B47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</w:rPr>
      </w:pPr>
      <w:r w:rsidRPr="00751111">
        <w:rPr>
          <w:rFonts w:ascii="Arial" w:hAnsi="Arial" w:cs="Arial"/>
          <w:i/>
        </w:rPr>
        <w:t xml:space="preserve">3815 personas alcanzadas o impactadas </w:t>
      </w:r>
    </w:p>
    <w:p w14:paraId="09880E7E" w14:textId="77777777" w:rsidR="00BD5B47" w:rsidRPr="00751111" w:rsidRDefault="00BD5B47" w:rsidP="00BD5B47">
      <w:pPr>
        <w:jc w:val="both"/>
        <w:rPr>
          <w:rFonts w:ascii="Arial" w:hAnsi="Arial" w:cs="Arial"/>
          <w:i/>
        </w:rPr>
      </w:pPr>
      <w:r w:rsidRPr="00751111">
        <w:rPr>
          <w:rFonts w:ascii="Arial" w:hAnsi="Arial" w:cs="Arial"/>
          <w:i/>
        </w:rPr>
        <w:t xml:space="preserve">156 reacciones en tiempo real (me gusta, me encanta, me asombra) </w:t>
      </w:r>
    </w:p>
    <w:p w14:paraId="43A0B18B" w14:textId="77777777" w:rsidR="00BD5B47" w:rsidRPr="00751111" w:rsidRDefault="00BD5B47" w:rsidP="00BD5B47">
      <w:pPr>
        <w:jc w:val="both"/>
        <w:rPr>
          <w:rFonts w:ascii="Arial" w:hAnsi="Arial" w:cs="Arial"/>
          <w:i/>
        </w:rPr>
      </w:pPr>
      <w:r w:rsidRPr="00751111">
        <w:rPr>
          <w:rFonts w:ascii="Arial" w:hAnsi="Arial" w:cs="Arial"/>
          <w:i/>
        </w:rPr>
        <w:t xml:space="preserve">118 comentarios entre ellos diferentes preguntas que fueron resueltas por el director de la entidad, Álvaro Sandoval y por los gerentes de las diferentes áreas. </w:t>
      </w:r>
    </w:p>
    <w:p w14:paraId="06C7FD10" w14:textId="77777777" w:rsidR="00BD5B47" w:rsidRPr="00751111" w:rsidRDefault="00BD5B47" w:rsidP="00BD5B47">
      <w:pPr>
        <w:jc w:val="both"/>
        <w:rPr>
          <w:rFonts w:ascii="Arial" w:hAnsi="Arial" w:cs="Arial"/>
          <w:i/>
        </w:rPr>
      </w:pPr>
      <w:r w:rsidRPr="00751111">
        <w:rPr>
          <w:rFonts w:ascii="Arial" w:hAnsi="Arial" w:cs="Arial"/>
          <w:i/>
        </w:rPr>
        <w:t>1.100 reproducciones</w:t>
      </w:r>
    </w:p>
    <w:p w14:paraId="414400F1" w14:textId="77777777" w:rsidR="00BD5B47" w:rsidRPr="00751111" w:rsidRDefault="00BD5B47" w:rsidP="00BD5B47">
      <w:pPr>
        <w:jc w:val="both"/>
        <w:rPr>
          <w:rFonts w:ascii="Arial" w:hAnsi="Arial" w:cs="Arial"/>
          <w:i/>
        </w:rPr>
      </w:pPr>
      <w:r w:rsidRPr="00751111">
        <w:rPr>
          <w:rFonts w:ascii="Arial" w:hAnsi="Arial" w:cs="Arial"/>
          <w:i/>
        </w:rPr>
        <w:t>21 veces ha sido compartido</w:t>
      </w:r>
    </w:p>
    <w:p w14:paraId="68E4E4E1" w14:textId="77777777" w:rsidR="00BD5B47" w:rsidRPr="00751111" w:rsidRDefault="00BD5B47" w:rsidP="00BD5B47">
      <w:pPr>
        <w:jc w:val="both"/>
        <w:rPr>
          <w:rFonts w:ascii="Arial" w:hAnsi="Arial" w:cs="Arial"/>
          <w:i/>
        </w:rPr>
      </w:pPr>
      <w:r w:rsidRPr="00751111">
        <w:rPr>
          <w:rFonts w:ascii="Arial" w:hAnsi="Arial" w:cs="Arial"/>
          <w:i/>
        </w:rPr>
        <w:t xml:space="preserve">3.815 personas fueron alcanzadas </w:t>
      </w:r>
    </w:p>
    <w:p w14:paraId="302D88F2" w14:textId="3DB51F4F" w:rsidR="00BD5B47" w:rsidRPr="00751111" w:rsidRDefault="00BD5B47" w:rsidP="00BD5B47">
      <w:pPr>
        <w:jc w:val="both"/>
        <w:rPr>
          <w:rFonts w:ascii="Arial" w:hAnsi="Arial" w:cs="Arial"/>
          <w:i/>
        </w:rPr>
      </w:pPr>
      <w:r w:rsidRPr="00751111">
        <w:rPr>
          <w:rFonts w:ascii="Arial" w:hAnsi="Arial" w:cs="Arial"/>
          <w:i/>
        </w:rPr>
        <w:t>1.284 interacciones</w:t>
      </w:r>
      <w:r w:rsidR="00751111">
        <w:rPr>
          <w:rFonts w:ascii="Arial" w:hAnsi="Arial" w:cs="Arial"/>
          <w:i/>
        </w:rPr>
        <w:t>.”</w:t>
      </w:r>
    </w:p>
    <w:p w14:paraId="08B88846" w14:textId="77777777" w:rsidR="00FB2533" w:rsidRPr="00794A93" w:rsidRDefault="00FB2533" w:rsidP="00FB2533">
      <w:pPr>
        <w:pStyle w:val="Prrafodelista"/>
        <w:spacing w:line="360" w:lineRule="auto"/>
        <w:ind w:left="360"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</w:p>
    <w:p w14:paraId="2A5096BC" w14:textId="7991CB85" w:rsidR="00FB2533" w:rsidRPr="00794A93" w:rsidRDefault="00B665EE" w:rsidP="00FB2533">
      <w:pPr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>E</w:t>
      </w:r>
      <w:r w:rsidR="009518AB">
        <w:rPr>
          <w:rFonts w:ascii="Arial" w:hAnsi="Arial" w:cs="Arial"/>
          <w:b/>
          <w:color w:val="000000"/>
          <w:shd w:val="clear" w:color="auto" w:fill="FFFFFF"/>
        </w:rPr>
        <w:t xml:space="preserve">NCUESTA 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PARA LA EVALUACIÓN DE LA RENDICIÓN DE CUENTAS POR LA OFICINA DE </w:t>
      </w:r>
      <w:r w:rsidR="00FB2533" w:rsidRPr="00794A93">
        <w:rPr>
          <w:rFonts w:ascii="Arial" w:hAnsi="Arial" w:cs="Arial"/>
          <w:b/>
          <w:color w:val="000000"/>
          <w:shd w:val="clear" w:color="auto" w:fill="FFFFFF"/>
        </w:rPr>
        <w:t>CON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TROL </w:t>
      </w:r>
      <w:r w:rsidR="00FB2533" w:rsidRPr="00794A93">
        <w:rPr>
          <w:rFonts w:ascii="Arial" w:hAnsi="Arial" w:cs="Arial"/>
          <w:b/>
          <w:color w:val="000000"/>
          <w:shd w:val="clear" w:color="auto" w:fill="FFFFFF"/>
        </w:rPr>
        <w:t>IN</w:t>
      </w:r>
      <w:r w:rsidR="003A7A33">
        <w:rPr>
          <w:rFonts w:ascii="Arial" w:hAnsi="Arial" w:cs="Arial"/>
          <w:b/>
          <w:color w:val="000000"/>
          <w:shd w:val="clear" w:color="auto" w:fill="FFFFFF"/>
        </w:rPr>
        <w:t>TERNO</w:t>
      </w:r>
    </w:p>
    <w:p w14:paraId="16107ADA" w14:textId="021877D9" w:rsidR="003238B0" w:rsidRDefault="003238B0">
      <w:pPr>
        <w:keepNext w:val="0"/>
        <w:widowControl/>
        <w:shd w:val="clear" w:color="auto" w:fill="auto"/>
        <w:suppressAutoHyphens w:val="0"/>
        <w:overflowPunct/>
        <w:textAlignment w:val="auto"/>
        <w:rPr>
          <w:rFonts w:ascii="Arial" w:eastAsiaTheme="majorEastAsia" w:hAnsi="Arial" w:cs="Arial"/>
          <w:color w:val="000000"/>
          <w:lang w:eastAsia="es-CO"/>
        </w:rPr>
      </w:pPr>
    </w:p>
    <w:p w14:paraId="139D2A85" w14:textId="77777777" w:rsidR="00A24E76" w:rsidRDefault="00653EBB" w:rsidP="00357913">
      <w:pPr>
        <w:pStyle w:val="Ttulo6"/>
        <w:spacing w:before="0"/>
        <w:jc w:val="both"/>
        <w:rPr>
          <w:rFonts w:ascii="Arial" w:hAnsi="Arial" w:cs="Arial"/>
          <w:color w:val="000000"/>
          <w:lang w:eastAsia="es-CO"/>
        </w:rPr>
      </w:pPr>
      <w:r>
        <w:rPr>
          <w:rFonts w:ascii="Arial" w:hAnsi="Arial" w:cs="Arial"/>
          <w:color w:val="000000"/>
          <w:lang w:eastAsia="es-CO"/>
        </w:rPr>
        <w:t xml:space="preserve">Por parte de </w:t>
      </w:r>
      <w:r w:rsidR="0082001F">
        <w:rPr>
          <w:rFonts w:ascii="Arial" w:hAnsi="Arial" w:cs="Arial"/>
          <w:color w:val="000000"/>
          <w:lang w:eastAsia="es-CO"/>
        </w:rPr>
        <w:t>OCI, como herramienta para llevar a cabo la presente evaluación</w:t>
      </w:r>
      <w:r w:rsidR="00286276">
        <w:rPr>
          <w:rFonts w:ascii="Arial" w:hAnsi="Arial" w:cs="Arial"/>
          <w:color w:val="000000"/>
          <w:lang w:eastAsia="es-CO"/>
        </w:rPr>
        <w:t>,</w:t>
      </w:r>
      <w:r w:rsidR="0082001F">
        <w:rPr>
          <w:rFonts w:ascii="Arial" w:hAnsi="Arial" w:cs="Arial"/>
          <w:color w:val="000000"/>
          <w:lang w:eastAsia="es-CO"/>
        </w:rPr>
        <w:t xml:space="preserve"> se </w:t>
      </w:r>
      <w:r w:rsidR="003238B0">
        <w:rPr>
          <w:rFonts w:ascii="Arial" w:hAnsi="Arial" w:cs="Arial"/>
          <w:color w:val="000000"/>
          <w:lang w:eastAsia="es-CO"/>
        </w:rPr>
        <w:t>dispuso</w:t>
      </w:r>
      <w:r w:rsidR="0082001F">
        <w:rPr>
          <w:rFonts w:ascii="Arial" w:hAnsi="Arial" w:cs="Arial"/>
          <w:color w:val="000000"/>
          <w:lang w:eastAsia="es-CO"/>
        </w:rPr>
        <w:t xml:space="preserve"> aplicar </w:t>
      </w:r>
      <w:r w:rsidR="003E013A">
        <w:rPr>
          <w:rFonts w:ascii="Arial" w:hAnsi="Arial" w:cs="Arial"/>
          <w:color w:val="000000"/>
          <w:lang w:eastAsia="es-CO"/>
        </w:rPr>
        <w:t xml:space="preserve">una encuesta a </w:t>
      </w:r>
      <w:r w:rsidR="004423BC">
        <w:rPr>
          <w:rFonts w:ascii="Arial" w:hAnsi="Arial" w:cs="Arial"/>
          <w:color w:val="000000"/>
          <w:lang w:eastAsia="es-CO"/>
        </w:rPr>
        <w:t xml:space="preserve">algunos </w:t>
      </w:r>
      <w:r w:rsidR="003E013A">
        <w:rPr>
          <w:rFonts w:ascii="Arial" w:hAnsi="Arial" w:cs="Arial"/>
          <w:color w:val="000000"/>
          <w:lang w:eastAsia="es-CO"/>
        </w:rPr>
        <w:t xml:space="preserve">participantes </w:t>
      </w:r>
      <w:r w:rsidR="00F10181">
        <w:rPr>
          <w:rFonts w:ascii="Arial" w:hAnsi="Arial" w:cs="Arial"/>
          <w:color w:val="000000"/>
          <w:lang w:eastAsia="es-CO"/>
        </w:rPr>
        <w:t xml:space="preserve">de </w:t>
      </w:r>
      <w:r w:rsidR="003E013A">
        <w:rPr>
          <w:rFonts w:ascii="Arial" w:hAnsi="Arial" w:cs="Arial"/>
          <w:color w:val="000000"/>
          <w:lang w:eastAsia="es-CO"/>
        </w:rPr>
        <w:t>la a</w:t>
      </w:r>
      <w:r w:rsidR="00F10181">
        <w:rPr>
          <w:rFonts w:ascii="Arial" w:hAnsi="Arial" w:cs="Arial"/>
          <w:color w:val="000000"/>
          <w:lang w:eastAsia="es-CO"/>
        </w:rPr>
        <w:t>udiencia</w:t>
      </w:r>
      <w:r w:rsidR="003E013A">
        <w:rPr>
          <w:rFonts w:ascii="Arial" w:hAnsi="Arial" w:cs="Arial"/>
          <w:color w:val="000000"/>
          <w:lang w:eastAsia="es-CO"/>
        </w:rPr>
        <w:t xml:space="preserve">, </w:t>
      </w:r>
      <w:r w:rsidR="0040662E">
        <w:rPr>
          <w:rFonts w:ascii="Arial" w:hAnsi="Arial" w:cs="Arial"/>
          <w:color w:val="000000"/>
          <w:lang w:eastAsia="es-CO"/>
        </w:rPr>
        <w:t>esto con el fi</w:t>
      </w:r>
      <w:r w:rsidR="003E013A">
        <w:rPr>
          <w:rFonts w:ascii="Arial" w:hAnsi="Arial" w:cs="Arial"/>
          <w:color w:val="000000"/>
          <w:lang w:eastAsia="es-CO"/>
        </w:rPr>
        <w:t>n</w:t>
      </w:r>
      <w:r w:rsidR="0040662E">
        <w:rPr>
          <w:rFonts w:ascii="Arial" w:hAnsi="Arial" w:cs="Arial"/>
          <w:color w:val="000000"/>
          <w:lang w:eastAsia="es-CO"/>
        </w:rPr>
        <w:t xml:space="preserve"> de </w:t>
      </w:r>
      <w:r w:rsidR="00E021F0">
        <w:rPr>
          <w:rFonts w:ascii="Arial" w:hAnsi="Arial" w:cs="Arial"/>
          <w:color w:val="000000"/>
          <w:lang w:eastAsia="es-CO"/>
        </w:rPr>
        <w:t xml:space="preserve">lograr la mejora a través de la opinión de los participantes </w:t>
      </w:r>
      <w:r w:rsidR="003238B0">
        <w:rPr>
          <w:rFonts w:ascii="Arial" w:hAnsi="Arial" w:cs="Arial"/>
          <w:color w:val="000000"/>
          <w:lang w:eastAsia="es-CO"/>
        </w:rPr>
        <w:t>de la actividad</w:t>
      </w:r>
      <w:r w:rsidR="00FE5046">
        <w:rPr>
          <w:rFonts w:ascii="Arial" w:hAnsi="Arial" w:cs="Arial"/>
          <w:color w:val="000000"/>
          <w:lang w:eastAsia="es-CO"/>
        </w:rPr>
        <w:t xml:space="preserve">; en total se realizaron 21 encuestas </w:t>
      </w:r>
      <w:r w:rsidR="00255C32">
        <w:rPr>
          <w:rFonts w:ascii="Arial" w:hAnsi="Arial" w:cs="Arial"/>
          <w:color w:val="000000"/>
          <w:lang w:eastAsia="es-CO"/>
        </w:rPr>
        <w:t>en</w:t>
      </w:r>
      <w:r w:rsidR="00F52CF8">
        <w:rPr>
          <w:rFonts w:ascii="Arial" w:hAnsi="Arial" w:cs="Arial"/>
          <w:color w:val="000000"/>
          <w:lang w:eastAsia="es-CO"/>
        </w:rPr>
        <w:t>tre</w:t>
      </w:r>
      <w:r w:rsidR="00255C32">
        <w:rPr>
          <w:rFonts w:ascii="Arial" w:hAnsi="Arial" w:cs="Arial"/>
          <w:color w:val="000000"/>
          <w:lang w:eastAsia="es-CO"/>
        </w:rPr>
        <w:t xml:space="preserve"> las sedes de la entidad</w:t>
      </w:r>
      <w:r w:rsidR="00271354">
        <w:rPr>
          <w:rFonts w:ascii="Arial" w:hAnsi="Arial" w:cs="Arial"/>
          <w:color w:val="000000"/>
          <w:lang w:eastAsia="es-CO"/>
        </w:rPr>
        <w:t xml:space="preserve"> y algunas localidades </w:t>
      </w:r>
      <w:r w:rsidR="00526C1E">
        <w:rPr>
          <w:rFonts w:ascii="Arial" w:hAnsi="Arial" w:cs="Arial"/>
          <w:color w:val="000000"/>
          <w:lang w:eastAsia="es-CO"/>
        </w:rPr>
        <w:t>que se comunicó por parte de OAP</w:t>
      </w:r>
      <w:r w:rsidR="001C3F27">
        <w:rPr>
          <w:rFonts w:ascii="Arial" w:hAnsi="Arial" w:cs="Arial"/>
          <w:color w:val="000000"/>
          <w:lang w:eastAsia="es-CO"/>
        </w:rPr>
        <w:t>,</w:t>
      </w:r>
      <w:r w:rsidR="00526C1E">
        <w:rPr>
          <w:rFonts w:ascii="Arial" w:hAnsi="Arial" w:cs="Arial"/>
          <w:color w:val="000000"/>
          <w:lang w:eastAsia="es-CO"/>
        </w:rPr>
        <w:t xml:space="preserve"> tendrían acceso a la audiencia por medio de las Juntas de Acción Comunal</w:t>
      </w:r>
      <w:r w:rsidR="00E00620">
        <w:rPr>
          <w:rFonts w:ascii="Arial" w:hAnsi="Arial" w:cs="Arial"/>
          <w:color w:val="000000"/>
          <w:lang w:eastAsia="es-CO"/>
        </w:rPr>
        <w:t>, los</w:t>
      </w:r>
      <w:r w:rsidR="001C3F27">
        <w:rPr>
          <w:rFonts w:ascii="Arial" w:hAnsi="Arial" w:cs="Arial"/>
          <w:color w:val="000000"/>
          <w:lang w:eastAsia="es-CO"/>
        </w:rPr>
        <w:t xml:space="preserve"> </w:t>
      </w:r>
      <w:r w:rsidR="00F52CF8">
        <w:rPr>
          <w:rFonts w:ascii="Arial" w:hAnsi="Arial" w:cs="Arial"/>
          <w:color w:val="000000"/>
          <w:lang w:eastAsia="es-CO"/>
        </w:rPr>
        <w:t>barrio</w:t>
      </w:r>
      <w:r w:rsidR="00357913">
        <w:rPr>
          <w:rFonts w:ascii="Arial" w:hAnsi="Arial" w:cs="Arial"/>
          <w:color w:val="000000"/>
          <w:lang w:eastAsia="es-CO"/>
        </w:rPr>
        <w:t>s</w:t>
      </w:r>
      <w:r w:rsidR="00F52CF8">
        <w:rPr>
          <w:rFonts w:ascii="Arial" w:hAnsi="Arial" w:cs="Arial"/>
          <w:color w:val="000000"/>
          <w:lang w:eastAsia="es-CO"/>
        </w:rPr>
        <w:t xml:space="preserve"> </w:t>
      </w:r>
      <w:r w:rsidR="00E00620">
        <w:rPr>
          <w:rFonts w:ascii="Arial" w:hAnsi="Arial" w:cs="Arial"/>
          <w:color w:val="000000"/>
          <w:lang w:eastAsia="es-CO"/>
        </w:rPr>
        <w:t xml:space="preserve">en los cuales se hizo presencia por OCI fueron, </w:t>
      </w:r>
      <w:r w:rsidR="00F52CF8">
        <w:rPr>
          <w:rFonts w:ascii="Arial" w:hAnsi="Arial" w:cs="Arial"/>
          <w:color w:val="000000"/>
          <w:lang w:eastAsia="es-CO"/>
        </w:rPr>
        <w:t xml:space="preserve">Remanso Sur, </w:t>
      </w:r>
      <w:r w:rsidR="00B82F0B">
        <w:rPr>
          <w:rFonts w:ascii="Arial" w:hAnsi="Arial" w:cs="Arial"/>
          <w:color w:val="000000"/>
          <w:lang w:eastAsia="es-CO"/>
        </w:rPr>
        <w:t>Prado Pinzón</w:t>
      </w:r>
      <w:r w:rsidR="007178EB">
        <w:rPr>
          <w:rFonts w:ascii="Arial" w:hAnsi="Arial" w:cs="Arial"/>
          <w:color w:val="000000"/>
          <w:lang w:eastAsia="es-CO"/>
        </w:rPr>
        <w:t>, Bolivia</w:t>
      </w:r>
      <w:r w:rsidR="00B82F0B">
        <w:rPr>
          <w:rFonts w:ascii="Arial" w:hAnsi="Arial" w:cs="Arial"/>
          <w:color w:val="000000"/>
          <w:lang w:eastAsia="es-CO"/>
        </w:rPr>
        <w:t xml:space="preserve"> </w:t>
      </w:r>
      <w:r w:rsidR="008E45F9">
        <w:rPr>
          <w:rFonts w:ascii="Arial" w:hAnsi="Arial" w:cs="Arial"/>
          <w:color w:val="000000"/>
          <w:lang w:eastAsia="es-CO"/>
        </w:rPr>
        <w:t xml:space="preserve">en Engativá </w:t>
      </w:r>
      <w:r w:rsidR="00B82F0B">
        <w:rPr>
          <w:rFonts w:ascii="Arial" w:hAnsi="Arial" w:cs="Arial"/>
          <w:color w:val="000000"/>
          <w:lang w:eastAsia="es-CO"/>
        </w:rPr>
        <w:t xml:space="preserve">y </w:t>
      </w:r>
      <w:r w:rsidR="00DD4DDE">
        <w:rPr>
          <w:rFonts w:ascii="Arial" w:hAnsi="Arial" w:cs="Arial"/>
          <w:color w:val="000000"/>
          <w:lang w:eastAsia="es-CO"/>
        </w:rPr>
        <w:t>Ja</w:t>
      </w:r>
      <w:r w:rsidR="008E45F9">
        <w:rPr>
          <w:rFonts w:ascii="Arial" w:hAnsi="Arial" w:cs="Arial"/>
          <w:color w:val="000000"/>
          <w:lang w:eastAsia="es-CO"/>
        </w:rPr>
        <w:t>pón</w:t>
      </w:r>
      <w:r w:rsidR="00255C32">
        <w:rPr>
          <w:rFonts w:ascii="Arial" w:hAnsi="Arial" w:cs="Arial"/>
          <w:color w:val="000000"/>
          <w:lang w:eastAsia="es-CO"/>
        </w:rPr>
        <w:t xml:space="preserve"> </w:t>
      </w:r>
      <w:r w:rsidR="00BB1E16">
        <w:rPr>
          <w:rFonts w:ascii="Arial" w:hAnsi="Arial" w:cs="Arial"/>
          <w:color w:val="000000"/>
          <w:lang w:eastAsia="es-CO"/>
        </w:rPr>
        <w:t>en Suba</w:t>
      </w:r>
      <w:r w:rsidR="00A24E76">
        <w:rPr>
          <w:rFonts w:ascii="Arial" w:hAnsi="Arial" w:cs="Arial"/>
          <w:color w:val="000000"/>
          <w:lang w:eastAsia="es-CO"/>
        </w:rPr>
        <w:t>.</w:t>
      </w:r>
    </w:p>
    <w:p w14:paraId="14255F78" w14:textId="77777777" w:rsidR="00A24E76" w:rsidRDefault="00A24E76">
      <w:pPr>
        <w:keepNext w:val="0"/>
        <w:widowControl/>
        <w:shd w:val="clear" w:color="auto" w:fill="auto"/>
        <w:suppressAutoHyphens w:val="0"/>
        <w:overflowPunct/>
        <w:textAlignment w:val="auto"/>
        <w:rPr>
          <w:rFonts w:ascii="Arial" w:eastAsiaTheme="majorEastAsia" w:hAnsi="Arial" w:cs="Arial"/>
          <w:color w:val="000000"/>
          <w:lang w:eastAsia="es-CO"/>
        </w:rPr>
      </w:pPr>
      <w:r>
        <w:rPr>
          <w:rFonts w:ascii="Arial" w:hAnsi="Arial" w:cs="Arial"/>
          <w:color w:val="000000"/>
          <w:lang w:eastAsia="es-CO"/>
        </w:rPr>
        <w:br w:type="page"/>
      </w:r>
    </w:p>
    <w:p w14:paraId="3CFE80F9" w14:textId="33920286" w:rsidR="00FB2533" w:rsidRPr="00357913" w:rsidRDefault="00A24E76" w:rsidP="00357913">
      <w:pPr>
        <w:pStyle w:val="Ttulo6"/>
        <w:spacing w:before="0"/>
        <w:jc w:val="both"/>
        <w:rPr>
          <w:rFonts w:ascii="Arial" w:hAnsi="Arial" w:cs="Arial"/>
          <w:color w:val="000000"/>
          <w:lang w:eastAsia="es-CO"/>
        </w:rPr>
      </w:pPr>
      <w:r>
        <w:rPr>
          <w:rFonts w:ascii="Arial" w:hAnsi="Arial" w:cs="Arial"/>
          <w:color w:val="000000"/>
          <w:lang w:eastAsia="es-CO"/>
        </w:rPr>
        <w:lastRenderedPageBreak/>
        <w:t>L</w:t>
      </w:r>
      <w:r w:rsidR="00BB1E16">
        <w:rPr>
          <w:rFonts w:ascii="Arial" w:hAnsi="Arial" w:cs="Arial"/>
          <w:color w:val="000000"/>
          <w:lang w:eastAsia="es-CO"/>
        </w:rPr>
        <w:t xml:space="preserve">a </w:t>
      </w:r>
      <w:r w:rsidR="00357913">
        <w:rPr>
          <w:rFonts w:ascii="Arial" w:hAnsi="Arial" w:cs="Arial"/>
          <w:color w:val="000000"/>
          <w:lang w:eastAsia="es-CO"/>
        </w:rPr>
        <w:t>encuesta aplicada es la siguiente</w:t>
      </w:r>
      <w:r w:rsidR="00FB2533" w:rsidRPr="00794A93">
        <w:rPr>
          <w:rFonts w:ascii="Arial" w:hAnsi="Arial" w:cs="Arial"/>
          <w:color w:val="000000"/>
          <w:lang w:eastAsia="es-CO"/>
        </w:rPr>
        <w:t>:</w:t>
      </w:r>
    </w:p>
    <w:p w14:paraId="2A6E1668" w14:textId="1D9D7951" w:rsidR="0011649C" w:rsidRDefault="0011649C">
      <w:pPr>
        <w:keepNext w:val="0"/>
        <w:widowControl/>
        <w:shd w:val="clear" w:color="auto" w:fill="auto"/>
        <w:suppressAutoHyphens w:val="0"/>
        <w:overflowPunct/>
        <w:textAlignment w:val="auto"/>
        <w:rPr>
          <w:rFonts w:ascii="Arial" w:eastAsiaTheme="majorEastAsia" w:hAnsi="Arial" w:cs="Arial"/>
          <w:color w:val="000000"/>
          <w:lang w:eastAsia="es-CO"/>
        </w:rPr>
      </w:pPr>
    </w:p>
    <w:p w14:paraId="536E82F5" w14:textId="18746100" w:rsidR="00FB2533" w:rsidRDefault="008932E7" w:rsidP="00FB2533">
      <w:pPr>
        <w:pStyle w:val="Ttulo6"/>
        <w:spacing w:before="0"/>
        <w:jc w:val="both"/>
        <w:rPr>
          <w:rFonts w:ascii="Arial" w:hAnsi="Arial" w:cs="Arial"/>
          <w:color w:val="000000"/>
          <w:lang w:eastAsia="es-CO"/>
        </w:rPr>
      </w:pPr>
      <w:r w:rsidRPr="008932E7">
        <w:rPr>
          <w:noProof/>
          <w:lang w:val="es-CO" w:eastAsia="es-CO"/>
        </w:rPr>
        <w:drawing>
          <wp:inline distT="0" distB="0" distL="0" distR="0" wp14:anchorId="7D9E1D1C" wp14:editId="3D8FED7B">
            <wp:extent cx="5743575" cy="68770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3AFA0" w14:textId="77777777" w:rsidR="0011649C" w:rsidRPr="0011649C" w:rsidRDefault="0011649C" w:rsidP="0011649C">
      <w:pPr>
        <w:rPr>
          <w:lang w:eastAsia="es-CO"/>
        </w:rPr>
      </w:pPr>
    </w:p>
    <w:p w14:paraId="19D4C6D4" w14:textId="444739BB" w:rsidR="008932E7" w:rsidRDefault="008932E7">
      <w:pPr>
        <w:keepNext w:val="0"/>
        <w:widowControl/>
        <w:shd w:val="clear" w:color="auto" w:fill="auto"/>
        <w:suppressAutoHyphens w:val="0"/>
        <w:overflowPunct/>
        <w:textAlignment w:val="auto"/>
        <w:rPr>
          <w:rFonts w:ascii="Arial" w:eastAsia="Times New Roman" w:hAnsi="Arial" w:cs="Arial"/>
          <w:bCs/>
          <w:color w:val="000000"/>
          <w:lang w:eastAsia="es-CO"/>
        </w:rPr>
      </w:pPr>
      <w:r>
        <w:rPr>
          <w:rFonts w:ascii="Arial" w:eastAsia="Times New Roman" w:hAnsi="Arial" w:cs="Arial"/>
          <w:bCs/>
          <w:color w:val="000000"/>
          <w:lang w:eastAsia="es-CO"/>
        </w:rPr>
        <w:t>Los resultados obtenidos en la aplicaci</w:t>
      </w:r>
      <w:r w:rsidR="00152203">
        <w:rPr>
          <w:rFonts w:ascii="Arial" w:eastAsia="Times New Roman" w:hAnsi="Arial" w:cs="Arial"/>
          <w:bCs/>
          <w:color w:val="000000"/>
          <w:lang w:eastAsia="es-CO"/>
        </w:rPr>
        <w:t>ón de la encuesta señalada se relacionan a continuación:</w:t>
      </w:r>
    </w:p>
    <w:p w14:paraId="7B7E9332" w14:textId="7E1ACE25" w:rsidR="00043F09" w:rsidRDefault="00043F09">
      <w:pPr>
        <w:keepNext w:val="0"/>
        <w:widowControl/>
        <w:shd w:val="clear" w:color="auto" w:fill="auto"/>
        <w:suppressAutoHyphens w:val="0"/>
        <w:overflowPunct/>
        <w:textAlignment w:val="auto"/>
        <w:rPr>
          <w:rFonts w:ascii="Arial" w:eastAsia="Times New Roman" w:hAnsi="Arial" w:cs="Arial"/>
          <w:b/>
          <w:bCs/>
          <w:color w:val="000000"/>
          <w:lang w:eastAsia="es-CO"/>
        </w:rPr>
      </w:pPr>
      <w:r>
        <w:rPr>
          <w:rFonts w:ascii="Arial" w:eastAsia="Times New Roman" w:hAnsi="Arial" w:cs="Arial"/>
          <w:b/>
          <w:bCs/>
          <w:color w:val="000000"/>
          <w:lang w:eastAsia="es-CO"/>
        </w:rPr>
        <w:lastRenderedPageBreak/>
        <w:t>Planeación de</w:t>
      </w:r>
      <w:r w:rsidR="003D09FB">
        <w:rPr>
          <w:rFonts w:ascii="Arial" w:eastAsia="Times New Roman" w:hAnsi="Arial" w:cs="Arial"/>
          <w:b/>
          <w:bCs/>
          <w:color w:val="000000"/>
          <w:lang w:eastAsia="es-CO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lang w:eastAsia="es-CO"/>
        </w:rPr>
        <w:t>l</w:t>
      </w:r>
      <w:r w:rsidR="003D09FB">
        <w:rPr>
          <w:rFonts w:ascii="Arial" w:eastAsia="Times New Roman" w:hAnsi="Arial" w:cs="Arial"/>
          <w:b/>
          <w:bCs/>
          <w:color w:val="000000"/>
          <w:lang w:eastAsia="es-CO"/>
        </w:rPr>
        <w:t>a</w:t>
      </w:r>
      <w:r>
        <w:rPr>
          <w:rFonts w:ascii="Arial" w:eastAsia="Times New Roman" w:hAnsi="Arial" w:cs="Arial"/>
          <w:b/>
          <w:bCs/>
          <w:color w:val="000000"/>
          <w:lang w:eastAsia="es-CO"/>
        </w:rPr>
        <w:t xml:space="preserve"> </w:t>
      </w:r>
      <w:r w:rsidR="003D09FB">
        <w:rPr>
          <w:rFonts w:ascii="Arial" w:eastAsia="Times New Roman" w:hAnsi="Arial" w:cs="Arial"/>
          <w:b/>
          <w:bCs/>
          <w:color w:val="000000"/>
          <w:lang w:eastAsia="es-CO"/>
        </w:rPr>
        <w:t>Audiencia.</w:t>
      </w:r>
    </w:p>
    <w:p w14:paraId="2B83DA64" w14:textId="77777777" w:rsidR="003D09FB" w:rsidRPr="00043F09" w:rsidRDefault="003D09FB">
      <w:pPr>
        <w:keepNext w:val="0"/>
        <w:widowControl/>
        <w:shd w:val="clear" w:color="auto" w:fill="auto"/>
        <w:suppressAutoHyphens w:val="0"/>
        <w:overflowPunct/>
        <w:textAlignment w:val="auto"/>
        <w:rPr>
          <w:rFonts w:ascii="Arial" w:eastAsia="Times New Roman" w:hAnsi="Arial" w:cs="Arial"/>
          <w:b/>
          <w:bCs/>
          <w:color w:val="000000"/>
          <w:lang w:eastAsia="es-CO"/>
        </w:rPr>
      </w:pPr>
    </w:p>
    <w:p w14:paraId="14127DAC" w14:textId="1FBBCF8E" w:rsidR="005E147D" w:rsidRDefault="00F42198" w:rsidP="00FB2533">
      <w:pPr>
        <w:suppressAutoHyphens w:val="0"/>
        <w:rPr>
          <w:rFonts w:ascii="Arial" w:eastAsia="Times New Roman" w:hAnsi="Arial" w:cs="Arial"/>
          <w:b/>
          <w:bCs/>
          <w:color w:val="000000"/>
          <w:lang w:eastAsia="es-CO"/>
        </w:rPr>
      </w:pPr>
      <w:r w:rsidRPr="00F42198">
        <w:rPr>
          <w:noProof/>
          <w:lang w:val="es-CO" w:eastAsia="es-CO"/>
        </w:rPr>
        <w:drawing>
          <wp:inline distT="0" distB="0" distL="0" distR="0" wp14:anchorId="605ED0FA" wp14:editId="6262E0E0">
            <wp:extent cx="5629275" cy="36671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7730D" w14:textId="77777777" w:rsidR="005E147D" w:rsidRDefault="005E147D" w:rsidP="00FB2533">
      <w:pPr>
        <w:suppressAutoHyphens w:val="0"/>
        <w:rPr>
          <w:rFonts w:ascii="Arial" w:eastAsia="Times New Roman" w:hAnsi="Arial" w:cs="Arial"/>
          <w:b/>
          <w:bCs/>
          <w:color w:val="000000"/>
          <w:lang w:eastAsia="es-CO"/>
        </w:rPr>
      </w:pPr>
    </w:p>
    <w:p w14:paraId="28159460" w14:textId="2194DBD1" w:rsidR="00F42198" w:rsidRDefault="003D09FB" w:rsidP="00FB2533">
      <w:pPr>
        <w:suppressAutoHyphens w:val="0"/>
        <w:rPr>
          <w:rFonts w:ascii="Arial" w:eastAsia="Times New Roman" w:hAnsi="Arial" w:cs="Arial"/>
          <w:b/>
          <w:bCs/>
          <w:color w:val="000000"/>
          <w:lang w:eastAsia="es-CO"/>
        </w:rPr>
      </w:pPr>
      <w:r>
        <w:rPr>
          <w:rFonts w:ascii="Arial" w:eastAsia="Times New Roman" w:hAnsi="Arial" w:cs="Arial"/>
          <w:b/>
          <w:bCs/>
          <w:color w:val="000000"/>
          <w:lang w:eastAsia="es-CO"/>
        </w:rPr>
        <w:t>Ejecución de la Audiencia.</w:t>
      </w:r>
    </w:p>
    <w:p w14:paraId="66C1B465" w14:textId="77777777" w:rsidR="005A0621" w:rsidRDefault="005A0621" w:rsidP="00FB2533">
      <w:pPr>
        <w:suppressAutoHyphens w:val="0"/>
        <w:rPr>
          <w:rFonts w:ascii="Arial" w:eastAsia="Times New Roman" w:hAnsi="Arial" w:cs="Arial"/>
          <w:b/>
          <w:bCs/>
          <w:color w:val="000000"/>
          <w:lang w:eastAsia="es-CO"/>
        </w:rPr>
      </w:pPr>
    </w:p>
    <w:p w14:paraId="4EA96680" w14:textId="22D8EACB" w:rsidR="00F42198" w:rsidRDefault="005A0621" w:rsidP="00FB2533">
      <w:pPr>
        <w:suppressAutoHyphens w:val="0"/>
        <w:rPr>
          <w:rFonts w:ascii="Arial" w:eastAsia="Times New Roman" w:hAnsi="Arial" w:cs="Arial"/>
          <w:b/>
          <w:bCs/>
          <w:color w:val="000000"/>
          <w:lang w:eastAsia="es-CO"/>
        </w:rPr>
      </w:pPr>
      <w:r w:rsidRPr="005A0621">
        <w:rPr>
          <w:noProof/>
          <w:lang w:val="es-CO" w:eastAsia="es-CO"/>
        </w:rPr>
        <w:drawing>
          <wp:inline distT="0" distB="0" distL="0" distR="0" wp14:anchorId="325DA78C" wp14:editId="0ECA8DBD">
            <wp:extent cx="5657850" cy="29622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4D5AE" w14:textId="5F7E16CC" w:rsidR="00673B52" w:rsidRDefault="00673B52" w:rsidP="00FB2533">
      <w:pPr>
        <w:suppressAutoHyphens w:val="0"/>
        <w:rPr>
          <w:rFonts w:ascii="Arial" w:eastAsia="Times New Roman" w:hAnsi="Arial" w:cs="Arial"/>
          <w:b/>
          <w:bCs/>
          <w:color w:val="000000"/>
          <w:lang w:eastAsia="es-CO"/>
        </w:rPr>
      </w:pPr>
    </w:p>
    <w:p w14:paraId="458C9159" w14:textId="77777777" w:rsidR="00673B52" w:rsidRDefault="00673B52">
      <w:pPr>
        <w:keepNext w:val="0"/>
        <w:widowControl/>
        <w:shd w:val="clear" w:color="auto" w:fill="auto"/>
        <w:suppressAutoHyphens w:val="0"/>
        <w:overflowPunct/>
        <w:textAlignment w:val="auto"/>
        <w:rPr>
          <w:rFonts w:ascii="Arial" w:eastAsia="Times New Roman" w:hAnsi="Arial" w:cs="Arial"/>
          <w:b/>
          <w:bCs/>
          <w:color w:val="000000"/>
          <w:lang w:eastAsia="es-CO"/>
        </w:rPr>
      </w:pPr>
      <w:r>
        <w:rPr>
          <w:rFonts w:ascii="Arial" w:eastAsia="Times New Roman" w:hAnsi="Arial" w:cs="Arial"/>
          <w:b/>
          <w:bCs/>
          <w:color w:val="000000"/>
          <w:lang w:eastAsia="es-CO"/>
        </w:rPr>
        <w:br w:type="page"/>
      </w:r>
    </w:p>
    <w:p w14:paraId="6D1EB54F" w14:textId="4790C3AB" w:rsidR="001A6788" w:rsidRDefault="001A6788" w:rsidP="00FB2533">
      <w:pPr>
        <w:suppressAutoHyphens w:val="0"/>
        <w:rPr>
          <w:rFonts w:ascii="Arial" w:eastAsia="Times New Roman" w:hAnsi="Arial" w:cs="Arial"/>
          <w:b/>
          <w:bCs/>
          <w:color w:val="000000"/>
          <w:lang w:eastAsia="es-CO"/>
        </w:rPr>
      </w:pPr>
      <w:r w:rsidRPr="001A6788">
        <w:rPr>
          <w:noProof/>
          <w:lang w:val="es-CO" w:eastAsia="es-CO"/>
        </w:rPr>
        <w:lastRenderedPageBreak/>
        <w:drawing>
          <wp:inline distT="0" distB="0" distL="0" distR="0" wp14:anchorId="38AF967A" wp14:editId="35B90713">
            <wp:extent cx="5638800" cy="147447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587D3" w14:textId="5C74BC4D" w:rsidR="001A6788" w:rsidRDefault="001A6788" w:rsidP="00FB2533">
      <w:pPr>
        <w:suppressAutoHyphens w:val="0"/>
        <w:rPr>
          <w:rFonts w:ascii="Arial" w:eastAsia="Times New Roman" w:hAnsi="Arial" w:cs="Arial"/>
          <w:b/>
          <w:bCs/>
          <w:color w:val="000000"/>
          <w:lang w:eastAsia="es-CO"/>
        </w:rPr>
      </w:pPr>
    </w:p>
    <w:p w14:paraId="0568CCBD" w14:textId="5C1418EE" w:rsidR="00025186" w:rsidRDefault="00025186" w:rsidP="00FB2533">
      <w:pPr>
        <w:suppressAutoHyphens w:val="0"/>
        <w:rPr>
          <w:rFonts w:ascii="Arial" w:eastAsia="Times New Roman" w:hAnsi="Arial" w:cs="Arial"/>
          <w:b/>
          <w:bCs/>
          <w:color w:val="000000"/>
          <w:lang w:eastAsia="es-CO"/>
        </w:rPr>
      </w:pPr>
    </w:p>
    <w:p w14:paraId="0A0D43F2" w14:textId="7C15A4C0" w:rsidR="00025186" w:rsidRPr="00FC7983" w:rsidRDefault="005330B4" w:rsidP="00014779">
      <w:pPr>
        <w:suppressAutoHyphens w:val="0"/>
        <w:jc w:val="both"/>
        <w:rPr>
          <w:rFonts w:ascii="Arial" w:eastAsia="Times New Roman" w:hAnsi="Arial" w:cs="Arial"/>
          <w:b/>
          <w:bCs/>
          <w:color w:val="000000"/>
          <w:lang w:eastAsia="es-CO"/>
        </w:rPr>
      </w:pPr>
      <w:r>
        <w:rPr>
          <w:rFonts w:ascii="Arial" w:eastAsia="Times New Roman" w:hAnsi="Arial" w:cs="Arial"/>
          <w:b/>
          <w:bCs/>
          <w:color w:val="000000"/>
          <w:lang w:eastAsia="es-CO"/>
        </w:rPr>
        <w:t xml:space="preserve">ASPECTOS RELEVANTES </w:t>
      </w:r>
      <w:r w:rsidR="00014779">
        <w:rPr>
          <w:rFonts w:ascii="Arial" w:eastAsia="Times New Roman" w:hAnsi="Arial" w:cs="Arial"/>
          <w:b/>
          <w:bCs/>
          <w:color w:val="000000"/>
          <w:lang w:eastAsia="es-CO"/>
        </w:rPr>
        <w:t xml:space="preserve">DE </w:t>
      </w:r>
      <w:r w:rsidR="003D2FF8" w:rsidRPr="00FC7983">
        <w:rPr>
          <w:rFonts w:ascii="Arial" w:eastAsia="Times New Roman" w:hAnsi="Arial" w:cs="Arial"/>
          <w:b/>
          <w:bCs/>
          <w:color w:val="000000"/>
          <w:lang w:eastAsia="es-CO"/>
        </w:rPr>
        <w:t xml:space="preserve">OCI </w:t>
      </w:r>
      <w:r w:rsidR="00014779">
        <w:rPr>
          <w:rFonts w:ascii="Arial" w:eastAsia="Times New Roman" w:hAnsi="Arial" w:cs="Arial"/>
          <w:b/>
          <w:bCs/>
          <w:color w:val="000000"/>
          <w:lang w:eastAsia="es-CO"/>
        </w:rPr>
        <w:t xml:space="preserve">DE ACUERDO CON </w:t>
      </w:r>
      <w:r w:rsidR="003D2FF8" w:rsidRPr="00FC7983">
        <w:rPr>
          <w:rFonts w:ascii="Arial" w:eastAsia="Times New Roman" w:hAnsi="Arial" w:cs="Arial"/>
          <w:b/>
          <w:bCs/>
          <w:color w:val="000000"/>
          <w:lang w:eastAsia="es-CO"/>
        </w:rPr>
        <w:t xml:space="preserve">LAS VISITAS </w:t>
      </w:r>
      <w:r w:rsidR="005D099D" w:rsidRPr="00FC7983">
        <w:rPr>
          <w:rFonts w:ascii="Arial" w:eastAsia="Times New Roman" w:hAnsi="Arial" w:cs="Arial"/>
          <w:b/>
          <w:bCs/>
          <w:color w:val="000000"/>
          <w:lang w:eastAsia="es-CO"/>
        </w:rPr>
        <w:t>DE SEGUIMIENTO A L</w:t>
      </w:r>
      <w:r w:rsidR="003D2FF8" w:rsidRPr="00FC7983">
        <w:rPr>
          <w:rFonts w:ascii="Arial" w:eastAsia="Times New Roman" w:hAnsi="Arial" w:cs="Arial"/>
          <w:b/>
          <w:bCs/>
          <w:color w:val="000000"/>
          <w:lang w:eastAsia="es-CO"/>
        </w:rPr>
        <w:t>A</w:t>
      </w:r>
      <w:r w:rsidR="000E2DE7" w:rsidRPr="00FC7983">
        <w:rPr>
          <w:rFonts w:ascii="Arial" w:eastAsia="Times New Roman" w:hAnsi="Arial" w:cs="Arial"/>
          <w:b/>
          <w:bCs/>
          <w:color w:val="000000"/>
          <w:lang w:eastAsia="es-CO"/>
        </w:rPr>
        <w:t xml:space="preserve"> </w:t>
      </w:r>
      <w:r w:rsidR="00E65ADA" w:rsidRPr="00FC7983">
        <w:rPr>
          <w:rFonts w:ascii="Arial" w:eastAsia="Times New Roman" w:hAnsi="Arial" w:cs="Arial"/>
          <w:b/>
          <w:bCs/>
          <w:color w:val="000000"/>
          <w:lang w:eastAsia="es-CO"/>
        </w:rPr>
        <w:t>A</w:t>
      </w:r>
      <w:r w:rsidR="005D099D" w:rsidRPr="00FC7983">
        <w:rPr>
          <w:rFonts w:ascii="Arial" w:eastAsia="Times New Roman" w:hAnsi="Arial" w:cs="Arial"/>
          <w:b/>
          <w:bCs/>
          <w:color w:val="000000"/>
          <w:lang w:eastAsia="es-CO"/>
        </w:rPr>
        <w:t xml:space="preserve">UDIENCIA </w:t>
      </w:r>
      <w:r w:rsidR="00E65ADA" w:rsidRPr="00FC7983">
        <w:rPr>
          <w:rFonts w:ascii="Arial" w:eastAsia="Times New Roman" w:hAnsi="Arial" w:cs="Arial"/>
          <w:b/>
          <w:bCs/>
          <w:color w:val="000000"/>
          <w:lang w:eastAsia="es-CO"/>
        </w:rPr>
        <w:t>DE</w:t>
      </w:r>
      <w:r w:rsidR="00FC7983" w:rsidRPr="00FC7983">
        <w:rPr>
          <w:rFonts w:ascii="Arial" w:eastAsia="Times New Roman" w:hAnsi="Arial" w:cs="Arial"/>
          <w:b/>
          <w:bCs/>
          <w:color w:val="000000"/>
          <w:lang w:eastAsia="es-CO"/>
        </w:rPr>
        <w:t xml:space="preserve"> RENDICIÓN DE CUENTAS</w:t>
      </w:r>
    </w:p>
    <w:p w14:paraId="37BEE650" w14:textId="73EF8B60" w:rsidR="00DC086D" w:rsidRDefault="00DC086D" w:rsidP="000D6A92">
      <w:pPr>
        <w:pStyle w:val="NormalWeb"/>
        <w:jc w:val="both"/>
        <w:rPr>
          <w:rFonts w:ascii="Arial" w:hAnsi="Arial" w:cs="Arial"/>
          <w:color w:val="000000"/>
          <w:u w:val="single"/>
        </w:rPr>
      </w:pPr>
      <w:bookmarkStart w:id="10" w:name="_Toc524345692"/>
      <w:bookmarkStart w:id="11" w:name="_Toc523491656"/>
      <w:r>
        <w:rPr>
          <w:rFonts w:ascii="Arial" w:hAnsi="Arial" w:cs="Arial"/>
          <w:color w:val="000000"/>
          <w:u w:val="single"/>
        </w:rPr>
        <w:t>Sede Administrativa</w:t>
      </w:r>
    </w:p>
    <w:p w14:paraId="6DDE2F4D" w14:textId="1A337DC9" w:rsidR="00DC086D" w:rsidRDefault="00A113C8" w:rsidP="00A113C8">
      <w:pPr>
        <w:pStyle w:val="NormalWeb"/>
        <w:numPr>
          <w:ilvl w:val="0"/>
          <w:numId w:val="15"/>
        </w:numPr>
        <w:jc w:val="both"/>
        <w:rPr>
          <w:rFonts w:ascii="Arial" w:hAnsi="Arial" w:cs="Arial"/>
          <w:color w:val="000000"/>
        </w:rPr>
      </w:pPr>
      <w:r w:rsidRPr="00853A8B">
        <w:rPr>
          <w:rFonts w:ascii="Arial" w:hAnsi="Arial" w:cs="Arial"/>
          <w:color w:val="000000"/>
        </w:rPr>
        <w:t>Por part</w:t>
      </w:r>
      <w:r w:rsidR="00853A8B">
        <w:rPr>
          <w:rFonts w:ascii="Arial" w:hAnsi="Arial" w:cs="Arial"/>
          <w:color w:val="000000"/>
        </w:rPr>
        <w:t xml:space="preserve">e </w:t>
      </w:r>
      <w:r w:rsidR="005B2055">
        <w:rPr>
          <w:rFonts w:ascii="Arial" w:hAnsi="Arial" w:cs="Arial"/>
          <w:color w:val="000000"/>
        </w:rPr>
        <w:t xml:space="preserve">de OAP se realizó sensibilización </w:t>
      </w:r>
      <w:r w:rsidR="00670C7D">
        <w:rPr>
          <w:rFonts w:ascii="Arial" w:hAnsi="Arial" w:cs="Arial"/>
          <w:color w:val="000000"/>
        </w:rPr>
        <w:t>puesto a puesto para conectarse a la Aud</w:t>
      </w:r>
      <w:r w:rsidR="00EE1427">
        <w:rPr>
          <w:rFonts w:ascii="Arial" w:hAnsi="Arial" w:cs="Arial"/>
          <w:color w:val="000000"/>
        </w:rPr>
        <w:t>iencia de Rendición de Cuentas.</w:t>
      </w:r>
    </w:p>
    <w:p w14:paraId="446D4191" w14:textId="3D2C9D45" w:rsidR="00745430" w:rsidRDefault="008339A6" w:rsidP="00CD406B">
      <w:pPr>
        <w:pStyle w:val="NormalWeb"/>
        <w:numPr>
          <w:ilvl w:val="0"/>
          <w:numId w:val="15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evidenció el interés </w:t>
      </w:r>
      <w:r w:rsidR="00DC38AE">
        <w:rPr>
          <w:rFonts w:ascii="Arial" w:hAnsi="Arial" w:cs="Arial"/>
          <w:color w:val="000000"/>
        </w:rPr>
        <w:t>d</w:t>
      </w:r>
      <w:r w:rsidR="008302C8">
        <w:rPr>
          <w:rFonts w:ascii="Arial" w:hAnsi="Arial" w:cs="Arial"/>
          <w:color w:val="000000"/>
        </w:rPr>
        <w:t>e los funcionarios y co</w:t>
      </w:r>
      <w:r>
        <w:rPr>
          <w:rFonts w:ascii="Arial" w:hAnsi="Arial" w:cs="Arial"/>
          <w:color w:val="000000"/>
        </w:rPr>
        <w:t>la</w:t>
      </w:r>
      <w:r w:rsidR="008302C8">
        <w:rPr>
          <w:rFonts w:ascii="Arial" w:hAnsi="Arial" w:cs="Arial"/>
          <w:color w:val="000000"/>
        </w:rPr>
        <w:t xml:space="preserve">boradores de la entidad </w:t>
      </w:r>
      <w:r w:rsidR="00DC38AE">
        <w:rPr>
          <w:rFonts w:ascii="Arial" w:hAnsi="Arial" w:cs="Arial"/>
          <w:color w:val="000000"/>
        </w:rPr>
        <w:t xml:space="preserve">en la actividad y la visualización de la audiencia fue </w:t>
      </w:r>
      <w:r w:rsidR="00A02E2B">
        <w:rPr>
          <w:rFonts w:ascii="Arial" w:hAnsi="Arial" w:cs="Arial"/>
          <w:color w:val="000000"/>
        </w:rPr>
        <w:t>masiva.</w:t>
      </w:r>
    </w:p>
    <w:p w14:paraId="739A364E" w14:textId="6FA84313" w:rsidR="00CD406B" w:rsidRPr="00CD406B" w:rsidRDefault="005308EE" w:rsidP="00CD406B">
      <w:pPr>
        <w:pStyle w:val="NormalWeb"/>
        <w:numPr>
          <w:ilvl w:val="0"/>
          <w:numId w:val="15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Por parte de OCI s</w:t>
      </w:r>
      <w:r w:rsidR="00CD406B">
        <w:rPr>
          <w:rFonts w:ascii="Arial" w:hAnsi="Arial" w:cs="Arial"/>
          <w:color w:val="000000"/>
        </w:rPr>
        <w:t xml:space="preserve">e aplicaron </w:t>
      </w:r>
      <w:r w:rsidR="00245D18">
        <w:rPr>
          <w:rFonts w:ascii="Arial" w:hAnsi="Arial" w:cs="Arial"/>
          <w:color w:val="000000"/>
        </w:rPr>
        <w:t>11 encuestas</w:t>
      </w:r>
      <w:r>
        <w:rPr>
          <w:rFonts w:ascii="Arial" w:hAnsi="Arial" w:cs="Arial"/>
          <w:color w:val="000000"/>
        </w:rPr>
        <w:t>.</w:t>
      </w:r>
    </w:p>
    <w:p w14:paraId="79BEE24B" w14:textId="7F2235B8" w:rsidR="00567673" w:rsidRPr="000D6A92" w:rsidRDefault="00567673" w:rsidP="000D6A92">
      <w:pPr>
        <w:pStyle w:val="NormalWeb"/>
        <w:jc w:val="both"/>
        <w:rPr>
          <w:rFonts w:ascii="Arial" w:hAnsi="Arial" w:cs="Arial"/>
          <w:color w:val="000000"/>
        </w:rPr>
      </w:pPr>
      <w:r w:rsidRPr="000D6A92">
        <w:rPr>
          <w:rFonts w:ascii="Arial" w:hAnsi="Arial" w:cs="Arial"/>
          <w:color w:val="000000"/>
          <w:u w:val="single"/>
        </w:rPr>
        <w:t>Sede Operativa La Elvira</w:t>
      </w:r>
    </w:p>
    <w:p w14:paraId="0F7F0FF5" w14:textId="51841C19" w:rsidR="00567673" w:rsidRPr="000D6A92" w:rsidRDefault="00567673" w:rsidP="000D6A92">
      <w:pPr>
        <w:pStyle w:val="NormalWeb"/>
        <w:jc w:val="both"/>
        <w:rPr>
          <w:rFonts w:ascii="Arial" w:hAnsi="Arial" w:cs="Arial"/>
          <w:color w:val="000000"/>
        </w:rPr>
      </w:pPr>
      <w:r w:rsidRPr="000D6A92">
        <w:rPr>
          <w:rFonts w:ascii="Arial" w:hAnsi="Arial" w:cs="Arial"/>
          <w:color w:val="000000"/>
        </w:rPr>
        <w:t>Cobertura:</w:t>
      </w:r>
      <w:r w:rsidR="00343329">
        <w:rPr>
          <w:rFonts w:ascii="Arial" w:hAnsi="Arial" w:cs="Arial"/>
          <w:color w:val="000000"/>
        </w:rPr>
        <w:t xml:space="preserve"> </w:t>
      </w:r>
      <w:r w:rsidRPr="000D6A92">
        <w:rPr>
          <w:rFonts w:ascii="Arial" w:hAnsi="Arial" w:cs="Arial"/>
          <w:color w:val="000000"/>
        </w:rPr>
        <w:t>Una vez inició la transmisión se solicitó verbalmente a sistemas un reporte de cuantos equipos se encontraban activos en ese momento, donde indicó que habían 45.</w:t>
      </w:r>
      <w:r w:rsidR="00F759C8">
        <w:rPr>
          <w:rFonts w:ascii="Arial" w:hAnsi="Arial" w:cs="Arial"/>
          <w:color w:val="000000"/>
        </w:rPr>
        <w:t xml:space="preserve"> Y d</w:t>
      </w:r>
      <w:r w:rsidRPr="000D6A92">
        <w:rPr>
          <w:rFonts w:ascii="Arial" w:hAnsi="Arial" w:cs="Arial"/>
          <w:color w:val="000000"/>
        </w:rPr>
        <w:t>urante la sensibilización e inicio de la transmisión se detecta interés por presenciar la rendición, pero pasado un tiempo se realizó un nuevo recorrido y se detecta que no hubo continuidad en la visualización de la transmisión.</w:t>
      </w:r>
    </w:p>
    <w:p w14:paraId="1893DE88" w14:textId="77777777" w:rsidR="00567673" w:rsidRPr="000D6A92" w:rsidRDefault="00567673" w:rsidP="000D6A92">
      <w:pPr>
        <w:pStyle w:val="NormalWeb"/>
        <w:jc w:val="both"/>
        <w:rPr>
          <w:rFonts w:ascii="Arial" w:hAnsi="Arial" w:cs="Arial"/>
          <w:color w:val="000000"/>
        </w:rPr>
      </w:pPr>
      <w:r w:rsidRPr="000D6A92">
        <w:rPr>
          <w:rFonts w:ascii="Arial" w:hAnsi="Arial" w:cs="Arial"/>
          <w:color w:val="000000"/>
        </w:rPr>
        <w:t>Las áreas visitadas fueron:</w:t>
      </w:r>
    </w:p>
    <w:p w14:paraId="7BCCC78B" w14:textId="195F41E4" w:rsidR="00567673" w:rsidRPr="000D6A92" w:rsidRDefault="00567673" w:rsidP="000D6A92">
      <w:pPr>
        <w:pStyle w:val="NormalWeb"/>
        <w:jc w:val="both"/>
        <w:rPr>
          <w:rFonts w:ascii="Arial" w:hAnsi="Arial" w:cs="Arial"/>
          <w:color w:val="000000"/>
        </w:rPr>
      </w:pPr>
      <w:r w:rsidRPr="000D6A92">
        <w:rPr>
          <w:rFonts w:ascii="Arial" w:hAnsi="Arial" w:cs="Arial"/>
          <w:color w:val="000000"/>
        </w:rPr>
        <w:t>Cafetería: No hay pantalla disponible y se observa personas transitando por la sede.</w:t>
      </w:r>
    </w:p>
    <w:p w14:paraId="7A100BEA" w14:textId="7766E3A3" w:rsidR="00567673" w:rsidRPr="000D6A92" w:rsidRDefault="00567673" w:rsidP="000D6A92">
      <w:pPr>
        <w:pStyle w:val="NormalWeb"/>
        <w:jc w:val="both"/>
        <w:rPr>
          <w:rFonts w:ascii="Arial" w:hAnsi="Arial" w:cs="Arial"/>
          <w:color w:val="000000"/>
        </w:rPr>
      </w:pPr>
      <w:r w:rsidRPr="000D6A92">
        <w:rPr>
          <w:rFonts w:ascii="Arial" w:hAnsi="Arial" w:cs="Arial"/>
          <w:color w:val="000000"/>
        </w:rPr>
        <w:t>Sala de reuniones: disponible una pantalla</w:t>
      </w:r>
      <w:r w:rsidR="00113053">
        <w:rPr>
          <w:rFonts w:ascii="Arial" w:hAnsi="Arial" w:cs="Arial"/>
          <w:color w:val="000000"/>
        </w:rPr>
        <w:t>,</w:t>
      </w:r>
      <w:r w:rsidRPr="000D6A92">
        <w:rPr>
          <w:rFonts w:ascii="Arial" w:hAnsi="Arial" w:cs="Arial"/>
          <w:color w:val="000000"/>
        </w:rPr>
        <w:t xml:space="preserve"> la cual no estaba habilitada con la trasmisión, se hubiera podido habilitar a requerimiento de los usuarios.</w:t>
      </w:r>
    </w:p>
    <w:p w14:paraId="54A609EA" w14:textId="31F9218C" w:rsidR="00567673" w:rsidRPr="000D6A92" w:rsidRDefault="00567673" w:rsidP="000D6A92">
      <w:pPr>
        <w:pStyle w:val="NormalWeb"/>
        <w:jc w:val="both"/>
        <w:rPr>
          <w:rFonts w:ascii="Arial" w:hAnsi="Arial" w:cs="Arial"/>
          <w:color w:val="000000"/>
        </w:rPr>
      </w:pPr>
      <w:r w:rsidRPr="000D6A92">
        <w:rPr>
          <w:rFonts w:ascii="Arial" w:hAnsi="Arial" w:cs="Arial"/>
          <w:color w:val="000000"/>
        </w:rPr>
        <w:t>Intervención: Es el área que presentaba mayor afluencia de personal aproximadamente 20 personas, pero de las cuales solo 2 presenciaron la transmisión.</w:t>
      </w:r>
    </w:p>
    <w:p w14:paraId="00D7443B" w14:textId="7B8F85B0" w:rsidR="00567673" w:rsidRPr="000D6A92" w:rsidRDefault="00567673" w:rsidP="000D6A92">
      <w:pPr>
        <w:pStyle w:val="NormalWeb"/>
        <w:jc w:val="both"/>
        <w:rPr>
          <w:rFonts w:ascii="Arial" w:hAnsi="Arial" w:cs="Arial"/>
          <w:color w:val="000000"/>
        </w:rPr>
      </w:pPr>
      <w:r w:rsidRPr="000D6A92">
        <w:rPr>
          <w:rFonts w:ascii="Arial" w:hAnsi="Arial" w:cs="Arial"/>
          <w:color w:val="000000"/>
        </w:rPr>
        <w:t>GASA: Se encontraba en sitio una persona</w:t>
      </w:r>
      <w:r w:rsidR="00113053">
        <w:rPr>
          <w:rFonts w:ascii="Arial" w:hAnsi="Arial" w:cs="Arial"/>
          <w:color w:val="000000"/>
        </w:rPr>
        <w:t>,</w:t>
      </w:r>
      <w:r w:rsidRPr="000D6A92">
        <w:rPr>
          <w:rFonts w:ascii="Arial" w:hAnsi="Arial" w:cs="Arial"/>
          <w:color w:val="000000"/>
        </w:rPr>
        <w:t xml:space="preserve"> la cual presenció la rendición de cuentas.</w:t>
      </w:r>
    </w:p>
    <w:p w14:paraId="5D614653" w14:textId="01CBC312" w:rsidR="00567673" w:rsidRPr="000D6A92" w:rsidRDefault="00567673" w:rsidP="000D6A92">
      <w:pPr>
        <w:pStyle w:val="NormalWeb"/>
        <w:jc w:val="both"/>
        <w:rPr>
          <w:rFonts w:ascii="Arial" w:hAnsi="Arial" w:cs="Arial"/>
          <w:color w:val="000000"/>
        </w:rPr>
      </w:pPr>
      <w:r w:rsidRPr="000D6A92">
        <w:rPr>
          <w:rFonts w:ascii="Arial" w:hAnsi="Arial" w:cs="Arial"/>
          <w:color w:val="000000"/>
        </w:rPr>
        <w:t>SISTEMAS: Se encontraba en sitio una persona la cual presenció la rendición de cuentas.</w:t>
      </w:r>
    </w:p>
    <w:p w14:paraId="77D3D583" w14:textId="6F57FA18" w:rsidR="00567673" w:rsidRPr="000D6A92" w:rsidRDefault="00567673" w:rsidP="000D6A92">
      <w:pPr>
        <w:pStyle w:val="NormalWeb"/>
        <w:jc w:val="both"/>
        <w:rPr>
          <w:rFonts w:ascii="Arial" w:hAnsi="Arial" w:cs="Arial"/>
          <w:color w:val="000000"/>
        </w:rPr>
      </w:pPr>
      <w:r w:rsidRPr="000D6A92">
        <w:rPr>
          <w:rFonts w:ascii="Arial" w:hAnsi="Arial" w:cs="Arial"/>
          <w:color w:val="000000"/>
        </w:rPr>
        <w:lastRenderedPageBreak/>
        <w:t xml:space="preserve">Oficina de Mantenimiento (Operación de </w:t>
      </w:r>
      <w:r w:rsidR="00113053">
        <w:rPr>
          <w:rFonts w:ascii="Arial" w:hAnsi="Arial" w:cs="Arial"/>
          <w:color w:val="000000"/>
        </w:rPr>
        <w:t>M</w:t>
      </w:r>
      <w:r w:rsidRPr="000D6A92">
        <w:rPr>
          <w:rFonts w:ascii="Arial" w:hAnsi="Arial" w:cs="Arial"/>
          <w:color w:val="000000"/>
        </w:rPr>
        <w:t xml:space="preserve">aquinaria): Se encontraban en sitio tres personas </w:t>
      </w:r>
      <w:r w:rsidR="00113053">
        <w:rPr>
          <w:rFonts w:ascii="Arial" w:hAnsi="Arial" w:cs="Arial"/>
          <w:color w:val="000000"/>
        </w:rPr>
        <w:t xml:space="preserve">de las cuales se evidenció </w:t>
      </w:r>
      <w:r w:rsidRPr="000D6A92">
        <w:rPr>
          <w:rFonts w:ascii="Arial" w:hAnsi="Arial" w:cs="Arial"/>
          <w:color w:val="000000"/>
        </w:rPr>
        <w:t>interés en la visualización de rendición de cuentas.</w:t>
      </w:r>
    </w:p>
    <w:p w14:paraId="14B2F575" w14:textId="3073DE43" w:rsidR="00567673" w:rsidRPr="000D6A92" w:rsidRDefault="00567673" w:rsidP="000D6A92">
      <w:pPr>
        <w:pStyle w:val="NormalWeb"/>
        <w:jc w:val="both"/>
        <w:rPr>
          <w:rFonts w:ascii="Arial" w:hAnsi="Arial" w:cs="Arial"/>
          <w:color w:val="000000"/>
        </w:rPr>
      </w:pPr>
      <w:r w:rsidRPr="000D6A92">
        <w:rPr>
          <w:rFonts w:ascii="Arial" w:hAnsi="Arial" w:cs="Arial"/>
          <w:color w:val="000000"/>
        </w:rPr>
        <w:t xml:space="preserve">Almacén: Se encontraban en sitio aproximadamente 15 </w:t>
      </w:r>
      <w:r w:rsidR="00113053">
        <w:rPr>
          <w:rFonts w:ascii="Arial" w:hAnsi="Arial" w:cs="Arial"/>
          <w:color w:val="000000"/>
        </w:rPr>
        <w:t>personas,</w:t>
      </w:r>
      <w:r w:rsidR="00017FDE">
        <w:rPr>
          <w:rFonts w:ascii="Arial" w:hAnsi="Arial" w:cs="Arial"/>
          <w:color w:val="000000"/>
        </w:rPr>
        <w:t xml:space="preserve"> de </w:t>
      </w:r>
      <w:r w:rsidRPr="000D6A92">
        <w:rPr>
          <w:rFonts w:ascii="Arial" w:hAnsi="Arial" w:cs="Arial"/>
          <w:color w:val="000000"/>
        </w:rPr>
        <w:t xml:space="preserve">las cuales 6 </w:t>
      </w:r>
      <w:r w:rsidR="000D048B">
        <w:rPr>
          <w:rFonts w:ascii="Arial" w:hAnsi="Arial" w:cs="Arial"/>
          <w:color w:val="000000"/>
        </w:rPr>
        <w:t xml:space="preserve">se conectaron a la </w:t>
      </w:r>
      <w:r w:rsidR="0019765A">
        <w:rPr>
          <w:rFonts w:ascii="Arial" w:hAnsi="Arial" w:cs="Arial"/>
          <w:color w:val="000000"/>
        </w:rPr>
        <w:t>transmisión,</w:t>
      </w:r>
      <w:r w:rsidR="000D048B">
        <w:rPr>
          <w:rFonts w:ascii="Arial" w:hAnsi="Arial" w:cs="Arial"/>
          <w:color w:val="000000"/>
        </w:rPr>
        <w:t xml:space="preserve"> p</w:t>
      </w:r>
      <w:r w:rsidRPr="000D6A92">
        <w:rPr>
          <w:rFonts w:ascii="Arial" w:hAnsi="Arial" w:cs="Arial"/>
          <w:color w:val="000000"/>
        </w:rPr>
        <w:t xml:space="preserve">ero solo 2 </w:t>
      </w:r>
      <w:r w:rsidR="000D048B">
        <w:rPr>
          <w:rFonts w:ascii="Arial" w:hAnsi="Arial" w:cs="Arial"/>
          <w:color w:val="000000"/>
        </w:rPr>
        <w:t xml:space="preserve">la </w:t>
      </w:r>
      <w:r w:rsidR="0019765A">
        <w:rPr>
          <w:rFonts w:ascii="Arial" w:hAnsi="Arial" w:cs="Arial"/>
          <w:color w:val="000000"/>
        </w:rPr>
        <w:t>visualizaron completamente</w:t>
      </w:r>
      <w:r w:rsidRPr="000D6A92">
        <w:rPr>
          <w:rFonts w:ascii="Arial" w:hAnsi="Arial" w:cs="Arial"/>
          <w:color w:val="000000"/>
        </w:rPr>
        <w:t>.</w:t>
      </w:r>
    </w:p>
    <w:p w14:paraId="307F4E84" w14:textId="5D4DDEDD" w:rsidR="00567673" w:rsidRPr="000D6A92" w:rsidRDefault="00567673" w:rsidP="000D6A92">
      <w:pPr>
        <w:pStyle w:val="NormalWeb"/>
        <w:jc w:val="both"/>
        <w:rPr>
          <w:rFonts w:ascii="Arial" w:hAnsi="Arial" w:cs="Arial"/>
          <w:color w:val="000000"/>
        </w:rPr>
      </w:pPr>
      <w:r w:rsidRPr="000D6A92">
        <w:rPr>
          <w:rFonts w:ascii="Arial" w:hAnsi="Arial" w:cs="Arial"/>
          <w:color w:val="000000"/>
        </w:rPr>
        <w:t xml:space="preserve">Atención al ciudadano: </w:t>
      </w:r>
      <w:r w:rsidR="0019765A">
        <w:rPr>
          <w:rFonts w:ascii="Arial" w:hAnsi="Arial" w:cs="Arial"/>
          <w:color w:val="000000"/>
        </w:rPr>
        <w:t xml:space="preserve">Estaban presentes 2 </w:t>
      </w:r>
      <w:r w:rsidRPr="000D6A92">
        <w:rPr>
          <w:rFonts w:ascii="Arial" w:hAnsi="Arial" w:cs="Arial"/>
          <w:color w:val="000000"/>
        </w:rPr>
        <w:t>personas</w:t>
      </w:r>
      <w:r w:rsidR="0019765A">
        <w:rPr>
          <w:rFonts w:ascii="Arial" w:hAnsi="Arial" w:cs="Arial"/>
          <w:color w:val="000000"/>
        </w:rPr>
        <w:t>,</w:t>
      </w:r>
      <w:r w:rsidRPr="000D6A92">
        <w:rPr>
          <w:rFonts w:ascii="Arial" w:hAnsi="Arial" w:cs="Arial"/>
          <w:color w:val="000000"/>
        </w:rPr>
        <w:t xml:space="preserve"> </w:t>
      </w:r>
      <w:r w:rsidR="0019765A">
        <w:rPr>
          <w:rFonts w:ascii="Arial" w:hAnsi="Arial" w:cs="Arial"/>
          <w:color w:val="000000"/>
        </w:rPr>
        <w:t>l</w:t>
      </w:r>
      <w:r w:rsidRPr="000D6A92">
        <w:rPr>
          <w:rFonts w:ascii="Arial" w:hAnsi="Arial" w:cs="Arial"/>
          <w:color w:val="000000"/>
        </w:rPr>
        <w:t>as cuales presenciaron la transmisión.</w:t>
      </w:r>
    </w:p>
    <w:p w14:paraId="3AEFD3F3" w14:textId="13450C0E" w:rsidR="00567673" w:rsidRPr="000D6A92" w:rsidRDefault="00567673" w:rsidP="000D6A92">
      <w:pPr>
        <w:pStyle w:val="NormalWeb"/>
        <w:jc w:val="both"/>
        <w:rPr>
          <w:rFonts w:ascii="Arial" w:hAnsi="Arial" w:cs="Arial"/>
          <w:color w:val="000000"/>
        </w:rPr>
      </w:pPr>
      <w:r w:rsidRPr="000D6A92">
        <w:rPr>
          <w:rFonts w:ascii="Arial" w:hAnsi="Arial" w:cs="Arial"/>
          <w:color w:val="000000"/>
        </w:rPr>
        <w:t>El acceso a internet estuvo fluido</w:t>
      </w:r>
      <w:r w:rsidR="004B20B2">
        <w:rPr>
          <w:rFonts w:ascii="Arial" w:hAnsi="Arial" w:cs="Arial"/>
          <w:color w:val="000000"/>
        </w:rPr>
        <w:t>,</w:t>
      </w:r>
      <w:r w:rsidRPr="000D6A92">
        <w:rPr>
          <w:rFonts w:ascii="Arial" w:hAnsi="Arial" w:cs="Arial"/>
          <w:color w:val="000000"/>
        </w:rPr>
        <w:t xml:space="preserve"> l</w:t>
      </w:r>
      <w:r w:rsidR="004F1075">
        <w:rPr>
          <w:rFonts w:ascii="Arial" w:hAnsi="Arial" w:cs="Arial"/>
          <w:color w:val="000000"/>
        </w:rPr>
        <w:t>o</w:t>
      </w:r>
      <w:r w:rsidRPr="000D6A92">
        <w:rPr>
          <w:rFonts w:ascii="Arial" w:hAnsi="Arial" w:cs="Arial"/>
          <w:color w:val="000000"/>
        </w:rPr>
        <w:t xml:space="preserve"> cual generó cobertura en la visualización de la trasmisión, la participación por parte de los colaboradores que se encontraban en esta sede de la entidad pudo haber llegado a 45 visualizaciones que era la cantidad de equipos activos en ese momento.</w:t>
      </w:r>
    </w:p>
    <w:p w14:paraId="1DA2F0F7" w14:textId="47DC921F" w:rsidR="00567673" w:rsidRDefault="00567673" w:rsidP="000D6A92">
      <w:pPr>
        <w:pStyle w:val="NormalWeb"/>
        <w:jc w:val="both"/>
        <w:rPr>
          <w:color w:val="000000"/>
          <w:sz w:val="27"/>
          <w:szCs w:val="27"/>
        </w:rPr>
      </w:pPr>
      <w:r w:rsidRPr="000D6A92">
        <w:rPr>
          <w:rFonts w:ascii="Arial" w:hAnsi="Arial" w:cs="Arial"/>
          <w:color w:val="000000"/>
        </w:rPr>
        <w:t xml:space="preserve">La encuesta se aplicó a las personas que presenciaron la transmisión, en total 11, pero de las cuales 2 manifestaron que no </w:t>
      </w:r>
      <w:r w:rsidR="00DF28B5">
        <w:rPr>
          <w:rFonts w:ascii="Arial" w:hAnsi="Arial" w:cs="Arial"/>
          <w:color w:val="000000"/>
        </w:rPr>
        <w:t xml:space="preserve">siguieron </w:t>
      </w:r>
      <w:r w:rsidRPr="000D6A92">
        <w:rPr>
          <w:rFonts w:ascii="Arial" w:hAnsi="Arial" w:cs="Arial"/>
          <w:color w:val="000000"/>
        </w:rPr>
        <w:t>toda la Rendición de Cuentas.</w:t>
      </w:r>
    </w:p>
    <w:p w14:paraId="43FD0AB7" w14:textId="22CEC5A4" w:rsidR="0031551E" w:rsidRPr="002A225B" w:rsidRDefault="00963677" w:rsidP="00014779">
      <w:pPr>
        <w:keepNext w:val="0"/>
        <w:widowControl/>
        <w:suppressAutoHyphens w:val="0"/>
        <w:overflowPunct/>
        <w:jc w:val="both"/>
        <w:rPr>
          <w:rFonts w:ascii="Arial" w:eastAsia="Times New Roman" w:hAnsi="Arial" w:cs="Arial"/>
          <w:color w:val="000000"/>
          <w:u w:val="single"/>
          <w:lang w:val="es-CO" w:eastAsia="es-CO"/>
        </w:rPr>
      </w:pPr>
      <w:r>
        <w:rPr>
          <w:rFonts w:ascii="Arial" w:eastAsia="Times New Roman" w:hAnsi="Arial" w:cs="Arial"/>
          <w:color w:val="000000"/>
          <w:u w:val="single"/>
          <w:lang w:val="es-CO" w:eastAsia="es-CO"/>
        </w:rPr>
        <w:t xml:space="preserve">* </w:t>
      </w:r>
      <w:r w:rsidR="0031551E" w:rsidRPr="002A225B">
        <w:rPr>
          <w:rFonts w:ascii="Arial" w:eastAsia="Times New Roman" w:hAnsi="Arial" w:cs="Arial"/>
          <w:color w:val="000000"/>
          <w:u w:val="single"/>
          <w:lang w:val="es-CO" w:eastAsia="es-CO"/>
        </w:rPr>
        <w:t>Sede Producción</w:t>
      </w:r>
    </w:p>
    <w:p w14:paraId="7152CA3C" w14:textId="6E2D8658" w:rsidR="00E7234A" w:rsidRPr="00E7234A" w:rsidRDefault="00E7234A" w:rsidP="00014779">
      <w:pPr>
        <w:keepNext w:val="0"/>
        <w:widowControl/>
        <w:numPr>
          <w:ilvl w:val="0"/>
          <w:numId w:val="11"/>
        </w:numPr>
        <w:suppressAutoHyphens w:val="0"/>
        <w:overflowPunct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lang w:val="es-CO" w:eastAsia="es-CO"/>
        </w:rPr>
      </w:pPr>
      <w:r w:rsidRPr="00E7234A">
        <w:rPr>
          <w:rFonts w:ascii="Arial" w:eastAsia="Times New Roman" w:hAnsi="Arial" w:cs="Arial"/>
          <w:color w:val="000000"/>
          <w:lang w:val="es-CO" w:eastAsia="es-CO"/>
        </w:rPr>
        <w:t>No se ten</w:t>
      </w:r>
      <w:r w:rsidR="00961159" w:rsidRPr="002A225B">
        <w:rPr>
          <w:rFonts w:ascii="Arial" w:eastAsia="Times New Roman" w:hAnsi="Arial" w:cs="Arial"/>
          <w:color w:val="000000"/>
          <w:lang w:val="es-CO" w:eastAsia="es-CO"/>
        </w:rPr>
        <w:t>í</w:t>
      </w:r>
      <w:r w:rsidRPr="00E7234A">
        <w:rPr>
          <w:rFonts w:ascii="Arial" w:eastAsia="Times New Roman" w:hAnsi="Arial" w:cs="Arial"/>
          <w:color w:val="000000"/>
          <w:lang w:val="es-CO" w:eastAsia="es-CO"/>
        </w:rPr>
        <w:t>a la logística adecuada para la transmisión.</w:t>
      </w:r>
    </w:p>
    <w:p w14:paraId="10254D6C" w14:textId="5E7511ED" w:rsidR="00E7234A" w:rsidRPr="00E7234A" w:rsidRDefault="00E7234A" w:rsidP="00014779">
      <w:pPr>
        <w:keepNext w:val="0"/>
        <w:widowControl/>
        <w:numPr>
          <w:ilvl w:val="0"/>
          <w:numId w:val="11"/>
        </w:numPr>
        <w:suppressAutoHyphens w:val="0"/>
        <w:overflowPunct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lang w:val="es-CO" w:eastAsia="es-CO"/>
        </w:rPr>
      </w:pPr>
      <w:r w:rsidRPr="00E7234A">
        <w:rPr>
          <w:rFonts w:ascii="Arial" w:eastAsia="Times New Roman" w:hAnsi="Arial" w:cs="Arial"/>
          <w:color w:val="000000"/>
          <w:lang w:val="es-CO" w:eastAsia="es-CO"/>
        </w:rPr>
        <w:t xml:space="preserve">No se </w:t>
      </w:r>
      <w:r w:rsidR="00961159" w:rsidRPr="002A225B">
        <w:rPr>
          <w:rFonts w:ascii="Arial" w:eastAsia="Times New Roman" w:hAnsi="Arial" w:cs="Arial"/>
          <w:color w:val="000000"/>
          <w:lang w:val="es-CO" w:eastAsia="es-CO"/>
        </w:rPr>
        <w:t>e</w:t>
      </w:r>
      <w:r w:rsidRPr="00E7234A">
        <w:rPr>
          <w:rFonts w:ascii="Arial" w:eastAsia="Times New Roman" w:hAnsi="Arial" w:cs="Arial"/>
          <w:color w:val="000000"/>
          <w:lang w:val="es-CO" w:eastAsia="es-CO"/>
        </w:rPr>
        <w:t>vi</w:t>
      </w:r>
      <w:r w:rsidR="00961159" w:rsidRPr="002A225B">
        <w:rPr>
          <w:rFonts w:ascii="Arial" w:eastAsia="Times New Roman" w:hAnsi="Arial" w:cs="Arial"/>
          <w:color w:val="000000"/>
          <w:lang w:val="es-CO" w:eastAsia="es-CO"/>
        </w:rPr>
        <w:t>denció</w:t>
      </w:r>
      <w:r w:rsidRPr="00E7234A">
        <w:rPr>
          <w:rFonts w:ascii="Arial" w:eastAsia="Times New Roman" w:hAnsi="Arial" w:cs="Arial"/>
          <w:color w:val="000000"/>
          <w:lang w:val="es-CO" w:eastAsia="es-CO"/>
        </w:rPr>
        <w:t xml:space="preserve"> el inter</w:t>
      </w:r>
      <w:r w:rsidR="00961159" w:rsidRPr="002A225B">
        <w:rPr>
          <w:rFonts w:ascii="Arial" w:eastAsia="Times New Roman" w:hAnsi="Arial" w:cs="Arial"/>
          <w:color w:val="000000"/>
          <w:lang w:val="es-CO" w:eastAsia="es-CO"/>
        </w:rPr>
        <w:t>é</w:t>
      </w:r>
      <w:r w:rsidRPr="00E7234A">
        <w:rPr>
          <w:rFonts w:ascii="Arial" w:eastAsia="Times New Roman" w:hAnsi="Arial" w:cs="Arial"/>
          <w:color w:val="000000"/>
          <w:lang w:val="es-CO" w:eastAsia="es-CO"/>
        </w:rPr>
        <w:t>s del personal de la planta por ver la rendición de cuentas. </w:t>
      </w:r>
    </w:p>
    <w:p w14:paraId="0217D1D3" w14:textId="4A0EA3A2" w:rsidR="00E7234A" w:rsidRPr="00E7234A" w:rsidRDefault="00E7234A" w:rsidP="00014779">
      <w:pPr>
        <w:keepNext w:val="0"/>
        <w:widowControl/>
        <w:numPr>
          <w:ilvl w:val="0"/>
          <w:numId w:val="11"/>
        </w:numPr>
        <w:suppressAutoHyphens w:val="0"/>
        <w:overflowPunct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lang w:val="es-CO" w:eastAsia="es-CO"/>
        </w:rPr>
      </w:pPr>
      <w:r w:rsidRPr="00E7234A">
        <w:rPr>
          <w:rFonts w:ascii="Arial" w:eastAsia="Times New Roman" w:hAnsi="Arial" w:cs="Arial"/>
          <w:color w:val="000000"/>
          <w:lang w:val="es-CO" w:eastAsia="es-CO"/>
        </w:rPr>
        <w:t>No se ten</w:t>
      </w:r>
      <w:r w:rsidR="00961159" w:rsidRPr="002A225B">
        <w:rPr>
          <w:rFonts w:ascii="Arial" w:eastAsia="Times New Roman" w:hAnsi="Arial" w:cs="Arial"/>
          <w:color w:val="000000"/>
          <w:lang w:val="es-CO" w:eastAsia="es-CO"/>
        </w:rPr>
        <w:t>í</w:t>
      </w:r>
      <w:r w:rsidRPr="00E7234A">
        <w:rPr>
          <w:rFonts w:ascii="Arial" w:eastAsia="Times New Roman" w:hAnsi="Arial" w:cs="Arial"/>
          <w:color w:val="000000"/>
          <w:lang w:val="es-CO" w:eastAsia="es-CO"/>
        </w:rPr>
        <w:t>a conocimiento claro</w:t>
      </w:r>
      <w:r w:rsidR="002A225B" w:rsidRPr="002A225B">
        <w:rPr>
          <w:rFonts w:ascii="Arial" w:eastAsia="Times New Roman" w:hAnsi="Arial" w:cs="Arial"/>
          <w:color w:val="000000"/>
          <w:lang w:val="es-CO" w:eastAsia="es-CO"/>
        </w:rPr>
        <w:t>,</w:t>
      </w:r>
      <w:r w:rsidRPr="00E7234A">
        <w:rPr>
          <w:rFonts w:ascii="Arial" w:eastAsia="Times New Roman" w:hAnsi="Arial" w:cs="Arial"/>
          <w:color w:val="000000"/>
          <w:lang w:val="es-CO" w:eastAsia="es-CO"/>
        </w:rPr>
        <w:t xml:space="preserve"> la forma o canal de transmisión.</w:t>
      </w:r>
    </w:p>
    <w:p w14:paraId="66D937DC" w14:textId="0C7DC45D" w:rsidR="00E7234A" w:rsidRPr="00E7234A" w:rsidRDefault="00E7234A" w:rsidP="00014779">
      <w:pPr>
        <w:keepNext w:val="0"/>
        <w:widowControl/>
        <w:numPr>
          <w:ilvl w:val="0"/>
          <w:numId w:val="11"/>
        </w:numPr>
        <w:suppressAutoHyphens w:val="0"/>
        <w:overflowPunct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lang w:val="es-CO" w:eastAsia="es-CO"/>
        </w:rPr>
      </w:pPr>
      <w:r w:rsidRPr="00E7234A">
        <w:rPr>
          <w:rFonts w:ascii="Arial" w:eastAsia="Times New Roman" w:hAnsi="Arial" w:cs="Arial"/>
          <w:color w:val="000000"/>
          <w:lang w:val="es-CO" w:eastAsia="es-CO"/>
        </w:rPr>
        <w:t xml:space="preserve">No todos los computadores tenían acceso al Facebook </w:t>
      </w:r>
      <w:r w:rsidR="002A225B" w:rsidRPr="002A225B">
        <w:rPr>
          <w:rFonts w:ascii="Arial" w:eastAsia="Times New Roman" w:hAnsi="Arial" w:cs="Arial"/>
          <w:color w:val="000000"/>
          <w:lang w:val="es-CO" w:eastAsia="es-CO"/>
        </w:rPr>
        <w:t>L</w:t>
      </w:r>
      <w:r w:rsidRPr="00E7234A">
        <w:rPr>
          <w:rFonts w:ascii="Arial" w:eastAsia="Times New Roman" w:hAnsi="Arial" w:cs="Arial"/>
          <w:color w:val="000000"/>
          <w:lang w:val="es-CO" w:eastAsia="es-CO"/>
        </w:rPr>
        <w:t>ive.</w:t>
      </w:r>
    </w:p>
    <w:p w14:paraId="3640D335" w14:textId="2EC40EE4" w:rsidR="00E7234A" w:rsidRPr="002A225B" w:rsidRDefault="00E7234A" w:rsidP="00014779">
      <w:pPr>
        <w:keepNext w:val="0"/>
        <w:widowControl/>
        <w:numPr>
          <w:ilvl w:val="0"/>
          <w:numId w:val="11"/>
        </w:numPr>
        <w:suppressAutoHyphens w:val="0"/>
        <w:overflowPunct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lang w:val="es-CO" w:eastAsia="es-CO"/>
        </w:rPr>
      </w:pPr>
      <w:r w:rsidRPr="00E7234A">
        <w:rPr>
          <w:rFonts w:ascii="Arial" w:eastAsia="Times New Roman" w:hAnsi="Arial" w:cs="Arial"/>
          <w:color w:val="000000"/>
          <w:lang w:val="es-CO" w:eastAsia="es-CO"/>
        </w:rPr>
        <w:t>No se vio a ninguna persona conectada.</w:t>
      </w:r>
    </w:p>
    <w:p w14:paraId="6FF37264" w14:textId="4B8BA0F8" w:rsidR="00E7234A" w:rsidRPr="00E7234A" w:rsidRDefault="00BF5101" w:rsidP="00014779">
      <w:pPr>
        <w:keepNext w:val="0"/>
        <w:widowControl/>
        <w:suppressAutoHyphens w:val="0"/>
        <w:overflowPunct/>
        <w:jc w:val="both"/>
        <w:rPr>
          <w:rFonts w:ascii="Arial" w:eastAsia="Times New Roman" w:hAnsi="Arial" w:cs="Arial"/>
          <w:color w:val="000000"/>
          <w:lang w:val="es-CO" w:eastAsia="es-CO"/>
        </w:rPr>
      </w:pPr>
      <w:r w:rsidRPr="002A225B">
        <w:rPr>
          <w:rFonts w:ascii="Arial" w:eastAsia="Times New Roman" w:hAnsi="Arial" w:cs="Arial"/>
          <w:color w:val="000000"/>
          <w:lang w:val="es-CO" w:eastAsia="es-CO"/>
        </w:rPr>
        <w:t>P</w:t>
      </w:r>
      <w:r w:rsidR="00E7234A" w:rsidRPr="00E7234A">
        <w:rPr>
          <w:rFonts w:ascii="Arial" w:eastAsia="Times New Roman" w:hAnsi="Arial" w:cs="Arial"/>
          <w:color w:val="000000"/>
          <w:lang w:val="es-CO" w:eastAsia="es-CO"/>
        </w:rPr>
        <w:t>or estas razones no fue posible diligenciar la encuesta.</w:t>
      </w:r>
    </w:p>
    <w:p w14:paraId="7965B15C" w14:textId="0D60D748" w:rsidR="00FB2533" w:rsidRDefault="00FB2533" w:rsidP="00014779">
      <w:pPr>
        <w:pStyle w:val="Ttulo3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14:paraId="54756261" w14:textId="190899DA" w:rsidR="00BF5101" w:rsidRPr="00BF5101" w:rsidRDefault="00963677" w:rsidP="00014779">
      <w:pPr>
        <w:keepNext w:val="0"/>
        <w:widowControl/>
        <w:suppressAutoHyphens w:val="0"/>
        <w:overflowPunct/>
        <w:jc w:val="both"/>
        <w:textAlignment w:val="auto"/>
        <w:rPr>
          <w:rFonts w:ascii="Arial" w:eastAsia="Times New Roman" w:hAnsi="Arial" w:cs="Arial"/>
          <w:color w:val="000000"/>
          <w:lang w:val="es-CO" w:eastAsia="es-CO"/>
        </w:rPr>
      </w:pPr>
      <w:r>
        <w:rPr>
          <w:rFonts w:ascii="Arial" w:eastAsia="Times New Roman" w:hAnsi="Arial" w:cs="Arial"/>
          <w:color w:val="000000"/>
          <w:u w:val="single"/>
          <w:lang w:val="es-CO" w:eastAsia="es-CO"/>
        </w:rPr>
        <w:t xml:space="preserve">* </w:t>
      </w:r>
      <w:r w:rsidR="00FD2651" w:rsidRPr="00963677">
        <w:rPr>
          <w:rFonts w:ascii="Arial" w:eastAsia="Times New Roman" w:hAnsi="Arial" w:cs="Arial"/>
          <w:color w:val="000000"/>
          <w:u w:val="single"/>
          <w:lang w:val="es-CO" w:eastAsia="es-CO"/>
        </w:rPr>
        <w:t xml:space="preserve">Localidad de Engativá - </w:t>
      </w:r>
      <w:r w:rsidR="006D4AB4" w:rsidRPr="00963677">
        <w:rPr>
          <w:rFonts w:ascii="Arial" w:eastAsia="Times New Roman" w:hAnsi="Arial" w:cs="Arial"/>
          <w:color w:val="000000"/>
          <w:u w:val="single"/>
          <w:lang w:val="es-CO" w:eastAsia="es-CO"/>
        </w:rPr>
        <w:t xml:space="preserve">Barrio Bolivia </w:t>
      </w:r>
      <w:r w:rsidR="00FD2651" w:rsidRPr="00963677">
        <w:rPr>
          <w:rFonts w:ascii="Arial" w:eastAsia="Times New Roman" w:hAnsi="Arial" w:cs="Arial"/>
          <w:color w:val="000000"/>
          <w:u w:val="single"/>
          <w:lang w:val="es-CO" w:eastAsia="es-CO"/>
        </w:rPr>
        <w:t>-</w:t>
      </w:r>
      <w:r w:rsidR="00BF5101" w:rsidRPr="00BF5101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 Diagonal 86 A # 106 C 80 (</w:t>
      </w:r>
      <w:r w:rsidR="00FD2651" w:rsidRPr="00963677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>S</w:t>
      </w:r>
      <w:r w:rsidR="00BF5101" w:rsidRPr="00BF5101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alón </w:t>
      </w:r>
      <w:r w:rsidR="00FD2651" w:rsidRPr="00963677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>C</w:t>
      </w:r>
      <w:r w:rsidR="00BF5101" w:rsidRPr="00BF5101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>omunal)</w:t>
      </w:r>
    </w:p>
    <w:p w14:paraId="7A77EF52" w14:textId="77777777" w:rsidR="00963677" w:rsidRDefault="00BF5101" w:rsidP="00014779">
      <w:pPr>
        <w:keepNext w:val="0"/>
        <w:widowControl/>
        <w:suppressAutoHyphens w:val="0"/>
        <w:overflowPunct/>
        <w:jc w:val="both"/>
        <w:rPr>
          <w:rFonts w:ascii="Arial" w:eastAsia="Times New Roman" w:hAnsi="Arial" w:cs="Arial"/>
          <w:color w:val="000000"/>
          <w:lang w:val="es-CO" w:eastAsia="es-CO"/>
        </w:rPr>
      </w:pPr>
      <w:r w:rsidRPr="00BF5101">
        <w:rPr>
          <w:rFonts w:ascii="Arial" w:eastAsia="Times New Roman" w:hAnsi="Arial" w:cs="Arial"/>
          <w:color w:val="000000"/>
          <w:lang w:val="es-CO" w:eastAsia="es-CO"/>
        </w:rPr>
        <w:t> </w:t>
      </w:r>
    </w:p>
    <w:p w14:paraId="1D274F35" w14:textId="34EB10B0" w:rsidR="00BF5101" w:rsidRPr="00963677" w:rsidRDefault="00BF5101" w:rsidP="00014779">
      <w:pPr>
        <w:pStyle w:val="Prrafodelista"/>
        <w:keepNext w:val="0"/>
        <w:widowControl/>
        <w:numPr>
          <w:ilvl w:val="0"/>
          <w:numId w:val="14"/>
        </w:numPr>
        <w:suppressAutoHyphens w:val="0"/>
        <w:overflowPunct/>
        <w:jc w:val="both"/>
        <w:rPr>
          <w:rFonts w:ascii="Arial" w:eastAsia="Times New Roman" w:hAnsi="Arial" w:cs="Arial"/>
          <w:color w:val="000000"/>
          <w:lang w:val="es-CO" w:eastAsia="es-CO"/>
        </w:rPr>
      </w:pPr>
      <w:r w:rsidRPr="00963677">
        <w:rPr>
          <w:rFonts w:ascii="Arial" w:eastAsia="Times New Roman" w:hAnsi="Arial" w:cs="Arial"/>
          <w:color w:val="000000"/>
          <w:lang w:val="es-CO" w:eastAsia="es-CO"/>
        </w:rPr>
        <w:t>A</w:t>
      </w:r>
      <w:r w:rsidR="00963677" w:rsidRPr="00963677">
        <w:rPr>
          <w:rFonts w:ascii="Arial" w:eastAsia="Times New Roman" w:hAnsi="Arial" w:cs="Arial"/>
          <w:color w:val="000000"/>
          <w:lang w:val="es-CO" w:eastAsia="es-CO"/>
        </w:rPr>
        <w:t>sistió la presidente de la junta de acción comunal (</w:t>
      </w:r>
      <w:r w:rsidR="00C70AAC">
        <w:rPr>
          <w:rFonts w:ascii="Arial" w:eastAsia="Times New Roman" w:hAnsi="Arial" w:cs="Arial"/>
          <w:color w:val="000000"/>
          <w:lang w:val="es-CO" w:eastAsia="es-CO"/>
        </w:rPr>
        <w:t>M</w:t>
      </w:r>
      <w:r w:rsidR="00963677" w:rsidRPr="00963677">
        <w:rPr>
          <w:rFonts w:ascii="Arial" w:eastAsia="Times New Roman" w:hAnsi="Arial" w:cs="Arial"/>
          <w:color w:val="000000"/>
          <w:lang w:val="es-CO" w:eastAsia="es-CO"/>
        </w:rPr>
        <w:t xml:space="preserve">aría </w:t>
      </w:r>
      <w:r w:rsidR="00C70AAC">
        <w:rPr>
          <w:rFonts w:ascii="Arial" w:eastAsia="Times New Roman" w:hAnsi="Arial" w:cs="Arial"/>
          <w:color w:val="000000"/>
          <w:lang w:val="es-CO" w:eastAsia="es-CO"/>
        </w:rPr>
        <w:t>V</w:t>
      </w:r>
      <w:r w:rsidR="00963677" w:rsidRPr="00963677">
        <w:rPr>
          <w:rFonts w:ascii="Arial" w:eastAsia="Times New Roman" w:hAnsi="Arial" w:cs="Arial"/>
          <w:color w:val="000000"/>
          <w:lang w:val="es-CO" w:eastAsia="es-CO"/>
        </w:rPr>
        <w:t>illar</w:t>
      </w:r>
      <w:r w:rsidR="00C70AAC">
        <w:rPr>
          <w:rFonts w:ascii="Arial" w:eastAsia="Times New Roman" w:hAnsi="Arial" w:cs="Arial"/>
          <w:color w:val="000000"/>
          <w:lang w:val="es-CO" w:eastAsia="es-CO"/>
        </w:rPr>
        <w:t>r</w:t>
      </w:r>
      <w:r w:rsidR="00963677" w:rsidRPr="00963677">
        <w:rPr>
          <w:rFonts w:ascii="Arial" w:eastAsia="Times New Roman" w:hAnsi="Arial" w:cs="Arial"/>
          <w:color w:val="000000"/>
          <w:lang w:val="es-CO" w:eastAsia="es-CO"/>
        </w:rPr>
        <w:t>eal) quien recibió la transmisión virtual</w:t>
      </w:r>
      <w:r w:rsidR="0039664D">
        <w:rPr>
          <w:rFonts w:ascii="Arial" w:eastAsia="Times New Roman" w:hAnsi="Arial" w:cs="Arial"/>
          <w:color w:val="000000"/>
          <w:lang w:val="es-CO" w:eastAsia="es-CO"/>
        </w:rPr>
        <w:t xml:space="preserve">, </w:t>
      </w:r>
      <w:r w:rsidR="00963677" w:rsidRPr="00963677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la señal fue buena</w:t>
      </w:r>
      <w:r w:rsidR="0039664D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,</w:t>
      </w:r>
      <w:r w:rsidR="00963677" w:rsidRPr="00963677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 se realiz</w:t>
      </w:r>
      <w:r w:rsidR="0039664D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ó</w:t>
      </w:r>
      <w:r w:rsidR="00963677" w:rsidRPr="00963677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 xml:space="preserve"> una encuesta con la colaboración de la residente social de </w:t>
      </w:r>
      <w:r w:rsidR="0039664D" w:rsidRPr="00963677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GASA</w:t>
      </w:r>
      <w:r w:rsidR="00963677" w:rsidRPr="00963677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 (</w:t>
      </w:r>
      <w:r w:rsidR="0039664D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V</w:t>
      </w:r>
      <w:r w:rsidR="00963677" w:rsidRPr="00963677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 xml:space="preserve">iviana </w:t>
      </w:r>
      <w:r w:rsidR="0039664D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G</w:t>
      </w:r>
      <w:r w:rsidR="00963677" w:rsidRPr="00963677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uevara)</w:t>
      </w:r>
      <w:r w:rsidR="0039664D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.</w:t>
      </w:r>
    </w:p>
    <w:p w14:paraId="5C9ACDD2" w14:textId="305B14CF" w:rsidR="00BF5101" w:rsidRPr="00BF5101" w:rsidRDefault="00BF5101" w:rsidP="00014779">
      <w:pPr>
        <w:keepNext w:val="0"/>
        <w:widowControl/>
        <w:suppressAutoHyphens w:val="0"/>
        <w:overflowPunct/>
        <w:jc w:val="both"/>
        <w:rPr>
          <w:rFonts w:ascii="Arial" w:eastAsia="Times New Roman" w:hAnsi="Arial" w:cs="Arial"/>
          <w:color w:val="000000"/>
          <w:lang w:val="es-CO" w:eastAsia="es-CO"/>
        </w:rPr>
      </w:pPr>
    </w:p>
    <w:p w14:paraId="39D6CBA7" w14:textId="17338FDD" w:rsidR="00BF5101" w:rsidRPr="00BF5101" w:rsidRDefault="00885436" w:rsidP="00014779">
      <w:pPr>
        <w:keepNext w:val="0"/>
        <w:widowControl/>
        <w:suppressAutoHyphens w:val="0"/>
        <w:overflowPunct/>
        <w:jc w:val="both"/>
        <w:rPr>
          <w:rFonts w:ascii="Arial" w:eastAsia="Times New Roman" w:hAnsi="Arial" w:cs="Arial"/>
          <w:color w:val="000000"/>
          <w:u w:val="single"/>
          <w:lang w:val="es-CO" w:eastAsia="es-CO"/>
        </w:rPr>
      </w:pPr>
      <w:r w:rsidRPr="00567673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>* L</w:t>
      </w:r>
      <w:r w:rsidRPr="00BF5101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ocalidad </w:t>
      </w:r>
      <w:r w:rsidR="00441B94" w:rsidRPr="00567673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>de S</w:t>
      </w:r>
      <w:r w:rsidRPr="00BF5101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uba </w:t>
      </w:r>
      <w:r w:rsidR="00441B94" w:rsidRPr="00567673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- </w:t>
      </w:r>
      <w:r w:rsidRPr="00BF5101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>Barrio </w:t>
      </w:r>
      <w:r w:rsidR="00441B94" w:rsidRPr="00567673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>J</w:t>
      </w:r>
      <w:r w:rsidRPr="00BF5101">
        <w:rPr>
          <w:rFonts w:ascii="Arial" w:eastAsia="Times New Roman" w:hAnsi="Arial" w:cs="Arial"/>
          <w:color w:val="000000"/>
          <w:u w:val="single"/>
          <w:lang w:val="es-CO" w:eastAsia="es-CO"/>
        </w:rPr>
        <w:t>apón</w:t>
      </w:r>
      <w:r w:rsidR="00BF5101" w:rsidRPr="00BF5101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 </w:t>
      </w:r>
      <w:r w:rsidR="00441B94" w:rsidRPr="00567673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– </w:t>
      </w:r>
      <w:r w:rsidR="00BF5101" w:rsidRPr="00BF5101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>Cra</w:t>
      </w:r>
      <w:r w:rsidR="00441B94" w:rsidRPr="00567673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>.</w:t>
      </w:r>
      <w:r w:rsidR="00BF5101" w:rsidRPr="00BF5101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 93</w:t>
      </w:r>
      <w:r w:rsidR="00441B94" w:rsidRPr="00567673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 C</w:t>
      </w:r>
      <w:r w:rsidR="00BF5101" w:rsidRPr="00BF5101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 # 127B -19 </w:t>
      </w:r>
      <w:r w:rsidR="00BF5101" w:rsidRPr="00BF5101">
        <w:rPr>
          <w:rFonts w:ascii="Arial" w:eastAsia="Times New Roman" w:hAnsi="Arial" w:cs="Arial"/>
          <w:color w:val="000000"/>
          <w:u w:val="single"/>
          <w:lang w:val="es-CO" w:eastAsia="es-CO"/>
        </w:rPr>
        <w:t>(S</w:t>
      </w:r>
      <w:r w:rsidR="00441B94" w:rsidRPr="00567673">
        <w:rPr>
          <w:rFonts w:ascii="Arial" w:eastAsia="Times New Roman" w:hAnsi="Arial" w:cs="Arial"/>
          <w:color w:val="000000"/>
          <w:u w:val="single"/>
          <w:lang w:val="es-CO" w:eastAsia="es-CO"/>
        </w:rPr>
        <w:t xml:space="preserve">alón </w:t>
      </w:r>
      <w:r w:rsidR="00BF5101" w:rsidRPr="00BF5101">
        <w:rPr>
          <w:rFonts w:ascii="Arial" w:eastAsia="Times New Roman" w:hAnsi="Arial" w:cs="Arial"/>
          <w:color w:val="000000"/>
          <w:u w:val="single"/>
          <w:lang w:val="es-CO" w:eastAsia="es-CO"/>
        </w:rPr>
        <w:t>C</w:t>
      </w:r>
      <w:r w:rsidR="00441B94" w:rsidRPr="00567673">
        <w:rPr>
          <w:rFonts w:ascii="Arial" w:eastAsia="Times New Roman" w:hAnsi="Arial" w:cs="Arial"/>
          <w:color w:val="000000"/>
          <w:u w:val="single"/>
          <w:lang w:val="es-CO" w:eastAsia="es-CO"/>
        </w:rPr>
        <w:t>omunal</w:t>
      </w:r>
      <w:r w:rsidR="00BF5101" w:rsidRPr="00BF5101">
        <w:rPr>
          <w:rFonts w:ascii="Arial" w:eastAsia="Times New Roman" w:hAnsi="Arial" w:cs="Arial"/>
          <w:color w:val="000000"/>
          <w:u w:val="single"/>
          <w:lang w:val="es-CO" w:eastAsia="es-CO"/>
        </w:rPr>
        <w:t>)</w:t>
      </w:r>
    </w:p>
    <w:p w14:paraId="004FA1C2" w14:textId="77777777" w:rsidR="00BF5101" w:rsidRPr="00BF5101" w:rsidRDefault="00BF5101" w:rsidP="00014779">
      <w:pPr>
        <w:keepNext w:val="0"/>
        <w:widowControl/>
        <w:suppressAutoHyphens w:val="0"/>
        <w:overflowPunct/>
        <w:jc w:val="both"/>
        <w:rPr>
          <w:rFonts w:ascii="Arial" w:eastAsia="Times New Roman" w:hAnsi="Arial" w:cs="Arial"/>
          <w:color w:val="000000"/>
          <w:lang w:val="es-CO" w:eastAsia="es-CO"/>
        </w:rPr>
      </w:pPr>
    </w:p>
    <w:p w14:paraId="09FD4C06" w14:textId="1EA39615" w:rsidR="00BF5101" w:rsidRPr="00567673" w:rsidRDefault="00BF5101" w:rsidP="00567673">
      <w:pPr>
        <w:pStyle w:val="Prrafodelista"/>
        <w:keepNext w:val="0"/>
        <w:widowControl/>
        <w:numPr>
          <w:ilvl w:val="0"/>
          <w:numId w:val="14"/>
        </w:numPr>
        <w:suppressAutoHyphens w:val="0"/>
        <w:overflowPunct/>
        <w:jc w:val="both"/>
        <w:rPr>
          <w:rFonts w:ascii="Arial" w:eastAsia="Times New Roman" w:hAnsi="Arial" w:cs="Arial"/>
          <w:color w:val="000000"/>
          <w:lang w:val="es-CO" w:eastAsia="es-CO"/>
        </w:rPr>
      </w:pPr>
      <w:r w:rsidRPr="00567673">
        <w:rPr>
          <w:rFonts w:ascii="Arial" w:eastAsia="Times New Roman" w:hAnsi="Arial" w:cs="Arial"/>
          <w:color w:val="000000"/>
          <w:lang w:val="es-CO" w:eastAsia="es-CO"/>
        </w:rPr>
        <w:t>A</w:t>
      </w:r>
      <w:r w:rsidR="00567673" w:rsidRPr="00567673">
        <w:rPr>
          <w:rFonts w:ascii="Arial" w:eastAsia="Times New Roman" w:hAnsi="Arial" w:cs="Arial"/>
          <w:color w:val="000000"/>
          <w:lang w:val="es-CO" w:eastAsia="es-CO"/>
        </w:rPr>
        <w:t>sistieron 4 integrantes de la junta de acción comunal y un residente</w:t>
      </w:r>
      <w:r w:rsidR="00567673">
        <w:rPr>
          <w:rFonts w:ascii="Arial" w:eastAsia="Times New Roman" w:hAnsi="Arial" w:cs="Arial"/>
          <w:color w:val="000000"/>
          <w:lang w:val="es-CO" w:eastAsia="es-CO"/>
        </w:rPr>
        <w:t>,</w:t>
      </w:r>
      <w:r w:rsidRPr="00567673">
        <w:rPr>
          <w:rFonts w:ascii="Arial" w:eastAsia="Times New Roman" w:hAnsi="Arial" w:cs="Arial"/>
          <w:color w:val="000000"/>
          <w:lang w:val="es-CO" w:eastAsia="es-CO"/>
        </w:rPr>
        <w:t> la señal se recibió de un computador portátil </w:t>
      </w:r>
      <w:r w:rsidR="00567673">
        <w:rPr>
          <w:rFonts w:ascii="Arial" w:eastAsia="Times New Roman" w:hAnsi="Arial" w:cs="Arial"/>
          <w:color w:val="000000"/>
          <w:lang w:val="es-CO" w:eastAsia="es-CO"/>
        </w:rPr>
        <w:t xml:space="preserve">y fue </w:t>
      </w:r>
      <w:r w:rsidRPr="00567673">
        <w:rPr>
          <w:rFonts w:ascii="Arial" w:eastAsia="Times New Roman" w:hAnsi="Arial" w:cs="Arial"/>
          <w:color w:val="000000"/>
          <w:lang w:val="es-CO" w:eastAsia="es-CO"/>
        </w:rPr>
        <w:t>buena</w:t>
      </w:r>
      <w:r w:rsidR="00567673">
        <w:rPr>
          <w:rFonts w:ascii="Arial" w:eastAsia="Times New Roman" w:hAnsi="Arial" w:cs="Arial"/>
          <w:color w:val="000000"/>
          <w:lang w:val="es-CO" w:eastAsia="es-CO"/>
        </w:rPr>
        <w:t>, s</w:t>
      </w:r>
      <w:r w:rsidRPr="00567673">
        <w:rPr>
          <w:rFonts w:ascii="Arial" w:eastAsia="Times New Roman" w:hAnsi="Arial" w:cs="Arial"/>
          <w:color w:val="000000"/>
          <w:lang w:val="es-CO" w:eastAsia="es-CO"/>
        </w:rPr>
        <w:t>e realizaron 5 encuestas de la OCI y se levant</w:t>
      </w:r>
      <w:r w:rsidR="00567673">
        <w:rPr>
          <w:rFonts w:ascii="Arial" w:eastAsia="Times New Roman" w:hAnsi="Arial" w:cs="Arial"/>
          <w:color w:val="000000"/>
          <w:lang w:val="es-CO" w:eastAsia="es-CO"/>
        </w:rPr>
        <w:t>ó</w:t>
      </w:r>
      <w:r w:rsidRPr="00567673">
        <w:rPr>
          <w:rFonts w:ascii="Arial" w:eastAsia="Times New Roman" w:hAnsi="Arial" w:cs="Arial"/>
          <w:color w:val="000000"/>
          <w:lang w:val="es-CO" w:eastAsia="es-CO"/>
        </w:rPr>
        <w:t xml:space="preserve"> un acta de asistencia</w:t>
      </w:r>
      <w:r w:rsidR="00567673">
        <w:rPr>
          <w:rFonts w:ascii="Arial" w:eastAsia="Times New Roman" w:hAnsi="Arial" w:cs="Arial"/>
          <w:color w:val="000000"/>
          <w:lang w:val="es-CO" w:eastAsia="es-CO"/>
        </w:rPr>
        <w:t>.</w:t>
      </w:r>
    </w:p>
    <w:p w14:paraId="4D4207AE" w14:textId="77777777" w:rsidR="00CD2CB2" w:rsidRDefault="00CD2CB2" w:rsidP="00FB2533">
      <w:pPr>
        <w:pStyle w:val="Ttulo3"/>
        <w:rPr>
          <w:rFonts w:ascii="Arial" w:hAnsi="Arial" w:cs="Arial"/>
          <w:b/>
          <w:color w:val="000000"/>
          <w:shd w:val="clear" w:color="auto" w:fill="FFFFFF"/>
        </w:rPr>
      </w:pPr>
    </w:p>
    <w:p w14:paraId="196CFB28" w14:textId="3A2C21B5" w:rsidR="00A36F03" w:rsidRPr="00BF5101" w:rsidRDefault="00A36F03" w:rsidP="00A36F03">
      <w:pPr>
        <w:keepNext w:val="0"/>
        <w:widowControl/>
        <w:suppressAutoHyphens w:val="0"/>
        <w:overflowPunct/>
        <w:jc w:val="both"/>
        <w:textAlignment w:val="auto"/>
        <w:rPr>
          <w:rFonts w:ascii="Arial" w:eastAsia="Times New Roman" w:hAnsi="Arial" w:cs="Arial"/>
          <w:color w:val="000000"/>
          <w:lang w:val="es-CO" w:eastAsia="es-CO"/>
        </w:rPr>
      </w:pPr>
      <w:r>
        <w:rPr>
          <w:rFonts w:ascii="Arial" w:eastAsia="Times New Roman" w:hAnsi="Arial" w:cs="Arial"/>
          <w:color w:val="000000"/>
          <w:u w:val="single"/>
          <w:lang w:val="es-CO" w:eastAsia="es-CO"/>
        </w:rPr>
        <w:t xml:space="preserve">* </w:t>
      </w:r>
      <w:r w:rsidRPr="00963677">
        <w:rPr>
          <w:rFonts w:ascii="Arial" w:eastAsia="Times New Roman" w:hAnsi="Arial" w:cs="Arial"/>
          <w:color w:val="000000"/>
          <w:u w:val="single"/>
          <w:lang w:val="es-CO" w:eastAsia="es-CO"/>
        </w:rPr>
        <w:t xml:space="preserve">Localidad de </w:t>
      </w:r>
      <w:r w:rsidR="00E6050C">
        <w:rPr>
          <w:rFonts w:ascii="Arial" w:eastAsia="Times New Roman" w:hAnsi="Arial" w:cs="Arial"/>
          <w:color w:val="000000"/>
          <w:u w:val="single"/>
          <w:lang w:val="es-CO" w:eastAsia="es-CO"/>
        </w:rPr>
        <w:t>Puente Aranda</w:t>
      </w:r>
      <w:r w:rsidRPr="00963677">
        <w:rPr>
          <w:rFonts w:ascii="Arial" w:eastAsia="Times New Roman" w:hAnsi="Arial" w:cs="Arial"/>
          <w:color w:val="000000"/>
          <w:u w:val="single"/>
          <w:lang w:val="es-CO" w:eastAsia="es-CO"/>
        </w:rPr>
        <w:t xml:space="preserve"> - Barrio </w:t>
      </w:r>
      <w:r w:rsidR="00E6050C">
        <w:rPr>
          <w:rFonts w:ascii="Arial" w:eastAsia="Times New Roman" w:hAnsi="Arial" w:cs="Arial"/>
          <w:color w:val="000000"/>
          <w:u w:val="single"/>
          <w:lang w:val="es-CO" w:eastAsia="es-CO"/>
        </w:rPr>
        <w:t>El Reman</w:t>
      </w:r>
      <w:r w:rsidR="007B5CBA">
        <w:rPr>
          <w:rFonts w:ascii="Arial" w:eastAsia="Times New Roman" w:hAnsi="Arial" w:cs="Arial"/>
          <w:color w:val="000000"/>
          <w:u w:val="single"/>
          <w:lang w:val="es-CO" w:eastAsia="es-CO"/>
        </w:rPr>
        <w:t>s</w:t>
      </w:r>
      <w:r w:rsidR="00E6050C">
        <w:rPr>
          <w:rFonts w:ascii="Arial" w:eastAsia="Times New Roman" w:hAnsi="Arial" w:cs="Arial"/>
          <w:color w:val="000000"/>
          <w:u w:val="single"/>
          <w:lang w:val="es-CO" w:eastAsia="es-CO"/>
        </w:rPr>
        <w:t xml:space="preserve">o </w:t>
      </w:r>
      <w:r w:rsidR="00046733">
        <w:rPr>
          <w:rFonts w:ascii="Arial" w:eastAsia="Times New Roman" w:hAnsi="Arial" w:cs="Arial"/>
          <w:color w:val="000000"/>
          <w:u w:val="single"/>
          <w:lang w:val="es-CO" w:eastAsia="es-CO"/>
        </w:rPr>
        <w:t>–</w:t>
      </w:r>
      <w:r w:rsidRPr="00BF5101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 </w:t>
      </w:r>
      <w:r w:rsidR="00046733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>Transversal 33</w:t>
      </w:r>
      <w:r w:rsidRPr="00BF5101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 # 1</w:t>
      </w:r>
      <w:r w:rsidR="00046733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>7 A</w:t>
      </w:r>
      <w:r w:rsidRPr="00BF5101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 </w:t>
      </w:r>
      <w:r w:rsidR="00046733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>41</w:t>
      </w:r>
      <w:r w:rsidRPr="00BF5101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 </w:t>
      </w:r>
      <w:r w:rsidR="00046733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Sur </w:t>
      </w:r>
      <w:r w:rsidRPr="00BF5101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>(</w:t>
      </w:r>
      <w:r w:rsidRPr="00963677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>S</w:t>
      </w:r>
      <w:r w:rsidRPr="00BF5101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alón </w:t>
      </w:r>
      <w:r w:rsidRPr="00963677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>C</w:t>
      </w:r>
      <w:r w:rsidRPr="00BF5101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>omunal)</w:t>
      </w:r>
    </w:p>
    <w:p w14:paraId="5215AD0D" w14:textId="29D1AC21" w:rsidR="00424DE3" w:rsidRPr="00424DE3" w:rsidRDefault="00424DE3" w:rsidP="00366FFF">
      <w:pPr>
        <w:keepNext w:val="0"/>
        <w:widowControl/>
        <w:numPr>
          <w:ilvl w:val="0"/>
          <w:numId w:val="12"/>
        </w:numPr>
        <w:suppressAutoHyphens w:val="0"/>
        <w:overflowPunct/>
        <w:spacing w:beforeAutospacing="1" w:afterAutospacing="1"/>
        <w:jc w:val="both"/>
        <w:textAlignment w:val="auto"/>
        <w:rPr>
          <w:rFonts w:ascii="Arial" w:eastAsia="Times New Roman" w:hAnsi="Arial" w:cs="Arial"/>
          <w:color w:val="000000"/>
          <w:lang w:val="es-CO" w:eastAsia="es-CO"/>
        </w:rPr>
      </w:pPr>
      <w:r w:rsidRPr="00424DE3">
        <w:rPr>
          <w:rFonts w:ascii="Arial" w:eastAsia="Times New Roman" w:hAnsi="Arial" w:cs="Arial"/>
          <w:color w:val="000000"/>
          <w:bdr w:val="none" w:sz="0" w:space="0" w:color="auto" w:frame="1"/>
          <w:lang w:eastAsia="es-CO"/>
        </w:rPr>
        <w:lastRenderedPageBreak/>
        <w:t>No hubo la suficiente divulgación para la convocatoria a esta actividad ya que en el salón comunal se realizaba otra actividad y al ser consultadas estas personas</w:t>
      </w:r>
      <w:r w:rsidR="00366FFF">
        <w:rPr>
          <w:rFonts w:ascii="Arial" w:eastAsia="Times New Roman" w:hAnsi="Arial" w:cs="Arial"/>
          <w:color w:val="000000"/>
          <w:bdr w:val="none" w:sz="0" w:space="0" w:color="auto" w:frame="1"/>
          <w:lang w:eastAsia="es-CO"/>
        </w:rPr>
        <w:t>,</w:t>
      </w:r>
      <w:r w:rsidRPr="00424DE3">
        <w:rPr>
          <w:rFonts w:ascii="Arial" w:eastAsia="Times New Roman" w:hAnsi="Arial" w:cs="Arial"/>
          <w:color w:val="000000"/>
          <w:bdr w:val="none" w:sz="0" w:space="0" w:color="auto" w:frame="1"/>
          <w:lang w:eastAsia="es-CO"/>
        </w:rPr>
        <w:t xml:space="preserve"> </w:t>
      </w:r>
      <w:r w:rsidR="00DE15AB">
        <w:rPr>
          <w:rFonts w:ascii="Arial" w:eastAsia="Times New Roman" w:hAnsi="Arial" w:cs="Arial"/>
          <w:color w:val="000000"/>
          <w:bdr w:val="none" w:sz="0" w:space="0" w:color="auto" w:frame="1"/>
          <w:lang w:eastAsia="es-CO"/>
        </w:rPr>
        <w:t>no</w:t>
      </w:r>
      <w:r w:rsidRPr="00424DE3">
        <w:rPr>
          <w:rFonts w:ascii="Arial" w:eastAsia="Times New Roman" w:hAnsi="Arial" w:cs="Arial"/>
          <w:color w:val="000000"/>
          <w:bdr w:val="none" w:sz="0" w:space="0" w:color="auto" w:frame="1"/>
          <w:lang w:eastAsia="es-CO"/>
        </w:rPr>
        <w:t xml:space="preserve"> tenían conocimiento de la rendición de cuentas que se llevaría a</w:t>
      </w:r>
      <w:r w:rsidR="00366FFF">
        <w:rPr>
          <w:rFonts w:ascii="Arial" w:eastAsia="Times New Roman" w:hAnsi="Arial" w:cs="Arial"/>
          <w:color w:val="000000"/>
          <w:bdr w:val="none" w:sz="0" w:space="0" w:color="auto" w:frame="1"/>
          <w:lang w:eastAsia="es-CO"/>
        </w:rPr>
        <w:t xml:space="preserve"> </w:t>
      </w:r>
      <w:r w:rsidRPr="00424DE3">
        <w:rPr>
          <w:rFonts w:ascii="Arial" w:eastAsia="Times New Roman" w:hAnsi="Arial" w:cs="Arial"/>
          <w:color w:val="000000"/>
          <w:bdr w:val="none" w:sz="0" w:space="0" w:color="auto" w:frame="1"/>
          <w:lang w:eastAsia="es-CO"/>
        </w:rPr>
        <w:t>cabo.</w:t>
      </w:r>
    </w:p>
    <w:p w14:paraId="249CA830" w14:textId="01A2A793" w:rsidR="00424DE3" w:rsidRPr="00424DE3" w:rsidRDefault="00424DE3" w:rsidP="00366FFF">
      <w:pPr>
        <w:keepNext w:val="0"/>
        <w:widowControl/>
        <w:numPr>
          <w:ilvl w:val="0"/>
          <w:numId w:val="12"/>
        </w:numPr>
        <w:suppressAutoHyphens w:val="0"/>
        <w:overflowPunct/>
        <w:spacing w:beforeAutospacing="1" w:afterAutospacing="1"/>
        <w:jc w:val="both"/>
        <w:textAlignment w:val="auto"/>
        <w:rPr>
          <w:rFonts w:ascii="Arial" w:eastAsia="Times New Roman" w:hAnsi="Arial" w:cs="Arial"/>
          <w:color w:val="201F1E"/>
          <w:lang w:val="es-CO" w:eastAsia="es-CO"/>
        </w:rPr>
      </w:pPr>
      <w:r w:rsidRPr="00424DE3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 xml:space="preserve">Solo asistieron dos personas (el presidente y el secretario de la Junta de </w:t>
      </w:r>
      <w:r w:rsidR="00DE15AB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A</w:t>
      </w:r>
      <w:r w:rsidRPr="00424DE3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cción </w:t>
      </w:r>
      <w:r w:rsidR="00DE15AB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C</w:t>
      </w:r>
      <w:r w:rsidRPr="00424DE3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omunal del</w:t>
      </w:r>
      <w:r w:rsidR="00DE15AB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 xml:space="preserve"> B</w:t>
      </w:r>
      <w:r w:rsidRPr="00424DE3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 xml:space="preserve">arrio </w:t>
      </w:r>
      <w:r w:rsidR="00DE15AB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E</w:t>
      </w:r>
      <w:r w:rsidRPr="00424DE3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 xml:space="preserve">l </w:t>
      </w:r>
      <w:r w:rsidR="00DE15AB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R</w:t>
      </w:r>
      <w:r w:rsidRPr="00424DE3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emanso).</w:t>
      </w:r>
    </w:p>
    <w:p w14:paraId="28ECF276" w14:textId="1E45CA56" w:rsidR="00424DE3" w:rsidRPr="001620BB" w:rsidRDefault="00424DE3" w:rsidP="00366FFF">
      <w:pPr>
        <w:keepNext w:val="0"/>
        <w:widowControl/>
        <w:numPr>
          <w:ilvl w:val="0"/>
          <w:numId w:val="12"/>
        </w:numPr>
        <w:suppressAutoHyphens w:val="0"/>
        <w:overflowPunct/>
        <w:spacing w:beforeAutospacing="1" w:afterAutospacing="1"/>
        <w:jc w:val="both"/>
        <w:textAlignment w:val="auto"/>
        <w:rPr>
          <w:rFonts w:ascii="Arial" w:eastAsia="Times New Roman" w:hAnsi="Arial" w:cs="Arial"/>
          <w:color w:val="201F1E"/>
          <w:lang w:val="es-CO" w:eastAsia="es-CO"/>
        </w:rPr>
      </w:pPr>
      <w:r w:rsidRPr="00424DE3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La residente social convoc</w:t>
      </w:r>
      <w:r w:rsidR="00DE15AB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ó</w:t>
      </w:r>
      <w:r w:rsidRPr="00424DE3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 xml:space="preserve"> a las dos personas a las 8:30 </w:t>
      </w:r>
      <w:r w:rsidR="00DE15AB" w:rsidRPr="00424DE3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AM</w:t>
      </w:r>
      <w:r w:rsidR="00DE15AB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,</w:t>
      </w:r>
      <w:r w:rsidRPr="00424DE3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 xml:space="preserve"> pero lleg</w:t>
      </w:r>
      <w:r w:rsidR="004E2E8C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ó</w:t>
      </w:r>
      <w:r w:rsidRPr="00424DE3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 xml:space="preserve"> a las 9:00 </w:t>
      </w:r>
      <w:r w:rsidR="004E2E8C" w:rsidRPr="00424DE3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AM</w:t>
      </w:r>
      <w:r w:rsidR="004E2E8C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>,</w:t>
      </w:r>
      <w:r w:rsidRPr="00424DE3">
        <w:rPr>
          <w:rFonts w:ascii="Arial" w:eastAsia="Times New Roman" w:hAnsi="Arial" w:cs="Arial"/>
          <w:color w:val="000000"/>
          <w:bdr w:val="none" w:sz="0" w:space="0" w:color="auto" w:frame="1"/>
          <w:lang w:val="es-CO" w:eastAsia="es-CO"/>
        </w:rPr>
        <w:t xml:space="preserve"> momento en el cual iniciaba la trasmisión de la rendición de cuentas.</w:t>
      </w:r>
    </w:p>
    <w:p w14:paraId="6516DC03" w14:textId="49E93AD1" w:rsidR="001620BB" w:rsidRPr="001620BB" w:rsidRDefault="001620BB" w:rsidP="001620BB">
      <w:pPr>
        <w:keepNext w:val="0"/>
        <w:widowControl/>
        <w:suppressAutoHyphens w:val="0"/>
        <w:overflowPunct/>
        <w:jc w:val="both"/>
        <w:textAlignment w:val="auto"/>
        <w:rPr>
          <w:rFonts w:ascii="Arial" w:eastAsia="Times New Roman" w:hAnsi="Arial" w:cs="Arial"/>
          <w:color w:val="000000"/>
          <w:lang w:val="es-CO" w:eastAsia="es-CO"/>
        </w:rPr>
      </w:pPr>
      <w:r>
        <w:rPr>
          <w:rFonts w:ascii="Arial" w:eastAsia="Times New Roman" w:hAnsi="Arial" w:cs="Arial"/>
          <w:color w:val="000000"/>
          <w:u w:val="single"/>
          <w:lang w:val="es-CO" w:eastAsia="es-CO"/>
        </w:rPr>
        <w:t xml:space="preserve">* </w:t>
      </w:r>
      <w:r w:rsidRPr="001620BB">
        <w:rPr>
          <w:rFonts w:ascii="Arial" w:eastAsia="Times New Roman" w:hAnsi="Arial" w:cs="Arial"/>
          <w:color w:val="000000"/>
          <w:u w:val="single"/>
          <w:lang w:val="es-CO" w:eastAsia="es-CO"/>
        </w:rPr>
        <w:t xml:space="preserve">Localidad de </w:t>
      </w:r>
      <w:r>
        <w:rPr>
          <w:rFonts w:ascii="Arial" w:eastAsia="Times New Roman" w:hAnsi="Arial" w:cs="Arial"/>
          <w:color w:val="000000"/>
          <w:u w:val="single"/>
          <w:lang w:val="es-CO" w:eastAsia="es-CO"/>
        </w:rPr>
        <w:t>Suba</w:t>
      </w:r>
      <w:r w:rsidRPr="001620BB">
        <w:rPr>
          <w:rFonts w:ascii="Arial" w:eastAsia="Times New Roman" w:hAnsi="Arial" w:cs="Arial"/>
          <w:color w:val="000000"/>
          <w:u w:val="single"/>
          <w:lang w:val="es-CO" w:eastAsia="es-CO"/>
        </w:rPr>
        <w:t xml:space="preserve"> - Barrio </w:t>
      </w:r>
      <w:r>
        <w:rPr>
          <w:rFonts w:ascii="Arial" w:eastAsia="Times New Roman" w:hAnsi="Arial" w:cs="Arial"/>
          <w:color w:val="000000"/>
          <w:u w:val="single"/>
          <w:lang w:val="es-CO" w:eastAsia="es-CO"/>
        </w:rPr>
        <w:t>Prado Pinzón</w:t>
      </w:r>
      <w:r w:rsidRPr="001620BB">
        <w:rPr>
          <w:rFonts w:ascii="Arial" w:eastAsia="Times New Roman" w:hAnsi="Arial" w:cs="Arial"/>
          <w:color w:val="000000"/>
          <w:u w:val="single"/>
          <w:lang w:val="es-CO" w:eastAsia="es-CO"/>
        </w:rPr>
        <w:t xml:space="preserve"> –</w:t>
      </w:r>
      <w:r w:rsidRPr="001620BB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 </w:t>
      </w:r>
      <w:r w:rsidR="00874CC8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Calle </w:t>
      </w:r>
      <w:r w:rsidR="00FB290D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>141</w:t>
      </w:r>
      <w:r w:rsidRPr="001620BB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 # </w:t>
      </w:r>
      <w:r w:rsidR="00FB290D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>49</w:t>
      </w:r>
      <w:r w:rsidRPr="001620BB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 </w:t>
      </w:r>
      <w:r w:rsidR="00FB290D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>- 74</w:t>
      </w:r>
      <w:r w:rsidRPr="001620BB">
        <w:rPr>
          <w:rFonts w:ascii="Arial" w:eastAsia="Times New Roman" w:hAnsi="Arial" w:cs="Arial"/>
          <w:color w:val="000000"/>
          <w:u w:val="single"/>
          <w:bdr w:val="none" w:sz="0" w:space="0" w:color="auto" w:frame="1"/>
          <w:lang w:val="es-CO" w:eastAsia="es-CO"/>
        </w:rPr>
        <w:t xml:space="preserve"> (Salón Comunal)</w:t>
      </w:r>
    </w:p>
    <w:p w14:paraId="607D3B3B" w14:textId="77777777" w:rsidR="00CD2CB2" w:rsidRDefault="00CD2CB2" w:rsidP="00FB2533">
      <w:pPr>
        <w:pStyle w:val="Ttulo3"/>
        <w:rPr>
          <w:rFonts w:ascii="Arial" w:hAnsi="Arial" w:cs="Arial"/>
          <w:b/>
          <w:color w:val="000000"/>
          <w:shd w:val="clear" w:color="auto" w:fill="FFFFFF"/>
        </w:rPr>
      </w:pPr>
    </w:p>
    <w:p w14:paraId="2BB2C1A2" w14:textId="77777777" w:rsidR="00FF6786" w:rsidRPr="005B7946" w:rsidRDefault="00FF6786" w:rsidP="00FB290D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5B7946">
        <w:rPr>
          <w:rFonts w:ascii="Arial" w:hAnsi="Arial" w:cs="Arial"/>
          <w:bdr w:val="none" w:sz="0" w:space="0" w:color="auto" w:frame="1"/>
        </w:rPr>
        <w:t>No estuvo definido el lugar, debido a que la dirección de la matriz OAP refería a un colegio distrital y no al salón comunal donde se encontraba el presidente de la JAC (líder del sector).</w:t>
      </w:r>
    </w:p>
    <w:p w14:paraId="03BB20D9" w14:textId="6CC1EBB6" w:rsidR="00FF6786" w:rsidRPr="005B7946" w:rsidRDefault="00FF6786" w:rsidP="00FB290D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5B7946">
        <w:rPr>
          <w:rFonts w:ascii="Arial" w:hAnsi="Arial" w:cs="Arial"/>
          <w:bdr w:val="none" w:sz="0" w:space="0" w:color="auto" w:frame="1"/>
        </w:rPr>
        <w:t>No hubo citación a los habitantes del sector, solo asistieron 2 representantes de la JAC.</w:t>
      </w:r>
    </w:p>
    <w:p w14:paraId="3CE7D2C3" w14:textId="2A38A63E" w:rsidR="00FF6786" w:rsidRPr="005B7946" w:rsidRDefault="00FF6786" w:rsidP="00FB290D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5B7946">
        <w:rPr>
          <w:rFonts w:ascii="Arial" w:hAnsi="Arial" w:cs="Arial"/>
          <w:bdr w:val="none" w:sz="0" w:space="0" w:color="auto" w:frame="1"/>
        </w:rPr>
        <w:t>No se encontró el lugar con las adecuaciones para el evento: no se desarrolló en el salón comunal (se encontraba ocupad</w:t>
      </w:r>
      <w:r w:rsidR="00FB290D" w:rsidRPr="005B7946">
        <w:rPr>
          <w:rFonts w:ascii="Arial" w:hAnsi="Arial" w:cs="Arial"/>
          <w:bdr w:val="none" w:sz="0" w:space="0" w:color="auto" w:frame="1"/>
        </w:rPr>
        <w:t>o)</w:t>
      </w:r>
      <w:r w:rsidRPr="005B7946">
        <w:rPr>
          <w:rFonts w:ascii="Arial" w:hAnsi="Arial" w:cs="Arial"/>
          <w:bdr w:val="none" w:sz="0" w:space="0" w:color="auto" w:frame="1"/>
        </w:rPr>
        <w:t xml:space="preserve">, </w:t>
      </w:r>
      <w:r w:rsidR="00FB290D" w:rsidRPr="005B7946">
        <w:rPr>
          <w:rFonts w:ascii="Arial" w:hAnsi="Arial" w:cs="Arial"/>
          <w:bdr w:val="none" w:sz="0" w:space="0" w:color="auto" w:frame="1"/>
        </w:rPr>
        <w:t xml:space="preserve">el ejercicio se llevó a cabo </w:t>
      </w:r>
      <w:r w:rsidRPr="005B7946">
        <w:rPr>
          <w:rFonts w:ascii="Arial" w:hAnsi="Arial" w:cs="Arial"/>
          <w:bdr w:val="none" w:sz="0" w:space="0" w:color="auto" w:frame="1"/>
        </w:rPr>
        <w:t>en un gimnasio en el mismo predio.</w:t>
      </w:r>
    </w:p>
    <w:p w14:paraId="248D69F1" w14:textId="77777777" w:rsidR="00FF6786" w:rsidRPr="005B7946" w:rsidRDefault="00FF6786" w:rsidP="005A05BA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5B7946">
        <w:rPr>
          <w:rFonts w:ascii="Arial" w:hAnsi="Arial" w:cs="Arial"/>
          <w:bdr w:val="none" w:sz="0" w:space="0" w:color="auto" w:frame="1"/>
        </w:rPr>
        <w:t>No se contó con medios audiovisuales ni equipos de cómputo.</w:t>
      </w:r>
    </w:p>
    <w:p w14:paraId="602619FE" w14:textId="10018EB7" w:rsidR="00FF6786" w:rsidRPr="005B7946" w:rsidRDefault="00FF6786" w:rsidP="005A05BA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5B7946">
        <w:rPr>
          <w:rFonts w:ascii="Arial" w:hAnsi="Arial" w:cs="Arial"/>
          <w:bdr w:val="none" w:sz="0" w:space="0" w:color="auto" w:frame="1"/>
        </w:rPr>
        <w:t>Se uso el celular de las contratistas GASA para el Facebook</w:t>
      </w:r>
      <w:r w:rsidR="005A05BA" w:rsidRPr="005B7946">
        <w:rPr>
          <w:rFonts w:ascii="Arial" w:hAnsi="Arial" w:cs="Arial"/>
          <w:bdr w:val="none" w:sz="0" w:space="0" w:color="auto" w:frame="1"/>
        </w:rPr>
        <w:t xml:space="preserve"> </w:t>
      </w:r>
      <w:r w:rsidRPr="005B7946">
        <w:rPr>
          <w:rFonts w:ascii="Arial" w:hAnsi="Arial" w:cs="Arial"/>
          <w:bdr w:val="none" w:sz="0" w:space="0" w:color="auto" w:frame="1"/>
        </w:rPr>
        <w:t>Live.</w:t>
      </w:r>
    </w:p>
    <w:p w14:paraId="30BFFE24" w14:textId="77777777" w:rsidR="00FF6786" w:rsidRPr="005B7946" w:rsidRDefault="00FF6786" w:rsidP="005A05BA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5B7946">
        <w:rPr>
          <w:rFonts w:ascii="Arial" w:hAnsi="Arial" w:cs="Arial"/>
          <w:bdr w:val="none" w:sz="0" w:space="0" w:color="auto" w:frame="1"/>
        </w:rPr>
        <w:t>No se le estaba prestando la atención al 100% de la transmisión.</w:t>
      </w:r>
    </w:p>
    <w:p w14:paraId="50856EE3" w14:textId="77777777" w:rsidR="00FF6786" w:rsidRPr="005B7946" w:rsidRDefault="00FF6786" w:rsidP="008500B0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5B7946">
        <w:rPr>
          <w:rFonts w:ascii="Arial" w:hAnsi="Arial" w:cs="Arial"/>
          <w:bdr w:val="none" w:sz="0" w:space="0" w:color="auto" w:frame="1"/>
        </w:rPr>
        <w:t>No se realizó ninguna pregunta directamente durante la transmisión.</w:t>
      </w:r>
    </w:p>
    <w:p w14:paraId="29FBE311" w14:textId="76B9BEA5" w:rsidR="00FF6786" w:rsidRDefault="00FF6786" w:rsidP="00FB29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45382030" w14:textId="4D65ED32" w:rsidR="008B07E8" w:rsidRDefault="0087284B" w:rsidP="00FB29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87284B">
        <w:rPr>
          <w:noProof/>
        </w:rPr>
        <w:drawing>
          <wp:inline distT="0" distB="0" distL="0" distR="0" wp14:anchorId="1136EAF5" wp14:editId="5ABA619F">
            <wp:extent cx="2905125" cy="33147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EB7" w:rsidRPr="008B2EB7">
        <w:rPr>
          <w:noProof/>
        </w:rPr>
        <w:t xml:space="preserve"> </w:t>
      </w:r>
      <w:r w:rsidR="008B2EB7" w:rsidRPr="008B2EB7">
        <w:rPr>
          <w:noProof/>
        </w:rPr>
        <w:drawing>
          <wp:inline distT="0" distB="0" distL="0" distR="0" wp14:anchorId="42C6B4F7" wp14:editId="074FB7E2">
            <wp:extent cx="2828925" cy="33147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68E7" w14:textId="358117E5" w:rsidR="008B07E8" w:rsidRDefault="008B07E8" w:rsidP="00FB29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347E8BF3" w14:textId="25E6A317" w:rsidR="008B07E8" w:rsidRDefault="00684FE5" w:rsidP="00FB29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84FE5">
        <w:rPr>
          <w:noProof/>
        </w:rPr>
        <w:lastRenderedPageBreak/>
        <w:drawing>
          <wp:inline distT="0" distB="0" distL="0" distR="0" wp14:anchorId="1C0B836C" wp14:editId="5D4AA2F9">
            <wp:extent cx="5791835" cy="32766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25E85" w14:textId="1280D9C7" w:rsidR="008B07E8" w:rsidRDefault="008B07E8" w:rsidP="00FB29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4D5202B1" w14:textId="0F956F85" w:rsidR="00FB2533" w:rsidRDefault="00FB2533" w:rsidP="00FB2533">
      <w:pPr>
        <w:pStyle w:val="Ttulo3"/>
        <w:rPr>
          <w:rFonts w:ascii="Arial" w:hAnsi="Arial" w:cs="Arial"/>
          <w:b/>
          <w:color w:val="000000"/>
          <w:shd w:val="clear" w:color="auto" w:fill="FFFFFF"/>
        </w:rPr>
      </w:pPr>
      <w:r w:rsidRPr="00794A93">
        <w:rPr>
          <w:rFonts w:ascii="Arial" w:hAnsi="Arial" w:cs="Arial"/>
          <w:b/>
          <w:color w:val="000000"/>
          <w:shd w:val="clear" w:color="auto" w:fill="FFFFFF"/>
        </w:rPr>
        <w:t>CONCLUSIONES</w:t>
      </w:r>
      <w:bookmarkEnd w:id="10"/>
      <w:bookmarkEnd w:id="11"/>
    </w:p>
    <w:p w14:paraId="72E3EA39" w14:textId="2C9D93A8" w:rsidR="00BB7A5F" w:rsidRDefault="00BB7A5F" w:rsidP="00BB7A5F"/>
    <w:p w14:paraId="34364CC1" w14:textId="037B5828" w:rsidR="00BB7A5F" w:rsidRPr="00792F3E" w:rsidRDefault="00BB7A5F" w:rsidP="00F221A9">
      <w:pPr>
        <w:pStyle w:val="Prrafodelista"/>
        <w:numPr>
          <w:ilvl w:val="0"/>
          <w:numId w:val="16"/>
        </w:numPr>
        <w:jc w:val="both"/>
        <w:rPr>
          <w:rFonts w:ascii="Arial" w:hAnsi="Arial" w:cs="Arial"/>
        </w:rPr>
      </w:pPr>
      <w:r w:rsidRPr="00792F3E">
        <w:rPr>
          <w:rFonts w:ascii="Arial" w:hAnsi="Arial" w:cs="Arial"/>
        </w:rPr>
        <w:t xml:space="preserve">La </w:t>
      </w:r>
      <w:r w:rsidR="00882963" w:rsidRPr="00792F3E">
        <w:rPr>
          <w:rFonts w:ascii="Arial" w:hAnsi="Arial" w:cs="Arial"/>
        </w:rPr>
        <w:t xml:space="preserve">participación de la comunidad no fue masiva, lo cual </w:t>
      </w:r>
      <w:r w:rsidR="009E26FB" w:rsidRPr="00792F3E">
        <w:rPr>
          <w:rFonts w:ascii="Arial" w:hAnsi="Arial" w:cs="Arial"/>
        </w:rPr>
        <w:t xml:space="preserve">debe revisarse por cuanto </w:t>
      </w:r>
      <w:r w:rsidR="00E22DC5" w:rsidRPr="00792F3E">
        <w:rPr>
          <w:rFonts w:ascii="Arial" w:hAnsi="Arial" w:cs="Arial"/>
        </w:rPr>
        <w:t xml:space="preserve">es primordial que </w:t>
      </w:r>
      <w:r w:rsidR="00563DF5" w:rsidRPr="00792F3E">
        <w:rPr>
          <w:rFonts w:ascii="Arial" w:hAnsi="Arial" w:cs="Arial"/>
        </w:rPr>
        <w:t xml:space="preserve">las </w:t>
      </w:r>
      <w:r w:rsidR="00E22DC5" w:rsidRPr="00792F3E">
        <w:rPr>
          <w:rFonts w:ascii="Arial" w:hAnsi="Arial" w:cs="Arial"/>
        </w:rPr>
        <w:t xml:space="preserve">actividades que realiza la entidad en cumplimiento de su misión </w:t>
      </w:r>
      <w:r w:rsidR="00F221A9" w:rsidRPr="00792F3E">
        <w:rPr>
          <w:rFonts w:ascii="Arial" w:hAnsi="Arial" w:cs="Arial"/>
        </w:rPr>
        <w:t>s</w:t>
      </w:r>
      <w:r w:rsidR="00E22DC5" w:rsidRPr="00792F3E">
        <w:rPr>
          <w:rFonts w:ascii="Arial" w:hAnsi="Arial" w:cs="Arial"/>
        </w:rPr>
        <w:t>e</w:t>
      </w:r>
      <w:r w:rsidR="00F221A9" w:rsidRPr="00792F3E">
        <w:rPr>
          <w:rFonts w:ascii="Arial" w:hAnsi="Arial" w:cs="Arial"/>
        </w:rPr>
        <w:t xml:space="preserve"> d</w:t>
      </w:r>
      <w:r w:rsidR="00E22DC5" w:rsidRPr="00792F3E">
        <w:rPr>
          <w:rFonts w:ascii="Arial" w:hAnsi="Arial" w:cs="Arial"/>
        </w:rPr>
        <w:t>e</w:t>
      </w:r>
      <w:r w:rsidR="00F221A9" w:rsidRPr="00792F3E">
        <w:rPr>
          <w:rFonts w:ascii="Arial" w:hAnsi="Arial" w:cs="Arial"/>
        </w:rPr>
        <w:t>n a conocer a toda la comunidad.</w:t>
      </w:r>
    </w:p>
    <w:p w14:paraId="5E3E2C45" w14:textId="77777777" w:rsidR="00FB2533" w:rsidRPr="00792F3E" w:rsidRDefault="00FB2533" w:rsidP="00FB2533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14:paraId="214FC0AF" w14:textId="71484913" w:rsidR="00FB2533" w:rsidRPr="00792F3E" w:rsidRDefault="00FB2533" w:rsidP="00173287">
      <w:pPr>
        <w:pStyle w:val="Prrafodelista"/>
        <w:keepNext w:val="0"/>
        <w:widowControl/>
        <w:numPr>
          <w:ilvl w:val="0"/>
          <w:numId w:val="9"/>
        </w:numPr>
        <w:shd w:val="clear" w:color="auto" w:fill="auto"/>
        <w:overflowPunct/>
        <w:autoSpaceDN w:val="0"/>
        <w:spacing w:after="200"/>
        <w:contextualSpacing w:val="0"/>
        <w:jc w:val="both"/>
        <w:textAlignment w:val="auto"/>
        <w:rPr>
          <w:rFonts w:ascii="Arial" w:hAnsi="Arial" w:cs="Arial"/>
          <w:color w:val="auto"/>
        </w:rPr>
      </w:pPr>
      <w:r w:rsidRPr="00792F3E">
        <w:rPr>
          <w:rFonts w:ascii="Arial" w:hAnsi="Arial" w:cs="Arial"/>
          <w:color w:val="000000"/>
          <w:shd w:val="clear" w:color="auto" w:fill="FFFFFF"/>
        </w:rPr>
        <w:t>Con l</w:t>
      </w:r>
      <w:r w:rsidR="005308EE" w:rsidRPr="00792F3E">
        <w:rPr>
          <w:rFonts w:ascii="Arial" w:hAnsi="Arial" w:cs="Arial"/>
          <w:color w:val="000000"/>
          <w:shd w:val="clear" w:color="auto" w:fill="FFFFFF"/>
        </w:rPr>
        <w:t>a</w:t>
      </w:r>
      <w:r w:rsidRPr="00792F3E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D50BEB" w:rsidRPr="00792F3E">
        <w:rPr>
          <w:rFonts w:ascii="Arial" w:hAnsi="Arial" w:cs="Arial"/>
          <w:color w:val="000000"/>
          <w:shd w:val="clear" w:color="auto" w:fill="FFFFFF"/>
        </w:rPr>
        <w:t xml:space="preserve">Rendición de Cuentas </w:t>
      </w:r>
      <w:r w:rsidRPr="00792F3E">
        <w:rPr>
          <w:rFonts w:ascii="Arial" w:hAnsi="Arial" w:cs="Arial"/>
          <w:color w:val="000000"/>
          <w:shd w:val="clear" w:color="auto" w:fill="FFFFFF"/>
        </w:rPr>
        <w:t xml:space="preserve">la UAERMV, a través de su equipo directivo, presentó a la </w:t>
      </w:r>
      <w:r w:rsidRPr="00792F3E">
        <w:rPr>
          <w:rFonts w:ascii="Arial" w:hAnsi="Arial" w:cs="Arial"/>
          <w:color w:val="000000"/>
        </w:rPr>
        <w:t>ciudadanía</w:t>
      </w:r>
      <w:r w:rsidRPr="00792F3E">
        <w:rPr>
          <w:rFonts w:ascii="Arial" w:hAnsi="Arial" w:cs="Arial"/>
          <w:color w:val="000000"/>
          <w:shd w:val="clear" w:color="auto" w:fill="FFFFFF"/>
        </w:rPr>
        <w:t xml:space="preserve"> y a los colaboradores de la entidad, los principales logros y las actividades más importantes que se desarrollaron en el año 2018</w:t>
      </w:r>
      <w:r w:rsidR="00D50BEB" w:rsidRPr="00792F3E">
        <w:rPr>
          <w:rFonts w:ascii="Arial" w:hAnsi="Arial" w:cs="Arial"/>
          <w:color w:val="000000"/>
          <w:shd w:val="clear" w:color="auto" w:fill="FFFFFF"/>
        </w:rPr>
        <w:t>,</w:t>
      </w:r>
      <w:r w:rsidRPr="00792F3E">
        <w:rPr>
          <w:rFonts w:ascii="Arial" w:hAnsi="Arial" w:cs="Arial"/>
          <w:color w:val="000000"/>
          <w:shd w:val="clear" w:color="auto" w:fill="FFFFFF"/>
        </w:rPr>
        <w:t xml:space="preserve"> lo cual con</w:t>
      </w:r>
      <w:r w:rsidR="00D50BEB" w:rsidRPr="00792F3E">
        <w:rPr>
          <w:rFonts w:ascii="Arial" w:hAnsi="Arial" w:cs="Arial"/>
          <w:color w:val="000000"/>
          <w:shd w:val="clear" w:color="auto" w:fill="FFFFFF"/>
        </w:rPr>
        <w:t>tribuye con</w:t>
      </w:r>
      <w:r w:rsidRPr="00792F3E">
        <w:rPr>
          <w:rFonts w:ascii="Arial" w:hAnsi="Arial" w:cs="Arial"/>
          <w:color w:val="000000"/>
          <w:shd w:val="clear" w:color="auto" w:fill="FFFFFF"/>
        </w:rPr>
        <w:t xml:space="preserve"> el conocimiento y fortalecimiento de la imagen institucional hacia la comunidad.</w:t>
      </w:r>
    </w:p>
    <w:p w14:paraId="7D284500" w14:textId="352EF24C" w:rsidR="00916640" w:rsidRPr="00F87A8F" w:rsidRDefault="00916640" w:rsidP="00916640">
      <w:pPr>
        <w:pStyle w:val="Prrafodelista"/>
        <w:keepNext w:val="0"/>
        <w:widowControl/>
        <w:numPr>
          <w:ilvl w:val="0"/>
          <w:numId w:val="9"/>
        </w:numPr>
        <w:shd w:val="clear" w:color="auto" w:fill="auto"/>
        <w:overflowPunct/>
        <w:autoSpaceDN w:val="0"/>
        <w:spacing w:after="200"/>
        <w:jc w:val="both"/>
        <w:textAlignment w:val="auto"/>
        <w:rPr>
          <w:rFonts w:ascii="Arial" w:hAnsi="Arial" w:cs="Arial"/>
          <w:color w:val="auto"/>
        </w:rPr>
      </w:pPr>
      <w:r w:rsidRPr="00F87A8F">
        <w:rPr>
          <w:rFonts w:ascii="Arial" w:hAnsi="Arial" w:cs="Arial"/>
          <w:color w:val="000000"/>
        </w:rPr>
        <w:t xml:space="preserve">En las sedes </w:t>
      </w:r>
      <w:r w:rsidR="00BB7A5F" w:rsidRPr="00F87A8F">
        <w:rPr>
          <w:rFonts w:ascii="Arial" w:hAnsi="Arial" w:cs="Arial"/>
          <w:color w:val="000000"/>
        </w:rPr>
        <w:t>O</w:t>
      </w:r>
      <w:r w:rsidRPr="00F87A8F">
        <w:rPr>
          <w:rFonts w:ascii="Arial" w:hAnsi="Arial" w:cs="Arial"/>
          <w:color w:val="000000"/>
        </w:rPr>
        <w:t xml:space="preserve">perativa y Producción, </w:t>
      </w:r>
      <w:r w:rsidR="00BB7A5F" w:rsidRPr="00F87A8F">
        <w:rPr>
          <w:rFonts w:ascii="Arial" w:hAnsi="Arial" w:cs="Arial"/>
          <w:color w:val="000000"/>
        </w:rPr>
        <w:t>aun cuando</w:t>
      </w:r>
      <w:r w:rsidRPr="00F87A8F">
        <w:rPr>
          <w:rFonts w:ascii="Arial" w:hAnsi="Arial" w:cs="Arial"/>
          <w:color w:val="000000"/>
        </w:rPr>
        <w:t xml:space="preserve"> la Oficina Asesora de Planeación se dio a la tarea de recordar el ejercicio del día, e</w:t>
      </w:r>
      <w:r w:rsidR="00BB7A5F" w:rsidRPr="00F87A8F">
        <w:rPr>
          <w:rFonts w:ascii="Arial" w:hAnsi="Arial" w:cs="Arial"/>
          <w:color w:val="000000"/>
        </w:rPr>
        <w:t>n la actividad se</w:t>
      </w:r>
      <w:r w:rsidRPr="00F87A8F">
        <w:rPr>
          <w:rFonts w:ascii="Arial" w:hAnsi="Arial" w:cs="Arial"/>
          <w:color w:val="000000"/>
        </w:rPr>
        <w:t xml:space="preserve"> observó que no había un conocimiento por parte de la mayoría de </w:t>
      </w:r>
      <w:r w:rsidR="00792F3E" w:rsidRPr="00F87A8F">
        <w:rPr>
          <w:rFonts w:ascii="Arial" w:hAnsi="Arial" w:cs="Arial"/>
          <w:color w:val="000000"/>
        </w:rPr>
        <w:t>los funcionarios</w:t>
      </w:r>
      <w:r w:rsidRPr="00F87A8F">
        <w:rPr>
          <w:rFonts w:ascii="Arial" w:hAnsi="Arial" w:cs="Arial"/>
          <w:color w:val="000000"/>
        </w:rPr>
        <w:t xml:space="preserve"> y colaboradores de la jornada</w:t>
      </w:r>
      <w:r w:rsidR="00792F3E" w:rsidRPr="00F87A8F">
        <w:rPr>
          <w:rFonts w:ascii="Arial" w:hAnsi="Arial" w:cs="Arial"/>
          <w:color w:val="000000"/>
        </w:rPr>
        <w:t>,</w:t>
      </w:r>
      <w:r w:rsidRPr="00F87A8F">
        <w:rPr>
          <w:rFonts w:ascii="Arial" w:hAnsi="Arial" w:cs="Arial"/>
          <w:color w:val="000000"/>
        </w:rPr>
        <w:t xml:space="preserve"> </w:t>
      </w:r>
      <w:r w:rsidR="00F87A8F" w:rsidRPr="00F87A8F">
        <w:rPr>
          <w:rFonts w:ascii="Arial" w:hAnsi="Arial" w:cs="Arial"/>
          <w:color w:val="000000"/>
        </w:rPr>
        <w:t xml:space="preserve">lo que conllevó a que </w:t>
      </w:r>
      <w:r w:rsidRPr="00F87A8F">
        <w:rPr>
          <w:rFonts w:ascii="Arial" w:hAnsi="Arial" w:cs="Arial"/>
          <w:color w:val="000000"/>
        </w:rPr>
        <w:t>el número de personas que se conectó a la transmisión no fue tan masivo.</w:t>
      </w:r>
    </w:p>
    <w:p w14:paraId="2552C3F3" w14:textId="77777777" w:rsidR="00BB7A5F" w:rsidRPr="00792F3E" w:rsidRDefault="00BB7A5F" w:rsidP="00792F3E">
      <w:pPr>
        <w:pStyle w:val="Prrafodelista"/>
        <w:keepNext w:val="0"/>
        <w:widowControl/>
        <w:shd w:val="clear" w:color="auto" w:fill="auto"/>
        <w:overflowPunct/>
        <w:autoSpaceDN w:val="0"/>
        <w:spacing w:after="200"/>
        <w:jc w:val="both"/>
        <w:textAlignment w:val="auto"/>
        <w:rPr>
          <w:rFonts w:ascii="Arial" w:hAnsi="Arial" w:cs="Arial"/>
          <w:color w:val="auto"/>
        </w:rPr>
      </w:pPr>
    </w:p>
    <w:p w14:paraId="22E2CA42" w14:textId="77777777" w:rsidR="00173287" w:rsidRPr="00794A93" w:rsidRDefault="00173287" w:rsidP="00FB2533">
      <w:pPr>
        <w:pStyle w:val="Prrafodelista"/>
        <w:jc w:val="both"/>
        <w:rPr>
          <w:rFonts w:ascii="Arial" w:hAnsi="Arial" w:cs="Arial"/>
          <w:color w:val="000000"/>
        </w:rPr>
      </w:pPr>
    </w:p>
    <w:p w14:paraId="0B9FAF60" w14:textId="0B1579C0" w:rsidR="00FB2533" w:rsidRPr="009D603B" w:rsidRDefault="00FB2533" w:rsidP="005431CB">
      <w:pPr>
        <w:pStyle w:val="Ttulo3"/>
        <w:widowControl/>
        <w:shd w:val="clear" w:color="auto" w:fill="auto"/>
        <w:overflowPunct/>
        <w:autoSpaceDN w:val="0"/>
        <w:ind w:left="720"/>
        <w:textAlignment w:val="auto"/>
        <w:rPr>
          <w:rFonts w:ascii="Arial" w:hAnsi="Arial" w:cs="Arial"/>
          <w:b/>
          <w:color w:val="auto"/>
          <w:shd w:val="clear" w:color="auto" w:fill="FFFFFF"/>
        </w:rPr>
      </w:pPr>
      <w:bookmarkStart w:id="12" w:name="_Toc524345693"/>
      <w:bookmarkStart w:id="13" w:name="_Toc523491657"/>
      <w:r w:rsidRPr="009D603B">
        <w:rPr>
          <w:rFonts w:ascii="Arial" w:hAnsi="Arial" w:cs="Arial"/>
          <w:b/>
          <w:color w:val="auto"/>
          <w:shd w:val="clear" w:color="auto" w:fill="FFFFFF"/>
        </w:rPr>
        <w:t>RECOMENDACIONES</w:t>
      </w:r>
      <w:bookmarkEnd w:id="12"/>
      <w:bookmarkEnd w:id="13"/>
    </w:p>
    <w:p w14:paraId="51EC7DE3" w14:textId="78A63DB6" w:rsidR="00847807" w:rsidRPr="009D603B" w:rsidRDefault="00847807" w:rsidP="00847807">
      <w:pPr>
        <w:rPr>
          <w:rFonts w:ascii="Arial" w:hAnsi="Arial" w:cs="Arial"/>
        </w:rPr>
      </w:pPr>
    </w:p>
    <w:p w14:paraId="1C9A5D90" w14:textId="55FD278C" w:rsidR="00847807" w:rsidRPr="009D603B" w:rsidRDefault="00847807" w:rsidP="004F5C00">
      <w:pPr>
        <w:jc w:val="both"/>
        <w:rPr>
          <w:rFonts w:ascii="Arial" w:hAnsi="Arial" w:cs="Arial"/>
          <w:color w:val="auto"/>
        </w:rPr>
      </w:pPr>
      <w:r w:rsidRPr="009D603B">
        <w:rPr>
          <w:rFonts w:ascii="Arial" w:hAnsi="Arial" w:cs="Arial"/>
          <w:color w:val="auto"/>
        </w:rPr>
        <w:t xml:space="preserve">- </w:t>
      </w:r>
      <w:r w:rsidR="00A566B3" w:rsidRPr="009D603B">
        <w:rPr>
          <w:rFonts w:ascii="Arial" w:hAnsi="Arial" w:cs="Arial"/>
          <w:color w:val="auto"/>
        </w:rPr>
        <w:t>Realizar mayor divulgación del evento hacia la</w:t>
      </w:r>
      <w:r w:rsidR="00AD10F9" w:rsidRPr="009D603B">
        <w:rPr>
          <w:rFonts w:ascii="Arial" w:hAnsi="Arial" w:cs="Arial"/>
          <w:color w:val="auto"/>
        </w:rPr>
        <w:t>s</w:t>
      </w:r>
      <w:r w:rsidR="00A566B3" w:rsidRPr="009D603B">
        <w:rPr>
          <w:rFonts w:ascii="Arial" w:hAnsi="Arial" w:cs="Arial"/>
          <w:color w:val="auto"/>
        </w:rPr>
        <w:t xml:space="preserve"> </w:t>
      </w:r>
      <w:r w:rsidR="00AD10F9" w:rsidRPr="009D603B">
        <w:rPr>
          <w:rFonts w:ascii="Arial" w:hAnsi="Arial" w:cs="Arial"/>
          <w:color w:val="auto"/>
        </w:rPr>
        <w:t xml:space="preserve">juntas de acción comunal y la </w:t>
      </w:r>
      <w:r w:rsidR="00A566B3" w:rsidRPr="009D603B">
        <w:rPr>
          <w:rFonts w:ascii="Arial" w:hAnsi="Arial" w:cs="Arial"/>
          <w:color w:val="auto"/>
        </w:rPr>
        <w:t>comunidad</w:t>
      </w:r>
      <w:r w:rsidR="00AD10F9" w:rsidRPr="009D603B">
        <w:rPr>
          <w:rFonts w:ascii="Arial" w:hAnsi="Arial" w:cs="Arial"/>
          <w:color w:val="auto"/>
        </w:rPr>
        <w:t xml:space="preserve"> en general para propender por que l</w:t>
      </w:r>
      <w:r w:rsidR="005153C2" w:rsidRPr="009D603B">
        <w:rPr>
          <w:rFonts w:ascii="Arial" w:hAnsi="Arial" w:cs="Arial"/>
          <w:color w:val="auto"/>
        </w:rPr>
        <w:t xml:space="preserve">os logros de la entidad se </w:t>
      </w:r>
      <w:r w:rsidR="004F5C00" w:rsidRPr="009D603B">
        <w:rPr>
          <w:rFonts w:ascii="Arial" w:hAnsi="Arial" w:cs="Arial"/>
          <w:color w:val="auto"/>
        </w:rPr>
        <w:t>re</w:t>
      </w:r>
      <w:r w:rsidR="005153C2" w:rsidRPr="009D603B">
        <w:rPr>
          <w:rFonts w:ascii="Arial" w:hAnsi="Arial" w:cs="Arial"/>
          <w:color w:val="auto"/>
        </w:rPr>
        <w:t>conozcan</w:t>
      </w:r>
      <w:r w:rsidR="00684FE5">
        <w:rPr>
          <w:rFonts w:ascii="Arial" w:hAnsi="Arial" w:cs="Arial"/>
          <w:color w:val="auto"/>
        </w:rPr>
        <w:t xml:space="preserve"> </w:t>
      </w:r>
      <w:r w:rsidR="004F5C00" w:rsidRPr="009D603B">
        <w:rPr>
          <w:rFonts w:ascii="Arial" w:hAnsi="Arial" w:cs="Arial"/>
          <w:color w:val="auto"/>
        </w:rPr>
        <w:t xml:space="preserve">en mayor medida y generar mayor impacto entre </w:t>
      </w:r>
      <w:r w:rsidR="00AD10F9" w:rsidRPr="009D603B">
        <w:rPr>
          <w:rFonts w:ascii="Arial" w:hAnsi="Arial" w:cs="Arial"/>
          <w:color w:val="auto"/>
        </w:rPr>
        <w:t>la</w:t>
      </w:r>
      <w:r w:rsidR="004F5C00" w:rsidRPr="009D603B">
        <w:rPr>
          <w:rFonts w:ascii="Arial" w:hAnsi="Arial" w:cs="Arial"/>
          <w:color w:val="auto"/>
        </w:rPr>
        <w:t xml:space="preserve"> ciudadanía.</w:t>
      </w:r>
    </w:p>
    <w:p w14:paraId="50728FA2" w14:textId="77777777" w:rsidR="00684FE5" w:rsidRDefault="00684FE5">
      <w:pPr>
        <w:keepNext w:val="0"/>
        <w:widowControl/>
        <w:shd w:val="clear" w:color="auto" w:fill="auto"/>
        <w:suppressAutoHyphens w:val="0"/>
        <w:overflowPunct/>
        <w:textAlignment w:val="auto"/>
        <w:rPr>
          <w:rFonts w:ascii="Arial" w:eastAsia="Times New Roman" w:hAnsi="Arial" w:cs="Arial"/>
          <w:color w:val="auto"/>
          <w:lang w:val="es-CO" w:eastAsia="es-CO"/>
        </w:rPr>
      </w:pPr>
      <w:r>
        <w:rPr>
          <w:rFonts w:ascii="Arial" w:hAnsi="Arial" w:cs="Arial"/>
        </w:rPr>
        <w:br w:type="page"/>
      </w:r>
    </w:p>
    <w:p w14:paraId="5EC93FAB" w14:textId="5FF83769" w:rsidR="000E1214" w:rsidRPr="009D603B" w:rsidRDefault="005431CB" w:rsidP="000E1214">
      <w:pPr>
        <w:pStyle w:val="NormalWeb"/>
        <w:jc w:val="both"/>
        <w:rPr>
          <w:rFonts w:ascii="Arial" w:hAnsi="Arial" w:cs="Arial"/>
        </w:rPr>
      </w:pPr>
      <w:r w:rsidRPr="009D603B">
        <w:rPr>
          <w:rFonts w:ascii="Arial" w:hAnsi="Arial" w:cs="Arial"/>
        </w:rPr>
        <w:lastRenderedPageBreak/>
        <w:t>- H</w:t>
      </w:r>
      <w:r w:rsidR="000E1214" w:rsidRPr="009D603B">
        <w:rPr>
          <w:rFonts w:ascii="Arial" w:hAnsi="Arial" w:cs="Arial"/>
        </w:rPr>
        <w:t>aber tenido pantalla</w:t>
      </w:r>
      <w:r w:rsidRPr="009D603B">
        <w:rPr>
          <w:rFonts w:ascii="Arial" w:hAnsi="Arial" w:cs="Arial"/>
        </w:rPr>
        <w:t>s</w:t>
      </w:r>
      <w:r w:rsidR="000E1214" w:rsidRPr="009D603B">
        <w:rPr>
          <w:rFonts w:ascii="Arial" w:hAnsi="Arial" w:cs="Arial"/>
        </w:rPr>
        <w:t xml:space="preserve"> activa</w:t>
      </w:r>
      <w:r w:rsidRPr="009D603B">
        <w:rPr>
          <w:rFonts w:ascii="Arial" w:hAnsi="Arial" w:cs="Arial"/>
        </w:rPr>
        <w:t>s</w:t>
      </w:r>
      <w:r w:rsidR="000E1214" w:rsidRPr="009D603B">
        <w:rPr>
          <w:rFonts w:ascii="Arial" w:hAnsi="Arial" w:cs="Arial"/>
        </w:rPr>
        <w:t xml:space="preserve"> </w:t>
      </w:r>
      <w:r w:rsidRPr="009D603B">
        <w:rPr>
          <w:rFonts w:ascii="Arial" w:hAnsi="Arial" w:cs="Arial"/>
        </w:rPr>
        <w:t xml:space="preserve">en las sedes </w:t>
      </w:r>
      <w:r w:rsidR="000E1214" w:rsidRPr="009D603B">
        <w:rPr>
          <w:rFonts w:ascii="Arial" w:hAnsi="Arial" w:cs="Arial"/>
        </w:rPr>
        <w:t>con la trasmisión podría haber generado interés e</w:t>
      </w:r>
      <w:r w:rsidR="00847807" w:rsidRPr="009D603B">
        <w:rPr>
          <w:rFonts w:ascii="Arial" w:hAnsi="Arial" w:cs="Arial"/>
        </w:rPr>
        <w:t>n la actividad</w:t>
      </w:r>
      <w:r w:rsidR="000E1214" w:rsidRPr="009D603B">
        <w:rPr>
          <w:rFonts w:ascii="Arial" w:hAnsi="Arial" w:cs="Arial"/>
        </w:rPr>
        <w:t>.</w:t>
      </w:r>
    </w:p>
    <w:p w14:paraId="32EB2D82" w14:textId="0B3C16BB" w:rsidR="008854F2" w:rsidRPr="009D603B" w:rsidRDefault="00847807" w:rsidP="008854F2">
      <w:pPr>
        <w:pStyle w:val="NormalWeb"/>
        <w:rPr>
          <w:rFonts w:ascii="Arial" w:hAnsi="Arial" w:cs="Arial"/>
        </w:rPr>
      </w:pPr>
      <w:r w:rsidRPr="009D603B">
        <w:rPr>
          <w:rFonts w:ascii="Arial" w:hAnsi="Arial" w:cs="Arial"/>
        </w:rPr>
        <w:t>- F</w:t>
      </w:r>
      <w:r w:rsidR="008854F2" w:rsidRPr="009D603B">
        <w:rPr>
          <w:rFonts w:ascii="Arial" w:hAnsi="Arial" w:cs="Arial"/>
        </w:rPr>
        <w:t>ortalecer</w:t>
      </w:r>
      <w:r w:rsidRPr="009D603B">
        <w:rPr>
          <w:rFonts w:ascii="Arial" w:hAnsi="Arial" w:cs="Arial"/>
        </w:rPr>
        <w:t xml:space="preserve"> e</w:t>
      </w:r>
      <w:r w:rsidR="008854F2" w:rsidRPr="009D603B">
        <w:rPr>
          <w:rFonts w:ascii="Arial" w:hAnsi="Arial" w:cs="Arial"/>
        </w:rPr>
        <w:t xml:space="preserve">l </w:t>
      </w:r>
      <w:r w:rsidRPr="009D603B">
        <w:rPr>
          <w:rFonts w:ascii="Arial" w:hAnsi="Arial" w:cs="Arial"/>
        </w:rPr>
        <w:t xml:space="preserve">proceso de </w:t>
      </w:r>
      <w:r w:rsidR="008854F2" w:rsidRPr="009D603B">
        <w:rPr>
          <w:rFonts w:ascii="Arial" w:hAnsi="Arial" w:cs="Arial"/>
        </w:rPr>
        <w:t>sensibilización de este tipo de actividades</w:t>
      </w:r>
      <w:r w:rsidRPr="009D603B">
        <w:rPr>
          <w:rFonts w:ascii="Arial" w:hAnsi="Arial" w:cs="Arial"/>
        </w:rPr>
        <w:t xml:space="preserve"> entre los funcionarios y colaboradores de la entidad</w:t>
      </w:r>
      <w:r w:rsidR="008854F2" w:rsidRPr="009D603B">
        <w:rPr>
          <w:rFonts w:ascii="Arial" w:hAnsi="Arial" w:cs="Arial"/>
        </w:rPr>
        <w:t>.</w:t>
      </w:r>
    </w:p>
    <w:p w14:paraId="5C7B144A" w14:textId="6E9B3987" w:rsidR="008500B0" w:rsidRPr="009D603B" w:rsidRDefault="004F5C00" w:rsidP="008500B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9D603B">
        <w:rPr>
          <w:rFonts w:ascii="Arial" w:hAnsi="Arial" w:cs="Arial"/>
          <w:bdr w:val="none" w:sz="0" w:space="0" w:color="auto" w:frame="1"/>
        </w:rPr>
        <w:t xml:space="preserve">- </w:t>
      </w:r>
      <w:r w:rsidR="008500B0" w:rsidRPr="009D603B">
        <w:rPr>
          <w:rFonts w:ascii="Arial" w:hAnsi="Arial" w:cs="Arial"/>
          <w:bdr w:val="none" w:sz="0" w:space="0" w:color="auto" w:frame="1"/>
        </w:rPr>
        <w:t>Respecto de la petición del Sr. Triviño</w:t>
      </w:r>
      <w:r w:rsidRPr="009D603B">
        <w:rPr>
          <w:rFonts w:ascii="Arial" w:hAnsi="Arial" w:cs="Arial"/>
          <w:bdr w:val="none" w:sz="0" w:space="0" w:color="auto" w:frame="1"/>
        </w:rPr>
        <w:t xml:space="preserve"> (asistente)</w:t>
      </w:r>
      <w:r w:rsidR="008500B0" w:rsidRPr="009D603B">
        <w:rPr>
          <w:rFonts w:ascii="Arial" w:hAnsi="Arial" w:cs="Arial"/>
          <w:bdr w:val="none" w:sz="0" w:space="0" w:color="auto" w:frame="1"/>
        </w:rPr>
        <w:t>, sería importante que en la web UMV apareciera en la sección del portafolio de productos y servicios, la vida útil por cada tipo de intervención.</w:t>
      </w:r>
    </w:p>
    <w:p w14:paraId="78C6486D" w14:textId="77777777" w:rsidR="008500B0" w:rsidRPr="009D603B" w:rsidRDefault="008500B0" w:rsidP="008500B0">
      <w:pPr>
        <w:pStyle w:val="Ttulo3"/>
        <w:jc w:val="both"/>
        <w:rPr>
          <w:rFonts w:ascii="Arial" w:hAnsi="Arial" w:cs="Arial"/>
          <w:b/>
          <w:color w:val="auto"/>
          <w:shd w:val="clear" w:color="auto" w:fill="FFFFFF"/>
        </w:rPr>
      </w:pPr>
    </w:p>
    <w:p w14:paraId="09EAE5C1" w14:textId="73CD9F56" w:rsidR="00FB2533" w:rsidRPr="009D603B" w:rsidRDefault="004F5C00" w:rsidP="004F5C00">
      <w:pPr>
        <w:keepNext w:val="0"/>
        <w:widowControl/>
        <w:overflowPunct/>
        <w:autoSpaceDN w:val="0"/>
        <w:jc w:val="both"/>
        <w:textAlignment w:val="auto"/>
        <w:rPr>
          <w:rFonts w:ascii="Arial" w:hAnsi="Arial" w:cs="Arial"/>
          <w:color w:val="auto"/>
        </w:rPr>
      </w:pPr>
      <w:r w:rsidRPr="009D603B">
        <w:rPr>
          <w:rFonts w:ascii="Arial" w:hAnsi="Arial" w:cs="Arial"/>
          <w:color w:val="auto"/>
        </w:rPr>
        <w:t xml:space="preserve">- </w:t>
      </w:r>
      <w:r w:rsidR="00FB2533" w:rsidRPr="009D603B">
        <w:rPr>
          <w:rFonts w:ascii="Arial" w:hAnsi="Arial" w:cs="Arial"/>
          <w:color w:val="auto"/>
        </w:rPr>
        <w:t>Evaluar la opción de que la audiencia se lleva a cabo en horas nocturnas o sábados.</w:t>
      </w:r>
    </w:p>
    <w:p w14:paraId="137CD04B" w14:textId="77777777" w:rsidR="00FB2533" w:rsidRPr="009D603B" w:rsidRDefault="00FB2533" w:rsidP="00FB2533">
      <w:pPr>
        <w:pStyle w:val="Prrafodelista"/>
        <w:rPr>
          <w:rFonts w:ascii="Arial" w:hAnsi="Arial" w:cs="Arial"/>
          <w:color w:val="auto"/>
        </w:rPr>
      </w:pPr>
    </w:p>
    <w:p w14:paraId="364F830C" w14:textId="1C0C1056" w:rsidR="00FB2533" w:rsidRPr="009D603B" w:rsidRDefault="004F5C00" w:rsidP="004F5C00">
      <w:pPr>
        <w:keepNext w:val="0"/>
        <w:widowControl/>
        <w:overflowPunct/>
        <w:autoSpaceDN w:val="0"/>
        <w:jc w:val="both"/>
        <w:textAlignment w:val="auto"/>
        <w:rPr>
          <w:rFonts w:ascii="Arial" w:hAnsi="Arial" w:cs="Arial"/>
          <w:color w:val="auto"/>
        </w:rPr>
      </w:pPr>
      <w:r w:rsidRPr="009D603B">
        <w:rPr>
          <w:rFonts w:ascii="Arial" w:hAnsi="Arial" w:cs="Arial"/>
          <w:color w:val="auto"/>
        </w:rPr>
        <w:t xml:space="preserve">- </w:t>
      </w:r>
      <w:r w:rsidR="00FB2533" w:rsidRPr="009D603B">
        <w:rPr>
          <w:rFonts w:ascii="Arial" w:hAnsi="Arial" w:cs="Arial"/>
          <w:color w:val="auto"/>
        </w:rPr>
        <w:t>Incluir en la encuesta que se aplique a los asistentes un acápite para “Recomendaciones”, para que la UAERMV pueda conocer que aspectos adicionales se pueden tener en cuenta o en que se puede y se debe mejorar para las próximas ocasiones en que se lleve a cabo el ejercicio.</w:t>
      </w:r>
    </w:p>
    <w:p w14:paraId="236326DF" w14:textId="77777777" w:rsidR="00FB2533" w:rsidRPr="009D603B" w:rsidRDefault="00FB2533" w:rsidP="00FB2533">
      <w:pPr>
        <w:jc w:val="both"/>
        <w:rPr>
          <w:rFonts w:ascii="Arial" w:hAnsi="Arial" w:cs="Arial"/>
          <w:color w:val="auto"/>
        </w:rPr>
      </w:pPr>
      <w:r w:rsidRPr="009D603B">
        <w:rPr>
          <w:rFonts w:ascii="Arial" w:hAnsi="Arial" w:cs="Arial"/>
          <w:color w:val="auto"/>
        </w:rPr>
        <w:t xml:space="preserve"> </w:t>
      </w:r>
    </w:p>
    <w:p w14:paraId="73025DFF" w14:textId="77777777" w:rsidR="004F5C00" w:rsidRPr="009D603B" w:rsidRDefault="004F5C00" w:rsidP="00FB2533">
      <w:pPr>
        <w:jc w:val="both"/>
        <w:rPr>
          <w:rFonts w:ascii="Arial" w:hAnsi="Arial" w:cs="Arial"/>
          <w:color w:val="auto"/>
        </w:rPr>
      </w:pPr>
    </w:p>
    <w:p w14:paraId="0D20E92D" w14:textId="0A261BBA" w:rsidR="00FB2533" w:rsidRPr="009D603B" w:rsidRDefault="00FB2533" w:rsidP="00FB2533">
      <w:pPr>
        <w:jc w:val="both"/>
        <w:rPr>
          <w:rFonts w:ascii="Arial" w:hAnsi="Arial" w:cs="Arial"/>
          <w:color w:val="auto"/>
        </w:rPr>
      </w:pPr>
      <w:r w:rsidRPr="009D603B">
        <w:rPr>
          <w:rFonts w:ascii="Arial" w:hAnsi="Arial" w:cs="Arial"/>
          <w:color w:val="auto"/>
        </w:rPr>
        <w:t>En los anteriores términos esta Oficina rinde el informe del asunto, quedando atento a cualquier observación o solicitud de aclaración o complementación al respecto.</w:t>
      </w:r>
    </w:p>
    <w:p w14:paraId="429E1660" w14:textId="77777777" w:rsidR="00FB2533" w:rsidRPr="009D603B" w:rsidRDefault="00FB2533" w:rsidP="00FB2533">
      <w:pPr>
        <w:jc w:val="both"/>
        <w:rPr>
          <w:rFonts w:ascii="Arial" w:hAnsi="Arial" w:cs="Arial"/>
          <w:color w:val="auto"/>
        </w:rPr>
      </w:pPr>
    </w:p>
    <w:p w14:paraId="6B94C432" w14:textId="77777777" w:rsidR="00FB2533" w:rsidRPr="009D603B" w:rsidRDefault="00FB2533" w:rsidP="00FB2533">
      <w:pPr>
        <w:jc w:val="both"/>
        <w:rPr>
          <w:rFonts w:ascii="Arial" w:eastAsia="Calibri" w:hAnsi="Arial" w:cs="Arial"/>
          <w:color w:val="auto"/>
          <w:lang w:val="es-CO" w:eastAsia="en-US"/>
        </w:rPr>
      </w:pPr>
      <w:r w:rsidRPr="009D603B">
        <w:rPr>
          <w:rFonts w:ascii="Arial" w:eastAsia="Times New Roman" w:hAnsi="Arial" w:cs="Arial"/>
          <w:color w:val="auto"/>
          <w:lang w:val="es-ES_tradnl" w:eastAsia="es-ES"/>
        </w:rPr>
        <w:t>Dando cumplimiento a la Ley de Transparencia 1712 de 2014</w:t>
      </w:r>
      <w:r w:rsidRPr="009D603B">
        <w:rPr>
          <w:rStyle w:val="Refdenotaalpie"/>
          <w:rFonts w:ascii="Arial" w:eastAsia="Times New Roman" w:hAnsi="Arial" w:cs="Arial"/>
          <w:color w:val="auto"/>
          <w:lang w:val="es-ES_tradnl" w:eastAsia="es-ES"/>
        </w:rPr>
        <w:footnoteReference w:id="2"/>
      </w:r>
      <w:r w:rsidRPr="009D603B">
        <w:rPr>
          <w:rFonts w:ascii="Arial" w:eastAsia="Times New Roman" w:hAnsi="Arial" w:cs="Arial"/>
          <w:color w:val="auto"/>
          <w:lang w:val="es-ES_tradnl" w:eastAsia="es-ES"/>
        </w:rPr>
        <w:t>, Artículo 7</w:t>
      </w:r>
      <w:r w:rsidRPr="009D603B">
        <w:rPr>
          <w:rFonts w:ascii="Arial" w:eastAsia="Times New Roman" w:hAnsi="Arial" w:cs="Arial"/>
          <w:i/>
          <w:color w:val="auto"/>
          <w:lang w:val="es-ES_tradnl" w:eastAsia="es-ES"/>
        </w:rPr>
        <w:t xml:space="preserve">° Disponibilidad de la Información, </w:t>
      </w:r>
      <w:r w:rsidRPr="009D603B">
        <w:rPr>
          <w:rFonts w:ascii="Arial" w:eastAsia="Times New Roman" w:hAnsi="Arial" w:cs="Arial"/>
          <w:color w:val="auto"/>
          <w:lang w:val="es-ES_tradnl" w:eastAsia="es-ES"/>
        </w:rPr>
        <w:t xml:space="preserve">este informe se enviará por correo interno al PROCESO COMUNICACIONES para su publicación. </w:t>
      </w:r>
    </w:p>
    <w:p w14:paraId="4537A481" w14:textId="77777777" w:rsidR="00FB2533" w:rsidRPr="009D603B" w:rsidRDefault="00FB2533" w:rsidP="00FB2533">
      <w:pPr>
        <w:jc w:val="both"/>
        <w:rPr>
          <w:rFonts w:ascii="Arial" w:eastAsia="Times New Roman" w:hAnsi="Arial" w:cs="Arial"/>
          <w:color w:val="auto"/>
          <w:lang w:val="es-ES_tradnl" w:eastAsia="es-ES"/>
        </w:rPr>
      </w:pPr>
    </w:p>
    <w:p w14:paraId="068438A7" w14:textId="77777777" w:rsidR="00FB2533" w:rsidRPr="009D603B" w:rsidRDefault="00FB2533" w:rsidP="00FB2533">
      <w:pPr>
        <w:jc w:val="both"/>
        <w:rPr>
          <w:rFonts w:ascii="Arial" w:hAnsi="Arial" w:cs="Arial"/>
          <w:color w:val="auto"/>
          <w:shd w:val="clear" w:color="auto" w:fill="FFFFFF"/>
        </w:rPr>
      </w:pPr>
      <w:r w:rsidRPr="009D603B">
        <w:rPr>
          <w:rFonts w:ascii="Arial" w:hAnsi="Arial" w:cs="Arial"/>
          <w:color w:val="auto"/>
          <w:shd w:val="clear" w:color="auto" w:fill="FFFFFF"/>
        </w:rPr>
        <w:t>Esta Oficina queda atenta a cualquier solicitud de información o aclaración que surja respecto de su contenido.</w:t>
      </w:r>
    </w:p>
    <w:p w14:paraId="197E05B6" w14:textId="77777777" w:rsidR="00FB2533" w:rsidRPr="009D603B" w:rsidRDefault="00FB2533" w:rsidP="00FB2533">
      <w:pPr>
        <w:jc w:val="both"/>
        <w:rPr>
          <w:rFonts w:ascii="Arial" w:eastAsia="Times New Roman" w:hAnsi="Arial" w:cs="Arial"/>
          <w:color w:val="auto"/>
          <w:lang w:val="es-ES_tradnl" w:eastAsia="es-ES"/>
        </w:rPr>
      </w:pPr>
    </w:p>
    <w:p w14:paraId="3406F71B" w14:textId="77777777" w:rsidR="00684FE5" w:rsidRDefault="00684FE5" w:rsidP="00FB2533">
      <w:pPr>
        <w:jc w:val="both"/>
        <w:rPr>
          <w:rFonts w:ascii="Arial" w:eastAsia="Times New Roman" w:hAnsi="Arial" w:cs="Arial"/>
          <w:color w:val="auto"/>
          <w:lang w:val="es-ES_tradnl" w:eastAsia="es-ES"/>
        </w:rPr>
      </w:pPr>
    </w:p>
    <w:p w14:paraId="319A8F66" w14:textId="42F7B5D1" w:rsidR="00FB2533" w:rsidRPr="009D603B" w:rsidRDefault="00FB2533" w:rsidP="00FB2533">
      <w:pPr>
        <w:jc w:val="both"/>
        <w:rPr>
          <w:rFonts w:ascii="Arial" w:eastAsia="Times New Roman" w:hAnsi="Arial" w:cs="Arial"/>
          <w:color w:val="auto"/>
          <w:lang w:val="es-ES_tradnl" w:eastAsia="es-ES"/>
        </w:rPr>
      </w:pPr>
      <w:r w:rsidRPr="009D603B">
        <w:rPr>
          <w:rFonts w:ascii="Arial" w:eastAsia="Times New Roman" w:hAnsi="Arial" w:cs="Arial"/>
          <w:color w:val="auto"/>
          <w:lang w:val="es-ES_tradnl" w:eastAsia="es-ES"/>
        </w:rPr>
        <w:t>Bogotá Mejor Para Todos,</w:t>
      </w:r>
    </w:p>
    <w:p w14:paraId="117C07D9" w14:textId="77777777" w:rsidR="00FB2533" w:rsidRPr="00794A93" w:rsidRDefault="00FB2533" w:rsidP="00FB2533">
      <w:pPr>
        <w:jc w:val="both"/>
        <w:rPr>
          <w:rFonts w:ascii="Arial" w:eastAsia="Times New Roman" w:hAnsi="Arial" w:cs="Arial"/>
          <w:b/>
          <w:color w:val="000000"/>
          <w:lang w:val="es-ES_tradnl" w:eastAsia="es-ES"/>
        </w:rPr>
      </w:pPr>
    </w:p>
    <w:p w14:paraId="1FC22409" w14:textId="77777777" w:rsidR="00FB2533" w:rsidRPr="00794A93" w:rsidRDefault="00FB2533" w:rsidP="00FB2533">
      <w:pPr>
        <w:jc w:val="both"/>
        <w:rPr>
          <w:rFonts w:ascii="Arial" w:eastAsia="Times New Roman" w:hAnsi="Arial" w:cs="Arial"/>
          <w:b/>
          <w:color w:val="000000"/>
          <w:lang w:val="es-ES_tradnl" w:eastAsia="es-ES"/>
        </w:rPr>
      </w:pPr>
    </w:p>
    <w:p w14:paraId="38423BAD" w14:textId="77777777" w:rsidR="00684FE5" w:rsidRDefault="00684FE5" w:rsidP="00FB2533">
      <w:pPr>
        <w:jc w:val="both"/>
        <w:rPr>
          <w:rFonts w:ascii="Arial" w:eastAsia="Times New Roman" w:hAnsi="Arial" w:cs="Arial"/>
          <w:b/>
          <w:color w:val="000000"/>
          <w:lang w:val="es-ES_tradnl" w:eastAsia="es-ES"/>
        </w:rPr>
      </w:pPr>
    </w:p>
    <w:p w14:paraId="75ED301A" w14:textId="0A429B08" w:rsidR="00FB2533" w:rsidRPr="00794A93" w:rsidRDefault="004F5C00" w:rsidP="00FB2533">
      <w:pPr>
        <w:jc w:val="both"/>
        <w:rPr>
          <w:rFonts w:ascii="Arial" w:eastAsia="Times New Roman" w:hAnsi="Arial" w:cs="Arial"/>
          <w:b/>
          <w:color w:val="000000"/>
          <w:lang w:val="es-ES_tradnl" w:eastAsia="es-ES"/>
        </w:rPr>
      </w:pPr>
      <w:r>
        <w:rPr>
          <w:rFonts w:ascii="Arial" w:eastAsia="Times New Roman" w:hAnsi="Arial" w:cs="Arial"/>
          <w:b/>
          <w:color w:val="000000"/>
          <w:lang w:val="es-ES_tradnl" w:eastAsia="es-ES"/>
        </w:rPr>
        <w:t>JUAN HERNANDO LIZARAZO JARA</w:t>
      </w:r>
    </w:p>
    <w:p w14:paraId="275B568C" w14:textId="3639D399" w:rsidR="00FB2533" w:rsidRPr="00794A93" w:rsidRDefault="00FB2533" w:rsidP="00FB2533">
      <w:pPr>
        <w:rPr>
          <w:rFonts w:ascii="Arial" w:eastAsia="Calibri" w:hAnsi="Arial" w:cs="Arial"/>
          <w:color w:val="auto"/>
          <w:lang w:val="es-CO" w:eastAsia="en-US"/>
        </w:rPr>
      </w:pPr>
      <w:r w:rsidRPr="00794A93">
        <w:rPr>
          <w:rFonts w:ascii="Arial" w:eastAsia="Times New Roman" w:hAnsi="Arial" w:cs="Arial"/>
          <w:color w:val="000000"/>
          <w:lang w:val="es-ES_tradnl" w:eastAsia="es-ES"/>
        </w:rPr>
        <w:t xml:space="preserve">Jefe Oficina </w:t>
      </w:r>
      <w:r>
        <w:rPr>
          <w:rFonts w:ascii="Arial" w:eastAsia="Times New Roman" w:hAnsi="Arial" w:cs="Arial"/>
          <w:color w:val="000000"/>
          <w:lang w:val="es-ES_tradnl" w:eastAsia="es-ES"/>
        </w:rPr>
        <w:t xml:space="preserve">de </w:t>
      </w:r>
      <w:r w:rsidRPr="00794A93">
        <w:rPr>
          <w:rFonts w:ascii="Arial" w:eastAsia="Times New Roman" w:hAnsi="Arial" w:cs="Arial"/>
          <w:color w:val="000000"/>
          <w:lang w:val="es-ES_tradnl" w:eastAsia="es-ES"/>
        </w:rPr>
        <w:t>Control Interno</w:t>
      </w:r>
      <w:bookmarkEnd w:id="0"/>
      <w:r w:rsidR="004F5C00">
        <w:rPr>
          <w:rFonts w:ascii="Arial" w:eastAsia="Times New Roman" w:hAnsi="Arial" w:cs="Arial"/>
          <w:color w:val="000000"/>
          <w:lang w:val="es-ES_tradnl" w:eastAsia="es-ES"/>
        </w:rPr>
        <w:t xml:space="preserve"> (E)</w:t>
      </w:r>
    </w:p>
    <w:p w14:paraId="7614117F" w14:textId="77777777" w:rsidR="00FB2533" w:rsidRPr="00794A93" w:rsidRDefault="00FB2533" w:rsidP="00FB2533">
      <w:pPr>
        <w:tabs>
          <w:tab w:val="left" w:pos="1485"/>
        </w:tabs>
        <w:rPr>
          <w:rFonts w:ascii="Arial" w:eastAsia="Times New Roman" w:hAnsi="Arial" w:cs="Arial"/>
          <w:b/>
          <w:color w:val="000000" w:themeColor="text1"/>
          <w:sz w:val="22"/>
          <w:szCs w:val="22"/>
          <w:lang w:eastAsia="es-ES"/>
        </w:rPr>
      </w:pPr>
    </w:p>
    <w:p w14:paraId="5ECFC296" w14:textId="3BB26286" w:rsidR="00FB2533" w:rsidRPr="00FB2533" w:rsidRDefault="00FB2533">
      <w:pPr>
        <w:tabs>
          <w:tab w:val="left" w:pos="1485"/>
        </w:tabs>
        <w:rPr>
          <w:rFonts w:ascii="Arial" w:eastAsia="Times New Roman" w:hAnsi="Arial" w:cs="Arial"/>
          <w:sz w:val="16"/>
          <w:szCs w:val="16"/>
          <w:lang w:val="en-US" w:eastAsia="es-ES"/>
        </w:rPr>
      </w:pPr>
      <w:r>
        <w:rPr>
          <w:rFonts w:ascii="Arial" w:eastAsia="Times New Roman" w:hAnsi="Arial" w:cs="Arial"/>
          <w:sz w:val="16"/>
          <w:szCs w:val="16"/>
          <w:lang w:val="en-US" w:eastAsia="es-ES"/>
        </w:rPr>
        <w:t>Proyectó: Igor Gutierrez Stand - OCI</w:t>
      </w:r>
    </w:p>
    <w:sectPr w:rsidR="00FB2533" w:rsidRPr="00FB2533">
      <w:headerReference w:type="default" r:id="rId27"/>
      <w:footerReference w:type="default" r:id="rId28"/>
      <w:pgSz w:w="12240" w:h="15840"/>
      <w:pgMar w:top="1985" w:right="1418" w:bottom="1418" w:left="1701" w:header="709" w:footer="676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07324A" w14:textId="77777777" w:rsidR="00EA298F" w:rsidRDefault="00EA298F">
      <w:r>
        <w:separator/>
      </w:r>
    </w:p>
  </w:endnote>
  <w:endnote w:type="continuationSeparator" w:id="0">
    <w:p w14:paraId="74ED392F" w14:textId="77777777" w:rsidR="00EA298F" w:rsidRDefault="00EA2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altName w:val="Malgun Gothic Semilight"/>
    <w:panose1 w:val="020B0604020202020204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Liberation Sans">
    <w:altName w:val="Arial"/>
    <w:charset w:val="01"/>
    <w:family w:val="roman"/>
    <w:pitch w:val="variable"/>
  </w:font>
  <w:font w:name="Free 3 of 9">
    <w:altName w:val="Courier New"/>
    <w:charset w:val="00"/>
    <w:family w:val="modern"/>
    <w:pitch w:val="variable"/>
    <w:sig w:usb0="00000003" w:usb1="00000000" w:usb2="00000000" w:usb3="00000000" w:csb0="00000001" w:csb1="00000000"/>
  </w:font>
  <w:font w:name="Andale Sans UI">
    <w:charset w:val="00"/>
    <w:family w:val="swiss"/>
    <w:pitch w:val="variable"/>
  </w:font>
  <w:font w:name="Lucidasans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C8169" w14:textId="77777777" w:rsidR="007848B4" w:rsidRDefault="009B5B1E">
    <w:pPr>
      <w:pStyle w:val="LO-Normal"/>
      <w:tabs>
        <w:tab w:val="center" w:pos="4419"/>
        <w:tab w:val="right" w:pos="8838"/>
      </w:tabs>
      <w:spacing w:after="0" w:line="180" w:lineRule="exact"/>
      <w:jc w:val="both"/>
    </w:pPr>
    <w:r>
      <w:rPr>
        <w:noProof/>
        <w:lang w:eastAsia="es-CO"/>
      </w:rPr>
      <w:drawing>
        <wp:anchor distT="0" distB="0" distL="0" distR="0" simplePos="0" relativeHeight="2" behindDoc="0" locked="0" layoutInCell="1" allowOverlap="1" wp14:anchorId="5AA64FAC" wp14:editId="394B70B2">
          <wp:simplePos x="0" y="0"/>
          <wp:positionH relativeFrom="column">
            <wp:posOffset>4996815</wp:posOffset>
          </wp:positionH>
          <wp:positionV relativeFrom="paragraph">
            <wp:posOffset>635</wp:posOffset>
          </wp:positionV>
          <wp:extent cx="791845" cy="543560"/>
          <wp:effectExtent l="0" t="0" r="0" b="0"/>
          <wp:wrapNone/>
          <wp:docPr id="2" name="Image1" descr="aa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 descr="aaa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2105"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543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  <w:szCs w:val="16"/>
      </w:rPr>
      <w:t>Calle 26 No. 57-41 Torre 8 Pisos 7-8 CEMSA - C.P. 111321</w:t>
    </w:r>
  </w:p>
  <w:p w14:paraId="54FD7934" w14:textId="77777777" w:rsidR="007848B4" w:rsidRDefault="009B5B1E">
    <w:pPr>
      <w:pStyle w:val="LO-Normal"/>
      <w:tabs>
        <w:tab w:val="right" w:pos="5103"/>
      </w:tabs>
      <w:spacing w:after="0" w:line="180" w:lineRule="exact"/>
      <w:ind w:right="1041"/>
      <w:jc w:val="both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Pbx: 3779555  - Información: Línea 195</w:t>
    </w:r>
    <w:r>
      <w:rPr>
        <w:rFonts w:ascii="Arial" w:hAnsi="Arial" w:cs="Arial"/>
        <w:sz w:val="16"/>
        <w:szCs w:val="16"/>
      </w:rPr>
      <w:tab/>
      <w:t xml:space="preserve">          </w:t>
    </w:r>
    <w:r>
      <w:rPr>
        <w:rFonts w:ascii="Arial" w:hAnsi="Arial" w:cs="Arial"/>
        <w:sz w:val="16"/>
        <w:szCs w:val="16"/>
      </w:rPr>
      <w:tab/>
      <w:t xml:space="preserve">GDO-FM-004 </w:t>
    </w:r>
  </w:p>
  <w:p w14:paraId="1B1F947D" w14:textId="1D901E2C" w:rsidR="007848B4" w:rsidRDefault="009B5B1E">
    <w:pPr>
      <w:pStyle w:val="LO-Normal"/>
      <w:tabs>
        <w:tab w:val="right" w:pos="5103"/>
      </w:tabs>
      <w:spacing w:after="0" w:line="180" w:lineRule="exact"/>
      <w:ind w:right="1041"/>
      <w:jc w:val="both"/>
    </w:pPr>
    <w:r>
      <w:rPr>
        <w:rFonts w:ascii="Arial" w:hAnsi="Arial" w:cs="Arial"/>
        <w:sz w:val="16"/>
        <w:szCs w:val="16"/>
      </w:rPr>
      <w:t>www.umv.gov.co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 xml:space="preserve">Página </w:t>
    </w:r>
    <w:r>
      <w:rPr>
        <w:rFonts w:ascii="Arial" w:hAnsi="Arial" w:cs="Arial"/>
        <w:sz w:val="16"/>
        <w:szCs w:val="16"/>
      </w:rPr>
      <w:fldChar w:fldCharType="begin"/>
    </w:r>
    <w:r>
      <w:instrText>PAGE</w:instrText>
    </w:r>
    <w:r>
      <w:fldChar w:fldCharType="separate"/>
    </w:r>
    <w:r w:rsidR="00213CC6">
      <w:rPr>
        <w:noProof/>
      </w:rPr>
      <w:t>5</w:t>
    </w:r>
    <w:r>
      <w:fldChar w:fldCharType="end"/>
    </w:r>
    <w:r>
      <w:rPr>
        <w:rFonts w:ascii="Arial" w:hAnsi="Arial" w:cs="Arial"/>
        <w:sz w:val="16"/>
        <w:szCs w:val="16"/>
      </w:rPr>
      <w:t xml:space="preserve"> de </w:t>
    </w:r>
    <w:r>
      <w:rPr>
        <w:rFonts w:ascii="Arial" w:hAnsi="Arial" w:cs="Arial"/>
        <w:sz w:val="16"/>
        <w:szCs w:val="16"/>
      </w:rPr>
      <w:fldChar w:fldCharType="begin"/>
    </w:r>
    <w:r>
      <w:instrText>NUMPAGES</w:instrText>
    </w:r>
    <w:r>
      <w:fldChar w:fldCharType="separate"/>
    </w:r>
    <w:r w:rsidR="00213CC6">
      <w:rPr>
        <w:noProof/>
      </w:rPr>
      <w:t>13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88E160" w14:textId="77777777" w:rsidR="00EA298F" w:rsidRDefault="00EA298F">
      <w:r>
        <w:separator/>
      </w:r>
    </w:p>
  </w:footnote>
  <w:footnote w:type="continuationSeparator" w:id="0">
    <w:p w14:paraId="603E1BB4" w14:textId="77777777" w:rsidR="00EA298F" w:rsidRDefault="00EA298F">
      <w:r>
        <w:continuationSeparator/>
      </w:r>
    </w:p>
  </w:footnote>
  <w:footnote w:id="1">
    <w:p w14:paraId="15E7A30C" w14:textId="77777777" w:rsidR="00FB2533" w:rsidRDefault="00FB2533" w:rsidP="00FB2533">
      <w:pPr>
        <w:jc w:val="both"/>
      </w:pPr>
      <w:r>
        <w:rPr>
          <w:rStyle w:val="Refdenotaalpie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Decreto Nacional 648 de 2017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 w:cs="Arial"/>
          <w:bCs/>
          <w:i/>
          <w:iCs/>
          <w:color w:val="181717"/>
          <w:sz w:val="16"/>
          <w:szCs w:val="16"/>
          <w:shd w:val="clear" w:color="auto" w:fill="FFFFFF"/>
        </w:rPr>
        <w:t>Por el cual se modifica y adiciona el Decreto </w:t>
      </w:r>
      <w:hyperlink r:id="rId1" w:history="1">
        <w:r>
          <w:rPr>
            <w:rStyle w:val="Hipervnculo"/>
            <w:rFonts w:ascii="Arial" w:hAnsi="Arial" w:cs="Arial"/>
            <w:i/>
            <w:iCs/>
            <w:color w:val="auto"/>
            <w:sz w:val="16"/>
            <w:szCs w:val="16"/>
          </w:rPr>
          <w:t>1083</w:t>
        </w:r>
      </w:hyperlink>
      <w:r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  <w:t> </w:t>
      </w:r>
      <w:r>
        <w:rPr>
          <w:rFonts w:ascii="Arial" w:hAnsi="Arial" w:cs="Arial"/>
          <w:bCs/>
          <w:i/>
          <w:iCs/>
          <w:color w:val="181717"/>
          <w:sz w:val="16"/>
          <w:szCs w:val="16"/>
          <w:shd w:val="clear" w:color="auto" w:fill="FFFFFF"/>
        </w:rPr>
        <w:t>de 2015, Reglamentario Único del Sector de la Función Pública</w:t>
      </w:r>
      <w:r>
        <w:rPr>
          <w:rFonts w:ascii="Arial" w:hAnsi="Arial" w:cs="Arial"/>
          <w:sz w:val="16"/>
          <w:szCs w:val="16"/>
        </w:rPr>
        <w:t xml:space="preserve">. </w:t>
      </w:r>
    </w:p>
    <w:p w14:paraId="7266C72B" w14:textId="77777777" w:rsidR="00FB2533" w:rsidRDefault="00FB2533" w:rsidP="00FB2533">
      <w:pPr>
        <w:jc w:val="both"/>
      </w:pPr>
      <w:r>
        <w:rPr>
          <w:rFonts w:ascii="Arial" w:hAnsi="Arial" w:cs="Arial"/>
          <w:sz w:val="16"/>
          <w:szCs w:val="16"/>
        </w:rPr>
        <w:t>Parágrafo 1º del Artículo 16: “</w:t>
      </w:r>
      <w:r>
        <w:rPr>
          <w:rFonts w:ascii="Arial" w:hAnsi="Arial" w:cs="Arial"/>
          <w:i/>
          <w:sz w:val="16"/>
          <w:szCs w:val="16"/>
        </w:rPr>
        <w:t>L</w:t>
      </w:r>
      <w:r>
        <w:rPr>
          <w:rFonts w:ascii="Arial" w:hAnsi="Arial" w:cs="Arial"/>
          <w:i/>
          <w:color w:val="181717"/>
          <w:sz w:val="16"/>
          <w:szCs w:val="16"/>
          <w:shd w:val="clear" w:color="auto" w:fill="FFFFFF"/>
        </w:rPr>
        <w:t>os informes de auditoría, seguimientos y evaluaciones tendrán como destinatario principal al representante legal de la entidad y al comité de coordinación de control interno y/o comité de auditoría y/o junta directiva, y deberán ser remitidos al nominador cuando este lo requiera”.</w:t>
      </w:r>
    </w:p>
    <w:p w14:paraId="6BF3A538" w14:textId="77777777" w:rsidR="00FB2533" w:rsidRDefault="00FB2533" w:rsidP="00FB2533">
      <w:pPr>
        <w:jc w:val="both"/>
        <w:rPr>
          <w:rFonts w:ascii="Arial" w:hAnsi="Arial" w:cs="Arial"/>
          <w:i/>
          <w:color w:val="181717"/>
          <w:sz w:val="16"/>
          <w:szCs w:val="16"/>
          <w:shd w:val="clear" w:color="auto" w:fill="FFFFFF"/>
        </w:rPr>
      </w:pPr>
    </w:p>
    <w:p w14:paraId="7D16450F" w14:textId="77777777" w:rsidR="00FB2533" w:rsidRDefault="00FB2533" w:rsidP="00FB2533">
      <w:pPr>
        <w:jc w:val="both"/>
        <w:rPr>
          <w:rFonts w:ascii="Calibri" w:hAnsi="Calibri" w:cs="Times New Roman"/>
          <w:color w:val="auto"/>
          <w:sz w:val="22"/>
          <w:szCs w:val="22"/>
        </w:rPr>
      </w:pPr>
      <w:r>
        <w:rPr>
          <w:rFonts w:ascii="Arial" w:hAnsi="Arial" w:cs="Arial"/>
          <w:b/>
          <w:sz w:val="16"/>
          <w:szCs w:val="16"/>
        </w:rPr>
        <w:t>Decreto Distrital 215 de 2017.</w:t>
      </w:r>
      <w:r>
        <w:rPr>
          <w:rFonts w:ascii="Arial" w:hAnsi="Arial" w:cs="Arial"/>
          <w:bCs/>
          <w:i/>
          <w:iCs/>
          <w:color w:val="000000"/>
          <w:sz w:val="16"/>
          <w:szCs w:val="16"/>
          <w:shd w:val="clear" w:color="auto" w:fill="FFFFFF"/>
        </w:rPr>
        <w:t xml:space="preserve"> Por el cual se definen criterios para la generación, presentación y seguimiento de reportes del Plan Anual de Auditoría, y se dictan otras disposiciones</w:t>
      </w:r>
      <w:r>
        <w:rPr>
          <w:rFonts w:ascii="Arial" w:hAnsi="Arial" w:cs="Arial"/>
          <w:sz w:val="16"/>
          <w:szCs w:val="16"/>
        </w:rPr>
        <w:t xml:space="preserve"> </w:t>
      </w:r>
    </w:p>
    <w:p w14:paraId="5A644A0E" w14:textId="77777777" w:rsidR="00FB2533" w:rsidRDefault="00FB2533" w:rsidP="00FB2533">
      <w:pPr>
        <w:jc w:val="both"/>
      </w:pPr>
      <w:r>
        <w:rPr>
          <w:rFonts w:ascii="Arial" w:hAnsi="Arial" w:cs="Arial"/>
          <w:color w:val="181717"/>
          <w:sz w:val="16"/>
          <w:szCs w:val="16"/>
          <w:shd w:val="clear" w:color="auto" w:fill="FFFFFF"/>
        </w:rPr>
        <w:t>A</w:t>
      </w:r>
      <w:r>
        <w:rPr>
          <w:rFonts w:ascii="Arial" w:hAnsi="Arial" w:cs="Arial"/>
          <w:sz w:val="16"/>
          <w:szCs w:val="16"/>
        </w:rPr>
        <w:t>rtículo 2º “</w:t>
      </w:r>
      <w:r>
        <w:rPr>
          <w:rFonts w:ascii="Arial" w:hAnsi="Arial" w:cs="Arial"/>
          <w:i/>
          <w:sz w:val="16"/>
          <w:szCs w:val="16"/>
        </w:rPr>
        <w:t>todos l</w:t>
      </w:r>
      <w:r>
        <w:rPr>
          <w:rFonts w:ascii="Arial" w:hAnsi="Arial" w:cs="Arial"/>
          <w:i/>
          <w:color w:val="181717"/>
          <w:sz w:val="16"/>
          <w:szCs w:val="16"/>
          <w:shd w:val="clear" w:color="auto" w:fill="FFFFFF"/>
        </w:rPr>
        <w:t>os informes de auditoría, seguimientos y evaluaciones tendrán como destinatario principal al representante legal de la entidad y al comité de coordinación de control interno”.</w:t>
      </w:r>
    </w:p>
  </w:footnote>
  <w:footnote w:id="2">
    <w:p w14:paraId="5479F3CB" w14:textId="77777777" w:rsidR="00FB2533" w:rsidRDefault="00FB2533" w:rsidP="00FB2533">
      <w:pPr>
        <w:pStyle w:val="Textonotapie"/>
        <w:jc w:val="both"/>
      </w:pPr>
      <w:r>
        <w:rPr>
          <w:rStyle w:val="Refdenotaalpie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b/>
          <w:i/>
          <w:sz w:val="16"/>
          <w:szCs w:val="16"/>
        </w:rPr>
        <w:t>Ley 1712 de 2014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´´ Por medio de la cual se crea la Ley de Transparencia y del Derecho al Acceso a la información Pública Nacional y se dictan otras disposiciones´´.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35C582" w14:textId="5BBF91F7" w:rsidR="007848B4" w:rsidRPr="00836A5C" w:rsidRDefault="009B5B1E">
    <w:pPr>
      <w:contextualSpacing/>
      <w:jc w:val="right"/>
      <w:rPr>
        <w:rFonts w:ascii="Arial" w:hAnsi="Arial" w:cs="Arial"/>
      </w:rPr>
    </w:pPr>
    <w:r w:rsidRPr="00836A5C">
      <w:rPr>
        <w:rFonts w:ascii="Arial" w:hAnsi="Arial" w:cs="Arial"/>
        <w:noProof/>
        <w:sz w:val="32"/>
        <w:lang w:val="es-CO" w:eastAsia="es-CO"/>
      </w:rPr>
      <w:drawing>
        <wp:anchor distT="0" distB="0" distL="0" distR="0" simplePos="0" relativeHeight="251660800" behindDoc="0" locked="0" layoutInCell="1" allowOverlap="1" wp14:anchorId="20286610" wp14:editId="48E02989">
          <wp:simplePos x="0" y="0"/>
          <wp:positionH relativeFrom="column">
            <wp:posOffset>2425065</wp:posOffset>
          </wp:positionH>
          <wp:positionV relativeFrom="paragraph">
            <wp:posOffset>-154940</wp:posOffset>
          </wp:positionV>
          <wp:extent cx="799465" cy="716915"/>
          <wp:effectExtent l="0" t="0" r="0" b="0"/>
          <wp:wrapNone/>
          <wp:docPr id="1" name="Imagen 9" descr="UMV_CABEZO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 descr="UMV_CABEZO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982" t="17187" r="43307"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36A5C" w:rsidRPr="00836A5C">
      <w:rPr>
        <w:rFonts w:ascii="Free 3 of 9" w:hAnsi="Free 3 of 9"/>
        <w:sz w:val="28"/>
      </w:rPr>
      <w:t>*RAD_S*</w:t>
    </w:r>
  </w:p>
  <w:p w14:paraId="2BE70756" w14:textId="77777777" w:rsidR="007848B4" w:rsidRDefault="009B5B1E">
    <w:pPr>
      <w:contextualSpacing/>
      <w:jc w:val="right"/>
    </w:pPr>
    <w:r>
      <w:rPr>
        <w:rFonts w:ascii="Arial" w:hAnsi="Arial"/>
        <w:sz w:val="14"/>
        <w:szCs w:val="14"/>
      </w:rPr>
      <w:t>Al contestar por favor cite estos datos:</w:t>
    </w:r>
  </w:p>
  <w:p w14:paraId="5911326D" w14:textId="77777777" w:rsidR="007848B4" w:rsidRDefault="009B5B1E">
    <w:pPr>
      <w:contextualSpacing/>
      <w:jc w:val="right"/>
    </w:pPr>
    <w:r>
      <w:rPr>
        <w:rFonts w:ascii="Arial" w:hAnsi="Arial"/>
        <w:sz w:val="20"/>
        <w:szCs w:val="20"/>
      </w:rPr>
      <w:t xml:space="preserve">Radicado: </w:t>
    </w:r>
    <w:r>
      <w:rPr>
        <w:rFonts w:ascii="Arial" w:eastAsia="Andale Sans UI" w:hAnsi="Arial" w:cs="Lucidasans"/>
        <w:b/>
        <w:bCs/>
        <w:sz w:val="28"/>
        <w:szCs w:val="28"/>
      </w:rPr>
      <w:t>RAD_S</w:t>
    </w:r>
  </w:p>
  <w:p w14:paraId="03C864AE" w14:textId="77777777" w:rsidR="007848B4" w:rsidRDefault="009B5B1E">
    <w:pPr>
      <w:contextualSpacing/>
      <w:jc w:val="right"/>
    </w:pPr>
    <w:r>
      <w:rPr>
        <w:rFonts w:ascii="Arial" w:hAnsi="Arial"/>
        <w:sz w:val="20"/>
        <w:szCs w:val="20"/>
      </w:rPr>
      <w:t xml:space="preserve">Fecha: </w:t>
    </w:r>
    <w:r>
      <w:rPr>
        <w:rFonts w:ascii="Arial" w:eastAsia="Andale Sans UI" w:hAnsi="Arial" w:cs="Lucidasans"/>
        <w:b/>
        <w:bCs/>
        <w:sz w:val="20"/>
        <w:szCs w:val="20"/>
      </w:rPr>
      <w:t>F_RAD_S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34304"/>
    <w:multiLevelType w:val="multilevel"/>
    <w:tmpl w:val="479EF6F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E2566FF"/>
    <w:multiLevelType w:val="hybridMultilevel"/>
    <w:tmpl w:val="434AD1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21756"/>
    <w:multiLevelType w:val="multilevel"/>
    <w:tmpl w:val="008C5FF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B727B"/>
    <w:multiLevelType w:val="hybridMultilevel"/>
    <w:tmpl w:val="643A91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A0FF8"/>
    <w:multiLevelType w:val="multilevel"/>
    <w:tmpl w:val="96AE18B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/>
        <w:b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D2F239C"/>
    <w:multiLevelType w:val="hybridMultilevel"/>
    <w:tmpl w:val="5C28D6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E4216"/>
    <w:multiLevelType w:val="multilevel"/>
    <w:tmpl w:val="0B702FCC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7" w15:restartNumberingAfterBreak="0">
    <w:nsid w:val="4AE90EB5"/>
    <w:multiLevelType w:val="multilevel"/>
    <w:tmpl w:val="ECA6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7B6501"/>
    <w:multiLevelType w:val="multilevel"/>
    <w:tmpl w:val="573E393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9" w15:restartNumberingAfterBreak="0">
    <w:nsid w:val="4D5F01E1"/>
    <w:multiLevelType w:val="multilevel"/>
    <w:tmpl w:val="868405E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5008097A"/>
    <w:multiLevelType w:val="multilevel"/>
    <w:tmpl w:val="9A726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BD6B86"/>
    <w:multiLevelType w:val="multilevel"/>
    <w:tmpl w:val="9DB2281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F4C11A0"/>
    <w:multiLevelType w:val="multilevel"/>
    <w:tmpl w:val="B3C62C0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3" w15:restartNumberingAfterBreak="0">
    <w:nsid w:val="747C0856"/>
    <w:multiLevelType w:val="multilevel"/>
    <w:tmpl w:val="0E8A487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4" w15:restartNumberingAfterBreak="0">
    <w:nsid w:val="7A026207"/>
    <w:multiLevelType w:val="hybridMultilevel"/>
    <w:tmpl w:val="D5EC6F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DB1A5C"/>
    <w:multiLevelType w:val="multilevel"/>
    <w:tmpl w:val="D8E670F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12"/>
  </w:num>
  <w:num w:numId="8">
    <w:abstractNumId w:val="8"/>
  </w:num>
  <w:num w:numId="9">
    <w:abstractNumId w:val="15"/>
  </w:num>
  <w:num w:numId="10">
    <w:abstractNumId w:val="9"/>
  </w:num>
  <w:num w:numId="11">
    <w:abstractNumId w:val="10"/>
  </w:num>
  <w:num w:numId="12">
    <w:abstractNumId w:val="7"/>
  </w:num>
  <w:num w:numId="13">
    <w:abstractNumId w:val="14"/>
  </w:num>
  <w:num w:numId="14">
    <w:abstractNumId w:val="5"/>
  </w:num>
  <w:num w:numId="15">
    <w:abstractNumId w:val="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8B4"/>
    <w:rsid w:val="00006CB3"/>
    <w:rsid w:val="000077BA"/>
    <w:rsid w:val="00010600"/>
    <w:rsid w:val="00014779"/>
    <w:rsid w:val="00017FDE"/>
    <w:rsid w:val="00025186"/>
    <w:rsid w:val="00043F09"/>
    <w:rsid w:val="00046733"/>
    <w:rsid w:val="00064DDD"/>
    <w:rsid w:val="00090530"/>
    <w:rsid w:val="000D048B"/>
    <w:rsid w:val="000D6A92"/>
    <w:rsid w:val="000D7C72"/>
    <w:rsid w:val="000E1214"/>
    <w:rsid w:val="000E2DE7"/>
    <w:rsid w:val="00101CE0"/>
    <w:rsid w:val="00113053"/>
    <w:rsid w:val="0011560B"/>
    <w:rsid w:val="0011649C"/>
    <w:rsid w:val="001274E8"/>
    <w:rsid w:val="00127A39"/>
    <w:rsid w:val="00152203"/>
    <w:rsid w:val="001620BB"/>
    <w:rsid w:val="00163D8C"/>
    <w:rsid w:val="00173287"/>
    <w:rsid w:val="00184AAB"/>
    <w:rsid w:val="00185BFC"/>
    <w:rsid w:val="00186EB2"/>
    <w:rsid w:val="0019765A"/>
    <w:rsid w:val="001A5532"/>
    <w:rsid w:val="001A6788"/>
    <w:rsid w:val="001B6B62"/>
    <w:rsid w:val="001C3F27"/>
    <w:rsid w:val="001D64D1"/>
    <w:rsid w:val="001F7CAA"/>
    <w:rsid w:val="00213CC6"/>
    <w:rsid w:val="002170A9"/>
    <w:rsid w:val="00225933"/>
    <w:rsid w:val="00245D18"/>
    <w:rsid w:val="002463CA"/>
    <w:rsid w:val="00252692"/>
    <w:rsid w:val="00254914"/>
    <w:rsid w:val="00255C32"/>
    <w:rsid w:val="00271354"/>
    <w:rsid w:val="00286276"/>
    <w:rsid w:val="002954A4"/>
    <w:rsid w:val="002A225B"/>
    <w:rsid w:val="002F0782"/>
    <w:rsid w:val="00302681"/>
    <w:rsid w:val="0031551E"/>
    <w:rsid w:val="003238B0"/>
    <w:rsid w:val="00333493"/>
    <w:rsid w:val="0033616F"/>
    <w:rsid w:val="00343329"/>
    <w:rsid w:val="003547EA"/>
    <w:rsid w:val="00357913"/>
    <w:rsid w:val="00366363"/>
    <w:rsid w:val="00366FFF"/>
    <w:rsid w:val="00376E2B"/>
    <w:rsid w:val="00393BB0"/>
    <w:rsid w:val="0039664D"/>
    <w:rsid w:val="003A7A33"/>
    <w:rsid w:val="003D09FB"/>
    <w:rsid w:val="003D2FF8"/>
    <w:rsid w:val="003E013A"/>
    <w:rsid w:val="003E4F3C"/>
    <w:rsid w:val="003E7D2B"/>
    <w:rsid w:val="003F7BD3"/>
    <w:rsid w:val="00403C5C"/>
    <w:rsid w:val="0040662E"/>
    <w:rsid w:val="004108D4"/>
    <w:rsid w:val="004231F7"/>
    <w:rsid w:val="00424DE3"/>
    <w:rsid w:val="0042539E"/>
    <w:rsid w:val="00441B94"/>
    <w:rsid w:val="004423BC"/>
    <w:rsid w:val="00444D38"/>
    <w:rsid w:val="00445A0C"/>
    <w:rsid w:val="0045155C"/>
    <w:rsid w:val="00470A4E"/>
    <w:rsid w:val="004B20B2"/>
    <w:rsid w:val="004C043C"/>
    <w:rsid w:val="004C1BA9"/>
    <w:rsid w:val="004E2E8C"/>
    <w:rsid w:val="004F1075"/>
    <w:rsid w:val="004F5C00"/>
    <w:rsid w:val="005153C2"/>
    <w:rsid w:val="0052181E"/>
    <w:rsid w:val="00526C1E"/>
    <w:rsid w:val="00527CB3"/>
    <w:rsid w:val="005308EE"/>
    <w:rsid w:val="005330B4"/>
    <w:rsid w:val="00535384"/>
    <w:rsid w:val="005431CB"/>
    <w:rsid w:val="005432E6"/>
    <w:rsid w:val="0055602C"/>
    <w:rsid w:val="00563DF5"/>
    <w:rsid w:val="00567673"/>
    <w:rsid w:val="005A05BA"/>
    <w:rsid w:val="005A0621"/>
    <w:rsid w:val="005B2055"/>
    <w:rsid w:val="005B333A"/>
    <w:rsid w:val="005B3A4F"/>
    <w:rsid w:val="005B6E43"/>
    <w:rsid w:val="005B7946"/>
    <w:rsid w:val="005D099D"/>
    <w:rsid w:val="005E147D"/>
    <w:rsid w:val="005E3F8C"/>
    <w:rsid w:val="006073F7"/>
    <w:rsid w:val="00653EBB"/>
    <w:rsid w:val="00661F52"/>
    <w:rsid w:val="00667055"/>
    <w:rsid w:val="00670C7D"/>
    <w:rsid w:val="00673B52"/>
    <w:rsid w:val="00676274"/>
    <w:rsid w:val="00684FE5"/>
    <w:rsid w:val="00686456"/>
    <w:rsid w:val="006A458B"/>
    <w:rsid w:val="006D4AB4"/>
    <w:rsid w:val="006E20B4"/>
    <w:rsid w:val="00714BA7"/>
    <w:rsid w:val="007178EB"/>
    <w:rsid w:val="00726623"/>
    <w:rsid w:val="00730578"/>
    <w:rsid w:val="0074136E"/>
    <w:rsid w:val="00745430"/>
    <w:rsid w:val="00751111"/>
    <w:rsid w:val="00783E48"/>
    <w:rsid w:val="007848B4"/>
    <w:rsid w:val="00784C7A"/>
    <w:rsid w:val="00792F3E"/>
    <w:rsid w:val="00794F9F"/>
    <w:rsid w:val="007A1B9B"/>
    <w:rsid w:val="007B190C"/>
    <w:rsid w:val="007B5CBA"/>
    <w:rsid w:val="007C56EB"/>
    <w:rsid w:val="007D5889"/>
    <w:rsid w:val="0082001F"/>
    <w:rsid w:val="00823EB6"/>
    <w:rsid w:val="00825D5A"/>
    <w:rsid w:val="008302C8"/>
    <w:rsid w:val="008339A6"/>
    <w:rsid w:val="00836A5C"/>
    <w:rsid w:val="00847807"/>
    <w:rsid w:val="008500B0"/>
    <w:rsid w:val="00853A8B"/>
    <w:rsid w:val="00866E1F"/>
    <w:rsid w:val="00866FFF"/>
    <w:rsid w:val="0087284B"/>
    <w:rsid w:val="00874CC8"/>
    <w:rsid w:val="00882963"/>
    <w:rsid w:val="00885436"/>
    <w:rsid w:val="008854F2"/>
    <w:rsid w:val="00887E3F"/>
    <w:rsid w:val="008932E7"/>
    <w:rsid w:val="008A1D2B"/>
    <w:rsid w:val="008B07E8"/>
    <w:rsid w:val="008B2EB7"/>
    <w:rsid w:val="008D259E"/>
    <w:rsid w:val="008D5FFE"/>
    <w:rsid w:val="008E45C6"/>
    <w:rsid w:val="008E45F9"/>
    <w:rsid w:val="00913C55"/>
    <w:rsid w:val="00916640"/>
    <w:rsid w:val="00937B72"/>
    <w:rsid w:val="009400F6"/>
    <w:rsid w:val="009518AB"/>
    <w:rsid w:val="00961159"/>
    <w:rsid w:val="00963677"/>
    <w:rsid w:val="00967291"/>
    <w:rsid w:val="00972396"/>
    <w:rsid w:val="00991587"/>
    <w:rsid w:val="009A273E"/>
    <w:rsid w:val="009A5F9E"/>
    <w:rsid w:val="009B0BDF"/>
    <w:rsid w:val="009B5B1E"/>
    <w:rsid w:val="009B5D4E"/>
    <w:rsid w:val="009D603B"/>
    <w:rsid w:val="009E26FB"/>
    <w:rsid w:val="00A02E2B"/>
    <w:rsid w:val="00A0573C"/>
    <w:rsid w:val="00A113C8"/>
    <w:rsid w:val="00A14684"/>
    <w:rsid w:val="00A24E76"/>
    <w:rsid w:val="00A36F03"/>
    <w:rsid w:val="00A44572"/>
    <w:rsid w:val="00A566B3"/>
    <w:rsid w:val="00A70A3B"/>
    <w:rsid w:val="00A77F6C"/>
    <w:rsid w:val="00AA4C38"/>
    <w:rsid w:val="00AB3E20"/>
    <w:rsid w:val="00AD10F9"/>
    <w:rsid w:val="00AD3D04"/>
    <w:rsid w:val="00AE0FA9"/>
    <w:rsid w:val="00AF279E"/>
    <w:rsid w:val="00B11595"/>
    <w:rsid w:val="00B53582"/>
    <w:rsid w:val="00B665EE"/>
    <w:rsid w:val="00B82F0B"/>
    <w:rsid w:val="00BB1E16"/>
    <w:rsid w:val="00BB7A5F"/>
    <w:rsid w:val="00BC4CCC"/>
    <w:rsid w:val="00BD5B47"/>
    <w:rsid w:val="00BE1C19"/>
    <w:rsid w:val="00BF5101"/>
    <w:rsid w:val="00C11DFE"/>
    <w:rsid w:val="00C12455"/>
    <w:rsid w:val="00C26098"/>
    <w:rsid w:val="00C70AAC"/>
    <w:rsid w:val="00C72C05"/>
    <w:rsid w:val="00C811CF"/>
    <w:rsid w:val="00CD2CB2"/>
    <w:rsid w:val="00CD406B"/>
    <w:rsid w:val="00CE2BF3"/>
    <w:rsid w:val="00CF656B"/>
    <w:rsid w:val="00D467CD"/>
    <w:rsid w:val="00D50BEB"/>
    <w:rsid w:val="00D976D8"/>
    <w:rsid w:val="00DA07F8"/>
    <w:rsid w:val="00DA64A3"/>
    <w:rsid w:val="00DC086D"/>
    <w:rsid w:val="00DC38AE"/>
    <w:rsid w:val="00DC7950"/>
    <w:rsid w:val="00DD4DDE"/>
    <w:rsid w:val="00DE15AB"/>
    <w:rsid w:val="00DF28B5"/>
    <w:rsid w:val="00E00620"/>
    <w:rsid w:val="00E021F0"/>
    <w:rsid w:val="00E22DC5"/>
    <w:rsid w:val="00E307AD"/>
    <w:rsid w:val="00E6050C"/>
    <w:rsid w:val="00E65ADA"/>
    <w:rsid w:val="00E7234A"/>
    <w:rsid w:val="00E72FC1"/>
    <w:rsid w:val="00EA298F"/>
    <w:rsid w:val="00EC6601"/>
    <w:rsid w:val="00ED3FE4"/>
    <w:rsid w:val="00EE1427"/>
    <w:rsid w:val="00F03947"/>
    <w:rsid w:val="00F10181"/>
    <w:rsid w:val="00F221A9"/>
    <w:rsid w:val="00F35D2A"/>
    <w:rsid w:val="00F42198"/>
    <w:rsid w:val="00F5166B"/>
    <w:rsid w:val="00F52CF8"/>
    <w:rsid w:val="00F611D1"/>
    <w:rsid w:val="00F6763A"/>
    <w:rsid w:val="00F74590"/>
    <w:rsid w:val="00F759C8"/>
    <w:rsid w:val="00F81675"/>
    <w:rsid w:val="00F87A8F"/>
    <w:rsid w:val="00F92164"/>
    <w:rsid w:val="00F923EA"/>
    <w:rsid w:val="00F92F94"/>
    <w:rsid w:val="00F95746"/>
    <w:rsid w:val="00FA76A2"/>
    <w:rsid w:val="00FB1520"/>
    <w:rsid w:val="00FB2533"/>
    <w:rsid w:val="00FB290D"/>
    <w:rsid w:val="00FC3CDF"/>
    <w:rsid w:val="00FC7983"/>
    <w:rsid w:val="00FD2651"/>
    <w:rsid w:val="00FD3985"/>
    <w:rsid w:val="00FE5046"/>
    <w:rsid w:val="00FF50D9"/>
    <w:rsid w:val="00FF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3C652F"/>
  <w15:docId w15:val="{817C075D-A3F5-4649-A462-08496A970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keepNext/>
      <w:widowControl w:val="0"/>
      <w:shd w:val="clear" w:color="auto" w:fill="FFFFFF"/>
      <w:suppressAutoHyphens/>
      <w:overflowPunct w:val="0"/>
      <w:textAlignment w:val="baseline"/>
    </w:pPr>
    <w:rPr>
      <w:rFonts w:ascii="Times New Roman" w:eastAsia="Arial Unicode MS" w:hAnsi="Times New Roman" w:cs="Tahoma"/>
      <w:color w:val="00000A"/>
      <w:sz w:val="24"/>
      <w:szCs w:val="24"/>
      <w:lang w:eastAsia="es-US"/>
    </w:rPr>
  </w:style>
  <w:style w:type="paragraph" w:styleId="Ttulo1">
    <w:name w:val="heading 1"/>
    <w:uiPriority w:val="9"/>
    <w:qFormat/>
    <w:pPr>
      <w:keepNext/>
      <w:widowControl w:val="0"/>
      <w:suppressAutoHyphens/>
      <w:spacing w:before="240" w:after="60"/>
      <w:outlineLvl w:val="0"/>
    </w:pPr>
    <w:rPr>
      <w:rFonts w:ascii="Cambria" w:eastAsia="Times New Roman" w:hAnsi="Cambria"/>
      <w:b/>
      <w:bCs/>
      <w:color w:val="00000A"/>
      <w:sz w:val="32"/>
      <w:szCs w:val="32"/>
    </w:rPr>
  </w:style>
  <w:style w:type="paragraph" w:styleId="Ttulo2">
    <w:name w:val="heading 2"/>
    <w:uiPriority w:val="9"/>
    <w:semiHidden/>
    <w:unhideWhenUsed/>
    <w:qFormat/>
    <w:pPr>
      <w:keepNext/>
      <w:widowControl w:val="0"/>
      <w:suppressAutoHyphens/>
      <w:spacing w:before="240" w:after="60"/>
      <w:outlineLvl w:val="1"/>
    </w:pPr>
    <w:rPr>
      <w:rFonts w:ascii="Cambria" w:eastAsia="Times New Roman" w:hAnsi="Cambria"/>
      <w:b/>
      <w:bCs/>
      <w:i/>
      <w:iCs/>
      <w:color w:val="00000A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B2533"/>
    <w:pPr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FB2533"/>
    <w:pPr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qFormat/>
  </w:style>
  <w:style w:type="character" w:customStyle="1" w:styleId="PiedepginaCar">
    <w:name w:val="Pie de página Car"/>
    <w:basedOn w:val="Fuentedeprrafopredeter"/>
    <w:qFormat/>
  </w:style>
  <w:style w:type="character" w:styleId="Hipervnculo">
    <w:name w:val="Hyperlink"/>
    <w:qFormat/>
    <w:rPr>
      <w:color w:val="0000FF"/>
      <w:u w:val="single"/>
    </w:rPr>
  </w:style>
  <w:style w:type="character" w:customStyle="1" w:styleId="Ttulo1Car">
    <w:name w:val="Título 1 Car"/>
    <w:qFormat/>
    <w:rPr>
      <w:rFonts w:ascii="Cambria" w:eastAsia="Times New Roman" w:hAnsi="Cambria" w:cs="Times New Roman"/>
      <w:b/>
      <w:bCs/>
      <w:sz w:val="32"/>
      <w:szCs w:val="32"/>
      <w:lang w:val="es-CO" w:eastAsia="en-US"/>
    </w:rPr>
  </w:style>
  <w:style w:type="character" w:customStyle="1" w:styleId="Ttulo2Car">
    <w:name w:val="Título 2 Car"/>
    <w:qFormat/>
    <w:rPr>
      <w:rFonts w:ascii="Cambria" w:eastAsia="Times New Roman" w:hAnsi="Cambria" w:cs="Times New Roman"/>
      <w:b/>
      <w:bCs/>
      <w:i/>
      <w:iCs/>
      <w:sz w:val="28"/>
      <w:szCs w:val="28"/>
      <w:lang w:val="es-CO" w:eastAsia="en-US"/>
    </w:rPr>
  </w:style>
  <w:style w:type="character" w:customStyle="1" w:styleId="MapadeldocumentoCar">
    <w:name w:val="Mapa del documento Car"/>
    <w:qFormat/>
    <w:rPr>
      <w:rFonts w:ascii="Tahoma" w:hAnsi="Tahoma" w:cs="Tahoma"/>
      <w:sz w:val="16"/>
      <w:szCs w:val="16"/>
      <w:lang w:eastAsia="en-US"/>
    </w:rPr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Normal"/>
    <w:next w:val="Textoindependiente"/>
    <w:qFormat/>
    <w:pPr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LO-Normal">
    <w:name w:val="LO-Normal"/>
    <w:qFormat/>
    <w:pPr>
      <w:keepNext/>
      <w:shd w:val="clear" w:color="auto" w:fill="FFFFFF"/>
      <w:suppressAutoHyphens/>
      <w:overflowPunct w:val="0"/>
      <w:spacing w:after="200" w:line="276" w:lineRule="auto"/>
      <w:textAlignment w:val="baseline"/>
    </w:pPr>
    <w:rPr>
      <w:color w:val="00000A"/>
      <w:sz w:val="22"/>
      <w:szCs w:val="22"/>
      <w:lang w:val="es-CO" w:eastAsia="en-US"/>
    </w:rPr>
  </w:style>
  <w:style w:type="paragraph" w:styleId="Textodeglobo">
    <w:name w:val="Balloon Text"/>
    <w:basedOn w:val="LO-Normal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Encabezado">
    <w:name w:val="header"/>
    <w:basedOn w:val="Normal"/>
    <w:pPr>
      <w:suppressLineNumbers/>
      <w:tabs>
        <w:tab w:val="center" w:pos="4986"/>
        <w:tab w:val="right" w:pos="9972"/>
      </w:tabs>
    </w:pPr>
  </w:style>
  <w:style w:type="paragraph" w:styleId="Piedepgina">
    <w:name w:val="footer"/>
    <w:basedOn w:val="Normal"/>
    <w:pPr>
      <w:suppressLineNumbers/>
      <w:tabs>
        <w:tab w:val="center" w:pos="4986"/>
        <w:tab w:val="right" w:pos="9972"/>
      </w:tabs>
    </w:pPr>
  </w:style>
  <w:style w:type="paragraph" w:customStyle="1" w:styleId="Listavistosa-nfasis11">
    <w:name w:val="Lista vistosa - Énfasis 11"/>
    <w:basedOn w:val="LO-Normal"/>
    <w:qFormat/>
    <w:pPr>
      <w:ind w:left="720"/>
    </w:pPr>
  </w:style>
  <w:style w:type="paragraph" w:styleId="Mapadeldocumento">
    <w:name w:val="Document Map"/>
    <w:basedOn w:val="LO-Normal"/>
    <w:qFormat/>
    <w:rPr>
      <w:rFonts w:ascii="Tahoma" w:hAnsi="Tahoma" w:cs="Tahoma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eastAsia="Arial Unicode MS" w:hAnsi="Times New Roman" w:cs="Tahoma"/>
      <w:color w:val="00000A"/>
      <w:shd w:val="clear" w:color="auto" w:fill="FFFFFF"/>
      <w:lang w:eastAsia="es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B2533"/>
    <w:rPr>
      <w:rFonts w:asciiTheme="majorHAnsi" w:eastAsiaTheme="majorEastAsia" w:hAnsiTheme="majorHAnsi" w:cstheme="majorBidi"/>
      <w:color w:val="1F3763" w:themeColor="accent1" w:themeShade="7F"/>
      <w:sz w:val="24"/>
      <w:szCs w:val="24"/>
      <w:shd w:val="clear" w:color="auto" w:fill="FFFFFF"/>
      <w:lang w:eastAsia="es-US"/>
    </w:rPr>
  </w:style>
  <w:style w:type="character" w:customStyle="1" w:styleId="Ttulo6Car">
    <w:name w:val="Título 6 Car"/>
    <w:basedOn w:val="Fuentedeprrafopredeter"/>
    <w:link w:val="Ttulo6"/>
    <w:uiPriority w:val="9"/>
    <w:rsid w:val="00FB2533"/>
    <w:rPr>
      <w:rFonts w:asciiTheme="majorHAnsi" w:eastAsiaTheme="majorEastAsia" w:hAnsiTheme="majorHAnsi" w:cstheme="majorBidi"/>
      <w:color w:val="1F3763" w:themeColor="accent1" w:themeShade="7F"/>
      <w:sz w:val="24"/>
      <w:szCs w:val="24"/>
      <w:shd w:val="clear" w:color="auto" w:fill="FFFFFF"/>
      <w:lang w:eastAsia="es-US"/>
    </w:rPr>
  </w:style>
  <w:style w:type="paragraph" w:styleId="Prrafodelista">
    <w:name w:val="List Paragraph"/>
    <w:basedOn w:val="Normal"/>
    <w:qFormat/>
    <w:rsid w:val="00FB2533"/>
    <w:pPr>
      <w:ind w:left="720"/>
      <w:contextualSpacing/>
    </w:pPr>
  </w:style>
  <w:style w:type="paragraph" w:styleId="Textonotapie">
    <w:name w:val="footnote text"/>
    <w:basedOn w:val="Normal"/>
    <w:link w:val="TextonotapieCar"/>
    <w:semiHidden/>
    <w:unhideWhenUsed/>
    <w:rsid w:val="00FB2533"/>
    <w:pPr>
      <w:keepNext w:val="0"/>
      <w:widowControl/>
      <w:shd w:val="clear" w:color="auto" w:fill="auto"/>
      <w:overflowPunct/>
      <w:autoSpaceDN w:val="0"/>
      <w:textAlignment w:val="auto"/>
    </w:pPr>
    <w:rPr>
      <w:rFonts w:ascii="Calibri" w:eastAsia="Calibri" w:hAnsi="Calibri" w:cs="Times New Roman"/>
      <w:color w:val="auto"/>
      <w:sz w:val="20"/>
      <w:szCs w:val="20"/>
      <w:lang w:val="es-CO" w:eastAsia="en-US"/>
    </w:rPr>
  </w:style>
  <w:style w:type="character" w:customStyle="1" w:styleId="TextonotapieCar">
    <w:name w:val="Texto nota pie Car"/>
    <w:basedOn w:val="Fuentedeprrafopredeter"/>
    <w:link w:val="Textonotapie"/>
    <w:semiHidden/>
    <w:rsid w:val="00FB2533"/>
    <w:rPr>
      <w:lang w:val="es-CO" w:eastAsia="en-US"/>
    </w:rPr>
  </w:style>
  <w:style w:type="character" w:styleId="Refdenotaalpie">
    <w:name w:val="footnote reference"/>
    <w:basedOn w:val="Fuentedeprrafopredeter"/>
    <w:semiHidden/>
    <w:unhideWhenUsed/>
    <w:rsid w:val="00FB2533"/>
    <w:rPr>
      <w:position w:val="0"/>
      <w:vertAlign w:val="superscript"/>
    </w:rPr>
  </w:style>
  <w:style w:type="character" w:styleId="Textoennegrita">
    <w:name w:val="Strong"/>
    <w:basedOn w:val="Fuentedeprrafopredeter"/>
    <w:qFormat/>
    <w:rsid w:val="00FB253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D5B47"/>
    <w:pPr>
      <w:keepNext w:val="0"/>
      <w:widowControl/>
      <w:shd w:val="clear" w:color="auto" w:fill="auto"/>
      <w:suppressAutoHyphens w:val="0"/>
      <w:overflowPunct/>
      <w:spacing w:before="100" w:beforeAutospacing="1" w:after="100" w:afterAutospacing="1"/>
      <w:textAlignment w:val="auto"/>
    </w:pPr>
    <w:rPr>
      <w:rFonts w:eastAsia="Times New Roman" w:cs="Times New Roman"/>
      <w:color w:val="auto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7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3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8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1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1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8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54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47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2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v.gov.co/_transparencia2017/Transparencia-Pagina-WEB/6.Planeacion/6.1Politicaslineamientosymanuales/6.1.4PlanAnticorrupcionydeAtencionalCiudadano/6.1.4.2EstrategiaRendiciondeCuentas/RendiciondeCuentas2019UAERMV_V2.docx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umv.gov.co/portal/rendicion-de-cuentas/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emf"/><Relationship Id="rId28" Type="http://schemas.openxmlformats.org/officeDocument/2006/relationships/footer" Target="footer1.xml"/><Relationship Id="rId10" Type="http://schemas.openxmlformats.org/officeDocument/2006/relationships/hyperlink" Target="https://www.umv.gov.co/portal/rendicion-de-cuentas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umv.gov.co/portal/transparencia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caldiabogota.gov.co/sisjur/normas/Norma1.jsp?i=6251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5BECF-656B-43BC-B9AC-78B7AB5DA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2190</Words>
  <Characters>12048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dv5</dc:creator>
  <cp:lastModifiedBy>Andrea Rafaela Montoya Gonzalez</cp:lastModifiedBy>
  <cp:revision>2</cp:revision>
  <cp:lastPrinted>2012-02-17T12:57:00Z</cp:lastPrinted>
  <dcterms:created xsi:type="dcterms:W3CDTF">2019-09-30T23:21:00Z</dcterms:created>
  <dcterms:modified xsi:type="dcterms:W3CDTF">2019-09-30T23:21:00Z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LinksUpToDate">
    <vt:bool>false</vt:bool>
  </property>
</Properties>
</file>