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9A53" w14:textId="58B3985B" w:rsidR="004B1667" w:rsidRPr="007C4AB1" w:rsidRDefault="004B1667" w:rsidP="004B1667">
      <w:pPr>
        <w:spacing w:after="0" w:line="240" w:lineRule="auto"/>
        <w:jc w:val="center"/>
        <w:rPr>
          <w:rFonts w:ascii="Arial" w:eastAsia="Times New Roman" w:hAnsi="Arial" w:cs="Arial"/>
          <w:b/>
          <w:lang w:val="es-ES" w:eastAsia="es-ES"/>
        </w:rPr>
      </w:pPr>
      <w:bookmarkStart w:id="0" w:name="_GoBack"/>
      <w:bookmarkEnd w:id="0"/>
      <w:r w:rsidRPr="007C4AB1">
        <w:rPr>
          <w:rFonts w:ascii="Arial" w:eastAsia="Times New Roman" w:hAnsi="Arial" w:cs="Arial"/>
          <w:b/>
          <w:lang w:val="es-ES" w:eastAsia="es-ES"/>
        </w:rPr>
        <w:t>EL DIRECTOR GENERAL DE LA UNIDAD ADMINISTRATIVA ESPECIAL DE REHABILITACIÓN Y MANTENIMIENTO VIAL</w:t>
      </w:r>
    </w:p>
    <w:p w14:paraId="786E4787" w14:textId="77777777" w:rsidR="004B1667" w:rsidRPr="007C4AB1" w:rsidRDefault="004B1667" w:rsidP="004B1667">
      <w:pPr>
        <w:spacing w:after="0" w:line="240" w:lineRule="auto"/>
        <w:jc w:val="center"/>
        <w:rPr>
          <w:rFonts w:ascii="Arial" w:eastAsia="Times New Roman" w:hAnsi="Arial" w:cs="Arial"/>
          <w:b/>
          <w:lang w:val="es-ES" w:eastAsia="es-ES"/>
        </w:rPr>
      </w:pPr>
    </w:p>
    <w:p w14:paraId="5589E077" w14:textId="3510C443" w:rsidR="004B1667" w:rsidRPr="004316E3" w:rsidRDefault="004C4B3A" w:rsidP="004B1667">
      <w:pPr>
        <w:spacing w:after="0" w:line="240" w:lineRule="auto"/>
        <w:jc w:val="center"/>
        <w:rPr>
          <w:rFonts w:ascii="Arial" w:eastAsia="Times New Roman" w:hAnsi="Arial" w:cs="Arial"/>
          <w:b/>
          <w:sz w:val="20"/>
          <w:lang w:val="es-ES" w:eastAsia="es-ES"/>
        </w:rPr>
      </w:pPr>
      <w:r w:rsidRPr="004C4B3A">
        <w:rPr>
          <w:rFonts w:ascii="Arial" w:eastAsia="Times New Roman" w:hAnsi="Arial" w:cs="Arial"/>
          <w:sz w:val="20"/>
          <w:lang w:val="es-ES" w:eastAsia="es-ES"/>
        </w:rPr>
        <w:t>En uso de sus atribuciones legales y estatutarias, en especial las conferidas por el numeral 10 del artículo 19 del Acuerdo 010 de 2010 y el numeral 10 del artículo 2 del Acuerdo 11 de 2010, expedidos por el Consejo Directivo de la UAERMV, y:</w:t>
      </w:r>
    </w:p>
    <w:p w14:paraId="257516CA" w14:textId="77777777" w:rsidR="004B1667" w:rsidRPr="004316E3" w:rsidRDefault="004B1667" w:rsidP="004B1667">
      <w:pPr>
        <w:spacing w:after="0" w:line="240" w:lineRule="auto"/>
        <w:jc w:val="center"/>
        <w:rPr>
          <w:rFonts w:ascii="Arial" w:eastAsia="Times New Roman" w:hAnsi="Arial" w:cs="Arial"/>
          <w:b/>
          <w:sz w:val="20"/>
          <w:lang w:val="es-ES" w:eastAsia="es-ES"/>
        </w:rPr>
      </w:pPr>
    </w:p>
    <w:p w14:paraId="17F809E5" w14:textId="77777777" w:rsidR="004B1667" w:rsidRPr="004316E3" w:rsidRDefault="004B1667" w:rsidP="004B1667">
      <w:pPr>
        <w:spacing w:after="0" w:line="240" w:lineRule="auto"/>
        <w:jc w:val="center"/>
        <w:rPr>
          <w:rFonts w:ascii="Arial" w:eastAsia="Times New Roman" w:hAnsi="Arial" w:cs="Arial"/>
          <w:b/>
          <w:lang w:val="es-ES" w:eastAsia="es-ES"/>
        </w:rPr>
      </w:pPr>
      <w:r w:rsidRPr="004316E3">
        <w:rPr>
          <w:rFonts w:ascii="Arial" w:eastAsia="Times New Roman" w:hAnsi="Arial" w:cs="Arial"/>
          <w:b/>
          <w:lang w:val="es-ES" w:eastAsia="es-ES"/>
        </w:rPr>
        <w:t>CONSIDERANDO:</w:t>
      </w:r>
    </w:p>
    <w:p w14:paraId="21A046BF" w14:textId="77777777" w:rsidR="004B1667" w:rsidRPr="007C4AB1" w:rsidRDefault="004B1667" w:rsidP="004B1667">
      <w:pPr>
        <w:spacing w:after="0" w:line="240" w:lineRule="auto"/>
        <w:rPr>
          <w:rFonts w:ascii="Arial" w:eastAsia="Times New Roman" w:hAnsi="Arial" w:cs="Arial"/>
          <w:lang w:val="es-ES" w:eastAsia="es-ES"/>
        </w:rPr>
      </w:pPr>
    </w:p>
    <w:p w14:paraId="6E4E1F5C" w14:textId="29CA6818"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el artículo 209 de la Constitución Política de Colombia, dispone que la función administrativa está al servicio de los intereses generales y se desarrolla con fundamento en los principios de igualdad, moralidad, eficacia, economía, celeridad, imparcialidad y publicidad, mediante la descentralización, la desconcentración y la delegación de funciones.</w:t>
      </w:r>
    </w:p>
    <w:p w14:paraId="5508256D"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4615FCBD" w14:textId="3490B618"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el artículo 269 de la Constitución Política de Colombia, establece que las entidades públicas, están obligadas a diseñar y aplicar, según la naturaleza de sus funciones, métodos y procedimientos de control interno, de conformidad con lo que disponga la ley.</w:t>
      </w:r>
    </w:p>
    <w:p w14:paraId="2EA674FC"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548DC34A" w14:textId="42E2BF37"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la actividad contractual de la UAERMV en ejercicio de la función administrativa debe ceñirse a los procesos de selección, suscripción y ejecución de sus contratos a los postulados establecidos por la Constitución Política, la Ley 80 de 1993, la Ley 1150 de 2007, el Decreto 1082 de 2015, la Ley 1882 de 2018 y las demás normas que las modifiquen y adicionen.</w:t>
      </w:r>
    </w:p>
    <w:p w14:paraId="0FCE6864"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5D89C58C" w14:textId="74A444A7"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el numeral 1° del artículo 14 de la Ley 80 de 1993, establece que las entidades estatales tendrán la dirección general y la responsabilidad de ejercer control y vigilancia en la ejecución de los contratos, para garantizar la finalidad que con ellos se busca en cumplimiento de los cometidos institucionales.</w:t>
      </w:r>
    </w:p>
    <w:p w14:paraId="5CEA9FE5"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096C79A2" w14:textId="3004FD51"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el artículo 23 de la Ley 80 de 1993, dispone, que: “Las actuaciones de quienes intervengan en la contratación estatal se desarrollarán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w:t>
      </w:r>
    </w:p>
    <w:p w14:paraId="4A76E032"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2182F34D" w14:textId="73A78352"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el parágrafo del artículo 1° de la Ley 87 de 1993, señala que el control interno se cumplirá, entre otros, a través de la aplicación de manuales de funciones y procedimientos.</w:t>
      </w:r>
    </w:p>
    <w:p w14:paraId="1D4B7A82"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37BC9456" w14:textId="7C65E688"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el artículo 2° del Decreto Reglamentario 1537 de 2001, establece que las entidades públicas adoptarán y aplicarán manuales a través de los cuales se documentarán y formalizarán los procedimientos a partir de la identificación de los procesos institucionales.</w:t>
      </w:r>
    </w:p>
    <w:p w14:paraId="6C49F873"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58936608" w14:textId="6705F735"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mediante Resolución N°</w:t>
      </w:r>
      <w:r>
        <w:rPr>
          <w:rFonts w:ascii="Arial" w:eastAsia="Times New Roman" w:hAnsi="Arial" w:cs="Arial"/>
          <w:sz w:val="20"/>
          <w:szCs w:val="20"/>
          <w:lang w:val="es-ES" w:eastAsia="es-ES"/>
        </w:rPr>
        <w:t xml:space="preserve"> </w:t>
      </w:r>
      <w:r w:rsidRPr="004C4B3A">
        <w:rPr>
          <w:rFonts w:ascii="Arial" w:eastAsia="Times New Roman" w:hAnsi="Arial" w:cs="Arial"/>
          <w:sz w:val="20"/>
          <w:szCs w:val="20"/>
          <w:lang w:val="es-ES" w:eastAsia="es-ES"/>
        </w:rPr>
        <w:t>449 del 26 de agosto de 2015, se adoptó el Manual de Interventoría y Supervisión de la Unidad Administrativa Especial de Rehabilitación y Mantenimiento Vial</w:t>
      </w:r>
      <w:r>
        <w:rPr>
          <w:rFonts w:ascii="Arial" w:eastAsia="Times New Roman" w:hAnsi="Arial" w:cs="Arial"/>
          <w:sz w:val="20"/>
          <w:szCs w:val="20"/>
          <w:lang w:val="es-ES" w:eastAsia="es-ES"/>
        </w:rPr>
        <w:t>,</w:t>
      </w:r>
      <w:r w:rsidRPr="004C4B3A">
        <w:rPr>
          <w:rFonts w:ascii="Arial" w:eastAsia="Times New Roman" w:hAnsi="Arial" w:cs="Arial"/>
          <w:sz w:val="20"/>
          <w:szCs w:val="20"/>
          <w:lang w:val="es-ES" w:eastAsia="es-ES"/>
        </w:rPr>
        <w:t xml:space="preserve"> Versión 6 y se derogó la Resolución N°326 del 22 de mayo de 2013.</w:t>
      </w:r>
    </w:p>
    <w:p w14:paraId="17A38968"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29BE22FD" w14:textId="77DB0B68"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 xml:space="preserve">Que el gobierno nacional ha expedido varias normas que inciden en el cumplimiento de las funciones de supervisión e interventoría, tales como la Ley 1474 de 2011 que estableció nuevos lineamientos en materia de supervisión e interventoría, Ley 1955 de 2019, Ley 1682 de 2013 modificada por la </w:t>
      </w:r>
      <w:r w:rsidRPr="004C4B3A">
        <w:rPr>
          <w:rFonts w:ascii="Arial" w:eastAsia="Times New Roman" w:hAnsi="Arial" w:cs="Arial"/>
          <w:sz w:val="20"/>
          <w:szCs w:val="20"/>
          <w:lang w:val="es-ES" w:eastAsia="es-ES"/>
        </w:rPr>
        <w:lastRenderedPageBreak/>
        <w:t>Ley 1882 de 2018, que estableció disposiciones orientadas a fortalecer la contratación pública en Colombia, introduciendo cambios a la actividad contractual.</w:t>
      </w:r>
    </w:p>
    <w:p w14:paraId="29519091"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7E5114D4" w14:textId="1296338C"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a través de la Resolución N°</w:t>
      </w:r>
      <w:r>
        <w:rPr>
          <w:rFonts w:ascii="Arial" w:eastAsia="Times New Roman" w:hAnsi="Arial" w:cs="Arial"/>
          <w:sz w:val="20"/>
          <w:szCs w:val="20"/>
          <w:lang w:val="es-ES" w:eastAsia="es-ES"/>
        </w:rPr>
        <w:t xml:space="preserve"> </w:t>
      </w:r>
      <w:r w:rsidRPr="004C4B3A">
        <w:rPr>
          <w:rFonts w:ascii="Arial" w:eastAsia="Times New Roman" w:hAnsi="Arial" w:cs="Arial"/>
          <w:sz w:val="20"/>
          <w:szCs w:val="20"/>
          <w:lang w:val="es-ES" w:eastAsia="es-ES"/>
        </w:rPr>
        <w:t>679 de 2018, la Unidad Administrativa Especial de Rehabilitación y Mantenimiento Vial adoptó el Manual de Contratación en su versión 9.0 del Sistema Integrado de Gestión.</w:t>
      </w:r>
    </w:p>
    <w:p w14:paraId="654EB1A9"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07990FD1" w14:textId="170286D3" w:rsid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Que por las razones anteriormente anotadas, se requiere adoptar una versión actualizada del Manual de Supervisión e Interventoría por parte de la Unidad Administrativa Especial de Rehabilitación y Mantenimiento Vial.</w:t>
      </w:r>
    </w:p>
    <w:p w14:paraId="56FB0BBE" w14:textId="77777777" w:rsidR="004C4B3A" w:rsidRPr="004C4B3A" w:rsidRDefault="004C4B3A" w:rsidP="004C4B3A">
      <w:pPr>
        <w:spacing w:after="0" w:line="240" w:lineRule="auto"/>
        <w:jc w:val="both"/>
        <w:rPr>
          <w:rFonts w:ascii="Arial" w:eastAsia="Times New Roman" w:hAnsi="Arial" w:cs="Arial"/>
          <w:sz w:val="20"/>
          <w:szCs w:val="20"/>
          <w:lang w:val="es-ES" w:eastAsia="es-ES"/>
        </w:rPr>
      </w:pPr>
    </w:p>
    <w:p w14:paraId="2A7F8AF7" w14:textId="16006FB6" w:rsidR="004B1667" w:rsidRPr="004316E3"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sz w:val="20"/>
          <w:szCs w:val="20"/>
          <w:lang w:val="es-ES" w:eastAsia="es-ES"/>
        </w:rPr>
        <w:t xml:space="preserve"> En mérito de lo expuesto,</w:t>
      </w:r>
    </w:p>
    <w:p w14:paraId="7A02E3EB" w14:textId="77777777" w:rsidR="004B1667" w:rsidRPr="004316E3" w:rsidRDefault="004B1667" w:rsidP="004B1667">
      <w:pPr>
        <w:spacing w:after="0" w:line="240" w:lineRule="auto"/>
        <w:jc w:val="center"/>
        <w:rPr>
          <w:rFonts w:ascii="Arial" w:eastAsia="Times New Roman" w:hAnsi="Arial" w:cs="Arial"/>
          <w:b/>
          <w:sz w:val="20"/>
          <w:szCs w:val="20"/>
          <w:lang w:val="es-ES" w:eastAsia="es-ES"/>
        </w:rPr>
      </w:pPr>
    </w:p>
    <w:p w14:paraId="5BEEA56E" w14:textId="77777777" w:rsidR="004B1667" w:rsidRPr="004316E3" w:rsidRDefault="004B1667" w:rsidP="004B1667">
      <w:pPr>
        <w:spacing w:after="0" w:line="240" w:lineRule="auto"/>
        <w:jc w:val="center"/>
        <w:rPr>
          <w:rFonts w:ascii="Arial" w:eastAsia="Times New Roman" w:hAnsi="Arial" w:cs="Arial"/>
          <w:b/>
          <w:szCs w:val="20"/>
          <w:lang w:val="es-ES" w:eastAsia="es-ES"/>
        </w:rPr>
      </w:pPr>
      <w:r w:rsidRPr="004316E3">
        <w:rPr>
          <w:rFonts w:ascii="Arial" w:eastAsia="Times New Roman" w:hAnsi="Arial" w:cs="Arial"/>
          <w:b/>
          <w:szCs w:val="20"/>
          <w:lang w:val="es-ES" w:eastAsia="es-ES"/>
        </w:rPr>
        <w:t>RESUELVE:</w:t>
      </w:r>
    </w:p>
    <w:p w14:paraId="6D4D5EED" w14:textId="77777777" w:rsidR="004B1667" w:rsidRPr="004C4B3A" w:rsidRDefault="004B1667" w:rsidP="004B1667">
      <w:pPr>
        <w:spacing w:after="0" w:line="240" w:lineRule="auto"/>
        <w:rPr>
          <w:rFonts w:ascii="Arial" w:eastAsia="Times New Roman" w:hAnsi="Arial" w:cs="Arial"/>
          <w:sz w:val="20"/>
          <w:szCs w:val="20"/>
          <w:lang w:val="es-ES" w:eastAsia="es-ES"/>
        </w:rPr>
      </w:pPr>
    </w:p>
    <w:p w14:paraId="0B9E958F" w14:textId="6F3E1A0F" w:rsidR="004C4B3A" w:rsidRPr="004C4B3A" w:rsidRDefault="004C4B3A" w:rsidP="004C4B3A">
      <w:pPr>
        <w:spacing w:after="0" w:line="240" w:lineRule="auto"/>
        <w:jc w:val="both"/>
        <w:rPr>
          <w:rFonts w:ascii="Arial" w:eastAsia="Times New Roman" w:hAnsi="Arial" w:cs="Arial"/>
          <w:sz w:val="20"/>
          <w:szCs w:val="20"/>
          <w:lang w:val="es-ES" w:eastAsia="es-ES"/>
        </w:rPr>
      </w:pPr>
      <w:r w:rsidRPr="00183A9B">
        <w:rPr>
          <w:rFonts w:ascii="Arial" w:eastAsia="Times New Roman" w:hAnsi="Arial" w:cs="Arial"/>
          <w:b/>
          <w:sz w:val="20"/>
          <w:szCs w:val="20"/>
          <w:lang w:val="es-ES" w:eastAsia="es-ES"/>
        </w:rPr>
        <w:t>ARTÍCULO PRIMERO.</w:t>
      </w:r>
      <w:r w:rsidRPr="004C4B3A">
        <w:rPr>
          <w:rFonts w:ascii="Arial" w:eastAsia="Times New Roman" w:hAnsi="Arial" w:cs="Arial"/>
          <w:sz w:val="20"/>
          <w:szCs w:val="20"/>
          <w:lang w:val="es-ES" w:eastAsia="es-ES"/>
        </w:rPr>
        <w:t xml:space="preserve"> Adoptar el Manual de Interventoría</w:t>
      </w:r>
      <w:r w:rsidR="00554B7A">
        <w:rPr>
          <w:rFonts w:ascii="Arial" w:eastAsia="Times New Roman" w:hAnsi="Arial" w:cs="Arial"/>
          <w:sz w:val="20"/>
          <w:szCs w:val="20"/>
          <w:lang w:val="es-ES" w:eastAsia="es-ES"/>
        </w:rPr>
        <w:t xml:space="preserve"> y Supervisión</w:t>
      </w:r>
      <w:r w:rsidRPr="004C4B3A">
        <w:rPr>
          <w:rFonts w:ascii="Arial" w:eastAsia="Times New Roman" w:hAnsi="Arial" w:cs="Arial"/>
          <w:sz w:val="20"/>
          <w:szCs w:val="20"/>
          <w:lang w:val="es-ES" w:eastAsia="es-ES"/>
        </w:rPr>
        <w:t xml:space="preserve"> de la UNIDAD ADMINISTRATIVA ESPECIAL DE REHABILITACIÓN Y MANTENIMIENTO VIAL - UAERMV, Versión 7.0 del Sistema Integrado de Gestión, cuyo texto y contenido se anexa a la presente resolución y hace parte integral del presente acto administrativo.</w:t>
      </w:r>
    </w:p>
    <w:p w14:paraId="0A74F6CA" w14:textId="77777777" w:rsidR="004C4B3A" w:rsidRPr="004C4B3A" w:rsidRDefault="004C4B3A" w:rsidP="004C4B3A">
      <w:pPr>
        <w:spacing w:after="0" w:line="240" w:lineRule="auto"/>
        <w:jc w:val="both"/>
        <w:rPr>
          <w:rFonts w:ascii="Arial" w:eastAsia="Times New Roman" w:hAnsi="Arial" w:cs="Arial"/>
          <w:b/>
          <w:sz w:val="20"/>
          <w:szCs w:val="20"/>
          <w:lang w:val="es-ES" w:eastAsia="es-ES"/>
        </w:rPr>
      </w:pPr>
    </w:p>
    <w:p w14:paraId="5DDC4DBD" w14:textId="0C857569" w:rsidR="004C4B3A" w:rsidRP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b/>
          <w:sz w:val="20"/>
          <w:szCs w:val="20"/>
          <w:lang w:val="es-ES" w:eastAsia="es-ES"/>
        </w:rPr>
        <w:t xml:space="preserve">ARTÍCULO SEGUNDO. </w:t>
      </w:r>
      <w:r w:rsidRPr="004C4B3A">
        <w:rPr>
          <w:rFonts w:ascii="Arial" w:eastAsia="Times New Roman" w:hAnsi="Arial" w:cs="Arial"/>
          <w:sz w:val="20"/>
          <w:szCs w:val="20"/>
          <w:lang w:val="es-ES" w:eastAsia="es-ES"/>
        </w:rPr>
        <w:t>La Secretaría General de la UAERMV actualizará los procedimientos, instructivos, formatos y demás instrumentos, conforme al presente</w:t>
      </w:r>
      <w:r w:rsidR="00554B7A" w:rsidRPr="004C4B3A">
        <w:rPr>
          <w:rFonts w:ascii="Arial" w:eastAsia="Times New Roman" w:hAnsi="Arial" w:cs="Arial"/>
          <w:sz w:val="20"/>
          <w:szCs w:val="20"/>
          <w:lang w:val="es-ES" w:eastAsia="es-ES"/>
        </w:rPr>
        <w:t xml:space="preserve"> </w:t>
      </w:r>
      <w:r w:rsidRPr="004C4B3A">
        <w:rPr>
          <w:rFonts w:ascii="Arial" w:eastAsia="Times New Roman" w:hAnsi="Arial" w:cs="Arial"/>
          <w:sz w:val="20"/>
          <w:szCs w:val="20"/>
          <w:lang w:val="es-ES" w:eastAsia="es-ES"/>
        </w:rPr>
        <w:t>Manual de  Interventoría</w:t>
      </w:r>
      <w:r w:rsidR="00554B7A">
        <w:rPr>
          <w:rFonts w:ascii="Arial" w:eastAsia="Times New Roman" w:hAnsi="Arial" w:cs="Arial"/>
          <w:sz w:val="20"/>
          <w:szCs w:val="20"/>
          <w:lang w:val="es-ES" w:eastAsia="es-ES"/>
        </w:rPr>
        <w:t xml:space="preserve"> y Supervisión</w:t>
      </w:r>
      <w:r w:rsidRPr="004C4B3A">
        <w:rPr>
          <w:rFonts w:ascii="Arial" w:eastAsia="Times New Roman" w:hAnsi="Arial" w:cs="Arial"/>
          <w:sz w:val="20"/>
          <w:szCs w:val="20"/>
          <w:lang w:val="es-ES" w:eastAsia="es-ES"/>
        </w:rPr>
        <w:t xml:space="preserve">. </w:t>
      </w:r>
    </w:p>
    <w:p w14:paraId="774042BC" w14:textId="77777777" w:rsidR="004C4B3A" w:rsidRPr="004C4B3A" w:rsidRDefault="004C4B3A" w:rsidP="004C4B3A">
      <w:pPr>
        <w:spacing w:after="0" w:line="240" w:lineRule="auto"/>
        <w:jc w:val="both"/>
        <w:rPr>
          <w:rFonts w:ascii="Arial" w:eastAsia="Times New Roman" w:hAnsi="Arial" w:cs="Arial"/>
          <w:b/>
          <w:sz w:val="20"/>
          <w:szCs w:val="20"/>
          <w:lang w:val="es-ES" w:eastAsia="es-ES"/>
        </w:rPr>
      </w:pPr>
    </w:p>
    <w:p w14:paraId="679F2DBD" w14:textId="45239349" w:rsidR="004C4B3A" w:rsidRP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b/>
          <w:sz w:val="20"/>
          <w:szCs w:val="20"/>
          <w:lang w:val="es-ES" w:eastAsia="es-ES"/>
        </w:rPr>
        <w:t xml:space="preserve">ARTÍCULO TERCERO. </w:t>
      </w:r>
      <w:r w:rsidRPr="004C4B3A">
        <w:rPr>
          <w:rFonts w:ascii="Arial" w:eastAsia="Times New Roman" w:hAnsi="Arial" w:cs="Arial"/>
          <w:sz w:val="20"/>
          <w:szCs w:val="20"/>
          <w:lang w:val="es-ES" w:eastAsia="es-ES"/>
        </w:rPr>
        <w:t>El Manual de</w:t>
      </w:r>
      <w:r>
        <w:rPr>
          <w:rFonts w:ascii="Arial" w:eastAsia="Times New Roman" w:hAnsi="Arial" w:cs="Arial"/>
          <w:sz w:val="20"/>
          <w:szCs w:val="20"/>
          <w:lang w:val="es-ES" w:eastAsia="es-ES"/>
        </w:rPr>
        <w:t xml:space="preserve"> Interventoría</w:t>
      </w:r>
      <w:r w:rsidR="00554B7A">
        <w:rPr>
          <w:rFonts w:ascii="Arial" w:eastAsia="Times New Roman" w:hAnsi="Arial" w:cs="Arial"/>
          <w:sz w:val="20"/>
          <w:szCs w:val="20"/>
          <w:lang w:val="es-ES" w:eastAsia="es-ES"/>
        </w:rPr>
        <w:t xml:space="preserve"> y Supervisión</w:t>
      </w:r>
      <w:r w:rsidRPr="004C4B3A">
        <w:rPr>
          <w:rFonts w:ascii="Arial" w:eastAsia="Times New Roman" w:hAnsi="Arial" w:cs="Arial"/>
          <w:sz w:val="20"/>
          <w:szCs w:val="20"/>
          <w:lang w:val="es-ES" w:eastAsia="es-ES"/>
        </w:rPr>
        <w:t xml:space="preserve"> deberá ser publicado en la página web de la Entidad, y en el SISGESTIÓN por la Oficina Asesora de Planeación, y en el Régimen Legal de Bogotá, por la Oficina Asesora Jurídica.</w:t>
      </w:r>
    </w:p>
    <w:p w14:paraId="623017D5" w14:textId="77777777" w:rsidR="004C4B3A" w:rsidRPr="004C4B3A" w:rsidRDefault="004C4B3A" w:rsidP="004C4B3A">
      <w:pPr>
        <w:spacing w:after="0" w:line="240" w:lineRule="auto"/>
        <w:jc w:val="both"/>
        <w:rPr>
          <w:rFonts w:ascii="Arial" w:eastAsia="Times New Roman" w:hAnsi="Arial" w:cs="Arial"/>
          <w:b/>
          <w:sz w:val="20"/>
          <w:szCs w:val="20"/>
          <w:lang w:val="es-ES" w:eastAsia="es-ES"/>
        </w:rPr>
      </w:pPr>
    </w:p>
    <w:p w14:paraId="60AAA2F2" w14:textId="5F0DC81E" w:rsidR="004C4B3A" w:rsidRPr="004C4B3A" w:rsidRDefault="004C4B3A" w:rsidP="004C4B3A">
      <w:pPr>
        <w:spacing w:after="0" w:line="240" w:lineRule="auto"/>
        <w:jc w:val="both"/>
        <w:rPr>
          <w:rFonts w:ascii="Arial" w:eastAsia="Times New Roman" w:hAnsi="Arial" w:cs="Arial"/>
          <w:sz w:val="20"/>
          <w:szCs w:val="20"/>
          <w:lang w:val="es-ES" w:eastAsia="es-ES"/>
        </w:rPr>
      </w:pPr>
      <w:r w:rsidRPr="004C4B3A">
        <w:rPr>
          <w:rFonts w:ascii="Arial" w:eastAsia="Times New Roman" w:hAnsi="Arial" w:cs="Arial"/>
          <w:b/>
          <w:sz w:val="20"/>
          <w:szCs w:val="20"/>
          <w:lang w:val="es-ES" w:eastAsia="es-ES"/>
        </w:rPr>
        <w:t xml:space="preserve">ARTÍCULO CUARTO. </w:t>
      </w:r>
      <w:r w:rsidRPr="004C4B3A">
        <w:rPr>
          <w:rFonts w:ascii="Arial" w:eastAsia="Times New Roman" w:hAnsi="Arial" w:cs="Arial"/>
          <w:sz w:val="20"/>
          <w:szCs w:val="20"/>
          <w:lang w:val="es-ES" w:eastAsia="es-ES"/>
        </w:rPr>
        <w:t xml:space="preserve">La presente resolución rige a partir de la fecha de su expedición y deroga la Resolución 449 del 26 de agosto de 2015, por la cual se adoptó la versión 6.0 del Manual de Interventoría y Supervisión de la UAERMV, y todas las disposiciones que le sean contrarias en consecuencia la única versión del Manual de Interventoría </w:t>
      </w:r>
      <w:r w:rsidR="00D243FE">
        <w:rPr>
          <w:rFonts w:ascii="Arial" w:eastAsia="Times New Roman" w:hAnsi="Arial" w:cs="Arial"/>
          <w:sz w:val="20"/>
          <w:szCs w:val="20"/>
          <w:lang w:val="es-ES" w:eastAsia="es-ES"/>
        </w:rPr>
        <w:t xml:space="preserve">y Supervisión </w:t>
      </w:r>
      <w:r w:rsidRPr="004C4B3A">
        <w:rPr>
          <w:rFonts w:ascii="Arial" w:eastAsia="Times New Roman" w:hAnsi="Arial" w:cs="Arial"/>
          <w:sz w:val="20"/>
          <w:szCs w:val="20"/>
          <w:lang w:val="es-ES" w:eastAsia="es-ES"/>
        </w:rPr>
        <w:t>que regirá en la UAERMV será la adoptada con el presente acto administrativo.</w:t>
      </w:r>
    </w:p>
    <w:p w14:paraId="7FBDF20C" w14:textId="389A9EFB" w:rsidR="004B1667" w:rsidRDefault="004B1667" w:rsidP="004B1667">
      <w:pPr>
        <w:spacing w:after="0" w:line="240" w:lineRule="auto"/>
        <w:rPr>
          <w:rFonts w:ascii="Arial" w:eastAsia="Times New Roman" w:hAnsi="Arial" w:cs="Arial"/>
          <w:lang w:val="es-ES_tradnl" w:eastAsia="es-ES"/>
        </w:rPr>
      </w:pPr>
    </w:p>
    <w:p w14:paraId="34FBA481" w14:textId="63A9C411" w:rsidR="004B1667" w:rsidRDefault="004B1667" w:rsidP="004B1667">
      <w:pPr>
        <w:spacing w:after="0" w:line="240" w:lineRule="auto"/>
        <w:rPr>
          <w:rFonts w:ascii="Arial" w:eastAsia="Times New Roman" w:hAnsi="Arial" w:cs="Arial"/>
          <w:sz w:val="20"/>
          <w:lang w:val="es-ES_tradnl" w:eastAsia="es-ES"/>
        </w:rPr>
      </w:pPr>
      <w:r w:rsidRPr="004316E3">
        <w:rPr>
          <w:rFonts w:ascii="Arial" w:eastAsia="Times New Roman" w:hAnsi="Arial" w:cs="Arial"/>
          <w:sz w:val="20"/>
          <w:lang w:val="es-ES_tradnl" w:eastAsia="es-ES"/>
        </w:rPr>
        <w:t>Dado en Bogotá D.C., a los</w:t>
      </w:r>
    </w:p>
    <w:p w14:paraId="02D3ADBA" w14:textId="073C624F" w:rsidR="004C4B3A" w:rsidRDefault="004C4B3A" w:rsidP="004B1667">
      <w:pPr>
        <w:spacing w:after="0" w:line="240" w:lineRule="auto"/>
        <w:rPr>
          <w:rFonts w:ascii="Arial" w:eastAsia="Times New Roman" w:hAnsi="Arial" w:cs="Arial"/>
          <w:sz w:val="20"/>
          <w:lang w:val="es-ES_tradnl" w:eastAsia="es-ES"/>
        </w:rPr>
      </w:pPr>
    </w:p>
    <w:p w14:paraId="32943389" w14:textId="77777777" w:rsidR="004C4B3A" w:rsidRDefault="004C4B3A" w:rsidP="004B1667">
      <w:pPr>
        <w:spacing w:after="0" w:line="240" w:lineRule="auto"/>
        <w:rPr>
          <w:rFonts w:ascii="Arial" w:eastAsia="Times New Roman" w:hAnsi="Arial" w:cs="Arial"/>
          <w:sz w:val="20"/>
          <w:lang w:val="es-ES_tradnl" w:eastAsia="es-ES"/>
        </w:rPr>
      </w:pPr>
    </w:p>
    <w:p w14:paraId="3954DA02" w14:textId="77777777" w:rsidR="004C4B3A" w:rsidRPr="007C4AB1" w:rsidRDefault="004C4B3A" w:rsidP="004C4B3A">
      <w:pPr>
        <w:spacing w:after="0" w:line="240" w:lineRule="auto"/>
        <w:jc w:val="center"/>
        <w:rPr>
          <w:rFonts w:ascii="Arial" w:eastAsia="Times New Roman" w:hAnsi="Arial" w:cs="Arial"/>
          <w:b/>
          <w:bCs/>
          <w:sz w:val="24"/>
          <w:lang w:val="es-ES_tradnl" w:eastAsia="es-ES"/>
        </w:rPr>
      </w:pPr>
      <w:r w:rsidRPr="007C4AB1">
        <w:rPr>
          <w:rFonts w:ascii="Arial" w:eastAsia="Times New Roman" w:hAnsi="Arial" w:cs="Arial"/>
          <w:b/>
          <w:bCs/>
          <w:sz w:val="24"/>
          <w:lang w:val="es-ES_tradnl" w:eastAsia="es-ES"/>
        </w:rPr>
        <w:t>PUBLÍQUESE Y CÚMPLASE</w:t>
      </w:r>
    </w:p>
    <w:p w14:paraId="0E003744" w14:textId="77777777" w:rsidR="004C4B3A" w:rsidRPr="004316E3" w:rsidRDefault="004C4B3A" w:rsidP="004B1667">
      <w:pPr>
        <w:spacing w:after="0" w:line="240" w:lineRule="auto"/>
        <w:rPr>
          <w:rFonts w:ascii="Arial" w:eastAsia="Times New Roman" w:hAnsi="Arial" w:cs="Arial"/>
          <w:sz w:val="20"/>
          <w:lang w:val="es-ES_tradnl" w:eastAsia="es-ES"/>
        </w:rPr>
      </w:pPr>
    </w:p>
    <w:p w14:paraId="001D9F55" w14:textId="77777777" w:rsidR="004B1667" w:rsidRPr="004316E3" w:rsidRDefault="004B1667" w:rsidP="004B1667">
      <w:pPr>
        <w:spacing w:after="0" w:line="240" w:lineRule="auto"/>
        <w:jc w:val="center"/>
        <w:rPr>
          <w:rFonts w:ascii="Arial" w:eastAsia="Times New Roman" w:hAnsi="Arial" w:cs="Arial"/>
          <w:sz w:val="20"/>
          <w:lang w:val="es-ES_tradnl" w:eastAsia="es-ES"/>
        </w:rPr>
      </w:pPr>
    </w:p>
    <w:p w14:paraId="0B762AD1" w14:textId="77777777" w:rsidR="004B1667" w:rsidRPr="007C4AB1" w:rsidRDefault="004B1667" w:rsidP="004B1667">
      <w:pPr>
        <w:spacing w:after="0" w:line="240" w:lineRule="auto"/>
        <w:jc w:val="center"/>
        <w:rPr>
          <w:rFonts w:ascii="Arial" w:eastAsia="Times New Roman" w:hAnsi="Arial" w:cs="Arial"/>
          <w:lang w:val="es-ES_tradnl" w:eastAsia="es-ES"/>
        </w:rPr>
      </w:pPr>
    </w:p>
    <w:p w14:paraId="3746A0B6" w14:textId="77777777" w:rsidR="004C4B3A" w:rsidRDefault="004C4B3A" w:rsidP="004B1667">
      <w:pPr>
        <w:spacing w:after="0" w:line="240" w:lineRule="auto"/>
        <w:jc w:val="center"/>
        <w:rPr>
          <w:rFonts w:ascii="Arial" w:eastAsia="Times New Roman" w:hAnsi="Arial" w:cs="Arial"/>
          <w:b/>
          <w:bCs/>
          <w:lang w:val="es-ES_tradnl" w:eastAsia="es-ES"/>
        </w:rPr>
      </w:pPr>
    </w:p>
    <w:p w14:paraId="72C067E2" w14:textId="5518E644" w:rsidR="004C4B3A" w:rsidRDefault="004C4B3A" w:rsidP="004B1667">
      <w:pPr>
        <w:spacing w:after="0" w:line="240" w:lineRule="auto"/>
        <w:jc w:val="center"/>
        <w:rPr>
          <w:rFonts w:ascii="Arial" w:eastAsia="Times New Roman" w:hAnsi="Arial" w:cs="Arial"/>
          <w:b/>
          <w:bCs/>
          <w:lang w:val="es-ES_tradnl" w:eastAsia="es-ES"/>
        </w:rPr>
      </w:pPr>
      <w:r w:rsidRPr="004C4B3A">
        <w:rPr>
          <w:rFonts w:ascii="Arial" w:eastAsia="Times New Roman" w:hAnsi="Arial" w:cs="Arial"/>
          <w:b/>
          <w:bCs/>
          <w:lang w:val="es-ES_tradnl" w:eastAsia="es-ES"/>
        </w:rPr>
        <w:t>ÁLVARO SANDOVAL REYES</w:t>
      </w:r>
    </w:p>
    <w:p w14:paraId="1616F52B" w14:textId="1C61E5FA" w:rsidR="004B1667" w:rsidRPr="007C4AB1" w:rsidRDefault="004B1667" w:rsidP="004B1667">
      <w:pPr>
        <w:spacing w:after="0" w:line="240" w:lineRule="auto"/>
        <w:jc w:val="center"/>
        <w:rPr>
          <w:rFonts w:ascii="Arial" w:eastAsia="Times New Roman" w:hAnsi="Arial" w:cs="Arial"/>
          <w:lang w:val="es-ES_tradnl" w:eastAsia="es-ES"/>
        </w:rPr>
      </w:pPr>
      <w:r w:rsidRPr="007C4AB1">
        <w:rPr>
          <w:rFonts w:ascii="Arial" w:eastAsia="Times New Roman" w:hAnsi="Arial" w:cs="Arial"/>
          <w:lang w:val="es-ES_tradnl" w:eastAsia="es-ES"/>
        </w:rPr>
        <w:t>Director</w:t>
      </w:r>
      <w:r w:rsidR="004C4B3A">
        <w:rPr>
          <w:rFonts w:ascii="Arial" w:eastAsia="Times New Roman" w:hAnsi="Arial" w:cs="Arial"/>
          <w:lang w:val="es-ES_tradnl" w:eastAsia="es-ES"/>
        </w:rPr>
        <w:t xml:space="preserve"> </w:t>
      </w:r>
      <w:r w:rsidRPr="007C4AB1">
        <w:rPr>
          <w:rFonts w:ascii="Arial" w:eastAsia="Times New Roman" w:hAnsi="Arial" w:cs="Arial"/>
          <w:lang w:val="es-ES_tradnl" w:eastAsia="es-ES"/>
        </w:rPr>
        <w:t>General UAERMV</w:t>
      </w:r>
    </w:p>
    <w:p w14:paraId="09C8286C" w14:textId="77777777" w:rsidR="004B1667" w:rsidRPr="007C4AB1" w:rsidRDefault="004B1667" w:rsidP="004B1667">
      <w:pPr>
        <w:spacing w:after="0" w:line="240" w:lineRule="auto"/>
        <w:rPr>
          <w:rFonts w:ascii="Times New Roman" w:eastAsia="Times New Roman" w:hAnsi="Times New Roman"/>
          <w:lang w:val="es-ES_tradnl" w:eastAsia="es-ES"/>
        </w:rPr>
      </w:pPr>
    </w:p>
    <w:p w14:paraId="4A989DB7" w14:textId="15D182EC" w:rsidR="004C4B3A" w:rsidRPr="00894E16" w:rsidRDefault="004C4B3A" w:rsidP="004C4B3A">
      <w:pPr>
        <w:spacing w:after="0" w:line="240" w:lineRule="auto"/>
        <w:jc w:val="both"/>
        <w:rPr>
          <w:rFonts w:ascii="Arial" w:hAnsi="Arial" w:cs="Arial"/>
          <w:sz w:val="14"/>
          <w:szCs w:val="16"/>
        </w:rPr>
      </w:pPr>
      <w:r w:rsidRPr="00894E16">
        <w:rPr>
          <w:rFonts w:ascii="Arial" w:hAnsi="Arial" w:cs="Arial"/>
          <w:sz w:val="14"/>
          <w:szCs w:val="16"/>
        </w:rPr>
        <w:t xml:space="preserve">Elaboró: </w:t>
      </w:r>
      <w:r w:rsidR="00183A9B" w:rsidRPr="00894E16">
        <w:rPr>
          <w:rFonts w:ascii="Arial" w:hAnsi="Arial" w:cs="Arial"/>
          <w:sz w:val="14"/>
          <w:szCs w:val="16"/>
        </w:rPr>
        <w:tab/>
      </w:r>
      <w:r w:rsidRPr="00894E16">
        <w:rPr>
          <w:rFonts w:ascii="Arial" w:hAnsi="Arial" w:cs="Arial"/>
          <w:sz w:val="14"/>
          <w:szCs w:val="16"/>
        </w:rPr>
        <w:t>Martha Elisa Parra Téllez/ Asesora Secretaría General</w:t>
      </w:r>
    </w:p>
    <w:p w14:paraId="544AE96B" w14:textId="77777777" w:rsidR="004C4B3A" w:rsidRPr="00894E16" w:rsidRDefault="004C4B3A" w:rsidP="004C4B3A">
      <w:pPr>
        <w:spacing w:after="0" w:line="240" w:lineRule="auto"/>
        <w:jc w:val="both"/>
        <w:rPr>
          <w:rFonts w:ascii="Arial" w:hAnsi="Arial" w:cs="Arial"/>
          <w:sz w:val="14"/>
          <w:szCs w:val="16"/>
        </w:rPr>
      </w:pPr>
      <w:r w:rsidRPr="00894E16">
        <w:rPr>
          <w:rFonts w:ascii="Arial" w:hAnsi="Arial" w:cs="Arial"/>
          <w:sz w:val="14"/>
          <w:szCs w:val="16"/>
        </w:rPr>
        <w:t>Revisó:</w:t>
      </w:r>
      <w:r w:rsidRPr="00894E16">
        <w:rPr>
          <w:rFonts w:ascii="Arial" w:hAnsi="Arial" w:cs="Arial"/>
          <w:sz w:val="14"/>
          <w:szCs w:val="16"/>
        </w:rPr>
        <w:tab/>
        <w:t>Viviana Marcela Libreros/ Jefe Oficina Asesora Jurídica</w:t>
      </w:r>
    </w:p>
    <w:p w14:paraId="58E97FFE" w14:textId="77777777" w:rsidR="004C4B3A" w:rsidRPr="00894E16" w:rsidRDefault="004C4B3A" w:rsidP="004C4B3A">
      <w:pPr>
        <w:spacing w:after="0" w:line="240" w:lineRule="auto"/>
        <w:jc w:val="both"/>
        <w:rPr>
          <w:rFonts w:ascii="Arial" w:hAnsi="Arial" w:cs="Arial"/>
          <w:sz w:val="14"/>
          <w:szCs w:val="16"/>
        </w:rPr>
      </w:pPr>
      <w:r w:rsidRPr="00894E16">
        <w:rPr>
          <w:rFonts w:ascii="Arial" w:hAnsi="Arial" w:cs="Arial"/>
          <w:sz w:val="14"/>
          <w:szCs w:val="16"/>
        </w:rPr>
        <w:tab/>
        <w:t>Martha Elisa Parra Téllez/ Asesora Secretaría General</w:t>
      </w:r>
    </w:p>
    <w:p w14:paraId="0F82F513" w14:textId="1D2F3D38" w:rsidR="00536865" w:rsidRPr="00894E16" w:rsidRDefault="004C4B3A" w:rsidP="004C4B3A">
      <w:pPr>
        <w:spacing w:after="0" w:line="240" w:lineRule="auto"/>
        <w:jc w:val="both"/>
        <w:rPr>
          <w:rFonts w:ascii="Arial" w:hAnsi="Arial" w:cs="Arial"/>
          <w:sz w:val="14"/>
          <w:szCs w:val="16"/>
        </w:rPr>
      </w:pPr>
      <w:r w:rsidRPr="00894E16">
        <w:rPr>
          <w:rFonts w:ascii="Arial" w:hAnsi="Arial" w:cs="Arial"/>
          <w:sz w:val="14"/>
          <w:szCs w:val="16"/>
        </w:rPr>
        <w:t>Aprobó:   Marcela Rocío Márquez Arenas / Secretaria General</w:t>
      </w:r>
    </w:p>
    <w:sectPr w:rsidR="00536865" w:rsidRPr="00894E16" w:rsidSect="004C4B3A">
      <w:headerReference w:type="default" r:id="rId9"/>
      <w:footerReference w:type="default" r:id="rId10"/>
      <w:pgSz w:w="12240" w:h="15840"/>
      <w:pgMar w:top="2815" w:right="1701" w:bottom="1417" w:left="170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2DA8" w14:textId="77777777" w:rsidR="00A915CC" w:rsidRDefault="00A915CC" w:rsidP="004B1667">
      <w:pPr>
        <w:spacing w:after="0" w:line="240" w:lineRule="auto"/>
      </w:pPr>
      <w:r>
        <w:separator/>
      </w:r>
    </w:p>
  </w:endnote>
  <w:endnote w:type="continuationSeparator" w:id="0">
    <w:p w14:paraId="05E45D58" w14:textId="77777777" w:rsidR="00A915CC" w:rsidRDefault="00A915CC" w:rsidP="004B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AEB9" w14:textId="77777777" w:rsidR="00FD0C83" w:rsidRDefault="00FD0C83" w:rsidP="00FD0C83">
    <w:pPr>
      <w:tabs>
        <w:tab w:val="center" w:pos="4419"/>
        <w:tab w:val="right" w:pos="8838"/>
      </w:tabs>
      <w:spacing w:after="0" w:line="180" w:lineRule="exact"/>
      <w:ind w:left="-426"/>
      <w:jc w:val="both"/>
      <w:rPr>
        <w:rFonts w:cs="Arial"/>
        <w:sz w:val="16"/>
        <w:szCs w:val="16"/>
      </w:rPr>
    </w:pPr>
    <w:r>
      <w:rPr>
        <w:noProof/>
      </w:rPr>
      <w:drawing>
        <wp:anchor distT="0" distB="0" distL="114300" distR="114300" simplePos="0" relativeHeight="251660288" behindDoc="0" locked="0" layoutInCell="1" allowOverlap="1" wp14:anchorId="47583EA3" wp14:editId="1F67C304">
          <wp:simplePos x="0" y="0"/>
          <wp:positionH relativeFrom="margin">
            <wp:posOffset>5348605</wp:posOffset>
          </wp:positionH>
          <wp:positionV relativeFrom="margin">
            <wp:posOffset>7470775</wp:posOffset>
          </wp:positionV>
          <wp:extent cx="755650" cy="590550"/>
          <wp:effectExtent l="0" t="0" r="0" b="0"/>
          <wp:wrapSquare wrapText="bothSides"/>
          <wp:docPr id="40" name="Imagen 40"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3D33D" w14:textId="77777777" w:rsidR="00FD0C83" w:rsidRDefault="00FD0C83" w:rsidP="00FD0C83">
    <w:pPr>
      <w:tabs>
        <w:tab w:val="center" w:pos="4419"/>
        <w:tab w:val="right" w:pos="8838"/>
      </w:tabs>
      <w:spacing w:after="0" w:line="180" w:lineRule="exact"/>
      <w:jc w:val="both"/>
      <w:rPr>
        <w:rFonts w:ascii="Arial" w:hAnsi="Arial" w:cs="Arial"/>
        <w:sz w:val="16"/>
        <w:szCs w:val="16"/>
      </w:rPr>
    </w:pPr>
    <w:r>
      <w:rPr>
        <w:rFonts w:ascii="Arial" w:hAnsi="Arial" w:cs="Arial"/>
        <w:sz w:val="16"/>
        <w:szCs w:val="16"/>
      </w:rPr>
      <w:t>Calle 26 No. 57-41 Torre 8 Pisos 7-8 CEMSA – C.P. 111321</w:t>
    </w:r>
  </w:p>
  <w:p w14:paraId="2D0B9172" w14:textId="77777777" w:rsidR="00FD0C83" w:rsidRDefault="00FD0C83" w:rsidP="00FD0C83">
    <w:pPr>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t xml:space="preserve">GDOC-FM-007 </w:t>
    </w:r>
  </w:p>
  <w:p w14:paraId="2FD7846D" w14:textId="77777777" w:rsidR="00FD0C83" w:rsidRDefault="00FD6AD7" w:rsidP="00FD0C83">
    <w:pPr>
      <w:tabs>
        <w:tab w:val="right" w:pos="5103"/>
      </w:tabs>
      <w:spacing w:after="0" w:line="180" w:lineRule="exact"/>
      <w:ind w:right="1041"/>
      <w:jc w:val="both"/>
      <w:rPr>
        <w:rFonts w:ascii="Arial" w:hAnsi="Arial" w:cs="Arial"/>
        <w:sz w:val="16"/>
        <w:szCs w:val="16"/>
      </w:rPr>
    </w:pPr>
    <w:hyperlink r:id="rId2" w:history="1">
      <w:r w:rsidR="00FD0C83">
        <w:rPr>
          <w:rStyle w:val="Hipervnculo"/>
          <w:rFonts w:ascii="Arial" w:hAnsi="Arial" w:cs="Arial"/>
          <w:sz w:val="16"/>
          <w:szCs w:val="16"/>
        </w:rPr>
        <w:t>www.umv.gov.co</w:t>
      </w:r>
    </w:hyperlink>
    <w:r w:rsidR="00FD0C83">
      <w:rPr>
        <w:rFonts w:ascii="Arial" w:hAnsi="Arial" w:cs="Arial"/>
        <w:sz w:val="16"/>
        <w:szCs w:val="16"/>
      </w:rPr>
      <w:tab/>
    </w:r>
    <w:r w:rsidR="00FD0C83">
      <w:rPr>
        <w:rFonts w:ascii="Arial" w:hAnsi="Arial" w:cs="Arial"/>
        <w:sz w:val="16"/>
        <w:szCs w:val="16"/>
      </w:rPr>
      <w:tab/>
      <w:t xml:space="preserve">Página </w:t>
    </w:r>
    <w:r w:rsidR="00FD0C83">
      <w:rPr>
        <w:rFonts w:ascii="Arial" w:hAnsi="Arial" w:cs="Arial"/>
        <w:sz w:val="16"/>
        <w:szCs w:val="16"/>
      </w:rPr>
      <w:fldChar w:fldCharType="begin"/>
    </w:r>
    <w:r w:rsidR="00FD0C83">
      <w:rPr>
        <w:rFonts w:ascii="Arial" w:hAnsi="Arial" w:cs="Arial"/>
        <w:sz w:val="16"/>
        <w:szCs w:val="16"/>
      </w:rPr>
      <w:instrText xml:space="preserve"> PAGE </w:instrText>
    </w:r>
    <w:r w:rsidR="00FD0C83">
      <w:rPr>
        <w:rFonts w:ascii="Arial" w:hAnsi="Arial" w:cs="Arial"/>
        <w:sz w:val="16"/>
        <w:szCs w:val="16"/>
      </w:rPr>
      <w:fldChar w:fldCharType="separate"/>
    </w:r>
    <w:r w:rsidR="00FD0C83">
      <w:rPr>
        <w:rFonts w:ascii="Arial" w:hAnsi="Arial" w:cs="Arial"/>
        <w:sz w:val="16"/>
        <w:szCs w:val="16"/>
      </w:rPr>
      <w:t>1</w:t>
    </w:r>
    <w:r w:rsidR="00FD0C83">
      <w:rPr>
        <w:rFonts w:ascii="Arial" w:hAnsi="Arial" w:cs="Arial"/>
        <w:sz w:val="16"/>
        <w:szCs w:val="16"/>
      </w:rPr>
      <w:fldChar w:fldCharType="end"/>
    </w:r>
    <w:r w:rsidR="00FD0C83">
      <w:rPr>
        <w:rFonts w:ascii="Arial" w:hAnsi="Arial" w:cs="Arial"/>
        <w:sz w:val="16"/>
        <w:szCs w:val="16"/>
      </w:rPr>
      <w:t xml:space="preserve"> de </w:t>
    </w:r>
    <w:r w:rsidR="00FD0C83">
      <w:rPr>
        <w:rFonts w:ascii="Arial" w:hAnsi="Arial" w:cs="Arial"/>
        <w:sz w:val="16"/>
        <w:szCs w:val="16"/>
      </w:rPr>
      <w:fldChar w:fldCharType="begin"/>
    </w:r>
    <w:r w:rsidR="00FD0C83">
      <w:rPr>
        <w:rFonts w:ascii="Arial" w:hAnsi="Arial" w:cs="Arial"/>
        <w:sz w:val="16"/>
        <w:szCs w:val="16"/>
      </w:rPr>
      <w:instrText xml:space="preserve"> NUMPAGES </w:instrText>
    </w:r>
    <w:r w:rsidR="00FD0C83">
      <w:rPr>
        <w:rFonts w:ascii="Arial" w:hAnsi="Arial" w:cs="Arial"/>
        <w:sz w:val="16"/>
        <w:szCs w:val="16"/>
      </w:rPr>
      <w:fldChar w:fldCharType="separate"/>
    </w:r>
    <w:r w:rsidR="00FD0C83">
      <w:rPr>
        <w:rFonts w:ascii="Arial" w:hAnsi="Arial" w:cs="Arial"/>
        <w:sz w:val="16"/>
        <w:szCs w:val="16"/>
      </w:rPr>
      <w:t>1</w:t>
    </w:r>
    <w:r w:rsidR="00FD0C83">
      <w:rPr>
        <w:rFonts w:ascii="Arial" w:hAnsi="Arial" w:cs="Arial"/>
        <w:sz w:val="16"/>
        <w:szCs w:val="16"/>
      </w:rPr>
      <w:fldChar w:fldCharType="end"/>
    </w:r>
  </w:p>
  <w:p w14:paraId="7A002468" w14:textId="77777777" w:rsidR="004B1667" w:rsidRPr="00FD0C83" w:rsidRDefault="004B1667" w:rsidP="00FD0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D5B6" w14:textId="77777777" w:rsidR="00A915CC" w:rsidRDefault="00A915CC" w:rsidP="004B1667">
      <w:pPr>
        <w:spacing w:after="0" w:line="240" w:lineRule="auto"/>
      </w:pPr>
      <w:r>
        <w:separator/>
      </w:r>
    </w:p>
  </w:footnote>
  <w:footnote w:type="continuationSeparator" w:id="0">
    <w:p w14:paraId="635F7F0D" w14:textId="77777777" w:rsidR="00A915CC" w:rsidRDefault="00A915CC" w:rsidP="004B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899E" w14:textId="77777777" w:rsidR="004B1667" w:rsidRDefault="004B1667">
    <w:pPr>
      <w:pStyle w:val="Encabezado"/>
    </w:pPr>
    <w:r>
      <w:rPr>
        <w:noProof/>
        <w:lang w:eastAsia="es-ES"/>
      </w:rPr>
      <w:drawing>
        <wp:anchor distT="0" distB="0" distL="114300" distR="114300" simplePos="0" relativeHeight="251658240" behindDoc="0" locked="0" layoutInCell="1" allowOverlap="1" wp14:anchorId="4FF18C64" wp14:editId="465F0BE6">
          <wp:simplePos x="0" y="0"/>
          <wp:positionH relativeFrom="margin">
            <wp:posOffset>2253615</wp:posOffset>
          </wp:positionH>
          <wp:positionV relativeFrom="paragraph">
            <wp:posOffset>-230505</wp:posOffset>
          </wp:positionV>
          <wp:extent cx="971550" cy="862330"/>
          <wp:effectExtent l="0" t="0" r="0" b="0"/>
          <wp:wrapSquare wrapText="bothSides"/>
          <wp:docPr id="39" name="Imagen 39"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46D49" w14:textId="77777777" w:rsidR="004B1667" w:rsidRDefault="004B1667">
    <w:pPr>
      <w:pStyle w:val="Encabezado"/>
    </w:pPr>
  </w:p>
  <w:p w14:paraId="741138CC" w14:textId="77777777" w:rsidR="004B1667" w:rsidRDefault="004B1667">
    <w:pPr>
      <w:pStyle w:val="Encabezado"/>
    </w:pPr>
  </w:p>
  <w:p w14:paraId="53BCDB8D" w14:textId="77777777" w:rsidR="004B1667" w:rsidRDefault="004B1667">
    <w:pPr>
      <w:pStyle w:val="Encabezado"/>
    </w:pPr>
  </w:p>
  <w:p w14:paraId="0F3F8A5D" w14:textId="77777777" w:rsidR="004B1667" w:rsidRDefault="004B1667" w:rsidP="004B1667">
    <w:pPr>
      <w:spacing w:after="0" w:line="240" w:lineRule="auto"/>
      <w:jc w:val="center"/>
      <w:rPr>
        <w:rFonts w:ascii="Arial" w:hAnsi="Arial" w:cs="Arial"/>
        <w:b/>
        <w:bCs/>
        <w:szCs w:val="20"/>
      </w:rPr>
    </w:pPr>
    <w:r w:rsidRPr="00A00B30">
      <w:rPr>
        <w:rFonts w:ascii="Arial" w:hAnsi="Arial" w:cs="Arial"/>
        <w:b/>
        <w:bCs/>
        <w:szCs w:val="20"/>
      </w:rPr>
      <w:t xml:space="preserve">RESOLUCIÓN N° ___________ DE ___________________ </w:t>
    </w:r>
  </w:p>
  <w:p w14:paraId="13ABD8F8" w14:textId="4A62BAEC" w:rsidR="004B1667" w:rsidRDefault="004B1667" w:rsidP="004B1667">
    <w:pPr>
      <w:pStyle w:val="Encabezado"/>
      <w:pBdr>
        <w:bottom w:val="single" w:sz="4" w:space="1" w:color="auto"/>
      </w:pBdr>
      <w:jc w:val="center"/>
    </w:pPr>
    <w:r w:rsidRPr="007C4AB1">
      <w:rPr>
        <w:rFonts w:ascii="Arial" w:eastAsia="Times New Roman" w:hAnsi="Arial" w:cs="Arial"/>
        <w:b/>
        <w:sz w:val="20"/>
        <w:szCs w:val="24"/>
        <w:lang w:val="es-ES" w:eastAsia="es-ES"/>
      </w:rPr>
      <w:t>“</w:t>
    </w:r>
    <w:r w:rsidR="004C4B3A" w:rsidRPr="004C4B3A">
      <w:rPr>
        <w:rFonts w:ascii="Arial" w:eastAsia="Times New Roman" w:hAnsi="Arial" w:cs="Arial"/>
        <w:b/>
        <w:sz w:val="20"/>
        <w:szCs w:val="24"/>
        <w:lang w:val="es-ES" w:eastAsia="es-ES"/>
      </w:rPr>
      <w:t>Por la cual se adopta el Manual  Interventoría y</w:t>
    </w:r>
    <w:r w:rsidR="00257004">
      <w:rPr>
        <w:rFonts w:ascii="Arial" w:eastAsia="Times New Roman" w:hAnsi="Arial" w:cs="Arial"/>
        <w:b/>
        <w:sz w:val="20"/>
        <w:szCs w:val="24"/>
        <w:lang w:val="es-ES" w:eastAsia="es-ES"/>
      </w:rPr>
      <w:t xml:space="preserve"> Supervisión</w:t>
    </w:r>
    <w:r w:rsidR="004C4B3A" w:rsidRPr="004C4B3A">
      <w:rPr>
        <w:rFonts w:ascii="Arial" w:eastAsia="Times New Roman" w:hAnsi="Arial" w:cs="Arial"/>
        <w:b/>
        <w:sz w:val="20"/>
        <w:szCs w:val="24"/>
        <w:lang w:val="es-ES" w:eastAsia="es-ES"/>
      </w:rPr>
      <w:t xml:space="preserve"> de la Unidad Administrativa Especial de Rehabilitación y Mantenimiento Vial - UAERMV</w:t>
    </w:r>
    <w:r w:rsidRPr="007C4AB1">
      <w:rPr>
        <w:rFonts w:ascii="Arial" w:eastAsia="Times New Roman" w:hAnsi="Arial" w:cs="Arial"/>
        <w:b/>
        <w:sz w:val="20"/>
        <w:szCs w:val="24"/>
        <w:lang w:val="es-ES" w:eastAsia="es-ES"/>
      </w:rPr>
      <w:t>”.</w:t>
    </w:r>
    <w:r w:rsidRPr="007C4AB1">
      <w:rPr>
        <w:rFonts w:ascii="Arial" w:hAnsi="Arial" w:cs="Arial"/>
        <w:b/>
        <w:bCs/>
        <w:sz w:val="18"/>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67"/>
    <w:rsid w:val="00183A9B"/>
    <w:rsid w:val="00257004"/>
    <w:rsid w:val="002E6C92"/>
    <w:rsid w:val="003D3F48"/>
    <w:rsid w:val="004B1667"/>
    <w:rsid w:val="004C4B3A"/>
    <w:rsid w:val="00536865"/>
    <w:rsid w:val="00554B7A"/>
    <w:rsid w:val="00691415"/>
    <w:rsid w:val="00894E16"/>
    <w:rsid w:val="008A47A9"/>
    <w:rsid w:val="00977701"/>
    <w:rsid w:val="00A06D13"/>
    <w:rsid w:val="00A915CC"/>
    <w:rsid w:val="00B92417"/>
    <w:rsid w:val="00C159B4"/>
    <w:rsid w:val="00D243FE"/>
    <w:rsid w:val="00DD0231"/>
    <w:rsid w:val="00FD0C83"/>
    <w:rsid w:val="00FD6A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DE0A50"/>
  <w15:chartTrackingRefBased/>
  <w15:docId w15:val="{D1EA7FA5-5CF6-43BC-A50A-2ECD606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B16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16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667"/>
  </w:style>
  <w:style w:type="paragraph" w:styleId="Piedepgina">
    <w:name w:val="footer"/>
    <w:basedOn w:val="Normal"/>
    <w:link w:val="PiedepginaCar"/>
    <w:uiPriority w:val="99"/>
    <w:unhideWhenUsed/>
    <w:rsid w:val="004B16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667"/>
  </w:style>
  <w:style w:type="character" w:styleId="Hipervnculo">
    <w:name w:val="Hyperlink"/>
    <w:basedOn w:val="Fuentedeprrafopredeter"/>
    <w:uiPriority w:val="99"/>
    <w:unhideWhenUsed/>
    <w:rsid w:val="004B1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55A778E445F0646836FDA9A37B8B38E" ma:contentTypeVersion="12" ma:contentTypeDescription="Crear nuevo documento." ma:contentTypeScope="" ma:versionID="7c46095797942f67817efbe3075ee492">
  <xsd:schema xmlns:xsd="http://www.w3.org/2001/XMLSchema" xmlns:xs="http://www.w3.org/2001/XMLSchema" xmlns:p="http://schemas.microsoft.com/office/2006/metadata/properties" xmlns:ns3="76fc1fb3-cb2d-4e1c-bb73-76ecef773c07" xmlns:ns4="c898e41c-9002-4f47-9f34-ba1768535ffa" targetNamespace="http://schemas.microsoft.com/office/2006/metadata/properties" ma:root="true" ma:fieldsID="0fda90c393f7353de1d9b96480944ffc" ns3:_="" ns4:_="">
    <xsd:import namespace="76fc1fb3-cb2d-4e1c-bb73-76ecef773c07"/>
    <xsd:import namespace="c898e41c-9002-4f47-9f34-ba1768535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c1fb3-cb2d-4e1c-bb73-76ecef773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8e41c-9002-4f47-9f34-ba1768535ff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4D9BC-4130-4B37-BFF9-04BAD2E0689B}">
  <ds:schemaRefs>
    <ds:schemaRef ds:uri="http://schemas.microsoft.com/sharepoint/v3/contenttype/forms"/>
  </ds:schemaRefs>
</ds:datastoreItem>
</file>

<file path=customXml/itemProps2.xml><?xml version="1.0" encoding="utf-8"?>
<ds:datastoreItem xmlns:ds="http://schemas.openxmlformats.org/officeDocument/2006/customXml" ds:itemID="{BB7F69F5-55BC-494E-9E80-EEF1011A0AC3}">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c898e41c-9002-4f47-9f34-ba1768535ffa"/>
    <ds:schemaRef ds:uri="http://schemas.microsoft.com/office/2006/documentManagement/types"/>
    <ds:schemaRef ds:uri="http://purl.org/dc/terms/"/>
    <ds:schemaRef ds:uri="http://www.w3.org/XML/1998/namespace"/>
    <ds:schemaRef ds:uri="76fc1fb3-cb2d-4e1c-bb73-76ecef773c07"/>
    <ds:schemaRef ds:uri="http://purl.org/dc/dcmitype/"/>
  </ds:schemaRefs>
</ds:datastoreItem>
</file>

<file path=customXml/itemProps3.xml><?xml version="1.0" encoding="utf-8"?>
<ds:datastoreItem xmlns:ds="http://schemas.openxmlformats.org/officeDocument/2006/customXml" ds:itemID="{C783C930-0EE0-4916-8183-5EFD1AC6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c1fb3-cb2d-4e1c-bb73-76ecef773c07"/>
    <ds:schemaRef ds:uri="c898e41c-9002-4f47-9f34-ba176853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Catherine Mancera Pineda</dc:creator>
  <cp:keywords/>
  <dc:description/>
  <cp:lastModifiedBy>Marcela  Rocio Marquez Arenas</cp:lastModifiedBy>
  <cp:revision>2</cp:revision>
  <cp:lastPrinted>2019-09-11T14:22:00Z</cp:lastPrinted>
  <dcterms:created xsi:type="dcterms:W3CDTF">2019-09-27T21:08:00Z</dcterms:created>
  <dcterms:modified xsi:type="dcterms:W3CDTF">2019-09-27T21:08:00Z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0x010100A55A778E445F0646836FDA9A37B8B38E</vt:lpwstr>
  </property>
</Properties>
</file>