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58BADCDA" w:rsidR="00937DD0" w:rsidRPr="00CF0607" w:rsidRDefault="0057405E"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61312" behindDoc="1" locked="0" layoutInCell="1" allowOverlap="1" wp14:anchorId="18D6DAC1" wp14:editId="63D242BE">
            <wp:simplePos x="0" y="0"/>
            <wp:positionH relativeFrom="page">
              <wp:posOffset>2350</wp:posOffset>
            </wp:positionH>
            <wp:positionV relativeFrom="paragraph">
              <wp:posOffset>-952500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CF0607" w:rsidRDefault="00937DD0" w:rsidP="007D64E8">
      <w:pPr>
        <w:spacing w:line="276" w:lineRule="auto"/>
        <w:jc w:val="both"/>
        <w:rPr>
          <w:rFonts w:ascii="Arial" w:eastAsia="Arial" w:hAnsi="Arial" w:cs="Arial"/>
        </w:rPr>
      </w:pPr>
    </w:p>
    <w:p w14:paraId="0163FE23" w14:textId="1021BC65" w:rsidR="00937DD0" w:rsidRPr="00CF0607" w:rsidRDefault="00C51AC3"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4655" behindDoc="1" locked="0" layoutInCell="1" allowOverlap="1" wp14:anchorId="1AF7FC6A" wp14:editId="6C469F86">
            <wp:simplePos x="0" y="0"/>
            <wp:positionH relativeFrom="page">
              <wp:align>right</wp:align>
            </wp:positionH>
            <wp:positionV relativeFrom="paragraph">
              <wp:posOffset>166915</wp:posOffset>
            </wp:positionV>
            <wp:extent cx="6848475" cy="5330915"/>
            <wp:effectExtent l="0" t="0" r="0" b="3175"/>
            <wp:wrapNone/>
            <wp:docPr id="14" name="Imagen 14" descr="C:\Users\nelson.ovalle\Desktop\Nelson Ovalle\Documentos\Documents\393 de 2017\Pago_1\REGISTRO FOTOGRÁFICO UMV\Av Boyacá\AvBoyaca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ovalle\Desktop\Nelson Ovalle\Documentos\Documents\393 de 2017\Pago_1\REGISTRO FOTOGRÁFICO UMV\Av Boyacá\AvBoyaca4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322"/>
                    <a:stretch/>
                  </pic:blipFill>
                  <pic:spPr bwMode="auto">
                    <a:xfrm>
                      <a:off x="0" y="0"/>
                      <a:ext cx="6848475" cy="533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92B86" w14:textId="704487FC" w:rsidR="00937DD0" w:rsidRPr="00CF0607" w:rsidRDefault="00937DD0" w:rsidP="007D64E8">
      <w:pPr>
        <w:spacing w:line="276" w:lineRule="auto"/>
        <w:jc w:val="both"/>
        <w:rPr>
          <w:rFonts w:ascii="Arial" w:eastAsia="Arial" w:hAnsi="Arial" w:cs="Arial"/>
        </w:rPr>
      </w:pPr>
    </w:p>
    <w:p w14:paraId="04A7B755" w14:textId="420B8B6A" w:rsidR="00937DD0" w:rsidRPr="00CF0607" w:rsidRDefault="00937DD0" w:rsidP="007D64E8">
      <w:pPr>
        <w:spacing w:line="276" w:lineRule="auto"/>
        <w:jc w:val="both"/>
        <w:rPr>
          <w:rFonts w:ascii="Arial" w:eastAsia="Arial" w:hAnsi="Arial" w:cs="Arial"/>
        </w:rPr>
      </w:pPr>
    </w:p>
    <w:p w14:paraId="3130FC71" w14:textId="135BAF12" w:rsidR="00937DD0" w:rsidRPr="00CF0607" w:rsidRDefault="00937DD0" w:rsidP="007D64E8">
      <w:pPr>
        <w:spacing w:line="276" w:lineRule="auto"/>
        <w:jc w:val="both"/>
        <w:rPr>
          <w:rFonts w:ascii="Arial" w:eastAsia="Arial" w:hAnsi="Arial" w:cs="Arial"/>
        </w:rPr>
      </w:pPr>
    </w:p>
    <w:p w14:paraId="3F51363F" w14:textId="09B2E90D" w:rsidR="00937DD0" w:rsidRPr="00CF0607" w:rsidRDefault="00937DD0" w:rsidP="007D64E8">
      <w:pPr>
        <w:spacing w:line="276" w:lineRule="auto"/>
        <w:jc w:val="both"/>
        <w:rPr>
          <w:rFonts w:ascii="Arial" w:eastAsia="Arial" w:hAnsi="Arial" w:cs="Arial"/>
        </w:rPr>
      </w:pPr>
    </w:p>
    <w:p w14:paraId="299AD565" w14:textId="77777777" w:rsidR="00937DD0" w:rsidRPr="00CF0607" w:rsidRDefault="00937DD0" w:rsidP="007D64E8">
      <w:pPr>
        <w:spacing w:line="276" w:lineRule="auto"/>
        <w:jc w:val="both"/>
        <w:rPr>
          <w:rFonts w:ascii="Arial" w:eastAsia="Arial" w:hAnsi="Arial" w:cs="Arial"/>
        </w:rPr>
      </w:pPr>
    </w:p>
    <w:p w14:paraId="33F95A9C" w14:textId="77777777" w:rsidR="00937DD0" w:rsidRPr="00CF0607" w:rsidRDefault="00937DD0" w:rsidP="007D64E8">
      <w:pPr>
        <w:spacing w:line="276" w:lineRule="auto"/>
        <w:jc w:val="both"/>
        <w:rPr>
          <w:rFonts w:ascii="Arial" w:eastAsia="Arial" w:hAnsi="Arial" w:cs="Arial"/>
        </w:rPr>
      </w:pPr>
    </w:p>
    <w:p w14:paraId="0015E120" w14:textId="77777777" w:rsidR="00937DD0" w:rsidRPr="00CF0607" w:rsidRDefault="00937DD0" w:rsidP="007D64E8">
      <w:pPr>
        <w:spacing w:line="276" w:lineRule="auto"/>
        <w:jc w:val="both"/>
        <w:rPr>
          <w:rFonts w:ascii="Arial" w:eastAsia="Arial" w:hAnsi="Arial" w:cs="Arial"/>
        </w:rPr>
      </w:pPr>
    </w:p>
    <w:p w14:paraId="626A42EB" w14:textId="58E76233" w:rsidR="00937DD0" w:rsidRPr="00CF0607" w:rsidRDefault="00937DD0" w:rsidP="007D64E8">
      <w:pPr>
        <w:spacing w:line="276" w:lineRule="auto"/>
        <w:jc w:val="both"/>
        <w:rPr>
          <w:rFonts w:ascii="Arial" w:eastAsia="Arial" w:hAnsi="Arial" w:cs="Arial"/>
        </w:rPr>
      </w:pPr>
    </w:p>
    <w:p w14:paraId="2196175A" w14:textId="450F56A7" w:rsidR="00937DD0" w:rsidRPr="00CF0607" w:rsidRDefault="00937DD0" w:rsidP="007D64E8">
      <w:pPr>
        <w:spacing w:line="276" w:lineRule="auto"/>
        <w:jc w:val="both"/>
        <w:rPr>
          <w:rFonts w:ascii="Arial" w:eastAsia="Arial" w:hAnsi="Arial" w:cs="Arial"/>
        </w:rPr>
      </w:pPr>
    </w:p>
    <w:p w14:paraId="160AA0FA" w14:textId="624BB242" w:rsidR="00937DD0" w:rsidRPr="00CF0607" w:rsidRDefault="00937DD0" w:rsidP="007D64E8">
      <w:pPr>
        <w:spacing w:line="276" w:lineRule="auto"/>
        <w:jc w:val="both"/>
        <w:rPr>
          <w:rFonts w:ascii="Arial" w:eastAsia="Arial" w:hAnsi="Arial" w:cs="Arial"/>
        </w:rPr>
      </w:pPr>
    </w:p>
    <w:p w14:paraId="30CE6306" w14:textId="77777777" w:rsidR="00937DD0" w:rsidRPr="00CF0607" w:rsidRDefault="00937DD0" w:rsidP="007D64E8">
      <w:pPr>
        <w:spacing w:line="276" w:lineRule="auto"/>
        <w:jc w:val="both"/>
        <w:rPr>
          <w:rFonts w:ascii="Arial" w:eastAsia="Arial" w:hAnsi="Arial" w:cs="Arial"/>
        </w:rPr>
      </w:pPr>
    </w:p>
    <w:p w14:paraId="78B9AC9A" w14:textId="724C617F" w:rsidR="00937DD0" w:rsidRPr="00CF0607" w:rsidRDefault="00937DD0" w:rsidP="007D64E8">
      <w:pPr>
        <w:spacing w:line="276" w:lineRule="auto"/>
        <w:jc w:val="both"/>
        <w:rPr>
          <w:rFonts w:ascii="Arial" w:eastAsia="Arial" w:hAnsi="Arial" w:cs="Arial"/>
        </w:rPr>
      </w:pPr>
    </w:p>
    <w:p w14:paraId="061F7E78" w14:textId="0682BF4D" w:rsidR="00937DD0" w:rsidRPr="00CF0607" w:rsidRDefault="00937DD0" w:rsidP="007D64E8">
      <w:pPr>
        <w:spacing w:line="276" w:lineRule="auto"/>
        <w:jc w:val="both"/>
        <w:rPr>
          <w:rFonts w:ascii="Arial" w:eastAsia="Arial" w:hAnsi="Arial" w:cs="Arial"/>
        </w:rPr>
      </w:pPr>
    </w:p>
    <w:p w14:paraId="01437214" w14:textId="46920D98" w:rsidR="00937DD0" w:rsidRPr="00CF0607" w:rsidRDefault="00937DD0" w:rsidP="007D64E8">
      <w:pPr>
        <w:spacing w:line="276" w:lineRule="auto"/>
        <w:jc w:val="both"/>
        <w:rPr>
          <w:rFonts w:ascii="Arial" w:eastAsia="Arial" w:hAnsi="Arial" w:cs="Arial"/>
        </w:rPr>
      </w:pPr>
    </w:p>
    <w:p w14:paraId="137C0A63" w14:textId="0501776B" w:rsidR="00937DD0" w:rsidRPr="00CF0607" w:rsidRDefault="00937DD0" w:rsidP="007D64E8">
      <w:pPr>
        <w:spacing w:line="276" w:lineRule="auto"/>
        <w:jc w:val="both"/>
        <w:rPr>
          <w:rFonts w:ascii="Arial" w:eastAsia="Arial" w:hAnsi="Arial" w:cs="Arial"/>
        </w:rPr>
      </w:pPr>
    </w:p>
    <w:p w14:paraId="18A73662" w14:textId="77777777" w:rsidR="00937DD0" w:rsidRPr="00CF0607" w:rsidRDefault="00937DD0" w:rsidP="007D64E8">
      <w:pPr>
        <w:spacing w:line="276" w:lineRule="auto"/>
        <w:jc w:val="both"/>
        <w:rPr>
          <w:rFonts w:ascii="Arial" w:eastAsia="Arial" w:hAnsi="Arial" w:cs="Arial"/>
        </w:rPr>
      </w:pPr>
    </w:p>
    <w:p w14:paraId="61DE1857" w14:textId="4EFC022F" w:rsidR="00937DD0" w:rsidRPr="00CF0607" w:rsidRDefault="00937DD0" w:rsidP="007D64E8">
      <w:pPr>
        <w:spacing w:line="276" w:lineRule="auto"/>
        <w:jc w:val="both"/>
        <w:rPr>
          <w:rFonts w:ascii="Arial" w:eastAsia="Arial" w:hAnsi="Arial" w:cs="Arial"/>
        </w:rPr>
      </w:pPr>
    </w:p>
    <w:p w14:paraId="2058B5C9" w14:textId="77777777" w:rsidR="00937DD0" w:rsidRPr="00CF0607" w:rsidRDefault="00937DD0" w:rsidP="007D64E8">
      <w:pPr>
        <w:spacing w:line="276" w:lineRule="auto"/>
        <w:jc w:val="both"/>
        <w:rPr>
          <w:rFonts w:ascii="Arial" w:eastAsia="Arial" w:hAnsi="Arial" w:cs="Arial"/>
        </w:rPr>
      </w:pPr>
    </w:p>
    <w:p w14:paraId="064298AB" w14:textId="77777777" w:rsidR="00937DD0" w:rsidRPr="00CF0607" w:rsidRDefault="00937DD0" w:rsidP="007D64E8">
      <w:pPr>
        <w:spacing w:line="276" w:lineRule="auto"/>
        <w:jc w:val="both"/>
        <w:rPr>
          <w:rFonts w:ascii="Arial" w:eastAsia="Arial" w:hAnsi="Arial" w:cs="Arial"/>
        </w:rPr>
      </w:pPr>
    </w:p>
    <w:p w14:paraId="43E797E3" w14:textId="77777777" w:rsidR="00937DD0" w:rsidRPr="00CF0607" w:rsidRDefault="00937DD0" w:rsidP="007D64E8">
      <w:pPr>
        <w:spacing w:line="276" w:lineRule="auto"/>
        <w:jc w:val="both"/>
        <w:rPr>
          <w:rFonts w:ascii="Arial" w:eastAsia="Arial" w:hAnsi="Arial" w:cs="Arial"/>
        </w:rPr>
      </w:pPr>
    </w:p>
    <w:p w14:paraId="26BAA90C" w14:textId="2ED20DD1" w:rsidR="00937DD0" w:rsidRPr="00CF0607" w:rsidRDefault="00937DD0" w:rsidP="007D64E8">
      <w:pPr>
        <w:spacing w:line="276" w:lineRule="auto"/>
        <w:jc w:val="both"/>
        <w:rPr>
          <w:rFonts w:ascii="Arial" w:eastAsia="Arial" w:hAnsi="Arial" w:cs="Arial"/>
        </w:rPr>
      </w:pPr>
    </w:p>
    <w:p w14:paraId="61F3F312" w14:textId="77777777" w:rsidR="00937DD0" w:rsidRPr="00CF0607" w:rsidRDefault="00937DD0" w:rsidP="007D64E8">
      <w:pPr>
        <w:spacing w:line="276" w:lineRule="auto"/>
        <w:jc w:val="both"/>
        <w:rPr>
          <w:rFonts w:ascii="Arial" w:eastAsia="Arial" w:hAnsi="Arial" w:cs="Arial"/>
        </w:rPr>
      </w:pPr>
    </w:p>
    <w:p w14:paraId="66C0DED7" w14:textId="0E0DB36E" w:rsidR="00937DD0" w:rsidRPr="00CF0607" w:rsidRDefault="00937DD0" w:rsidP="007D64E8">
      <w:pPr>
        <w:spacing w:line="276" w:lineRule="auto"/>
        <w:jc w:val="both"/>
        <w:rPr>
          <w:rFonts w:ascii="Arial" w:eastAsia="Arial" w:hAnsi="Arial" w:cs="Arial"/>
        </w:rPr>
      </w:pPr>
    </w:p>
    <w:p w14:paraId="1031CE20" w14:textId="77777777" w:rsidR="00937DD0" w:rsidRPr="00CF0607" w:rsidRDefault="00937DD0" w:rsidP="007D64E8">
      <w:pPr>
        <w:spacing w:line="276" w:lineRule="auto"/>
        <w:jc w:val="both"/>
        <w:rPr>
          <w:rFonts w:ascii="Arial" w:eastAsia="Arial" w:hAnsi="Arial" w:cs="Arial"/>
        </w:rPr>
      </w:pPr>
    </w:p>
    <w:p w14:paraId="61BD6A4E" w14:textId="3E006709" w:rsidR="00937DD0" w:rsidRPr="00CF0607" w:rsidRDefault="00937DD0" w:rsidP="007D64E8">
      <w:pPr>
        <w:spacing w:line="276" w:lineRule="auto"/>
        <w:jc w:val="both"/>
        <w:rPr>
          <w:rFonts w:ascii="Arial" w:eastAsia="Arial" w:hAnsi="Arial" w:cs="Arial"/>
        </w:rPr>
      </w:pPr>
    </w:p>
    <w:p w14:paraId="3AA41385" w14:textId="77777777" w:rsidR="00937DD0" w:rsidRPr="00CF0607" w:rsidRDefault="00937DD0" w:rsidP="007D64E8">
      <w:pPr>
        <w:spacing w:line="276" w:lineRule="auto"/>
        <w:jc w:val="both"/>
        <w:rPr>
          <w:rFonts w:ascii="Arial" w:eastAsia="Arial" w:hAnsi="Arial" w:cs="Arial"/>
        </w:rPr>
      </w:pPr>
    </w:p>
    <w:p w14:paraId="438D9F58" w14:textId="50BAEBFD" w:rsidR="00937DD0" w:rsidRPr="00CF0607" w:rsidRDefault="00937DD0" w:rsidP="007D64E8">
      <w:pPr>
        <w:spacing w:line="276" w:lineRule="auto"/>
        <w:jc w:val="both"/>
        <w:rPr>
          <w:rFonts w:ascii="Arial" w:eastAsia="Arial" w:hAnsi="Arial" w:cs="Arial"/>
        </w:rPr>
      </w:pPr>
    </w:p>
    <w:p w14:paraId="2B26DE7E" w14:textId="69424B23" w:rsidR="00937DD0" w:rsidRPr="00CF0607" w:rsidRDefault="00937DD0" w:rsidP="007D64E8">
      <w:pPr>
        <w:spacing w:line="276" w:lineRule="auto"/>
        <w:jc w:val="both"/>
        <w:rPr>
          <w:rFonts w:ascii="Arial" w:eastAsia="Arial" w:hAnsi="Arial" w:cs="Arial"/>
        </w:rPr>
      </w:pPr>
    </w:p>
    <w:p w14:paraId="0D32545B" w14:textId="0208EB5A" w:rsidR="00937DD0" w:rsidRPr="00CF0607" w:rsidRDefault="00937DD0" w:rsidP="007D64E8">
      <w:pPr>
        <w:spacing w:line="276" w:lineRule="auto"/>
        <w:jc w:val="both"/>
        <w:rPr>
          <w:rFonts w:ascii="Arial" w:eastAsia="Arial" w:hAnsi="Arial" w:cs="Arial"/>
        </w:rPr>
      </w:pPr>
    </w:p>
    <w:p w14:paraId="5EDACC99" w14:textId="1D3B9659" w:rsidR="00937DD0" w:rsidRPr="00CF0607" w:rsidRDefault="00937DD0" w:rsidP="007D64E8">
      <w:pPr>
        <w:spacing w:line="276" w:lineRule="auto"/>
        <w:jc w:val="both"/>
        <w:rPr>
          <w:rFonts w:ascii="Arial" w:eastAsia="Arial" w:hAnsi="Arial" w:cs="Arial"/>
        </w:rPr>
      </w:pPr>
    </w:p>
    <w:p w14:paraId="0AE7E380" w14:textId="548E1DD0" w:rsidR="00937DD0" w:rsidRPr="00CF0607" w:rsidRDefault="0057405E" w:rsidP="007D64E8">
      <w:pPr>
        <w:spacing w:line="276" w:lineRule="auto"/>
        <w:jc w:val="both"/>
        <w:rPr>
          <w:rFonts w:ascii="Arial" w:eastAsia="Arial" w:hAnsi="Arial" w:cs="Arial"/>
        </w:rPr>
      </w:pPr>
      <w:r w:rsidRPr="00396CB8">
        <w:rPr>
          <w:rFonts w:ascii="Arial" w:eastAsia="Arial" w:hAnsi="Arial" w:cs="Arial"/>
          <w:noProof/>
          <w:lang w:val="es-ES" w:eastAsia="es-ES"/>
        </w:rPr>
        <mc:AlternateContent>
          <mc:Choice Requires="wps">
            <w:drawing>
              <wp:anchor distT="0" distB="0" distL="114300" distR="114300" simplePos="0" relativeHeight="251660288"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B2AE" w14:textId="0415B561" w:rsidR="001542AE" w:rsidRPr="00B642BF" w:rsidRDefault="001542AE"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GESTIÓN </w:t>
                            </w:r>
                          </w:p>
                          <w:p w14:paraId="0299060D" w14:textId="432023FE" w:rsidR="001542AE" w:rsidRPr="00B642BF" w:rsidRDefault="001542AE"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5217B2AE" w14:textId="0415B561" w:rsidR="001542AE" w:rsidRPr="00B642BF" w:rsidRDefault="001542AE"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GESTIÓN </w:t>
                      </w:r>
                    </w:p>
                    <w:p w14:paraId="0299060D" w14:textId="432023FE" w:rsidR="001542AE" w:rsidRPr="00B642BF" w:rsidRDefault="001542AE"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2017</w:t>
                      </w:r>
                    </w:p>
                  </w:txbxContent>
                </v:textbox>
                <w10:wrap anchorx="page" anchory="margin"/>
              </v:shape>
            </w:pict>
          </mc:Fallback>
        </mc:AlternateContent>
      </w:r>
    </w:p>
    <w:p w14:paraId="7D0F57C6" w14:textId="418CE085" w:rsidR="00937DD0" w:rsidRPr="00CF0607" w:rsidRDefault="00937DD0" w:rsidP="007D64E8">
      <w:pPr>
        <w:spacing w:line="276" w:lineRule="auto"/>
        <w:jc w:val="both"/>
        <w:rPr>
          <w:rFonts w:ascii="Arial" w:eastAsia="Arial" w:hAnsi="Arial" w:cs="Arial"/>
        </w:rPr>
      </w:pPr>
    </w:p>
    <w:p w14:paraId="50A74290" w14:textId="77777777" w:rsidR="00937DD0" w:rsidRPr="00CF0607" w:rsidRDefault="00937DD0" w:rsidP="007D64E8">
      <w:pPr>
        <w:spacing w:line="276" w:lineRule="auto"/>
        <w:jc w:val="both"/>
        <w:rPr>
          <w:rFonts w:ascii="Arial" w:eastAsia="Arial" w:hAnsi="Arial" w:cs="Arial"/>
        </w:rPr>
      </w:pPr>
    </w:p>
    <w:p w14:paraId="3BB15D10" w14:textId="77777777" w:rsidR="00937DD0" w:rsidRPr="00CF0607" w:rsidRDefault="00937DD0" w:rsidP="007D64E8">
      <w:pPr>
        <w:spacing w:line="276" w:lineRule="auto"/>
        <w:jc w:val="both"/>
        <w:rPr>
          <w:rFonts w:ascii="Arial" w:eastAsia="Arial" w:hAnsi="Arial" w:cs="Arial"/>
        </w:rPr>
      </w:pPr>
    </w:p>
    <w:p w14:paraId="1E4C04FB" w14:textId="77777777" w:rsidR="00937DD0" w:rsidRPr="00CF0607" w:rsidRDefault="00937DD0" w:rsidP="007D64E8">
      <w:pPr>
        <w:spacing w:line="276" w:lineRule="auto"/>
        <w:jc w:val="both"/>
        <w:rPr>
          <w:rFonts w:ascii="Arial" w:eastAsia="Arial" w:hAnsi="Arial" w:cs="Arial"/>
        </w:rPr>
      </w:pPr>
    </w:p>
    <w:p w14:paraId="6567E6AD" w14:textId="77777777" w:rsidR="00937DD0" w:rsidRPr="00CF0607" w:rsidRDefault="00937DD0" w:rsidP="007D64E8">
      <w:pPr>
        <w:spacing w:line="276" w:lineRule="auto"/>
        <w:jc w:val="both"/>
        <w:rPr>
          <w:rFonts w:ascii="Arial" w:eastAsia="Arial" w:hAnsi="Arial" w:cs="Arial"/>
        </w:rPr>
      </w:pPr>
    </w:p>
    <w:p w14:paraId="5E095E5A" w14:textId="77777777" w:rsidR="00937DD0" w:rsidRPr="00CF0607" w:rsidRDefault="00937DD0" w:rsidP="007D64E8">
      <w:pPr>
        <w:spacing w:line="276" w:lineRule="auto"/>
        <w:jc w:val="both"/>
        <w:rPr>
          <w:rFonts w:ascii="Arial" w:eastAsia="Arial" w:hAnsi="Arial" w:cs="Arial"/>
        </w:rPr>
      </w:pPr>
    </w:p>
    <w:p w14:paraId="287584EE" w14:textId="77777777" w:rsidR="00937DD0" w:rsidRPr="00CF0607" w:rsidRDefault="00937DD0" w:rsidP="007D64E8">
      <w:pPr>
        <w:spacing w:line="276" w:lineRule="auto"/>
        <w:jc w:val="both"/>
        <w:rPr>
          <w:rFonts w:ascii="Arial" w:eastAsia="Arial" w:hAnsi="Arial" w:cs="Arial"/>
        </w:rPr>
      </w:pPr>
    </w:p>
    <w:p w14:paraId="3F7956F5" w14:textId="77777777" w:rsidR="00937DD0" w:rsidRPr="00CF0607" w:rsidRDefault="00937DD0" w:rsidP="007D64E8">
      <w:pPr>
        <w:spacing w:line="276" w:lineRule="auto"/>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Default="00C4691C" w:rsidP="001667EC">
      <w:pPr>
        <w:spacing w:line="276" w:lineRule="auto"/>
        <w:jc w:val="center"/>
        <w:rPr>
          <w:rFonts w:ascii="Arial" w:hAnsi="Arial" w:cs="Arial"/>
          <w:b/>
        </w:rPr>
      </w:pPr>
      <w:r w:rsidRPr="00926982">
        <w:rPr>
          <w:rFonts w:ascii="Arial" w:hAnsi="Arial" w:cs="Arial"/>
          <w:b/>
        </w:rPr>
        <w:lastRenderedPageBreak/>
        <w:t>Contenido</w:t>
      </w:r>
    </w:p>
    <w:p w14:paraId="7019F3B7" w14:textId="77777777" w:rsidR="007E5091" w:rsidRPr="00926982" w:rsidRDefault="007E5091" w:rsidP="007D64E8">
      <w:pPr>
        <w:spacing w:line="276" w:lineRule="auto"/>
        <w:jc w:val="both"/>
        <w:rPr>
          <w:rFonts w:ascii="Arial" w:hAnsi="Arial" w:cs="Arial"/>
          <w:b/>
        </w:rPr>
      </w:pPr>
    </w:p>
    <w:p w14:paraId="49DD6461" w14:textId="77777777" w:rsidR="001667EC" w:rsidRPr="001667EC" w:rsidRDefault="00BC069B">
      <w:pPr>
        <w:pStyle w:val="TDC1"/>
        <w:tabs>
          <w:tab w:val="left" w:pos="440"/>
          <w:tab w:val="right" w:leader="dot" w:pos="10070"/>
        </w:tabs>
        <w:rPr>
          <w:rFonts w:ascii="Arial" w:eastAsiaTheme="minorEastAsia" w:hAnsi="Arial" w:cs="Arial"/>
          <w:noProof/>
          <w:lang w:val="es-ES" w:eastAsia="es-ES"/>
        </w:rPr>
      </w:pPr>
      <w:r w:rsidRPr="00C64384">
        <w:rPr>
          <w:rFonts w:ascii="Arial" w:hAnsi="Arial" w:cs="Arial"/>
        </w:rPr>
        <w:fldChar w:fldCharType="begin"/>
      </w:r>
      <w:r w:rsidR="00C4691C" w:rsidRPr="00C64384">
        <w:rPr>
          <w:rFonts w:ascii="Arial" w:hAnsi="Arial" w:cs="Arial"/>
        </w:rPr>
        <w:instrText xml:space="preserve"> TOC \o "1-3" \h \z \u </w:instrText>
      </w:r>
      <w:r w:rsidRPr="00C64384">
        <w:rPr>
          <w:rFonts w:ascii="Arial" w:hAnsi="Arial" w:cs="Arial"/>
        </w:rPr>
        <w:fldChar w:fldCharType="separate"/>
      </w:r>
      <w:hyperlink w:anchor="_Toc505197962" w:history="1">
        <w:r w:rsidR="001667EC" w:rsidRPr="001667EC">
          <w:rPr>
            <w:rStyle w:val="Hipervnculo"/>
            <w:rFonts w:ascii="Arial" w:hAnsi="Arial" w:cs="Arial"/>
            <w:noProof/>
          </w:rPr>
          <w:t>1.</w:t>
        </w:r>
        <w:r w:rsidR="001667EC" w:rsidRPr="001667EC">
          <w:rPr>
            <w:rFonts w:ascii="Arial" w:eastAsiaTheme="minorEastAsia" w:hAnsi="Arial" w:cs="Arial"/>
            <w:noProof/>
            <w:lang w:val="es-ES" w:eastAsia="es-ES"/>
          </w:rPr>
          <w:tab/>
        </w:r>
        <w:r w:rsidR="001667EC" w:rsidRPr="001667EC">
          <w:rPr>
            <w:rStyle w:val="Hipervnculo"/>
            <w:rFonts w:ascii="Arial" w:hAnsi="Arial" w:cs="Arial"/>
            <w:noProof/>
          </w:rPr>
          <w:t>INTRODUCCIÓN.</w:t>
        </w:r>
        <w:r w:rsidR="001667EC" w:rsidRPr="001667EC">
          <w:rPr>
            <w:rFonts w:ascii="Arial" w:hAnsi="Arial" w:cs="Arial"/>
            <w:noProof/>
            <w:webHidden/>
          </w:rPr>
          <w:tab/>
        </w:r>
        <w:r w:rsidR="001667EC" w:rsidRPr="001667EC">
          <w:rPr>
            <w:rFonts w:ascii="Arial" w:hAnsi="Arial" w:cs="Arial"/>
            <w:noProof/>
            <w:webHidden/>
          </w:rPr>
          <w:fldChar w:fldCharType="begin"/>
        </w:r>
        <w:r w:rsidR="001667EC" w:rsidRPr="001667EC">
          <w:rPr>
            <w:rFonts w:ascii="Arial" w:hAnsi="Arial" w:cs="Arial"/>
            <w:noProof/>
            <w:webHidden/>
          </w:rPr>
          <w:instrText xml:space="preserve"> PAGEREF _Toc505197962 \h </w:instrText>
        </w:r>
        <w:r w:rsidR="001667EC" w:rsidRPr="001667EC">
          <w:rPr>
            <w:rFonts w:ascii="Arial" w:hAnsi="Arial" w:cs="Arial"/>
            <w:noProof/>
            <w:webHidden/>
          </w:rPr>
        </w:r>
        <w:r w:rsidR="001667EC" w:rsidRPr="001667EC">
          <w:rPr>
            <w:rFonts w:ascii="Arial" w:hAnsi="Arial" w:cs="Arial"/>
            <w:noProof/>
            <w:webHidden/>
          </w:rPr>
          <w:fldChar w:fldCharType="separate"/>
        </w:r>
        <w:r w:rsidR="001667EC" w:rsidRPr="001667EC">
          <w:rPr>
            <w:rFonts w:ascii="Arial" w:hAnsi="Arial" w:cs="Arial"/>
            <w:noProof/>
            <w:webHidden/>
          </w:rPr>
          <w:t>3</w:t>
        </w:r>
        <w:r w:rsidR="001667EC" w:rsidRPr="001667EC">
          <w:rPr>
            <w:rFonts w:ascii="Arial" w:hAnsi="Arial" w:cs="Arial"/>
            <w:noProof/>
            <w:webHidden/>
          </w:rPr>
          <w:fldChar w:fldCharType="end"/>
        </w:r>
      </w:hyperlink>
    </w:p>
    <w:p w14:paraId="4D60B07C"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63" w:history="1">
        <w:r w:rsidRPr="001667EC">
          <w:rPr>
            <w:rStyle w:val="Hipervnculo"/>
            <w:rFonts w:ascii="Arial" w:hAnsi="Arial" w:cs="Arial"/>
            <w:noProof/>
          </w:rPr>
          <w:t>2.</w:t>
        </w:r>
        <w:r w:rsidRPr="001667EC">
          <w:rPr>
            <w:rFonts w:ascii="Arial" w:eastAsiaTheme="minorEastAsia" w:hAnsi="Arial" w:cs="Arial"/>
            <w:noProof/>
            <w:lang w:val="es-ES" w:eastAsia="es-ES"/>
          </w:rPr>
          <w:tab/>
        </w:r>
        <w:r w:rsidRPr="001667EC">
          <w:rPr>
            <w:rStyle w:val="Hipervnculo"/>
            <w:rFonts w:ascii="Arial" w:hAnsi="Arial" w:cs="Arial"/>
            <w:noProof/>
          </w:rPr>
          <w:t>PROYECTO DE INVERSIÓN 408 - RECUPERACIÓN, REHABILITACIÓN Y MANTENIMIENTO DE LA MALLA VIAL.</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_Toc505197963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5</w:t>
        </w:r>
        <w:r w:rsidRPr="001667EC">
          <w:rPr>
            <w:rFonts w:ascii="Arial" w:hAnsi="Arial" w:cs="Arial"/>
            <w:noProof/>
            <w:webHidden/>
          </w:rPr>
          <w:fldChar w:fldCharType="end"/>
        </w:r>
      </w:hyperlink>
    </w:p>
    <w:p w14:paraId="115F5752"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64" w:history="1">
        <w:r w:rsidRPr="001667EC">
          <w:rPr>
            <w:rStyle w:val="Hipervnculo"/>
            <w:rFonts w:ascii="Arial" w:hAnsi="Arial" w:cs="Arial"/>
            <w:noProof/>
          </w:rPr>
          <w:t>2.1.</w:t>
        </w:r>
        <w:r w:rsidRPr="001667EC">
          <w:rPr>
            <w:rFonts w:ascii="Arial" w:eastAsiaTheme="minorEastAsia" w:hAnsi="Arial" w:cs="Arial"/>
            <w:noProof/>
            <w:lang w:val="es-ES" w:eastAsia="es-ES"/>
          </w:rPr>
          <w:tab/>
        </w:r>
        <w:r w:rsidRPr="001667EC">
          <w:rPr>
            <w:rStyle w:val="Hipervnculo"/>
            <w:rFonts w:ascii="Arial" w:hAnsi="Arial" w:cs="Arial"/>
            <w:noProof/>
          </w:rPr>
          <w:t>Rehabilitación vial como complemento al mejoramiento de la infraestructura de servicios públicos en los barrios.</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_Toc505197964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5</w:t>
        </w:r>
        <w:r w:rsidRPr="001667EC">
          <w:rPr>
            <w:rFonts w:ascii="Arial" w:hAnsi="Arial" w:cs="Arial"/>
            <w:noProof/>
            <w:webHidden/>
          </w:rPr>
          <w:fldChar w:fldCharType="end"/>
        </w:r>
      </w:hyperlink>
    </w:p>
    <w:p w14:paraId="11A5A934"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65" w:history="1">
        <w:r w:rsidRPr="001667EC">
          <w:rPr>
            <w:rStyle w:val="Hipervnculo"/>
            <w:rFonts w:ascii="Arial" w:hAnsi="Arial" w:cs="Arial"/>
            <w:noProof/>
          </w:rPr>
          <w:t>2.2.</w:t>
        </w:r>
        <w:r w:rsidRPr="001667EC">
          <w:rPr>
            <w:rFonts w:ascii="Arial" w:eastAsiaTheme="minorEastAsia" w:hAnsi="Arial" w:cs="Arial"/>
            <w:noProof/>
            <w:lang w:val="es-ES" w:eastAsia="es-ES"/>
          </w:rPr>
          <w:tab/>
        </w:r>
        <w:r w:rsidRPr="001667EC">
          <w:rPr>
            <w:rStyle w:val="Hipervnculo"/>
            <w:rFonts w:ascii="Arial" w:hAnsi="Arial" w:cs="Arial"/>
            <w:noProof/>
          </w:rPr>
          <w:t>Infraestructura y Gestión del Tránsito.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_Toc505197965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7</w:t>
        </w:r>
        <w:r w:rsidRPr="001667EC">
          <w:rPr>
            <w:rFonts w:ascii="Arial" w:hAnsi="Arial" w:cs="Arial"/>
            <w:noProof/>
            <w:webHidden/>
          </w:rPr>
          <w:fldChar w:fldCharType="end"/>
        </w:r>
      </w:hyperlink>
    </w:p>
    <w:p w14:paraId="1B58DD26"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66" w:history="1">
        <w:r w:rsidRPr="001667EC">
          <w:rPr>
            <w:rStyle w:val="Hipervnculo"/>
            <w:rFonts w:ascii="Arial" w:hAnsi="Arial" w:cs="Arial"/>
            <w:noProof/>
          </w:rPr>
          <w:t>2.3.</w:t>
        </w:r>
        <w:r w:rsidRPr="001667EC">
          <w:rPr>
            <w:rFonts w:ascii="Arial" w:eastAsiaTheme="minorEastAsia" w:hAnsi="Arial" w:cs="Arial"/>
            <w:noProof/>
            <w:lang w:val="es-ES" w:eastAsia="es-ES"/>
          </w:rPr>
          <w:tab/>
        </w:r>
        <w:r w:rsidRPr="001667EC">
          <w:rPr>
            <w:rStyle w:val="Hipervnculo"/>
            <w:rFonts w:ascii="Arial" w:hAnsi="Arial" w:cs="Arial"/>
            <w:noProof/>
          </w:rPr>
          <w:t>Situaciones Imprevistas y Apoyo Interinstitucional.</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_Toc505197966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8</w:t>
        </w:r>
        <w:r w:rsidRPr="001667EC">
          <w:rPr>
            <w:rFonts w:ascii="Arial" w:hAnsi="Arial" w:cs="Arial"/>
            <w:noProof/>
            <w:webHidden/>
          </w:rPr>
          <w:fldChar w:fldCharType="end"/>
        </w:r>
      </w:hyperlink>
    </w:p>
    <w:p w14:paraId="3B28C98E"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67" w:history="1">
        <w:r w:rsidRPr="001667EC">
          <w:rPr>
            <w:rStyle w:val="Hipervnculo"/>
            <w:rFonts w:ascii="Arial" w:hAnsi="Arial" w:cs="Arial"/>
            <w:noProof/>
          </w:rPr>
          <w:t>2.4.</w:t>
        </w:r>
        <w:r w:rsidRPr="001667EC">
          <w:rPr>
            <w:rFonts w:ascii="Arial" w:eastAsiaTheme="minorEastAsia" w:hAnsi="Arial" w:cs="Arial"/>
            <w:noProof/>
            <w:lang w:val="es-ES" w:eastAsia="es-ES"/>
          </w:rPr>
          <w:tab/>
        </w:r>
        <w:r w:rsidRPr="001667EC">
          <w:rPr>
            <w:rStyle w:val="Hipervnculo"/>
            <w:rFonts w:ascii="Arial" w:hAnsi="Arial" w:cs="Arial"/>
            <w:noProof/>
          </w:rPr>
          <w:t>Territorialización 2017.</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_Toc505197967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10</w:t>
        </w:r>
        <w:r w:rsidRPr="001667EC">
          <w:rPr>
            <w:rFonts w:ascii="Arial" w:hAnsi="Arial" w:cs="Arial"/>
            <w:noProof/>
            <w:webHidden/>
          </w:rPr>
          <w:fldChar w:fldCharType="end"/>
        </w:r>
      </w:hyperlink>
    </w:p>
    <w:p w14:paraId="26C922C1"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68" w:history="1">
        <w:r w:rsidRPr="001667EC">
          <w:rPr>
            <w:rStyle w:val="Hipervnculo"/>
            <w:rFonts w:ascii="Arial" w:hAnsi="Arial" w:cs="Arial"/>
            <w:noProof/>
          </w:rPr>
          <w:t>2.5.</w:t>
        </w:r>
        <w:r w:rsidRPr="001667EC">
          <w:rPr>
            <w:rFonts w:ascii="Arial" w:eastAsiaTheme="minorEastAsia" w:hAnsi="Arial" w:cs="Arial"/>
            <w:noProof/>
            <w:lang w:val="es-ES" w:eastAsia="es-ES"/>
          </w:rPr>
          <w:tab/>
        </w:r>
        <w:r w:rsidRPr="001667EC">
          <w:rPr>
            <w:rStyle w:val="Hipervnculo"/>
            <w:rFonts w:ascii="Arial" w:hAnsi="Arial" w:cs="Arial"/>
            <w:noProof/>
          </w:rPr>
          <w:t>Población Beneficiada.</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_Toc505197968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12</w:t>
        </w:r>
        <w:r w:rsidRPr="001667EC">
          <w:rPr>
            <w:rFonts w:ascii="Arial" w:hAnsi="Arial" w:cs="Arial"/>
            <w:noProof/>
            <w:webHidden/>
          </w:rPr>
          <w:fldChar w:fldCharType="end"/>
        </w:r>
      </w:hyperlink>
    </w:p>
    <w:p w14:paraId="0D471B9C" w14:textId="77777777" w:rsidR="001667EC" w:rsidRPr="001667EC" w:rsidRDefault="001667EC">
      <w:pPr>
        <w:pStyle w:val="TDC2"/>
        <w:tabs>
          <w:tab w:val="right" w:leader="dot" w:pos="10070"/>
        </w:tabs>
        <w:rPr>
          <w:rFonts w:ascii="Arial" w:eastAsiaTheme="minorEastAsia" w:hAnsi="Arial" w:cs="Arial"/>
          <w:noProof/>
          <w:lang w:val="es-ES" w:eastAsia="es-ES"/>
        </w:rPr>
      </w:pPr>
      <w:hyperlink w:anchor="_Toc505197969" w:history="1">
        <w:r w:rsidRPr="001667EC">
          <w:rPr>
            <w:rStyle w:val="Hipervnculo"/>
            <w:rFonts w:ascii="Arial" w:hAnsi="Arial" w:cs="Arial"/>
            <w:noProof/>
            <w:lang w:val="es-ES"/>
          </w:rPr>
          <w:t xml:space="preserve">2.6 </w:t>
        </w:r>
        <w:r w:rsidRPr="001667EC">
          <w:rPr>
            <w:rStyle w:val="Hipervnculo"/>
            <w:rFonts w:ascii="Arial" w:hAnsi="Arial" w:cs="Arial"/>
            <w:noProof/>
          </w:rPr>
          <w:t>Ejecución del presupuesto de inversión</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_Toc505197969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14</w:t>
        </w:r>
        <w:r w:rsidRPr="001667EC">
          <w:rPr>
            <w:rFonts w:ascii="Arial" w:hAnsi="Arial" w:cs="Arial"/>
            <w:noProof/>
            <w:webHidden/>
          </w:rPr>
          <w:fldChar w:fldCharType="end"/>
        </w:r>
      </w:hyperlink>
    </w:p>
    <w:p w14:paraId="7BFAECCF"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70" w:history="1">
        <w:r w:rsidRPr="001667EC">
          <w:rPr>
            <w:rStyle w:val="Hipervnculo"/>
            <w:rFonts w:ascii="Arial" w:hAnsi="Arial" w:cs="Arial"/>
            <w:noProof/>
          </w:rPr>
          <w:t>3.</w:t>
        </w:r>
        <w:r w:rsidRPr="001667EC">
          <w:rPr>
            <w:rFonts w:ascii="Arial" w:eastAsiaTheme="minorEastAsia" w:hAnsi="Arial" w:cs="Arial"/>
            <w:noProof/>
            <w:lang w:val="es-ES" w:eastAsia="es-ES"/>
          </w:rPr>
          <w:tab/>
        </w:r>
        <w:r w:rsidRPr="001667EC">
          <w:rPr>
            <w:rStyle w:val="Hipervnculo"/>
            <w:rFonts w:ascii="Arial" w:hAnsi="Arial" w:cs="Arial"/>
            <w:noProof/>
          </w:rPr>
          <w:t>PROYECTO DE INVERSIÓN 1171-TRANSPARENCIA, GESTIÓN PÚBLICA Y ATENCIÓN A PARTES INTERESADAS EN LA UAERMV</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_Toc505197970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15</w:t>
        </w:r>
        <w:r w:rsidRPr="001667EC">
          <w:rPr>
            <w:rFonts w:ascii="Arial" w:hAnsi="Arial" w:cs="Arial"/>
            <w:noProof/>
            <w:webHidden/>
          </w:rPr>
          <w:fldChar w:fldCharType="end"/>
        </w:r>
      </w:hyperlink>
    </w:p>
    <w:p w14:paraId="645BC9CB"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71" w:history="1">
        <w:r w:rsidRPr="001667EC">
          <w:rPr>
            <w:rStyle w:val="Hipervnculo"/>
            <w:rFonts w:ascii="Arial" w:hAnsi="Arial" w:cs="Arial"/>
            <w:noProof/>
          </w:rPr>
          <w:t>3.1</w:t>
        </w:r>
        <w:r w:rsidRPr="001667EC">
          <w:rPr>
            <w:rFonts w:ascii="Arial" w:eastAsiaTheme="minorEastAsia" w:hAnsi="Arial" w:cs="Arial"/>
            <w:noProof/>
            <w:lang w:val="es-ES" w:eastAsia="es-ES"/>
          </w:rPr>
          <w:tab/>
        </w:r>
        <w:r w:rsidRPr="001667EC">
          <w:rPr>
            <w:rStyle w:val="Hipervnculo"/>
            <w:rFonts w:ascii="Arial" w:hAnsi="Arial" w:cs="Arial"/>
            <w:noProof/>
          </w:rPr>
          <w:t>Avance del Proyecto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_Toc505197971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15</w:t>
        </w:r>
        <w:r w:rsidRPr="001667EC">
          <w:rPr>
            <w:rFonts w:ascii="Arial" w:hAnsi="Arial" w:cs="Arial"/>
            <w:noProof/>
            <w:webHidden/>
          </w:rPr>
          <w:fldChar w:fldCharType="end"/>
        </w:r>
      </w:hyperlink>
    </w:p>
    <w:p w14:paraId="30594FAE" w14:textId="77777777" w:rsidR="001667EC" w:rsidRPr="001667EC" w:rsidRDefault="001667EC">
      <w:pPr>
        <w:pStyle w:val="TDC3"/>
        <w:tabs>
          <w:tab w:val="left" w:pos="1320"/>
          <w:tab w:val="right" w:leader="dot" w:pos="10070"/>
        </w:tabs>
        <w:rPr>
          <w:rFonts w:ascii="Arial" w:eastAsiaTheme="minorEastAsia" w:hAnsi="Arial" w:cs="Arial"/>
          <w:noProof/>
          <w:lang w:val="es-ES" w:eastAsia="es-ES"/>
        </w:rPr>
      </w:pPr>
      <w:hyperlink w:anchor="_Toc505197972" w:history="1">
        <w:r w:rsidRPr="001667EC">
          <w:rPr>
            <w:rStyle w:val="Hipervnculo"/>
            <w:rFonts w:ascii="Arial" w:hAnsi="Arial" w:cs="Arial"/>
            <w:noProof/>
          </w:rPr>
          <w:t>3.1.1</w:t>
        </w:r>
        <w:r w:rsidRPr="001667EC">
          <w:rPr>
            <w:rFonts w:ascii="Arial" w:eastAsiaTheme="minorEastAsia" w:hAnsi="Arial" w:cs="Arial"/>
            <w:noProof/>
            <w:lang w:val="es-ES" w:eastAsia="es-ES"/>
          </w:rPr>
          <w:tab/>
        </w:r>
        <w:r w:rsidRPr="001667EC">
          <w:rPr>
            <w:rStyle w:val="Hipervnculo"/>
            <w:rFonts w:ascii="Arial" w:hAnsi="Arial" w:cs="Arial"/>
            <w:noProof/>
          </w:rPr>
          <w:t>Ejecución del presupuesto de inversión</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_Toc505197972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18</w:t>
        </w:r>
        <w:r w:rsidRPr="001667EC">
          <w:rPr>
            <w:rFonts w:ascii="Arial" w:hAnsi="Arial" w:cs="Arial"/>
            <w:noProof/>
            <w:webHidden/>
          </w:rPr>
          <w:fldChar w:fldCharType="end"/>
        </w:r>
      </w:hyperlink>
    </w:p>
    <w:p w14:paraId="6D52A55E"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73" w:history="1">
        <w:r w:rsidRPr="001667EC">
          <w:rPr>
            <w:rStyle w:val="Hipervnculo"/>
            <w:rFonts w:ascii="Arial" w:hAnsi="Arial" w:cs="Arial"/>
            <w:noProof/>
          </w:rPr>
          <w:t>4.</w:t>
        </w:r>
        <w:r w:rsidRPr="001667EC">
          <w:rPr>
            <w:rFonts w:ascii="Arial" w:eastAsiaTheme="minorEastAsia" w:hAnsi="Arial" w:cs="Arial"/>
            <w:noProof/>
            <w:lang w:val="es-ES" w:eastAsia="es-ES"/>
          </w:rPr>
          <w:tab/>
        </w:r>
        <w:r w:rsidRPr="001667EC">
          <w:rPr>
            <w:rStyle w:val="Hipervnculo"/>
            <w:rFonts w:ascii="Arial" w:hAnsi="Arial" w:cs="Arial"/>
            <w:noProof/>
          </w:rPr>
          <w:t>PROYECTO DE INVERSIÓN 1117-FORTALECIMIENTO Y ADECUACIÓN DE LA PLATAFORMA TECNOLÓGICA DE LA UAERMV</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_Toc505197973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19</w:t>
        </w:r>
        <w:r w:rsidRPr="001667EC">
          <w:rPr>
            <w:rFonts w:ascii="Arial" w:hAnsi="Arial" w:cs="Arial"/>
            <w:noProof/>
            <w:webHidden/>
          </w:rPr>
          <w:fldChar w:fldCharType="end"/>
        </w:r>
      </w:hyperlink>
    </w:p>
    <w:p w14:paraId="169EFB37" w14:textId="77777777" w:rsidR="001667EC" w:rsidRPr="001667EC" w:rsidRDefault="001667EC">
      <w:pPr>
        <w:pStyle w:val="TDC2"/>
        <w:tabs>
          <w:tab w:val="right" w:leader="dot" w:pos="10070"/>
        </w:tabs>
        <w:rPr>
          <w:rFonts w:ascii="Arial" w:eastAsiaTheme="minorEastAsia" w:hAnsi="Arial" w:cs="Arial"/>
          <w:noProof/>
          <w:lang w:val="es-ES" w:eastAsia="es-ES"/>
        </w:rPr>
      </w:pPr>
      <w:hyperlink w:anchor="_Toc505197974" w:history="1">
        <w:r w:rsidRPr="001667EC">
          <w:rPr>
            <w:rStyle w:val="Hipervnculo"/>
            <w:rFonts w:ascii="Arial" w:hAnsi="Arial" w:cs="Arial"/>
            <w:noProof/>
          </w:rPr>
          <w:t>4.1 Avance del Proyecto.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_Toc505197974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19</w:t>
        </w:r>
        <w:r w:rsidRPr="001667EC">
          <w:rPr>
            <w:rFonts w:ascii="Arial" w:hAnsi="Arial" w:cs="Arial"/>
            <w:noProof/>
            <w:webHidden/>
          </w:rPr>
          <w:fldChar w:fldCharType="end"/>
        </w:r>
      </w:hyperlink>
    </w:p>
    <w:p w14:paraId="6C182E64" w14:textId="77777777" w:rsidR="001667EC" w:rsidRPr="001667EC" w:rsidRDefault="001667EC">
      <w:pPr>
        <w:pStyle w:val="TDC3"/>
        <w:tabs>
          <w:tab w:val="left" w:pos="1320"/>
          <w:tab w:val="right" w:leader="dot" w:pos="10070"/>
        </w:tabs>
        <w:rPr>
          <w:rFonts w:ascii="Arial" w:eastAsiaTheme="minorEastAsia" w:hAnsi="Arial" w:cs="Arial"/>
          <w:noProof/>
          <w:lang w:val="es-ES" w:eastAsia="es-ES"/>
        </w:rPr>
      </w:pPr>
      <w:hyperlink w:anchor="_Toc505197975" w:history="1">
        <w:r w:rsidRPr="001667EC">
          <w:rPr>
            <w:rStyle w:val="Hipervnculo"/>
            <w:rFonts w:ascii="Arial" w:hAnsi="Arial" w:cs="Arial"/>
            <w:noProof/>
          </w:rPr>
          <w:t>4.1.1</w:t>
        </w:r>
        <w:r w:rsidRPr="001667EC">
          <w:rPr>
            <w:rFonts w:ascii="Arial" w:eastAsiaTheme="minorEastAsia" w:hAnsi="Arial" w:cs="Arial"/>
            <w:noProof/>
            <w:lang w:val="es-ES" w:eastAsia="es-ES"/>
          </w:rPr>
          <w:tab/>
        </w:r>
        <w:r w:rsidRPr="001667EC">
          <w:rPr>
            <w:rStyle w:val="Hipervnculo"/>
            <w:rFonts w:ascii="Arial" w:hAnsi="Arial" w:cs="Arial"/>
            <w:noProof/>
          </w:rPr>
          <w:t>Ejecución del presupuesto de inversión</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_Toc505197975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21</w:t>
        </w:r>
        <w:r w:rsidRPr="001667EC">
          <w:rPr>
            <w:rFonts w:ascii="Arial" w:hAnsi="Arial" w:cs="Arial"/>
            <w:noProof/>
            <w:webHidden/>
          </w:rPr>
          <w:fldChar w:fldCharType="end"/>
        </w:r>
      </w:hyperlink>
    </w:p>
    <w:p w14:paraId="76B8A21E"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76" w:history="1">
        <w:r w:rsidRPr="001667EC">
          <w:rPr>
            <w:rStyle w:val="Hipervnculo"/>
            <w:rFonts w:ascii="Arial" w:hAnsi="Arial" w:cs="Arial"/>
            <w:noProof/>
          </w:rPr>
          <w:t>5.</w:t>
        </w:r>
        <w:r w:rsidRPr="001667EC">
          <w:rPr>
            <w:rFonts w:ascii="Arial" w:eastAsiaTheme="minorEastAsia" w:hAnsi="Arial" w:cs="Arial"/>
            <w:noProof/>
            <w:lang w:val="es-ES" w:eastAsia="es-ES"/>
          </w:rPr>
          <w:tab/>
        </w:r>
        <w:r w:rsidRPr="001667EC">
          <w:rPr>
            <w:rStyle w:val="Hipervnculo"/>
            <w:rFonts w:ascii="Arial" w:hAnsi="Arial" w:cs="Arial"/>
            <w:noProof/>
          </w:rPr>
          <w:t>PROYECTO DE INVERSIÓN 1181- MODERNIZACIÓN INSTITUCIONAL</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_Toc505197976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22</w:t>
        </w:r>
        <w:r w:rsidRPr="001667EC">
          <w:rPr>
            <w:rFonts w:ascii="Arial" w:hAnsi="Arial" w:cs="Arial"/>
            <w:noProof/>
            <w:webHidden/>
          </w:rPr>
          <w:fldChar w:fldCharType="end"/>
        </w:r>
      </w:hyperlink>
    </w:p>
    <w:p w14:paraId="24305967" w14:textId="77777777" w:rsidR="001667EC" w:rsidRPr="001667EC" w:rsidRDefault="001667EC">
      <w:pPr>
        <w:pStyle w:val="TDC2"/>
        <w:tabs>
          <w:tab w:val="left" w:pos="880"/>
          <w:tab w:val="right" w:leader="dot" w:pos="10070"/>
        </w:tabs>
        <w:rPr>
          <w:rFonts w:ascii="Arial" w:eastAsiaTheme="minorEastAsia" w:hAnsi="Arial" w:cs="Arial"/>
          <w:noProof/>
          <w:lang w:val="es-ES" w:eastAsia="es-ES"/>
        </w:rPr>
      </w:pPr>
      <w:hyperlink w:anchor="_Toc505197977" w:history="1">
        <w:r w:rsidRPr="001667EC">
          <w:rPr>
            <w:rStyle w:val="Hipervnculo"/>
            <w:rFonts w:ascii="Arial" w:hAnsi="Arial" w:cs="Arial"/>
            <w:noProof/>
          </w:rPr>
          <w:t>5.1</w:t>
        </w:r>
        <w:r w:rsidRPr="001667EC">
          <w:rPr>
            <w:rFonts w:ascii="Arial" w:eastAsiaTheme="minorEastAsia" w:hAnsi="Arial" w:cs="Arial"/>
            <w:noProof/>
            <w:lang w:val="es-ES" w:eastAsia="es-ES"/>
          </w:rPr>
          <w:tab/>
        </w:r>
        <w:r w:rsidRPr="001667EC">
          <w:rPr>
            <w:rStyle w:val="Hipervnculo"/>
            <w:rFonts w:ascii="Arial" w:hAnsi="Arial" w:cs="Arial"/>
            <w:noProof/>
          </w:rPr>
          <w:t>Ejecución del presupuesto de inversión</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_Toc505197977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23</w:t>
        </w:r>
        <w:r w:rsidRPr="001667EC">
          <w:rPr>
            <w:rFonts w:ascii="Arial" w:hAnsi="Arial" w:cs="Arial"/>
            <w:noProof/>
            <w:webHidden/>
          </w:rPr>
          <w:fldChar w:fldCharType="end"/>
        </w:r>
      </w:hyperlink>
    </w:p>
    <w:p w14:paraId="6DE28BAC"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78" w:history="1">
        <w:r w:rsidRPr="001667EC">
          <w:rPr>
            <w:rStyle w:val="Hipervnculo"/>
            <w:rFonts w:ascii="Arial" w:hAnsi="Arial" w:cs="Arial"/>
            <w:noProof/>
          </w:rPr>
          <w:t>6.</w:t>
        </w:r>
        <w:r w:rsidRPr="001667EC">
          <w:rPr>
            <w:rFonts w:ascii="Arial" w:eastAsiaTheme="minorEastAsia" w:hAnsi="Arial" w:cs="Arial"/>
            <w:noProof/>
            <w:lang w:val="es-ES" w:eastAsia="es-ES"/>
          </w:rPr>
          <w:tab/>
        </w:r>
        <w:r w:rsidRPr="001667EC">
          <w:rPr>
            <w:rStyle w:val="Hipervnculo"/>
            <w:rFonts w:ascii="Arial" w:hAnsi="Arial" w:cs="Arial"/>
            <w:noProof/>
          </w:rPr>
          <w:t>GESTIÓN CONTRACTUAL</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_Toc505197978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24</w:t>
        </w:r>
        <w:r w:rsidRPr="001667EC">
          <w:rPr>
            <w:rFonts w:ascii="Arial" w:hAnsi="Arial" w:cs="Arial"/>
            <w:noProof/>
            <w:webHidden/>
          </w:rPr>
          <w:fldChar w:fldCharType="end"/>
        </w:r>
      </w:hyperlink>
    </w:p>
    <w:p w14:paraId="27153BB9"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79" w:history="1">
        <w:r w:rsidRPr="001667EC">
          <w:rPr>
            <w:rStyle w:val="Hipervnculo"/>
            <w:rFonts w:ascii="Arial" w:hAnsi="Arial" w:cs="Arial"/>
            <w:noProof/>
          </w:rPr>
          <w:t>7.</w:t>
        </w:r>
        <w:r w:rsidRPr="001667EC">
          <w:rPr>
            <w:rFonts w:ascii="Arial" w:eastAsiaTheme="minorEastAsia" w:hAnsi="Arial" w:cs="Arial"/>
            <w:noProof/>
            <w:lang w:val="es-ES" w:eastAsia="es-ES"/>
          </w:rPr>
          <w:tab/>
        </w:r>
        <w:r w:rsidRPr="001667EC">
          <w:rPr>
            <w:rStyle w:val="Hipervnculo"/>
            <w:rFonts w:ascii="Arial" w:hAnsi="Arial" w:cs="Arial"/>
            <w:noProof/>
          </w:rPr>
          <w:t>GESTIÓN DEL TALENTO HUMANO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_Toc505197979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25</w:t>
        </w:r>
        <w:r w:rsidRPr="001667EC">
          <w:rPr>
            <w:rFonts w:ascii="Arial" w:hAnsi="Arial" w:cs="Arial"/>
            <w:noProof/>
            <w:webHidden/>
          </w:rPr>
          <w:fldChar w:fldCharType="end"/>
        </w:r>
      </w:hyperlink>
    </w:p>
    <w:p w14:paraId="74A0F3F5"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80" w:history="1">
        <w:r w:rsidRPr="001667EC">
          <w:rPr>
            <w:rStyle w:val="Hipervnculo"/>
            <w:rFonts w:ascii="Arial" w:hAnsi="Arial" w:cs="Arial"/>
            <w:noProof/>
          </w:rPr>
          <w:t>8.</w:t>
        </w:r>
        <w:r w:rsidRPr="001667EC">
          <w:rPr>
            <w:rFonts w:ascii="Arial" w:eastAsiaTheme="minorEastAsia" w:hAnsi="Arial" w:cs="Arial"/>
            <w:noProof/>
            <w:lang w:val="es-ES" w:eastAsia="es-ES"/>
          </w:rPr>
          <w:tab/>
        </w:r>
        <w:r w:rsidRPr="001667EC">
          <w:rPr>
            <w:rStyle w:val="Hipervnculo"/>
            <w:rFonts w:ascii="Arial" w:hAnsi="Arial" w:cs="Arial"/>
            <w:noProof/>
          </w:rPr>
          <w:t>GESTIÓN, COMPORTAMIENTO Y ANALISIS DE PQRSFD (Bernardo)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_Toc505197980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25</w:t>
        </w:r>
        <w:r w:rsidRPr="001667EC">
          <w:rPr>
            <w:rFonts w:ascii="Arial" w:hAnsi="Arial" w:cs="Arial"/>
            <w:noProof/>
            <w:webHidden/>
          </w:rPr>
          <w:fldChar w:fldCharType="end"/>
        </w:r>
      </w:hyperlink>
    </w:p>
    <w:p w14:paraId="5DBBF058" w14:textId="77777777" w:rsidR="001667EC" w:rsidRPr="001667EC" w:rsidRDefault="001667EC">
      <w:pPr>
        <w:pStyle w:val="TDC1"/>
        <w:tabs>
          <w:tab w:val="left" w:pos="440"/>
          <w:tab w:val="right" w:leader="dot" w:pos="10070"/>
        </w:tabs>
        <w:rPr>
          <w:rFonts w:ascii="Arial" w:eastAsiaTheme="minorEastAsia" w:hAnsi="Arial" w:cs="Arial"/>
          <w:noProof/>
          <w:lang w:val="es-ES" w:eastAsia="es-ES"/>
        </w:rPr>
      </w:pPr>
      <w:hyperlink w:anchor="_Toc505197981" w:history="1">
        <w:r w:rsidRPr="002C4CE0">
          <w:rPr>
            <w:rStyle w:val="Hipervnculo"/>
            <w:rFonts w:ascii="Arial" w:hAnsi="Arial" w:cs="Arial"/>
            <w:noProof/>
          </w:rPr>
          <w:t>9.</w:t>
        </w:r>
        <w:r w:rsidRPr="002C4CE0">
          <w:rPr>
            <w:rFonts w:ascii="Arial" w:eastAsiaTheme="minorEastAsia" w:hAnsi="Arial" w:cs="Arial"/>
            <w:noProof/>
            <w:lang w:val="es-ES" w:eastAsia="es-ES"/>
          </w:rPr>
          <w:tab/>
        </w:r>
        <w:r w:rsidRPr="002C4CE0">
          <w:rPr>
            <w:rStyle w:val="Hipervnculo"/>
            <w:rFonts w:ascii="Arial" w:hAnsi="Arial" w:cs="Arial"/>
            <w:noProof/>
          </w:rPr>
          <w:t>CUM</w:t>
        </w:r>
        <w:r w:rsidRPr="001667EC">
          <w:rPr>
            <w:rStyle w:val="Hipervnculo"/>
            <w:rFonts w:ascii="Arial" w:hAnsi="Arial" w:cs="Arial"/>
            <w:noProof/>
          </w:rPr>
          <w:t>PLIMIENTO DE METAS E INDICADORES DEL PLAN ESTRATÉGICO INSTITUCIONAL</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_Toc505197981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28</w:t>
        </w:r>
        <w:r w:rsidRPr="001667EC">
          <w:rPr>
            <w:rFonts w:ascii="Arial" w:hAnsi="Arial" w:cs="Arial"/>
            <w:noProof/>
            <w:webHidden/>
          </w:rPr>
          <w:fldChar w:fldCharType="end"/>
        </w:r>
      </w:hyperlink>
    </w:p>
    <w:p w14:paraId="0E004101" w14:textId="77777777" w:rsidR="001667EC" w:rsidRPr="001667EC" w:rsidRDefault="001667EC">
      <w:pPr>
        <w:pStyle w:val="TDC1"/>
        <w:tabs>
          <w:tab w:val="left" w:pos="660"/>
          <w:tab w:val="right" w:leader="dot" w:pos="10070"/>
        </w:tabs>
        <w:rPr>
          <w:rFonts w:ascii="Arial" w:eastAsiaTheme="minorEastAsia" w:hAnsi="Arial" w:cs="Arial"/>
          <w:noProof/>
          <w:lang w:val="es-ES" w:eastAsia="es-ES"/>
        </w:rPr>
      </w:pPr>
      <w:hyperlink w:anchor="_Toc505197982" w:history="1">
        <w:r w:rsidRPr="001667EC">
          <w:rPr>
            <w:rStyle w:val="Hipervnculo"/>
            <w:rFonts w:ascii="Arial" w:hAnsi="Arial" w:cs="Arial"/>
            <w:noProof/>
          </w:rPr>
          <w:t>10.</w:t>
        </w:r>
        <w:r w:rsidRPr="001667EC">
          <w:rPr>
            <w:rFonts w:ascii="Arial" w:eastAsiaTheme="minorEastAsia" w:hAnsi="Arial" w:cs="Arial"/>
            <w:noProof/>
            <w:lang w:val="es-ES" w:eastAsia="es-ES"/>
          </w:rPr>
          <w:tab/>
        </w:r>
        <w:r w:rsidRPr="001667EC">
          <w:rPr>
            <w:rStyle w:val="Hipervnculo"/>
            <w:rFonts w:ascii="Arial" w:hAnsi="Arial" w:cs="Arial"/>
            <w:noProof/>
          </w:rPr>
          <w:t>LUCHA CONTRA LA CORRUPCIÓN</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_Toc505197982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30</w:t>
        </w:r>
        <w:r w:rsidRPr="001667EC">
          <w:rPr>
            <w:rFonts w:ascii="Arial" w:hAnsi="Arial" w:cs="Arial"/>
            <w:noProof/>
            <w:webHidden/>
          </w:rPr>
          <w:fldChar w:fldCharType="end"/>
        </w:r>
      </w:hyperlink>
    </w:p>
    <w:p w14:paraId="3ACA7F75" w14:textId="77777777" w:rsidR="001667EC" w:rsidRPr="001667EC" w:rsidRDefault="001667EC">
      <w:pPr>
        <w:pStyle w:val="TDC1"/>
        <w:tabs>
          <w:tab w:val="left" w:pos="880"/>
          <w:tab w:val="right" w:leader="dot" w:pos="10070"/>
        </w:tabs>
        <w:rPr>
          <w:rFonts w:ascii="Arial" w:eastAsiaTheme="minorEastAsia" w:hAnsi="Arial" w:cs="Arial"/>
          <w:noProof/>
          <w:lang w:val="es-ES" w:eastAsia="es-ES"/>
        </w:rPr>
      </w:pPr>
      <w:hyperlink w:anchor="_Toc505197983" w:history="1">
        <w:r w:rsidRPr="001667EC">
          <w:rPr>
            <w:rStyle w:val="Hipervnculo"/>
            <w:rFonts w:ascii="Arial" w:hAnsi="Arial" w:cs="Arial"/>
            <w:noProof/>
          </w:rPr>
          <w:t>10.1.</w:t>
        </w:r>
        <w:r w:rsidRPr="001667EC">
          <w:rPr>
            <w:rFonts w:ascii="Arial" w:eastAsiaTheme="minorEastAsia" w:hAnsi="Arial" w:cs="Arial"/>
            <w:noProof/>
            <w:lang w:val="es-ES" w:eastAsia="es-ES"/>
          </w:rPr>
          <w:tab/>
        </w:r>
        <w:r w:rsidRPr="001667EC">
          <w:rPr>
            <w:rStyle w:val="Hipervnculo"/>
            <w:rFonts w:ascii="Arial" w:hAnsi="Arial" w:cs="Arial"/>
            <w:noProof/>
          </w:rPr>
          <w:t>Administración de Riesgos de Gestión:</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_Toc505197983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30</w:t>
        </w:r>
        <w:r w:rsidRPr="001667EC">
          <w:rPr>
            <w:rFonts w:ascii="Arial" w:hAnsi="Arial" w:cs="Arial"/>
            <w:noProof/>
            <w:webHidden/>
          </w:rPr>
          <w:fldChar w:fldCharType="end"/>
        </w:r>
      </w:hyperlink>
    </w:p>
    <w:p w14:paraId="058878E9" w14:textId="77777777" w:rsidR="001667EC" w:rsidRPr="001667EC" w:rsidRDefault="001667EC">
      <w:pPr>
        <w:pStyle w:val="TDC1"/>
        <w:tabs>
          <w:tab w:val="left" w:pos="880"/>
          <w:tab w:val="right" w:leader="dot" w:pos="10070"/>
        </w:tabs>
        <w:rPr>
          <w:rFonts w:ascii="Arial" w:eastAsiaTheme="minorEastAsia" w:hAnsi="Arial" w:cs="Arial"/>
          <w:noProof/>
          <w:lang w:val="es-ES" w:eastAsia="es-ES"/>
        </w:rPr>
      </w:pPr>
      <w:hyperlink w:anchor="_Toc505197984" w:history="1">
        <w:r w:rsidRPr="001667EC">
          <w:rPr>
            <w:rStyle w:val="Hipervnculo"/>
            <w:rFonts w:ascii="Arial" w:hAnsi="Arial" w:cs="Arial"/>
            <w:noProof/>
          </w:rPr>
          <w:t>10.2.</w:t>
        </w:r>
        <w:r w:rsidRPr="001667EC">
          <w:rPr>
            <w:rFonts w:ascii="Arial" w:eastAsiaTheme="minorEastAsia" w:hAnsi="Arial" w:cs="Arial"/>
            <w:noProof/>
            <w:lang w:val="es-ES" w:eastAsia="es-ES"/>
          </w:rPr>
          <w:tab/>
        </w:r>
        <w:r w:rsidRPr="001667EC">
          <w:rPr>
            <w:rStyle w:val="Hipervnculo"/>
            <w:rFonts w:ascii="Arial" w:hAnsi="Arial" w:cs="Arial"/>
            <w:noProof/>
          </w:rPr>
          <w:t>Plan Anticorrupción y de Atención al Ciudadano: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_Toc505197984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30</w:t>
        </w:r>
        <w:r w:rsidRPr="001667EC">
          <w:rPr>
            <w:rFonts w:ascii="Arial" w:hAnsi="Arial" w:cs="Arial"/>
            <w:noProof/>
            <w:webHidden/>
          </w:rPr>
          <w:fldChar w:fldCharType="end"/>
        </w:r>
      </w:hyperlink>
    </w:p>
    <w:p w14:paraId="5F93281B" w14:textId="77777777" w:rsidR="001667EC" w:rsidRPr="001667EC" w:rsidRDefault="001667EC">
      <w:pPr>
        <w:pStyle w:val="TDC1"/>
        <w:tabs>
          <w:tab w:val="left" w:pos="880"/>
          <w:tab w:val="right" w:leader="dot" w:pos="10070"/>
        </w:tabs>
        <w:rPr>
          <w:rFonts w:ascii="Arial" w:eastAsiaTheme="minorEastAsia" w:hAnsi="Arial" w:cs="Arial"/>
          <w:noProof/>
          <w:lang w:val="es-ES" w:eastAsia="es-ES"/>
        </w:rPr>
      </w:pPr>
      <w:hyperlink w:anchor="_Toc505197985" w:history="1">
        <w:r w:rsidRPr="001667EC">
          <w:rPr>
            <w:rStyle w:val="Hipervnculo"/>
            <w:rFonts w:ascii="Arial" w:hAnsi="Arial" w:cs="Arial"/>
            <w:noProof/>
          </w:rPr>
          <w:t>10.3.</w:t>
        </w:r>
        <w:r w:rsidRPr="001667EC">
          <w:rPr>
            <w:rFonts w:ascii="Arial" w:eastAsiaTheme="minorEastAsia" w:hAnsi="Arial" w:cs="Arial"/>
            <w:noProof/>
            <w:lang w:val="es-ES" w:eastAsia="es-ES"/>
          </w:rPr>
          <w:tab/>
        </w:r>
        <w:r w:rsidRPr="001667EC">
          <w:rPr>
            <w:rStyle w:val="Hipervnculo"/>
            <w:rFonts w:ascii="Arial" w:hAnsi="Arial" w:cs="Arial"/>
            <w:noProof/>
          </w:rPr>
          <w:t>Matriz de Riesgos de Corrupción 2017:</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_Toc505197985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31</w:t>
        </w:r>
        <w:r w:rsidRPr="001667EC">
          <w:rPr>
            <w:rFonts w:ascii="Arial" w:hAnsi="Arial" w:cs="Arial"/>
            <w:noProof/>
            <w:webHidden/>
          </w:rPr>
          <w:fldChar w:fldCharType="end"/>
        </w:r>
      </w:hyperlink>
    </w:p>
    <w:p w14:paraId="2B768D1E" w14:textId="77777777" w:rsidR="001667EC" w:rsidRPr="001667EC" w:rsidRDefault="001667EC">
      <w:pPr>
        <w:pStyle w:val="TDC1"/>
        <w:tabs>
          <w:tab w:val="left" w:pos="660"/>
          <w:tab w:val="right" w:leader="dot" w:pos="10070"/>
        </w:tabs>
        <w:rPr>
          <w:rFonts w:ascii="Arial" w:eastAsiaTheme="minorEastAsia" w:hAnsi="Arial" w:cs="Arial"/>
          <w:noProof/>
          <w:lang w:val="es-ES" w:eastAsia="es-ES"/>
        </w:rPr>
      </w:pPr>
      <w:hyperlink w:anchor="_Toc505197986" w:history="1">
        <w:r w:rsidRPr="001667EC">
          <w:rPr>
            <w:rStyle w:val="Hipervnculo"/>
            <w:rFonts w:ascii="Arial" w:hAnsi="Arial" w:cs="Arial"/>
            <w:noProof/>
          </w:rPr>
          <w:t>11.</w:t>
        </w:r>
        <w:r w:rsidRPr="001667EC">
          <w:rPr>
            <w:rFonts w:ascii="Arial" w:eastAsiaTheme="minorEastAsia" w:hAnsi="Arial" w:cs="Arial"/>
            <w:noProof/>
            <w:lang w:val="es-ES" w:eastAsia="es-ES"/>
          </w:rPr>
          <w:tab/>
        </w:r>
        <w:r w:rsidRPr="001667EC">
          <w:rPr>
            <w:rStyle w:val="Hipervnculo"/>
            <w:rFonts w:ascii="Arial" w:hAnsi="Arial" w:cs="Arial"/>
            <w:noProof/>
          </w:rPr>
          <w:t>GLOSARIO</w:t>
        </w:r>
        <w:r w:rsidRPr="001667EC">
          <w:rPr>
            <w:rFonts w:ascii="Arial" w:hAnsi="Arial" w:cs="Arial"/>
            <w:noProof/>
            <w:webHidden/>
          </w:rPr>
          <w:tab/>
        </w:r>
        <w:r w:rsidRPr="001667EC">
          <w:rPr>
            <w:rFonts w:ascii="Arial" w:hAnsi="Arial" w:cs="Arial"/>
            <w:noProof/>
            <w:webHidden/>
          </w:rPr>
          <w:fldChar w:fldCharType="begin"/>
        </w:r>
        <w:r w:rsidRPr="001667EC">
          <w:rPr>
            <w:rFonts w:ascii="Arial" w:hAnsi="Arial" w:cs="Arial"/>
            <w:noProof/>
            <w:webHidden/>
          </w:rPr>
          <w:instrText xml:space="preserve"> PAGEREF _Toc505197986 \h </w:instrText>
        </w:r>
        <w:r w:rsidRPr="001667EC">
          <w:rPr>
            <w:rFonts w:ascii="Arial" w:hAnsi="Arial" w:cs="Arial"/>
            <w:noProof/>
            <w:webHidden/>
          </w:rPr>
        </w:r>
        <w:r w:rsidRPr="001667EC">
          <w:rPr>
            <w:rFonts w:ascii="Arial" w:hAnsi="Arial" w:cs="Arial"/>
            <w:noProof/>
            <w:webHidden/>
          </w:rPr>
          <w:fldChar w:fldCharType="separate"/>
        </w:r>
        <w:r w:rsidRPr="001667EC">
          <w:rPr>
            <w:rFonts w:ascii="Arial" w:hAnsi="Arial" w:cs="Arial"/>
            <w:noProof/>
            <w:webHidden/>
          </w:rPr>
          <w:t>32</w:t>
        </w:r>
        <w:r w:rsidRPr="001667EC">
          <w:rPr>
            <w:rFonts w:ascii="Arial" w:hAnsi="Arial" w:cs="Arial"/>
            <w:noProof/>
            <w:webHidden/>
          </w:rPr>
          <w:fldChar w:fldCharType="end"/>
        </w:r>
      </w:hyperlink>
    </w:p>
    <w:p w14:paraId="6661E1A5" w14:textId="77777777" w:rsidR="004D7579" w:rsidRPr="00CF0607" w:rsidRDefault="00BC069B" w:rsidP="007D64E8">
      <w:pPr>
        <w:spacing w:line="276" w:lineRule="auto"/>
        <w:jc w:val="both"/>
        <w:rPr>
          <w:rFonts w:ascii="Arial" w:eastAsia="Arial" w:hAnsi="Arial" w:cs="Arial"/>
          <w:b/>
          <w:bCs/>
        </w:rPr>
      </w:pPr>
      <w:r w:rsidRPr="00C64384">
        <w:rPr>
          <w:rFonts w:ascii="Arial" w:hAnsi="Arial" w:cs="Arial"/>
        </w:rPr>
        <w:fldChar w:fldCharType="end"/>
      </w:r>
      <w:bookmarkStart w:id="0" w:name="_GoBack"/>
      <w:bookmarkEnd w:id="0"/>
    </w:p>
    <w:p w14:paraId="541A6D41" w14:textId="760B3F0C" w:rsidR="00937DD0" w:rsidRPr="00CF0607" w:rsidRDefault="004D7579" w:rsidP="00A826A4">
      <w:pPr>
        <w:pStyle w:val="Ttulo1"/>
        <w:numPr>
          <w:ilvl w:val="0"/>
          <w:numId w:val="23"/>
        </w:numPr>
        <w:spacing w:line="276" w:lineRule="auto"/>
        <w:jc w:val="both"/>
        <w:rPr>
          <w:rFonts w:cs="Arial"/>
          <w:sz w:val="22"/>
          <w:szCs w:val="22"/>
        </w:rPr>
      </w:pPr>
      <w:r w:rsidRPr="00CF0607">
        <w:rPr>
          <w:rFonts w:cs="Arial"/>
          <w:sz w:val="22"/>
          <w:szCs w:val="22"/>
        </w:rPr>
        <w:br w:type="page"/>
      </w:r>
      <w:bookmarkStart w:id="1" w:name="_Toc505197962"/>
      <w:r w:rsidR="00A27831" w:rsidRPr="00CF0607">
        <w:rPr>
          <w:rFonts w:cs="Arial"/>
          <w:noProof/>
          <w:lang w:val="es-ES" w:eastAsia="es-ES"/>
        </w:rPr>
        <w:lastRenderedPageBreak/>
        <w:drawing>
          <wp:anchor distT="0" distB="0" distL="114300" distR="114300" simplePos="0" relativeHeight="251655680"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CF0607">
        <w:rPr>
          <w:rFonts w:cs="Arial"/>
          <w:sz w:val="22"/>
          <w:szCs w:val="22"/>
        </w:rPr>
        <w:t>INTRODUCCIÓ</w:t>
      </w:r>
      <w:r w:rsidR="00F93EE3" w:rsidRPr="00CF0607">
        <w:rPr>
          <w:rFonts w:cs="Arial"/>
          <w:sz w:val="22"/>
          <w:szCs w:val="22"/>
        </w:rPr>
        <w:t>N</w:t>
      </w:r>
      <w:r w:rsidR="00A23C4A" w:rsidRPr="00CF0607">
        <w:rPr>
          <w:rFonts w:cs="Arial"/>
          <w:sz w:val="22"/>
          <w:szCs w:val="22"/>
        </w:rPr>
        <w:t>.</w:t>
      </w:r>
      <w:bookmarkEnd w:id="1"/>
    </w:p>
    <w:p w14:paraId="14DE2930" w14:textId="77777777" w:rsidR="00937DD0" w:rsidRPr="00CF0607" w:rsidRDefault="00937DD0" w:rsidP="007D64E8">
      <w:pPr>
        <w:spacing w:line="276" w:lineRule="auto"/>
        <w:jc w:val="both"/>
        <w:rPr>
          <w:rFonts w:ascii="Arial" w:eastAsia="Arial" w:hAnsi="Arial" w:cs="Arial"/>
          <w:b/>
          <w:bCs/>
        </w:rPr>
      </w:pPr>
    </w:p>
    <w:p w14:paraId="29DED05C" w14:textId="77777777" w:rsidR="00155A6E" w:rsidRPr="00CF0607" w:rsidRDefault="00BA3874" w:rsidP="007D64E8">
      <w:pPr>
        <w:spacing w:line="276" w:lineRule="auto"/>
        <w:jc w:val="both"/>
        <w:rPr>
          <w:rFonts w:ascii="Arial" w:hAnsi="Arial" w:cs="Arial"/>
          <w:spacing w:val="2"/>
        </w:rPr>
      </w:pPr>
      <w:r w:rsidRPr="00CF0607">
        <w:rPr>
          <w:rFonts w:ascii="Arial" w:hAnsi="Arial" w:cs="Arial"/>
          <w:spacing w:val="2"/>
        </w:rPr>
        <w:t>A l</w:t>
      </w:r>
      <w:r w:rsidR="00155A6E" w:rsidRPr="00CF0607">
        <w:rPr>
          <w:rFonts w:ascii="Arial" w:hAnsi="Arial" w:cs="Arial"/>
          <w:spacing w:val="2"/>
        </w:rPr>
        <w:t xml:space="preserve">a Unidad Administrativa Especial de Rehabilitación y Mantenimiento Vial – </w:t>
      </w:r>
      <w:r w:rsidRPr="00CF0607">
        <w:rPr>
          <w:rFonts w:ascii="Arial" w:hAnsi="Arial" w:cs="Arial"/>
          <w:spacing w:val="2"/>
        </w:rPr>
        <w:t xml:space="preserve">en adelante </w:t>
      </w:r>
      <w:r w:rsidR="00155A6E" w:rsidRPr="00CF0607">
        <w:rPr>
          <w:rFonts w:ascii="Arial" w:hAnsi="Arial" w:cs="Arial"/>
          <w:spacing w:val="2"/>
        </w:rPr>
        <w:t>UAERMV- le fueron asignadas las siguientes funciones a través del artículo 109 del Acuerdo 257 del 30 de noviembre de 2006:</w:t>
      </w:r>
    </w:p>
    <w:p w14:paraId="63EC1C8E" w14:textId="77777777" w:rsidR="00155A6E" w:rsidRPr="00CF0607" w:rsidRDefault="00155A6E" w:rsidP="007D64E8">
      <w:pPr>
        <w:spacing w:line="276" w:lineRule="auto"/>
        <w:jc w:val="both"/>
        <w:rPr>
          <w:rFonts w:ascii="Arial" w:hAnsi="Arial" w:cs="Arial"/>
          <w:spacing w:val="2"/>
        </w:rPr>
      </w:pPr>
    </w:p>
    <w:p w14:paraId="74106A32"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Programar y ejecutar los planes y proyectos de rehabilitación y mantenimiento de la malla vial local. </w:t>
      </w:r>
    </w:p>
    <w:p w14:paraId="34C6EE9C" w14:textId="77777777" w:rsidR="00155A6E" w:rsidRPr="00CF0607" w:rsidRDefault="00155A6E" w:rsidP="007D64E8">
      <w:pPr>
        <w:spacing w:line="276" w:lineRule="auto"/>
        <w:jc w:val="both"/>
        <w:rPr>
          <w:rFonts w:ascii="Arial" w:hAnsi="Arial" w:cs="Arial"/>
          <w:spacing w:val="2"/>
        </w:rPr>
      </w:pPr>
    </w:p>
    <w:p w14:paraId="4EBCA69F"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CF0607" w:rsidRDefault="00155A6E" w:rsidP="007D64E8">
      <w:pPr>
        <w:spacing w:line="276" w:lineRule="auto"/>
        <w:jc w:val="both"/>
        <w:rPr>
          <w:rFonts w:ascii="Arial" w:hAnsi="Arial" w:cs="Arial"/>
          <w:spacing w:val="2"/>
        </w:rPr>
      </w:pPr>
    </w:p>
    <w:p w14:paraId="5ABA4129"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CF0607" w:rsidRDefault="00155A6E" w:rsidP="007D64E8">
      <w:pPr>
        <w:spacing w:line="276" w:lineRule="auto"/>
        <w:jc w:val="both"/>
        <w:rPr>
          <w:rFonts w:ascii="Arial" w:hAnsi="Arial" w:cs="Arial"/>
          <w:spacing w:val="2"/>
        </w:rPr>
      </w:pPr>
    </w:p>
    <w:p w14:paraId="025611F2" w14:textId="77777777" w:rsidR="00155A6E" w:rsidRPr="00CF0607" w:rsidRDefault="00155A6E" w:rsidP="003E157D">
      <w:pPr>
        <w:numPr>
          <w:ilvl w:val="0"/>
          <w:numId w:val="24"/>
        </w:numPr>
        <w:spacing w:line="276" w:lineRule="auto"/>
        <w:jc w:val="both"/>
        <w:rPr>
          <w:rFonts w:ascii="Arial" w:hAnsi="Arial" w:cs="Arial"/>
          <w:spacing w:val="2"/>
        </w:rPr>
      </w:pPr>
      <w:r w:rsidRPr="00CF0607">
        <w:rPr>
          <w:rFonts w:ascii="Arial" w:hAnsi="Arial" w:cs="Arial"/>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3AFB12A2" w14:textId="77777777" w:rsidR="00155A6E" w:rsidRPr="00CF0607" w:rsidRDefault="00155A6E" w:rsidP="007D64E8">
      <w:pPr>
        <w:spacing w:line="276" w:lineRule="auto"/>
        <w:jc w:val="both"/>
        <w:rPr>
          <w:rFonts w:ascii="Arial" w:hAnsi="Arial" w:cs="Arial"/>
          <w:spacing w:val="2"/>
        </w:rPr>
      </w:pPr>
    </w:p>
    <w:p w14:paraId="4D06A0A7" w14:textId="77777777" w:rsidR="00B550F5" w:rsidRDefault="00B550F5" w:rsidP="007D64E8">
      <w:pPr>
        <w:spacing w:line="276" w:lineRule="auto"/>
        <w:jc w:val="both"/>
        <w:rPr>
          <w:rFonts w:ascii="Arial" w:hAnsi="Arial" w:cs="Arial"/>
          <w:spacing w:val="2"/>
        </w:rPr>
      </w:pPr>
      <w:r w:rsidRPr="00CF0607">
        <w:rPr>
          <w:rFonts w:ascii="Arial" w:hAnsi="Arial" w:cs="Arial"/>
          <w:b/>
          <w:bCs/>
          <w:spacing w:val="2"/>
        </w:rPr>
        <w:t xml:space="preserve">Parágrafo. </w:t>
      </w:r>
      <w:r w:rsidRPr="00CF0607">
        <w:rPr>
          <w:rFonts w:ascii="Arial" w:hAnsi="Arial" w:cs="Arial"/>
          <w:spacing w:val="2"/>
        </w:rPr>
        <w:t>Respecto de vías locales que soporten circuitos</w:t>
      </w:r>
      <w:r w:rsidRPr="00CF0607">
        <w:rPr>
          <w:rFonts w:ascii="Arial" w:hAnsi="Arial" w:cs="Arial"/>
          <w:b/>
          <w:bCs/>
          <w:spacing w:val="2"/>
        </w:rPr>
        <w:t xml:space="preserve"> </w:t>
      </w:r>
      <w:r w:rsidRPr="00CF0607">
        <w:rPr>
          <w:rFonts w:ascii="Arial" w:hAnsi="Arial" w:cs="Arial"/>
          <w:spacing w:val="2"/>
        </w:rPr>
        <w:t>de transporte público colectivo y el resto de la malla vial se aplicará el literal c).</w:t>
      </w:r>
    </w:p>
    <w:p w14:paraId="39FD408C" w14:textId="77777777" w:rsidR="00CF0607" w:rsidRPr="00CF0607" w:rsidRDefault="00CF0607" w:rsidP="007D64E8">
      <w:pPr>
        <w:spacing w:line="276" w:lineRule="auto"/>
        <w:jc w:val="both"/>
        <w:rPr>
          <w:rFonts w:ascii="Arial" w:hAnsi="Arial" w:cs="Arial"/>
          <w:spacing w:val="2"/>
        </w:rPr>
      </w:pPr>
    </w:p>
    <w:p w14:paraId="79FEAB44" w14:textId="77777777" w:rsidR="00CF0607" w:rsidRPr="00CF0607" w:rsidRDefault="00CF0607" w:rsidP="00CF0607">
      <w:pPr>
        <w:spacing w:line="276" w:lineRule="auto"/>
        <w:jc w:val="both"/>
        <w:rPr>
          <w:rFonts w:ascii="Arial" w:hAnsi="Arial" w:cs="Arial"/>
          <w:spacing w:val="2"/>
        </w:rPr>
      </w:pPr>
      <w:r w:rsidRPr="00CF0607">
        <w:rPr>
          <w:rFonts w:ascii="Arial" w:hAnsi="Arial" w:cs="Arial"/>
          <w:spacing w:val="2"/>
        </w:rPr>
        <w:t>Por otro lado, en virtud del Decreto 064 de 2015, por el cual se adoptaron medidas para ejecutar acciones de movilidad en la malla vial del Distrito Capital, a la UAERMV se le otorgo competencia para ejecutar las acciones de movilidad en la malla vial arterial e intermedia del Distrito Capital, por situaciones que generen un alto riesgo para la vida, la seguridad y/o la integridad de las personas.</w:t>
      </w:r>
    </w:p>
    <w:p w14:paraId="124E024F" w14:textId="77777777" w:rsidR="009537B8" w:rsidRPr="00CF0607" w:rsidRDefault="009537B8" w:rsidP="007D64E8">
      <w:pPr>
        <w:spacing w:line="276" w:lineRule="auto"/>
        <w:jc w:val="both"/>
        <w:rPr>
          <w:rFonts w:ascii="Arial" w:hAnsi="Arial" w:cs="Arial"/>
          <w:spacing w:val="2"/>
        </w:rPr>
      </w:pPr>
    </w:p>
    <w:p w14:paraId="55BB49CB" w14:textId="77777777" w:rsidR="00155A6E" w:rsidRDefault="00155A6E" w:rsidP="007D64E8">
      <w:pPr>
        <w:spacing w:line="276" w:lineRule="auto"/>
        <w:jc w:val="both"/>
        <w:rPr>
          <w:rFonts w:ascii="Arial" w:hAnsi="Arial" w:cs="Arial"/>
          <w:spacing w:val="2"/>
        </w:rPr>
      </w:pPr>
      <w:r w:rsidRPr="00CF0607">
        <w:rPr>
          <w:rFonts w:ascii="Arial" w:hAnsi="Arial" w:cs="Arial"/>
          <w:spacing w:val="2"/>
        </w:rPr>
        <w:t>En cumplimiento de las funciones mencionadas, la UAERMV adelanta acciones de rehabilitación y mantenimiento de la malla vial local, y en algunas ocasiones de la malla arterial e intermedia en el marco del apoyo interinstitucional</w:t>
      </w:r>
      <w:r w:rsidR="0081353B" w:rsidRPr="00CF0607">
        <w:rPr>
          <w:rFonts w:ascii="Arial" w:hAnsi="Arial" w:cs="Arial"/>
          <w:spacing w:val="2"/>
        </w:rPr>
        <w:t xml:space="preserve"> y atención de situaciones imprevistas</w:t>
      </w:r>
      <w:r w:rsidRPr="00CF0607">
        <w:rPr>
          <w:rFonts w:ascii="Arial" w:hAnsi="Arial" w:cs="Arial"/>
          <w:spacing w:val="2"/>
        </w:rPr>
        <w:t xml:space="preserve">. </w:t>
      </w:r>
    </w:p>
    <w:p w14:paraId="0D0ADA53" w14:textId="77777777" w:rsidR="00BA3874" w:rsidRPr="00CF0607" w:rsidRDefault="00BA3874" w:rsidP="007D64E8">
      <w:pPr>
        <w:spacing w:line="276" w:lineRule="auto"/>
        <w:jc w:val="both"/>
        <w:rPr>
          <w:rFonts w:ascii="Arial" w:hAnsi="Arial" w:cs="Arial"/>
          <w:spacing w:val="2"/>
        </w:rPr>
      </w:pPr>
    </w:p>
    <w:p w14:paraId="74665301" w14:textId="77777777" w:rsidR="00155A6E" w:rsidRPr="00CF0607" w:rsidRDefault="00EA582D" w:rsidP="007D64E8">
      <w:pPr>
        <w:spacing w:line="276" w:lineRule="auto"/>
        <w:jc w:val="both"/>
        <w:rPr>
          <w:rFonts w:ascii="Arial" w:hAnsi="Arial" w:cs="Arial"/>
          <w:spacing w:val="2"/>
        </w:rPr>
      </w:pPr>
      <w:r w:rsidRPr="00CF0607">
        <w:rPr>
          <w:rFonts w:ascii="Arial" w:hAnsi="Arial" w:cs="Arial"/>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CF0607">
        <w:rPr>
          <w:rFonts w:ascii="Arial" w:hAnsi="Arial" w:cs="Arial"/>
          <w:spacing w:val="2"/>
        </w:rPr>
        <w:t xml:space="preserve">, </w:t>
      </w:r>
      <w:r w:rsidR="00BA3874" w:rsidRPr="00CF0607">
        <w:rPr>
          <w:rFonts w:ascii="Arial" w:hAnsi="Arial" w:cs="Arial"/>
          <w:spacing w:val="2"/>
        </w:rPr>
        <w:t xml:space="preserve">en donde la Unidad está incluida </w:t>
      </w:r>
      <w:r w:rsidR="00E91573" w:rsidRPr="00CF0607">
        <w:rPr>
          <w:rFonts w:ascii="Arial" w:hAnsi="Arial" w:cs="Arial"/>
          <w:spacing w:val="2"/>
        </w:rPr>
        <w:t>de la siguiente forma</w:t>
      </w:r>
      <w:r w:rsidR="00404750" w:rsidRPr="00CF0607">
        <w:rPr>
          <w:rFonts w:ascii="Arial" w:hAnsi="Arial" w:cs="Arial"/>
          <w:spacing w:val="2"/>
        </w:rPr>
        <w:t>:</w:t>
      </w:r>
    </w:p>
    <w:p w14:paraId="148B37B1" w14:textId="77777777" w:rsidR="00B550F5" w:rsidRPr="00CF0607" w:rsidRDefault="00B550F5" w:rsidP="007D64E8">
      <w:pPr>
        <w:spacing w:line="276" w:lineRule="auto"/>
        <w:jc w:val="both"/>
        <w:rPr>
          <w:rFonts w:ascii="Arial" w:hAnsi="Arial" w:cs="Arial"/>
          <w:spacing w:val="2"/>
        </w:rPr>
      </w:pPr>
    </w:p>
    <w:p w14:paraId="3BE42B30" w14:textId="77777777" w:rsidR="0068523E" w:rsidRPr="00CF0607" w:rsidRDefault="0068523E" w:rsidP="007D64E8">
      <w:pPr>
        <w:spacing w:line="276" w:lineRule="auto"/>
        <w:jc w:val="both"/>
        <w:rPr>
          <w:rFonts w:ascii="Arial" w:hAnsi="Arial" w:cs="Arial"/>
          <w:b/>
          <w:spacing w:val="2"/>
        </w:rPr>
      </w:pPr>
    </w:p>
    <w:p w14:paraId="3B599885" w14:textId="77777777" w:rsidR="0068523E" w:rsidRPr="00CF0607" w:rsidRDefault="0068523E" w:rsidP="007D64E8">
      <w:pPr>
        <w:spacing w:line="276" w:lineRule="auto"/>
        <w:jc w:val="both"/>
        <w:rPr>
          <w:rFonts w:ascii="Arial" w:hAnsi="Arial" w:cs="Arial"/>
          <w:b/>
          <w:spacing w:val="2"/>
        </w:rPr>
      </w:pPr>
    </w:p>
    <w:p w14:paraId="773CF61D" w14:textId="77777777" w:rsidR="0068523E" w:rsidRPr="00CF0607" w:rsidRDefault="0068523E" w:rsidP="007D64E8">
      <w:pPr>
        <w:spacing w:line="276" w:lineRule="auto"/>
        <w:jc w:val="both"/>
        <w:rPr>
          <w:rFonts w:ascii="Arial" w:hAnsi="Arial" w:cs="Arial"/>
          <w:b/>
          <w:spacing w:val="2"/>
        </w:rPr>
      </w:pPr>
    </w:p>
    <w:p w14:paraId="78BAA188" w14:textId="77777777" w:rsidR="0068523E" w:rsidRPr="00CF0607" w:rsidRDefault="0068523E" w:rsidP="007D64E8">
      <w:pPr>
        <w:spacing w:line="276" w:lineRule="auto"/>
        <w:jc w:val="both"/>
        <w:rPr>
          <w:rFonts w:ascii="Arial" w:hAnsi="Arial" w:cs="Arial"/>
          <w:b/>
          <w:spacing w:val="2"/>
        </w:rPr>
      </w:pPr>
    </w:p>
    <w:p w14:paraId="2AD3C6EF" w14:textId="77777777" w:rsidR="0068523E" w:rsidRPr="00CF0607" w:rsidRDefault="0068523E" w:rsidP="007D64E8">
      <w:pPr>
        <w:spacing w:line="276" w:lineRule="auto"/>
        <w:jc w:val="both"/>
        <w:rPr>
          <w:rFonts w:ascii="Arial" w:hAnsi="Arial" w:cs="Arial"/>
          <w:b/>
          <w:spacing w:val="2"/>
        </w:rPr>
      </w:pPr>
    </w:p>
    <w:p w14:paraId="1983814A" w14:textId="77777777" w:rsidR="0068523E" w:rsidRPr="00CF0607" w:rsidRDefault="0068523E" w:rsidP="007D64E8">
      <w:pPr>
        <w:spacing w:line="276" w:lineRule="auto"/>
        <w:jc w:val="both"/>
        <w:rPr>
          <w:rFonts w:ascii="Arial" w:hAnsi="Arial" w:cs="Arial"/>
          <w:b/>
          <w:spacing w:val="2"/>
        </w:rPr>
      </w:pPr>
    </w:p>
    <w:p w14:paraId="71F37A81" w14:textId="77777777" w:rsidR="00F25FB3" w:rsidRPr="00CF0607" w:rsidRDefault="00F25FB3" w:rsidP="00F25FB3">
      <w:pPr>
        <w:jc w:val="both"/>
        <w:rPr>
          <w:rFonts w:ascii="Arial" w:hAnsi="Arial" w:cs="Arial"/>
          <w:b/>
          <w:spacing w:val="2"/>
        </w:rPr>
      </w:pPr>
    </w:p>
    <w:p w14:paraId="24AFAB90" w14:textId="13829196" w:rsidR="00F25FB3" w:rsidRPr="00375AD2" w:rsidRDefault="00375AD2" w:rsidP="00375AD2">
      <w:pPr>
        <w:pStyle w:val="Descripcin"/>
        <w:jc w:val="center"/>
        <w:rPr>
          <w:rFonts w:ascii="Arial" w:hAnsi="Arial" w:cs="Arial"/>
          <w:spacing w:val="2"/>
          <w:sz w:val="18"/>
          <w:szCs w:val="18"/>
        </w:rPr>
      </w:pPr>
      <w:r w:rsidRPr="00375AD2">
        <w:rPr>
          <w:rFonts w:ascii="Arial" w:hAnsi="Arial" w:cs="Arial"/>
          <w:sz w:val="18"/>
          <w:szCs w:val="18"/>
        </w:rPr>
        <w:t xml:space="preserve">Gráfica </w:t>
      </w:r>
      <w:r w:rsidRPr="00375AD2">
        <w:rPr>
          <w:rFonts w:ascii="Arial" w:hAnsi="Arial" w:cs="Arial"/>
          <w:sz w:val="18"/>
          <w:szCs w:val="18"/>
        </w:rPr>
        <w:fldChar w:fldCharType="begin"/>
      </w:r>
      <w:r w:rsidRPr="00375AD2">
        <w:rPr>
          <w:rFonts w:ascii="Arial" w:hAnsi="Arial" w:cs="Arial"/>
          <w:sz w:val="18"/>
          <w:szCs w:val="18"/>
        </w:rPr>
        <w:instrText xml:space="preserve"> SEQ Gráfica \* ARABIC </w:instrText>
      </w:r>
      <w:r w:rsidRPr="00375AD2">
        <w:rPr>
          <w:rFonts w:ascii="Arial" w:hAnsi="Arial" w:cs="Arial"/>
          <w:sz w:val="18"/>
          <w:szCs w:val="18"/>
        </w:rPr>
        <w:fldChar w:fldCharType="separate"/>
      </w:r>
      <w:r w:rsidR="003F2341">
        <w:rPr>
          <w:rFonts w:ascii="Arial" w:hAnsi="Arial" w:cs="Arial"/>
          <w:noProof/>
          <w:sz w:val="18"/>
          <w:szCs w:val="18"/>
        </w:rPr>
        <w:t>1</w:t>
      </w:r>
      <w:r w:rsidRPr="00375AD2">
        <w:rPr>
          <w:rFonts w:ascii="Arial" w:hAnsi="Arial" w:cs="Arial"/>
          <w:sz w:val="18"/>
          <w:szCs w:val="18"/>
        </w:rPr>
        <w:fldChar w:fldCharType="end"/>
      </w:r>
      <w:r w:rsidR="00F25FB3" w:rsidRPr="00375AD2">
        <w:rPr>
          <w:rFonts w:ascii="Arial" w:hAnsi="Arial" w:cs="Arial"/>
          <w:spacing w:val="2"/>
          <w:sz w:val="18"/>
          <w:szCs w:val="18"/>
        </w:rPr>
        <w:t>. Inclusión de la UAERMV en el Plan de Desarrollo.</w:t>
      </w:r>
    </w:p>
    <w:p w14:paraId="0255812B" w14:textId="77777777" w:rsidR="00F25FB3" w:rsidRPr="00CF0607" w:rsidRDefault="00F25FB3" w:rsidP="00F25FB3">
      <w:pPr>
        <w:jc w:val="both"/>
        <w:rPr>
          <w:rFonts w:ascii="Arial" w:hAnsi="Arial" w:cs="Arial"/>
          <w:spacing w:val="2"/>
        </w:rPr>
      </w:pPr>
      <w:r w:rsidRPr="00CF0607">
        <w:rPr>
          <w:rFonts w:ascii="Arial" w:hAnsi="Arial" w:cs="Arial"/>
          <w:noProof/>
          <w:spacing w:val="2"/>
          <w:lang w:val="es-ES" w:eastAsia="es-ES"/>
        </w:rPr>
        <mc:AlternateContent>
          <mc:Choice Requires="wpc">
            <w:drawing>
              <wp:inline distT="0" distB="0" distL="0" distR="0" wp14:anchorId="14DCDC85" wp14:editId="7804A085">
                <wp:extent cx="6125169" cy="3852505"/>
                <wp:effectExtent l="0" t="0" r="28575" b="1524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409"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0DCEEF"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219224" y="65400"/>
                            <a:ext cx="100326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C8659D"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139"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EF1A1D"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555"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C9C1D3"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312"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D75B9" w14:textId="77777777" w:rsidR="001542AE" w:rsidRPr="00724ED4" w:rsidRDefault="001542AE" w:rsidP="00F25FB3">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527"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A0B48" w14:textId="77777777" w:rsidR="001542AE" w:rsidRDefault="001542AE" w:rsidP="00F25FB3">
                              <w:pPr>
                                <w:rPr>
                                  <w:rFonts w:ascii="Arial" w:hAnsi="Arial" w:cs="Arial"/>
                                  <w:sz w:val="16"/>
                                  <w:szCs w:val="16"/>
                                  <w:lang w:val="es-ES"/>
                                </w:rPr>
                              </w:pPr>
                            </w:p>
                            <w:p w14:paraId="49CF9129" w14:textId="77777777" w:rsidR="001542AE" w:rsidRPr="00B9346C" w:rsidRDefault="001542AE" w:rsidP="00F25FB3">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642"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00C117" w14:textId="77777777" w:rsidR="001542AE" w:rsidRDefault="001542AE" w:rsidP="00F25FB3">
                              <w:pPr>
                                <w:rPr>
                                  <w:rFonts w:ascii="Arial" w:hAnsi="Arial" w:cs="Arial"/>
                                  <w:sz w:val="16"/>
                                  <w:szCs w:val="16"/>
                                  <w:lang w:val="es-ES"/>
                                </w:rPr>
                              </w:pPr>
                            </w:p>
                            <w:p w14:paraId="26FC581D" w14:textId="77777777" w:rsidR="001542AE" w:rsidRPr="00724ED4" w:rsidRDefault="001542AE" w:rsidP="00F25FB3">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356"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CD1253" w14:textId="77777777" w:rsidR="001542AE" w:rsidRPr="00B16678" w:rsidRDefault="001542AE" w:rsidP="00F25FB3">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5999"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4C010" w14:textId="77777777" w:rsidR="001542AE" w:rsidRDefault="001542AE" w:rsidP="00F25FB3">
                              <w:pPr>
                                <w:rPr>
                                  <w:rFonts w:ascii="Arial" w:hAnsi="Arial" w:cs="Arial"/>
                                  <w:sz w:val="15"/>
                                  <w:szCs w:val="15"/>
                                </w:rPr>
                              </w:pPr>
                            </w:p>
                            <w:p w14:paraId="6788EB58" w14:textId="77777777" w:rsidR="001542AE" w:rsidRPr="00724ED4" w:rsidRDefault="001542AE" w:rsidP="00F25FB3">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527"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B97E64" w14:textId="77777777" w:rsidR="001542AE" w:rsidRDefault="001542AE" w:rsidP="00F25FB3">
                              <w:pPr>
                                <w:jc w:val="both"/>
                                <w:rPr>
                                  <w:rFonts w:ascii="Arial" w:hAnsi="Arial" w:cs="Arial"/>
                                  <w:sz w:val="16"/>
                                  <w:szCs w:val="16"/>
                                  <w:lang w:val="es-ES"/>
                                </w:rPr>
                              </w:pPr>
                            </w:p>
                            <w:p w14:paraId="093279A1" w14:textId="77777777" w:rsidR="001542AE" w:rsidRDefault="001542AE" w:rsidP="00F25FB3">
                              <w:pPr>
                                <w:jc w:val="both"/>
                                <w:rPr>
                                  <w:rFonts w:ascii="Arial" w:hAnsi="Arial" w:cs="Arial"/>
                                  <w:sz w:val="16"/>
                                  <w:szCs w:val="16"/>
                                  <w:lang w:val="es-ES"/>
                                </w:rPr>
                              </w:pPr>
                            </w:p>
                            <w:p w14:paraId="7070CAE9" w14:textId="77777777" w:rsidR="001542AE" w:rsidRDefault="001542AE" w:rsidP="00F25FB3">
                              <w:pPr>
                                <w:jc w:val="both"/>
                                <w:rPr>
                                  <w:rFonts w:ascii="Arial" w:hAnsi="Arial" w:cs="Arial"/>
                                  <w:sz w:val="16"/>
                                  <w:szCs w:val="16"/>
                                  <w:lang w:val="es-ES"/>
                                </w:rPr>
                              </w:pPr>
                            </w:p>
                            <w:p w14:paraId="32253A0A" w14:textId="77777777" w:rsidR="001542AE" w:rsidRDefault="001542AE" w:rsidP="00F25FB3">
                              <w:pPr>
                                <w:jc w:val="both"/>
                                <w:rPr>
                                  <w:rFonts w:ascii="Arial" w:hAnsi="Arial" w:cs="Arial"/>
                                  <w:sz w:val="16"/>
                                  <w:szCs w:val="16"/>
                                  <w:lang w:val="es-ES"/>
                                </w:rPr>
                              </w:pPr>
                            </w:p>
                            <w:p w14:paraId="593072F7" w14:textId="77777777" w:rsidR="001542AE" w:rsidRDefault="001542AE" w:rsidP="00F25FB3">
                              <w:pPr>
                                <w:jc w:val="both"/>
                                <w:rPr>
                                  <w:rFonts w:ascii="Arial" w:hAnsi="Arial" w:cs="Arial"/>
                                  <w:sz w:val="16"/>
                                  <w:szCs w:val="16"/>
                                  <w:lang w:val="es-ES"/>
                                </w:rPr>
                              </w:pPr>
                            </w:p>
                            <w:p w14:paraId="32B745B3" w14:textId="77777777" w:rsidR="001542AE" w:rsidRDefault="001542AE" w:rsidP="00F25FB3">
                              <w:pPr>
                                <w:jc w:val="both"/>
                                <w:rPr>
                                  <w:rFonts w:ascii="Arial" w:hAnsi="Arial" w:cs="Arial"/>
                                  <w:sz w:val="16"/>
                                  <w:szCs w:val="16"/>
                                  <w:lang w:val="es-ES"/>
                                </w:rPr>
                              </w:pPr>
                            </w:p>
                            <w:p w14:paraId="3BF9A0F2" w14:textId="77777777" w:rsidR="001542AE" w:rsidRDefault="001542AE" w:rsidP="00F25FB3">
                              <w:pPr>
                                <w:jc w:val="both"/>
                                <w:rPr>
                                  <w:rFonts w:ascii="Arial" w:hAnsi="Arial" w:cs="Arial"/>
                                  <w:sz w:val="16"/>
                                  <w:szCs w:val="16"/>
                                  <w:lang w:val="es-ES"/>
                                </w:rPr>
                              </w:pPr>
                            </w:p>
                            <w:p w14:paraId="72A0313D" w14:textId="77777777" w:rsidR="001542AE" w:rsidRPr="00B9346C" w:rsidRDefault="001542AE" w:rsidP="00F25FB3">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642"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DDC63" w14:textId="77777777" w:rsidR="001542AE" w:rsidRPr="00B16678" w:rsidRDefault="001542AE" w:rsidP="00F25FB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356"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C72BF" w14:textId="77777777" w:rsidR="001542AE" w:rsidRPr="00724ED4" w:rsidRDefault="001542AE" w:rsidP="00F25FB3">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099"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DAC662" w14:textId="77777777" w:rsidR="001542AE" w:rsidRPr="00B16678" w:rsidRDefault="001542AE" w:rsidP="00F25FB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042"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F94B88" w14:textId="77777777" w:rsidR="001542AE" w:rsidRDefault="001542AE" w:rsidP="00F25FB3">
                              <w:pPr>
                                <w:rPr>
                                  <w:rFonts w:ascii="Arial" w:hAnsi="Arial" w:cs="Arial"/>
                                  <w:sz w:val="16"/>
                                  <w:szCs w:val="16"/>
                                  <w:lang w:val="es-ES"/>
                                </w:rPr>
                              </w:pPr>
                            </w:p>
                            <w:p w14:paraId="6BD38781" w14:textId="77777777" w:rsidR="001542AE" w:rsidRPr="00724ED4" w:rsidRDefault="001542AE" w:rsidP="00F25FB3">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756"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025DAB" w14:textId="77777777" w:rsidR="001542AE" w:rsidRPr="00724ED4" w:rsidRDefault="001542AE" w:rsidP="00F25FB3">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500"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D0420F" w14:textId="77777777" w:rsidR="001542AE" w:rsidRDefault="001542AE" w:rsidP="00F25FB3">
                              <w:pPr>
                                <w:rPr>
                                  <w:rFonts w:ascii="Arial" w:hAnsi="Arial" w:cs="Arial"/>
                                  <w:sz w:val="15"/>
                                  <w:szCs w:val="15"/>
                                </w:rPr>
                              </w:pPr>
                            </w:p>
                            <w:p w14:paraId="26832A98" w14:textId="77777777" w:rsidR="001542AE" w:rsidRPr="00724ED4" w:rsidRDefault="001542AE" w:rsidP="00F25FB3">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042"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5C756" w14:textId="77777777" w:rsidR="001542AE" w:rsidRDefault="001542AE" w:rsidP="00F25FB3">
                              <w:pPr>
                                <w:rPr>
                                  <w:rFonts w:ascii="Arial" w:hAnsi="Arial" w:cs="Arial"/>
                                  <w:sz w:val="16"/>
                                  <w:szCs w:val="16"/>
                                  <w:lang w:val="es-ES"/>
                                </w:rPr>
                              </w:pPr>
                            </w:p>
                            <w:p w14:paraId="25BCF7F9" w14:textId="77777777" w:rsidR="001542AE" w:rsidRPr="00724ED4" w:rsidRDefault="001542AE" w:rsidP="00F25FB3">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756"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1DB1B" w14:textId="77777777" w:rsidR="001542AE" w:rsidRPr="00B16678" w:rsidRDefault="001542AE" w:rsidP="00F25FB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500"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BF77DE" w14:textId="77777777" w:rsidR="001542AE" w:rsidRPr="00EA582D" w:rsidRDefault="001542AE" w:rsidP="00F25FB3">
                              <w:pPr>
                                <w:rPr>
                                  <w:rFonts w:ascii="Arial" w:hAnsi="Arial" w:cs="Arial"/>
                                  <w:sz w:val="7"/>
                                  <w:szCs w:val="15"/>
                                </w:rPr>
                              </w:pPr>
                            </w:p>
                            <w:p w14:paraId="2166706B" w14:textId="77777777" w:rsidR="001542AE" w:rsidRPr="00724ED4" w:rsidRDefault="001542AE" w:rsidP="00F25FB3">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138"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022"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4DCDC85" id="Lienzo 57" o:spid="_x0000_s1027" editas="canvas" style="width:482.3pt;height:303.35pt;mso-position-horizontal-relative:char;mso-position-vertical-relative:line" coordsize="61245,3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245;height:38519;visibility:visible;mso-wrap-style:square">
                  <v:fill o:detectmouseclick="t"/>
                  <v:path o:connecttype="none"/>
                </v:shape>
                <v:roundrect id="AutoShape 58" o:spid="_x0000_s1029" style="position:absolute;left:8704;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2B0DCEEF"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2192;top:654;width:10032;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4BC8659D"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1;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61EF1A1D"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5;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2CC9C1D3" w14:textId="77777777" w:rsidR="001542AE" w:rsidRPr="00724ED4" w:rsidRDefault="001542AE" w:rsidP="00F25FB3">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3;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531D75B9" w14:textId="77777777" w:rsidR="001542AE" w:rsidRPr="00724ED4" w:rsidRDefault="001542AE" w:rsidP="00F25FB3">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5;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2C3A0B48" w14:textId="77777777" w:rsidR="001542AE" w:rsidRDefault="001542AE" w:rsidP="00F25FB3">
                        <w:pPr>
                          <w:rPr>
                            <w:rFonts w:ascii="Arial" w:hAnsi="Arial" w:cs="Arial"/>
                            <w:sz w:val="16"/>
                            <w:szCs w:val="16"/>
                            <w:lang w:val="es-ES"/>
                          </w:rPr>
                        </w:pPr>
                      </w:p>
                      <w:p w14:paraId="49CF9129" w14:textId="77777777" w:rsidR="001542AE" w:rsidRPr="00B9346C" w:rsidRDefault="001542AE" w:rsidP="00F25FB3">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3B00C117" w14:textId="77777777" w:rsidR="001542AE" w:rsidRDefault="001542AE" w:rsidP="00F25FB3">
                        <w:pPr>
                          <w:rPr>
                            <w:rFonts w:ascii="Arial" w:hAnsi="Arial" w:cs="Arial"/>
                            <w:sz w:val="16"/>
                            <w:szCs w:val="16"/>
                            <w:lang w:val="es-ES"/>
                          </w:rPr>
                        </w:pPr>
                      </w:p>
                      <w:p w14:paraId="26FC581D" w14:textId="77777777" w:rsidR="001542AE" w:rsidRPr="00724ED4" w:rsidRDefault="001542AE" w:rsidP="00F25FB3">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3;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39CD1253" w14:textId="77777777" w:rsidR="001542AE" w:rsidRPr="00B16678" w:rsidRDefault="001542AE" w:rsidP="00F25FB3">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59;top:7429;width:10631;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0B44C010" w14:textId="77777777" w:rsidR="001542AE" w:rsidRDefault="001542AE" w:rsidP="00F25FB3">
                        <w:pPr>
                          <w:rPr>
                            <w:rFonts w:ascii="Arial" w:hAnsi="Arial" w:cs="Arial"/>
                            <w:sz w:val="15"/>
                            <w:szCs w:val="15"/>
                          </w:rPr>
                        </w:pPr>
                      </w:p>
                      <w:p w14:paraId="6788EB58" w14:textId="77777777" w:rsidR="001542AE" w:rsidRPr="00724ED4" w:rsidRDefault="001542AE" w:rsidP="00F25FB3">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5;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0AB97E64" w14:textId="77777777" w:rsidR="001542AE" w:rsidRDefault="001542AE" w:rsidP="00F25FB3">
                        <w:pPr>
                          <w:jc w:val="both"/>
                          <w:rPr>
                            <w:rFonts w:ascii="Arial" w:hAnsi="Arial" w:cs="Arial"/>
                            <w:sz w:val="16"/>
                            <w:szCs w:val="16"/>
                            <w:lang w:val="es-ES"/>
                          </w:rPr>
                        </w:pPr>
                      </w:p>
                      <w:p w14:paraId="093279A1" w14:textId="77777777" w:rsidR="001542AE" w:rsidRDefault="001542AE" w:rsidP="00F25FB3">
                        <w:pPr>
                          <w:jc w:val="both"/>
                          <w:rPr>
                            <w:rFonts w:ascii="Arial" w:hAnsi="Arial" w:cs="Arial"/>
                            <w:sz w:val="16"/>
                            <w:szCs w:val="16"/>
                            <w:lang w:val="es-ES"/>
                          </w:rPr>
                        </w:pPr>
                      </w:p>
                      <w:p w14:paraId="7070CAE9" w14:textId="77777777" w:rsidR="001542AE" w:rsidRDefault="001542AE" w:rsidP="00F25FB3">
                        <w:pPr>
                          <w:jc w:val="both"/>
                          <w:rPr>
                            <w:rFonts w:ascii="Arial" w:hAnsi="Arial" w:cs="Arial"/>
                            <w:sz w:val="16"/>
                            <w:szCs w:val="16"/>
                            <w:lang w:val="es-ES"/>
                          </w:rPr>
                        </w:pPr>
                      </w:p>
                      <w:p w14:paraId="32253A0A" w14:textId="77777777" w:rsidR="001542AE" w:rsidRDefault="001542AE" w:rsidP="00F25FB3">
                        <w:pPr>
                          <w:jc w:val="both"/>
                          <w:rPr>
                            <w:rFonts w:ascii="Arial" w:hAnsi="Arial" w:cs="Arial"/>
                            <w:sz w:val="16"/>
                            <w:szCs w:val="16"/>
                            <w:lang w:val="es-ES"/>
                          </w:rPr>
                        </w:pPr>
                      </w:p>
                      <w:p w14:paraId="593072F7" w14:textId="77777777" w:rsidR="001542AE" w:rsidRDefault="001542AE" w:rsidP="00F25FB3">
                        <w:pPr>
                          <w:jc w:val="both"/>
                          <w:rPr>
                            <w:rFonts w:ascii="Arial" w:hAnsi="Arial" w:cs="Arial"/>
                            <w:sz w:val="16"/>
                            <w:szCs w:val="16"/>
                            <w:lang w:val="es-ES"/>
                          </w:rPr>
                        </w:pPr>
                      </w:p>
                      <w:p w14:paraId="32B745B3" w14:textId="77777777" w:rsidR="001542AE" w:rsidRDefault="001542AE" w:rsidP="00F25FB3">
                        <w:pPr>
                          <w:jc w:val="both"/>
                          <w:rPr>
                            <w:rFonts w:ascii="Arial" w:hAnsi="Arial" w:cs="Arial"/>
                            <w:sz w:val="16"/>
                            <w:szCs w:val="16"/>
                            <w:lang w:val="es-ES"/>
                          </w:rPr>
                        </w:pPr>
                      </w:p>
                      <w:p w14:paraId="3BF9A0F2" w14:textId="77777777" w:rsidR="001542AE" w:rsidRDefault="001542AE" w:rsidP="00F25FB3">
                        <w:pPr>
                          <w:jc w:val="both"/>
                          <w:rPr>
                            <w:rFonts w:ascii="Arial" w:hAnsi="Arial" w:cs="Arial"/>
                            <w:sz w:val="16"/>
                            <w:szCs w:val="16"/>
                            <w:lang w:val="es-ES"/>
                          </w:rPr>
                        </w:pPr>
                      </w:p>
                      <w:p w14:paraId="72A0313D" w14:textId="77777777" w:rsidR="001542AE" w:rsidRPr="00B9346C" w:rsidRDefault="001542AE" w:rsidP="00F25FB3">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6;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068DDC63" w14:textId="77777777" w:rsidR="001542AE" w:rsidRPr="00B16678" w:rsidRDefault="001542AE" w:rsidP="00F25FB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3;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0B4C72BF" w14:textId="77777777" w:rsidR="001542AE" w:rsidRPr="00724ED4" w:rsidRDefault="001542AE" w:rsidP="00F25FB3">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0;top:15494;width:1063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0EDAC662" w14:textId="77777777" w:rsidR="001542AE" w:rsidRPr="00B16678" w:rsidRDefault="001542AE" w:rsidP="00F25FB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0;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79F94B88" w14:textId="77777777" w:rsidR="001542AE" w:rsidRDefault="001542AE" w:rsidP="00F25FB3">
                        <w:pPr>
                          <w:rPr>
                            <w:rFonts w:ascii="Arial" w:hAnsi="Arial" w:cs="Arial"/>
                            <w:sz w:val="16"/>
                            <w:szCs w:val="16"/>
                            <w:lang w:val="es-ES"/>
                          </w:rPr>
                        </w:pPr>
                      </w:p>
                      <w:p w14:paraId="6BD38781" w14:textId="77777777" w:rsidR="001542AE" w:rsidRPr="00724ED4" w:rsidRDefault="001542AE" w:rsidP="00F25FB3">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7;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D025DAB" w14:textId="77777777" w:rsidR="001542AE" w:rsidRPr="00724ED4" w:rsidRDefault="001542AE" w:rsidP="00F25FB3">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5;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4ED0420F" w14:textId="77777777" w:rsidR="001542AE" w:rsidRDefault="001542AE" w:rsidP="00F25FB3">
                        <w:pPr>
                          <w:rPr>
                            <w:rFonts w:ascii="Arial" w:hAnsi="Arial" w:cs="Arial"/>
                            <w:sz w:val="15"/>
                            <w:szCs w:val="15"/>
                          </w:rPr>
                        </w:pPr>
                      </w:p>
                      <w:p w14:paraId="26832A98" w14:textId="77777777" w:rsidR="001542AE" w:rsidRPr="00724ED4" w:rsidRDefault="001542AE" w:rsidP="00F25FB3">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0;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1105C756" w14:textId="77777777" w:rsidR="001542AE" w:rsidRDefault="001542AE" w:rsidP="00F25FB3">
                        <w:pPr>
                          <w:rPr>
                            <w:rFonts w:ascii="Arial" w:hAnsi="Arial" w:cs="Arial"/>
                            <w:sz w:val="16"/>
                            <w:szCs w:val="16"/>
                            <w:lang w:val="es-ES"/>
                          </w:rPr>
                        </w:pPr>
                      </w:p>
                      <w:p w14:paraId="25BCF7F9" w14:textId="77777777" w:rsidR="001542AE" w:rsidRPr="00724ED4" w:rsidRDefault="001542AE" w:rsidP="00F25FB3">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7;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5D81DB1B" w14:textId="77777777" w:rsidR="001542AE" w:rsidRPr="00B16678" w:rsidRDefault="001542AE" w:rsidP="00F25FB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5;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9BF77DE" w14:textId="77777777" w:rsidR="001542AE" w:rsidRPr="00EA582D" w:rsidRDefault="001542AE" w:rsidP="00F25FB3">
                        <w:pPr>
                          <w:rPr>
                            <w:rFonts w:ascii="Arial" w:hAnsi="Arial" w:cs="Arial"/>
                            <w:sz w:val="7"/>
                            <w:szCs w:val="15"/>
                          </w:rPr>
                        </w:pPr>
                      </w:p>
                      <w:p w14:paraId="2166706B" w14:textId="77777777" w:rsidR="001542AE" w:rsidRPr="00724ED4" w:rsidRDefault="001542AE" w:rsidP="00F25FB3">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1;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0;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2548F789" w14:textId="77777777" w:rsidR="00F25FB3" w:rsidRPr="00CF0607" w:rsidRDefault="00F25FB3" w:rsidP="00F25FB3">
      <w:pPr>
        <w:jc w:val="center"/>
        <w:rPr>
          <w:rFonts w:ascii="Arial" w:hAnsi="Arial" w:cs="Arial"/>
          <w:spacing w:val="2"/>
          <w:sz w:val="18"/>
        </w:rPr>
      </w:pPr>
      <w:r w:rsidRPr="00CF0607">
        <w:rPr>
          <w:rFonts w:ascii="Arial" w:hAnsi="Arial" w:cs="Arial"/>
          <w:b/>
          <w:spacing w:val="2"/>
          <w:sz w:val="18"/>
        </w:rPr>
        <w:t>Fuente:</w:t>
      </w:r>
      <w:r w:rsidRPr="00CF0607">
        <w:rPr>
          <w:rFonts w:ascii="Arial" w:hAnsi="Arial" w:cs="Arial"/>
          <w:spacing w:val="2"/>
          <w:sz w:val="18"/>
        </w:rPr>
        <w:t xml:space="preserve"> Plan de Desarrollo Distrital Bogotá Mejor para Todos 2016 - 2020.</w:t>
      </w:r>
    </w:p>
    <w:p w14:paraId="7B4CFCFD" w14:textId="77777777" w:rsidR="00F25FB3" w:rsidRPr="00CF0607" w:rsidRDefault="00F25FB3" w:rsidP="00F25FB3">
      <w:pPr>
        <w:jc w:val="both"/>
        <w:rPr>
          <w:rFonts w:ascii="Arial" w:hAnsi="Arial" w:cs="Arial"/>
          <w:spacing w:val="2"/>
        </w:rPr>
      </w:pPr>
    </w:p>
    <w:p w14:paraId="53926BEC" w14:textId="77777777" w:rsidR="00F25FB3" w:rsidRPr="00CF0607" w:rsidRDefault="00F25FB3" w:rsidP="00F25FB3">
      <w:pPr>
        <w:jc w:val="both"/>
        <w:rPr>
          <w:rFonts w:ascii="Arial" w:hAnsi="Arial" w:cs="Arial"/>
          <w:spacing w:val="2"/>
        </w:rPr>
      </w:pPr>
      <w:r w:rsidRPr="00CF0607">
        <w:rPr>
          <w:rFonts w:ascii="Arial" w:hAnsi="Arial" w:cs="Arial"/>
          <w:spacing w:val="2"/>
        </w:rPr>
        <w:t>En la actualidad la UAERMV cuenta con cuatro (04) proyectos de inversión orientados al Plan de Desarrollo Distrital con las siguientes metas:</w:t>
      </w:r>
    </w:p>
    <w:p w14:paraId="334319DF" w14:textId="77777777" w:rsidR="00F25FB3" w:rsidRPr="00CF0607" w:rsidRDefault="00F25FB3" w:rsidP="00F25FB3">
      <w:pPr>
        <w:jc w:val="both"/>
        <w:rPr>
          <w:rFonts w:ascii="Arial" w:hAnsi="Arial" w:cs="Arial"/>
          <w:spacing w:val="2"/>
        </w:rPr>
      </w:pPr>
    </w:p>
    <w:p w14:paraId="30445163" w14:textId="03F03A4C" w:rsidR="00F25FB3" w:rsidRPr="00375AD2" w:rsidRDefault="00375AD2" w:rsidP="00375AD2">
      <w:pPr>
        <w:pStyle w:val="Descripcin"/>
        <w:spacing w:after="0" w:line="240" w:lineRule="auto"/>
        <w:jc w:val="center"/>
        <w:rPr>
          <w:rFonts w:ascii="Arial" w:hAnsi="Arial" w:cs="Arial"/>
          <w:lang w:eastAsia="es-CO"/>
        </w:rPr>
      </w:pPr>
      <w:r w:rsidRPr="00375AD2">
        <w:rPr>
          <w:rFonts w:ascii="Arial" w:hAnsi="Arial" w:cs="Arial"/>
        </w:rPr>
        <w:t xml:space="preserve">Tabla </w:t>
      </w:r>
      <w:r w:rsidRPr="00375AD2">
        <w:rPr>
          <w:rFonts w:ascii="Arial" w:hAnsi="Arial" w:cs="Arial"/>
        </w:rPr>
        <w:fldChar w:fldCharType="begin"/>
      </w:r>
      <w:r w:rsidRPr="00375AD2">
        <w:rPr>
          <w:rFonts w:ascii="Arial" w:hAnsi="Arial" w:cs="Arial"/>
        </w:rPr>
        <w:instrText xml:space="preserve"> SEQ Tabla \* ARABIC </w:instrText>
      </w:r>
      <w:r w:rsidRPr="00375AD2">
        <w:rPr>
          <w:rFonts w:ascii="Arial" w:hAnsi="Arial" w:cs="Arial"/>
        </w:rPr>
        <w:fldChar w:fldCharType="separate"/>
      </w:r>
      <w:r w:rsidR="003F2341">
        <w:rPr>
          <w:rFonts w:ascii="Arial" w:hAnsi="Arial" w:cs="Arial"/>
          <w:noProof/>
        </w:rPr>
        <w:t>1</w:t>
      </w:r>
      <w:r w:rsidRPr="00375AD2">
        <w:rPr>
          <w:rFonts w:ascii="Arial" w:hAnsi="Arial" w:cs="Arial"/>
        </w:rPr>
        <w:fldChar w:fldCharType="end"/>
      </w:r>
      <w:r w:rsidR="00F25FB3" w:rsidRPr="00375AD2">
        <w:rPr>
          <w:rFonts w:ascii="Arial" w:hAnsi="Arial" w:cs="Arial"/>
          <w:lang w:eastAsia="es-CO"/>
        </w:rPr>
        <w:t>. Proyectos de inversión de la UAERMV.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688"/>
        <w:gridCol w:w="3553"/>
      </w:tblGrid>
      <w:tr w:rsidR="00F25FB3" w:rsidRPr="00CF0607" w14:paraId="33894EFB" w14:textId="77777777" w:rsidTr="00EA4949">
        <w:trPr>
          <w:trHeight w:val="391"/>
          <w:tblHeader/>
          <w:jc w:val="center"/>
        </w:trPr>
        <w:tc>
          <w:tcPr>
            <w:tcW w:w="1405" w:type="pct"/>
            <w:shd w:val="clear" w:color="auto" w:fill="1F497D" w:themeFill="text2"/>
            <w:vAlign w:val="center"/>
          </w:tcPr>
          <w:p w14:paraId="47F3007B" w14:textId="77777777" w:rsidR="00F25FB3" w:rsidRPr="00CF0607" w:rsidRDefault="00F25FB3" w:rsidP="00375AD2">
            <w:pPr>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Proyecto Inversión</w:t>
            </w:r>
          </w:p>
        </w:tc>
        <w:tc>
          <w:tcPr>
            <w:tcW w:w="1831" w:type="pct"/>
            <w:shd w:val="clear" w:color="auto" w:fill="1F497D" w:themeFill="text2"/>
            <w:vAlign w:val="center"/>
          </w:tcPr>
          <w:p w14:paraId="50664D64" w14:textId="77777777" w:rsidR="00F25FB3" w:rsidRPr="00CF0607" w:rsidRDefault="00F25FB3" w:rsidP="00375AD2">
            <w:pPr>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Meta 2016 – 2020</w:t>
            </w:r>
          </w:p>
        </w:tc>
        <w:tc>
          <w:tcPr>
            <w:tcW w:w="1764" w:type="pct"/>
            <w:shd w:val="clear" w:color="auto" w:fill="1F497D" w:themeFill="text2"/>
            <w:vAlign w:val="center"/>
          </w:tcPr>
          <w:p w14:paraId="7FB3E5F1" w14:textId="77777777" w:rsidR="00F25FB3" w:rsidRPr="00CF0607" w:rsidRDefault="00F25FB3" w:rsidP="00375AD2">
            <w:pPr>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Meta programada 2017</w:t>
            </w:r>
          </w:p>
        </w:tc>
      </w:tr>
      <w:tr w:rsidR="00F25FB3" w:rsidRPr="00CF0607" w14:paraId="5D3867DA" w14:textId="77777777" w:rsidTr="00EA4949">
        <w:trPr>
          <w:trHeight w:val="374"/>
          <w:jc w:val="center"/>
        </w:trPr>
        <w:tc>
          <w:tcPr>
            <w:tcW w:w="1405" w:type="pct"/>
            <w:vMerge w:val="restart"/>
            <w:shd w:val="clear" w:color="auto" w:fill="auto"/>
            <w:vAlign w:val="center"/>
          </w:tcPr>
          <w:p w14:paraId="35A7B38C" w14:textId="77777777" w:rsidR="00F25FB3" w:rsidRPr="00CF0607" w:rsidRDefault="00F25FB3" w:rsidP="00375AD2">
            <w:pPr>
              <w:jc w:val="both"/>
              <w:rPr>
                <w:rFonts w:ascii="Arial" w:hAnsi="Arial" w:cs="Arial"/>
                <w:sz w:val="20"/>
                <w:lang w:eastAsia="es-CO"/>
              </w:rPr>
            </w:pPr>
            <w:r w:rsidRPr="00CF0607">
              <w:rPr>
                <w:rFonts w:ascii="Arial" w:hAnsi="Arial" w:cs="Arial"/>
                <w:sz w:val="20"/>
                <w:lang w:eastAsia="es-CO"/>
              </w:rPr>
              <w:t>408- Recuperación, Rehabilitación y Mantenimiento de la Malla Vial</w:t>
            </w:r>
          </w:p>
        </w:tc>
        <w:tc>
          <w:tcPr>
            <w:tcW w:w="1831" w:type="pct"/>
            <w:shd w:val="clear" w:color="auto" w:fill="auto"/>
            <w:vAlign w:val="center"/>
          </w:tcPr>
          <w:p w14:paraId="7D9FDCD2" w14:textId="77777777" w:rsidR="00F25FB3" w:rsidRPr="00CF0607" w:rsidRDefault="00F25FB3" w:rsidP="00375AD2">
            <w:pPr>
              <w:jc w:val="both"/>
              <w:rPr>
                <w:rFonts w:ascii="Arial" w:hAnsi="Arial" w:cs="Arial"/>
                <w:sz w:val="20"/>
                <w:lang w:eastAsia="es-CO"/>
              </w:rPr>
            </w:pPr>
            <w:r w:rsidRPr="00CF0607">
              <w:rPr>
                <w:rFonts w:ascii="Arial" w:hAnsi="Arial" w:cs="Arial"/>
                <w:sz w:val="20"/>
                <w:lang w:eastAsia="es-CO"/>
              </w:rPr>
              <w:t>1,083 km-carril de Conservación y Rehabilitación de la Infraestructura Vial Local.</w:t>
            </w:r>
          </w:p>
        </w:tc>
        <w:tc>
          <w:tcPr>
            <w:tcW w:w="1764" w:type="pct"/>
            <w:vAlign w:val="center"/>
          </w:tcPr>
          <w:p w14:paraId="78E751C2" w14:textId="77777777" w:rsidR="00F25FB3" w:rsidRPr="00CF0607" w:rsidRDefault="00F25FB3" w:rsidP="00375AD2">
            <w:pPr>
              <w:jc w:val="both"/>
              <w:rPr>
                <w:rFonts w:ascii="Arial" w:hAnsi="Arial" w:cs="Arial"/>
                <w:sz w:val="20"/>
                <w:lang w:eastAsia="es-CO"/>
              </w:rPr>
            </w:pPr>
            <w:r w:rsidRPr="00CF0607">
              <w:rPr>
                <w:rFonts w:ascii="Arial" w:hAnsi="Arial" w:cs="Arial"/>
                <w:sz w:val="20"/>
                <w:lang w:eastAsia="es-CO"/>
              </w:rPr>
              <w:t xml:space="preserve">290 km-carril de Conservación y Rehabilitación de la Infraestructura Vial Local </w:t>
            </w:r>
          </w:p>
        </w:tc>
      </w:tr>
      <w:tr w:rsidR="00F25FB3" w:rsidRPr="00CF0607" w14:paraId="5B1456B0" w14:textId="77777777" w:rsidTr="00F25FB3">
        <w:trPr>
          <w:trHeight w:val="277"/>
          <w:jc w:val="center"/>
        </w:trPr>
        <w:tc>
          <w:tcPr>
            <w:tcW w:w="1405" w:type="pct"/>
            <w:vMerge/>
            <w:shd w:val="clear" w:color="auto" w:fill="auto"/>
            <w:vAlign w:val="center"/>
          </w:tcPr>
          <w:p w14:paraId="57F4F115" w14:textId="77777777" w:rsidR="00F25FB3" w:rsidRPr="00CF0607" w:rsidRDefault="00F25FB3" w:rsidP="00EA4949">
            <w:pPr>
              <w:spacing w:line="276" w:lineRule="auto"/>
              <w:jc w:val="both"/>
              <w:rPr>
                <w:rFonts w:ascii="Arial" w:hAnsi="Arial" w:cs="Arial"/>
                <w:sz w:val="20"/>
                <w:lang w:eastAsia="es-CO"/>
              </w:rPr>
            </w:pPr>
          </w:p>
        </w:tc>
        <w:tc>
          <w:tcPr>
            <w:tcW w:w="1831" w:type="pct"/>
            <w:shd w:val="clear" w:color="auto" w:fill="auto"/>
            <w:vAlign w:val="center"/>
          </w:tcPr>
          <w:p w14:paraId="6AD19921"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 xml:space="preserve">Conservación de 750 km carril de malla vial arterial, troncal e </w:t>
            </w:r>
            <w:proofErr w:type="gramStart"/>
            <w:r w:rsidRPr="00CF0607">
              <w:rPr>
                <w:rFonts w:ascii="Arial" w:hAnsi="Arial" w:cs="Arial"/>
                <w:sz w:val="20"/>
                <w:lang w:eastAsia="es-CO"/>
              </w:rPr>
              <w:t>intermedia</w:t>
            </w:r>
            <w:proofErr w:type="gramEnd"/>
            <w:r w:rsidRPr="00CF0607">
              <w:rPr>
                <w:rFonts w:ascii="Arial" w:hAnsi="Arial" w:cs="Arial"/>
                <w:sz w:val="20"/>
                <w:lang w:eastAsia="es-CO"/>
              </w:rPr>
              <w:t xml:space="preserve"> y local</w:t>
            </w:r>
            <w:r w:rsidRPr="00CF0607">
              <w:rPr>
                <w:rStyle w:val="Refdenotaalpie"/>
                <w:rFonts w:ascii="Arial" w:hAnsi="Arial" w:cs="Arial"/>
                <w:sz w:val="20"/>
                <w:lang w:eastAsia="es-CO"/>
              </w:rPr>
              <w:footnoteReference w:id="1"/>
            </w:r>
            <w:r w:rsidRPr="00CF0607">
              <w:rPr>
                <w:rFonts w:ascii="Arial" w:hAnsi="Arial" w:cs="Arial"/>
                <w:sz w:val="20"/>
                <w:lang w:eastAsia="es-CO"/>
              </w:rPr>
              <w:t>.</w:t>
            </w:r>
          </w:p>
        </w:tc>
        <w:tc>
          <w:tcPr>
            <w:tcW w:w="1764" w:type="pct"/>
            <w:vAlign w:val="center"/>
          </w:tcPr>
          <w:p w14:paraId="05EC736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10 km carril de malla vial arterial, troncal e intermedia.</w:t>
            </w:r>
          </w:p>
        </w:tc>
      </w:tr>
      <w:tr w:rsidR="00F25FB3" w:rsidRPr="00CF0607" w14:paraId="3E16F170" w14:textId="77777777" w:rsidTr="00EA4949">
        <w:trPr>
          <w:trHeight w:val="752"/>
          <w:jc w:val="center"/>
        </w:trPr>
        <w:tc>
          <w:tcPr>
            <w:tcW w:w="1405" w:type="pct"/>
            <w:shd w:val="clear" w:color="auto" w:fill="auto"/>
            <w:vAlign w:val="center"/>
          </w:tcPr>
          <w:p w14:paraId="364E8C15"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1171-Transparencia, gestión pública y atención a partes interesadas en la UAERMV</w:t>
            </w:r>
          </w:p>
        </w:tc>
        <w:tc>
          <w:tcPr>
            <w:tcW w:w="1831" w:type="pct"/>
            <w:shd w:val="clear" w:color="auto" w:fill="auto"/>
            <w:vAlign w:val="center"/>
          </w:tcPr>
          <w:p w14:paraId="7E60DBE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Mantener el 80% de satisfacción de los ciudadanos y partes interesadas.</w:t>
            </w:r>
          </w:p>
        </w:tc>
        <w:tc>
          <w:tcPr>
            <w:tcW w:w="1764" w:type="pct"/>
            <w:vAlign w:val="center"/>
          </w:tcPr>
          <w:p w14:paraId="64E19B7D"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Mantener el 80% de satisfacción de los ciudadanos y partes interesadas</w:t>
            </w:r>
          </w:p>
        </w:tc>
      </w:tr>
      <w:tr w:rsidR="00F25FB3" w:rsidRPr="00CF0607" w14:paraId="3D6E77E4" w14:textId="77777777" w:rsidTr="00EA4949">
        <w:trPr>
          <w:trHeight w:val="70"/>
          <w:jc w:val="center"/>
        </w:trPr>
        <w:tc>
          <w:tcPr>
            <w:tcW w:w="1405" w:type="pct"/>
            <w:vMerge w:val="restart"/>
            <w:shd w:val="clear" w:color="auto" w:fill="auto"/>
            <w:vAlign w:val="center"/>
          </w:tcPr>
          <w:p w14:paraId="1139262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 xml:space="preserve">1181- Modernización </w:t>
            </w:r>
            <w:r w:rsidRPr="00CF0607">
              <w:rPr>
                <w:rFonts w:ascii="Arial" w:hAnsi="Arial" w:cs="Arial"/>
                <w:sz w:val="20"/>
                <w:lang w:eastAsia="es-CO"/>
              </w:rPr>
              <w:lastRenderedPageBreak/>
              <w:t>Institucional</w:t>
            </w:r>
          </w:p>
        </w:tc>
        <w:tc>
          <w:tcPr>
            <w:tcW w:w="1831" w:type="pct"/>
            <w:shd w:val="clear" w:color="auto" w:fill="auto"/>
            <w:vAlign w:val="center"/>
          </w:tcPr>
          <w:p w14:paraId="5879CFE1"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lastRenderedPageBreak/>
              <w:t xml:space="preserve">Alcanzar el 74.4 % del índice de </w:t>
            </w:r>
            <w:r w:rsidRPr="00CF0607">
              <w:rPr>
                <w:rFonts w:ascii="Arial" w:hAnsi="Arial" w:cs="Arial"/>
                <w:sz w:val="20"/>
                <w:lang w:eastAsia="es-CO"/>
              </w:rPr>
              <w:lastRenderedPageBreak/>
              <w:t>desarrollo institucional.</w:t>
            </w:r>
          </w:p>
        </w:tc>
        <w:tc>
          <w:tcPr>
            <w:tcW w:w="1764" w:type="pct"/>
            <w:vAlign w:val="center"/>
          </w:tcPr>
          <w:p w14:paraId="5428D489" w14:textId="77777777" w:rsidR="00F25FB3" w:rsidRPr="001B38EE" w:rsidRDefault="00F25FB3" w:rsidP="00EA4949">
            <w:pPr>
              <w:spacing w:line="276" w:lineRule="auto"/>
              <w:jc w:val="both"/>
              <w:rPr>
                <w:rFonts w:ascii="Arial" w:hAnsi="Arial" w:cs="Arial"/>
                <w:sz w:val="20"/>
                <w:lang w:eastAsia="es-CO"/>
              </w:rPr>
            </w:pPr>
            <w:r w:rsidRPr="001B38EE">
              <w:rPr>
                <w:rFonts w:ascii="Arial" w:hAnsi="Arial" w:cs="Arial"/>
                <w:sz w:val="20"/>
                <w:lang w:eastAsia="es-CO"/>
              </w:rPr>
              <w:lastRenderedPageBreak/>
              <w:t>0%</w:t>
            </w:r>
            <w:r>
              <w:rPr>
                <w:rStyle w:val="Refdenotaalpie"/>
                <w:rFonts w:ascii="Arial" w:hAnsi="Arial"/>
                <w:sz w:val="20"/>
                <w:lang w:eastAsia="es-CO"/>
              </w:rPr>
              <w:footnoteReference w:id="2"/>
            </w:r>
          </w:p>
        </w:tc>
      </w:tr>
      <w:tr w:rsidR="00F25FB3" w:rsidRPr="00CF0607" w14:paraId="25244D18" w14:textId="77777777" w:rsidTr="00EA4949">
        <w:trPr>
          <w:trHeight w:val="70"/>
          <w:jc w:val="center"/>
        </w:trPr>
        <w:tc>
          <w:tcPr>
            <w:tcW w:w="1405" w:type="pct"/>
            <w:vMerge/>
            <w:shd w:val="clear" w:color="auto" w:fill="auto"/>
            <w:vAlign w:val="center"/>
          </w:tcPr>
          <w:p w14:paraId="51FA43CA" w14:textId="77777777" w:rsidR="00F25FB3" w:rsidRPr="00CF0607" w:rsidRDefault="00F25FB3" w:rsidP="00EA4949">
            <w:pPr>
              <w:spacing w:line="276" w:lineRule="auto"/>
              <w:jc w:val="both"/>
              <w:rPr>
                <w:rFonts w:ascii="Arial" w:hAnsi="Arial" w:cs="Arial"/>
                <w:sz w:val="20"/>
                <w:lang w:eastAsia="es-CO"/>
              </w:rPr>
            </w:pPr>
          </w:p>
        </w:tc>
        <w:tc>
          <w:tcPr>
            <w:tcW w:w="1831" w:type="pct"/>
            <w:shd w:val="clear" w:color="auto" w:fill="auto"/>
            <w:vAlign w:val="center"/>
          </w:tcPr>
          <w:p w14:paraId="09076DAF"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Adecuar</w:t>
            </w:r>
            <w:r>
              <w:rPr>
                <w:rFonts w:ascii="Arial" w:hAnsi="Arial" w:cs="Arial"/>
                <w:sz w:val="20"/>
                <w:lang w:eastAsia="es-CO"/>
              </w:rPr>
              <w:t xml:space="preserve"> y dotar</w:t>
            </w:r>
            <w:r w:rsidRPr="00CF0607">
              <w:rPr>
                <w:rFonts w:ascii="Arial" w:hAnsi="Arial" w:cs="Arial"/>
                <w:sz w:val="20"/>
                <w:lang w:eastAsia="es-CO"/>
              </w:rPr>
              <w:t xml:space="preserve"> una (1) sede.</w:t>
            </w:r>
          </w:p>
        </w:tc>
        <w:tc>
          <w:tcPr>
            <w:tcW w:w="1764" w:type="pct"/>
            <w:vAlign w:val="center"/>
          </w:tcPr>
          <w:p w14:paraId="7D07891E" w14:textId="77777777" w:rsidR="00F25FB3" w:rsidRPr="00CF0607" w:rsidRDefault="00F25FB3" w:rsidP="00EA4949">
            <w:pPr>
              <w:spacing w:line="276" w:lineRule="auto"/>
              <w:jc w:val="both"/>
              <w:rPr>
                <w:rFonts w:ascii="Arial" w:hAnsi="Arial" w:cs="Arial"/>
                <w:sz w:val="20"/>
                <w:lang w:eastAsia="es-CO"/>
              </w:rPr>
            </w:pPr>
            <w:r>
              <w:rPr>
                <w:rFonts w:ascii="Arial" w:hAnsi="Arial" w:cs="Arial"/>
                <w:sz w:val="20"/>
                <w:lang w:eastAsia="es-CO"/>
              </w:rPr>
              <w:t>3</w:t>
            </w:r>
            <w:r w:rsidRPr="00CF0607">
              <w:rPr>
                <w:rFonts w:ascii="Arial" w:hAnsi="Arial" w:cs="Arial"/>
                <w:sz w:val="20"/>
                <w:lang w:eastAsia="es-CO"/>
              </w:rPr>
              <w:t>%</w:t>
            </w:r>
          </w:p>
        </w:tc>
      </w:tr>
      <w:tr w:rsidR="00F25FB3" w:rsidRPr="00CF0607" w14:paraId="294D6226" w14:textId="77777777" w:rsidTr="00EA4949">
        <w:trPr>
          <w:trHeight w:val="303"/>
          <w:jc w:val="center"/>
        </w:trPr>
        <w:tc>
          <w:tcPr>
            <w:tcW w:w="1405" w:type="pct"/>
            <w:shd w:val="clear" w:color="auto" w:fill="auto"/>
            <w:vAlign w:val="center"/>
          </w:tcPr>
          <w:p w14:paraId="7CAE5BAB"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1117-Fortalecimiento y adecuación de la plataforma tecnológica de la UAERMV</w:t>
            </w:r>
          </w:p>
        </w:tc>
        <w:tc>
          <w:tcPr>
            <w:tcW w:w="1831" w:type="pct"/>
            <w:shd w:val="clear" w:color="auto" w:fill="auto"/>
            <w:vAlign w:val="center"/>
          </w:tcPr>
          <w:p w14:paraId="47FFBA0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Fortalecer y modernizar 80.00 %  el recurso tecnológico y de sistemas de información de las entidades del sector movilidad</w:t>
            </w:r>
          </w:p>
        </w:tc>
        <w:tc>
          <w:tcPr>
            <w:tcW w:w="1764" w:type="pct"/>
            <w:vAlign w:val="center"/>
          </w:tcPr>
          <w:p w14:paraId="3890E27B"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23%</w:t>
            </w:r>
          </w:p>
        </w:tc>
      </w:tr>
    </w:tbl>
    <w:p w14:paraId="18BB2100" w14:textId="77777777" w:rsidR="00F25FB3" w:rsidRPr="00CF0607" w:rsidRDefault="00F25FB3" w:rsidP="00F25FB3">
      <w:pPr>
        <w:spacing w:line="276" w:lineRule="auto"/>
        <w:jc w:val="center"/>
        <w:rPr>
          <w:rFonts w:ascii="Arial" w:hAnsi="Arial" w:cs="Arial"/>
          <w:sz w:val="18"/>
          <w:lang w:eastAsia="es-CO"/>
        </w:rPr>
      </w:pPr>
      <w:r w:rsidRPr="00CF0607">
        <w:rPr>
          <w:rFonts w:ascii="Arial" w:hAnsi="Arial" w:cs="Arial"/>
          <w:b/>
          <w:sz w:val="18"/>
          <w:lang w:eastAsia="es-CO"/>
        </w:rPr>
        <w:t xml:space="preserve">Fuente: </w:t>
      </w:r>
      <w:r>
        <w:rPr>
          <w:rFonts w:ascii="Arial" w:hAnsi="Arial" w:cs="Arial"/>
          <w:sz w:val="18"/>
          <w:lang w:eastAsia="es-CO"/>
        </w:rPr>
        <w:t>SEGPLAN</w:t>
      </w:r>
      <w:r w:rsidRPr="00CF0607">
        <w:rPr>
          <w:rFonts w:ascii="Arial" w:hAnsi="Arial" w:cs="Arial"/>
          <w:sz w:val="18"/>
          <w:lang w:eastAsia="es-CO"/>
        </w:rPr>
        <w:t>.</w:t>
      </w:r>
    </w:p>
    <w:p w14:paraId="5DEDC4A1" w14:textId="77777777" w:rsidR="00F25FB3" w:rsidRPr="00A13971" w:rsidRDefault="00F25FB3" w:rsidP="00F25FB3">
      <w:pPr>
        <w:jc w:val="center"/>
        <w:rPr>
          <w:rFonts w:ascii="Arial" w:hAnsi="Arial" w:cs="Arial"/>
          <w:lang w:eastAsia="es-CO"/>
        </w:rPr>
      </w:pPr>
    </w:p>
    <w:p w14:paraId="059D4735" w14:textId="77777777" w:rsidR="00F25FB3" w:rsidRPr="00CF0607" w:rsidRDefault="00F25FB3" w:rsidP="00F25FB3">
      <w:pPr>
        <w:pStyle w:val="Ttulo1"/>
        <w:numPr>
          <w:ilvl w:val="0"/>
          <w:numId w:val="23"/>
        </w:numPr>
        <w:rPr>
          <w:rFonts w:cs="Arial"/>
          <w:sz w:val="22"/>
          <w:szCs w:val="22"/>
        </w:rPr>
      </w:pPr>
      <w:bookmarkStart w:id="2" w:name="_Toc492049747"/>
      <w:bookmarkStart w:id="3" w:name="_Toc505197963"/>
      <w:r w:rsidRPr="00CF0607">
        <w:rPr>
          <w:rFonts w:cs="Arial"/>
          <w:sz w:val="22"/>
          <w:szCs w:val="22"/>
        </w:rPr>
        <w:t>PROYECTO DE INVERSIÓN 408 - RECUPERACIÓN, REHABILITACIÓN Y MANTENIMIENTO DE LA MALLA VIAL.</w:t>
      </w:r>
      <w:bookmarkEnd w:id="2"/>
      <w:bookmarkEnd w:id="3"/>
    </w:p>
    <w:p w14:paraId="7DC1733F" w14:textId="77777777" w:rsidR="00F25FB3" w:rsidRDefault="00F25FB3" w:rsidP="00F25FB3">
      <w:pPr>
        <w:jc w:val="both"/>
        <w:rPr>
          <w:rFonts w:ascii="Arial" w:hAnsi="Arial" w:cs="Arial"/>
        </w:rPr>
      </w:pPr>
    </w:p>
    <w:p w14:paraId="016F4488" w14:textId="77777777" w:rsidR="00F25FB3" w:rsidRDefault="00F25FB3" w:rsidP="00F25FB3">
      <w:pPr>
        <w:jc w:val="both"/>
        <w:rPr>
          <w:rFonts w:ascii="Arial" w:hAnsi="Arial" w:cs="Arial"/>
        </w:rPr>
      </w:pPr>
      <w:r w:rsidRPr="00BF6FE8">
        <w:rPr>
          <w:rFonts w:ascii="Arial" w:hAnsi="Arial" w:cs="Arial"/>
        </w:rPr>
        <w:t xml:space="preserve">En cumplimiento del programa de gobierno </w:t>
      </w:r>
      <w:r>
        <w:rPr>
          <w:rFonts w:ascii="Arial" w:hAnsi="Arial" w:cs="Arial"/>
        </w:rPr>
        <w:t xml:space="preserve">“Recuperemos Bogotá” </w:t>
      </w:r>
      <w:r w:rsidRPr="00BF6FE8">
        <w:rPr>
          <w:rFonts w:ascii="Arial" w:hAnsi="Arial" w:cs="Arial"/>
        </w:rPr>
        <w:t>y la</w:t>
      </w:r>
      <w:r>
        <w:rPr>
          <w:rFonts w:ascii="Arial" w:hAnsi="Arial" w:cs="Arial"/>
        </w:rPr>
        <w:t>s</w:t>
      </w:r>
      <w:r w:rsidRPr="00BF6FE8">
        <w:rPr>
          <w:rFonts w:ascii="Arial" w:hAnsi="Arial" w:cs="Arial"/>
        </w:rPr>
        <w:t xml:space="preserve"> meta</w:t>
      </w:r>
      <w:r>
        <w:rPr>
          <w:rFonts w:ascii="Arial" w:hAnsi="Arial" w:cs="Arial"/>
        </w:rPr>
        <w:t>s</w:t>
      </w:r>
      <w:r w:rsidRPr="00BF6FE8">
        <w:rPr>
          <w:rFonts w:ascii="Arial" w:hAnsi="Arial" w:cs="Arial"/>
        </w:rPr>
        <w:t xml:space="preserve"> del Plan de Desarrollo Distrital “Bogotá Mejor para Todos”, la UAERMV está adelantando estrategias de intervención, así como acciones encaminadas al cumplimiento del literal c y d y al parágrafo del artículo 109 del Acuerdo 257</w:t>
      </w:r>
      <w:r>
        <w:rPr>
          <w:rFonts w:ascii="Arial" w:hAnsi="Arial" w:cs="Arial"/>
        </w:rPr>
        <w:t>, así</w:t>
      </w:r>
      <w:r w:rsidRPr="00BF6FE8">
        <w:rPr>
          <w:rFonts w:ascii="Arial" w:hAnsi="Arial" w:cs="Arial"/>
        </w:rPr>
        <w:t>:</w:t>
      </w:r>
    </w:p>
    <w:p w14:paraId="24A4C6A3" w14:textId="77777777" w:rsidR="00F25FB3" w:rsidRDefault="00F25FB3" w:rsidP="00F25FB3">
      <w:pPr>
        <w:jc w:val="both"/>
        <w:rPr>
          <w:rFonts w:ascii="Arial" w:hAnsi="Arial" w:cs="Arial"/>
        </w:rPr>
      </w:pPr>
    </w:p>
    <w:p w14:paraId="60651BA7" w14:textId="639C40EC" w:rsidR="00F25FB3" w:rsidRPr="00375AD2" w:rsidRDefault="00375AD2" w:rsidP="00375AD2">
      <w:pPr>
        <w:pStyle w:val="Descripcin"/>
        <w:spacing w:after="0" w:line="240" w:lineRule="auto"/>
        <w:jc w:val="center"/>
        <w:rPr>
          <w:rFonts w:ascii="Arial" w:hAnsi="Arial" w:cs="Arial"/>
          <w:spacing w:val="2"/>
        </w:rPr>
      </w:pPr>
      <w:r w:rsidRPr="00375AD2">
        <w:rPr>
          <w:rFonts w:ascii="Arial" w:hAnsi="Arial" w:cs="Arial"/>
        </w:rPr>
        <w:t xml:space="preserve">Gráfica </w:t>
      </w:r>
      <w:r w:rsidRPr="00375AD2">
        <w:rPr>
          <w:rFonts w:ascii="Arial" w:hAnsi="Arial" w:cs="Arial"/>
        </w:rPr>
        <w:fldChar w:fldCharType="begin"/>
      </w:r>
      <w:r w:rsidRPr="00375AD2">
        <w:rPr>
          <w:rFonts w:ascii="Arial" w:hAnsi="Arial" w:cs="Arial"/>
        </w:rPr>
        <w:instrText xml:space="preserve"> SEQ Gráfica \* ARABIC </w:instrText>
      </w:r>
      <w:r w:rsidRPr="00375AD2">
        <w:rPr>
          <w:rFonts w:ascii="Arial" w:hAnsi="Arial" w:cs="Arial"/>
        </w:rPr>
        <w:fldChar w:fldCharType="separate"/>
      </w:r>
      <w:r w:rsidR="003F2341">
        <w:rPr>
          <w:rFonts w:ascii="Arial" w:hAnsi="Arial" w:cs="Arial"/>
          <w:noProof/>
        </w:rPr>
        <w:t>2</w:t>
      </w:r>
      <w:r w:rsidRPr="00375AD2">
        <w:rPr>
          <w:rFonts w:ascii="Arial" w:hAnsi="Arial" w:cs="Arial"/>
        </w:rPr>
        <w:fldChar w:fldCharType="end"/>
      </w:r>
      <w:r w:rsidR="00F25FB3" w:rsidRPr="00375AD2">
        <w:rPr>
          <w:rFonts w:ascii="Arial" w:hAnsi="Arial" w:cs="Arial"/>
          <w:spacing w:val="2"/>
        </w:rPr>
        <w:t>. Estrategias de intervención UAERMV.</w:t>
      </w:r>
    </w:p>
    <w:p w14:paraId="21E2C31A" w14:textId="77777777" w:rsidR="00F25FB3" w:rsidRDefault="00F25FB3" w:rsidP="00F25FB3">
      <w:pPr>
        <w:jc w:val="center"/>
        <w:rPr>
          <w:rFonts w:ascii="Arial" w:hAnsi="Arial" w:cs="Arial"/>
        </w:rPr>
      </w:pPr>
      <w:r>
        <w:rPr>
          <w:rFonts w:ascii="Arial" w:hAnsi="Arial" w:cs="Arial"/>
          <w:noProof/>
          <w:lang w:val="es-ES" w:eastAsia="es-ES"/>
        </w:rPr>
        <w:drawing>
          <wp:inline distT="0" distB="0" distL="0" distR="0" wp14:anchorId="648F1616" wp14:editId="604F28ED">
            <wp:extent cx="5093938" cy="3533775"/>
            <wp:effectExtent l="0" t="38100" r="0" b="476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3638E1F"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6114D7CA" w14:textId="77777777" w:rsidR="00375AD2" w:rsidRDefault="00375AD2" w:rsidP="00F25FB3">
      <w:pPr>
        <w:jc w:val="center"/>
        <w:rPr>
          <w:rFonts w:ascii="Arial" w:hAnsi="Arial" w:cs="Arial"/>
          <w:spacing w:val="2"/>
          <w:sz w:val="18"/>
        </w:rPr>
      </w:pPr>
    </w:p>
    <w:p w14:paraId="6D4FEE49"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4" w:name="_Toc492049748"/>
      <w:bookmarkStart w:id="5" w:name="_Toc505197964"/>
      <w:r w:rsidRPr="00C1142C">
        <w:rPr>
          <w:rFonts w:ascii="Arial" w:hAnsi="Arial" w:cs="Arial"/>
          <w:color w:val="auto"/>
          <w:sz w:val="22"/>
          <w:szCs w:val="22"/>
        </w:rPr>
        <w:t>Rehabilitación vial como complemento al mejoramiento de la infraestructura de servicios públicos en los barrios.</w:t>
      </w:r>
      <w:bookmarkEnd w:id="4"/>
      <w:bookmarkEnd w:id="5"/>
    </w:p>
    <w:p w14:paraId="2E755B1C" w14:textId="77777777" w:rsidR="00F25FB3" w:rsidRDefault="00F25FB3" w:rsidP="00F25FB3">
      <w:pPr>
        <w:ind w:left="720"/>
        <w:jc w:val="both"/>
        <w:rPr>
          <w:rFonts w:ascii="Arial" w:hAnsi="Arial" w:cs="Arial"/>
        </w:rPr>
      </w:pPr>
    </w:p>
    <w:p w14:paraId="67350CEC" w14:textId="77777777" w:rsidR="00F25FB3" w:rsidRDefault="00F25FB3" w:rsidP="00F25FB3">
      <w:pPr>
        <w:ind w:left="720"/>
        <w:jc w:val="both"/>
        <w:rPr>
          <w:rFonts w:ascii="Arial" w:hAnsi="Arial" w:cs="Arial"/>
        </w:rPr>
      </w:pPr>
      <w:r w:rsidRPr="006A6889">
        <w:rPr>
          <w:rFonts w:ascii="Arial" w:hAnsi="Arial" w:cs="Arial"/>
        </w:rPr>
        <w:t xml:space="preserve">A través de esta estrategia, la Entidad programó la rehabilitación de la infraestructura vial local en diferentes localidades del Distrito Capital, con el fin de contribuir al “mejoramiento de los barrios en donde hay cientos de miles de ciudadanos que no tienen pavimento frente a su casa </w:t>
      </w:r>
      <w:r w:rsidRPr="006A6889">
        <w:rPr>
          <w:rFonts w:ascii="Arial" w:hAnsi="Arial" w:cs="Arial"/>
        </w:rPr>
        <w:lastRenderedPageBreak/>
        <w:t>y los niños caminan entre el barro para ir al colegio”</w:t>
      </w:r>
      <w:r>
        <w:rPr>
          <w:rStyle w:val="Refdenotaalpie"/>
          <w:rFonts w:ascii="Arial" w:hAnsi="Arial"/>
        </w:rPr>
        <w:footnoteReference w:id="3"/>
      </w:r>
      <w:r w:rsidRPr="006A6889">
        <w:rPr>
          <w:rFonts w:ascii="Arial" w:hAnsi="Arial" w:cs="Arial"/>
        </w:rPr>
        <w:t>.</w:t>
      </w:r>
    </w:p>
    <w:p w14:paraId="4DFF35C9" w14:textId="77777777" w:rsidR="00F25FB3" w:rsidRDefault="00F25FB3" w:rsidP="00F25FB3">
      <w:pPr>
        <w:ind w:left="720"/>
        <w:jc w:val="both"/>
        <w:rPr>
          <w:rFonts w:ascii="Arial" w:hAnsi="Arial" w:cs="Arial"/>
        </w:rPr>
      </w:pPr>
      <w:r>
        <w:rPr>
          <w:rFonts w:ascii="Arial" w:hAnsi="Arial" w:cs="Arial"/>
        </w:rPr>
        <w:t>A través de las actividades de rehabilitación desarrolladas desde el 1 de enero de 2017 hasta el 31 de diciembre de 2017, la UAERMV mejoró 4,58 Km-carril en 38 segmentos viales de la ciudad, a continuación se presentan los resultados alcanzados por esta estrategia:</w:t>
      </w:r>
    </w:p>
    <w:p w14:paraId="52BF349D" w14:textId="77777777" w:rsidR="00F25FB3" w:rsidRDefault="00F25FB3" w:rsidP="00F25FB3">
      <w:pPr>
        <w:ind w:left="720"/>
        <w:jc w:val="both"/>
        <w:rPr>
          <w:rFonts w:ascii="Arial" w:hAnsi="Arial" w:cs="Arial"/>
        </w:rPr>
      </w:pPr>
    </w:p>
    <w:p w14:paraId="0C5247A6" w14:textId="2731E332" w:rsidR="00F25FB3" w:rsidRPr="00375AD2" w:rsidRDefault="00375AD2" w:rsidP="00375AD2">
      <w:pPr>
        <w:pStyle w:val="Descripcin"/>
        <w:spacing w:after="0" w:line="240" w:lineRule="auto"/>
        <w:jc w:val="center"/>
        <w:rPr>
          <w:rFonts w:ascii="Arial" w:hAnsi="Arial" w:cs="Arial"/>
          <w:lang w:eastAsia="es-CO"/>
        </w:rPr>
      </w:pPr>
      <w:r w:rsidRPr="00375AD2">
        <w:rPr>
          <w:rFonts w:ascii="Arial" w:hAnsi="Arial" w:cs="Arial"/>
        </w:rPr>
        <w:t xml:space="preserve">Tabla </w:t>
      </w:r>
      <w:r w:rsidRPr="00375AD2">
        <w:rPr>
          <w:rFonts w:ascii="Arial" w:hAnsi="Arial" w:cs="Arial"/>
        </w:rPr>
        <w:fldChar w:fldCharType="begin"/>
      </w:r>
      <w:r w:rsidRPr="00375AD2">
        <w:rPr>
          <w:rFonts w:ascii="Arial" w:hAnsi="Arial" w:cs="Arial"/>
        </w:rPr>
        <w:instrText xml:space="preserve"> SEQ Tabla \* ARABIC </w:instrText>
      </w:r>
      <w:r w:rsidRPr="00375AD2">
        <w:rPr>
          <w:rFonts w:ascii="Arial" w:hAnsi="Arial" w:cs="Arial"/>
        </w:rPr>
        <w:fldChar w:fldCharType="separate"/>
      </w:r>
      <w:r w:rsidR="003F2341">
        <w:rPr>
          <w:rFonts w:ascii="Arial" w:hAnsi="Arial" w:cs="Arial"/>
          <w:noProof/>
        </w:rPr>
        <w:t>2</w:t>
      </w:r>
      <w:r w:rsidRPr="00375AD2">
        <w:rPr>
          <w:rFonts w:ascii="Arial" w:hAnsi="Arial" w:cs="Arial"/>
        </w:rPr>
        <w:fldChar w:fldCharType="end"/>
      </w:r>
      <w:r w:rsidR="00F25FB3" w:rsidRPr="00375AD2">
        <w:rPr>
          <w:rFonts w:ascii="Arial" w:hAnsi="Arial" w:cs="Arial"/>
          <w:lang w:eastAsia="es-CO"/>
        </w:rPr>
        <w:t>. Estrategia de rehabilitación vial.</w:t>
      </w:r>
    </w:p>
    <w:tbl>
      <w:tblPr>
        <w:tblW w:w="5000" w:type="pct"/>
        <w:tblCellMar>
          <w:left w:w="70" w:type="dxa"/>
          <w:right w:w="70" w:type="dxa"/>
        </w:tblCellMar>
        <w:tblLook w:val="04A0" w:firstRow="1" w:lastRow="0" w:firstColumn="1" w:lastColumn="0" w:noHBand="0" w:noVBand="1"/>
      </w:tblPr>
      <w:tblGrid>
        <w:gridCol w:w="562"/>
        <w:gridCol w:w="2552"/>
        <w:gridCol w:w="3478"/>
        <w:gridCol w:w="3478"/>
      </w:tblGrid>
      <w:tr w:rsidR="00F25FB3" w:rsidRPr="00EE604D" w14:paraId="183F2B7B" w14:textId="77777777" w:rsidTr="00F25FB3">
        <w:trPr>
          <w:trHeight w:val="192"/>
        </w:trPr>
        <w:tc>
          <w:tcPr>
            <w:tcW w:w="154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937243" w14:textId="77777777" w:rsidR="00F25FB3" w:rsidRPr="00EE604D" w:rsidRDefault="00F25FB3" w:rsidP="00375AD2">
            <w:pPr>
              <w:widowControl/>
              <w:jc w:val="center"/>
              <w:rPr>
                <w:rFonts w:ascii="Arial" w:eastAsia="Times New Roman" w:hAnsi="Arial" w:cs="Arial"/>
                <w:b/>
                <w:bCs/>
                <w:color w:val="FFFFFF" w:themeColor="background1"/>
                <w:sz w:val="20"/>
                <w:szCs w:val="20"/>
                <w:lang w:eastAsia="es-CO"/>
              </w:rPr>
            </w:pPr>
            <w:r w:rsidRPr="00EE604D">
              <w:rPr>
                <w:rFonts w:ascii="Arial" w:eastAsia="Times New Roman" w:hAnsi="Arial" w:cs="Arial"/>
                <w:b/>
                <w:bCs/>
                <w:color w:val="FFFFFF" w:themeColor="background1"/>
                <w:sz w:val="20"/>
                <w:szCs w:val="20"/>
                <w:lang w:eastAsia="es-CO"/>
              </w:rPr>
              <w:t>LOCALIDAD</w:t>
            </w:r>
          </w:p>
        </w:tc>
        <w:tc>
          <w:tcPr>
            <w:tcW w:w="3454"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14:paraId="72934EB3" w14:textId="77777777" w:rsidR="00F25FB3" w:rsidRPr="00EE604D" w:rsidRDefault="00F25FB3" w:rsidP="00375AD2">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REHABILITACIÓN VIAL COMO COMPLEMENTO AL MEJORAMIENTO DE LA INFRAESTRUCTURA DE SE</w:t>
            </w:r>
            <w:r w:rsidRPr="00AB6C33">
              <w:rPr>
                <w:rFonts w:ascii="Arial" w:eastAsia="Times New Roman" w:hAnsi="Arial" w:cs="Arial"/>
                <w:b/>
                <w:color w:val="FFFFFF" w:themeColor="background1"/>
                <w:sz w:val="20"/>
                <w:szCs w:val="20"/>
                <w:lang w:eastAsia="es-CO"/>
              </w:rPr>
              <w:t>RVICIOS PÚBLICOS EN LOS BARRIO</w:t>
            </w:r>
          </w:p>
        </w:tc>
      </w:tr>
      <w:tr w:rsidR="00F25FB3" w:rsidRPr="00EE604D" w14:paraId="6C814223" w14:textId="77777777" w:rsidTr="00EA4949">
        <w:trPr>
          <w:trHeight w:val="70"/>
        </w:trPr>
        <w:tc>
          <w:tcPr>
            <w:tcW w:w="154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A73CA4D" w14:textId="77777777" w:rsidR="00F25FB3" w:rsidRPr="00EE604D" w:rsidRDefault="00F25FB3" w:rsidP="00EA4949">
            <w:pPr>
              <w:widowControl/>
              <w:jc w:val="center"/>
              <w:rPr>
                <w:rFonts w:ascii="Arial" w:eastAsia="Times New Roman" w:hAnsi="Arial" w:cs="Arial"/>
                <w:b/>
                <w:bCs/>
                <w:color w:val="FFFFFF" w:themeColor="background1"/>
                <w:sz w:val="20"/>
                <w:szCs w:val="20"/>
                <w:lang w:eastAsia="es-CO"/>
              </w:rPr>
            </w:pPr>
          </w:p>
        </w:tc>
        <w:tc>
          <w:tcPr>
            <w:tcW w:w="1727" w:type="pct"/>
            <w:tcBorders>
              <w:top w:val="nil"/>
              <w:left w:val="nil"/>
              <w:bottom w:val="single" w:sz="4" w:space="0" w:color="auto"/>
              <w:right w:val="single" w:sz="4" w:space="0" w:color="auto"/>
            </w:tcBorders>
            <w:shd w:val="clear" w:color="auto" w:fill="1F497D" w:themeFill="text2"/>
            <w:vAlign w:val="center"/>
            <w:hideMark/>
          </w:tcPr>
          <w:p w14:paraId="5724C3CA" w14:textId="77777777" w:rsidR="00F25FB3" w:rsidRPr="00EE604D" w:rsidRDefault="00F25FB3" w:rsidP="00EA4949">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KM-CARRIL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3877F1BA" w14:textId="77777777" w:rsidR="00F25FB3" w:rsidRPr="00EE604D" w:rsidRDefault="00F25FB3" w:rsidP="00EA4949">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SEGMENTOS VIALES</w:t>
            </w:r>
          </w:p>
        </w:tc>
      </w:tr>
      <w:tr w:rsidR="00F25FB3" w:rsidRPr="00AB6C33" w14:paraId="29A4AAC0"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35D32330"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w:t>
            </w:r>
          </w:p>
        </w:tc>
        <w:tc>
          <w:tcPr>
            <w:tcW w:w="1267" w:type="pct"/>
            <w:tcBorders>
              <w:top w:val="nil"/>
              <w:left w:val="nil"/>
              <w:bottom w:val="single" w:sz="4" w:space="0" w:color="auto"/>
              <w:right w:val="single" w:sz="4" w:space="0" w:color="auto"/>
            </w:tcBorders>
            <w:shd w:val="clear" w:color="auto" w:fill="auto"/>
            <w:vAlign w:val="center"/>
          </w:tcPr>
          <w:p w14:paraId="7FF9C69E" w14:textId="77777777" w:rsidR="00F25FB3" w:rsidRPr="00EE604D"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Chapinero</w:t>
            </w:r>
          </w:p>
        </w:tc>
        <w:tc>
          <w:tcPr>
            <w:tcW w:w="1727" w:type="pct"/>
            <w:tcBorders>
              <w:top w:val="nil"/>
              <w:left w:val="nil"/>
              <w:bottom w:val="single" w:sz="4" w:space="0" w:color="auto"/>
              <w:right w:val="single" w:sz="4" w:space="0" w:color="auto"/>
            </w:tcBorders>
            <w:shd w:val="clear" w:color="auto" w:fill="auto"/>
            <w:vAlign w:val="center"/>
          </w:tcPr>
          <w:p w14:paraId="2C45A7F7"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0,23</w:t>
            </w:r>
          </w:p>
        </w:tc>
        <w:tc>
          <w:tcPr>
            <w:tcW w:w="1727" w:type="pct"/>
            <w:tcBorders>
              <w:top w:val="nil"/>
              <w:left w:val="nil"/>
              <w:bottom w:val="single" w:sz="4" w:space="0" w:color="auto"/>
              <w:right w:val="single" w:sz="4" w:space="0" w:color="auto"/>
            </w:tcBorders>
            <w:shd w:val="clear" w:color="auto" w:fill="auto"/>
            <w:vAlign w:val="center"/>
          </w:tcPr>
          <w:p w14:paraId="07497F48"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w:t>
            </w:r>
          </w:p>
        </w:tc>
      </w:tr>
      <w:tr w:rsidR="00F25FB3" w:rsidRPr="00AB6C33" w14:paraId="4EC4EB80"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2D374711"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5</w:t>
            </w:r>
          </w:p>
        </w:tc>
        <w:tc>
          <w:tcPr>
            <w:tcW w:w="1267" w:type="pct"/>
            <w:tcBorders>
              <w:top w:val="nil"/>
              <w:left w:val="nil"/>
              <w:bottom w:val="single" w:sz="4" w:space="0" w:color="auto"/>
              <w:right w:val="single" w:sz="4" w:space="0" w:color="auto"/>
            </w:tcBorders>
            <w:shd w:val="clear" w:color="auto" w:fill="auto"/>
            <w:vAlign w:val="center"/>
          </w:tcPr>
          <w:p w14:paraId="3CAE1D4F" w14:textId="77777777" w:rsidR="00F25FB3" w:rsidRPr="00EE604D" w:rsidRDefault="00F25FB3" w:rsidP="00EA4949">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Usme</w:t>
            </w:r>
          </w:p>
        </w:tc>
        <w:tc>
          <w:tcPr>
            <w:tcW w:w="1727" w:type="pct"/>
            <w:tcBorders>
              <w:top w:val="nil"/>
              <w:left w:val="nil"/>
              <w:bottom w:val="single" w:sz="4" w:space="0" w:color="auto"/>
              <w:right w:val="single" w:sz="4" w:space="0" w:color="auto"/>
            </w:tcBorders>
            <w:shd w:val="clear" w:color="auto" w:fill="auto"/>
            <w:vAlign w:val="center"/>
          </w:tcPr>
          <w:p w14:paraId="7EA73A22"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2,79</w:t>
            </w:r>
          </w:p>
        </w:tc>
        <w:tc>
          <w:tcPr>
            <w:tcW w:w="1727" w:type="pct"/>
            <w:tcBorders>
              <w:top w:val="nil"/>
              <w:left w:val="nil"/>
              <w:bottom w:val="single" w:sz="4" w:space="0" w:color="auto"/>
              <w:right w:val="single" w:sz="4" w:space="0" w:color="auto"/>
            </w:tcBorders>
            <w:shd w:val="clear" w:color="auto" w:fill="auto"/>
            <w:vAlign w:val="center"/>
          </w:tcPr>
          <w:p w14:paraId="706E33C4"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32</w:t>
            </w:r>
          </w:p>
        </w:tc>
      </w:tr>
      <w:tr w:rsidR="00F25FB3" w:rsidRPr="00AB6C33" w14:paraId="03E1141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738B6CBB"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w:t>
            </w:r>
          </w:p>
        </w:tc>
        <w:tc>
          <w:tcPr>
            <w:tcW w:w="1267" w:type="pct"/>
            <w:tcBorders>
              <w:top w:val="nil"/>
              <w:left w:val="nil"/>
              <w:bottom w:val="single" w:sz="4" w:space="0" w:color="auto"/>
              <w:right w:val="single" w:sz="4" w:space="0" w:color="auto"/>
            </w:tcBorders>
            <w:shd w:val="clear" w:color="auto" w:fill="auto"/>
            <w:vAlign w:val="center"/>
          </w:tcPr>
          <w:p w14:paraId="46D73CF7" w14:textId="77777777" w:rsidR="00F25FB3" w:rsidRPr="00EE604D"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Bosa</w:t>
            </w:r>
          </w:p>
        </w:tc>
        <w:tc>
          <w:tcPr>
            <w:tcW w:w="1727" w:type="pct"/>
            <w:tcBorders>
              <w:top w:val="nil"/>
              <w:left w:val="nil"/>
              <w:bottom w:val="single" w:sz="4" w:space="0" w:color="auto"/>
              <w:right w:val="single" w:sz="4" w:space="0" w:color="auto"/>
            </w:tcBorders>
            <w:shd w:val="clear" w:color="auto" w:fill="auto"/>
            <w:vAlign w:val="center"/>
          </w:tcPr>
          <w:p w14:paraId="4A4AB376"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0,33</w:t>
            </w:r>
          </w:p>
        </w:tc>
        <w:tc>
          <w:tcPr>
            <w:tcW w:w="1727" w:type="pct"/>
            <w:tcBorders>
              <w:top w:val="nil"/>
              <w:left w:val="nil"/>
              <w:bottom w:val="single" w:sz="4" w:space="0" w:color="auto"/>
              <w:right w:val="single" w:sz="4" w:space="0" w:color="auto"/>
            </w:tcBorders>
            <w:shd w:val="clear" w:color="auto" w:fill="auto"/>
            <w:vAlign w:val="center"/>
          </w:tcPr>
          <w:p w14:paraId="2ED386A4"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F25FB3" w:rsidRPr="00AB6C33" w14:paraId="49BFB81F"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6CCBF637" w14:textId="77777777" w:rsidR="00F25FB3" w:rsidRDefault="00F25FB3" w:rsidP="00EA4949">
            <w:pPr>
              <w:widowControl/>
              <w:jc w:val="center"/>
              <w:rPr>
                <w:rFonts w:ascii="Arial" w:eastAsia="Times New Roman" w:hAnsi="Arial" w:cs="Arial"/>
                <w:color w:val="000000"/>
                <w:sz w:val="20"/>
                <w:szCs w:val="20"/>
                <w:lang w:eastAsia="es-CO"/>
              </w:rPr>
            </w:pPr>
          </w:p>
        </w:tc>
        <w:tc>
          <w:tcPr>
            <w:tcW w:w="1267" w:type="pct"/>
            <w:tcBorders>
              <w:top w:val="nil"/>
              <w:left w:val="nil"/>
              <w:bottom w:val="single" w:sz="4" w:space="0" w:color="auto"/>
              <w:right w:val="single" w:sz="4" w:space="0" w:color="auto"/>
            </w:tcBorders>
            <w:shd w:val="clear" w:color="auto" w:fill="auto"/>
            <w:vAlign w:val="center"/>
          </w:tcPr>
          <w:p w14:paraId="67B18999" w14:textId="77777777" w:rsidR="00F25FB3"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Kennedy</w:t>
            </w:r>
          </w:p>
        </w:tc>
        <w:tc>
          <w:tcPr>
            <w:tcW w:w="1727" w:type="pct"/>
            <w:tcBorders>
              <w:top w:val="nil"/>
              <w:left w:val="nil"/>
              <w:bottom w:val="single" w:sz="4" w:space="0" w:color="auto"/>
              <w:right w:val="single" w:sz="4" w:space="0" w:color="auto"/>
            </w:tcBorders>
            <w:shd w:val="clear" w:color="auto" w:fill="auto"/>
            <w:vAlign w:val="center"/>
          </w:tcPr>
          <w:p w14:paraId="20F8A8E5" w14:textId="77777777" w:rsidR="00F25FB3"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0,48</w:t>
            </w:r>
          </w:p>
        </w:tc>
        <w:tc>
          <w:tcPr>
            <w:tcW w:w="1727" w:type="pct"/>
            <w:tcBorders>
              <w:top w:val="nil"/>
              <w:left w:val="nil"/>
              <w:bottom w:val="single" w:sz="4" w:space="0" w:color="auto"/>
              <w:right w:val="single" w:sz="4" w:space="0" w:color="auto"/>
            </w:tcBorders>
            <w:shd w:val="clear" w:color="auto" w:fill="auto"/>
            <w:vAlign w:val="center"/>
          </w:tcPr>
          <w:p w14:paraId="7E742BC2"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F25FB3" w:rsidRPr="00AB6C33" w14:paraId="358E8C6A"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B0766D6"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11</w:t>
            </w:r>
          </w:p>
        </w:tc>
        <w:tc>
          <w:tcPr>
            <w:tcW w:w="1267" w:type="pct"/>
            <w:tcBorders>
              <w:top w:val="nil"/>
              <w:left w:val="nil"/>
              <w:bottom w:val="single" w:sz="4" w:space="0" w:color="auto"/>
              <w:right w:val="single" w:sz="4" w:space="0" w:color="auto"/>
            </w:tcBorders>
            <w:shd w:val="clear" w:color="auto" w:fill="auto"/>
            <w:vAlign w:val="center"/>
            <w:hideMark/>
          </w:tcPr>
          <w:p w14:paraId="4600F6F5" w14:textId="77777777" w:rsidR="00F25FB3" w:rsidRPr="00EE604D" w:rsidRDefault="00F25FB3" w:rsidP="00EA4949">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Suba</w:t>
            </w:r>
          </w:p>
        </w:tc>
        <w:tc>
          <w:tcPr>
            <w:tcW w:w="1727" w:type="pct"/>
            <w:tcBorders>
              <w:top w:val="nil"/>
              <w:left w:val="nil"/>
              <w:bottom w:val="single" w:sz="4" w:space="0" w:color="auto"/>
              <w:right w:val="single" w:sz="4" w:space="0" w:color="auto"/>
            </w:tcBorders>
            <w:shd w:val="clear" w:color="auto" w:fill="auto"/>
            <w:vAlign w:val="center"/>
            <w:hideMark/>
          </w:tcPr>
          <w:p w14:paraId="2E0EFF54"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4</w:t>
            </w:r>
            <w:r w:rsidRPr="00EE604D">
              <w:rPr>
                <w:rFonts w:ascii="Arial" w:eastAsia="Times New Roman" w:hAnsi="Arial" w:cs="Arial"/>
                <w:color w:val="000000"/>
                <w:sz w:val="20"/>
                <w:szCs w:val="20"/>
                <w:lang w:eastAsia="es-CO"/>
              </w:rPr>
              <w:t>,</w:t>
            </w:r>
            <w:r>
              <w:rPr>
                <w:rFonts w:ascii="Arial" w:eastAsia="Times New Roman" w:hAnsi="Arial" w:cs="Arial"/>
                <w:color w:val="000000"/>
                <w:sz w:val="20"/>
                <w:szCs w:val="20"/>
                <w:lang w:eastAsia="es-CO"/>
              </w:rPr>
              <w:t>27</w:t>
            </w:r>
          </w:p>
        </w:tc>
        <w:tc>
          <w:tcPr>
            <w:tcW w:w="1727" w:type="pct"/>
            <w:tcBorders>
              <w:top w:val="nil"/>
              <w:left w:val="nil"/>
              <w:bottom w:val="single" w:sz="4" w:space="0" w:color="auto"/>
              <w:right w:val="single" w:sz="4" w:space="0" w:color="auto"/>
            </w:tcBorders>
            <w:shd w:val="clear" w:color="auto" w:fill="auto"/>
            <w:vAlign w:val="center"/>
            <w:hideMark/>
          </w:tcPr>
          <w:p w14:paraId="106609B1"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13</w:t>
            </w:r>
          </w:p>
        </w:tc>
      </w:tr>
      <w:tr w:rsidR="00F25FB3" w:rsidRPr="00AB6C33" w14:paraId="425CC7F3"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8AD926E"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13</w:t>
            </w:r>
          </w:p>
        </w:tc>
        <w:tc>
          <w:tcPr>
            <w:tcW w:w="1267" w:type="pct"/>
            <w:tcBorders>
              <w:top w:val="nil"/>
              <w:left w:val="nil"/>
              <w:bottom w:val="single" w:sz="4" w:space="0" w:color="auto"/>
              <w:right w:val="single" w:sz="4" w:space="0" w:color="auto"/>
            </w:tcBorders>
            <w:shd w:val="clear" w:color="auto" w:fill="auto"/>
            <w:vAlign w:val="center"/>
            <w:hideMark/>
          </w:tcPr>
          <w:p w14:paraId="75D74A38" w14:textId="77777777" w:rsidR="00F25FB3" w:rsidRPr="00EE604D" w:rsidRDefault="00F25FB3" w:rsidP="00EA4949">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Teusaquillo</w:t>
            </w:r>
          </w:p>
        </w:tc>
        <w:tc>
          <w:tcPr>
            <w:tcW w:w="1727" w:type="pct"/>
            <w:tcBorders>
              <w:top w:val="nil"/>
              <w:left w:val="nil"/>
              <w:bottom w:val="single" w:sz="4" w:space="0" w:color="auto"/>
              <w:right w:val="single" w:sz="4" w:space="0" w:color="auto"/>
            </w:tcBorders>
            <w:shd w:val="clear" w:color="auto" w:fill="auto"/>
            <w:vAlign w:val="center"/>
            <w:hideMark/>
          </w:tcPr>
          <w:p w14:paraId="5F473264"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0,31</w:t>
            </w:r>
          </w:p>
        </w:tc>
        <w:tc>
          <w:tcPr>
            <w:tcW w:w="1727" w:type="pct"/>
            <w:tcBorders>
              <w:top w:val="nil"/>
              <w:left w:val="nil"/>
              <w:bottom w:val="single" w:sz="4" w:space="0" w:color="auto"/>
              <w:right w:val="single" w:sz="4" w:space="0" w:color="auto"/>
            </w:tcBorders>
            <w:shd w:val="clear" w:color="auto" w:fill="auto"/>
            <w:vAlign w:val="center"/>
            <w:hideMark/>
          </w:tcPr>
          <w:p w14:paraId="4964FD78"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w:t>
            </w:r>
          </w:p>
        </w:tc>
      </w:tr>
      <w:tr w:rsidR="00F25FB3" w:rsidRPr="00AB6C33" w14:paraId="723EF6E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tcPr>
          <w:p w14:paraId="7C6F8991" w14:textId="77777777" w:rsidR="00F25FB3" w:rsidRPr="00EE604D" w:rsidRDefault="00F25FB3" w:rsidP="00EA4949">
            <w:pPr>
              <w:widowControl/>
              <w:jc w:val="center"/>
              <w:rPr>
                <w:rFonts w:ascii="Arial" w:eastAsia="Times New Roman" w:hAnsi="Arial" w:cs="Arial"/>
                <w:color w:val="000000"/>
                <w:sz w:val="20"/>
                <w:szCs w:val="20"/>
                <w:lang w:eastAsia="es-CO"/>
              </w:rPr>
            </w:pPr>
            <w:r w:rsidRPr="006C4FDE">
              <w:t xml:space="preserve">16 </w:t>
            </w:r>
          </w:p>
        </w:tc>
        <w:tc>
          <w:tcPr>
            <w:tcW w:w="1267" w:type="pct"/>
            <w:tcBorders>
              <w:top w:val="nil"/>
              <w:left w:val="nil"/>
              <w:bottom w:val="single" w:sz="4" w:space="0" w:color="auto"/>
              <w:right w:val="single" w:sz="4" w:space="0" w:color="auto"/>
            </w:tcBorders>
            <w:shd w:val="clear" w:color="auto" w:fill="auto"/>
          </w:tcPr>
          <w:p w14:paraId="5DFD8D24" w14:textId="77777777" w:rsidR="00F25FB3" w:rsidRPr="00EE604D" w:rsidRDefault="00F25FB3" w:rsidP="00EA4949">
            <w:pPr>
              <w:widowControl/>
              <w:jc w:val="center"/>
              <w:rPr>
                <w:rFonts w:ascii="Arial" w:eastAsia="Times New Roman" w:hAnsi="Arial" w:cs="Arial"/>
                <w:sz w:val="20"/>
                <w:szCs w:val="20"/>
                <w:lang w:eastAsia="es-CO"/>
              </w:rPr>
            </w:pPr>
            <w:r w:rsidRPr="006C4FDE">
              <w:t>Puente Aranda</w:t>
            </w:r>
          </w:p>
        </w:tc>
        <w:tc>
          <w:tcPr>
            <w:tcW w:w="1727" w:type="pct"/>
            <w:tcBorders>
              <w:top w:val="nil"/>
              <w:left w:val="nil"/>
              <w:bottom w:val="single" w:sz="4" w:space="0" w:color="auto"/>
              <w:right w:val="single" w:sz="4" w:space="0" w:color="auto"/>
            </w:tcBorders>
            <w:shd w:val="clear" w:color="auto" w:fill="auto"/>
            <w:vAlign w:val="center"/>
          </w:tcPr>
          <w:p w14:paraId="631C7585"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0,57</w:t>
            </w:r>
          </w:p>
        </w:tc>
        <w:tc>
          <w:tcPr>
            <w:tcW w:w="1727" w:type="pct"/>
            <w:tcBorders>
              <w:top w:val="nil"/>
              <w:left w:val="nil"/>
              <w:bottom w:val="single" w:sz="4" w:space="0" w:color="auto"/>
              <w:right w:val="single" w:sz="4" w:space="0" w:color="auto"/>
            </w:tcBorders>
            <w:shd w:val="clear" w:color="auto" w:fill="auto"/>
            <w:vAlign w:val="center"/>
          </w:tcPr>
          <w:p w14:paraId="55D5482E"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w:t>
            </w:r>
          </w:p>
        </w:tc>
      </w:tr>
      <w:tr w:rsidR="00F25FB3" w:rsidRPr="00AB6C33" w14:paraId="69185508"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tcPr>
          <w:p w14:paraId="749224B3" w14:textId="77777777" w:rsidR="00F25FB3" w:rsidRPr="006C4FDE" w:rsidRDefault="00F25FB3" w:rsidP="00EA4949">
            <w:pPr>
              <w:widowControl/>
              <w:jc w:val="center"/>
            </w:pPr>
            <w:r>
              <w:t>18</w:t>
            </w:r>
          </w:p>
        </w:tc>
        <w:tc>
          <w:tcPr>
            <w:tcW w:w="1267" w:type="pct"/>
            <w:tcBorders>
              <w:top w:val="nil"/>
              <w:left w:val="nil"/>
              <w:bottom w:val="single" w:sz="4" w:space="0" w:color="auto"/>
              <w:right w:val="single" w:sz="4" w:space="0" w:color="auto"/>
            </w:tcBorders>
            <w:shd w:val="clear" w:color="auto" w:fill="auto"/>
          </w:tcPr>
          <w:p w14:paraId="2596D6BF" w14:textId="77777777" w:rsidR="00F25FB3" w:rsidRPr="006C4FDE" w:rsidRDefault="00F25FB3" w:rsidP="00EA4949">
            <w:pPr>
              <w:widowControl/>
              <w:jc w:val="center"/>
            </w:pPr>
            <w:r>
              <w:t xml:space="preserve">Rafael Uribe </w:t>
            </w:r>
            <w:proofErr w:type="spellStart"/>
            <w:r>
              <w:t>Uribe</w:t>
            </w:r>
            <w:proofErr w:type="spellEnd"/>
          </w:p>
        </w:tc>
        <w:tc>
          <w:tcPr>
            <w:tcW w:w="1727" w:type="pct"/>
            <w:tcBorders>
              <w:top w:val="nil"/>
              <w:left w:val="nil"/>
              <w:bottom w:val="single" w:sz="4" w:space="0" w:color="auto"/>
              <w:right w:val="single" w:sz="4" w:space="0" w:color="auto"/>
            </w:tcBorders>
            <w:shd w:val="clear" w:color="auto" w:fill="auto"/>
            <w:vAlign w:val="center"/>
          </w:tcPr>
          <w:p w14:paraId="26B930A2" w14:textId="77777777" w:rsidR="00F25FB3"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0,18</w:t>
            </w:r>
          </w:p>
        </w:tc>
        <w:tc>
          <w:tcPr>
            <w:tcW w:w="1727" w:type="pct"/>
            <w:tcBorders>
              <w:top w:val="nil"/>
              <w:left w:val="nil"/>
              <w:bottom w:val="single" w:sz="4" w:space="0" w:color="auto"/>
              <w:right w:val="single" w:sz="4" w:space="0" w:color="auto"/>
            </w:tcBorders>
            <w:shd w:val="clear" w:color="auto" w:fill="auto"/>
            <w:vAlign w:val="center"/>
          </w:tcPr>
          <w:p w14:paraId="298B8920" w14:textId="77777777" w:rsidR="00F25FB3"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F25FB3" w:rsidRPr="00AB6C33" w14:paraId="48CEE9A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65830DE3"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19</w:t>
            </w:r>
          </w:p>
        </w:tc>
        <w:tc>
          <w:tcPr>
            <w:tcW w:w="1267" w:type="pct"/>
            <w:tcBorders>
              <w:top w:val="nil"/>
              <w:left w:val="nil"/>
              <w:bottom w:val="single" w:sz="4" w:space="0" w:color="auto"/>
              <w:right w:val="single" w:sz="4" w:space="0" w:color="auto"/>
            </w:tcBorders>
            <w:shd w:val="clear" w:color="auto" w:fill="auto"/>
            <w:vAlign w:val="center"/>
          </w:tcPr>
          <w:p w14:paraId="6FB8B293" w14:textId="77777777" w:rsidR="00F25FB3" w:rsidRPr="00EE604D"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Ciudad Bolívar </w:t>
            </w:r>
          </w:p>
        </w:tc>
        <w:tc>
          <w:tcPr>
            <w:tcW w:w="1727" w:type="pct"/>
            <w:tcBorders>
              <w:top w:val="nil"/>
              <w:left w:val="nil"/>
              <w:bottom w:val="single" w:sz="4" w:space="0" w:color="auto"/>
              <w:right w:val="single" w:sz="4" w:space="0" w:color="auto"/>
            </w:tcBorders>
            <w:shd w:val="clear" w:color="auto" w:fill="auto"/>
            <w:vAlign w:val="center"/>
          </w:tcPr>
          <w:p w14:paraId="1BA7ADF0"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0,13</w:t>
            </w:r>
          </w:p>
        </w:tc>
        <w:tc>
          <w:tcPr>
            <w:tcW w:w="1727" w:type="pct"/>
            <w:tcBorders>
              <w:top w:val="nil"/>
              <w:left w:val="nil"/>
              <w:bottom w:val="single" w:sz="4" w:space="0" w:color="auto"/>
              <w:right w:val="single" w:sz="4" w:space="0" w:color="auto"/>
            </w:tcBorders>
            <w:shd w:val="clear" w:color="auto" w:fill="auto"/>
            <w:vAlign w:val="center"/>
          </w:tcPr>
          <w:p w14:paraId="0AC87F79" w14:textId="77777777" w:rsidR="00F25FB3" w:rsidRPr="00EE604D" w:rsidRDefault="00F25FB3" w:rsidP="00EA4949">
            <w:pPr>
              <w:widowControl/>
              <w:jc w:val="center"/>
              <w:rPr>
                <w:rFonts w:ascii="Arial" w:eastAsia="Times New Roman" w:hAnsi="Arial" w:cs="Arial"/>
                <w:color w:val="000000"/>
                <w:sz w:val="20"/>
                <w:szCs w:val="20"/>
                <w:lang w:eastAsia="es-CO"/>
              </w:rPr>
            </w:pPr>
          </w:p>
        </w:tc>
      </w:tr>
      <w:tr w:rsidR="00F25FB3" w:rsidRPr="00EE604D" w14:paraId="6ADC0EB3" w14:textId="77777777" w:rsidTr="00F25FB3">
        <w:trPr>
          <w:trHeight w:val="70"/>
        </w:trPr>
        <w:tc>
          <w:tcPr>
            <w:tcW w:w="1546"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4E74579" w14:textId="77777777" w:rsidR="00F25FB3" w:rsidRPr="00EE604D" w:rsidRDefault="00F25FB3" w:rsidP="00EA4949">
            <w:pPr>
              <w:widowControl/>
              <w:shd w:val="clear" w:color="auto" w:fill="1F497D" w:themeFill="text2"/>
              <w:jc w:val="center"/>
              <w:rPr>
                <w:rFonts w:ascii="Arial" w:eastAsia="Times New Roman" w:hAnsi="Arial" w:cs="Arial"/>
                <w:b/>
                <w:bCs/>
                <w:color w:val="FFFFFF" w:themeColor="background1"/>
                <w:sz w:val="20"/>
                <w:szCs w:val="20"/>
                <w:lang w:eastAsia="es-CO"/>
              </w:rPr>
            </w:pPr>
            <w:r w:rsidRPr="00EE604D">
              <w:rPr>
                <w:rFonts w:ascii="Arial" w:eastAsia="Times New Roman" w:hAnsi="Arial" w:cs="Arial"/>
                <w:b/>
                <w:bCs/>
                <w:color w:val="FFFFFF" w:themeColor="background1"/>
                <w:sz w:val="20"/>
                <w:szCs w:val="20"/>
                <w:lang w:eastAsia="es-CO"/>
              </w:rPr>
              <w:t>TOTAL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77611290" w14:textId="77777777" w:rsidR="00F25FB3" w:rsidRPr="00EE604D" w:rsidRDefault="00F25FB3" w:rsidP="00EA4949">
            <w:pPr>
              <w:widowControl/>
              <w:shd w:val="clear" w:color="auto" w:fill="1F497D" w:themeFill="text2"/>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4,58</w:t>
            </w:r>
          </w:p>
        </w:tc>
        <w:tc>
          <w:tcPr>
            <w:tcW w:w="1727" w:type="pct"/>
            <w:tcBorders>
              <w:top w:val="nil"/>
              <w:left w:val="nil"/>
              <w:bottom w:val="single" w:sz="4" w:space="0" w:color="auto"/>
              <w:right w:val="single" w:sz="4" w:space="0" w:color="auto"/>
            </w:tcBorders>
            <w:shd w:val="clear" w:color="auto" w:fill="1F497D" w:themeFill="text2"/>
            <w:vAlign w:val="center"/>
            <w:hideMark/>
          </w:tcPr>
          <w:p w14:paraId="621215D2" w14:textId="77777777" w:rsidR="00F25FB3" w:rsidRPr="00EE604D" w:rsidRDefault="00F25FB3" w:rsidP="00EA4949">
            <w:pPr>
              <w:widowControl/>
              <w:shd w:val="clear" w:color="auto" w:fill="1F497D" w:themeFill="text2"/>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38</w:t>
            </w:r>
          </w:p>
        </w:tc>
      </w:tr>
    </w:tbl>
    <w:p w14:paraId="172CDB12"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2EDD06B3" w14:textId="77777777" w:rsidR="00F25FB3" w:rsidRPr="00375AD2" w:rsidRDefault="00F25FB3" w:rsidP="00375AD2">
      <w:pPr>
        <w:ind w:left="720"/>
        <w:jc w:val="center"/>
        <w:rPr>
          <w:rFonts w:ascii="Arial" w:hAnsi="Arial" w:cs="Arial"/>
          <w:sz w:val="20"/>
          <w:szCs w:val="20"/>
        </w:rPr>
      </w:pPr>
    </w:p>
    <w:p w14:paraId="7056CD9A" w14:textId="3D7FCEA3" w:rsidR="00F25FB3" w:rsidRPr="00375AD2" w:rsidRDefault="00375AD2" w:rsidP="00375AD2">
      <w:pPr>
        <w:pStyle w:val="Descripcin"/>
        <w:spacing w:after="0" w:line="240" w:lineRule="auto"/>
        <w:jc w:val="center"/>
        <w:rPr>
          <w:rFonts w:ascii="Arial" w:hAnsi="Arial" w:cs="Arial"/>
          <w:lang w:eastAsia="ar-SA"/>
        </w:rPr>
      </w:pPr>
      <w:r w:rsidRPr="00375AD2">
        <w:rPr>
          <w:rFonts w:ascii="Arial" w:hAnsi="Arial" w:cs="Arial"/>
        </w:rPr>
        <w:t xml:space="preserve">Fotografía </w:t>
      </w:r>
      <w:r w:rsidRPr="00375AD2">
        <w:rPr>
          <w:rFonts w:ascii="Arial" w:hAnsi="Arial" w:cs="Arial"/>
        </w:rPr>
        <w:fldChar w:fldCharType="begin"/>
      </w:r>
      <w:r w:rsidRPr="00375AD2">
        <w:rPr>
          <w:rFonts w:ascii="Arial" w:hAnsi="Arial" w:cs="Arial"/>
        </w:rPr>
        <w:instrText xml:space="preserve"> SEQ Fotografía \* ARABIC </w:instrText>
      </w:r>
      <w:r w:rsidRPr="00375AD2">
        <w:rPr>
          <w:rFonts w:ascii="Arial" w:hAnsi="Arial" w:cs="Arial"/>
        </w:rPr>
        <w:fldChar w:fldCharType="separate"/>
      </w:r>
      <w:r w:rsidR="008B0F48">
        <w:rPr>
          <w:rFonts w:ascii="Arial" w:hAnsi="Arial" w:cs="Arial"/>
          <w:noProof/>
        </w:rPr>
        <w:t>1</w:t>
      </w:r>
      <w:r w:rsidRPr="00375AD2">
        <w:rPr>
          <w:rFonts w:ascii="Arial" w:hAnsi="Arial" w:cs="Arial"/>
        </w:rPr>
        <w:fldChar w:fldCharType="end"/>
      </w:r>
      <w:r w:rsidR="00F25FB3" w:rsidRPr="00375AD2">
        <w:rPr>
          <w:rFonts w:ascii="Arial" w:hAnsi="Arial" w:cs="Arial"/>
          <w:lang w:eastAsia="ar-SA"/>
        </w:rPr>
        <w:t>. Intervención CL 131A ENTRE KR 152 KR 153 - CIV 11004585.</w:t>
      </w:r>
    </w:p>
    <w:p w14:paraId="4D1A7F36" w14:textId="77777777" w:rsidR="00F25FB3" w:rsidRPr="00CF0607" w:rsidRDefault="00F25FB3" w:rsidP="00375AD2">
      <w:pPr>
        <w:jc w:val="center"/>
        <w:rPr>
          <w:rFonts w:ascii="Arial" w:eastAsia="Arial" w:hAnsi="Arial" w:cs="Arial"/>
          <w:sz w:val="18"/>
        </w:rPr>
      </w:pPr>
      <w:r w:rsidRPr="00CF0607">
        <w:rPr>
          <w:rFonts w:ascii="Arial" w:hAnsi="Arial" w:cs="Arial"/>
          <w:b/>
          <w:sz w:val="18"/>
          <w:lang w:eastAsia="ar-SA"/>
        </w:rPr>
        <w:t>ANTES</w:t>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sidRPr="00CF0607">
        <w:rPr>
          <w:rFonts w:ascii="Arial" w:hAnsi="Arial" w:cs="Arial"/>
          <w:b/>
          <w:sz w:val="18"/>
          <w:lang w:eastAsia="ar-SA"/>
        </w:rPr>
        <w:t>DESPUÉS</w:t>
      </w:r>
    </w:p>
    <w:p w14:paraId="0C8F149C" w14:textId="77777777" w:rsidR="00F25FB3" w:rsidRPr="00CF0607" w:rsidRDefault="00F25FB3" w:rsidP="00375AD2">
      <w:pPr>
        <w:jc w:val="center"/>
        <w:rPr>
          <w:rFonts w:ascii="Arial" w:eastAsia="Arial" w:hAnsi="Arial" w:cs="Arial"/>
          <w:sz w:val="18"/>
        </w:rPr>
      </w:pPr>
      <w:r>
        <w:rPr>
          <w:noProof/>
          <w:lang w:val="es-ES" w:eastAsia="es-ES"/>
        </w:rPr>
        <w:drawing>
          <wp:inline distT="0" distB="0" distL="0" distR="0" wp14:anchorId="57E1EB41" wp14:editId="110B10AE">
            <wp:extent cx="2707850" cy="1695450"/>
            <wp:effectExtent l="0" t="0" r="0" b="0"/>
            <wp:docPr id="12" name="Imagen 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0C000000}"/>
                        </a:ext>
                      </a:extLst>
                    </pic:cNvPr>
                    <pic:cNvPicPr>
                      <a:picLocks noChangeAspect="1"/>
                    </pic:cNvPicPr>
                  </pic:nvPicPr>
                  <pic:blipFill rotWithShape="1">
                    <a:blip r:embed="rId17"/>
                    <a:srcRect l="31433" t="39212" r="50708" b="37611"/>
                    <a:stretch/>
                  </pic:blipFill>
                  <pic:spPr>
                    <a:xfrm>
                      <a:off x="0" y="0"/>
                      <a:ext cx="2712194" cy="1698170"/>
                    </a:xfrm>
                    <a:prstGeom prst="rect">
                      <a:avLst/>
                    </a:prstGeom>
                  </pic:spPr>
                </pic:pic>
              </a:graphicData>
            </a:graphic>
          </wp:inline>
        </w:drawing>
      </w:r>
      <w:r>
        <w:rPr>
          <w:noProof/>
          <w:lang w:val="es-ES" w:eastAsia="es-ES"/>
        </w:rPr>
        <w:drawing>
          <wp:inline distT="0" distB="0" distL="0" distR="0" wp14:anchorId="708BA48C" wp14:editId="383477AF">
            <wp:extent cx="2603629" cy="1685925"/>
            <wp:effectExtent l="0" t="0" r="6350" b="0"/>
            <wp:docPr id="5" name="Imagen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0E000000}"/>
                        </a:ext>
                      </a:extLst>
                    </pic:cNvPr>
                    <pic:cNvPicPr>
                      <a:picLocks noChangeAspect="1"/>
                    </pic:cNvPicPr>
                  </pic:nvPicPr>
                  <pic:blipFill rotWithShape="1">
                    <a:blip r:embed="rId17"/>
                    <a:srcRect l="50265" t="39340" r="32835" b="37770"/>
                    <a:stretch/>
                  </pic:blipFill>
                  <pic:spPr bwMode="auto">
                    <a:xfrm>
                      <a:off x="0" y="0"/>
                      <a:ext cx="2606641" cy="1687875"/>
                    </a:xfrm>
                    <a:prstGeom prst="rect">
                      <a:avLst/>
                    </a:prstGeom>
                    <a:ln>
                      <a:noFill/>
                    </a:ln>
                    <a:extLst>
                      <a:ext uri="{53640926-AAD7-44D8-BBD7-CCE9431645EC}">
                        <a14:shadowObscured xmlns:a14="http://schemas.microsoft.com/office/drawing/2010/main"/>
                      </a:ext>
                    </a:extLst>
                  </pic:spPr>
                </pic:pic>
              </a:graphicData>
            </a:graphic>
          </wp:inline>
        </w:drawing>
      </w:r>
    </w:p>
    <w:p w14:paraId="68165DEA" w14:textId="77777777" w:rsidR="00F25FB3" w:rsidRDefault="00F25FB3" w:rsidP="00F25FB3">
      <w:pPr>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3D1DD185" w14:textId="77777777" w:rsidR="00F25FB3" w:rsidRPr="00CF0607" w:rsidRDefault="00F25FB3" w:rsidP="00F25FB3">
      <w:pPr>
        <w:spacing w:line="276" w:lineRule="auto"/>
        <w:jc w:val="center"/>
        <w:rPr>
          <w:rFonts w:ascii="Arial" w:eastAsia="Arial" w:hAnsi="Arial" w:cs="Arial"/>
          <w:sz w:val="18"/>
        </w:rPr>
      </w:pPr>
    </w:p>
    <w:p w14:paraId="3BFBAA4B" w14:textId="7015E398" w:rsidR="00F25FB3" w:rsidRPr="00375AD2" w:rsidRDefault="00375AD2" w:rsidP="00375AD2">
      <w:pPr>
        <w:pStyle w:val="Descripcin"/>
        <w:spacing w:after="0" w:line="240" w:lineRule="auto"/>
        <w:jc w:val="center"/>
        <w:rPr>
          <w:rFonts w:ascii="Arial" w:hAnsi="Arial" w:cs="Arial"/>
          <w:lang w:eastAsia="ar-SA"/>
        </w:rPr>
      </w:pPr>
      <w:r w:rsidRPr="00375AD2">
        <w:rPr>
          <w:rFonts w:ascii="Arial" w:hAnsi="Arial" w:cs="Arial"/>
        </w:rPr>
        <w:t xml:space="preserve">Fotografía </w:t>
      </w:r>
      <w:r w:rsidRPr="00375AD2">
        <w:rPr>
          <w:rFonts w:ascii="Arial" w:hAnsi="Arial" w:cs="Arial"/>
        </w:rPr>
        <w:fldChar w:fldCharType="begin"/>
      </w:r>
      <w:r w:rsidRPr="00375AD2">
        <w:rPr>
          <w:rFonts w:ascii="Arial" w:hAnsi="Arial" w:cs="Arial"/>
        </w:rPr>
        <w:instrText xml:space="preserve"> SEQ Fotografía \* ARABIC </w:instrText>
      </w:r>
      <w:r w:rsidRPr="00375AD2">
        <w:rPr>
          <w:rFonts w:ascii="Arial" w:hAnsi="Arial" w:cs="Arial"/>
        </w:rPr>
        <w:fldChar w:fldCharType="separate"/>
      </w:r>
      <w:r w:rsidR="008B0F48">
        <w:rPr>
          <w:rFonts w:ascii="Arial" w:hAnsi="Arial" w:cs="Arial"/>
          <w:noProof/>
        </w:rPr>
        <w:t>2</w:t>
      </w:r>
      <w:r w:rsidRPr="00375AD2">
        <w:rPr>
          <w:rFonts w:ascii="Arial" w:hAnsi="Arial" w:cs="Arial"/>
        </w:rPr>
        <w:fldChar w:fldCharType="end"/>
      </w:r>
      <w:r w:rsidR="00F25FB3" w:rsidRPr="00375AD2">
        <w:rPr>
          <w:rFonts w:ascii="Arial" w:hAnsi="Arial" w:cs="Arial"/>
          <w:lang w:eastAsia="ar-SA"/>
        </w:rPr>
        <w:t>. Intervención CL 97D SUR DESDE KR 3 A ESTE HASTA KR 4 ESTE- CIV 5006054.</w:t>
      </w:r>
    </w:p>
    <w:p w14:paraId="40C0C3F5" w14:textId="77777777" w:rsidR="00F25FB3" w:rsidRPr="00CF0607" w:rsidRDefault="00F25FB3" w:rsidP="00375AD2">
      <w:pPr>
        <w:jc w:val="center"/>
        <w:rPr>
          <w:rFonts w:ascii="Arial" w:eastAsia="Arial" w:hAnsi="Arial" w:cs="Arial"/>
          <w:sz w:val="18"/>
        </w:rPr>
      </w:pPr>
      <w:r w:rsidRPr="00CF0607">
        <w:rPr>
          <w:rFonts w:ascii="Arial" w:hAnsi="Arial" w:cs="Arial"/>
          <w:b/>
          <w:sz w:val="18"/>
          <w:lang w:eastAsia="ar-SA"/>
        </w:rPr>
        <w:t>ANTES</w:t>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sidRPr="00CF0607">
        <w:rPr>
          <w:rFonts w:ascii="Arial" w:hAnsi="Arial" w:cs="Arial"/>
          <w:b/>
          <w:sz w:val="18"/>
          <w:lang w:eastAsia="ar-SA"/>
        </w:rPr>
        <w:t>DESPUÉS</w:t>
      </w:r>
    </w:p>
    <w:p w14:paraId="3E2A5722" w14:textId="77777777" w:rsidR="00F25FB3" w:rsidRPr="00CF0607" w:rsidRDefault="00F25FB3" w:rsidP="00375AD2">
      <w:pPr>
        <w:jc w:val="center"/>
        <w:rPr>
          <w:rFonts w:ascii="Arial" w:eastAsia="Arial" w:hAnsi="Arial" w:cs="Arial"/>
          <w:sz w:val="18"/>
        </w:rPr>
      </w:pPr>
      <w:r>
        <w:rPr>
          <w:noProof/>
          <w:lang w:val="es-ES" w:eastAsia="es-ES"/>
        </w:rPr>
        <w:drawing>
          <wp:inline distT="0" distB="0" distL="0" distR="0" wp14:anchorId="4FE052E9" wp14:editId="6BD9826B">
            <wp:extent cx="2581275" cy="1562100"/>
            <wp:effectExtent l="0" t="0" r="9525" b="0"/>
            <wp:docPr id="3" name="Imagen 3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27000000}"/>
                </a:ext>
              </a:extLst>
            </wp:docPr>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27000000}"/>
                        </a:ext>
                      </a:extLst>
                    </pic:cNvPr>
                    <pic:cNvPicPr/>
                  </pic:nvPicPr>
                  <pic:blipFill rotWithShape="1">
                    <a:blip r:embed="rId18" cstate="print">
                      <a:extLst>
                        <a:ext uri="{28A0092B-C50C-407E-A947-70E740481C1C}">
                          <a14:useLocalDpi xmlns:a14="http://schemas.microsoft.com/office/drawing/2010/main" val="0"/>
                        </a:ext>
                      </a:extLst>
                    </a:blip>
                    <a:srcRect l="2149" t="7672" r="1780" b="16752"/>
                    <a:stretch/>
                  </pic:blipFill>
                  <pic:spPr bwMode="auto">
                    <a:xfrm>
                      <a:off x="0" y="0"/>
                      <a:ext cx="2590684" cy="1567794"/>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26D318B" wp14:editId="02125FEA">
            <wp:extent cx="2438400" cy="1562100"/>
            <wp:effectExtent l="0" t="0" r="0" b="0"/>
            <wp:docPr id="21" name="Imagen 3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28000000}"/>
                </a:ext>
              </a:extLst>
            </wp:docPr>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28000000}"/>
                        </a:ext>
                      </a:extLst>
                    </pic:cNvPr>
                    <pic:cNvPicPr/>
                  </pic:nvPicPr>
                  <pic:blipFill rotWithShape="1">
                    <a:blip r:embed="rId19" cstate="print">
                      <a:extLst>
                        <a:ext uri="{28A0092B-C50C-407E-A947-70E740481C1C}">
                          <a14:useLocalDpi xmlns:a14="http://schemas.microsoft.com/office/drawing/2010/main" val="0"/>
                        </a:ext>
                      </a:extLst>
                    </a:blip>
                    <a:srcRect l="9843" t="19420" r="9923" b="24310"/>
                    <a:stretch/>
                  </pic:blipFill>
                  <pic:spPr bwMode="auto">
                    <a:xfrm>
                      <a:off x="0" y="0"/>
                      <a:ext cx="2459863" cy="1575850"/>
                    </a:xfrm>
                    <a:prstGeom prst="rect">
                      <a:avLst/>
                    </a:prstGeom>
                    <a:ln>
                      <a:noFill/>
                    </a:ln>
                    <a:extLst>
                      <a:ext uri="{53640926-AAD7-44D8-BBD7-CCE9431645EC}">
                        <a14:shadowObscured xmlns:a14="http://schemas.microsoft.com/office/drawing/2010/main"/>
                      </a:ext>
                    </a:extLst>
                  </pic:spPr>
                </pic:pic>
              </a:graphicData>
            </a:graphic>
          </wp:inline>
        </w:drawing>
      </w:r>
    </w:p>
    <w:p w14:paraId="795D97FA" w14:textId="77777777" w:rsidR="00F25FB3" w:rsidRDefault="00F25FB3" w:rsidP="00F25FB3">
      <w:pPr>
        <w:spacing w:line="276" w:lineRule="auto"/>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07AB1474" w14:textId="77777777" w:rsidR="00F25FB3" w:rsidRPr="00CF0607" w:rsidRDefault="00F25FB3" w:rsidP="00F25FB3">
      <w:pPr>
        <w:spacing w:line="276" w:lineRule="auto"/>
        <w:jc w:val="center"/>
        <w:rPr>
          <w:rFonts w:ascii="Arial" w:eastAsia="Arial" w:hAnsi="Arial" w:cs="Arial"/>
          <w:sz w:val="18"/>
        </w:rPr>
      </w:pPr>
    </w:p>
    <w:p w14:paraId="05B025C1"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6" w:name="_Toc492049749"/>
      <w:bookmarkStart w:id="7" w:name="_Toc505197965"/>
      <w:r w:rsidRPr="00C1142C">
        <w:rPr>
          <w:rFonts w:ascii="Arial" w:hAnsi="Arial" w:cs="Arial"/>
          <w:color w:val="auto"/>
          <w:sz w:val="22"/>
          <w:szCs w:val="22"/>
        </w:rPr>
        <w:lastRenderedPageBreak/>
        <w:t>Infraestructura y Gestión del Tránsito.</w:t>
      </w:r>
      <w:bookmarkEnd w:id="6"/>
      <w:bookmarkEnd w:id="7"/>
    </w:p>
    <w:p w14:paraId="51A5227F" w14:textId="77777777" w:rsidR="00F25FB3" w:rsidRDefault="00F25FB3" w:rsidP="00F25FB3">
      <w:pPr>
        <w:ind w:left="720"/>
        <w:jc w:val="both"/>
        <w:rPr>
          <w:rFonts w:ascii="Arial" w:hAnsi="Arial" w:cs="Arial"/>
        </w:rPr>
      </w:pPr>
    </w:p>
    <w:p w14:paraId="4729439E" w14:textId="77777777" w:rsidR="00F25FB3" w:rsidRDefault="00F25FB3" w:rsidP="00F25FB3">
      <w:pPr>
        <w:ind w:left="720"/>
        <w:jc w:val="both"/>
        <w:rPr>
          <w:rFonts w:ascii="Arial" w:hAnsi="Arial" w:cs="Arial"/>
        </w:rPr>
      </w:pPr>
      <w:r w:rsidRPr="006A6889">
        <w:rPr>
          <w:rFonts w:ascii="Arial" w:hAnsi="Arial" w:cs="Arial"/>
        </w:rPr>
        <w:t xml:space="preserve">Esta estrategia está orientada al desarrollo de acciones de mantenimiento como cambios de losas, cambios de carpeta, </w:t>
      </w:r>
      <w:proofErr w:type="spellStart"/>
      <w:r w:rsidRPr="006A6889">
        <w:rPr>
          <w:rFonts w:ascii="Arial" w:hAnsi="Arial" w:cs="Arial"/>
        </w:rPr>
        <w:t>parcheos</w:t>
      </w:r>
      <w:proofErr w:type="spellEnd"/>
      <w:r w:rsidRPr="006A6889">
        <w:rPr>
          <w:rFonts w:ascii="Arial" w:hAnsi="Arial" w:cs="Arial"/>
        </w:rPr>
        <w:t>, bacheos o sellos de fisura, tendientes a mejorar el nivel de servicio y confort de los usuarios ayudando a disminuir los conflictos de congestión del tránsito y seguridad vial asociados al mal estado o deterioro de la infraestructura vial.</w:t>
      </w:r>
    </w:p>
    <w:p w14:paraId="1513EA4E" w14:textId="77777777" w:rsidR="00F25FB3" w:rsidRDefault="00F25FB3" w:rsidP="00F25FB3">
      <w:pPr>
        <w:ind w:left="720"/>
        <w:jc w:val="both"/>
        <w:rPr>
          <w:rFonts w:ascii="Arial" w:hAnsi="Arial" w:cs="Arial"/>
        </w:rPr>
      </w:pPr>
    </w:p>
    <w:p w14:paraId="38106703" w14:textId="77777777" w:rsidR="00F25FB3" w:rsidRDefault="00F25FB3" w:rsidP="00F25FB3">
      <w:pPr>
        <w:ind w:left="720"/>
        <w:jc w:val="both"/>
        <w:rPr>
          <w:rFonts w:ascii="Arial" w:hAnsi="Arial" w:cs="Arial"/>
        </w:rPr>
      </w:pPr>
      <w:r>
        <w:rPr>
          <w:rFonts w:ascii="Arial" w:hAnsi="Arial" w:cs="Arial"/>
        </w:rPr>
        <w:t>Durante el periodo transcurrido desde el 1 de enero de 2017 hasta el 31 de diciembre de 2017, la UAERMV mejoró 283,4 km-carril de impacto y tapó 58.784 huecos de 1.260 segmentos viales en los corredores de movilidad local y malla vial local del Distrito Capital. A continuación se presentan los resultados alcanzados en cada una de las localidades:</w:t>
      </w:r>
    </w:p>
    <w:p w14:paraId="684CAC2A" w14:textId="77777777" w:rsidR="00F25FB3" w:rsidRDefault="00F25FB3" w:rsidP="00F25FB3">
      <w:pPr>
        <w:jc w:val="center"/>
        <w:rPr>
          <w:rFonts w:ascii="Arial" w:hAnsi="Arial" w:cs="Arial"/>
        </w:rPr>
      </w:pPr>
    </w:p>
    <w:p w14:paraId="6075AB6F" w14:textId="78DDC9CE" w:rsidR="00F25FB3" w:rsidRPr="00375AD2" w:rsidRDefault="00375AD2" w:rsidP="00375AD2">
      <w:pPr>
        <w:pStyle w:val="Descripcin"/>
        <w:spacing w:after="0" w:line="240" w:lineRule="auto"/>
        <w:jc w:val="center"/>
        <w:rPr>
          <w:rFonts w:ascii="Arial" w:hAnsi="Arial" w:cs="Arial"/>
          <w:lang w:eastAsia="es-CO"/>
        </w:rPr>
      </w:pPr>
      <w:r w:rsidRPr="00375AD2">
        <w:rPr>
          <w:rFonts w:ascii="Arial" w:hAnsi="Arial" w:cs="Arial"/>
        </w:rPr>
        <w:t xml:space="preserve">Tabla </w:t>
      </w:r>
      <w:r w:rsidRPr="00375AD2">
        <w:rPr>
          <w:rFonts w:ascii="Arial" w:hAnsi="Arial" w:cs="Arial"/>
        </w:rPr>
        <w:fldChar w:fldCharType="begin"/>
      </w:r>
      <w:r w:rsidRPr="00375AD2">
        <w:rPr>
          <w:rFonts w:ascii="Arial" w:hAnsi="Arial" w:cs="Arial"/>
        </w:rPr>
        <w:instrText xml:space="preserve"> SEQ Tabla \* ARABIC </w:instrText>
      </w:r>
      <w:r w:rsidRPr="00375AD2">
        <w:rPr>
          <w:rFonts w:ascii="Arial" w:hAnsi="Arial" w:cs="Arial"/>
        </w:rPr>
        <w:fldChar w:fldCharType="separate"/>
      </w:r>
      <w:r w:rsidR="003F2341">
        <w:rPr>
          <w:rFonts w:ascii="Arial" w:hAnsi="Arial" w:cs="Arial"/>
          <w:noProof/>
        </w:rPr>
        <w:t>3</w:t>
      </w:r>
      <w:r w:rsidRPr="00375AD2">
        <w:rPr>
          <w:rFonts w:ascii="Arial" w:hAnsi="Arial" w:cs="Arial"/>
        </w:rPr>
        <w:fldChar w:fldCharType="end"/>
      </w:r>
      <w:r w:rsidR="00F25FB3" w:rsidRPr="00375AD2">
        <w:rPr>
          <w:rFonts w:ascii="Arial" w:hAnsi="Arial" w:cs="Arial"/>
          <w:lang w:eastAsia="es-CO"/>
        </w:rPr>
        <w:t>. Estrategia de intervención Infraestructura y Gestión del Tránsito.</w:t>
      </w:r>
    </w:p>
    <w:tbl>
      <w:tblPr>
        <w:tblW w:w="5000" w:type="pct"/>
        <w:tblCellMar>
          <w:left w:w="70" w:type="dxa"/>
          <w:right w:w="70" w:type="dxa"/>
        </w:tblCellMar>
        <w:tblLook w:val="04A0" w:firstRow="1" w:lastRow="0" w:firstColumn="1" w:lastColumn="0" w:noHBand="0" w:noVBand="1"/>
      </w:tblPr>
      <w:tblGrid>
        <w:gridCol w:w="561"/>
        <w:gridCol w:w="2270"/>
        <w:gridCol w:w="2413"/>
        <w:gridCol w:w="2413"/>
        <w:gridCol w:w="2413"/>
      </w:tblGrid>
      <w:tr w:rsidR="00F25FB3" w:rsidRPr="00D36CC1" w14:paraId="59132512" w14:textId="77777777" w:rsidTr="00F25FB3">
        <w:trPr>
          <w:trHeight w:val="70"/>
          <w:tblHeader/>
        </w:trPr>
        <w:tc>
          <w:tcPr>
            <w:tcW w:w="140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D3EBBE9" w14:textId="77777777" w:rsidR="00F25FB3" w:rsidRPr="00D36CC1" w:rsidRDefault="00F25FB3" w:rsidP="00375AD2">
            <w:pPr>
              <w:widowControl/>
              <w:jc w:val="center"/>
              <w:rPr>
                <w:rFonts w:ascii="Arial" w:eastAsia="Times New Roman" w:hAnsi="Arial" w:cs="Arial"/>
                <w:b/>
                <w:bCs/>
                <w:color w:val="FFFFFF" w:themeColor="background1"/>
                <w:sz w:val="20"/>
                <w:szCs w:val="20"/>
                <w:lang w:eastAsia="es-CO"/>
              </w:rPr>
            </w:pPr>
            <w:r w:rsidRPr="00D36CC1">
              <w:rPr>
                <w:rFonts w:ascii="Arial" w:eastAsia="Times New Roman" w:hAnsi="Arial" w:cs="Arial"/>
                <w:b/>
                <w:bCs/>
                <w:color w:val="FFFFFF" w:themeColor="background1"/>
                <w:sz w:val="20"/>
                <w:szCs w:val="20"/>
                <w:lang w:eastAsia="es-CO"/>
              </w:rPr>
              <w:t>LOCALIDAD</w:t>
            </w:r>
          </w:p>
        </w:tc>
        <w:tc>
          <w:tcPr>
            <w:tcW w:w="3594" w:type="pct"/>
            <w:gridSpan w:val="3"/>
            <w:tcBorders>
              <w:top w:val="single" w:sz="4" w:space="0" w:color="auto"/>
              <w:left w:val="nil"/>
              <w:bottom w:val="single" w:sz="4" w:space="0" w:color="auto"/>
              <w:right w:val="single" w:sz="4" w:space="0" w:color="auto"/>
            </w:tcBorders>
            <w:shd w:val="clear" w:color="auto" w:fill="1F497D" w:themeFill="text2"/>
            <w:vAlign w:val="center"/>
            <w:hideMark/>
          </w:tcPr>
          <w:p w14:paraId="0ABB936B"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INFRAESTRUCTURA Y GESTIÓN DEL TRÁNSITO</w:t>
            </w:r>
          </w:p>
        </w:tc>
      </w:tr>
      <w:tr w:rsidR="00F25FB3" w:rsidRPr="00D36CC1" w14:paraId="02B9ED1F" w14:textId="77777777" w:rsidTr="00F25FB3">
        <w:trPr>
          <w:trHeight w:val="70"/>
          <w:tblHeader/>
        </w:trPr>
        <w:tc>
          <w:tcPr>
            <w:tcW w:w="140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E81FC07" w14:textId="77777777" w:rsidR="00F25FB3" w:rsidRPr="00D36CC1" w:rsidRDefault="00F25FB3" w:rsidP="00375AD2">
            <w:pPr>
              <w:widowControl/>
              <w:jc w:val="center"/>
              <w:rPr>
                <w:rFonts w:ascii="Arial" w:eastAsia="Times New Roman" w:hAnsi="Arial" w:cs="Arial"/>
                <w:b/>
                <w:bCs/>
                <w:color w:val="FFFFFF" w:themeColor="background1"/>
                <w:sz w:val="20"/>
                <w:szCs w:val="20"/>
                <w:lang w:eastAsia="es-CO"/>
              </w:rPr>
            </w:pPr>
          </w:p>
        </w:tc>
        <w:tc>
          <w:tcPr>
            <w:tcW w:w="1198" w:type="pct"/>
            <w:tcBorders>
              <w:top w:val="nil"/>
              <w:left w:val="nil"/>
              <w:bottom w:val="single" w:sz="4" w:space="0" w:color="auto"/>
              <w:right w:val="single" w:sz="4" w:space="0" w:color="auto"/>
            </w:tcBorders>
            <w:shd w:val="clear" w:color="auto" w:fill="1F497D" w:themeFill="text2"/>
            <w:vAlign w:val="center"/>
            <w:hideMark/>
          </w:tcPr>
          <w:p w14:paraId="6BAE863C"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KM-CARRIL</w:t>
            </w:r>
          </w:p>
        </w:tc>
        <w:tc>
          <w:tcPr>
            <w:tcW w:w="1198" w:type="pct"/>
            <w:tcBorders>
              <w:top w:val="nil"/>
              <w:left w:val="nil"/>
              <w:bottom w:val="single" w:sz="4" w:space="0" w:color="auto"/>
              <w:right w:val="single" w:sz="4" w:space="0" w:color="auto"/>
            </w:tcBorders>
            <w:shd w:val="clear" w:color="auto" w:fill="1F497D" w:themeFill="text2"/>
            <w:vAlign w:val="center"/>
            <w:hideMark/>
          </w:tcPr>
          <w:p w14:paraId="2160A901"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HUECOS</w:t>
            </w:r>
          </w:p>
        </w:tc>
        <w:tc>
          <w:tcPr>
            <w:tcW w:w="1198" w:type="pct"/>
            <w:tcBorders>
              <w:top w:val="nil"/>
              <w:left w:val="nil"/>
              <w:bottom w:val="single" w:sz="4" w:space="0" w:color="auto"/>
              <w:right w:val="single" w:sz="4" w:space="0" w:color="auto"/>
            </w:tcBorders>
            <w:shd w:val="clear" w:color="auto" w:fill="1F497D" w:themeFill="text2"/>
            <w:vAlign w:val="bottom"/>
            <w:hideMark/>
          </w:tcPr>
          <w:p w14:paraId="144052EC"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SEGMENTOS VIALES</w:t>
            </w:r>
          </w:p>
        </w:tc>
      </w:tr>
      <w:tr w:rsidR="00F25FB3" w:rsidRPr="00D36CC1" w14:paraId="3A06E3AF"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1CA7962"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w:t>
            </w:r>
          </w:p>
        </w:tc>
        <w:tc>
          <w:tcPr>
            <w:tcW w:w="1127" w:type="pct"/>
            <w:tcBorders>
              <w:top w:val="nil"/>
              <w:left w:val="nil"/>
              <w:bottom w:val="single" w:sz="4" w:space="0" w:color="auto"/>
              <w:right w:val="single" w:sz="4" w:space="0" w:color="auto"/>
            </w:tcBorders>
            <w:shd w:val="clear" w:color="auto" w:fill="auto"/>
            <w:vAlign w:val="center"/>
            <w:hideMark/>
          </w:tcPr>
          <w:p w14:paraId="3F9F6425"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Usaquén</w:t>
            </w:r>
          </w:p>
        </w:tc>
        <w:tc>
          <w:tcPr>
            <w:tcW w:w="1198" w:type="pct"/>
            <w:tcBorders>
              <w:top w:val="nil"/>
              <w:left w:val="nil"/>
              <w:bottom w:val="single" w:sz="4" w:space="0" w:color="auto"/>
              <w:right w:val="single" w:sz="4" w:space="0" w:color="auto"/>
            </w:tcBorders>
            <w:shd w:val="clear" w:color="auto" w:fill="auto"/>
            <w:hideMark/>
          </w:tcPr>
          <w:p w14:paraId="60D1AB1E"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21,0</w:t>
            </w:r>
          </w:p>
        </w:tc>
        <w:tc>
          <w:tcPr>
            <w:tcW w:w="1198" w:type="pct"/>
            <w:tcBorders>
              <w:top w:val="nil"/>
              <w:left w:val="nil"/>
              <w:bottom w:val="single" w:sz="4" w:space="0" w:color="auto"/>
              <w:right w:val="single" w:sz="4" w:space="0" w:color="auto"/>
            </w:tcBorders>
            <w:shd w:val="clear" w:color="auto" w:fill="auto"/>
          </w:tcPr>
          <w:p w14:paraId="669E8945" w14:textId="77777777" w:rsidR="00F25FB3" w:rsidRPr="00166F6A" w:rsidRDefault="00F25FB3" w:rsidP="00375AD2">
            <w:pPr>
              <w:widowControl/>
              <w:jc w:val="center"/>
            </w:pPr>
            <w:r w:rsidRPr="00674F46">
              <w:t>2.772</w:t>
            </w:r>
          </w:p>
        </w:tc>
        <w:tc>
          <w:tcPr>
            <w:tcW w:w="1198" w:type="pct"/>
            <w:tcBorders>
              <w:top w:val="nil"/>
              <w:left w:val="nil"/>
              <w:bottom w:val="single" w:sz="4" w:space="0" w:color="auto"/>
              <w:right w:val="single" w:sz="4" w:space="0" w:color="auto"/>
            </w:tcBorders>
            <w:shd w:val="clear" w:color="auto" w:fill="auto"/>
            <w:vAlign w:val="center"/>
            <w:hideMark/>
          </w:tcPr>
          <w:p w14:paraId="6B050111" w14:textId="77777777" w:rsidR="00F25FB3" w:rsidRPr="00166F6A" w:rsidRDefault="00F25FB3" w:rsidP="00375AD2">
            <w:pPr>
              <w:widowControl/>
              <w:jc w:val="center"/>
            </w:pPr>
            <w:r w:rsidRPr="00166F6A">
              <w:t>75</w:t>
            </w:r>
          </w:p>
        </w:tc>
      </w:tr>
      <w:tr w:rsidR="00F25FB3" w:rsidRPr="00D36CC1" w14:paraId="3DC0D9E3" w14:textId="77777777" w:rsidTr="00F25FB3">
        <w:trPr>
          <w:trHeight w:val="89"/>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55989D1"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w:t>
            </w:r>
          </w:p>
        </w:tc>
        <w:tc>
          <w:tcPr>
            <w:tcW w:w="1127" w:type="pct"/>
            <w:tcBorders>
              <w:top w:val="nil"/>
              <w:left w:val="nil"/>
              <w:bottom w:val="single" w:sz="4" w:space="0" w:color="auto"/>
              <w:right w:val="single" w:sz="4" w:space="0" w:color="auto"/>
            </w:tcBorders>
            <w:shd w:val="clear" w:color="auto" w:fill="auto"/>
            <w:vAlign w:val="center"/>
            <w:hideMark/>
          </w:tcPr>
          <w:p w14:paraId="4708D737"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Chapinero </w:t>
            </w:r>
          </w:p>
        </w:tc>
        <w:tc>
          <w:tcPr>
            <w:tcW w:w="1198" w:type="pct"/>
            <w:tcBorders>
              <w:top w:val="nil"/>
              <w:left w:val="nil"/>
              <w:bottom w:val="single" w:sz="4" w:space="0" w:color="auto"/>
              <w:right w:val="single" w:sz="4" w:space="0" w:color="auto"/>
            </w:tcBorders>
            <w:shd w:val="clear" w:color="auto" w:fill="auto"/>
            <w:hideMark/>
          </w:tcPr>
          <w:p w14:paraId="39352CFA"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21,1</w:t>
            </w:r>
          </w:p>
        </w:tc>
        <w:tc>
          <w:tcPr>
            <w:tcW w:w="1198" w:type="pct"/>
            <w:tcBorders>
              <w:top w:val="nil"/>
              <w:left w:val="nil"/>
              <w:bottom w:val="single" w:sz="4" w:space="0" w:color="auto"/>
              <w:right w:val="single" w:sz="4" w:space="0" w:color="auto"/>
            </w:tcBorders>
            <w:shd w:val="clear" w:color="auto" w:fill="auto"/>
          </w:tcPr>
          <w:p w14:paraId="480B3E0C" w14:textId="77777777" w:rsidR="00F25FB3" w:rsidRPr="00166F6A" w:rsidRDefault="00F25FB3" w:rsidP="00375AD2">
            <w:pPr>
              <w:widowControl/>
              <w:jc w:val="center"/>
            </w:pPr>
            <w:r w:rsidRPr="00674F46">
              <w:t>3.835</w:t>
            </w:r>
          </w:p>
        </w:tc>
        <w:tc>
          <w:tcPr>
            <w:tcW w:w="1198" w:type="pct"/>
            <w:tcBorders>
              <w:top w:val="nil"/>
              <w:left w:val="nil"/>
              <w:bottom w:val="single" w:sz="4" w:space="0" w:color="auto"/>
              <w:right w:val="single" w:sz="4" w:space="0" w:color="auto"/>
            </w:tcBorders>
            <w:shd w:val="clear" w:color="auto" w:fill="auto"/>
            <w:vAlign w:val="center"/>
            <w:hideMark/>
          </w:tcPr>
          <w:p w14:paraId="72583A48" w14:textId="77777777" w:rsidR="00F25FB3" w:rsidRPr="00166F6A" w:rsidRDefault="00F25FB3" w:rsidP="00375AD2">
            <w:pPr>
              <w:widowControl/>
              <w:jc w:val="center"/>
            </w:pPr>
            <w:r w:rsidRPr="00166F6A">
              <w:t>93</w:t>
            </w:r>
          </w:p>
        </w:tc>
      </w:tr>
      <w:tr w:rsidR="00F25FB3" w:rsidRPr="00D36CC1" w14:paraId="659F0DF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A73AB83"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3</w:t>
            </w:r>
          </w:p>
        </w:tc>
        <w:tc>
          <w:tcPr>
            <w:tcW w:w="1127" w:type="pct"/>
            <w:tcBorders>
              <w:top w:val="nil"/>
              <w:left w:val="nil"/>
              <w:bottom w:val="single" w:sz="4" w:space="0" w:color="auto"/>
              <w:right w:val="single" w:sz="4" w:space="0" w:color="auto"/>
            </w:tcBorders>
            <w:shd w:val="clear" w:color="auto" w:fill="auto"/>
            <w:vAlign w:val="center"/>
            <w:hideMark/>
          </w:tcPr>
          <w:p w14:paraId="32879675"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Santafé</w:t>
            </w:r>
          </w:p>
        </w:tc>
        <w:tc>
          <w:tcPr>
            <w:tcW w:w="1198" w:type="pct"/>
            <w:tcBorders>
              <w:top w:val="nil"/>
              <w:left w:val="nil"/>
              <w:bottom w:val="single" w:sz="4" w:space="0" w:color="auto"/>
              <w:right w:val="single" w:sz="4" w:space="0" w:color="auto"/>
            </w:tcBorders>
            <w:shd w:val="clear" w:color="auto" w:fill="auto"/>
            <w:hideMark/>
          </w:tcPr>
          <w:p w14:paraId="16A3E67D"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6,9</w:t>
            </w:r>
          </w:p>
        </w:tc>
        <w:tc>
          <w:tcPr>
            <w:tcW w:w="1198" w:type="pct"/>
            <w:tcBorders>
              <w:top w:val="nil"/>
              <w:left w:val="nil"/>
              <w:bottom w:val="single" w:sz="4" w:space="0" w:color="auto"/>
              <w:right w:val="single" w:sz="4" w:space="0" w:color="auto"/>
            </w:tcBorders>
            <w:shd w:val="clear" w:color="auto" w:fill="auto"/>
          </w:tcPr>
          <w:p w14:paraId="28CE170A" w14:textId="77777777" w:rsidR="00F25FB3" w:rsidRPr="00166F6A" w:rsidRDefault="00F25FB3" w:rsidP="00375AD2">
            <w:pPr>
              <w:widowControl/>
              <w:jc w:val="center"/>
            </w:pPr>
            <w:r w:rsidRPr="00674F46">
              <w:t>2.414</w:t>
            </w:r>
          </w:p>
        </w:tc>
        <w:tc>
          <w:tcPr>
            <w:tcW w:w="1198" w:type="pct"/>
            <w:tcBorders>
              <w:top w:val="nil"/>
              <w:left w:val="nil"/>
              <w:bottom w:val="single" w:sz="4" w:space="0" w:color="auto"/>
              <w:right w:val="single" w:sz="4" w:space="0" w:color="auto"/>
            </w:tcBorders>
            <w:shd w:val="clear" w:color="auto" w:fill="auto"/>
            <w:vAlign w:val="center"/>
            <w:hideMark/>
          </w:tcPr>
          <w:p w14:paraId="05569502" w14:textId="77777777" w:rsidR="00F25FB3" w:rsidRPr="00166F6A" w:rsidRDefault="00F25FB3" w:rsidP="00375AD2">
            <w:pPr>
              <w:widowControl/>
              <w:jc w:val="center"/>
            </w:pPr>
            <w:r w:rsidRPr="00166F6A">
              <w:t>27</w:t>
            </w:r>
          </w:p>
        </w:tc>
      </w:tr>
      <w:tr w:rsidR="00F25FB3" w:rsidRPr="00D36CC1" w14:paraId="03869EA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1E6DACD"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c>
          <w:tcPr>
            <w:tcW w:w="1127" w:type="pct"/>
            <w:tcBorders>
              <w:top w:val="nil"/>
              <w:left w:val="nil"/>
              <w:bottom w:val="single" w:sz="4" w:space="0" w:color="auto"/>
              <w:right w:val="single" w:sz="4" w:space="0" w:color="auto"/>
            </w:tcBorders>
            <w:shd w:val="clear" w:color="auto" w:fill="auto"/>
            <w:vAlign w:val="center"/>
            <w:hideMark/>
          </w:tcPr>
          <w:p w14:paraId="3064B4CE"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San Cristóbal</w:t>
            </w:r>
          </w:p>
        </w:tc>
        <w:tc>
          <w:tcPr>
            <w:tcW w:w="1198" w:type="pct"/>
            <w:tcBorders>
              <w:top w:val="nil"/>
              <w:left w:val="nil"/>
              <w:bottom w:val="single" w:sz="4" w:space="0" w:color="auto"/>
              <w:right w:val="single" w:sz="4" w:space="0" w:color="auto"/>
            </w:tcBorders>
            <w:shd w:val="clear" w:color="auto" w:fill="auto"/>
            <w:hideMark/>
          </w:tcPr>
          <w:p w14:paraId="2278FD82"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2,5</w:t>
            </w:r>
          </w:p>
        </w:tc>
        <w:tc>
          <w:tcPr>
            <w:tcW w:w="1198" w:type="pct"/>
            <w:tcBorders>
              <w:top w:val="nil"/>
              <w:left w:val="nil"/>
              <w:bottom w:val="single" w:sz="4" w:space="0" w:color="auto"/>
              <w:right w:val="single" w:sz="4" w:space="0" w:color="auto"/>
            </w:tcBorders>
            <w:shd w:val="clear" w:color="auto" w:fill="auto"/>
          </w:tcPr>
          <w:p w14:paraId="16A22052" w14:textId="77777777" w:rsidR="00F25FB3" w:rsidRPr="00166F6A" w:rsidRDefault="00F25FB3" w:rsidP="00375AD2">
            <w:pPr>
              <w:widowControl/>
              <w:jc w:val="center"/>
            </w:pPr>
            <w:r w:rsidRPr="00674F46">
              <w:t>409</w:t>
            </w:r>
          </w:p>
        </w:tc>
        <w:tc>
          <w:tcPr>
            <w:tcW w:w="1198" w:type="pct"/>
            <w:tcBorders>
              <w:top w:val="nil"/>
              <w:left w:val="nil"/>
              <w:bottom w:val="single" w:sz="4" w:space="0" w:color="auto"/>
              <w:right w:val="single" w:sz="4" w:space="0" w:color="auto"/>
            </w:tcBorders>
            <w:shd w:val="clear" w:color="auto" w:fill="auto"/>
            <w:vAlign w:val="center"/>
            <w:hideMark/>
          </w:tcPr>
          <w:p w14:paraId="64BEB730" w14:textId="77777777" w:rsidR="00F25FB3" w:rsidRPr="00166F6A" w:rsidRDefault="00F25FB3" w:rsidP="00375AD2">
            <w:pPr>
              <w:widowControl/>
              <w:jc w:val="center"/>
            </w:pPr>
            <w:r w:rsidRPr="00166F6A">
              <w:t>16</w:t>
            </w:r>
          </w:p>
        </w:tc>
      </w:tr>
      <w:tr w:rsidR="00F25FB3" w:rsidRPr="00D36CC1" w14:paraId="5791314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E80596F"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w:t>
            </w:r>
          </w:p>
        </w:tc>
        <w:tc>
          <w:tcPr>
            <w:tcW w:w="1127" w:type="pct"/>
            <w:tcBorders>
              <w:top w:val="nil"/>
              <w:left w:val="nil"/>
              <w:bottom w:val="single" w:sz="4" w:space="0" w:color="auto"/>
              <w:right w:val="single" w:sz="4" w:space="0" w:color="auto"/>
            </w:tcBorders>
            <w:shd w:val="clear" w:color="auto" w:fill="auto"/>
            <w:vAlign w:val="center"/>
            <w:hideMark/>
          </w:tcPr>
          <w:p w14:paraId="7CF3D415"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Usme </w:t>
            </w:r>
          </w:p>
        </w:tc>
        <w:tc>
          <w:tcPr>
            <w:tcW w:w="1198" w:type="pct"/>
            <w:tcBorders>
              <w:top w:val="nil"/>
              <w:left w:val="nil"/>
              <w:bottom w:val="single" w:sz="4" w:space="0" w:color="auto"/>
              <w:right w:val="single" w:sz="4" w:space="0" w:color="auto"/>
            </w:tcBorders>
            <w:shd w:val="clear" w:color="auto" w:fill="auto"/>
            <w:hideMark/>
          </w:tcPr>
          <w:p w14:paraId="311C24E3"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4,3</w:t>
            </w:r>
          </w:p>
        </w:tc>
        <w:tc>
          <w:tcPr>
            <w:tcW w:w="1198" w:type="pct"/>
            <w:tcBorders>
              <w:top w:val="nil"/>
              <w:left w:val="nil"/>
              <w:bottom w:val="single" w:sz="4" w:space="0" w:color="auto"/>
              <w:right w:val="single" w:sz="4" w:space="0" w:color="auto"/>
            </w:tcBorders>
            <w:shd w:val="clear" w:color="auto" w:fill="auto"/>
          </w:tcPr>
          <w:p w14:paraId="1FBFEAAA" w14:textId="77777777" w:rsidR="00F25FB3" w:rsidRPr="00166F6A" w:rsidRDefault="00F25FB3" w:rsidP="00375AD2">
            <w:pPr>
              <w:widowControl/>
              <w:jc w:val="center"/>
            </w:pPr>
            <w:r w:rsidRPr="00674F46">
              <w:t>780</w:t>
            </w:r>
          </w:p>
        </w:tc>
        <w:tc>
          <w:tcPr>
            <w:tcW w:w="1198" w:type="pct"/>
            <w:tcBorders>
              <w:top w:val="nil"/>
              <w:left w:val="nil"/>
              <w:bottom w:val="single" w:sz="4" w:space="0" w:color="auto"/>
              <w:right w:val="single" w:sz="4" w:space="0" w:color="auto"/>
            </w:tcBorders>
            <w:shd w:val="clear" w:color="auto" w:fill="auto"/>
            <w:vAlign w:val="center"/>
            <w:hideMark/>
          </w:tcPr>
          <w:p w14:paraId="209A3934" w14:textId="77777777" w:rsidR="00F25FB3" w:rsidRPr="00166F6A" w:rsidRDefault="00F25FB3" w:rsidP="00375AD2">
            <w:pPr>
              <w:widowControl/>
              <w:jc w:val="center"/>
            </w:pPr>
            <w:r w:rsidRPr="00166F6A">
              <w:t>37</w:t>
            </w:r>
          </w:p>
        </w:tc>
      </w:tr>
      <w:tr w:rsidR="00F25FB3" w:rsidRPr="00D36CC1" w14:paraId="579AB84D"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81BF270"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w:t>
            </w:r>
          </w:p>
        </w:tc>
        <w:tc>
          <w:tcPr>
            <w:tcW w:w="1127" w:type="pct"/>
            <w:tcBorders>
              <w:top w:val="nil"/>
              <w:left w:val="nil"/>
              <w:bottom w:val="single" w:sz="4" w:space="0" w:color="auto"/>
              <w:right w:val="single" w:sz="4" w:space="0" w:color="auto"/>
            </w:tcBorders>
            <w:shd w:val="clear" w:color="auto" w:fill="auto"/>
            <w:vAlign w:val="center"/>
            <w:hideMark/>
          </w:tcPr>
          <w:p w14:paraId="6330B2BD"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Tunjuelito </w:t>
            </w:r>
          </w:p>
        </w:tc>
        <w:tc>
          <w:tcPr>
            <w:tcW w:w="1198" w:type="pct"/>
            <w:tcBorders>
              <w:top w:val="nil"/>
              <w:left w:val="nil"/>
              <w:bottom w:val="single" w:sz="4" w:space="0" w:color="auto"/>
              <w:right w:val="single" w:sz="4" w:space="0" w:color="auto"/>
            </w:tcBorders>
            <w:shd w:val="clear" w:color="auto" w:fill="auto"/>
            <w:hideMark/>
          </w:tcPr>
          <w:p w14:paraId="5E45E6D5"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2,7</w:t>
            </w:r>
          </w:p>
        </w:tc>
        <w:tc>
          <w:tcPr>
            <w:tcW w:w="1198" w:type="pct"/>
            <w:tcBorders>
              <w:top w:val="nil"/>
              <w:left w:val="nil"/>
              <w:bottom w:val="single" w:sz="4" w:space="0" w:color="auto"/>
              <w:right w:val="single" w:sz="4" w:space="0" w:color="auto"/>
            </w:tcBorders>
            <w:shd w:val="clear" w:color="auto" w:fill="auto"/>
          </w:tcPr>
          <w:p w14:paraId="3AB561FB" w14:textId="77777777" w:rsidR="00F25FB3" w:rsidRPr="00166F6A" w:rsidRDefault="00F25FB3" w:rsidP="00375AD2">
            <w:pPr>
              <w:widowControl/>
              <w:jc w:val="center"/>
            </w:pPr>
            <w:r w:rsidRPr="00674F46">
              <w:t>645</w:t>
            </w:r>
          </w:p>
        </w:tc>
        <w:tc>
          <w:tcPr>
            <w:tcW w:w="1198" w:type="pct"/>
            <w:tcBorders>
              <w:top w:val="nil"/>
              <w:left w:val="nil"/>
              <w:bottom w:val="single" w:sz="4" w:space="0" w:color="auto"/>
              <w:right w:val="single" w:sz="4" w:space="0" w:color="auto"/>
            </w:tcBorders>
            <w:shd w:val="clear" w:color="auto" w:fill="auto"/>
            <w:vAlign w:val="center"/>
            <w:hideMark/>
          </w:tcPr>
          <w:p w14:paraId="5B7CA389" w14:textId="77777777" w:rsidR="00F25FB3" w:rsidRPr="00166F6A" w:rsidRDefault="00F25FB3" w:rsidP="00375AD2">
            <w:pPr>
              <w:widowControl/>
              <w:jc w:val="center"/>
            </w:pPr>
            <w:r w:rsidRPr="00166F6A">
              <w:t>19</w:t>
            </w:r>
          </w:p>
        </w:tc>
      </w:tr>
      <w:tr w:rsidR="00F25FB3" w:rsidRPr="00D36CC1" w14:paraId="4E4030D1"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59D53A3"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w:t>
            </w:r>
          </w:p>
        </w:tc>
        <w:tc>
          <w:tcPr>
            <w:tcW w:w="1127" w:type="pct"/>
            <w:tcBorders>
              <w:top w:val="nil"/>
              <w:left w:val="nil"/>
              <w:bottom w:val="single" w:sz="4" w:space="0" w:color="auto"/>
              <w:right w:val="single" w:sz="4" w:space="0" w:color="auto"/>
            </w:tcBorders>
            <w:shd w:val="clear" w:color="auto" w:fill="auto"/>
            <w:vAlign w:val="center"/>
            <w:hideMark/>
          </w:tcPr>
          <w:p w14:paraId="5F9E831B"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Bosa</w:t>
            </w:r>
          </w:p>
        </w:tc>
        <w:tc>
          <w:tcPr>
            <w:tcW w:w="1198" w:type="pct"/>
            <w:tcBorders>
              <w:top w:val="nil"/>
              <w:left w:val="nil"/>
              <w:bottom w:val="single" w:sz="4" w:space="0" w:color="auto"/>
              <w:right w:val="single" w:sz="4" w:space="0" w:color="auto"/>
            </w:tcBorders>
            <w:shd w:val="clear" w:color="auto" w:fill="auto"/>
            <w:hideMark/>
          </w:tcPr>
          <w:p w14:paraId="5F189C6A"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5,5</w:t>
            </w:r>
          </w:p>
        </w:tc>
        <w:tc>
          <w:tcPr>
            <w:tcW w:w="1198" w:type="pct"/>
            <w:tcBorders>
              <w:top w:val="nil"/>
              <w:left w:val="nil"/>
              <w:bottom w:val="single" w:sz="4" w:space="0" w:color="auto"/>
              <w:right w:val="single" w:sz="4" w:space="0" w:color="auto"/>
            </w:tcBorders>
            <w:shd w:val="clear" w:color="auto" w:fill="auto"/>
          </w:tcPr>
          <w:p w14:paraId="4E358724" w14:textId="77777777" w:rsidR="00F25FB3" w:rsidRPr="00166F6A" w:rsidRDefault="00F25FB3" w:rsidP="00375AD2">
            <w:pPr>
              <w:widowControl/>
              <w:jc w:val="center"/>
            </w:pPr>
            <w:r w:rsidRPr="00674F46">
              <w:t>708</w:t>
            </w:r>
          </w:p>
        </w:tc>
        <w:tc>
          <w:tcPr>
            <w:tcW w:w="1198" w:type="pct"/>
            <w:tcBorders>
              <w:top w:val="nil"/>
              <w:left w:val="nil"/>
              <w:bottom w:val="single" w:sz="4" w:space="0" w:color="auto"/>
              <w:right w:val="single" w:sz="4" w:space="0" w:color="auto"/>
            </w:tcBorders>
            <w:shd w:val="clear" w:color="auto" w:fill="auto"/>
            <w:vAlign w:val="center"/>
            <w:hideMark/>
          </w:tcPr>
          <w:p w14:paraId="768E5AD9" w14:textId="77777777" w:rsidR="00F25FB3" w:rsidRPr="00166F6A" w:rsidRDefault="00F25FB3" w:rsidP="00375AD2">
            <w:pPr>
              <w:widowControl/>
              <w:jc w:val="center"/>
            </w:pPr>
            <w:r w:rsidRPr="00166F6A">
              <w:t>49</w:t>
            </w:r>
          </w:p>
        </w:tc>
      </w:tr>
      <w:tr w:rsidR="00F25FB3" w:rsidRPr="00D36CC1" w14:paraId="58C26B61"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F9D90AE"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8</w:t>
            </w:r>
          </w:p>
        </w:tc>
        <w:tc>
          <w:tcPr>
            <w:tcW w:w="1127" w:type="pct"/>
            <w:tcBorders>
              <w:top w:val="nil"/>
              <w:left w:val="nil"/>
              <w:bottom w:val="single" w:sz="4" w:space="0" w:color="auto"/>
              <w:right w:val="single" w:sz="4" w:space="0" w:color="auto"/>
            </w:tcBorders>
            <w:shd w:val="clear" w:color="auto" w:fill="auto"/>
            <w:vAlign w:val="center"/>
            <w:hideMark/>
          </w:tcPr>
          <w:p w14:paraId="2AC41304"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Kennedy</w:t>
            </w:r>
          </w:p>
        </w:tc>
        <w:tc>
          <w:tcPr>
            <w:tcW w:w="1198" w:type="pct"/>
            <w:tcBorders>
              <w:top w:val="nil"/>
              <w:left w:val="nil"/>
              <w:bottom w:val="single" w:sz="4" w:space="0" w:color="auto"/>
              <w:right w:val="single" w:sz="4" w:space="0" w:color="auto"/>
            </w:tcBorders>
            <w:shd w:val="clear" w:color="auto" w:fill="auto"/>
            <w:hideMark/>
          </w:tcPr>
          <w:p w14:paraId="3F1A55F2"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39,7</w:t>
            </w:r>
          </w:p>
        </w:tc>
        <w:tc>
          <w:tcPr>
            <w:tcW w:w="1198" w:type="pct"/>
            <w:tcBorders>
              <w:top w:val="nil"/>
              <w:left w:val="nil"/>
              <w:bottom w:val="single" w:sz="4" w:space="0" w:color="auto"/>
              <w:right w:val="single" w:sz="4" w:space="0" w:color="auto"/>
            </w:tcBorders>
            <w:shd w:val="clear" w:color="auto" w:fill="auto"/>
          </w:tcPr>
          <w:p w14:paraId="7060086B" w14:textId="77777777" w:rsidR="00F25FB3" w:rsidRPr="00166F6A" w:rsidRDefault="00F25FB3" w:rsidP="00F25FB3">
            <w:pPr>
              <w:widowControl/>
              <w:jc w:val="center"/>
            </w:pPr>
            <w:r w:rsidRPr="00674F46">
              <w:t>7.192</w:t>
            </w:r>
          </w:p>
        </w:tc>
        <w:tc>
          <w:tcPr>
            <w:tcW w:w="1198" w:type="pct"/>
            <w:tcBorders>
              <w:top w:val="nil"/>
              <w:left w:val="nil"/>
              <w:bottom w:val="single" w:sz="4" w:space="0" w:color="auto"/>
              <w:right w:val="single" w:sz="4" w:space="0" w:color="auto"/>
            </w:tcBorders>
            <w:shd w:val="clear" w:color="auto" w:fill="auto"/>
            <w:vAlign w:val="center"/>
            <w:hideMark/>
          </w:tcPr>
          <w:p w14:paraId="2F2FD31A" w14:textId="77777777" w:rsidR="00F25FB3" w:rsidRPr="00166F6A" w:rsidRDefault="00F25FB3" w:rsidP="00F25FB3">
            <w:pPr>
              <w:widowControl/>
              <w:jc w:val="center"/>
            </w:pPr>
            <w:r w:rsidRPr="00166F6A">
              <w:t>235</w:t>
            </w:r>
          </w:p>
        </w:tc>
      </w:tr>
      <w:tr w:rsidR="00F25FB3" w:rsidRPr="00D36CC1" w14:paraId="4B5A5FE1"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59E4766"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9</w:t>
            </w:r>
          </w:p>
        </w:tc>
        <w:tc>
          <w:tcPr>
            <w:tcW w:w="1127" w:type="pct"/>
            <w:tcBorders>
              <w:top w:val="nil"/>
              <w:left w:val="nil"/>
              <w:bottom w:val="single" w:sz="4" w:space="0" w:color="auto"/>
              <w:right w:val="single" w:sz="4" w:space="0" w:color="auto"/>
            </w:tcBorders>
            <w:shd w:val="clear" w:color="auto" w:fill="auto"/>
            <w:vAlign w:val="center"/>
            <w:hideMark/>
          </w:tcPr>
          <w:p w14:paraId="1425E1C2"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Fontibón</w:t>
            </w:r>
          </w:p>
        </w:tc>
        <w:tc>
          <w:tcPr>
            <w:tcW w:w="1198" w:type="pct"/>
            <w:tcBorders>
              <w:top w:val="nil"/>
              <w:left w:val="nil"/>
              <w:bottom w:val="single" w:sz="4" w:space="0" w:color="auto"/>
              <w:right w:val="single" w:sz="4" w:space="0" w:color="auto"/>
            </w:tcBorders>
            <w:shd w:val="clear" w:color="auto" w:fill="auto"/>
            <w:hideMark/>
          </w:tcPr>
          <w:p w14:paraId="0C5290D1"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14,0</w:t>
            </w:r>
          </w:p>
        </w:tc>
        <w:tc>
          <w:tcPr>
            <w:tcW w:w="1198" w:type="pct"/>
            <w:tcBorders>
              <w:top w:val="nil"/>
              <w:left w:val="nil"/>
              <w:bottom w:val="single" w:sz="4" w:space="0" w:color="auto"/>
              <w:right w:val="single" w:sz="4" w:space="0" w:color="auto"/>
            </w:tcBorders>
            <w:shd w:val="clear" w:color="auto" w:fill="auto"/>
          </w:tcPr>
          <w:p w14:paraId="568A6463" w14:textId="77777777" w:rsidR="00F25FB3" w:rsidRPr="00166F6A" w:rsidRDefault="00F25FB3" w:rsidP="00F25FB3">
            <w:pPr>
              <w:widowControl/>
              <w:jc w:val="center"/>
            </w:pPr>
            <w:r w:rsidRPr="00674F46">
              <w:t>3.237</w:t>
            </w:r>
          </w:p>
        </w:tc>
        <w:tc>
          <w:tcPr>
            <w:tcW w:w="1198" w:type="pct"/>
            <w:tcBorders>
              <w:top w:val="nil"/>
              <w:left w:val="nil"/>
              <w:bottom w:val="single" w:sz="4" w:space="0" w:color="auto"/>
              <w:right w:val="single" w:sz="4" w:space="0" w:color="auto"/>
            </w:tcBorders>
            <w:shd w:val="clear" w:color="auto" w:fill="auto"/>
            <w:vAlign w:val="center"/>
            <w:hideMark/>
          </w:tcPr>
          <w:p w14:paraId="163A083A" w14:textId="77777777" w:rsidR="00F25FB3" w:rsidRPr="00166F6A" w:rsidRDefault="00F25FB3" w:rsidP="00F25FB3">
            <w:pPr>
              <w:widowControl/>
              <w:jc w:val="center"/>
            </w:pPr>
            <w:r w:rsidRPr="00166F6A">
              <w:t>73</w:t>
            </w:r>
          </w:p>
        </w:tc>
      </w:tr>
      <w:tr w:rsidR="00F25FB3" w:rsidRPr="00D36CC1" w14:paraId="457BE9C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51D072A"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w:t>
            </w:r>
          </w:p>
        </w:tc>
        <w:tc>
          <w:tcPr>
            <w:tcW w:w="1127" w:type="pct"/>
            <w:tcBorders>
              <w:top w:val="nil"/>
              <w:left w:val="nil"/>
              <w:bottom w:val="single" w:sz="4" w:space="0" w:color="auto"/>
              <w:right w:val="single" w:sz="4" w:space="0" w:color="auto"/>
            </w:tcBorders>
            <w:shd w:val="clear" w:color="auto" w:fill="auto"/>
            <w:vAlign w:val="center"/>
            <w:hideMark/>
          </w:tcPr>
          <w:p w14:paraId="25A8BA97"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Engativá</w:t>
            </w:r>
          </w:p>
        </w:tc>
        <w:tc>
          <w:tcPr>
            <w:tcW w:w="1198" w:type="pct"/>
            <w:tcBorders>
              <w:top w:val="nil"/>
              <w:left w:val="nil"/>
              <w:bottom w:val="single" w:sz="4" w:space="0" w:color="auto"/>
              <w:right w:val="single" w:sz="4" w:space="0" w:color="auto"/>
            </w:tcBorders>
            <w:shd w:val="clear" w:color="auto" w:fill="auto"/>
            <w:hideMark/>
          </w:tcPr>
          <w:p w14:paraId="550AEEA6"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28,5</w:t>
            </w:r>
          </w:p>
        </w:tc>
        <w:tc>
          <w:tcPr>
            <w:tcW w:w="1198" w:type="pct"/>
            <w:tcBorders>
              <w:top w:val="nil"/>
              <w:left w:val="nil"/>
              <w:bottom w:val="single" w:sz="4" w:space="0" w:color="auto"/>
              <w:right w:val="single" w:sz="4" w:space="0" w:color="auto"/>
            </w:tcBorders>
            <w:shd w:val="clear" w:color="auto" w:fill="auto"/>
          </w:tcPr>
          <w:p w14:paraId="1F722E33" w14:textId="77777777" w:rsidR="00F25FB3" w:rsidRPr="00166F6A" w:rsidRDefault="00F25FB3" w:rsidP="00F25FB3">
            <w:pPr>
              <w:widowControl/>
              <w:jc w:val="center"/>
            </w:pPr>
            <w:r w:rsidRPr="00674F46">
              <w:t>6.710</w:t>
            </w:r>
          </w:p>
        </w:tc>
        <w:tc>
          <w:tcPr>
            <w:tcW w:w="1198" w:type="pct"/>
            <w:tcBorders>
              <w:top w:val="nil"/>
              <w:left w:val="nil"/>
              <w:bottom w:val="single" w:sz="4" w:space="0" w:color="auto"/>
              <w:right w:val="single" w:sz="4" w:space="0" w:color="auto"/>
            </w:tcBorders>
            <w:shd w:val="clear" w:color="auto" w:fill="auto"/>
            <w:vAlign w:val="center"/>
            <w:hideMark/>
          </w:tcPr>
          <w:p w14:paraId="7A631079" w14:textId="77777777" w:rsidR="00F25FB3" w:rsidRPr="00166F6A" w:rsidRDefault="00F25FB3" w:rsidP="00F25FB3">
            <w:pPr>
              <w:widowControl/>
              <w:jc w:val="center"/>
            </w:pPr>
            <w:r w:rsidRPr="00166F6A">
              <w:t>133</w:t>
            </w:r>
          </w:p>
        </w:tc>
      </w:tr>
      <w:tr w:rsidR="00F25FB3" w:rsidRPr="00D36CC1" w14:paraId="144E2FD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DC3EF20"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c>
          <w:tcPr>
            <w:tcW w:w="1127" w:type="pct"/>
            <w:tcBorders>
              <w:top w:val="nil"/>
              <w:left w:val="nil"/>
              <w:bottom w:val="single" w:sz="4" w:space="0" w:color="auto"/>
              <w:right w:val="single" w:sz="4" w:space="0" w:color="auto"/>
            </w:tcBorders>
            <w:shd w:val="clear" w:color="auto" w:fill="auto"/>
            <w:vAlign w:val="center"/>
            <w:hideMark/>
          </w:tcPr>
          <w:p w14:paraId="20B9802F"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Suba</w:t>
            </w:r>
          </w:p>
        </w:tc>
        <w:tc>
          <w:tcPr>
            <w:tcW w:w="1198" w:type="pct"/>
            <w:tcBorders>
              <w:top w:val="nil"/>
              <w:left w:val="nil"/>
              <w:bottom w:val="single" w:sz="4" w:space="0" w:color="auto"/>
              <w:right w:val="single" w:sz="4" w:space="0" w:color="auto"/>
            </w:tcBorders>
            <w:shd w:val="clear" w:color="auto" w:fill="auto"/>
            <w:hideMark/>
          </w:tcPr>
          <w:p w14:paraId="07775196"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26,8</w:t>
            </w:r>
          </w:p>
        </w:tc>
        <w:tc>
          <w:tcPr>
            <w:tcW w:w="1198" w:type="pct"/>
            <w:tcBorders>
              <w:top w:val="nil"/>
              <w:left w:val="nil"/>
              <w:bottom w:val="single" w:sz="4" w:space="0" w:color="auto"/>
              <w:right w:val="single" w:sz="4" w:space="0" w:color="auto"/>
            </w:tcBorders>
            <w:shd w:val="clear" w:color="auto" w:fill="auto"/>
          </w:tcPr>
          <w:p w14:paraId="0781980D" w14:textId="77777777" w:rsidR="00F25FB3" w:rsidRPr="00166F6A" w:rsidRDefault="00F25FB3" w:rsidP="00F25FB3">
            <w:pPr>
              <w:widowControl/>
              <w:jc w:val="center"/>
            </w:pPr>
            <w:r w:rsidRPr="00674F46">
              <w:t>3.538</w:t>
            </w:r>
          </w:p>
        </w:tc>
        <w:tc>
          <w:tcPr>
            <w:tcW w:w="1198" w:type="pct"/>
            <w:tcBorders>
              <w:top w:val="nil"/>
              <w:left w:val="nil"/>
              <w:bottom w:val="single" w:sz="4" w:space="0" w:color="auto"/>
              <w:right w:val="single" w:sz="4" w:space="0" w:color="auto"/>
            </w:tcBorders>
            <w:shd w:val="clear" w:color="auto" w:fill="auto"/>
            <w:vAlign w:val="center"/>
            <w:hideMark/>
          </w:tcPr>
          <w:p w14:paraId="11B2D2D0" w14:textId="77777777" w:rsidR="00F25FB3" w:rsidRPr="00166F6A" w:rsidRDefault="00F25FB3" w:rsidP="00F25FB3">
            <w:pPr>
              <w:widowControl/>
              <w:jc w:val="center"/>
            </w:pPr>
            <w:r w:rsidRPr="00166F6A">
              <w:t>88</w:t>
            </w:r>
          </w:p>
        </w:tc>
      </w:tr>
      <w:tr w:rsidR="00F25FB3" w:rsidRPr="00D36CC1" w14:paraId="21A5E22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68ECA8A"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w:t>
            </w:r>
          </w:p>
        </w:tc>
        <w:tc>
          <w:tcPr>
            <w:tcW w:w="1127" w:type="pct"/>
            <w:tcBorders>
              <w:top w:val="nil"/>
              <w:left w:val="nil"/>
              <w:bottom w:val="single" w:sz="4" w:space="0" w:color="auto"/>
              <w:right w:val="single" w:sz="4" w:space="0" w:color="auto"/>
            </w:tcBorders>
            <w:shd w:val="clear" w:color="auto" w:fill="auto"/>
            <w:vAlign w:val="center"/>
            <w:hideMark/>
          </w:tcPr>
          <w:p w14:paraId="7EFCCBC6"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Barrios Unidos</w:t>
            </w:r>
          </w:p>
        </w:tc>
        <w:tc>
          <w:tcPr>
            <w:tcW w:w="1198" w:type="pct"/>
            <w:tcBorders>
              <w:top w:val="nil"/>
              <w:left w:val="nil"/>
              <w:bottom w:val="single" w:sz="4" w:space="0" w:color="auto"/>
              <w:right w:val="single" w:sz="4" w:space="0" w:color="auto"/>
            </w:tcBorders>
            <w:shd w:val="clear" w:color="auto" w:fill="auto"/>
            <w:hideMark/>
          </w:tcPr>
          <w:p w14:paraId="43225B3F"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13,1</w:t>
            </w:r>
          </w:p>
        </w:tc>
        <w:tc>
          <w:tcPr>
            <w:tcW w:w="1198" w:type="pct"/>
            <w:tcBorders>
              <w:top w:val="nil"/>
              <w:left w:val="nil"/>
              <w:bottom w:val="single" w:sz="4" w:space="0" w:color="auto"/>
              <w:right w:val="single" w:sz="4" w:space="0" w:color="auto"/>
            </w:tcBorders>
            <w:shd w:val="clear" w:color="auto" w:fill="auto"/>
          </w:tcPr>
          <w:p w14:paraId="18136485" w14:textId="77777777" w:rsidR="00F25FB3" w:rsidRPr="00166F6A" w:rsidRDefault="00F25FB3" w:rsidP="00F25FB3">
            <w:pPr>
              <w:widowControl/>
              <w:jc w:val="center"/>
            </w:pPr>
            <w:r w:rsidRPr="00674F46">
              <w:t>3.699</w:t>
            </w:r>
          </w:p>
        </w:tc>
        <w:tc>
          <w:tcPr>
            <w:tcW w:w="1198" w:type="pct"/>
            <w:tcBorders>
              <w:top w:val="nil"/>
              <w:left w:val="nil"/>
              <w:bottom w:val="single" w:sz="4" w:space="0" w:color="auto"/>
              <w:right w:val="single" w:sz="4" w:space="0" w:color="auto"/>
            </w:tcBorders>
            <w:shd w:val="clear" w:color="auto" w:fill="auto"/>
            <w:vAlign w:val="center"/>
            <w:hideMark/>
          </w:tcPr>
          <w:p w14:paraId="3B03F39F" w14:textId="77777777" w:rsidR="00F25FB3" w:rsidRPr="00166F6A" w:rsidRDefault="00F25FB3" w:rsidP="00F25FB3">
            <w:pPr>
              <w:widowControl/>
              <w:jc w:val="center"/>
            </w:pPr>
            <w:r w:rsidRPr="00166F6A">
              <w:t>68</w:t>
            </w:r>
          </w:p>
        </w:tc>
      </w:tr>
      <w:tr w:rsidR="00F25FB3" w:rsidRPr="00D36CC1" w14:paraId="5522B57D"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3E2696E"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w:t>
            </w:r>
          </w:p>
        </w:tc>
        <w:tc>
          <w:tcPr>
            <w:tcW w:w="1127" w:type="pct"/>
            <w:tcBorders>
              <w:top w:val="nil"/>
              <w:left w:val="nil"/>
              <w:bottom w:val="single" w:sz="4" w:space="0" w:color="auto"/>
              <w:right w:val="single" w:sz="4" w:space="0" w:color="auto"/>
            </w:tcBorders>
            <w:shd w:val="clear" w:color="auto" w:fill="auto"/>
            <w:vAlign w:val="center"/>
            <w:hideMark/>
          </w:tcPr>
          <w:p w14:paraId="4FF38AAF"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Teusaquillo</w:t>
            </w:r>
          </w:p>
        </w:tc>
        <w:tc>
          <w:tcPr>
            <w:tcW w:w="1198" w:type="pct"/>
            <w:tcBorders>
              <w:top w:val="nil"/>
              <w:left w:val="nil"/>
              <w:bottom w:val="single" w:sz="4" w:space="0" w:color="auto"/>
              <w:right w:val="single" w:sz="4" w:space="0" w:color="auto"/>
            </w:tcBorders>
            <w:shd w:val="clear" w:color="auto" w:fill="auto"/>
            <w:hideMark/>
          </w:tcPr>
          <w:p w14:paraId="4D1C40CD"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21,2</w:t>
            </w:r>
          </w:p>
        </w:tc>
        <w:tc>
          <w:tcPr>
            <w:tcW w:w="1198" w:type="pct"/>
            <w:tcBorders>
              <w:top w:val="nil"/>
              <w:left w:val="nil"/>
              <w:bottom w:val="single" w:sz="4" w:space="0" w:color="auto"/>
              <w:right w:val="single" w:sz="4" w:space="0" w:color="auto"/>
            </w:tcBorders>
            <w:shd w:val="clear" w:color="auto" w:fill="auto"/>
          </w:tcPr>
          <w:p w14:paraId="4FEEE185" w14:textId="77777777" w:rsidR="00F25FB3" w:rsidRPr="00166F6A" w:rsidRDefault="00F25FB3" w:rsidP="00F25FB3">
            <w:pPr>
              <w:widowControl/>
              <w:jc w:val="center"/>
            </w:pPr>
            <w:r w:rsidRPr="00674F46">
              <w:t>4.526</w:t>
            </w:r>
          </w:p>
        </w:tc>
        <w:tc>
          <w:tcPr>
            <w:tcW w:w="1198" w:type="pct"/>
            <w:tcBorders>
              <w:top w:val="nil"/>
              <w:left w:val="nil"/>
              <w:bottom w:val="single" w:sz="4" w:space="0" w:color="auto"/>
              <w:right w:val="single" w:sz="4" w:space="0" w:color="auto"/>
            </w:tcBorders>
            <w:shd w:val="clear" w:color="auto" w:fill="auto"/>
            <w:vAlign w:val="center"/>
            <w:hideMark/>
          </w:tcPr>
          <w:p w14:paraId="1A4E9E7C" w14:textId="77777777" w:rsidR="00F25FB3" w:rsidRPr="00166F6A" w:rsidRDefault="00F25FB3" w:rsidP="00F25FB3">
            <w:pPr>
              <w:widowControl/>
              <w:jc w:val="center"/>
            </w:pPr>
            <w:r w:rsidRPr="00166F6A">
              <w:t>100</w:t>
            </w:r>
          </w:p>
        </w:tc>
      </w:tr>
      <w:tr w:rsidR="00F25FB3" w:rsidRPr="00D36CC1" w14:paraId="542AC1B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F997053"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w:t>
            </w:r>
          </w:p>
        </w:tc>
        <w:tc>
          <w:tcPr>
            <w:tcW w:w="1127" w:type="pct"/>
            <w:tcBorders>
              <w:top w:val="nil"/>
              <w:left w:val="nil"/>
              <w:bottom w:val="single" w:sz="4" w:space="0" w:color="auto"/>
              <w:right w:val="single" w:sz="4" w:space="0" w:color="auto"/>
            </w:tcBorders>
            <w:shd w:val="clear" w:color="auto" w:fill="auto"/>
            <w:vAlign w:val="center"/>
            <w:hideMark/>
          </w:tcPr>
          <w:p w14:paraId="2C76F9EB"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Mártires</w:t>
            </w:r>
          </w:p>
        </w:tc>
        <w:tc>
          <w:tcPr>
            <w:tcW w:w="1198" w:type="pct"/>
            <w:tcBorders>
              <w:top w:val="nil"/>
              <w:left w:val="nil"/>
              <w:bottom w:val="single" w:sz="4" w:space="0" w:color="auto"/>
              <w:right w:val="single" w:sz="4" w:space="0" w:color="auto"/>
            </w:tcBorders>
            <w:shd w:val="clear" w:color="auto" w:fill="auto"/>
            <w:hideMark/>
          </w:tcPr>
          <w:p w14:paraId="6B5E7713"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16,6</w:t>
            </w:r>
          </w:p>
        </w:tc>
        <w:tc>
          <w:tcPr>
            <w:tcW w:w="1198" w:type="pct"/>
            <w:tcBorders>
              <w:top w:val="nil"/>
              <w:left w:val="nil"/>
              <w:bottom w:val="single" w:sz="4" w:space="0" w:color="auto"/>
              <w:right w:val="single" w:sz="4" w:space="0" w:color="auto"/>
            </w:tcBorders>
            <w:shd w:val="clear" w:color="auto" w:fill="auto"/>
          </w:tcPr>
          <w:p w14:paraId="220AF16A" w14:textId="77777777" w:rsidR="00F25FB3" w:rsidRPr="00166F6A" w:rsidRDefault="00F25FB3" w:rsidP="00F25FB3">
            <w:pPr>
              <w:widowControl/>
              <w:jc w:val="center"/>
            </w:pPr>
            <w:r w:rsidRPr="00674F46">
              <w:t>7.055</w:t>
            </w:r>
          </w:p>
        </w:tc>
        <w:tc>
          <w:tcPr>
            <w:tcW w:w="1198" w:type="pct"/>
            <w:tcBorders>
              <w:top w:val="nil"/>
              <w:left w:val="nil"/>
              <w:bottom w:val="single" w:sz="4" w:space="0" w:color="auto"/>
              <w:right w:val="single" w:sz="4" w:space="0" w:color="auto"/>
            </w:tcBorders>
            <w:shd w:val="clear" w:color="auto" w:fill="auto"/>
            <w:vAlign w:val="center"/>
            <w:hideMark/>
          </w:tcPr>
          <w:p w14:paraId="18DC3D5C" w14:textId="77777777" w:rsidR="00F25FB3" w:rsidRPr="00166F6A" w:rsidRDefault="00F25FB3" w:rsidP="00F25FB3">
            <w:pPr>
              <w:widowControl/>
              <w:jc w:val="center"/>
            </w:pPr>
            <w:r w:rsidRPr="00166F6A">
              <w:t>88</w:t>
            </w:r>
          </w:p>
        </w:tc>
      </w:tr>
      <w:tr w:rsidR="00F25FB3" w:rsidRPr="00D36CC1" w14:paraId="509EFEE6"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755AA40"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w:t>
            </w:r>
          </w:p>
        </w:tc>
        <w:tc>
          <w:tcPr>
            <w:tcW w:w="1127" w:type="pct"/>
            <w:tcBorders>
              <w:top w:val="nil"/>
              <w:left w:val="nil"/>
              <w:bottom w:val="single" w:sz="4" w:space="0" w:color="auto"/>
              <w:right w:val="single" w:sz="4" w:space="0" w:color="auto"/>
            </w:tcBorders>
            <w:shd w:val="clear" w:color="auto" w:fill="auto"/>
            <w:vAlign w:val="center"/>
            <w:hideMark/>
          </w:tcPr>
          <w:p w14:paraId="7C7111E4"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Antonio Nariño</w:t>
            </w:r>
          </w:p>
        </w:tc>
        <w:tc>
          <w:tcPr>
            <w:tcW w:w="1198" w:type="pct"/>
            <w:tcBorders>
              <w:top w:val="nil"/>
              <w:left w:val="nil"/>
              <w:bottom w:val="single" w:sz="4" w:space="0" w:color="auto"/>
              <w:right w:val="single" w:sz="4" w:space="0" w:color="auto"/>
            </w:tcBorders>
            <w:shd w:val="clear" w:color="auto" w:fill="auto"/>
            <w:hideMark/>
          </w:tcPr>
          <w:p w14:paraId="18C86452"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1,3</w:t>
            </w:r>
          </w:p>
        </w:tc>
        <w:tc>
          <w:tcPr>
            <w:tcW w:w="1198" w:type="pct"/>
            <w:tcBorders>
              <w:top w:val="nil"/>
              <w:left w:val="nil"/>
              <w:bottom w:val="single" w:sz="4" w:space="0" w:color="auto"/>
              <w:right w:val="single" w:sz="4" w:space="0" w:color="auto"/>
            </w:tcBorders>
            <w:shd w:val="clear" w:color="auto" w:fill="auto"/>
          </w:tcPr>
          <w:p w14:paraId="5ABD6771" w14:textId="77777777" w:rsidR="00F25FB3" w:rsidRPr="00166F6A" w:rsidRDefault="00F25FB3" w:rsidP="00F25FB3">
            <w:pPr>
              <w:widowControl/>
              <w:jc w:val="center"/>
            </w:pPr>
            <w:r w:rsidRPr="00674F46">
              <w:t>484</w:t>
            </w:r>
          </w:p>
        </w:tc>
        <w:tc>
          <w:tcPr>
            <w:tcW w:w="1198" w:type="pct"/>
            <w:tcBorders>
              <w:top w:val="nil"/>
              <w:left w:val="nil"/>
              <w:bottom w:val="single" w:sz="4" w:space="0" w:color="auto"/>
              <w:right w:val="single" w:sz="4" w:space="0" w:color="auto"/>
            </w:tcBorders>
            <w:shd w:val="clear" w:color="auto" w:fill="auto"/>
            <w:vAlign w:val="center"/>
            <w:hideMark/>
          </w:tcPr>
          <w:p w14:paraId="2F364919" w14:textId="77777777" w:rsidR="00F25FB3" w:rsidRPr="00166F6A" w:rsidRDefault="00F25FB3" w:rsidP="00F25FB3">
            <w:pPr>
              <w:widowControl/>
              <w:jc w:val="center"/>
            </w:pPr>
            <w:r w:rsidRPr="00166F6A">
              <w:t>7</w:t>
            </w:r>
          </w:p>
        </w:tc>
      </w:tr>
      <w:tr w:rsidR="00F25FB3" w:rsidRPr="00D36CC1" w14:paraId="6706448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EA5ADF2"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c>
          <w:tcPr>
            <w:tcW w:w="1127" w:type="pct"/>
            <w:tcBorders>
              <w:top w:val="nil"/>
              <w:left w:val="nil"/>
              <w:bottom w:val="single" w:sz="4" w:space="0" w:color="auto"/>
              <w:right w:val="single" w:sz="4" w:space="0" w:color="auto"/>
            </w:tcBorders>
            <w:shd w:val="clear" w:color="auto" w:fill="auto"/>
            <w:vAlign w:val="center"/>
            <w:hideMark/>
          </w:tcPr>
          <w:p w14:paraId="350F0870"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Puente Aranda</w:t>
            </w:r>
          </w:p>
        </w:tc>
        <w:tc>
          <w:tcPr>
            <w:tcW w:w="1198" w:type="pct"/>
            <w:tcBorders>
              <w:top w:val="nil"/>
              <w:left w:val="nil"/>
              <w:bottom w:val="single" w:sz="4" w:space="0" w:color="auto"/>
              <w:right w:val="single" w:sz="4" w:space="0" w:color="auto"/>
            </w:tcBorders>
            <w:shd w:val="clear" w:color="auto" w:fill="auto"/>
            <w:hideMark/>
          </w:tcPr>
          <w:p w14:paraId="1CC37D57"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33,6</w:t>
            </w:r>
          </w:p>
        </w:tc>
        <w:tc>
          <w:tcPr>
            <w:tcW w:w="1198" w:type="pct"/>
            <w:tcBorders>
              <w:top w:val="nil"/>
              <w:left w:val="nil"/>
              <w:bottom w:val="single" w:sz="4" w:space="0" w:color="auto"/>
              <w:right w:val="single" w:sz="4" w:space="0" w:color="auto"/>
            </w:tcBorders>
            <w:shd w:val="clear" w:color="auto" w:fill="auto"/>
          </w:tcPr>
          <w:p w14:paraId="12AC457B" w14:textId="77777777" w:rsidR="00F25FB3" w:rsidRPr="00166F6A" w:rsidRDefault="00F25FB3" w:rsidP="00F25FB3">
            <w:pPr>
              <w:widowControl/>
              <w:jc w:val="center"/>
            </w:pPr>
            <w:r w:rsidRPr="00674F46">
              <w:t>4.559</w:t>
            </w:r>
          </w:p>
        </w:tc>
        <w:tc>
          <w:tcPr>
            <w:tcW w:w="1198" w:type="pct"/>
            <w:tcBorders>
              <w:top w:val="nil"/>
              <w:left w:val="nil"/>
              <w:bottom w:val="single" w:sz="4" w:space="0" w:color="auto"/>
              <w:right w:val="single" w:sz="4" w:space="0" w:color="auto"/>
            </w:tcBorders>
            <w:shd w:val="clear" w:color="auto" w:fill="auto"/>
            <w:vAlign w:val="center"/>
            <w:hideMark/>
          </w:tcPr>
          <w:p w14:paraId="75F22F1C" w14:textId="77777777" w:rsidR="00F25FB3" w:rsidRPr="00166F6A" w:rsidRDefault="00F25FB3" w:rsidP="00F25FB3">
            <w:pPr>
              <w:widowControl/>
              <w:jc w:val="center"/>
            </w:pPr>
            <w:r w:rsidRPr="00166F6A">
              <w:t>171</w:t>
            </w:r>
          </w:p>
        </w:tc>
      </w:tr>
      <w:tr w:rsidR="00F25FB3" w:rsidRPr="00D36CC1" w14:paraId="1B622D5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680A6F7"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w:t>
            </w:r>
          </w:p>
        </w:tc>
        <w:tc>
          <w:tcPr>
            <w:tcW w:w="1127" w:type="pct"/>
            <w:tcBorders>
              <w:top w:val="nil"/>
              <w:left w:val="nil"/>
              <w:bottom w:val="single" w:sz="4" w:space="0" w:color="auto"/>
              <w:right w:val="single" w:sz="4" w:space="0" w:color="auto"/>
            </w:tcBorders>
            <w:shd w:val="clear" w:color="auto" w:fill="auto"/>
            <w:vAlign w:val="center"/>
            <w:hideMark/>
          </w:tcPr>
          <w:p w14:paraId="40925874"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La Candelaria</w:t>
            </w:r>
          </w:p>
        </w:tc>
        <w:tc>
          <w:tcPr>
            <w:tcW w:w="1198" w:type="pct"/>
            <w:tcBorders>
              <w:top w:val="nil"/>
              <w:left w:val="nil"/>
              <w:bottom w:val="single" w:sz="4" w:space="0" w:color="auto"/>
              <w:right w:val="single" w:sz="4" w:space="0" w:color="auto"/>
            </w:tcBorders>
            <w:shd w:val="clear" w:color="auto" w:fill="auto"/>
            <w:hideMark/>
          </w:tcPr>
          <w:p w14:paraId="49582465"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2,8</w:t>
            </w:r>
          </w:p>
        </w:tc>
        <w:tc>
          <w:tcPr>
            <w:tcW w:w="1198" w:type="pct"/>
            <w:tcBorders>
              <w:top w:val="nil"/>
              <w:left w:val="nil"/>
              <w:bottom w:val="single" w:sz="4" w:space="0" w:color="auto"/>
              <w:right w:val="single" w:sz="4" w:space="0" w:color="auto"/>
            </w:tcBorders>
            <w:shd w:val="clear" w:color="auto" w:fill="auto"/>
          </w:tcPr>
          <w:p w14:paraId="557910C1" w14:textId="77777777" w:rsidR="00F25FB3" w:rsidRPr="00166F6A" w:rsidRDefault="00F25FB3" w:rsidP="00F25FB3">
            <w:pPr>
              <w:widowControl/>
              <w:jc w:val="center"/>
            </w:pPr>
            <w:r w:rsidRPr="00674F46">
              <w:t>773</w:t>
            </w:r>
          </w:p>
        </w:tc>
        <w:tc>
          <w:tcPr>
            <w:tcW w:w="1198" w:type="pct"/>
            <w:tcBorders>
              <w:top w:val="nil"/>
              <w:left w:val="nil"/>
              <w:bottom w:val="single" w:sz="4" w:space="0" w:color="auto"/>
              <w:right w:val="single" w:sz="4" w:space="0" w:color="auto"/>
            </w:tcBorders>
            <w:shd w:val="clear" w:color="auto" w:fill="auto"/>
            <w:vAlign w:val="center"/>
            <w:hideMark/>
          </w:tcPr>
          <w:p w14:paraId="2084A2B1" w14:textId="77777777" w:rsidR="00F25FB3" w:rsidRPr="00166F6A" w:rsidRDefault="00F25FB3" w:rsidP="00F25FB3">
            <w:pPr>
              <w:widowControl/>
              <w:jc w:val="center"/>
            </w:pPr>
            <w:r w:rsidRPr="00166F6A">
              <w:t>16</w:t>
            </w:r>
          </w:p>
        </w:tc>
      </w:tr>
      <w:tr w:rsidR="00F25FB3" w:rsidRPr="00D36CC1" w14:paraId="557F9B59"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071BEDE"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w:t>
            </w:r>
          </w:p>
        </w:tc>
        <w:tc>
          <w:tcPr>
            <w:tcW w:w="1127" w:type="pct"/>
            <w:tcBorders>
              <w:top w:val="nil"/>
              <w:left w:val="nil"/>
              <w:bottom w:val="single" w:sz="4" w:space="0" w:color="auto"/>
              <w:right w:val="single" w:sz="4" w:space="0" w:color="auto"/>
            </w:tcBorders>
            <w:shd w:val="clear" w:color="auto" w:fill="auto"/>
            <w:vAlign w:val="center"/>
            <w:hideMark/>
          </w:tcPr>
          <w:p w14:paraId="46B40BD6"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Rafael Uribe </w:t>
            </w:r>
            <w:proofErr w:type="spellStart"/>
            <w:r w:rsidRPr="00D36CC1">
              <w:rPr>
                <w:rFonts w:ascii="Arial" w:eastAsia="Times New Roman" w:hAnsi="Arial" w:cs="Arial"/>
                <w:sz w:val="20"/>
                <w:szCs w:val="20"/>
                <w:lang w:eastAsia="es-CO"/>
              </w:rPr>
              <w:t>Uribe</w:t>
            </w:r>
            <w:proofErr w:type="spellEnd"/>
          </w:p>
        </w:tc>
        <w:tc>
          <w:tcPr>
            <w:tcW w:w="1198" w:type="pct"/>
            <w:tcBorders>
              <w:top w:val="nil"/>
              <w:left w:val="nil"/>
              <w:bottom w:val="single" w:sz="4" w:space="0" w:color="auto"/>
              <w:right w:val="single" w:sz="4" w:space="0" w:color="auto"/>
            </w:tcBorders>
            <w:shd w:val="clear" w:color="auto" w:fill="auto"/>
            <w:hideMark/>
          </w:tcPr>
          <w:p w14:paraId="0436EBA2"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20,7</w:t>
            </w:r>
          </w:p>
        </w:tc>
        <w:tc>
          <w:tcPr>
            <w:tcW w:w="1198" w:type="pct"/>
            <w:tcBorders>
              <w:top w:val="nil"/>
              <w:left w:val="nil"/>
              <w:bottom w:val="single" w:sz="4" w:space="0" w:color="auto"/>
              <w:right w:val="single" w:sz="4" w:space="0" w:color="auto"/>
            </w:tcBorders>
            <w:shd w:val="clear" w:color="auto" w:fill="auto"/>
          </w:tcPr>
          <w:p w14:paraId="49FA65FD" w14:textId="77777777" w:rsidR="00F25FB3" w:rsidRPr="00166F6A" w:rsidRDefault="00F25FB3" w:rsidP="00F25FB3">
            <w:pPr>
              <w:widowControl/>
              <w:jc w:val="center"/>
            </w:pPr>
            <w:r w:rsidRPr="00674F46">
              <w:t>5.053</w:t>
            </w:r>
          </w:p>
        </w:tc>
        <w:tc>
          <w:tcPr>
            <w:tcW w:w="1198" w:type="pct"/>
            <w:tcBorders>
              <w:top w:val="nil"/>
              <w:left w:val="nil"/>
              <w:bottom w:val="single" w:sz="4" w:space="0" w:color="auto"/>
              <w:right w:val="single" w:sz="4" w:space="0" w:color="auto"/>
            </w:tcBorders>
            <w:shd w:val="clear" w:color="auto" w:fill="auto"/>
            <w:vAlign w:val="center"/>
            <w:hideMark/>
          </w:tcPr>
          <w:p w14:paraId="26278755" w14:textId="77777777" w:rsidR="00F25FB3" w:rsidRPr="00166F6A" w:rsidRDefault="00F25FB3" w:rsidP="00F25FB3">
            <w:pPr>
              <w:widowControl/>
              <w:jc w:val="center"/>
            </w:pPr>
            <w:r w:rsidRPr="00166F6A">
              <w:t>147</w:t>
            </w:r>
          </w:p>
        </w:tc>
      </w:tr>
      <w:tr w:rsidR="00F25FB3" w:rsidRPr="00D36CC1" w14:paraId="7F638615"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B778C83"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19</w:t>
            </w:r>
          </w:p>
        </w:tc>
        <w:tc>
          <w:tcPr>
            <w:tcW w:w="1127" w:type="pct"/>
            <w:tcBorders>
              <w:top w:val="nil"/>
              <w:left w:val="nil"/>
              <w:bottom w:val="single" w:sz="4" w:space="0" w:color="auto"/>
              <w:right w:val="single" w:sz="4" w:space="0" w:color="auto"/>
            </w:tcBorders>
            <w:shd w:val="clear" w:color="auto" w:fill="auto"/>
            <w:vAlign w:val="center"/>
            <w:hideMark/>
          </w:tcPr>
          <w:p w14:paraId="545635A3"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Ciudad Bolívar</w:t>
            </w:r>
          </w:p>
        </w:tc>
        <w:tc>
          <w:tcPr>
            <w:tcW w:w="1198" w:type="pct"/>
            <w:tcBorders>
              <w:top w:val="nil"/>
              <w:left w:val="nil"/>
              <w:bottom w:val="single" w:sz="4" w:space="0" w:color="auto"/>
              <w:right w:val="single" w:sz="4" w:space="0" w:color="auto"/>
            </w:tcBorders>
            <w:shd w:val="clear" w:color="auto" w:fill="auto"/>
            <w:hideMark/>
          </w:tcPr>
          <w:p w14:paraId="0A5482F6"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1,4</w:t>
            </w:r>
          </w:p>
        </w:tc>
        <w:tc>
          <w:tcPr>
            <w:tcW w:w="1198" w:type="pct"/>
            <w:tcBorders>
              <w:top w:val="nil"/>
              <w:left w:val="nil"/>
              <w:bottom w:val="single" w:sz="4" w:space="0" w:color="auto"/>
              <w:right w:val="single" w:sz="4" w:space="0" w:color="auto"/>
            </w:tcBorders>
            <w:shd w:val="clear" w:color="auto" w:fill="auto"/>
          </w:tcPr>
          <w:p w14:paraId="6730DB8D" w14:textId="77777777" w:rsidR="00F25FB3" w:rsidRPr="00D36CC1" w:rsidRDefault="00F25FB3" w:rsidP="00F25FB3">
            <w:pPr>
              <w:widowControl/>
              <w:jc w:val="center"/>
              <w:rPr>
                <w:rFonts w:ascii="Arial" w:eastAsia="Times New Roman" w:hAnsi="Arial" w:cs="Arial"/>
                <w:color w:val="000000"/>
                <w:sz w:val="20"/>
                <w:szCs w:val="20"/>
                <w:lang w:eastAsia="es-CO"/>
              </w:rPr>
            </w:pPr>
            <w:r w:rsidRPr="00674F46">
              <w:t>395</w:t>
            </w:r>
          </w:p>
        </w:tc>
        <w:tc>
          <w:tcPr>
            <w:tcW w:w="1198" w:type="pct"/>
            <w:tcBorders>
              <w:top w:val="nil"/>
              <w:left w:val="nil"/>
              <w:bottom w:val="single" w:sz="4" w:space="0" w:color="auto"/>
              <w:right w:val="single" w:sz="4" w:space="0" w:color="auto"/>
            </w:tcBorders>
            <w:shd w:val="clear" w:color="auto" w:fill="auto"/>
            <w:vAlign w:val="center"/>
            <w:hideMark/>
          </w:tcPr>
          <w:p w14:paraId="5863954D" w14:textId="77777777" w:rsidR="00F25FB3" w:rsidRPr="00D36CC1" w:rsidRDefault="00F25FB3" w:rsidP="00F25FB3">
            <w:pPr>
              <w:widowControl/>
              <w:jc w:val="center"/>
              <w:rPr>
                <w:rFonts w:ascii="Arial" w:eastAsia="Times New Roman" w:hAnsi="Arial" w:cs="Arial"/>
                <w:color w:val="000000"/>
                <w:sz w:val="20"/>
                <w:szCs w:val="20"/>
                <w:lang w:eastAsia="es-CO"/>
              </w:rPr>
            </w:pPr>
            <w:r>
              <w:rPr>
                <w:rFonts w:ascii="Arial" w:hAnsi="Arial" w:cs="Arial"/>
                <w:color w:val="000000"/>
              </w:rPr>
              <w:t>11</w:t>
            </w:r>
          </w:p>
        </w:tc>
      </w:tr>
      <w:tr w:rsidR="00F25FB3" w:rsidRPr="00D36CC1" w14:paraId="497D6B2E" w14:textId="77777777" w:rsidTr="00F25FB3">
        <w:trPr>
          <w:trHeight w:val="70"/>
        </w:trPr>
        <w:tc>
          <w:tcPr>
            <w:tcW w:w="1406" w:type="pct"/>
            <w:gridSpan w:val="2"/>
            <w:tcBorders>
              <w:top w:val="nil"/>
              <w:left w:val="single" w:sz="4" w:space="0" w:color="auto"/>
              <w:bottom w:val="single" w:sz="4" w:space="0" w:color="auto"/>
              <w:right w:val="single" w:sz="4" w:space="0" w:color="auto"/>
            </w:tcBorders>
            <w:shd w:val="clear" w:color="auto" w:fill="1F497D" w:themeFill="text2"/>
            <w:vAlign w:val="center"/>
            <w:hideMark/>
          </w:tcPr>
          <w:p w14:paraId="281BCF0A" w14:textId="77777777" w:rsidR="00F25FB3" w:rsidRPr="00D36CC1" w:rsidRDefault="00F25FB3" w:rsidP="00F25FB3">
            <w:pPr>
              <w:widowControl/>
              <w:jc w:val="center"/>
              <w:rPr>
                <w:rFonts w:ascii="Arial" w:eastAsia="Times New Roman" w:hAnsi="Arial" w:cs="Arial"/>
                <w:b/>
                <w:bCs/>
                <w:color w:val="FFFFFF" w:themeColor="background1"/>
                <w:sz w:val="20"/>
                <w:szCs w:val="20"/>
                <w:lang w:eastAsia="es-CO"/>
              </w:rPr>
            </w:pPr>
            <w:r w:rsidRPr="00D36CC1">
              <w:rPr>
                <w:rFonts w:ascii="Arial" w:eastAsia="Times New Roman" w:hAnsi="Arial" w:cs="Arial"/>
                <w:b/>
                <w:bCs/>
                <w:color w:val="FFFFFF" w:themeColor="background1"/>
                <w:sz w:val="20"/>
                <w:szCs w:val="20"/>
                <w:lang w:eastAsia="es-CO"/>
              </w:rPr>
              <w:t>TOTAL</w:t>
            </w:r>
          </w:p>
        </w:tc>
        <w:tc>
          <w:tcPr>
            <w:tcW w:w="1198" w:type="pct"/>
            <w:tcBorders>
              <w:top w:val="nil"/>
              <w:left w:val="nil"/>
              <w:bottom w:val="single" w:sz="4" w:space="0" w:color="auto"/>
              <w:right w:val="single" w:sz="4" w:space="0" w:color="auto"/>
            </w:tcBorders>
            <w:shd w:val="clear" w:color="auto" w:fill="1F497D" w:themeFill="text2"/>
            <w:vAlign w:val="center"/>
            <w:hideMark/>
          </w:tcPr>
          <w:p w14:paraId="4DE26C67" w14:textId="77777777" w:rsidR="00F25FB3" w:rsidRPr="00D36CC1" w:rsidRDefault="00F25FB3" w:rsidP="00F25FB3">
            <w:pPr>
              <w:widowControl/>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283,4</w:t>
            </w:r>
          </w:p>
        </w:tc>
        <w:tc>
          <w:tcPr>
            <w:tcW w:w="1198" w:type="pct"/>
            <w:tcBorders>
              <w:top w:val="nil"/>
              <w:left w:val="nil"/>
              <w:bottom w:val="single" w:sz="4" w:space="0" w:color="auto"/>
              <w:right w:val="single" w:sz="4" w:space="0" w:color="auto"/>
            </w:tcBorders>
            <w:shd w:val="clear" w:color="auto" w:fill="1F497D" w:themeFill="text2"/>
            <w:vAlign w:val="center"/>
            <w:hideMark/>
          </w:tcPr>
          <w:p w14:paraId="026586FC" w14:textId="77777777" w:rsidR="00F25FB3" w:rsidRPr="00D36CC1" w:rsidRDefault="00F25FB3" w:rsidP="00F25FB3">
            <w:pPr>
              <w:widowControl/>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58.784</w:t>
            </w:r>
          </w:p>
        </w:tc>
        <w:tc>
          <w:tcPr>
            <w:tcW w:w="1198" w:type="pct"/>
            <w:tcBorders>
              <w:top w:val="nil"/>
              <w:left w:val="nil"/>
              <w:bottom w:val="single" w:sz="4" w:space="0" w:color="auto"/>
              <w:right w:val="single" w:sz="4" w:space="0" w:color="auto"/>
            </w:tcBorders>
            <w:shd w:val="clear" w:color="auto" w:fill="1F497D" w:themeFill="text2"/>
            <w:vAlign w:val="bottom"/>
            <w:hideMark/>
          </w:tcPr>
          <w:p w14:paraId="0BF823AD" w14:textId="77777777" w:rsidR="00F25FB3" w:rsidRPr="00D36CC1" w:rsidRDefault="00F25FB3" w:rsidP="00F25FB3">
            <w:pPr>
              <w:widowControl/>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1.260</w:t>
            </w:r>
          </w:p>
        </w:tc>
      </w:tr>
    </w:tbl>
    <w:p w14:paraId="6B85B18B" w14:textId="77777777" w:rsidR="00F25FB3" w:rsidRDefault="00F25FB3" w:rsidP="00375AD2">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02F91D5B" w14:textId="77777777" w:rsidR="00F25FB3" w:rsidRDefault="00F25FB3" w:rsidP="00375AD2">
      <w:pPr>
        <w:ind w:left="720"/>
        <w:jc w:val="both"/>
        <w:rPr>
          <w:rFonts w:ascii="Arial" w:hAnsi="Arial" w:cs="Arial"/>
        </w:rPr>
      </w:pPr>
    </w:p>
    <w:p w14:paraId="29E7E947" w14:textId="36D31192" w:rsidR="00F25FB3" w:rsidRPr="00375AD2" w:rsidRDefault="00375AD2" w:rsidP="00375AD2">
      <w:pPr>
        <w:pStyle w:val="Descripcin"/>
        <w:spacing w:after="0" w:line="240" w:lineRule="auto"/>
        <w:jc w:val="center"/>
        <w:rPr>
          <w:rFonts w:ascii="Arial" w:hAnsi="Arial" w:cs="Arial"/>
          <w:lang w:eastAsia="ar-SA"/>
        </w:rPr>
      </w:pPr>
      <w:r w:rsidRPr="00375AD2">
        <w:rPr>
          <w:rFonts w:ascii="Arial" w:hAnsi="Arial" w:cs="Arial"/>
        </w:rPr>
        <w:t xml:space="preserve">Fotografía </w:t>
      </w:r>
      <w:r w:rsidRPr="00375AD2">
        <w:rPr>
          <w:rFonts w:ascii="Arial" w:hAnsi="Arial" w:cs="Arial"/>
        </w:rPr>
        <w:fldChar w:fldCharType="begin"/>
      </w:r>
      <w:r w:rsidRPr="00375AD2">
        <w:rPr>
          <w:rFonts w:ascii="Arial" w:hAnsi="Arial" w:cs="Arial"/>
        </w:rPr>
        <w:instrText xml:space="preserve"> SEQ Fotografía \* ARABIC </w:instrText>
      </w:r>
      <w:r w:rsidRPr="00375AD2">
        <w:rPr>
          <w:rFonts w:ascii="Arial" w:hAnsi="Arial" w:cs="Arial"/>
        </w:rPr>
        <w:fldChar w:fldCharType="separate"/>
      </w:r>
      <w:r w:rsidR="008B0F48">
        <w:rPr>
          <w:rFonts w:ascii="Arial" w:hAnsi="Arial" w:cs="Arial"/>
          <w:noProof/>
        </w:rPr>
        <w:t>3</w:t>
      </w:r>
      <w:r w:rsidRPr="00375AD2">
        <w:rPr>
          <w:rFonts w:ascii="Arial" w:hAnsi="Arial" w:cs="Arial"/>
        </w:rPr>
        <w:fldChar w:fldCharType="end"/>
      </w:r>
      <w:r w:rsidR="00F25FB3" w:rsidRPr="00375AD2">
        <w:rPr>
          <w:rFonts w:ascii="Arial" w:hAnsi="Arial" w:cs="Arial"/>
          <w:lang w:eastAsia="ar-SA"/>
        </w:rPr>
        <w:t>. Intervención KR 15 ENTRE CL 36 Y CL 37- CIV 13002188</w:t>
      </w:r>
    </w:p>
    <w:p w14:paraId="40ED0BA2" w14:textId="77777777" w:rsidR="00F25FB3" w:rsidRPr="00375AD2" w:rsidRDefault="00F25FB3" w:rsidP="00375AD2">
      <w:pPr>
        <w:jc w:val="center"/>
        <w:rPr>
          <w:rFonts w:ascii="Arial" w:eastAsia="Arial" w:hAnsi="Arial" w:cs="Arial"/>
          <w:sz w:val="20"/>
          <w:szCs w:val="20"/>
        </w:rPr>
      </w:pPr>
      <w:r w:rsidRPr="00375AD2">
        <w:rPr>
          <w:rFonts w:ascii="Arial" w:hAnsi="Arial" w:cs="Arial"/>
          <w:b/>
          <w:sz w:val="20"/>
          <w:szCs w:val="20"/>
          <w:lang w:eastAsia="ar-SA"/>
        </w:rPr>
        <w:t>ANTES</w:t>
      </w:r>
      <w:r w:rsidRPr="00375AD2">
        <w:rPr>
          <w:rFonts w:ascii="Arial" w:hAnsi="Arial" w:cs="Arial"/>
          <w:b/>
          <w:sz w:val="20"/>
          <w:szCs w:val="20"/>
          <w:lang w:eastAsia="ar-SA"/>
        </w:rPr>
        <w:tab/>
      </w:r>
      <w:r w:rsidRPr="00375AD2">
        <w:rPr>
          <w:rFonts w:ascii="Arial" w:hAnsi="Arial" w:cs="Arial"/>
          <w:b/>
          <w:sz w:val="20"/>
          <w:szCs w:val="20"/>
          <w:lang w:eastAsia="ar-SA"/>
        </w:rPr>
        <w:tab/>
      </w:r>
      <w:r w:rsidRPr="00375AD2">
        <w:rPr>
          <w:rFonts w:ascii="Arial" w:hAnsi="Arial" w:cs="Arial"/>
          <w:b/>
          <w:sz w:val="20"/>
          <w:szCs w:val="20"/>
          <w:lang w:eastAsia="ar-SA"/>
        </w:rPr>
        <w:tab/>
      </w:r>
      <w:r w:rsidRPr="00375AD2">
        <w:rPr>
          <w:rFonts w:ascii="Arial" w:hAnsi="Arial" w:cs="Arial"/>
          <w:b/>
          <w:sz w:val="20"/>
          <w:szCs w:val="20"/>
          <w:lang w:eastAsia="ar-SA"/>
        </w:rPr>
        <w:tab/>
      </w:r>
      <w:r w:rsidRPr="00375AD2">
        <w:rPr>
          <w:rFonts w:ascii="Arial" w:hAnsi="Arial" w:cs="Arial"/>
          <w:b/>
          <w:sz w:val="20"/>
          <w:szCs w:val="20"/>
          <w:lang w:eastAsia="ar-SA"/>
        </w:rPr>
        <w:tab/>
        <w:t>DESPUÉS</w:t>
      </w:r>
    </w:p>
    <w:p w14:paraId="60E4113A" w14:textId="77777777" w:rsidR="00F25FB3" w:rsidRPr="00CF0607" w:rsidRDefault="00F25FB3" w:rsidP="00375AD2">
      <w:pPr>
        <w:jc w:val="center"/>
        <w:rPr>
          <w:rFonts w:ascii="Arial" w:eastAsia="Arial" w:hAnsi="Arial" w:cs="Arial"/>
          <w:sz w:val="18"/>
        </w:rPr>
      </w:pPr>
      <w:r>
        <w:rPr>
          <w:noProof/>
          <w:lang w:val="es-ES" w:eastAsia="es-ES"/>
        </w:rPr>
        <w:drawing>
          <wp:inline distT="0" distB="0" distL="0" distR="0" wp14:anchorId="15F65340" wp14:editId="48FF3A27">
            <wp:extent cx="1943100" cy="1456469"/>
            <wp:effectExtent l="0" t="0" r="0" b="0"/>
            <wp:docPr id="1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23000000}"/>
                        </a:ext>
                      </a:extLst>
                    </pic:cNvPr>
                    <pic:cNvPicPr>
                      <a:picLocks noChangeAspect="1" noChangeArrowheads="1"/>
                    </pic:cNvPicPr>
                  </pic:nvPicPr>
                  <pic:blipFill>
                    <a:blip r:embed="rId20" cstate="print"/>
                    <a:srcRect l="33055" t="22767" r="33239" b="21325"/>
                    <a:stretch>
                      <a:fillRect/>
                    </a:stretch>
                  </pic:blipFill>
                  <pic:spPr bwMode="auto">
                    <a:xfrm>
                      <a:off x="0" y="0"/>
                      <a:ext cx="1956903" cy="1466815"/>
                    </a:xfrm>
                    <a:prstGeom prst="rect">
                      <a:avLst/>
                    </a:prstGeom>
                    <a:noFill/>
                    <a:ln w="1">
                      <a:noFill/>
                      <a:miter lim="800000"/>
                      <a:headEnd/>
                      <a:tailEnd type="none" w="med" len="med"/>
                    </a:ln>
                    <a:effectLst/>
                  </pic:spPr>
                </pic:pic>
              </a:graphicData>
            </a:graphic>
          </wp:inline>
        </w:drawing>
      </w:r>
      <w:r>
        <w:rPr>
          <w:noProof/>
          <w:lang w:val="es-ES" w:eastAsia="es-ES"/>
        </w:rPr>
        <w:drawing>
          <wp:inline distT="0" distB="0" distL="0" distR="0" wp14:anchorId="49AC4112" wp14:editId="2582326D">
            <wp:extent cx="1943100" cy="1454775"/>
            <wp:effectExtent l="0" t="0" r="0" b="0"/>
            <wp:docPr id="23"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24000000}"/>
                        </a:ext>
                      </a:extLst>
                    </pic:cNvPr>
                    <pic:cNvPicPr>
                      <a:picLocks noChangeAspect="1" noChangeArrowheads="1"/>
                    </pic:cNvPicPr>
                  </pic:nvPicPr>
                  <pic:blipFill>
                    <a:blip r:embed="rId21" cstate="print"/>
                    <a:srcRect l="32947" t="27811" r="33023" b="13401"/>
                    <a:stretch>
                      <a:fillRect/>
                    </a:stretch>
                  </pic:blipFill>
                  <pic:spPr bwMode="auto">
                    <a:xfrm>
                      <a:off x="0" y="0"/>
                      <a:ext cx="1965236" cy="1471348"/>
                    </a:xfrm>
                    <a:prstGeom prst="rect">
                      <a:avLst/>
                    </a:prstGeom>
                    <a:noFill/>
                    <a:ln w="1">
                      <a:noFill/>
                      <a:miter lim="800000"/>
                      <a:headEnd/>
                      <a:tailEnd type="none" w="med" len="med"/>
                    </a:ln>
                    <a:effectLst/>
                  </pic:spPr>
                </pic:pic>
              </a:graphicData>
            </a:graphic>
          </wp:inline>
        </w:drawing>
      </w:r>
    </w:p>
    <w:p w14:paraId="2875D3EF" w14:textId="77777777" w:rsidR="00F25FB3" w:rsidRPr="00CF0607" w:rsidRDefault="00F25FB3" w:rsidP="00F25FB3">
      <w:pPr>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61BEAAEC"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8" w:name="_Toc492049750"/>
      <w:bookmarkStart w:id="9" w:name="_Toc505197966"/>
      <w:r w:rsidRPr="00C1142C">
        <w:rPr>
          <w:rFonts w:ascii="Arial" w:hAnsi="Arial" w:cs="Arial"/>
          <w:color w:val="auto"/>
          <w:sz w:val="22"/>
          <w:szCs w:val="22"/>
        </w:rPr>
        <w:lastRenderedPageBreak/>
        <w:t>Situaciones Imprevistas y Apoyo Interinstitucional.</w:t>
      </w:r>
      <w:bookmarkEnd w:id="8"/>
      <w:bookmarkEnd w:id="9"/>
    </w:p>
    <w:p w14:paraId="6AB006FC" w14:textId="77777777" w:rsidR="00F25FB3" w:rsidRDefault="00F25FB3" w:rsidP="00F25FB3">
      <w:pPr>
        <w:ind w:left="720"/>
        <w:jc w:val="both"/>
        <w:rPr>
          <w:rFonts w:ascii="Arial" w:hAnsi="Arial" w:cs="Arial"/>
        </w:rPr>
      </w:pPr>
    </w:p>
    <w:p w14:paraId="7E08D6EC" w14:textId="77777777" w:rsidR="00F25FB3" w:rsidRDefault="00F25FB3" w:rsidP="00F25FB3">
      <w:pPr>
        <w:ind w:left="720"/>
        <w:jc w:val="both"/>
        <w:rPr>
          <w:rFonts w:ascii="Arial" w:hAnsi="Arial" w:cs="Arial"/>
        </w:rPr>
      </w:pPr>
      <w:r w:rsidRPr="006A6889">
        <w:rPr>
          <w:rFonts w:ascii="Arial" w:hAnsi="Arial" w:cs="Arial"/>
        </w:rPr>
        <w:t xml:space="preserve">Atención de los segmentos viales de los puntos integrales de trabajo interinstitucional </w:t>
      </w:r>
      <w:r>
        <w:rPr>
          <w:rFonts w:ascii="Arial" w:hAnsi="Arial" w:cs="Arial"/>
        </w:rPr>
        <w:t xml:space="preserve">en situaciones imprevistas o en </w:t>
      </w:r>
      <w:r w:rsidRPr="006A6889">
        <w:rPr>
          <w:rFonts w:ascii="Arial" w:hAnsi="Arial" w:cs="Arial"/>
        </w:rPr>
        <w:t>concordancia con el Decreto 064 de 2015, a través del cual se adoptan medidas para ejecutar acciones de movilidad en la malla vial del Distrito Capital.</w:t>
      </w:r>
    </w:p>
    <w:p w14:paraId="342A12B9" w14:textId="77777777" w:rsidR="00F25FB3" w:rsidRDefault="00F25FB3" w:rsidP="00F25FB3">
      <w:pPr>
        <w:ind w:left="720"/>
        <w:jc w:val="both"/>
        <w:rPr>
          <w:rFonts w:ascii="Arial" w:hAnsi="Arial" w:cs="Arial"/>
        </w:rPr>
      </w:pPr>
    </w:p>
    <w:p w14:paraId="4D1D07C4" w14:textId="77777777" w:rsidR="00F25FB3" w:rsidRDefault="00F25FB3" w:rsidP="00F25FB3">
      <w:pPr>
        <w:ind w:left="720"/>
        <w:jc w:val="both"/>
        <w:rPr>
          <w:rFonts w:ascii="Arial" w:hAnsi="Arial" w:cs="Arial"/>
        </w:rPr>
      </w:pPr>
      <w:r>
        <w:rPr>
          <w:rFonts w:ascii="Arial" w:hAnsi="Arial" w:cs="Arial"/>
        </w:rPr>
        <w:t>Para el periodo comprendid</w:t>
      </w:r>
      <w:r w:rsidRPr="00143522">
        <w:rPr>
          <w:rFonts w:ascii="Arial" w:hAnsi="Arial" w:cs="Arial"/>
        </w:rPr>
        <w:t>o desde el 1 de enero de 2017 y 31 de diciembre de 2017,</w:t>
      </w:r>
      <w:r>
        <w:rPr>
          <w:rFonts w:ascii="Arial" w:hAnsi="Arial" w:cs="Arial"/>
        </w:rPr>
        <w:t xml:space="preserve"> la UAERMV desarrolló </w:t>
      </w:r>
      <w:r w:rsidRPr="00143522">
        <w:rPr>
          <w:rFonts w:ascii="Arial" w:hAnsi="Arial" w:cs="Arial"/>
        </w:rPr>
        <w:t xml:space="preserve">actividades de mantenimiento en 408 segmentos viales mejorando 191,5 km-carril de </w:t>
      </w:r>
      <w:r w:rsidRPr="00143522">
        <w:rPr>
          <w:rFonts w:ascii="Arial" w:hAnsi="Arial" w:cs="Arial"/>
          <w:color w:val="000000" w:themeColor="text1"/>
        </w:rPr>
        <w:t>impacto y tapando 11.823</w:t>
      </w:r>
      <w:r w:rsidRPr="00143522">
        <w:rPr>
          <w:rFonts w:ascii="Arial" w:hAnsi="Arial" w:cs="Arial"/>
        </w:rPr>
        <w:t xml:space="preserve"> huecos en las</w:t>
      </w:r>
      <w:r>
        <w:rPr>
          <w:rFonts w:ascii="Arial" w:hAnsi="Arial" w:cs="Arial"/>
        </w:rPr>
        <w:t xml:space="preserve"> siguientes localidades:</w:t>
      </w:r>
    </w:p>
    <w:p w14:paraId="6DBFCBC2" w14:textId="77777777" w:rsidR="00F25FB3" w:rsidRDefault="00F25FB3" w:rsidP="00F25FB3">
      <w:pPr>
        <w:ind w:left="720"/>
        <w:jc w:val="both"/>
        <w:rPr>
          <w:rFonts w:ascii="Arial" w:hAnsi="Arial" w:cs="Arial"/>
        </w:rPr>
      </w:pPr>
    </w:p>
    <w:p w14:paraId="71F8BE58" w14:textId="7ED96E55" w:rsidR="00F25FB3" w:rsidRPr="008B0F48" w:rsidRDefault="008B0F48" w:rsidP="008B0F48">
      <w:pPr>
        <w:pStyle w:val="Descripcin"/>
        <w:spacing w:after="0" w:line="240" w:lineRule="auto"/>
        <w:jc w:val="center"/>
        <w:rPr>
          <w:rFonts w:ascii="Arial" w:hAnsi="Arial" w:cs="Arial"/>
          <w:lang w:eastAsia="es-CO"/>
        </w:rPr>
      </w:pPr>
      <w:r w:rsidRPr="008B0F48">
        <w:rPr>
          <w:rFonts w:ascii="Arial" w:hAnsi="Arial" w:cs="Arial"/>
        </w:rPr>
        <w:t xml:space="preserve">Tabla </w:t>
      </w:r>
      <w:r w:rsidRPr="008B0F48">
        <w:rPr>
          <w:rFonts w:ascii="Arial" w:hAnsi="Arial" w:cs="Arial"/>
        </w:rPr>
        <w:fldChar w:fldCharType="begin"/>
      </w:r>
      <w:r w:rsidRPr="008B0F48">
        <w:rPr>
          <w:rFonts w:ascii="Arial" w:hAnsi="Arial" w:cs="Arial"/>
        </w:rPr>
        <w:instrText xml:space="preserve"> SEQ Tabla \* ARABIC </w:instrText>
      </w:r>
      <w:r w:rsidRPr="008B0F48">
        <w:rPr>
          <w:rFonts w:ascii="Arial" w:hAnsi="Arial" w:cs="Arial"/>
        </w:rPr>
        <w:fldChar w:fldCharType="separate"/>
      </w:r>
      <w:r w:rsidR="003F2341">
        <w:rPr>
          <w:rFonts w:ascii="Arial" w:hAnsi="Arial" w:cs="Arial"/>
          <w:noProof/>
        </w:rPr>
        <w:t>4</w:t>
      </w:r>
      <w:r w:rsidRPr="008B0F48">
        <w:rPr>
          <w:rFonts w:ascii="Arial" w:hAnsi="Arial" w:cs="Arial"/>
        </w:rPr>
        <w:fldChar w:fldCharType="end"/>
      </w:r>
      <w:r w:rsidR="00F25FB3" w:rsidRPr="008B0F48">
        <w:rPr>
          <w:rFonts w:ascii="Arial" w:hAnsi="Arial" w:cs="Arial"/>
          <w:lang w:eastAsia="es-CO"/>
        </w:rPr>
        <w:t>. Estrategia de intervención Situaciones imprevistas y apoyo interinstitucional.</w:t>
      </w:r>
    </w:p>
    <w:tbl>
      <w:tblPr>
        <w:tblW w:w="5000" w:type="pct"/>
        <w:tblCellMar>
          <w:left w:w="70" w:type="dxa"/>
          <w:right w:w="70" w:type="dxa"/>
        </w:tblCellMar>
        <w:tblLook w:val="04A0" w:firstRow="1" w:lastRow="0" w:firstColumn="1" w:lastColumn="0" w:noHBand="0" w:noVBand="1"/>
      </w:tblPr>
      <w:tblGrid>
        <w:gridCol w:w="433"/>
        <w:gridCol w:w="1958"/>
        <w:gridCol w:w="1889"/>
        <w:gridCol w:w="2044"/>
        <w:gridCol w:w="1889"/>
        <w:gridCol w:w="1857"/>
      </w:tblGrid>
      <w:tr w:rsidR="00F25FB3" w:rsidRPr="009027BF" w14:paraId="09A3B986" w14:textId="77777777" w:rsidTr="00F25FB3">
        <w:trPr>
          <w:trHeight w:val="70"/>
          <w:tblHeader/>
        </w:trPr>
        <w:tc>
          <w:tcPr>
            <w:tcW w:w="1187"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EAB3352" w14:textId="77777777" w:rsidR="00F25FB3" w:rsidRPr="009027BF" w:rsidRDefault="00F25FB3" w:rsidP="008B0F48">
            <w:pPr>
              <w:widowControl/>
              <w:jc w:val="center"/>
              <w:rPr>
                <w:rFonts w:ascii="Arial" w:eastAsia="Times New Roman" w:hAnsi="Arial" w:cs="Arial"/>
                <w:b/>
                <w:bCs/>
                <w:color w:val="FFFFFF" w:themeColor="background1"/>
                <w:sz w:val="20"/>
                <w:szCs w:val="20"/>
                <w:lang w:eastAsia="es-CO"/>
              </w:rPr>
            </w:pPr>
            <w:r w:rsidRPr="009027BF">
              <w:rPr>
                <w:rFonts w:ascii="Arial" w:eastAsia="Times New Roman" w:hAnsi="Arial" w:cs="Arial"/>
                <w:b/>
                <w:bCs/>
                <w:color w:val="FFFFFF" w:themeColor="background1"/>
                <w:sz w:val="20"/>
                <w:szCs w:val="20"/>
                <w:lang w:eastAsia="es-CO"/>
              </w:rPr>
              <w:t>LOCALIDAD</w:t>
            </w:r>
          </w:p>
        </w:tc>
        <w:tc>
          <w:tcPr>
            <w:tcW w:w="3813" w:type="pct"/>
            <w:gridSpan w:val="4"/>
            <w:tcBorders>
              <w:top w:val="single" w:sz="4" w:space="0" w:color="auto"/>
              <w:left w:val="nil"/>
              <w:bottom w:val="single" w:sz="4" w:space="0" w:color="auto"/>
              <w:right w:val="single" w:sz="4" w:space="0" w:color="000000"/>
            </w:tcBorders>
            <w:shd w:val="clear" w:color="auto" w:fill="1F497D" w:themeFill="text2"/>
            <w:vAlign w:val="center"/>
            <w:hideMark/>
          </w:tcPr>
          <w:p w14:paraId="38DCCCA5"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SITUACIONES IMPREVISTAS Y APOYO INTERINSTITUCIONAL</w:t>
            </w:r>
          </w:p>
        </w:tc>
      </w:tr>
      <w:tr w:rsidR="00F25FB3" w:rsidRPr="009027BF" w14:paraId="4F1346DB" w14:textId="77777777" w:rsidTr="00F25FB3">
        <w:trPr>
          <w:trHeight w:val="231"/>
          <w:tblHeader/>
        </w:trPr>
        <w:tc>
          <w:tcPr>
            <w:tcW w:w="1187"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9110C83" w14:textId="77777777" w:rsidR="00F25FB3" w:rsidRPr="009027BF" w:rsidRDefault="00F25FB3" w:rsidP="008B0F48">
            <w:pPr>
              <w:widowControl/>
              <w:jc w:val="center"/>
              <w:rPr>
                <w:rFonts w:ascii="Arial" w:eastAsia="Times New Roman" w:hAnsi="Arial" w:cs="Arial"/>
                <w:b/>
                <w:bCs/>
                <w:color w:val="FFFFFF" w:themeColor="background1"/>
                <w:sz w:val="20"/>
                <w:szCs w:val="20"/>
                <w:lang w:eastAsia="es-CO"/>
              </w:rPr>
            </w:pPr>
          </w:p>
        </w:tc>
        <w:tc>
          <w:tcPr>
            <w:tcW w:w="938" w:type="pct"/>
            <w:tcBorders>
              <w:top w:val="nil"/>
              <w:left w:val="nil"/>
              <w:bottom w:val="single" w:sz="4" w:space="0" w:color="auto"/>
              <w:right w:val="single" w:sz="4" w:space="0" w:color="auto"/>
            </w:tcBorders>
            <w:shd w:val="clear" w:color="auto" w:fill="1F497D" w:themeFill="text2"/>
            <w:vAlign w:val="center"/>
            <w:hideMark/>
          </w:tcPr>
          <w:p w14:paraId="4E19FEB1"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KM-CARRIL IMPACTO</w:t>
            </w:r>
          </w:p>
        </w:tc>
        <w:tc>
          <w:tcPr>
            <w:tcW w:w="1015" w:type="pct"/>
            <w:tcBorders>
              <w:top w:val="nil"/>
              <w:left w:val="nil"/>
              <w:bottom w:val="single" w:sz="4" w:space="0" w:color="auto"/>
              <w:right w:val="single" w:sz="4" w:space="0" w:color="auto"/>
            </w:tcBorders>
            <w:shd w:val="clear" w:color="auto" w:fill="1F497D" w:themeFill="text2"/>
            <w:vAlign w:val="center"/>
            <w:hideMark/>
          </w:tcPr>
          <w:p w14:paraId="564CA4DD"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KM-CARRIL INTERVENCIÓN</w:t>
            </w:r>
            <w:r>
              <w:rPr>
                <w:rStyle w:val="Refdenotaalpie"/>
                <w:rFonts w:ascii="Arial" w:eastAsia="Times New Roman" w:hAnsi="Arial"/>
                <w:b/>
                <w:color w:val="FFFFFF" w:themeColor="background1"/>
                <w:sz w:val="20"/>
                <w:szCs w:val="20"/>
                <w:lang w:eastAsia="es-CO"/>
              </w:rPr>
              <w:footnoteReference w:id="4"/>
            </w:r>
          </w:p>
        </w:tc>
        <w:tc>
          <w:tcPr>
            <w:tcW w:w="938" w:type="pct"/>
            <w:tcBorders>
              <w:top w:val="nil"/>
              <w:left w:val="nil"/>
              <w:bottom w:val="single" w:sz="4" w:space="0" w:color="auto"/>
              <w:right w:val="single" w:sz="4" w:space="0" w:color="auto"/>
            </w:tcBorders>
            <w:shd w:val="clear" w:color="auto" w:fill="1F497D" w:themeFill="text2"/>
            <w:vAlign w:val="center"/>
            <w:hideMark/>
          </w:tcPr>
          <w:p w14:paraId="555DA6F3"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HUECOS</w:t>
            </w:r>
          </w:p>
        </w:tc>
        <w:tc>
          <w:tcPr>
            <w:tcW w:w="923" w:type="pct"/>
            <w:tcBorders>
              <w:top w:val="nil"/>
              <w:left w:val="nil"/>
              <w:bottom w:val="single" w:sz="4" w:space="0" w:color="auto"/>
              <w:right w:val="single" w:sz="4" w:space="0" w:color="auto"/>
            </w:tcBorders>
            <w:shd w:val="clear" w:color="auto" w:fill="1F497D" w:themeFill="text2"/>
            <w:vAlign w:val="center"/>
            <w:hideMark/>
          </w:tcPr>
          <w:p w14:paraId="04DA8B01"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SEGMENTOS VIALES</w:t>
            </w:r>
          </w:p>
        </w:tc>
      </w:tr>
      <w:tr w:rsidR="00F25FB3" w:rsidRPr="009027BF" w14:paraId="4AC4723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19220D1" w14:textId="77777777" w:rsidR="00F25FB3" w:rsidRPr="009027BF" w:rsidRDefault="00F25FB3" w:rsidP="008B0F48">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w:t>
            </w:r>
          </w:p>
        </w:tc>
        <w:tc>
          <w:tcPr>
            <w:tcW w:w="971" w:type="pct"/>
            <w:tcBorders>
              <w:top w:val="nil"/>
              <w:left w:val="nil"/>
              <w:bottom w:val="single" w:sz="4" w:space="0" w:color="auto"/>
              <w:right w:val="single" w:sz="4" w:space="0" w:color="auto"/>
            </w:tcBorders>
            <w:shd w:val="clear" w:color="auto" w:fill="auto"/>
            <w:vAlign w:val="center"/>
            <w:hideMark/>
          </w:tcPr>
          <w:p w14:paraId="4E01C2EC" w14:textId="77777777" w:rsidR="00F25FB3" w:rsidRPr="009027BF" w:rsidRDefault="00F25FB3" w:rsidP="008B0F48">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Usaquén</w:t>
            </w:r>
          </w:p>
        </w:tc>
        <w:tc>
          <w:tcPr>
            <w:tcW w:w="938" w:type="pct"/>
            <w:tcBorders>
              <w:top w:val="nil"/>
              <w:left w:val="nil"/>
              <w:bottom w:val="single" w:sz="4" w:space="0" w:color="auto"/>
              <w:right w:val="single" w:sz="4" w:space="0" w:color="auto"/>
            </w:tcBorders>
            <w:shd w:val="clear" w:color="auto" w:fill="auto"/>
            <w:vAlign w:val="center"/>
            <w:hideMark/>
          </w:tcPr>
          <w:p w14:paraId="349FBF23"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70,9</w:t>
            </w:r>
          </w:p>
        </w:tc>
        <w:tc>
          <w:tcPr>
            <w:tcW w:w="1015" w:type="pct"/>
            <w:tcBorders>
              <w:top w:val="nil"/>
              <w:left w:val="nil"/>
              <w:bottom w:val="single" w:sz="4" w:space="0" w:color="auto"/>
              <w:right w:val="single" w:sz="4" w:space="0" w:color="auto"/>
            </w:tcBorders>
            <w:shd w:val="clear" w:color="auto" w:fill="auto"/>
            <w:vAlign w:val="center"/>
            <w:hideMark/>
          </w:tcPr>
          <w:p w14:paraId="6F746EAA"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6,54</w:t>
            </w:r>
          </w:p>
        </w:tc>
        <w:tc>
          <w:tcPr>
            <w:tcW w:w="938" w:type="pct"/>
            <w:tcBorders>
              <w:top w:val="nil"/>
              <w:left w:val="nil"/>
              <w:bottom w:val="single" w:sz="4" w:space="0" w:color="auto"/>
              <w:right w:val="single" w:sz="4" w:space="0" w:color="auto"/>
            </w:tcBorders>
            <w:shd w:val="clear" w:color="auto" w:fill="auto"/>
            <w:vAlign w:val="center"/>
            <w:hideMark/>
          </w:tcPr>
          <w:p w14:paraId="60C65E80"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7.593</w:t>
            </w:r>
          </w:p>
        </w:tc>
        <w:tc>
          <w:tcPr>
            <w:tcW w:w="923" w:type="pct"/>
            <w:tcBorders>
              <w:top w:val="nil"/>
              <w:left w:val="nil"/>
              <w:bottom w:val="single" w:sz="4" w:space="0" w:color="auto"/>
              <w:right w:val="single" w:sz="4" w:space="0" w:color="auto"/>
            </w:tcBorders>
            <w:shd w:val="clear" w:color="auto" w:fill="auto"/>
            <w:vAlign w:val="center"/>
            <w:hideMark/>
          </w:tcPr>
          <w:p w14:paraId="35244053" w14:textId="77777777" w:rsidR="00F25FB3" w:rsidRPr="00143522" w:rsidRDefault="00F25FB3" w:rsidP="008B0F48">
            <w:pPr>
              <w:widowControl/>
              <w:jc w:val="center"/>
              <w:rPr>
                <w:rFonts w:ascii="Arial" w:eastAsia="Times New Roman" w:hAnsi="Arial" w:cs="Arial"/>
                <w:color w:val="000000"/>
                <w:sz w:val="20"/>
                <w:szCs w:val="20"/>
                <w:lang w:val="es-ES"/>
              </w:rPr>
            </w:pPr>
            <w:r w:rsidRPr="00143522">
              <w:rPr>
                <w:rFonts w:ascii="Arial" w:hAnsi="Arial" w:cs="Arial"/>
                <w:color w:val="000000"/>
                <w:sz w:val="20"/>
                <w:szCs w:val="20"/>
              </w:rPr>
              <w:t>147</w:t>
            </w:r>
          </w:p>
        </w:tc>
      </w:tr>
      <w:tr w:rsidR="00F25FB3" w:rsidRPr="009027BF" w14:paraId="455109E4"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5F6FF0" w14:textId="77777777" w:rsidR="00F25FB3" w:rsidRPr="009027BF" w:rsidRDefault="00F25FB3" w:rsidP="008B0F48">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w:t>
            </w:r>
          </w:p>
        </w:tc>
        <w:tc>
          <w:tcPr>
            <w:tcW w:w="971" w:type="pct"/>
            <w:tcBorders>
              <w:top w:val="nil"/>
              <w:left w:val="nil"/>
              <w:bottom w:val="single" w:sz="4" w:space="0" w:color="auto"/>
              <w:right w:val="single" w:sz="4" w:space="0" w:color="auto"/>
            </w:tcBorders>
            <w:shd w:val="clear" w:color="auto" w:fill="auto"/>
            <w:vAlign w:val="center"/>
            <w:hideMark/>
          </w:tcPr>
          <w:p w14:paraId="01564BF8" w14:textId="77777777" w:rsidR="00F25FB3" w:rsidRPr="009027BF" w:rsidRDefault="00F25FB3" w:rsidP="008B0F48">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Chapinero </w:t>
            </w:r>
          </w:p>
        </w:tc>
        <w:tc>
          <w:tcPr>
            <w:tcW w:w="938" w:type="pct"/>
            <w:tcBorders>
              <w:top w:val="nil"/>
              <w:left w:val="nil"/>
              <w:bottom w:val="single" w:sz="4" w:space="0" w:color="auto"/>
              <w:right w:val="single" w:sz="4" w:space="0" w:color="auto"/>
            </w:tcBorders>
            <w:shd w:val="clear" w:color="auto" w:fill="auto"/>
            <w:vAlign w:val="center"/>
            <w:hideMark/>
          </w:tcPr>
          <w:p w14:paraId="66AD0D48"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19,0</w:t>
            </w:r>
          </w:p>
        </w:tc>
        <w:tc>
          <w:tcPr>
            <w:tcW w:w="1015" w:type="pct"/>
            <w:tcBorders>
              <w:top w:val="nil"/>
              <w:left w:val="nil"/>
              <w:bottom w:val="single" w:sz="4" w:space="0" w:color="auto"/>
              <w:right w:val="single" w:sz="4" w:space="0" w:color="auto"/>
            </w:tcBorders>
            <w:shd w:val="clear" w:color="auto" w:fill="auto"/>
            <w:vAlign w:val="center"/>
            <w:hideMark/>
          </w:tcPr>
          <w:p w14:paraId="17E37919"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0,37</w:t>
            </w:r>
          </w:p>
        </w:tc>
        <w:tc>
          <w:tcPr>
            <w:tcW w:w="938" w:type="pct"/>
            <w:tcBorders>
              <w:top w:val="nil"/>
              <w:left w:val="nil"/>
              <w:bottom w:val="single" w:sz="4" w:space="0" w:color="auto"/>
              <w:right w:val="single" w:sz="4" w:space="0" w:color="auto"/>
            </w:tcBorders>
            <w:shd w:val="clear" w:color="auto" w:fill="auto"/>
            <w:vAlign w:val="center"/>
            <w:hideMark/>
          </w:tcPr>
          <w:p w14:paraId="0CA96F47"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181</w:t>
            </w:r>
          </w:p>
        </w:tc>
        <w:tc>
          <w:tcPr>
            <w:tcW w:w="923" w:type="pct"/>
            <w:tcBorders>
              <w:top w:val="nil"/>
              <w:left w:val="nil"/>
              <w:bottom w:val="single" w:sz="4" w:space="0" w:color="auto"/>
              <w:right w:val="single" w:sz="4" w:space="0" w:color="auto"/>
            </w:tcBorders>
            <w:shd w:val="clear" w:color="auto" w:fill="auto"/>
            <w:vAlign w:val="center"/>
            <w:hideMark/>
          </w:tcPr>
          <w:p w14:paraId="5B1EBD4D" w14:textId="77777777" w:rsidR="00F25FB3" w:rsidRPr="00143522" w:rsidRDefault="00F25FB3" w:rsidP="008B0F48">
            <w:pPr>
              <w:jc w:val="center"/>
              <w:rPr>
                <w:rFonts w:ascii="Arial" w:hAnsi="Arial" w:cs="Arial"/>
                <w:color w:val="000000"/>
                <w:sz w:val="20"/>
                <w:szCs w:val="20"/>
              </w:rPr>
            </w:pPr>
            <w:r w:rsidRPr="00143522">
              <w:rPr>
                <w:rFonts w:ascii="Arial" w:hAnsi="Arial" w:cs="Arial"/>
                <w:color w:val="000000"/>
                <w:sz w:val="20"/>
                <w:szCs w:val="20"/>
              </w:rPr>
              <w:t>48</w:t>
            </w:r>
          </w:p>
        </w:tc>
      </w:tr>
      <w:tr w:rsidR="00F25FB3" w:rsidRPr="009027BF" w14:paraId="587362AB"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0F53E47" w14:textId="77777777" w:rsidR="00F25FB3" w:rsidRPr="009027BF" w:rsidRDefault="00F25FB3" w:rsidP="008B0F48">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3</w:t>
            </w:r>
          </w:p>
        </w:tc>
        <w:tc>
          <w:tcPr>
            <w:tcW w:w="971" w:type="pct"/>
            <w:tcBorders>
              <w:top w:val="nil"/>
              <w:left w:val="nil"/>
              <w:bottom w:val="single" w:sz="4" w:space="0" w:color="auto"/>
              <w:right w:val="single" w:sz="4" w:space="0" w:color="auto"/>
            </w:tcBorders>
            <w:shd w:val="clear" w:color="auto" w:fill="auto"/>
            <w:vAlign w:val="center"/>
            <w:hideMark/>
          </w:tcPr>
          <w:p w14:paraId="6B630A73" w14:textId="77777777" w:rsidR="00F25FB3" w:rsidRPr="009027BF" w:rsidRDefault="00F25FB3" w:rsidP="008B0F48">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Santafé</w:t>
            </w:r>
          </w:p>
        </w:tc>
        <w:tc>
          <w:tcPr>
            <w:tcW w:w="938" w:type="pct"/>
            <w:tcBorders>
              <w:top w:val="nil"/>
              <w:left w:val="nil"/>
              <w:bottom w:val="single" w:sz="4" w:space="0" w:color="auto"/>
              <w:right w:val="single" w:sz="4" w:space="0" w:color="auto"/>
            </w:tcBorders>
            <w:shd w:val="clear" w:color="auto" w:fill="auto"/>
            <w:vAlign w:val="center"/>
            <w:hideMark/>
          </w:tcPr>
          <w:p w14:paraId="5194C3C1"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2,2</w:t>
            </w:r>
          </w:p>
        </w:tc>
        <w:tc>
          <w:tcPr>
            <w:tcW w:w="1015" w:type="pct"/>
            <w:tcBorders>
              <w:top w:val="nil"/>
              <w:left w:val="nil"/>
              <w:bottom w:val="single" w:sz="4" w:space="0" w:color="auto"/>
              <w:right w:val="single" w:sz="4" w:space="0" w:color="auto"/>
            </w:tcBorders>
            <w:shd w:val="clear" w:color="auto" w:fill="auto"/>
            <w:vAlign w:val="center"/>
            <w:hideMark/>
          </w:tcPr>
          <w:p w14:paraId="5326A532"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0,02</w:t>
            </w:r>
          </w:p>
        </w:tc>
        <w:tc>
          <w:tcPr>
            <w:tcW w:w="938" w:type="pct"/>
            <w:tcBorders>
              <w:top w:val="nil"/>
              <w:left w:val="nil"/>
              <w:bottom w:val="single" w:sz="4" w:space="0" w:color="auto"/>
              <w:right w:val="single" w:sz="4" w:space="0" w:color="auto"/>
            </w:tcBorders>
            <w:shd w:val="clear" w:color="auto" w:fill="auto"/>
            <w:vAlign w:val="center"/>
            <w:hideMark/>
          </w:tcPr>
          <w:p w14:paraId="0C9C4017"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15</w:t>
            </w:r>
          </w:p>
        </w:tc>
        <w:tc>
          <w:tcPr>
            <w:tcW w:w="923" w:type="pct"/>
            <w:tcBorders>
              <w:top w:val="nil"/>
              <w:left w:val="nil"/>
              <w:bottom w:val="single" w:sz="4" w:space="0" w:color="auto"/>
              <w:right w:val="single" w:sz="4" w:space="0" w:color="auto"/>
            </w:tcBorders>
            <w:shd w:val="clear" w:color="auto" w:fill="auto"/>
            <w:vAlign w:val="center"/>
            <w:hideMark/>
          </w:tcPr>
          <w:p w14:paraId="61536C6C" w14:textId="77777777" w:rsidR="00F25FB3" w:rsidRPr="00143522" w:rsidRDefault="00F25FB3" w:rsidP="008B0F48">
            <w:pPr>
              <w:jc w:val="center"/>
              <w:rPr>
                <w:rFonts w:ascii="Arial" w:hAnsi="Arial" w:cs="Arial"/>
                <w:color w:val="000000"/>
                <w:sz w:val="20"/>
                <w:szCs w:val="20"/>
              </w:rPr>
            </w:pPr>
            <w:r w:rsidRPr="00143522">
              <w:rPr>
                <w:rFonts w:ascii="Arial" w:hAnsi="Arial" w:cs="Arial"/>
                <w:color w:val="000000"/>
                <w:sz w:val="20"/>
                <w:szCs w:val="20"/>
              </w:rPr>
              <w:t>5</w:t>
            </w:r>
          </w:p>
        </w:tc>
      </w:tr>
      <w:tr w:rsidR="00F25FB3" w:rsidRPr="009027BF" w14:paraId="16B1D5CC"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D9D287D"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c>
          <w:tcPr>
            <w:tcW w:w="971" w:type="pct"/>
            <w:tcBorders>
              <w:top w:val="nil"/>
              <w:left w:val="nil"/>
              <w:bottom w:val="single" w:sz="4" w:space="0" w:color="auto"/>
              <w:right w:val="single" w:sz="4" w:space="0" w:color="auto"/>
            </w:tcBorders>
            <w:shd w:val="clear" w:color="auto" w:fill="auto"/>
            <w:vAlign w:val="center"/>
          </w:tcPr>
          <w:p w14:paraId="7127329A"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San Cristóbal</w:t>
            </w:r>
          </w:p>
        </w:tc>
        <w:tc>
          <w:tcPr>
            <w:tcW w:w="938" w:type="pct"/>
            <w:tcBorders>
              <w:top w:val="nil"/>
              <w:left w:val="nil"/>
              <w:bottom w:val="single" w:sz="4" w:space="0" w:color="auto"/>
              <w:right w:val="single" w:sz="4" w:space="0" w:color="auto"/>
            </w:tcBorders>
            <w:shd w:val="clear" w:color="auto" w:fill="auto"/>
            <w:vAlign w:val="center"/>
          </w:tcPr>
          <w:p w14:paraId="07CD2D1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6546A70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6282F78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555E1E00"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0</w:t>
            </w:r>
          </w:p>
        </w:tc>
      </w:tr>
      <w:tr w:rsidR="00F25FB3" w:rsidRPr="009027BF" w14:paraId="57757DB7" w14:textId="77777777" w:rsidTr="00F25FB3">
        <w:trPr>
          <w:trHeight w:val="82"/>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F63A6E3"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w:t>
            </w:r>
          </w:p>
        </w:tc>
        <w:tc>
          <w:tcPr>
            <w:tcW w:w="971" w:type="pct"/>
            <w:tcBorders>
              <w:top w:val="nil"/>
              <w:left w:val="nil"/>
              <w:bottom w:val="single" w:sz="4" w:space="0" w:color="auto"/>
              <w:right w:val="single" w:sz="4" w:space="0" w:color="auto"/>
            </w:tcBorders>
            <w:shd w:val="clear" w:color="auto" w:fill="auto"/>
            <w:vAlign w:val="center"/>
            <w:hideMark/>
          </w:tcPr>
          <w:p w14:paraId="6D0619A5"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Usme </w:t>
            </w:r>
          </w:p>
        </w:tc>
        <w:tc>
          <w:tcPr>
            <w:tcW w:w="938" w:type="pct"/>
            <w:tcBorders>
              <w:top w:val="nil"/>
              <w:left w:val="nil"/>
              <w:bottom w:val="single" w:sz="4" w:space="0" w:color="auto"/>
              <w:right w:val="single" w:sz="4" w:space="0" w:color="auto"/>
            </w:tcBorders>
            <w:shd w:val="clear" w:color="auto" w:fill="auto"/>
            <w:vAlign w:val="center"/>
            <w:hideMark/>
          </w:tcPr>
          <w:p w14:paraId="1E12BE36"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1,3</w:t>
            </w:r>
          </w:p>
        </w:tc>
        <w:tc>
          <w:tcPr>
            <w:tcW w:w="1015" w:type="pct"/>
            <w:tcBorders>
              <w:top w:val="nil"/>
              <w:left w:val="nil"/>
              <w:bottom w:val="single" w:sz="4" w:space="0" w:color="auto"/>
              <w:right w:val="single" w:sz="4" w:space="0" w:color="auto"/>
            </w:tcBorders>
            <w:shd w:val="clear" w:color="auto" w:fill="auto"/>
            <w:vAlign w:val="center"/>
            <w:hideMark/>
          </w:tcPr>
          <w:p w14:paraId="5017ED6A"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0,03</w:t>
            </w:r>
          </w:p>
        </w:tc>
        <w:tc>
          <w:tcPr>
            <w:tcW w:w="938" w:type="pct"/>
            <w:tcBorders>
              <w:top w:val="nil"/>
              <w:left w:val="nil"/>
              <w:bottom w:val="single" w:sz="4" w:space="0" w:color="auto"/>
              <w:right w:val="single" w:sz="4" w:space="0" w:color="auto"/>
            </w:tcBorders>
            <w:shd w:val="clear" w:color="auto" w:fill="auto"/>
            <w:vAlign w:val="center"/>
            <w:hideMark/>
          </w:tcPr>
          <w:p w14:paraId="40FBE68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17</w:t>
            </w:r>
          </w:p>
        </w:tc>
        <w:tc>
          <w:tcPr>
            <w:tcW w:w="923" w:type="pct"/>
            <w:tcBorders>
              <w:top w:val="nil"/>
              <w:left w:val="nil"/>
              <w:bottom w:val="single" w:sz="4" w:space="0" w:color="auto"/>
              <w:right w:val="single" w:sz="4" w:space="0" w:color="auto"/>
            </w:tcBorders>
            <w:shd w:val="clear" w:color="auto" w:fill="auto"/>
            <w:vAlign w:val="center"/>
            <w:hideMark/>
          </w:tcPr>
          <w:p w14:paraId="1AC6CB64"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8</w:t>
            </w:r>
          </w:p>
        </w:tc>
      </w:tr>
      <w:tr w:rsidR="00F25FB3" w:rsidRPr="009027BF" w14:paraId="01F621F4"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164ACC5"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w:t>
            </w:r>
          </w:p>
        </w:tc>
        <w:tc>
          <w:tcPr>
            <w:tcW w:w="971" w:type="pct"/>
            <w:tcBorders>
              <w:top w:val="nil"/>
              <w:left w:val="nil"/>
              <w:bottom w:val="single" w:sz="4" w:space="0" w:color="auto"/>
              <w:right w:val="single" w:sz="4" w:space="0" w:color="auto"/>
            </w:tcBorders>
            <w:shd w:val="clear" w:color="auto" w:fill="auto"/>
            <w:vAlign w:val="center"/>
          </w:tcPr>
          <w:p w14:paraId="1E44F2DC"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Tunjuelito </w:t>
            </w:r>
          </w:p>
        </w:tc>
        <w:tc>
          <w:tcPr>
            <w:tcW w:w="938" w:type="pct"/>
            <w:tcBorders>
              <w:top w:val="nil"/>
              <w:left w:val="nil"/>
              <w:bottom w:val="single" w:sz="4" w:space="0" w:color="auto"/>
              <w:right w:val="single" w:sz="4" w:space="0" w:color="auto"/>
            </w:tcBorders>
            <w:shd w:val="clear" w:color="auto" w:fill="auto"/>
            <w:vAlign w:val="center"/>
          </w:tcPr>
          <w:p w14:paraId="5625ADF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8,8</w:t>
            </w:r>
          </w:p>
        </w:tc>
        <w:tc>
          <w:tcPr>
            <w:tcW w:w="1015" w:type="pct"/>
            <w:tcBorders>
              <w:top w:val="nil"/>
              <w:left w:val="nil"/>
              <w:bottom w:val="single" w:sz="4" w:space="0" w:color="auto"/>
              <w:right w:val="single" w:sz="4" w:space="0" w:color="auto"/>
            </w:tcBorders>
            <w:shd w:val="clear" w:color="auto" w:fill="auto"/>
            <w:vAlign w:val="center"/>
          </w:tcPr>
          <w:p w14:paraId="7E90114E"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0,01</w:t>
            </w:r>
          </w:p>
        </w:tc>
        <w:tc>
          <w:tcPr>
            <w:tcW w:w="938" w:type="pct"/>
            <w:tcBorders>
              <w:top w:val="nil"/>
              <w:left w:val="nil"/>
              <w:bottom w:val="single" w:sz="4" w:space="0" w:color="auto"/>
              <w:right w:val="single" w:sz="4" w:space="0" w:color="auto"/>
            </w:tcBorders>
            <w:shd w:val="clear" w:color="auto" w:fill="auto"/>
            <w:vAlign w:val="center"/>
          </w:tcPr>
          <w:p w14:paraId="77F4D418"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14</w:t>
            </w:r>
          </w:p>
        </w:tc>
        <w:tc>
          <w:tcPr>
            <w:tcW w:w="923" w:type="pct"/>
            <w:tcBorders>
              <w:top w:val="nil"/>
              <w:left w:val="nil"/>
              <w:bottom w:val="single" w:sz="4" w:space="0" w:color="auto"/>
              <w:right w:val="single" w:sz="4" w:space="0" w:color="auto"/>
            </w:tcBorders>
            <w:shd w:val="clear" w:color="auto" w:fill="auto"/>
            <w:vAlign w:val="center"/>
          </w:tcPr>
          <w:p w14:paraId="0679992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10</w:t>
            </w:r>
          </w:p>
        </w:tc>
      </w:tr>
      <w:tr w:rsidR="00F25FB3" w:rsidRPr="009027BF" w14:paraId="3AC6A629"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A812F82"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w:t>
            </w:r>
          </w:p>
        </w:tc>
        <w:tc>
          <w:tcPr>
            <w:tcW w:w="971" w:type="pct"/>
            <w:tcBorders>
              <w:top w:val="nil"/>
              <w:left w:val="nil"/>
              <w:bottom w:val="single" w:sz="4" w:space="0" w:color="auto"/>
              <w:right 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Bosa</w:t>
            </w:r>
          </w:p>
        </w:tc>
        <w:tc>
          <w:tcPr>
            <w:tcW w:w="938" w:type="pct"/>
            <w:tcBorders>
              <w:top w:val="nil"/>
              <w:left w:val="nil"/>
              <w:bottom w:val="single" w:sz="4" w:space="0" w:color="auto"/>
              <w:right w:val="single" w:sz="4" w:space="0" w:color="auto"/>
            </w:tcBorders>
            <w:shd w:val="clear" w:color="auto" w:fill="auto"/>
            <w:vAlign w:val="center"/>
          </w:tcPr>
          <w:p w14:paraId="4322B620"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25B1C9D6"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3098D2E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71E00903"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0</w:t>
            </w:r>
          </w:p>
        </w:tc>
      </w:tr>
      <w:tr w:rsidR="00F25FB3" w:rsidRPr="009027BF" w14:paraId="0A6C8D1B"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E14649"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8</w:t>
            </w:r>
          </w:p>
        </w:tc>
        <w:tc>
          <w:tcPr>
            <w:tcW w:w="971" w:type="pct"/>
            <w:tcBorders>
              <w:top w:val="nil"/>
              <w:left w:val="nil"/>
              <w:bottom w:val="single" w:sz="4" w:space="0" w:color="auto"/>
              <w:right w:val="single" w:sz="4" w:space="0" w:color="auto"/>
            </w:tcBorders>
            <w:shd w:val="clear" w:color="auto" w:fill="auto"/>
            <w:vAlign w:val="center"/>
            <w:hideMark/>
          </w:tcPr>
          <w:p w14:paraId="6A52651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Kennedy</w:t>
            </w:r>
          </w:p>
        </w:tc>
        <w:tc>
          <w:tcPr>
            <w:tcW w:w="938" w:type="pct"/>
            <w:tcBorders>
              <w:top w:val="nil"/>
              <w:left w:val="nil"/>
              <w:bottom w:val="single" w:sz="4" w:space="0" w:color="auto"/>
              <w:right w:val="single" w:sz="4" w:space="0" w:color="auto"/>
            </w:tcBorders>
            <w:shd w:val="clear" w:color="auto" w:fill="auto"/>
            <w:vAlign w:val="center"/>
            <w:hideMark/>
          </w:tcPr>
          <w:p w14:paraId="75FD05E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1,4</w:t>
            </w:r>
          </w:p>
        </w:tc>
        <w:tc>
          <w:tcPr>
            <w:tcW w:w="1015" w:type="pct"/>
            <w:tcBorders>
              <w:top w:val="nil"/>
              <w:left w:val="nil"/>
              <w:bottom w:val="single" w:sz="4" w:space="0" w:color="auto"/>
              <w:right w:val="single" w:sz="4" w:space="0" w:color="auto"/>
            </w:tcBorders>
            <w:shd w:val="clear" w:color="auto" w:fill="auto"/>
            <w:vAlign w:val="center"/>
            <w:hideMark/>
          </w:tcPr>
          <w:p w14:paraId="06D7A9D7"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0,21</w:t>
            </w:r>
          </w:p>
        </w:tc>
        <w:tc>
          <w:tcPr>
            <w:tcW w:w="938" w:type="pct"/>
            <w:tcBorders>
              <w:top w:val="nil"/>
              <w:left w:val="nil"/>
              <w:bottom w:val="single" w:sz="4" w:space="0" w:color="auto"/>
              <w:right w:val="single" w:sz="4" w:space="0" w:color="auto"/>
            </w:tcBorders>
            <w:shd w:val="clear" w:color="auto" w:fill="auto"/>
            <w:vAlign w:val="center"/>
            <w:hideMark/>
          </w:tcPr>
          <w:p w14:paraId="1A9B3E9A"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230</w:t>
            </w:r>
          </w:p>
        </w:tc>
        <w:tc>
          <w:tcPr>
            <w:tcW w:w="923" w:type="pct"/>
            <w:tcBorders>
              <w:top w:val="nil"/>
              <w:left w:val="nil"/>
              <w:bottom w:val="single" w:sz="4" w:space="0" w:color="auto"/>
              <w:right w:val="single" w:sz="4" w:space="0" w:color="auto"/>
            </w:tcBorders>
            <w:shd w:val="clear" w:color="auto" w:fill="auto"/>
            <w:vAlign w:val="center"/>
            <w:hideMark/>
          </w:tcPr>
          <w:p w14:paraId="50BD54D7"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4</w:t>
            </w:r>
          </w:p>
        </w:tc>
      </w:tr>
      <w:tr w:rsidR="00F25FB3" w:rsidRPr="009027BF" w14:paraId="54CCB28E"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16E05DA"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9</w:t>
            </w:r>
          </w:p>
        </w:tc>
        <w:tc>
          <w:tcPr>
            <w:tcW w:w="971" w:type="pct"/>
            <w:tcBorders>
              <w:top w:val="nil"/>
              <w:left w:val="nil"/>
              <w:bottom w:val="single" w:sz="4" w:space="0" w:color="auto"/>
              <w:right w:val="single" w:sz="4" w:space="0" w:color="auto"/>
            </w:tcBorders>
            <w:shd w:val="clear" w:color="auto" w:fill="auto"/>
            <w:vAlign w:val="center"/>
            <w:hideMark/>
          </w:tcPr>
          <w:p w14:paraId="74E322C8"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Fontibón</w:t>
            </w:r>
          </w:p>
        </w:tc>
        <w:tc>
          <w:tcPr>
            <w:tcW w:w="938" w:type="pct"/>
            <w:tcBorders>
              <w:top w:val="nil"/>
              <w:left w:val="nil"/>
              <w:bottom w:val="single" w:sz="4" w:space="0" w:color="auto"/>
              <w:right w:val="single" w:sz="4" w:space="0" w:color="auto"/>
            </w:tcBorders>
            <w:shd w:val="clear" w:color="auto" w:fill="auto"/>
            <w:vAlign w:val="center"/>
            <w:hideMark/>
          </w:tcPr>
          <w:p w14:paraId="48BA4167"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7,2</w:t>
            </w:r>
          </w:p>
        </w:tc>
        <w:tc>
          <w:tcPr>
            <w:tcW w:w="1015" w:type="pct"/>
            <w:tcBorders>
              <w:top w:val="nil"/>
              <w:left w:val="nil"/>
              <w:bottom w:val="single" w:sz="4" w:space="0" w:color="auto"/>
              <w:right w:val="single" w:sz="4" w:space="0" w:color="auto"/>
            </w:tcBorders>
            <w:shd w:val="clear" w:color="auto" w:fill="auto"/>
            <w:vAlign w:val="center"/>
            <w:hideMark/>
          </w:tcPr>
          <w:p w14:paraId="2C6BDD44"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0,09</w:t>
            </w:r>
          </w:p>
        </w:tc>
        <w:tc>
          <w:tcPr>
            <w:tcW w:w="938" w:type="pct"/>
            <w:tcBorders>
              <w:top w:val="nil"/>
              <w:left w:val="nil"/>
              <w:bottom w:val="single" w:sz="4" w:space="0" w:color="auto"/>
              <w:right w:val="single" w:sz="4" w:space="0" w:color="auto"/>
            </w:tcBorders>
            <w:shd w:val="clear" w:color="auto" w:fill="auto"/>
            <w:vAlign w:val="center"/>
            <w:hideMark/>
          </w:tcPr>
          <w:p w14:paraId="4114532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18</w:t>
            </w:r>
          </w:p>
        </w:tc>
        <w:tc>
          <w:tcPr>
            <w:tcW w:w="923" w:type="pct"/>
            <w:tcBorders>
              <w:top w:val="nil"/>
              <w:left w:val="nil"/>
              <w:bottom w:val="single" w:sz="4" w:space="0" w:color="auto"/>
              <w:right w:val="single" w:sz="4" w:space="0" w:color="auto"/>
            </w:tcBorders>
            <w:shd w:val="clear" w:color="auto" w:fill="auto"/>
            <w:vAlign w:val="center"/>
            <w:hideMark/>
          </w:tcPr>
          <w:p w14:paraId="43C76DD1"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12</w:t>
            </w:r>
          </w:p>
        </w:tc>
      </w:tr>
      <w:tr w:rsidR="00F25FB3" w:rsidRPr="009027BF" w14:paraId="0593A92C"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EAE44D"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w:t>
            </w:r>
          </w:p>
        </w:tc>
        <w:tc>
          <w:tcPr>
            <w:tcW w:w="971" w:type="pct"/>
            <w:tcBorders>
              <w:top w:val="nil"/>
              <w:left w:val="nil"/>
              <w:bottom w:val="single" w:sz="4" w:space="0" w:color="auto"/>
              <w:right w:val="single" w:sz="4" w:space="0" w:color="auto"/>
            </w:tcBorders>
            <w:shd w:val="clear" w:color="auto" w:fill="auto"/>
            <w:vAlign w:val="center"/>
            <w:hideMark/>
          </w:tcPr>
          <w:p w14:paraId="0D453B56"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Engativá</w:t>
            </w:r>
          </w:p>
        </w:tc>
        <w:tc>
          <w:tcPr>
            <w:tcW w:w="938" w:type="pct"/>
            <w:tcBorders>
              <w:top w:val="nil"/>
              <w:left w:val="nil"/>
              <w:bottom w:val="single" w:sz="4" w:space="0" w:color="auto"/>
              <w:right w:val="single" w:sz="4" w:space="0" w:color="auto"/>
            </w:tcBorders>
            <w:shd w:val="clear" w:color="auto" w:fill="auto"/>
            <w:vAlign w:val="center"/>
            <w:hideMark/>
          </w:tcPr>
          <w:p w14:paraId="34021228"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3,1</w:t>
            </w:r>
          </w:p>
        </w:tc>
        <w:tc>
          <w:tcPr>
            <w:tcW w:w="1015" w:type="pct"/>
            <w:tcBorders>
              <w:top w:val="nil"/>
              <w:left w:val="nil"/>
              <w:bottom w:val="single" w:sz="4" w:space="0" w:color="auto"/>
              <w:right w:val="single" w:sz="4" w:space="0" w:color="auto"/>
            </w:tcBorders>
            <w:shd w:val="clear" w:color="auto" w:fill="auto"/>
            <w:vAlign w:val="center"/>
            <w:hideMark/>
          </w:tcPr>
          <w:p w14:paraId="4E7F600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0,15</w:t>
            </w:r>
          </w:p>
        </w:tc>
        <w:tc>
          <w:tcPr>
            <w:tcW w:w="938" w:type="pct"/>
            <w:tcBorders>
              <w:top w:val="nil"/>
              <w:left w:val="nil"/>
              <w:bottom w:val="single" w:sz="4" w:space="0" w:color="auto"/>
              <w:right w:val="single" w:sz="4" w:space="0" w:color="auto"/>
            </w:tcBorders>
            <w:shd w:val="clear" w:color="auto" w:fill="auto"/>
            <w:vAlign w:val="center"/>
            <w:hideMark/>
          </w:tcPr>
          <w:p w14:paraId="07948C3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73</w:t>
            </w:r>
          </w:p>
        </w:tc>
        <w:tc>
          <w:tcPr>
            <w:tcW w:w="923" w:type="pct"/>
            <w:tcBorders>
              <w:top w:val="nil"/>
              <w:left w:val="nil"/>
              <w:bottom w:val="single" w:sz="4" w:space="0" w:color="auto"/>
              <w:right w:val="single" w:sz="4" w:space="0" w:color="auto"/>
            </w:tcBorders>
            <w:shd w:val="clear" w:color="auto" w:fill="auto"/>
            <w:vAlign w:val="center"/>
            <w:hideMark/>
          </w:tcPr>
          <w:p w14:paraId="68D319DA"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12</w:t>
            </w:r>
          </w:p>
        </w:tc>
      </w:tr>
      <w:tr w:rsidR="00F25FB3" w:rsidRPr="009027BF" w14:paraId="0B73099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CCDC2D2"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c>
          <w:tcPr>
            <w:tcW w:w="971" w:type="pct"/>
            <w:tcBorders>
              <w:top w:val="nil"/>
              <w:left w:val="nil"/>
              <w:bottom w:val="single" w:sz="4" w:space="0" w:color="auto"/>
              <w:right w:val="single" w:sz="4" w:space="0" w:color="auto"/>
            </w:tcBorders>
            <w:shd w:val="clear" w:color="auto" w:fill="auto"/>
            <w:vAlign w:val="center"/>
            <w:hideMark/>
          </w:tcPr>
          <w:p w14:paraId="4CB7B0DB"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Suba</w:t>
            </w:r>
          </w:p>
        </w:tc>
        <w:tc>
          <w:tcPr>
            <w:tcW w:w="938" w:type="pct"/>
            <w:tcBorders>
              <w:top w:val="nil"/>
              <w:left w:val="nil"/>
              <w:bottom w:val="single" w:sz="4" w:space="0" w:color="auto"/>
              <w:right w:val="single" w:sz="4" w:space="0" w:color="auto"/>
            </w:tcBorders>
            <w:shd w:val="clear" w:color="auto" w:fill="auto"/>
            <w:vAlign w:val="center"/>
            <w:hideMark/>
          </w:tcPr>
          <w:p w14:paraId="3E088EB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37,2</w:t>
            </w:r>
          </w:p>
        </w:tc>
        <w:tc>
          <w:tcPr>
            <w:tcW w:w="1015" w:type="pct"/>
            <w:tcBorders>
              <w:top w:val="nil"/>
              <w:left w:val="nil"/>
              <w:bottom w:val="single" w:sz="4" w:space="0" w:color="auto"/>
              <w:right w:val="single" w:sz="4" w:space="0" w:color="auto"/>
            </w:tcBorders>
            <w:shd w:val="clear" w:color="auto" w:fill="auto"/>
            <w:vAlign w:val="center"/>
            <w:hideMark/>
          </w:tcPr>
          <w:p w14:paraId="69589F9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2,19</w:t>
            </w:r>
          </w:p>
        </w:tc>
        <w:tc>
          <w:tcPr>
            <w:tcW w:w="938" w:type="pct"/>
            <w:tcBorders>
              <w:top w:val="nil"/>
              <w:left w:val="nil"/>
              <w:bottom w:val="single" w:sz="4" w:space="0" w:color="auto"/>
              <w:right w:val="single" w:sz="4" w:space="0" w:color="auto"/>
            </w:tcBorders>
            <w:shd w:val="clear" w:color="auto" w:fill="auto"/>
            <w:vAlign w:val="center"/>
            <w:hideMark/>
          </w:tcPr>
          <w:p w14:paraId="07EEF67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2.591</w:t>
            </w:r>
          </w:p>
        </w:tc>
        <w:tc>
          <w:tcPr>
            <w:tcW w:w="923" w:type="pct"/>
            <w:tcBorders>
              <w:top w:val="nil"/>
              <w:left w:val="nil"/>
              <w:bottom w:val="single" w:sz="4" w:space="0" w:color="auto"/>
              <w:right w:val="single" w:sz="4" w:space="0" w:color="auto"/>
            </w:tcBorders>
            <w:shd w:val="clear" w:color="auto" w:fill="auto"/>
            <w:vAlign w:val="center"/>
            <w:hideMark/>
          </w:tcPr>
          <w:p w14:paraId="75710252"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82</w:t>
            </w:r>
          </w:p>
        </w:tc>
      </w:tr>
      <w:tr w:rsidR="00F25FB3" w:rsidRPr="009027BF" w14:paraId="5AEEC6E0"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448F65"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w:t>
            </w:r>
          </w:p>
        </w:tc>
        <w:tc>
          <w:tcPr>
            <w:tcW w:w="971" w:type="pct"/>
            <w:tcBorders>
              <w:top w:val="nil"/>
              <w:left w:val="nil"/>
              <w:bottom w:val="single" w:sz="4" w:space="0" w:color="auto"/>
              <w:right w:val="single" w:sz="4" w:space="0" w:color="auto"/>
            </w:tcBorders>
            <w:shd w:val="clear" w:color="auto" w:fill="auto"/>
            <w:vAlign w:val="center"/>
            <w:hideMark/>
          </w:tcPr>
          <w:p w14:paraId="7C3DFAD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Barrios Unidos</w:t>
            </w:r>
          </w:p>
        </w:tc>
        <w:tc>
          <w:tcPr>
            <w:tcW w:w="938" w:type="pct"/>
            <w:tcBorders>
              <w:top w:val="nil"/>
              <w:left w:val="nil"/>
              <w:bottom w:val="single" w:sz="4" w:space="0" w:color="auto"/>
              <w:right w:val="single" w:sz="4" w:space="0" w:color="auto"/>
            </w:tcBorders>
            <w:shd w:val="clear" w:color="auto" w:fill="auto"/>
            <w:vAlign w:val="center"/>
            <w:hideMark/>
          </w:tcPr>
          <w:p w14:paraId="70CD128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6,5</w:t>
            </w:r>
          </w:p>
        </w:tc>
        <w:tc>
          <w:tcPr>
            <w:tcW w:w="1015" w:type="pct"/>
            <w:tcBorders>
              <w:top w:val="nil"/>
              <w:left w:val="nil"/>
              <w:bottom w:val="single" w:sz="4" w:space="0" w:color="auto"/>
              <w:right w:val="single" w:sz="4" w:space="0" w:color="auto"/>
            </w:tcBorders>
            <w:shd w:val="clear" w:color="auto" w:fill="auto"/>
            <w:vAlign w:val="center"/>
            <w:hideMark/>
          </w:tcPr>
          <w:p w14:paraId="064D7C3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0,18</w:t>
            </w:r>
          </w:p>
        </w:tc>
        <w:tc>
          <w:tcPr>
            <w:tcW w:w="938" w:type="pct"/>
            <w:tcBorders>
              <w:top w:val="nil"/>
              <w:left w:val="nil"/>
              <w:bottom w:val="single" w:sz="4" w:space="0" w:color="auto"/>
              <w:right w:val="single" w:sz="4" w:space="0" w:color="auto"/>
            </w:tcBorders>
            <w:shd w:val="clear" w:color="auto" w:fill="auto"/>
            <w:vAlign w:val="center"/>
            <w:hideMark/>
          </w:tcPr>
          <w:p w14:paraId="65A357D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91</w:t>
            </w:r>
          </w:p>
        </w:tc>
        <w:tc>
          <w:tcPr>
            <w:tcW w:w="923" w:type="pct"/>
            <w:tcBorders>
              <w:top w:val="nil"/>
              <w:left w:val="nil"/>
              <w:bottom w:val="single" w:sz="4" w:space="0" w:color="auto"/>
              <w:right w:val="single" w:sz="4" w:space="0" w:color="auto"/>
            </w:tcBorders>
            <w:shd w:val="clear" w:color="auto" w:fill="auto"/>
            <w:vAlign w:val="center"/>
            <w:hideMark/>
          </w:tcPr>
          <w:p w14:paraId="466CE735"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19</w:t>
            </w:r>
          </w:p>
        </w:tc>
      </w:tr>
      <w:tr w:rsidR="00F25FB3" w:rsidRPr="009027BF" w14:paraId="0B6DD42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506B6D"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w:t>
            </w:r>
          </w:p>
        </w:tc>
        <w:tc>
          <w:tcPr>
            <w:tcW w:w="971" w:type="pct"/>
            <w:tcBorders>
              <w:top w:val="nil"/>
              <w:left w:val="nil"/>
              <w:bottom w:val="single" w:sz="4" w:space="0" w:color="auto"/>
              <w:right w:val="single" w:sz="4" w:space="0" w:color="auto"/>
            </w:tcBorders>
            <w:shd w:val="clear" w:color="auto" w:fill="auto"/>
            <w:vAlign w:val="center"/>
            <w:hideMark/>
          </w:tcPr>
          <w:p w14:paraId="4935E53A"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Teusaquillo</w:t>
            </w:r>
          </w:p>
        </w:tc>
        <w:tc>
          <w:tcPr>
            <w:tcW w:w="938" w:type="pct"/>
            <w:tcBorders>
              <w:top w:val="nil"/>
              <w:left w:val="nil"/>
              <w:bottom w:val="single" w:sz="4" w:space="0" w:color="auto"/>
              <w:right w:val="single" w:sz="4" w:space="0" w:color="auto"/>
            </w:tcBorders>
            <w:shd w:val="clear" w:color="auto" w:fill="auto"/>
            <w:vAlign w:val="center"/>
            <w:hideMark/>
          </w:tcPr>
          <w:p w14:paraId="33A7B77D"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4,7</w:t>
            </w:r>
          </w:p>
        </w:tc>
        <w:tc>
          <w:tcPr>
            <w:tcW w:w="1015" w:type="pct"/>
            <w:tcBorders>
              <w:top w:val="nil"/>
              <w:left w:val="nil"/>
              <w:bottom w:val="single" w:sz="4" w:space="0" w:color="auto"/>
              <w:right w:val="single" w:sz="4" w:space="0" w:color="auto"/>
            </w:tcBorders>
            <w:shd w:val="clear" w:color="auto" w:fill="auto"/>
            <w:vAlign w:val="center"/>
            <w:hideMark/>
          </w:tcPr>
          <w:p w14:paraId="443712F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0,21</w:t>
            </w:r>
          </w:p>
        </w:tc>
        <w:tc>
          <w:tcPr>
            <w:tcW w:w="938" w:type="pct"/>
            <w:tcBorders>
              <w:top w:val="nil"/>
              <w:left w:val="nil"/>
              <w:bottom w:val="single" w:sz="4" w:space="0" w:color="auto"/>
              <w:right w:val="single" w:sz="4" w:space="0" w:color="auto"/>
            </w:tcBorders>
            <w:shd w:val="clear" w:color="auto" w:fill="auto"/>
            <w:vAlign w:val="center"/>
            <w:hideMark/>
          </w:tcPr>
          <w:p w14:paraId="0FDEB44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101</w:t>
            </w:r>
          </w:p>
        </w:tc>
        <w:tc>
          <w:tcPr>
            <w:tcW w:w="923" w:type="pct"/>
            <w:tcBorders>
              <w:top w:val="nil"/>
              <w:left w:val="nil"/>
              <w:bottom w:val="single" w:sz="4" w:space="0" w:color="auto"/>
              <w:right w:val="single" w:sz="4" w:space="0" w:color="auto"/>
            </w:tcBorders>
            <w:shd w:val="clear" w:color="auto" w:fill="auto"/>
            <w:vAlign w:val="center"/>
            <w:hideMark/>
          </w:tcPr>
          <w:p w14:paraId="6DB6732F"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9</w:t>
            </w:r>
          </w:p>
        </w:tc>
      </w:tr>
      <w:tr w:rsidR="00F25FB3" w:rsidRPr="009027BF" w14:paraId="082A8984" w14:textId="77777777" w:rsidTr="00EA4949">
        <w:trPr>
          <w:trHeight w:val="209"/>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F709C3C"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w:t>
            </w:r>
          </w:p>
        </w:tc>
        <w:tc>
          <w:tcPr>
            <w:tcW w:w="971" w:type="pct"/>
            <w:tcBorders>
              <w:top w:val="nil"/>
              <w:left w:val="nil"/>
              <w:bottom w:val="single" w:sz="4" w:space="0" w:color="auto"/>
              <w:right w:val="single" w:sz="4" w:space="0" w:color="auto"/>
            </w:tcBorders>
            <w:shd w:val="clear" w:color="auto" w:fill="auto"/>
            <w:vAlign w:val="center"/>
            <w:hideMark/>
          </w:tcPr>
          <w:p w14:paraId="6E2668E2"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Mártires</w:t>
            </w:r>
          </w:p>
        </w:tc>
        <w:tc>
          <w:tcPr>
            <w:tcW w:w="938" w:type="pct"/>
            <w:tcBorders>
              <w:top w:val="nil"/>
              <w:left w:val="nil"/>
              <w:bottom w:val="single" w:sz="4" w:space="0" w:color="auto"/>
              <w:right w:val="single" w:sz="4" w:space="0" w:color="auto"/>
            </w:tcBorders>
            <w:shd w:val="clear" w:color="auto" w:fill="auto"/>
            <w:vAlign w:val="center"/>
            <w:hideMark/>
          </w:tcPr>
          <w:p w14:paraId="5292A40E"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0,2</w:t>
            </w:r>
          </w:p>
        </w:tc>
        <w:tc>
          <w:tcPr>
            <w:tcW w:w="1015" w:type="pct"/>
            <w:tcBorders>
              <w:top w:val="nil"/>
              <w:left w:val="nil"/>
              <w:bottom w:val="single" w:sz="4" w:space="0" w:color="auto"/>
              <w:right w:val="single" w:sz="4" w:space="0" w:color="auto"/>
            </w:tcBorders>
            <w:shd w:val="clear" w:color="auto" w:fill="auto"/>
            <w:vAlign w:val="center"/>
            <w:hideMark/>
          </w:tcPr>
          <w:p w14:paraId="5EAC93F6"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0,07</w:t>
            </w:r>
          </w:p>
        </w:tc>
        <w:tc>
          <w:tcPr>
            <w:tcW w:w="938" w:type="pct"/>
            <w:tcBorders>
              <w:top w:val="nil"/>
              <w:left w:val="nil"/>
              <w:bottom w:val="single" w:sz="4" w:space="0" w:color="auto"/>
              <w:right w:val="single" w:sz="4" w:space="0" w:color="auto"/>
            </w:tcBorders>
            <w:shd w:val="clear" w:color="auto" w:fill="auto"/>
            <w:vAlign w:val="center"/>
            <w:hideMark/>
          </w:tcPr>
          <w:p w14:paraId="1DB52D4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12</w:t>
            </w:r>
          </w:p>
        </w:tc>
        <w:tc>
          <w:tcPr>
            <w:tcW w:w="923" w:type="pct"/>
            <w:tcBorders>
              <w:top w:val="nil"/>
              <w:left w:val="nil"/>
              <w:bottom w:val="single" w:sz="4" w:space="0" w:color="auto"/>
              <w:right w:val="single" w:sz="4" w:space="0" w:color="auto"/>
            </w:tcBorders>
            <w:shd w:val="clear" w:color="auto" w:fill="auto"/>
            <w:vAlign w:val="center"/>
            <w:hideMark/>
          </w:tcPr>
          <w:p w14:paraId="4A966EE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w:t>
            </w:r>
          </w:p>
        </w:tc>
      </w:tr>
      <w:tr w:rsidR="00F25FB3" w:rsidRPr="009027BF" w14:paraId="2218181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62EA3364"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w:t>
            </w:r>
          </w:p>
        </w:tc>
        <w:tc>
          <w:tcPr>
            <w:tcW w:w="971" w:type="pct"/>
            <w:tcBorders>
              <w:top w:val="nil"/>
              <w:left w:val="nil"/>
              <w:bottom w:val="single" w:sz="4" w:space="0" w:color="auto"/>
              <w:right w:val="single" w:sz="4" w:space="0" w:color="auto"/>
            </w:tcBorders>
            <w:shd w:val="clear" w:color="auto" w:fill="auto"/>
            <w:vAlign w:val="center"/>
          </w:tcPr>
          <w:p w14:paraId="4DC26423"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Antonio Nariño</w:t>
            </w:r>
          </w:p>
        </w:tc>
        <w:tc>
          <w:tcPr>
            <w:tcW w:w="938" w:type="pct"/>
            <w:tcBorders>
              <w:top w:val="nil"/>
              <w:left w:val="nil"/>
              <w:bottom w:val="single" w:sz="4" w:space="0" w:color="auto"/>
              <w:right w:val="single" w:sz="4" w:space="0" w:color="auto"/>
            </w:tcBorders>
            <w:shd w:val="clear" w:color="auto" w:fill="auto"/>
            <w:vAlign w:val="center"/>
          </w:tcPr>
          <w:p w14:paraId="35886044"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4BE1EA78"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34ECC84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7ACCE91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0</w:t>
            </w:r>
          </w:p>
        </w:tc>
      </w:tr>
      <w:tr w:rsidR="00F25FB3" w:rsidRPr="009027BF" w14:paraId="64A42633"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161DFE3"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c>
          <w:tcPr>
            <w:tcW w:w="971" w:type="pct"/>
            <w:tcBorders>
              <w:top w:val="nil"/>
              <w:left w:val="nil"/>
              <w:bottom w:val="single" w:sz="4" w:space="0" w:color="auto"/>
              <w:right w:val="single" w:sz="4" w:space="0" w:color="auto"/>
            </w:tcBorders>
            <w:shd w:val="clear" w:color="auto" w:fill="auto"/>
            <w:vAlign w:val="center"/>
            <w:hideMark/>
          </w:tcPr>
          <w:p w14:paraId="72D6C8A6"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Puente Aranda</w:t>
            </w:r>
          </w:p>
        </w:tc>
        <w:tc>
          <w:tcPr>
            <w:tcW w:w="938" w:type="pct"/>
            <w:tcBorders>
              <w:top w:val="nil"/>
              <w:left w:val="nil"/>
              <w:bottom w:val="single" w:sz="4" w:space="0" w:color="auto"/>
              <w:right w:val="single" w:sz="4" w:space="0" w:color="auto"/>
            </w:tcBorders>
            <w:shd w:val="clear" w:color="auto" w:fill="auto"/>
            <w:vAlign w:val="center"/>
            <w:hideMark/>
          </w:tcPr>
          <w:p w14:paraId="34DC898F"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22,6</w:t>
            </w:r>
          </w:p>
        </w:tc>
        <w:tc>
          <w:tcPr>
            <w:tcW w:w="1015" w:type="pct"/>
            <w:tcBorders>
              <w:top w:val="nil"/>
              <w:left w:val="nil"/>
              <w:bottom w:val="single" w:sz="4" w:space="0" w:color="auto"/>
              <w:right w:val="single" w:sz="4" w:space="0" w:color="auto"/>
            </w:tcBorders>
            <w:shd w:val="clear" w:color="auto" w:fill="auto"/>
            <w:vAlign w:val="center"/>
            <w:hideMark/>
          </w:tcPr>
          <w:p w14:paraId="0B95F32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1,40</w:t>
            </w:r>
          </w:p>
        </w:tc>
        <w:tc>
          <w:tcPr>
            <w:tcW w:w="938" w:type="pct"/>
            <w:tcBorders>
              <w:top w:val="nil"/>
              <w:left w:val="nil"/>
              <w:bottom w:val="single" w:sz="4" w:space="0" w:color="auto"/>
              <w:right w:val="single" w:sz="4" w:space="0" w:color="auto"/>
            </w:tcBorders>
            <w:shd w:val="clear" w:color="auto" w:fill="auto"/>
            <w:vAlign w:val="center"/>
            <w:hideMark/>
          </w:tcPr>
          <w:p w14:paraId="129E5F4A"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864</w:t>
            </w:r>
          </w:p>
        </w:tc>
        <w:tc>
          <w:tcPr>
            <w:tcW w:w="923" w:type="pct"/>
            <w:tcBorders>
              <w:top w:val="nil"/>
              <w:left w:val="nil"/>
              <w:bottom w:val="single" w:sz="4" w:space="0" w:color="auto"/>
              <w:right w:val="single" w:sz="4" w:space="0" w:color="auto"/>
            </w:tcBorders>
            <w:shd w:val="clear" w:color="auto" w:fill="auto"/>
            <w:vAlign w:val="center"/>
            <w:hideMark/>
          </w:tcPr>
          <w:p w14:paraId="60BA42D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38</w:t>
            </w:r>
          </w:p>
        </w:tc>
      </w:tr>
      <w:tr w:rsidR="00F25FB3" w:rsidRPr="009027BF" w14:paraId="2AA95F9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85A4D6B"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w:t>
            </w:r>
          </w:p>
        </w:tc>
        <w:tc>
          <w:tcPr>
            <w:tcW w:w="971" w:type="pct"/>
            <w:tcBorders>
              <w:top w:val="nil"/>
              <w:left w:val="nil"/>
              <w:bottom w:val="single" w:sz="4" w:space="0" w:color="auto"/>
              <w:right w:val="single" w:sz="4" w:space="0" w:color="auto"/>
            </w:tcBorders>
            <w:shd w:val="clear" w:color="auto" w:fill="auto"/>
            <w:vAlign w:val="center"/>
            <w:hideMark/>
          </w:tcPr>
          <w:p w14:paraId="0B58C203"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La Candelaria</w:t>
            </w:r>
          </w:p>
        </w:tc>
        <w:tc>
          <w:tcPr>
            <w:tcW w:w="938" w:type="pct"/>
            <w:tcBorders>
              <w:top w:val="nil"/>
              <w:left w:val="nil"/>
              <w:bottom w:val="single" w:sz="4" w:space="0" w:color="auto"/>
              <w:right w:val="single" w:sz="4" w:space="0" w:color="auto"/>
            </w:tcBorders>
            <w:shd w:val="clear" w:color="auto" w:fill="auto"/>
            <w:vAlign w:val="center"/>
            <w:hideMark/>
          </w:tcPr>
          <w:p w14:paraId="6717B32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0,5</w:t>
            </w:r>
          </w:p>
        </w:tc>
        <w:tc>
          <w:tcPr>
            <w:tcW w:w="1015" w:type="pct"/>
            <w:tcBorders>
              <w:top w:val="nil"/>
              <w:left w:val="nil"/>
              <w:bottom w:val="single" w:sz="4" w:space="0" w:color="auto"/>
              <w:right w:val="single" w:sz="4" w:space="0" w:color="auto"/>
            </w:tcBorders>
            <w:shd w:val="clear" w:color="auto" w:fill="auto"/>
            <w:vAlign w:val="center"/>
            <w:hideMark/>
          </w:tcPr>
          <w:p w14:paraId="13408C47"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0,01</w:t>
            </w:r>
          </w:p>
        </w:tc>
        <w:tc>
          <w:tcPr>
            <w:tcW w:w="938" w:type="pct"/>
            <w:tcBorders>
              <w:top w:val="nil"/>
              <w:left w:val="nil"/>
              <w:bottom w:val="single" w:sz="4" w:space="0" w:color="auto"/>
              <w:right w:val="single" w:sz="4" w:space="0" w:color="auto"/>
            </w:tcBorders>
            <w:shd w:val="clear" w:color="auto" w:fill="auto"/>
            <w:vAlign w:val="center"/>
            <w:hideMark/>
          </w:tcPr>
          <w:p w14:paraId="2E52409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w:t>
            </w:r>
          </w:p>
        </w:tc>
        <w:tc>
          <w:tcPr>
            <w:tcW w:w="923" w:type="pct"/>
            <w:tcBorders>
              <w:top w:val="nil"/>
              <w:left w:val="nil"/>
              <w:bottom w:val="single" w:sz="4" w:space="0" w:color="auto"/>
              <w:right w:val="single" w:sz="4" w:space="0" w:color="auto"/>
            </w:tcBorders>
            <w:shd w:val="clear" w:color="auto" w:fill="auto"/>
            <w:vAlign w:val="center"/>
            <w:hideMark/>
          </w:tcPr>
          <w:p w14:paraId="248558B8"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w:t>
            </w:r>
          </w:p>
        </w:tc>
      </w:tr>
      <w:tr w:rsidR="00F25FB3" w:rsidRPr="009027BF" w14:paraId="0E3D81FE"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C4E80A"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w:t>
            </w:r>
          </w:p>
        </w:tc>
        <w:tc>
          <w:tcPr>
            <w:tcW w:w="971" w:type="pct"/>
            <w:tcBorders>
              <w:top w:val="nil"/>
              <w:left w:val="nil"/>
              <w:bottom w:val="single" w:sz="4" w:space="0" w:color="auto"/>
              <w:right w:val="single" w:sz="4" w:space="0" w:color="auto"/>
            </w:tcBorders>
            <w:shd w:val="clear" w:color="auto" w:fill="auto"/>
            <w:vAlign w:val="center"/>
            <w:hideMark/>
          </w:tcPr>
          <w:p w14:paraId="2306ACB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Rafael Uribe </w:t>
            </w:r>
            <w:proofErr w:type="spellStart"/>
            <w:r w:rsidRPr="00D36CC1">
              <w:rPr>
                <w:rFonts w:ascii="Arial" w:eastAsia="Times New Roman" w:hAnsi="Arial" w:cs="Arial"/>
                <w:sz w:val="20"/>
                <w:szCs w:val="20"/>
                <w:lang w:eastAsia="es-CO"/>
              </w:rPr>
              <w:t>Uribe</w:t>
            </w:r>
            <w:proofErr w:type="spellEnd"/>
          </w:p>
        </w:tc>
        <w:tc>
          <w:tcPr>
            <w:tcW w:w="938" w:type="pct"/>
            <w:tcBorders>
              <w:top w:val="nil"/>
              <w:left w:val="nil"/>
              <w:bottom w:val="single" w:sz="4" w:space="0" w:color="auto"/>
              <w:right w:val="single" w:sz="4" w:space="0" w:color="auto"/>
            </w:tcBorders>
            <w:shd w:val="clear" w:color="auto" w:fill="auto"/>
            <w:vAlign w:val="center"/>
            <w:hideMark/>
          </w:tcPr>
          <w:p w14:paraId="521C9D3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0,1</w:t>
            </w:r>
          </w:p>
        </w:tc>
        <w:tc>
          <w:tcPr>
            <w:tcW w:w="1015" w:type="pct"/>
            <w:tcBorders>
              <w:top w:val="nil"/>
              <w:left w:val="nil"/>
              <w:bottom w:val="single" w:sz="4" w:space="0" w:color="auto"/>
              <w:right w:val="single" w:sz="4" w:space="0" w:color="auto"/>
            </w:tcBorders>
            <w:shd w:val="clear" w:color="auto" w:fill="auto"/>
            <w:vAlign w:val="center"/>
            <w:hideMark/>
          </w:tcPr>
          <w:p w14:paraId="2EC8B57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hideMark/>
          </w:tcPr>
          <w:p w14:paraId="64E6E960"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hideMark/>
          </w:tcPr>
          <w:p w14:paraId="099402D6"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w:t>
            </w:r>
          </w:p>
        </w:tc>
      </w:tr>
      <w:tr w:rsidR="00F25FB3" w:rsidRPr="009027BF" w14:paraId="6C81E32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68B0B43A"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19</w:t>
            </w:r>
          </w:p>
        </w:tc>
        <w:tc>
          <w:tcPr>
            <w:tcW w:w="971" w:type="pct"/>
            <w:tcBorders>
              <w:top w:val="nil"/>
              <w:left w:val="nil"/>
              <w:bottom w:val="single" w:sz="4" w:space="0" w:color="auto"/>
              <w:right w:val="single" w:sz="4" w:space="0" w:color="auto"/>
            </w:tcBorders>
            <w:shd w:val="clear" w:color="auto" w:fill="auto"/>
            <w:vAlign w:val="center"/>
          </w:tcPr>
          <w:p w14:paraId="5DFF15CC"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Ciudad Bolívar</w:t>
            </w:r>
          </w:p>
        </w:tc>
        <w:tc>
          <w:tcPr>
            <w:tcW w:w="938" w:type="pct"/>
            <w:tcBorders>
              <w:top w:val="nil"/>
              <w:left w:val="nil"/>
              <w:bottom w:val="single" w:sz="4" w:space="0" w:color="auto"/>
              <w:right w:val="single" w:sz="4" w:space="0" w:color="auto"/>
            </w:tcBorders>
            <w:shd w:val="clear" w:color="auto" w:fill="auto"/>
            <w:vAlign w:val="center"/>
          </w:tcPr>
          <w:p w14:paraId="1DF40F33"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5,8</w:t>
            </w:r>
          </w:p>
        </w:tc>
        <w:tc>
          <w:tcPr>
            <w:tcW w:w="1015" w:type="pct"/>
            <w:tcBorders>
              <w:top w:val="nil"/>
              <w:left w:val="nil"/>
              <w:bottom w:val="single" w:sz="4" w:space="0" w:color="auto"/>
              <w:right w:val="single" w:sz="4" w:space="0" w:color="auto"/>
            </w:tcBorders>
            <w:shd w:val="clear" w:color="auto" w:fill="auto"/>
            <w:vAlign w:val="center"/>
          </w:tcPr>
          <w:p w14:paraId="36F7D41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0,07</w:t>
            </w:r>
          </w:p>
        </w:tc>
        <w:tc>
          <w:tcPr>
            <w:tcW w:w="938" w:type="pct"/>
            <w:tcBorders>
              <w:top w:val="nil"/>
              <w:left w:val="nil"/>
              <w:bottom w:val="single" w:sz="4" w:space="0" w:color="auto"/>
              <w:right w:val="single" w:sz="4" w:space="0" w:color="auto"/>
            </w:tcBorders>
            <w:shd w:val="clear" w:color="auto" w:fill="auto"/>
            <w:vAlign w:val="center"/>
          </w:tcPr>
          <w:p w14:paraId="5C8F8763"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22</w:t>
            </w:r>
          </w:p>
        </w:tc>
        <w:tc>
          <w:tcPr>
            <w:tcW w:w="923" w:type="pct"/>
            <w:tcBorders>
              <w:top w:val="nil"/>
              <w:left w:val="nil"/>
              <w:bottom w:val="single" w:sz="4" w:space="0" w:color="auto"/>
              <w:right w:val="single" w:sz="4" w:space="0" w:color="auto"/>
            </w:tcBorders>
            <w:shd w:val="clear" w:color="auto" w:fill="auto"/>
            <w:vAlign w:val="center"/>
          </w:tcPr>
          <w:p w14:paraId="0949BA6F"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11</w:t>
            </w:r>
          </w:p>
        </w:tc>
      </w:tr>
      <w:tr w:rsidR="00F25FB3" w:rsidRPr="009027BF" w14:paraId="4B53B1B0" w14:textId="77777777" w:rsidTr="00F25FB3">
        <w:trPr>
          <w:trHeight w:val="70"/>
        </w:trPr>
        <w:tc>
          <w:tcPr>
            <w:tcW w:w="1187"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DF43D2A" w14:textId="77777777" w:rsidR="00F25FB3" w:rsidRPr="009027BF" w:rsidRDefault="00F25FB3" w:rsidP="00EA4949">
            <w:pPr>
              <w:widowControl/>
              <w:jc w:val="center"/>
              <w:rPr>
                <w:rFonts w:ascii="Arial" w:eastAsia="Times New Roman" w:hAnsi="Arial" w:cs="Arial"/>
                <w:b/>
                <w:bCs/>
                <w:color w:val="FFFFFF" w:themeColor="background1"/>
                <w:sz w:val="20"/>
                <w:szCs w:val="20"/>
                <w:lang w:eastAsia="es-CO"/>
              </w:rPr>
            </w:pPr>
            <w:r w:rsidRPr="009027BF">
              <w:rPr>
                <w:rFonts w:ascii="Arial" w:eastAsia="Times New Roman" w:hAnsi="Arial" w:cs="Arial"/>
                <w:b/>
                <w:bCs/>
                <w:color w:val="FFFFFF" w:themeColor="background1"/>
                <w:sz w:val="20"/>
                <w:szCs w:val="20"/>
                <w:lang w:eastAsia="es-CO"/>
              </w:rPr>
              <w:t>TOTAL</w:t>
            </w:r>
          </w:p>
        </w:tc>
        <w:tc>
          <w:tcPr>
            <w:tcW w:w="938" w:type="pct"/>
            <w:tcBorders>
              <w:top w:val="nil"/>
              <w:left w:val="nil"/>
              <w:bottom w:val="single" w:sz="4" w:space="0" w:color="auto"/>
              <w:right w:val="single" w:sz="4" w:space="0" w:color="auto"/>
            </w:tcBorders>
            <w:shd w:val="clear" w:color="auto" w:fill="1F497D" w:themeFill="text2"/>
            <w:vAlign w:val="center"/>
            <w:hideMark/>
          </w:tcPr>
          <w:p w14:paraId="2DDB409C"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191,5</w:t>
            </w:r>
          </w:p>
        </w:tc>
        <w:tc>
          <w:tcPr>
            <w:tcW w:w="1015" w:type="pct"/>
            <w:tcBorders>
              <w:top w:val="nil"/>
              <w:left w:val="nil"/>
              <w:bottom w:val="single" w:sz="4" w:space="0" w:color="auto"/>
              <w:right w:val="single" w:sz="4" w:space="0" w:color="auto"/>
            </w:tcBorders>
            <w:shd w:val="clear" w:color="auto" w:fill="1F497D" w:themeFill="text2"/>
            <w:vAlign w:val="center"/>
            <w:hideMark/>
          </w:tcPr>
          <w:p w14:paraId="4F4A7E08"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11,55</w:t>
            </w:r>
          </w:p>
        </w:tc>
        <w:tc>
          <w:tcPr>
            <w:tcW w:w="938" w:type="pct"/>
            <w:tcBorders>
              <w:top w:val="nil"/>
              <w:left w:val="nil"/>
              <w:bottom w:val="single" w:sz="4" w:space="0" w:color="auto"/>
              <w:right w:val="single" w:sz="4" w:space="0" w:color="auto"/>
            </w:tcBorders>
            <w:shd w:val="clear" w:color="auto" w:fill="1F497D" w:themeFill="text2"/>
            <w:vAlign w:val="center"/>
            <w:hideMark/>
          </w:tcPr>
          <w:p w14:paraId="77D1DF2E"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11.823</w:t>
            </w:r>
          </w:p>
        </w:tc>
        <w:tc>
          <w:tcPr>
            <w:tcW w:w="923" w:type="pct"/>
            <w:tcBorders>
              <w:top w:val="nil"/>
              <w:left w:val="nil"/>
              <w:bottom w:val="single" w:sz="4" w:space="0" w:color="auto"/>
              <w:right w:val="single" w:sz="4" w:space="0" w:color="auto"/>
            </w:tcBorders>
            <w:shd w:val="clear" w:color="auto" w:fill="1F497D" w:themeFill="text2"/>
            <w:vAlign w:val="center"/>
            <w:hideMark/>
          </w:tcPr>
          <w:p w14:paraId="496BE597"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408</w:t>
            </w:r>
          </w:p>
        </w:tc>
      </w:tr>
    </w:tbl>
    <w:p w14:paraId="64D492FD"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792F66ED" w14:textId="77777777" w:rsidR="00F25FB3" w:rsidRDefault="00F25FB3" w:rsidP="00F25FB3">
      <w:pPr>
        <w:jc w:val="center"/>
        <w:rPr>
          <w:rFonts w:ascii="Arial" w:hAnsi="Arial" w:cs="Arial"/>
          <w:spacing w:val="2"/>
          <w:sz w:val="18"/>
        </w:rPr>
      </w:pPr>
    </w:p>
    <w:p w14:paraId="2A8C7CB9" w14:textId="7053FC02" w:rsidR="00F25FB3" w:rsidRPr="008B0F48" w:rsidRDefault="008B0F48" w:rsidP="008B0F48">
      <w:pPr>
        <w:pStyle w:val="Descripcin"/>
        <w:spacing w:after="0" w:line="240" w:lineRule="auto"/>
        <w:jc w:val="center"/>
        <w:rPr>
          <w:rFonts w:ascii="Arial" w:hAnsi="Arial" w:cs="Arial"/>
          <w:sz w:val="18"/>
          <w:lang w:eastAsia="ar-SA"/>
        </w:rPr>
      </w:pPr>
      <w:r w:rsidRPr="008B0F48">
        <w:rPr>
          <w:rFonts w:ascii="Arial" w:hAnsi="Arial" w:cs="Arial"/>
        </w:rPr>
        <w:t xml:space="preserve">Fotografía </w:t>
      </w:r>
      <w:r w:rsidRPr="008B0F48">
        <w:rPr>
          <w:rFonts w:ascii="Arial" w:hAnsi="Arial" w:cs="Arial"/>
        </w:rPr>
        <w:fldChar w:fldCharType="begin"/>
      </w:r>
      <w:r w:rsidRPr="008B0F48">
        <w:rPr>
          <w:rFonts w:ascii="Arial" w:hAnsi="Arial" w:cs="Arial"/>
        </w:rPr>
        <w:instrText xml:space="preserve"> SEQ Fotografía \* ARABIC </w:instrText>
      </w:r>
      <w:r w:rsidRPr="008B0F48">
        <w:rPr>
          <w:rFonts w:ascii="Arial" w:hAnsi="Arial" w:cs="Arial"/>
        </w:rPr>
        <w:fldChar w:fldCharType="separate"/>
      </w:r>
      <w:r w:rsidRPr="008B0F48">
        <w:rPr>
          <w:rFonts w:ascii="Arial" w:hAnsi="Arial" w:cs="Arial"/>
          <w:noProof/>
        </w:rPr>
        <w:t>4</w:t>
      </w:r>
      <w:r w:rsidRPr="008B0F48">
        <w:rPr>
          <w:rFonts w:ascii="Arial" w:hAnsi="Arial" w:cs="Arial"/>
        </w:rPr>
        <w:fldChar w:fldCharType="end"/>
      </w:r>
      <w:r w:rsidR="00F25FB3" w:rsidRPr="008B0F48">
        <w:rPr>
          <w:rFonts w:ascii="Arial" w:hAnsi="Arial" w:cs="Arial"/>
          <w:sz w:val="18"/>
          <w:lang w:eastAsia="ar-SA"/>
        </w:rPr>
        <w:t>. Intervención AK 19 ENTRE CL 127 B BIS Y CL 127 D- CIV 50007445.</w:t>
      </w:r>
    </w:p>
    <w:p w14:paraId="6A998AF7" w14:textId="77777777" w:rsidR="00F25FB3" w:rsidRPr="008B0F48" w:rsidRDefault="00F25FB3" w:rsidP="008B0F48">
      <w:pPr>
        <w:jc w:val="center"/>
        <w:rPr>
          <w:rFonts w:ascii="Arial" w:eastAsia="Arial" w:hAnsi="Arial" w:cs="Arial"/>
          <w:sz w:val="18"/>
        </w:rPr>
      </w:pPr>
      <w:r w:rsidRPr="008B0F48">
        <w:rPr>
          <w:rFonts w:ascii="Arial" w:hAnsi="Arial" w:cs="Arial"/>
          <w:b/>
          <w:sz w:val="18"/>
          <w:lang w:eastAsia="ar-SA"/>
        </w:rPr>
        <w:t>ANTES</w:t>
      </w:r>
      <w:r w:rsidRPr="008B0F48">
        <w:rPr>
          <w:rFonts w:ascii="Arial" w:hAnsi="Arial" w:cs="Arial"/>
          <w:b/>
          <w:sz w:val="18"/>
          <w:lang w:eastAsia="ar-SA"/>
        </w:rPr>
        <w:tab/>
      </w:r>
      <w:r w:rsidRPr="008B0F48">
        <w:rPr>
          <w:rFonts w:ascii="Arial" w:hAnsi="Arial" w:cs="Arial"/>
          <w:b/>
          <w:sz w:val="18"/>
          <w:lang w:eastAsia="ar-SA"/>
        </w:rPr>
        <w:tab/>
      </w:r>
      <w:r w:rsidRPr="008B0F48">
        <w:rPr>
          <w:rFonts w:ascii="Arial" w:hAnsi="Arial" w:cs="Arial"/>
          <w:b/>
          <w:sz w:val="18"/>
          <w:lang w:eastAsia="ar-SA"/>
        </w:rPr>
        <w:tab/>
      </w:r>
      <w:r w:rsidRPr="008B0F48">
        <w:rPr>
          <w:rFonts w:ascii="Arial" w:hAnsi="Arial" w:cs="Arial"/>
          <w:b/>
          <w:sz w:val="18"/>
          <w:lang w:eastAsia="ar-SA"/>
        </w:rPr>
        <w:tab/>
      </w:r>
      <w:r w:rsidRPr="008B0F48">
        <w:rPr>
          <w:rFonts w:ascii="Arial" w:hAnsi="Arial" w:cs="Arial"/>
          <w:b/>
          <w:sz w:val="18"/>
          <w:lang w:eastAsia="ar-SA"/>
        </w:rPr>
        <w:tab/>
        <w:t>DESPUÉS</w:t>
      </w:r>
    </w:p>
    <w:p w14:paraId="1F7503B1" w14:textId="77777777" w:rsidR="00F25FB3" w:rsidRPr="00CF0607" w:rsidRDefault="00F25FB3" w:rsidP="00F25FB3">
      <w:pPr>
        <w:jc w:val="center"/>
        <w:rPr>
          <w:rFonts w:ascii="Arial" w:eastAsia="Arial" w:hAnsi="Arial" w:cs="Arial"/>
          <w:sz w:val="18"/>
        </w:rPr>
      </w:pPr>
      <w:r>
        <w:rPr>
          <w:noProof/>
          <w:lang w:val="es-ES" w:eastAsia="es-ES"/>
        </w:rPr>
        <w:drawing>
          <wp:inline distT="0" distB="0" distL="0" distR="0" wp14:anchorId="41BCA04C" wp14:editId="6A60136B">
            <wp:extent cx="2066925" cy="1674171"/>
            <wp:effectExtent l="0" t="0" r="0" b="2540"/>
            <wp:docPr id="26" name="Imagen 4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5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500-00002F000000}"/>
                        </a:ext>
                      </a:extLst>
                    </pic:cNvPr>
                    <pic:cNvPicPr>
                      <a:picLocks noChangeAspect="1"/>
                    </pic:cNvPicPr>
                  </pic:nvPicPr>
                  <pic:blipFill rotWithShape="1">
                    <a:blip r:embed="rId22"/>
                    <a:srcRect l="48622" t="51105" r="23081" b="20787"/>
                    <a:stretch/>
                  </pic:blipFill>
                  <pic:spPr bwMode="auto">
                    <a:xfrm>
                      <a:off x="0" y="0"/>
                      <a:ext cx="2098120" cy="1699439"/>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CFFC1C2" wp14:editId="4125F120">
            <wp:extent cx="2043430" cy="1666531"/>
            <wp:effectExtent l="0" t="0" r="0" b="0"/>
            <wp:docPr id="6" name="Imagen 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500-00003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500-000031000000}"/>
                        </a:ext>
                      </a:extLst>
                    </pic:cNvPr>
                    <pic:cNvPicPr>
                      <a:picLocks noChangeAspect="1"/>
                    </pic:cNvPicPr>
                  </pic:nvPicPr>
                  <pic:blipFill rotWithShape="1">
                    <a:blip r:embed="rId22"/>
                    <a:srcRect l="19330" t="51118" r="52319" b="21298"/>
                    <a:stretch/>
                  </pic:blipFill>
                  <pic:spPr bwMode="auto">
                    <a:xfrm>
                      <a:off x="0" y="0"/>
                      <a:ext cx="2057207" cy="1677767"/>
                    </a:xfrm>
                    <a:prstGeom prst="rect">
                      <a:avLst/>
                    </a:prstGeom>
                    <a:ln>
                      <a:noFill/>
                    </a:ln>
                    <a:extLst>
                      <a:ext uri="{53640926-AAD7-44D8-BBD7-CCE9431645EC}">
                        <a14:shadowObscured xmlns:a14="http://schemas.microsoft.com/office/drawing/2010/main"/>
                      </a:ext>
                    </a:extLst>
                  </pic:spPr>
                </pic:pic>
              </a:graphicData>
            </a:graphic>
          </wp:inline>
        </w:drawing>
      </w:r>
    </w:p>
    <w:p w14:paraId="671B6E99" w14:textId="77777777" w:rsidR="00F25FB3" w:rsidRPr="00CF0607" w:rsidRDefault="00F25FB3" w:rsidP="00F25FB3">
      <w:pPr>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0DDB849B" w14:textId="77777777" w:rsidR="00F25FB3" w:rsidRDefault="00F25FB3" w:rsidP="00F25FB3">
      <w:pPr>
        <w:ind w:left="720"/>
        <w:jc w:val="both"/>
        <w:rPr>
          <w:rFonts w:ascii="Arial" w:hAnsi="Arial" w:cs="Arial"/>
          <w:b/>
        </w:rPr>
      </w:pPr>
      <w:r w:rsidRPr="00A710A8">
        <w:rPr>
          <w:rFonts w:ascii="Arial" w:hAnsi="Arial" w:cs="Arial"/>
          <w:b/>
        </w:rPr>
        <w:lastRenderedPageBreak/>
        <w:t>2.3.1 Emergencias Atendidas</w:t>
      </w:r>
    </w:p>
    <w:p w14:paraId="397AF830" w14:textId="77777777" w:rsidR="00F25FB3" w:rsidRDefault="00F25FB3" w:rsidP="00F25FB3">
      <w:pPr>
        <w:ind w:left="720"/>
        <w:jc w:val="both"/>
        <w:rPr>
          <w:rFonts w:ascii="Arial" w:hAnsi="Arial" w:cs="Arial"/>
          <w:b/>
        </w:rPr>
      </w:pPr>
    </w:p>
    <w:p w14:paraId="3D902706" w14:textId="77777777" w:rsidR="00F25FB3" w:rsidRDefault="00F25FB3" w:rsidP="00F25FB3">
      <w:pPr>
        <w:ind w:left="720"/>
        <w:jc w:val="both"/>
        <w:rPr>
          <w:rFonts w:ascii="Arial" w:hAnsi="Arial" w:cs="Arial"/>
        </w:rPr>
      </w:pPr>
      <w:r w:rsidRPr="00A710A8">
        <w:rPr>
          <w:rFonts w:ascii="Arial" w:hAnsi="Arial" w:cs="Arial"/>
        </w:rPr>
        <w:t xml:space="preserve">Durante la vigencia 2017, la Unidad de Mantenimiento vial para situaciones imprevistas y apoyo interinstitucional atendió </w:t>
      </w:r>
      <w:r>
        <w:rPr>
          <w:rFonts w:ascii="Arial" w:hAnsi="Arial" w:cs="Arial"/>
        </w:rPr>
        <w:t xml:space="preserve">26 emergencias como se muestra a continuación: </w:t>
      </w:r>
    </w:p>
    <w:p w14:paraId="5E35E5FF" w14:textId="77777777" w:rsidR="00F25FB3" w:rsidRDefault="00F25FB3" w:rsidP="00F25FB3">
      <w:pPr>
        <w:ind w:left="720"/>
        <w:jc w:val="both"/>
        <w:rPr>
          <w:rFonts w:ascii="Arial" w:hAnsi="Arial" w:cs="Arial"/>
        </w:rPr>
      </w:pPr>
    </w:p>
    <w:p w14:paraId="67A02832" w14:textId="07114DEE" w:rsidR="008B0F48" w:rsidRPr="008B0F48" w:rsidRDefault="008B0F48" w:rsidP="008B0F48">
      <w:pPr>
        <w:pStyle w:val="Descripcin"/>
        <w:spacing w:after="0" w:line="240" w:lineRule="auto"/>
        <w:jc w:val="center"/>
        <w:rPr>
          <w:rFonts w:ascii="Arial" w:hAnsi="Arial" w:cs="Arial"/>
        </w:rPr>
      </w:pPr>
      <w:r w:rsidRPr="008B0F48">
        <w:rPr>
          <w:rFonts w:ascii="Arial" w:hAnsi="Arial" w:cs="Arial"/>
        </w:rPr>
        <w:t xml:space="preserve">Tabla </w:t>
      </w:r>
      <w:r w:rsidRPr="008B0F48">
        <w:rPr>
          <w:rFonts w:ascii="Arial" w:hAnsi="Arial" w:cs="Arial"/>
        </w:rPr>
        <w:fldChar w:fldCharType="begin"/>
      </w:r>
      <w:r w:rsidRPr="008B0F48">
        <w:rPr>
          <w:rFonts w:ascii="Arial" w:hAnsi="Arial" w:cs="Arial"/>
        </w:rPr>
        <w:instrText xml:space="preserve"> SEQ Tabla \* ARABIC </w:instrText>
      </w:r>
      <w:r w:rsidRPr="008B0F48">
        <w:rPr>
          <w:rFonts w:ascii="Arial" w:hAnsi="Arial" w:cs="Arial"/>
        </w:rPr>
        <w:fldChar w:fldCharType="separate"/>
      </w:r>
      <w:r w:rsidR="003F2341">
        <w:rPr>
          <w:rFonts w:ascii="Arial" w:hAnsi="Arial" w:cs="Arial"/>
          <w:noProof/>
        </w:rPr>
        <w:t>5</w:t>
      </w:r>
      <w:r w:rsidRPr="008B0F48">
        <w:rPr>
          <w:rFonts w:ascii="Arial" w:hAnsi="Arial" w:cs="Arial"/>
        </w:rPr>
        <w:fldChar w:fldCharType="end"/>
      </w:r>
      <w:r w:rsidRPr="008B0F48">
        <w:rPr>
          <w:rFonts w:ascii="Arial" w:hAnsi="Arial" w:cs="Arial"/>
        </w:rPr>
        <w:t xml:space="preserve"> Numero de emergencias atendidas</w:t>
      </w:r>
    </w:p>
    <w:tbl>
      <w:tblPr>
        <w:tblStyle w:val="Tabladecuadrcula6concolores"/>
        <w:tblW w:w="4985" w:type="pct"/>
        <w:tblLayout w:type="fixed"/>
        <w:tblLook w:val="04A0" w:firstRow="1" w:lastRow="0" w:firstColumn="1" w:lastColumn="0" w:noHBand="0" w:noVBand="1"/>
      </w:tblPr>
      <w:tblGrid>
        <w:gridCol w:w="1006"/>
        <w:gridCol w:w="2181"/>
        <w:gridCol w:w="2522"/>
        <w:gridCol w:w="4331"/>
      </w:tblGrid>
      <w:tr w:rsidR="00F25FB3" w:rsidRPr="00025230" w14:paraId="3D80B1E7" w14:textId="77777777" w:rsidTr="00EA494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1" w:type="pct"/>
            <w:vAlign w:val="center"/>
            <w:hideMark/>
          </w:tcPr>
          <w:p w14:paraId="54C55927" w14:textId="77777777" w:rsidR="00F25FB3" w:rsidRPr="00025230" w:rsidRDefault="00F25FB3" w:rsidP="008B0F48">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MES</w:t>
            </w:r>
          </w:p>
        </w:tc>
        <w:tc>
          <w:tcPr>
            <w:tcW w:w="1086" w:type="pct"/>
            <w:vAlign w:val="center"/>
            <w:hideMark/>
          </w:tcPr>
          <w:p w14:paraId="31FA0E20" w14:textId="77777777" w:rsidR="00F25FB3" w:rsidRPr="00025230" w:rsidRDefault="00F25FB3" w:rsidP="008B0F48">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025230">
              <w:rPr>
                <w:rFonts w:ascii="Arial" w:eastAsia="Times New Roman" w:hAnsi="Arial" w:cs="Arial"/>
                <w:sz w:val="20"/>
                <w:szCs w:val="20"/>
                <w:lang w:eastAsia="es-ES"/>
              </w:rPr>
              <w:t>NÚMERO DE EMERGENCIAS ATENDIDAS</w:t>
            </w:r>
          </w:p>
        </w:tc>
        <w:tc>
          <w:tcPr>
            <w:tcW w:w="1256" w:type="pct"/>
            <w:vAlign w:val="center"/>
            <w:hideMark/>
          </w:tcPr>
          <w:p w14:paraId="60FCBD1C" w14:textId="77777777" w:rsidR="00F25FB3" w:rsidRPr="00025230" w:rsidRDefault="00F25FB3" w:rsidP="008B0F48">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025230">
              <w:rPr>
                <w:rFonts w:ascii="Arial" w:eastAsia="Times New Roman" w:hAnsi="Arial" w:cs="Arial"/>
                <w:sz w:val="20"/>
                <w:szCs w:val="20"/>
                <w:lang w:eastAsia="es-ES"/>
              </w:rPr>
              <w:t>LOCALIDAD</w:t>
            </w:r>
          </w:p>
        </w:tc>
        <w:tc>
          <w:tcPr>
            <w:tcW w:w="2157" w:type="pct"/>
            <w:vAlign w:val="center"/>
            <w:hideMark/>
          </w:tcPr>
          <w:p w14:paraId="5AEFD30E" w14:textId="77777777" w:rsidR="00F25FB3" w:rsidRPr="00025230" w:rsidRDefault="00F25FB3" w:rsidP="008B0F48">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025230">
              <w:rPr>
                <w:rFonts w:ascii="Arial" w:eastAsia="Times New Roman" w:hAnsi="Arial" w:cs="Arial"/>
                <w:sz w:val="20"/>
                <w:szCs w:val="20"/>
                <w:lang w:eastAsia="es-ES"/>
              </w:rPr>
              <w:t>OBSERVACIONES</w:t>
            </w:r>
          </w:p>
        </w:tc>
      </w:tr>
      <w:tr w:rsidR="00F25FB3" w:rsidRPr="00025230" w14:paraId="0A5E237B" w14:textId="77777777" w:rsidTr="00EA4949">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0D35C163" w14:textId="77777777" w:rsidR="00F25FB3" w:rsidRPr="00025230" w:rsidRDefault="00F25FB3" w:rsidP="008B0F48">
            <w:pPr>
              <w:widowControl/>
              <w:ind w:left="113" w:right="113"/>
              <w:rPr>
                <w:rFonts w:ascii="Arial" w:eastAsia="Times New Roman" w:hAnsi="Arial" w:cs="Arial"/>
                <w:i/>
                <w:sz w:val="20"/>
                <w:szCs w:val="20"/>
                <w:lang w:eastAsia="es-ES"/>
              </w:rPr>
            </w:pPr>
            <w:r w:rsidRPr="00025230">
              <w:rPr>
                <w:rFonts w:ascii="Arial" w:eastAsia="Times New Roman" w:hAnsi="Arial" w:cs="Arial"/>
                <w:i/>
                <w:sz w:val="20"/>
                <w:szCs w:val="20"/>
                <w:lang w:eastAsia="es-ES"/>
              </w:rPr>
              <w:t>MARZO</w:t>
            </w:r>
          </w:p>
        </w:tc>
        <w:tc>
          <w:tcPr>
            <w:tcW w:w="1086" w:type="pct"/>
            <w:vAlign w:val="center"/>
            <w:hideMark/>
          </w:tcPr>
          <w:p w14:paraId="6248BDF7" w14:textId="77777777" w:rsidR="00F25FB3" w:rsidRPr="00025230" w:rsidRDefault="00F25FB3" w:rsidP="008B0F48">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5</w:t>
            </w:r>
          </w:p>
        </w:tc>
        <w:tc>
          <w:tcPr>
            <w:tcW w:w="1256" w:type="pct"/>
            <w:vAlign w:val="center"/>
            <w:hideMark/>
          </w:tcPr>
          <w:p w14:paraId="1BACA61E" w14:textId="77777777" w:rsidR="00F25FB3" w:rsidRPr="00025230" w:rsidRDefault="00F25FB3" w:rsidP="008B0F48">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Ciudad Bolívar / Usaquén</w:t>
            </w:r>
          </w:p>
        </w:tc>
        <w:tc>
          <w:tcPr>
            <w:tcW w:w="2157" w:type="pct"/>
            <w:vAlign w:val="center"/>
            <w:hideMark/>
          </w:tcPr>
          <w:p w14:paraId="496D8A44" w14:textId="77777777" w:rsidR="00F25FB3" w:rsidRPr="00025230" w:rsidRDefault="00F25FB3" w:rsidP="008B0F48">
            <w:pPr>
              <w:widowControl/>
              <w:ind w:firstLineChars="100" w:firstLine="20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Botadero Doña Juana - Vereda Torca</w:t>
            </w:r>
          </w:p>
        </w:tc>
      </w:tr>
      <w:tr w:rsidR="00F25FB3" w:rsidRPr="00025230" w14:paraId="7865A601" w14:textId="77777777" w:rsidTr="00EA4949">
        <w:trPr>
          <w:trHeight w:val="977"/>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5883D1D1" w14:textId="77777777" w:rsidR="00F25FB3" w:rsidRPr="00025230" w:rsidRDefault="00F25FB3" w:rsidP="008B0F48">
            <w:pPr>
              <w:widowControl/>
              <w:ind w:left="113" w:right="113"/>
              <w:rPr>
                <w:rFonts w:ascii="Arial" w:eastAsia="Times New Roman" w:hAnsi="Arial" w:cs="Arial"/>
                <w:i/>
                <w:sz w:val="20"/>
                <w:szCs w:val="20"/>
                <w:lang w:eastAsia="es-ES"/>
              </w:rPr>
            </w:pPr>
            <w:r w:rsidRPr="00025230">
              <w:rPr>
                <w:rFonts w:ascii="Arial" w:eastAsia="Times New Roman" w:hAnsi="Arial" w:cs="Arial"/>
                <w:i/>
                <w:sz w:val="20"/>
                <w:szCs w:val="20"/>
                <w:lang w:eastAsia="es-ES"/>
              </w:rPr>
              <w:t>ABRIL</w:t>
            </w:r>
          </w:p>
        </w:tc>
        <w:tc>
          <w:tcPr>
            <w:tcW w:w="1086" w:type="pct"/>
            <w:vAlign w:val="center"/>
            <w:hideMark/>
          </w:tcPr>
          <w:p w14:paraId="5415183D" w14:textId="77777777" w:rsidR="00F25FB3" w:rsidRPr="00025230" w:rsidRDefault="00F25FB3" w:rsidP="008B0F48">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8</w:t>
            </w:r>
          </w:p>
        </w:tc>
        <w:tc>
          <w:tcPr>
            <w:tcW w:w="1256" w:type="pct"/>
            <w:vAlign w:val="center"/>
            <w:hideMark/>
          </w:tcPr>
          <w:p w14:paraId="484FC9C8" w14:textId="77777777" w:rsidR="00F25FB3" w:rsidRPr="00025230" w:rsidRDefault="00F25FB3" w:rsidP="008B0F48">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Kennedy/Chapinero/Usaquén/Santa fe</w:t>
            </w:r>
          </w:p>
        </w:tc>
        <w:tc>
          <w:tcPr>
            <w:tcW w:w="2157" w:type="pct"/>
            <w:vAlign w:val="center"/>
            <w:hideMark/>
          </w:tcPr>
          <w:p w14:paraId="37FCCD88" w14:textId="77777777" w:rsidR="00F25FB3" w:rsidRPr="00025230" w:rsidRDefault="00F25FB3" w:rsidP="008B0F48">
            <w:pPr>
              <w:widowControl/>
              <w:ind w:firstLineChars="100" w:firstLine="20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Avenida Boyacá</w:t>
            </w:r>
            <w:r>
              <w:rPr>
                <w:rFonts w:ascii="Arial" w:eastAsia="Times New Roman" w:hAnsi="Arial" w:cs="Arial"/>
                <w:color w:val="000000"/>
                <w:sz w:val="20"/>
                <w:szCs w:val="20"/>
                <w:lang w:eastAsia="es-ES"/>
              </w:rPr>
              <w:t xml:space="preserve">, </w:t>
            </w:r>
            <w:r w:rsidRPr="00025230">
              <w:rPr>
                <w:rFonts w:ascii="Arial" w:eastAsia="Times New Roman" w:hAnsi="Arial" w:cs="Arial"/>
                <w:color w:val="000000"/>
                <w:sz w:val="20"/>
                <w:szCs w:val="20"/>
                <w:lang w:eastAsia="es-ES"/>
              </w:rPr>
              <w:t>Circunvalar</w:t>
            </w:r>
            <w:r>
              <w:rPr>
                <w:rFonts w:ascii="Arial" w:eastAsia="Times New Roman" w:hAnsi="Arial" w:cs="Arial"/>
                <w:color w:val="000000"/>
                <w:sz w:val="20"/>
                <w:szCs w:val="20"/>
                <w:lang w:eastAsia="es-ES"/>
              </w:rPr>
              <w:t xml:space="preserve"> con cl </w:t>
            </w:r>
            <w:r w:rsidRPr="00025230">
              <w:rPr>
                <w:rFonts w:ascii="Arial" w:eastAsia="Times New Roman" w:hAnsi="Arial" w:cs="Arial"/>
                <w:color w:val="000000"/>
                <w:sz w:val="20"/>
                <w:szCs w:val="20"/>
                <w:lang w:eastAsia="es-ES"/>
              </w:rPr>
              <w:t>85 ,Torca,</w:t>
            </w:r>
            <w:r>
              <w:rPr>
                <w:rFonts w:ascii="Arial" w:eastAsia="Times New Roman" w:hAnsi="Arial" w:cs="Arial"/>
                <w:color w:val="000000"/>
                <w:sz w:val="20"/>
                <w:szCs w:val="20"/>
                <w:lang w:eastAsia="es-ES"/>
              </w:rPr>
              <w:t xml:space="preserve"> Ci</w:t>
            </w:r>
            <w:r w:rsidRPr="00025230">
              <w:rPr>
                <w:rFonts w:ascii="Arial" w:eastAsia="Times New Roman" w:hAnsi="Arial" w:cs="Arial"/>
                <w:color w:val="000000"/>
                <w:sz w:val="20"/>
                <w:szCs w:val="20"/>
                <w:lang w:eastAsia="es-ES"/>
              </w:rPr>
              <w:t>rcunvalar con calle 36</w:t>
            </w:r>
          </w:p>
        </w:tc>
      </w:tr>
      <w:tr w:rsidR="00F25FB3" w:rsidRPr="00025230" w14:paraId="3814D8FF" w14:textId="77777777" w:rsidTr="00EA4949">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6E9E7F21" w14:textId="77777777" w:rsidR="00F25FB3" w:rsidRPr="00025230" w:rsidRDefault="00F25FB3" w:rsidP="00EA4949">
            <w:pPr>
              <w:widowControl/>
              <w:ind w:left="113" w:right="113"/>
              <w:rPr>
                <w:rFonts w:ascii="Arial" w:eastAsia="Times New Roman" w:hAnsi="Arial" w:cs="Arial"/>
                <w:i/>
                <w:sz w:val="20"/>
                <w:szCs w:val="20"/>
                <w:lang w:eastAsia="es-ES"/>
              </w:rPr>
            </w:pPr>
            <w:r w:rsidRPr="00025230">
              <w:rPr>
                <w:rFonts w:ascii="Arial" w:eastAsia="Times New Roman" w:hAnsi="Arial" w:cs="Arial"/>
                <w:i/>
                <w:sz w:val="20"/>
                <w:szCs w:val="20"/>
                <w:lang w:eastAsia="es-ES"/>
              </w:rPr>
              <w:t>MAYO</w:t>
            </w:r>
          </w:p>
        </w:tc>
        <w:tc>
          <w:tcPr>
            <w:tcW w:w="1086" w:type="pct"/>
            <w:vAlign w:val="center"/>
            <w:hideMark/>
          </w:tcPr>
          <w:p w14:paraId="517FFE1D" w14:textId="77777777" w:rsidR="00F25FB3" w:rsidRPr="00025230"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5</w:t>
            </w:r>
          </w:p>
        </w:tc>
        <w:tc>
          <w:tcPr>
            <w:tcW w:w="1256" w:type="pct"/>
            <w:vAlign w:val="center"/>
            <w:hideMark/>
          </w:tcPr>
          <w:p w14:paraId="36447261" w14:textId="77777777" w:rsidR="00F25FB3" w:rsidRPr="00025230"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 xml:space="preserve">Puente Aranda/ Rafael Uribe </w:t>
            </w:r>
            <w:proofErr w:type="spellStart"/>
            <w:r w:rsidRPr="00025230">
              <w:rPr>
                <w:rFonts w:ascii="Arial" w:eastAsia="Times New Roman" w:hAnsi="Arial" w:cs="Arial"/>
                <w:color w:val="000000"/>
                <w:sz w:val="20"/>
                <w:szCs w:val="20"/>
                <w:lang w:eastAsia="es-ES"/>
              </w:rPr>
              <w:t>Uribe</w:t>
            </w:r>
            <w:proofErr w:type="spellEnd"/>
          </w:p>
        </w:tc>
        <w:tc>
          <w:tcPr>
            <w:tcW w:w="2157" w:type="pct"/>
            <w:hideMark/>
          </w:tcPr>
          <w:p w14:paraId="7AE4D6E4" w14:textId="77777777" w:rsidR="00F25FB3" w:rsidRPr="00025230" w:rsidRDefault="00F25FB3" w:rsidP="00EA4949">
            <w:pPr>
              <w:widowControl/>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CL 18 por KR 53; </w:t>
            </w:r>
            <w:r w:rsidRPr="00025230">
              <w:rPr>
                <w:rFonts w:ascii="Arial" w:eastAsia="Times New Roman" w:hAnsi="Arial" w:cs="Arial"/>
                <w:color w:val="000000"/>
                <w:sz w:val="20"/>
                <w:szCs w:val="20"/>
                <w:lang w:eastAsia="es-ES"/>
              </w:rPr>
              <w:t>KR 10 A por CL 23 A Sur</w:t>
            </w:r>
          </w:p>
        </w:tc>
      </w:tr>
      <w:tr w:rsidR="00F25FB3" w:rsidRPr="00025230" w14:paraId="106E7ACE" w14:textId="77777777" w:rsidTr="00EA4949">
        <w:trPr>
          <w:trHeight w:val="1117"/>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12D58555" w14:textId="77777777" w:rsidR="00F25FB3" w:rsidRPr="00025230" w:rsidRDefault="00F25FB3" w:rsidP="00EA4949">
            <w:pPr>
              <w:widowControl/>
              <w:ind w:left="113" w:right="113"/>
              <w:rPr>
                <w:rFonts w:ascii="Arial" w:eastAsia="Times New Roman" w:hAnsi="Arial" w:cs="Arial"/>
                <w:i/>
                <w:sz w:val="20"/>
                <w:szCs w:val="20"/>
                <w:lang w:eastAsia="es-ES"/>
              </w:rPr>
            </w:pPr>
            <w:r w:rsidRPr="00025230">
              <w:rPr>
                <w:rFonts w:ascii="Arial" w:eastAsia="Times New Roman" w:hAnsi="Arial" w:cs="Arial"/>
                <w:i/>
                <w:sz w:val="20"/>
                <w:szCs w:val="20"/>
                <w:lang w:eastAsia="es-ES"/>
              </w:rPr>
              <w:t>AGOSTO</w:t>
            </w:r>
          </w:p>
        </w:tc>
        <w:tc>
          <w:tcPr>
            <w:tcW w:w="1086" w:type="pct"/>
            <w:vAlign w:val="center"/>
            <w:hideMark/>
          </w:tcPr>
          <w:p w14:paraId="2468C76D" w14:textId="77777777" w:rsidR="00F25FB3" w:rsidRPr="00025230"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1256" w:type="pct"/>
            <w:vAlign w:val="center"/>
            <w:hideMark/>
          </w:tcPr>
          <w:p w14:paraId="62B76741" w14:textId="77777777" w:rsidR="00F25FB3" w:rsidRPr="00025230"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Chapinero y Sumapaz</w:t>
            </w:r>
          </w:p>
        </w:tc>
        <w:tc>
          <w:tcPr>
            <w:tcW w:w="2157" w:type="pct"/>
            <w:hideMark/>
          </w:tcPr>
          <w:p w14:paraId="31010D78" w14:textId="77777777" w:rsidR="00F25FB3" w:rsidRPr="00025230" w:rsidRDefault="00F25FB3" w:rsidP="00EA4949">
            <w:pPr>
              <w:widowControl/>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V</w:t>
            </w:r>
            <w:r w:rsidRPr="00025230">
              <w:rPr>
                <w:rFonts w:ascii="Arial" w:eastAsia="Times New Roman" w:hAnsi="Arial" w:cs="Arial"/>
                <w:color w:val="000000"/>
                <w:sz w:val="20"/>
                <w:szCs w:val="20"/>
                <w:lang w:eastAsia="es-ES"/>
              </w:rPr>
              <w:t>ía la Calera (Sello Fisuras) y Apoyo Interinstitucional (San Juan de Sumapaz)</w:t>
            </w:r>
          </w:p>
        </w:tc>
      </w:tr>
      <w:tr w:rsidR="00F25FB3" w:rsidRPr="00025230" w14:paraId="1862260B" w14:textId="77777777" w:rsidTr="00EA4949">
        <w:trPr>
          <w:cnfStyle w:val="000000100000" w:firstRow="0" w:lastRow="0" w:firstColumn="0" w:lastColumn="0" w:oddVBand="0" w:evenVBand="0" w:oddHBand="1" w:evenHBand="0" w:firstRowFirstColumn="0" w:firstRowLastColumn="0" w:lastRowFirstColumn="0" w:lastRowLastColumn="0"/>
          <w:trHeight w:val="1658"/>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7969EBE0" w14:textId="77777777" w:rsidR="00F25FB3" w:rsidRPr="00025230" w:rsidRDefault="00F25FB3" w:rsidP="00EA4949">
            <w:pPr>
              <w:widowControl/>
              <w:ind w:left="113" w:right="113"/>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SEPTIEMBRE</w:t>
            </w:r>
          </w:p>
        </w:tc>
        <w:tc>
          <w:tcPr>
            <w:tcW w:w="1086" w:type="pct"/>
            <w:vAlign w:val="center"/>
            <w:hideMark/>
          </w:tcPr>
          <w:p w14:paraId="6F8AF5AB" w14:textId="77777777" w:rsidR="00F25FB3" w:rsidRPr="00025230"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1256" w:type="pct"/>
            <w:vAlign w:val="center"/>
            <w:hideMark/>
          </w:tcPr>
          <w:p w14:paraId="40FFA6B8" w14:textId="77777777" w:rsidR="00F25FB3" w:rsidRPr="00025230"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Usaquén y Teusaquillo</w:t>
            </w:r>
          </w:p>
        </w:tc>
        <w:tc>
          <w:tcPr>
            <w:tcW w:w="2157" w:type="pct"/>
            <w:hideMark/>
          </w:tcPr>
          <w:p w14:paraId="2AABB597" w14:textId="77777777" w:rsidR="00F25FB3" w:rsidRPr="00025230" w:rsidRDefault="00F25FB3" w:rsidP="00EA4949">
            <w:pPr>
              <w:widowControl/>
              <w:ind w:firstLineChars="100" w:firstLine="20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V</w:t>
            </w:r>
            <w:r w:rsidRPr="00025230">
              <w:rPr>
                <w:rFonts w:ascii="Arial" w:eastAsia="Times New Roman" w:hAnsi="Arial" w:cs="Arial"/>
                <w:color w:val="000000"/>
                <w:sz w:val="20"/>
                <w:szCs w:val="20"/>
                <w:lang w:eastAsia="es-ES"/>
              </w:rPr>
              <w:t>ía AK 7 por CL 220 (remoción en masa) y Apoyo Interinstitucional (Parque el Simón Bolívar - visita PAPA))</w:t>
            </w:r>
          </w:p>
        </w:tc>
      </w:tr>
      <w:tr w:rsidR="00F25FB3" w:rsidRPr="00025230" w14:paraId="1DAE68D6" w14:textId="77777777" w:rsidTr="00EA4949">
        <w:trPr>
          <w:trHeight w:val="1444"/>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085A32B7" w14:textId="77777777" w:rsidR="00F25FB3" w:rsidRPr="00025230" w:rsidRDefault="00F25FB3" w:rsidP="00EA4949">
            <w:pPr>
              <w:widowControl/>
              <w:ind w:left="113" w:right="113"/>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OCTUBRE</w:t>
            </w:r>
          </w:p>
        </w:tc>
        <w:tc>
          <w:tcPr>
            <w:tcW w:w="1086" w:type="pct"/>
            <w:vAlign w:val="center"/>
            <w:hideMark/>
          </w:tcPr>
          <w:p w14:paraId="07584B3C" w14:textId="77777777" w:rsidR="00F25FB3" w:rsidRPr="00025230"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1256" w:type="pct"/>
            <w:vAlign w:val="center"/>
            <w:hideMark/>
          </w:tcPr>
          <w:p w14:paraId="614AEB7A" w14:textId="77777777" w:rsidR="00F25FB3" w:rsidRPr="00025230"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Bosa y Puente Aranda</w:t>
            </w:r>
          </w:p>
        </w:tc>
        <w:tc>
          <w:tcPr>
            <w:tcW w:w="2157" w:type="pct"/>
            <w:hideMark/>
          </w:tcPr>
          <w:p w14:paraId="12388762" w14:textId="77777777" w:rsidR="00F25FB3" w:rsidRPr="00025230" w:rsidRDefault="00F25FB3" w:rsidP="00EA4949">
            <w:pPr>
              <w:widowControl/>
              <w:ind w:firstLineChars="100" w:firstLine="20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 xml:space="preserve">Apoyo Emergencia IDIGER e IDU - localidad Bosa - predio el Corzo por gases comprimidos se concentra un foco por incendio local. En la localidad de Puente Aranda se realiza la rehabilitación por caída de banca sobre la AC 3 a la altura de la </w:t>
            </w:r>
            <w:proofErr w:type="spellStart"/>
            <w:r w:rsidRPr="00025230">
              <w:rPr>
                <w:rFonts w:ascii="Arial" w:eastAsia="Times New Roman" w:hAnsi="Arial" w:cs="Arial"/>
                <w:color w:val="000000"/>
                <w:sz w:val="20"/>
                <w:szCs w:val="20"/>
                <w:lang w:eastAsia="es-ES"/>
              </w:rPr>
              <w:t>Cra</w:t>
            </w:r>
            <w:proofErr w:type="spellEnd"/>
            <w:r w:rsidRPr="00025230">
              <w:rPr>
                <w:rFonts w:ascii="Arial" w:eastAsia="Times New Roman" w:hAnsi="Arial" w:cs="Arial"/>
                <w:color w:val="000000"/>
                <w:sz w:val="20"/>
                <w:szCs w:val="20"/>
                <w:lang w:eastAsia="es-ES"/>
              </w:rPr>
              <w:t>. 50</w:t>
            </w:r>
          </w:p>
        </w:tc>
      </w:tr>
      <w:tr w:rsidR="00F25FB3" w:rsidRPr="00025230" w14:paraId="0A504226" w14:textId="77777777" w:rsidTr="00EA4949">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46F88FFD" w14:textId="77777777" w:rsidR="00F25FB3" w:rsidRPr="00025230" w:rsidRDefault="00F25FB3" w:rsidP="00EA4949">
            <w:pPr>
              <w:widowControl/>
              <w:ind w:left="113" w:right="113"/>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NOVIEMBRE</w:t>
            </w:r>
          </w:p>
        </w:tc>
        <w:tc>
          <w:tcPr>
            <w:tcW w:w="1086" w:type="pct"/>
            <w:vAlign w:val="center"/>
            <w:hideMark/>
          </w:tcPr>
          <w:p w14:paraId="48B8CA3B" w14:textId="77777777" w:rsidR="00F25FB3" w:rsidRPr="00025230"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1256" w:type="pct"/>
            <w:vAlign w:val="center"/>
            <w:hideMark/>
          </w:tcPr>
          <w:p w14:paraId="743313CB" w14:textId="77777777" w:rsidR="00F25FB3" w:rsidRPr="00025230"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Puente Aranda / Teusaquillo</w:t>
            </w:r>
          </w:p>
        </w:tc>
        <w:tc>
          <w:tcPr>
            <w:tcW w:w="2157" w:type="pct"/>
            <w:hideMark/>
          </w:tcPr>
          <w:p w14:paraId="668B5532" w14:textId="77777777" w:rsidR="00F25FB3" w:rsidRPr="00025230" w:rsidRDefault="00F25FB3" w:rsidP="00EA4949">
            <w:pPr>
              <w:widowControl/>
              <w:ind w:firstLineChars="100" w:firstLine="20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w:t>
            </w:r>
            <w:r w:rsidRPr="00025230">
              <w:rPr>
                <w:rFonts w:ascii="Arial" w:eastAsia="Times New Roman" w:hAnsi="Arial" w:cs="Arial"/>
                <w:color w:val="000000"/>
                <w:sz w:val="20"/>
                <w:szCs w:val="20"/>
                <w:lang w:eastAsia="es-ES"/>
              </w:rPr>
              <w:t>ocalidad de Puente Ar</w:t>
            </w:r>
            <w:r>
              <w:rPr>
                <w:rFonts w:ascii="Arial" w:eastAsia="Times New Roman" w:hAnsi="Arial" w:cs="Arial"/>
                <w:color w:val="000000"/>
                <w:sz w:val="20"/>
                <w:szCs w:val="20"/>
                <w:lang w:eastAsia="es-ES"/>
              </w:rPr>
              <w:t xml:space="preserve">anda, </w:t>
            </w:r>
            <w:r w:rsidRPr="00025230">
              <w:rPr>
                <w:rFonts w:ascii="Arial" w:eastAsia="Times New Roman" w:hAnsi="Arial" w:cs="Arial"/>
                <w:color w:val="000000"/>
                <w:sz w:val="20"/>
                <w:szCs w:val="20"/>
                <w:lang w:eastAsia="es-ES"/>
              </w:rPr>
              <w:t xml:space="preserve">se realiza la rehabilitación por caída de banca sobre la AC 3 a la altura de la </w:t>
            </w:r>
            <w:proofErr w:type="spellStart"/>
            <w:r w:rsidRPr="00025230">
              <w:rPr>
                <w:rFonts w:ascii="Arial" w:eastAsia="Times New Roman" w:hAnsi="Arial" w:cs="Arial"/>
                <w:color w:val="000000"/>
                <w:sz w:val="20"/>
                <w:szCs w:val="20"/>
                <w:lang w:eastAsia="es-ES"/>
              </w:rPr>
              <w:t>Cra</w:t>
            </w:r>
            <w:proofErr w:type="spellEnd"/>
            <w:r w:rsidRPr="00025230">
              <w:rPr>
                <w:rFonts w:ascii="Arial" w:eastAsia="Times New Roman" w:hAnsi="Arial" w:cs="Arial"/>
                <w:color w:val="000000"/>
                <w:sz w:val="20"/>
                <w:szCs w:val="20"/>
                <w:lang w:eastAsia="es-ES"/>
              </w:rPr>
              <w:t xml:space="preserve">. 42 y se atiende hueco critico calzada de </w:t>
            </w:r>
            <w:proofErr w:type="spellStart"/>
            <w:r w:rsidRPr="00025230">
              <w:rPr>
                <w:rFonts w:ascii="Arial" w:eastAsia="Times New Roman" w:hAnsi="Arial" w:cs="Arial"/>
                <w:color w:val="000000"/>
                <w:sz w:val="20"/>
                <w:szCs w:val="20"/>
                <w:lang w:eastAsia="es-ES"/>
              </w:rPr>
              <w:t>trasmilenio</w:t>
            </w:r>
            <w:proofErr w:type="spellEnd"/>
            <w:r w:rsidRPr="00025230">
              <w:rPr>
                <w:rFonts w:ascii="Arial" w:eastAsia="Times New Roman" w:hAnsi="Arial" w:cs="Arial"/>
                <w:color w:val="000000"/>
                <w:sz w:val="20"/>
                <w:szCs w:val="20"/>
                <w:lang w:eastAsia="es-ES"/>
              </w:rPr>
              <w:t xml:space="preserve"> AK 30 a la altura de la AC 26, sentido N-S</w:t>
            </w:r>
          </w:p>
        </w:tc>
      </w:tr>
      <w:tr w:rsidR="00F25FB3" w:rsidRPr="00025230" w14:paraId="3408E288" w14:textId="77777777" w:rsidTr="00EA4949">
        <w:trPr>
          <w:cantSplit/>
          <w:trHeight w:val="1134"/>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44065D42" w14:textId="77777777" w:rsidR="00F25FB3" w:rsidRPr="00025230" w:rsidRDefault="00F25FB3" w:rsidP="00EA4949">
            <w:pPr>
              <w:widowControl/>
              <w:ind w:left="113" w:right="113"/>
              <w:jc w:val="center"/>
              <w:rPr>
                <w:rFonts w:ascii="Arial" w:eastAsia="Times New Roman" w:hAnsi="Arial" w:cs="Arial"/>
                <w:color w:val="FFFFFF"/>
                <w:sz w:val="20"/>
                <w:szCs w:val="20"/>
                <w:lang w:eastAsia="es-ES"/>
              </w:rPr>
            </w:pPr>
            <w:r w:rsidRPr="00025230">
              <w:rPr>
                <w:rFonts w:ascii="Arial" w:eastAsia="Times New Roman" w:hAnsi="Arial" w:cs="Arial"/>
                <w:sz w:val="20"/>
                <w:szCs w:val="20"/>
                <w:lang w:eastAsia="es-ES"/>
              </w:rPr>
              <w:t>TOTAL</w:t>
            </w:r>
          </w:p>
        </w:tc>
        <w:tc>
          <w:tcPr>
            <w:tcW w:w="1086" w:type="pct"/>
            <w:vAlign w:val="center"/>
            <w:hideMark/>
          </w:tcPr>
          <w:p w14:paraId="43348252" w14:textId="77777777" w:rsidR="00F25FB3" w:rsidRPr="00025230"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025230">
              <w:rPr>
                <w:rFonts w:ascii="Arial" w:eastAsia="Times New Roman" w:hAnsi="Arial" w:cs="Arial"/>
                <w:b/>
                <w:color w:val="000000"/>
                <w:sz w:val="20"/>
                <w:szCs w:val="20"/>
                <w:lang w:eastAsia="es-ES"/>
              </w:rPr>
              <w:t>26</w:t>
            </w:r>
          </w:p>
        </w:tc>
        <w:tc>
          <w:tcPr>
            <w:tcW w:w="3413" w:type="pct"/>
            <w:gridSpan w:val="2"/>
            <w:hideMark/>
          </w:tcPr>
          <w:p w14:paraId="5078595B" w14:textId="77777777" w:rsidR="00F25FB3" w:rsidRPr="00025230"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p>
        </w:tc>
      </w:tr>
    </w:tbl>
    <w:p w14:paraId="53E75984" w14:textId="33455333" w:rsidR="00F25FB3" w:rsidRPr="002F4859" w:rsidRDefault="002F4859" w:rsidP="00F25FB3">
      <w:pPr>
        <w:ind w:left="720"/>
        <w:jc w:val="center"/>
        <w:rPr>
          <w:rFonts w:ascii="Arial" w:hAnsi="Arial" w:cs="Arial"/>
          <w:sz w:val="18"/>
          <w:szCs w:val="18"/>
        </w:rPr>
      </w:pPr>
      <w:r w:rsidRPr="002F4859">
        <w:rPr>
          <w:rFonts w:ascii="Arial" w:hAnsi="Arial" w:cs="Arial"/>
          <w:sz w:val="18"/>
          <w:szCs w:val="18"/>
        </w:rPr>
        <w:t>Fuente: UAERMV</w:t>
      </w:r>
    </w:p>
    <w:p w14:paraId="6D61FC2F"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10" w:name="_Toc492049751"/>
      <w:bookmarkStart w:id="11" w:name="_Toc505197967"/>
      <w:proofErr w:type="spellStart"/>
      <w:r w:rsidRPr="00C1142C">
        <w:rPr>
          <w:rFonts w:ascii="Arial" w:hAnsi="Arial" w:cs="Arial"/>
          <w:color w:val="auto"/>
          <w:sz w:val="22"/>
          <w:szCs w:val="22"/>
        </w:rPr>
        <w:lastRenderedPageBreak/>
        <w:t>Territorialización</w:t>
      </w:r>
      <w:proofErr w:type="spellEnd"/>
      <w:r w:rsidRPr="00C1142C">
        <w:rPr>
          <w:rFonts w:ascii="Arial" w:hAnsi="Arial" w:cs="Arial"/>
          <w:color w:val="auto"/>
          <w:sz w:val="22"/>
          <w:szCs w:val="22"/>
        </w:rPr>
        <w:t xml:space="preserve"> 2017.</w:t>
      </w:r>
      <w:bookmarkEnd w:id="10"/>
      <w:bookmarkEnd w:id="11"/>
    </w:p>
    <w:p w14:paraId="6314921B" w14:textId="77777777" w:rsidR="00F25FB3" w:rsidRDefault="00F25FB3" w:rsidP="00F25FB3">
      <w:pPr>
        <w:ind w:left="720"/>
        <w:jc w:val="center"/>
        <w:rPr>
          <w:rFonts w:ascii="Arial" w:hAnsi="Arial" w:cs="Arial"/>
        </w:rPr>
      </w:pPr>
    </w:p>
    <w:p w14:paraId="2735F98A" w14:textId="77777777" w:rsidR="00F25FB3" w:rsidRPr="00B87D9F" w:rsidRDefault="00F25FB3" w:rsidP="00F25FB3">
      <w:pPr>
        <w:ind w:left="720"/>
        <w:jc w:val="both"/>
        <w:rPr>
          <w:rFonts w:ascii="Arial" w:hAnsi="Arial" w:cs="Arial"/>
        </w:rPr>
      </w:pPr>
      <w:r w:rsidRPr="00B87D9F">
        <w:rPr>
          <w:rFonts w:ascii="Arial" w:hAnsi="Arial" w:cs="Arial"/>
        </w:rPr>
        <w:t xml:space="preserve">La UAERMV en el marco del </w:t>
      </w:r>
      <w:proofErr w:type="spellStart"/>
      <w:r w:rsidRPr="00B87D9F">
        <w:rPr>
          <w:rFonts w:ascii="Arial" w:hAnsi="Arial" w:cs="Arial"/>
        </w:rPr>
        <w:t>macroproceso</w:t>
      </w:r>
      <w:proofErr w:type="spellEnd"/>
      <w:r w:rsidRPr="00B87D9F">
        <w:rPr>
          <w:rFonts w:ascii="Arial" w:hAnsi="Arial" w:cs="Arial"/>
        </w:rPr>
        <w:t xml:space="preserve"> de desarrollo vial local y a su vez, en el proceso de planificación vial, contempla el modelo de priorización, el cual se basa en cuatro criterios a los </w:t>
      </w:r>
      <w:r w:rsidRPr="008663B7">
        <w:rPr>
          <w:rFonts w:ascii="Arial" w:hAnsi="Arial" w:cs="Arial"/>
          <w:color w:val="000000" w:themeColor="text1"/>
        </w:rPr>
        <w:t xml:space="preserve">que se les asigna puntajes para </w:t>
      </w:r>
      <w:r w:rsidRPr="00B87D9F">
        <w:rPr>
          <w:rFonts w:ascii="Arial" w:hAnsi="Arial" w:cs="Arial"/>
        </w:rPr>
        <w:t xml:space="preserve">determinar el Índice de Priorización –IP- de cada segmento. </w:t>
      </w:r>
    </w:p>
    <w:p w14:paraId="5CB2F3E7" w14:textId="77777777" w:rsidR="00F25FB3" w:rsidRPr="00750A20" w:rsidRDefault="00F25FB3" w:rsidP="00F25FB3">
      <w:pPr>
        <w:pStyle w:val="Prrafodelista"/>
        <w:ind w:left="1224"/>
        <w:jc w:val="both"/>
        <w:rPr>
          <w:rFonts w:ascii="Arial" w:hAnsi="Arial" w:cs="Arial"/>
        </w:rPr>
      </w:pPr>
    </w:p>
    <w:p w14:paraId="5843DDC7" w14:textId="77777777" w:rsidR="00F25FB3" w:rsidRPr="00B87D9F" w:rsidRDefault="00F25FB3" w:rsidP="00F25FB3">
      <w:pPr>
        <w:ind w:left="720"/>
        <w:jc w:val="both"/>
        <w:rPr>
          <w:rFonts w:ascii="Arial" w:hAnsi="Arial" w:cs="Arial"/>
        </w:rPr>
      </w:pPr>
      <w:r w:rsidRPr="00B87D9F">
        <w:rPr>
          <w:rFonts w:ascii="Arial" w:hAnsi="Arial" w:cs="Arial"/>
        </w:rPr>
        <w:t>Los cuatro criterios tienen un porcentaje de ponderación dentro del modelo de la siguiente manera:</w:t>
      </w:r>
    </w:p>
    <w:p w14:paraId="3E9FF49C" w14:textId="77777777" w:rsidR="00F25FB3" w:rsidRPr="00750A20" w:rsidRDefault="00F25FB3" w:rsidP="00F25FB3">
      <w:pPr>
        <w:pStyle w:val="Prrafodelista"/>
        <w:ind w:left="792"/>
        <w:jc w:val="both"/>
        <w:rPr>
          <w:rFonts w:ascii="Arial" w:hAnsi="Arial" w:cs="Arial"/>
        </w:rPr>
      </w:pPr>
    </w:p>
    <w:p w14:paraId="1977CBEE"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Impacto Social causado por las posibles  intervenciones del segmento: </w:t>
      </w:r>
      <w:r w:rsidRPr="00750A20">
        <w:rPr>
          <w:rFonts w:ascii="Arial" w:hAnsi="Arial" w:cs="Arial"/>
          <w:b/>
        </w:rPr>
        <w:t>75%</w:t>
      </w:r>
      <w:r w:rsidRPr="00750A20">
        <w:rPr>
          <w:rFonts w:ascii="Arial" w:hAnsi="Arial" w:cs="Arial"/>
        </w:rPr>
        <w:t>.</w:t>
      </w:r>
    </w:p>
    <w:p w14:paraId="23D73956"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Determinación del tipo de intervención: </w:t>
      </w:r>
      <w:r w:rsidRPr="00750A20">
        <w:rPr>
          <w:rFonts w:ascii="Arial" w:hAnsi="Arial" w:cs="Arial"/>
          <w:b/>
        </w:rPr>
        <w:t>5%</w:t>
      </w:r>
      <w:r w:rsidRPr="00750A20">
        <w:rPr>
          <w:rFonts w:ascii="Arial" w:hAnsi="Arial" w:cs="Arial"/>
        </w:rPr>
        <w:t>.</w:t>
      </w:r>
    </w:p>
    <w:p w14:paraId="12BF63D9"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Coordinación Interinstitucional: </w:t>
      </w:r>
      <w:r w:rsidRPr="00750A20">
        <w:rPr>
          <w:rFonts w:ascii="Arial" w:hAnsi="Arial" w:cs="Arial"/>
          <w:b/>
        </w:rPr>
        <w:t>13%</w:t>
      </w:r>
      <w:r w:rsidRPr="00750A20">
        <w:rPr>
          <w:rFonts w:ascii="Arial" w:hAnsi="Arial" w:cs="Arial"/>
        </w:rPr>
        <w:t>.</w:t>
      </w:r>
    </w:p>
    <w:p w14:paraId="536639DF"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Aporte al cumplimiento de metas: </w:t>
      </w:r>
      <w:r w:rsidRPr="00750A20">
        <w:rPr>
          <w:rFonts w:ascii="Arial" w:hAnsi="Arial" w:cs="Arial"/>
          <w:b/>
        </w:rPr>
        <w:t>7%</w:t>
      </w:r>
      <w:r w:rsidRPr="00750A20">
        <w:rPr>
          <w:rFonts w:ascii="Arial" w:hAnsi="Arial" w:cs="Arial"/>
        </w:rPr>
        <w:t>.</w:t>
      </w:r>
    </w:p>
    <w:p w14:paraId="13C70924" w14:textId="77777777" w:rsidR="00F25FB3" w:rsidRPr="00DE7F8D" w:rsidRDefault="00F25FB3" w:rsidP="00F25FB3">
      <w:pPr>
        <w:tabs>
          <w:tab w:val="left" w:pos="1843"/>
        </w:tabs>
        <w:ind w:left="1418"/>
        <w:jc w:val="both"/>
        <w:rPr>
          <w:rFonts w:ascii="Arial" w:hAnsi="Arial" w:cs="Arial"/>
        </w:rPr>
      </w:pPr>
    </w:p>
    <w:p w14:paraId="55B6577C" w14:textId="77777777" w:rsidR="00F25FB3" w:rsidRPr="002E5A3D" w:rsidRDefault="00F25FB3" w:rsidP="00F25FB3">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Impacto Social:</w:t>
      </w:r>
    </w:p>
    <w:p w14:paraId="4F470CBC" w14:textId="77777777" w:rsidR="00F25FB3" w:rsidRPr="002E5A3D" w:rsidRDefault="00F25FB3" w:rsidP="00F25FB3">
      <w:pPr>
        <w:pStyle w:val="Prrafodelista"/>
        <w:ind w:left="810"/>
        <w:jc w:val="both"/>
        <w:rPr>
          <w:rFonts w:ascii="Arial" w:hAnsi="Arial" w:cs="Arial"/>
        </w:rPr>
      </w:pPr>
    </w:p>
    <w:p w14:paraId="73C05638" w14:textId="77777777" w:rsidR="00F25FB3" w:rsidRPr="002E5A3D" w:rsidRDefault="00F25FB3" w:rsidP="00F25FB3">
      <w:pPr>
        <w:pStyle w:val="Prrafodelista"/>
        <w:ind w:left="810"/>
        <w:jc w:val="both"/>
        <w:rPr>
          <w:rFonts w:ascii="Arial" w:hAnsi="Arial" w:cs="Arial"/>
        </w:rPr>
      </w:pPr>
      <w:r w:rsidRPr="002E5A3D">
        <w:rPr>
          <w:rFonts w:ascii="Arial" w:hAnsi="Arial" w:cs="Arial"/>
        </w:rPr>
        <w:t>En el criterio de impacto social se evalúan en campo tres factores:</w:t>
      </w:r>
    </w:p>
    <w:p w14:paraId="34B89EF3" w14:textId="77777777" w:rsidR="00F25FB3" w:rsidRPr="002E5A3D" w:rsidRDefault="00F25FB3" w:rsidP="00F25FB3">
      <w:pPr>
        <w:pStyle w:val="Prrafodelista"/>
        <w:ind w:left="810"/>
        <w:jc w:val="both"/>
        <w:rPr>
          <w:rFonts w:ascii="Arial" w:hAnsi="Arial" w:cs="Arial"/>
        </w:rPr>
      </w:pPr>
    </w:p>
    <w:p w14:paraId="29B6ACD1" w14:textId="77777777" w:rsidR="00F25FB3" w:rsidRPr="002E5A3D" w:rsidRDefault="00F25FB3" w:rsidP="00F25FB3">
      <w:pPr>
        <w:pStyle w:val="Prrafodelista"/>
        <w:widowControl/>
        <w:numPr>
          <w:ilvl w:val="0"/>
          <w:numId w:val="32"/>
        </w:numPr>
        <w:ind w:left="1170"/>
        <w:contextualSpacing/>
        <w:jc w:val="both"/>
        <w:rPr>
          <w:rFonts w:ascii="Arial" w:hAnsi="Arial" w:cs="Arial"/>
        </w:rPr>
      </w:pPr>
      <w:r w:rsidRPr="002E5A3D">
        <w:rPr>
          <w:rFonts w:ascii="Arial" w:hAnsi="Arial" w:cs="Arial"/>
        </w:rPr>
        <w:t>A</w:t>
      </w:r>
      <w:r>
        <w:rPr>
          <w:rFonts w:ascii="Arial" w:hAnsi="Arial" w:cs="Arial"/>
        </w:rPr>
        <w:t xml:space="preserve">I: </w:t>
      </w:r>
      <w:r w:rsidRPr="002E5A3D">
        <w:rPr>
          <w:rFonts w:ascii="Arial" w:hAnsi="Arial" w:cs="Arial"/>
        </w:rPr>
        <w:t>Accesibilidad Integral (conectividad con malla vial principal).</w:t>
      </w:r>
    </w:p>
    <w:p w14:paraId="60108DEA" w14:textId="77777777" w:rsidR="00F25FB3" w:rsidRPr="002E5A3D" w:rsidRDefault="00F25FB3" w:rsidP="00F25FB3">
      <w:pPr>
        <w:pStyle w:val="Prrafodelista"/>
        <w:widowControl/>
        <w:numPr>
          <w:ilvl w:val="0"/>
          <w:numId w:val="32"/>
        </w:numPr>
        <w:ind w:left="1170"/>
        <w:contextualSpacing/>
        <w:jc w:val="both"/>
        <w:rPr>
          <w:rFonts w:ascii="Arial" w:hAnsi="Arial" w:cs="Arial"/>
        </w:rPr>
      </w:pPr>
      <w:r>
        <w:rPr>
          <w:rFonts w:ascii="Arial" w:hAnsi="Arial" w:cs="Arial"/>
        </w:rPr>
        <w:t xml:space="preserve">AAA: </w:t>
      </w:r>
      <w:r w:rsidRPr="002E5A3D">
        <w:rPr>
          <w:rFonts w:ascii="Arial" w:hAnsi="Arial" w:cs="Arial"/>
        </w:rPr>
        <w:t>Accesibilidad con Áreas de Actividad (colegios, hospitales, centros comerciales, universidades, entre otros).</w:t>
      </w:r>
    </w:p>
    <w:p w14:paraId="7621287D" w14:textId="77777777" w:rsidR="00F25FB3" w:rsidRPr="002E5A3D" w:rsidRDefault="00F25FB3" w:rsidP="00F25FB3">
      <w:pPr>
        <w:pStyle w:val="Prrafodelista"/>
        <w:widowControl/>
        <w:numPr>
          <w:ilvl w:val="0"/>
          <w:numId w:val="32"/>
        </w:numPr>
        <w:ind w:left="1170"/>
        <w:contextualSpacing/>
        <w:jc w:val="both"/>
        <w:rPr>
          <w:rFonts w:ascii="Arial" w:hAnsi="Arial" w:cs="Arial"/>
        </w:rPr>
      </w:pPr>
      <w:r>
        <w:rPr>
          <w:rFonts w:ascii="Arial" w:hAnsi="Arial" w:cs="Arial"/>
        </w:rPr>
        <w:t xml:space="preserve">FC: </w:t>
      </w:r>
      <w:r w:rsidRPr="002E5A3D">
        <w:rPr>
          <w:rFonts w:ascii="Arial" w:hAnsi="Arial" w:cs="Arial"/>
        </w:rPr>
        <w:t>Factor Conectividad (generar corredores en buen estado con tramos faltantes).</w:t>
      </w:r>
    </w:p>
    <w:p w14:paraId="711B457C" w14:textId="77777777" w:rsidR="00F25FB3" w:rsidRPr="002E5A3D" w:rsidRDefault="00F25FB3" w:rsidP="00F25FB3">
      <w:pPr>
        <w:pStyle w:val="Prrafodelista"/>
        <w:ind w:left="810"/>
        <w:jc w:val="both"/>
        <w:rPr>
          <w:rFonts w:ascii="Arial" w:hAnsi="Arial" w:cs="Arial"/>
        </w:rPr>
      </w:pPr>
    </w:p>
    <w:p w14:paraId="3E458C79" w14:textId="77777777" w:rsidR="00F25FB3" w:rsidRPr="002E5A3D" w:rsidRDefault="00F25FB3" w:rsidP="00F25FB3">
      <w:pPr>
        <w:pStyle w:val="Prrafodelista"/>
        <w:ind w:left="810"/>
        <w:jc w:val="both"/>
        <w:rPr>
          <w:rFonts w:ascii="Arial" w:hAnsi="Arial" w:cs="Arial"/>
        </w:rPr>
      </w:pPr>
      <w:r w:rsidRPr="002E5A3D">
        <w:rPr>
          <w:rFonts w:ascii="Arial" w:hAnsi="Arial" w:cs="Arial"/>
        </w:rPr>
        <w:t>Con los resultados de los factores se puede realizar la calificación así:</w:t>
      </w:r>
    </w:p>
    <w:p w14:paraId="0D2AE37D" w14:textId="77777777" w:rsidR="00F25FB3" w:rsidRPr="002F4859" w:rsidRDefault="00F25FB3" w:rsidP="002F4859">
      <w:pPr>
        <w:pStyle w:val="Prrafodelista"/>
        <w:ind w:left="1224"/>
        <w:jc w:val="center"/>
        <w:rPr>
          <w:rFonts w:ascii="Arial" w:hAnsi="Arial" w:cs="Arial"/>
          <w:sz w:val="20"/>
          <w:szCs w:val="20"/>
        </w:rPr>
      </w:pPr>
    </w:p>
    <w:p w14:paraId="4165EA9B" w14:textId="2BDA8EC5" w:rsidR="00F25FB3" w:rsidRPr="002F4859" w:rsidRDefault="002F4859" w:rsidP="002F4859">
      <w:pPr>
        <w:pStyle w:val="Descripcin"/>
        <w:spacing w:after="0" w:line="240" w:lineRule="auto"/>
        <w:jc w:val="center"/>
        <w:rPr>
          <w:rFonts w:ascii="Arial" w:hAnsi="Arial" w:cs="Arial"/>
          <w:lang w:eastAsia="es-CO"/>
        </w:rPr>
      </w:pPr>
      <w:r w:rsidRPr="002F4859">
        <w:rPr>
          <w:rFonts w:ascii="Arial" w:hAnsi="Arial" w:cs="Arial"/>
        </w:rPr>
        <w:t xml:space="preserve">Tabla </w:t>
      </w:r>
      <w:r w:rsidRPr="002F4859">
        <w:rPr>
          <w:rFonts w:ascii="Arial" w:hAnsi="Arial" w:cs="Arial"/>
        </w:rPr>
        <w:fldChar w:fldCharType="begin"/>
      </w:r>
      <w:r w:rsidRPr="002F4859">
        <w:rPr>
          <w:rFonts w:ascii="Arial" w:hAnsi="Arial" w:cs="Arial"/>
        </w:rPr>
        <w:instrText xml:space="preserve"> SEQ Tabla \* ARABIC </w:instrText>
      </w:r>
      <w:r w:rsidRPr="002F4859">
        <w:rPr>
          <w:rFonts w:ascii="Arial" w:hAnsi="Arial" w:cs="Arial"/>
        </w:rPr>
        <w:fldChar w:fldCharType="separate"/>
      </w:r>
      <w:r w:rsidR="003F2341">
        <w:rPr>
          <w:rFonts w:ascii="Arial" w:hAnsi="Arial" w:cs="Arial"/>
          <w:noProof/>
        </w:rPr>
        <w:t>6</w:t>
      </w:r>
      <w:r w:rsidRPr="002F4859">
        <w:rPr>
          <w:rFonts w:ascii="Arial" w:hAnsi="Arial" w:cs="Arial"/>
        </w:rPr>
        <w:fldChar w:fldCharType="end"/>
      </w:r>
      <w:r w:rsidR="00F25FB3" w:rsidRPr="002F4859">
        <w:rPr>
          <w:rFonts w:ascii="Arial" w:hAnsi="Arial" w:cs="Arial"/>
          <w:lang w:eastAsia="es-CO"/>
        </w:rPr>
        <w:t>. Calificación del impacto social.</w:t>
      </w:r>
    </w:p>
    <w:tbl>
      <w:tblPr>
        <w:tblStyle w:val="Tablaconcuadrcula"/>
        <w:tblW w:w="5000" w:type="pct"/>
        <w:jc w:val="center"/>
        <w:tblLook w:val="04A0" w:firstRow="1" w:lastRow="0" w:firstColumn="1" w:lastColumn="0" w:noHBand="0" w:noVBand="1"/>
      </w:tblPr>
      <w:tblGrid>
        <w:gridCol w:w="1855"/>
        <w:gridCol w:w="8215"/>
      </w:tblGrid>
      <w:tr w:rsidR="00F25FB3" w:rsidRPr="00F25FB3" w14:paraId="26A4CDCF" w14:textId="77777777" w:rsidTr="00F25FB3">
        <w:trPr>
          <w:trHeight w:val="70"/>
          <w:jc w:val="center"/>
        </w:trPr>
        <w:tc>
          <w:tcPr>
            <w:tcW w:w="921" w:type="pct"/>
            <w:shd w:val="clear" w:color="auto" w:fill="1F497D" w:themeFill="text2"/>
          </w:tcPr>
          <w:p w14:paraId="7DE61EFC" w14:textId="77777777" w:rsidR="00F25FB3" w:rsidRPr="00F25FB3" w:rsidRDefault="00F25FB3" w:rsidP="002F4859">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p>
        </w:tc>
        <w:tc>
          <w:tcPr>
            <w:tcW w:w="4079" w:type="pct"/>
            <w:shd w:val="clear" w:color="auto" w:fill="1F497D" w:themeFill="text2"/>
          </w:tcPr>
          <w:p w14:paraId="003FB238" w14:textId="77777777" w:rsidR="00F25FB3" w:rsidRPr="00F25FB3" w:rsidRDefault="00F25FB3" w:rsidP="002F4859">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RESULTADOS DE LOS FACTORES</w:t>
            </w:r>
          </w:p>
        </w:tc>
      </w:tr>
      <w:tr w:rsidR="00F25FB3" w:rsidRPr="00F25FB3" w14:paraId="78C11C50" w14:textId="77777777" w:rsidTr="00F25FB3">
        <w:trPr>
          <w:trHeight w:val="70"/>
          <w:jc w:val="center"/>
        </w:trPr>
        <w:tc>
          <w:tcPr>
            <w:tcW w:w="921" w:type="pct"/>
          </w:tcPr>
          <w:p w14:paraId="1B785246"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1</w:t>
            </w:r>
          </w:p>
        </w:tc>
        <w:tc>
          <w:tcPr>
            <w:tcW w:w="4079" w:type="pct"/>
          </w:tcPr>
          <w:p w14:paraId="71F901A5"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(AI o AAA o FC)</w:t>
            </w:r>
          </w:p>
        </w:tc>
      </w:tr>
      <w:tr w:rsidR="00F25FB3" w:rsidRPr="00F25FB3" w14:paraId="3F1B152F" w14:textId="77777777" w:rsidTr="00F25FB3">
        <w:trPr>
          <w:trHeight w:val="70"/>
          <w:jc w:val="center"/>
        </w:trPr>
        <w:tc>
          <w:tcPr>
            <w:tcW w:w="921" w:type="pct"/>
          </w:tcPr>
          <w:p w14:paraId="23680F31"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2</w:t>
            </w:r>
          </w:p>
        </w:tc>
        <w:tc>
          <w:tcPr>
            <w:tcW w:w="4079" w:type="pct"/>
          </w:tcPr>
          <w:p w14:paraId="6A1B9474"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(AAA + FC)</w:t>
            </w:r>
          </w:p>
        </w:tc>
      </w:tr>
      <w:tr w:rsidR="00F25FB3" w:rsidRPr="00F25FB3" w14:paraId="0EEDFCE4" w14:textId="77777777" w:rsidTr="00F25FB3">
        <w:trPr>
          <w:trHeight w:val="70"/>
          <w:jc w:val="center"/>
        </w:trPr>
        <w:tc>
          <w:tcPr>
            <w:tcW w:w="921" w:type="pct"/>
          </w:tcPr>
          <w:p w14:paraId="0D088D42"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3</w:t>
            </w:r>
          </w:p>
        </w:tc>
        <w:tc>
          <w:tcPr>
            <w:tcW w:w="4079" w:type="pct"/>
          </w:tcPr>
          <w:p w14:paraId="1C1FE702"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(AI + FC)</w:t>
            </w:r>
          </w:p>
        </w:tc>
      </w:tr>
      <w:tr w:rsidR="00F25FB3" w:rsidRPr="00F25FB3" w14:paraId="56C96378" w14:textId="77777777" w:rsidTr="00F25FB3">
        <w:trPr>
          <w:trHeight w:val="70"/>
          <w:jc w:val="center"/>
        </w:trPr>
        <w:tc>
          <w:tcPr>
            <w:tcW w:w="921" w:type="pct"/>
          </w:tcPr>
          <w:p w14:paraId="5B0B5D0A"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4</w:t>
            </w:r>
          </w:p>
        </w:tc>
        <w:tc>
          <w:tcPr>
            <w:tcW w:w="4079" w:type="pct"/>
          </w:tcPr>
          <w:p w14:paraId="5DFD3AE6"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(AI + AAA)</w:t>
            </w:r>
          </w:p>
        </w:tc>
      </w:tr>
      <w:tr w:rsidR="00F25FB3" w:rsidRPr="00F25FB3" w14:paraId="094E64C7" w14:textId="77777777" w:rsidTr="00F25FB3">
        <w:trPr>
          <w:trHeight w:val="70"/>
          <w:jc w:val="center"/>
        </w:trPr>
        <w:tc>
          <w:tcPr>
            <w:tcW w:w="921" w:type="pct"/>
          </w:tcPr>
          <w:p w14:paraId="06F9CB3D"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5</w:t>
            </w:r>
          </w:p>
        </w:tc>
        <w:tc>
          <w:tcPr>
            <w:tcW w:w="4079" w:type="pct"/>
          </w:tcPr>
          <w:p w14:paraId="37F69211"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(AI + AAA + FC)</w:t>
            </w:r>
          </w:p>
        </w:tc>
      </w:tr>
    </w:tbl>
    <w:p w14:paraId="1F7CEE87" w14:textId="77777777" w:rsidR="00F25FB3" w:rsidRDefault="00F25FB3" w:rsidP="00EA4949">
      <w:pPr>
        <w:contextualSpacing/>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16D7686B" w14:textId="77777777" w:rsidR="00F25FB3" w:rsidRDefault="00F25FB3" w:rsidP="00EA4949">
      <w:pPr>
        <w:pStyle w:val="Prrafodelista"/>
        <w:ind w:left="1224"/>
        <w:contextualSpacing/>
        <w:jc w:val="both"/>
        <w:rPr>
          <w:rFonts w:ascii="Arial" w:hAnsi="Arial" w:cs="Arial"/>
          <w:sz w:val="24"/>
          <w:szCs w:val="24"/>
        </w:rPr>
      </w:pPr>
    </w:p>
    <w:p w14:paraId="60CD8D43" w14:textId="77777777" w:rsidR="00F25FB3" w:rsidRPr="002E5A3D" w:rsidRDefault="00F25FB3" w:rsidP="00EA4949">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 xml:space="preserve">Tipo de Intervención: </w:t>
      </w:r>
    </w:p>
    <w:p w14:paraId="48B12C9D" w14:textId="77777777" w:rsidR="00F25FB3" w:rsidRPr="002E5A3D" w:rsidRDefault="00F25FB3" w:rsidP="00EA4949">
      <w:pPr>
        <w:pStyle w:val="Prrafodelista"/>
        <w:ind w:left="1224"/>
        <w:contextualSpacing/>
        <w:jc w:val="both"/>
        <w:rPr>
          <w:rFonts w:ascii="Arial" w:hAnsi="Arial" w:cs="Arial"/>
        </w:rPr>
      </w:pPr>
    </w:p>
    <w:p w14:paraId="500964BE" w14:textId="77777777" w:rsidR="00F25FB3" w:rsidRPr="00B87D9F" w:rsidRDefault="00F25FB3" w:rsidP="00EA4949">
      <w:pPr>
        <w:ind w:firstLine="720"/>
        <w:contextualSpacing/>
        <w:jc w:val="both"/>
        <w:rPr>
          <w:rFonts w:ascii="Arial" w:hAnsi="Arial" w:cs="Arial"/>
        </w:rPr>
      </w:pPr>
      <w:r w:rsidRPr="00B87D9F">
        <w:rPr>
          <w:rFonts w:ascii="Arial" w:hAnsi="Arial" w:cs="Arial"/>
        </w:rPr>
        <w:t>La UAERMV realiza los siguientes tipos de intervención:</w:t>
      </w:r>
    </w:p>
    <w:p w14:paraId="136AA178" w14:textId="77777777" w:rsidR="00F25FB3" w:rsidRDefault="00F25FB3" w:rsidP="00EA4949">
      <w:pPr>
        <w:pStyle w:val="Prrafodelista"/>
        <w:ind w:left="1224"/>
        <w:contextualSpacing/>
        <w:jc w:val="both"/>
        <w:rPr>
          <w:rFonts w:ascii="Arial" w:hAnsi="Arial" w:cs="Arial"/>
        </w:rPr>
      </w:pPr>
    </w:p>
    <w:p w14:paraId="568CC816" w14:textId="77777777" w:rsidR="00EA4949" w:rsidRDefault="00EA4949" w:rsidP="00EA4949">
      <w:pPr>
        <w:pStyle w:val="Prrafodelista"/>
        <w:ind w:left="1224"/>
        <w:contextualSpacing/>
        <w:jc w:val="both"/>
        <w:rPr>
          <w:rFonts w:ascii="Arial" w:hAnsi="Arial" w:cs="Arial"/>
        </w:rPr>
      </w:pPr>
    </w:p>
    <w:p w14:paraId="71E4E43B" w14:textId="77777777" w:rsidR="00EA4949" w:rsidRDefault="00EA4949" w:rsidP="00EA4949">
      <w:pPr>
        <w:pStyle w:val="Prrafodelista"/>
        <w:ind w:left="1224"/>
        <w:contextualSpacing/>
        <w:jc w:val="both"/>
        <w:rPr>
          <w:rFonts w:ascii="Arial" w:hAnsi="Arial" w:cs="Arial"/>
        </w:rPr>
      </w:pPr>
    </w:p>
    <w:p w14:paraId="7514AF61" w14:textId="77777777" w:rsidR="00EA4949" w:rsidRDefault="00EA4949" w:rsidP="00EA4949">
      <w:pPr>
        <w:pStyle w:val="Prrafodelista"/>
        <w:ind w:left="1224"/>
        <w:contextualSpacing/>
        <w:jc w:val="both"/>
        <w:rPr>
          <w:rFonts w:ascii="Arial" w:hAnsi="Arial" w:cs="Arial"/>
        </w:rPr>
      </w:pPr>
    </w:p>
    <w:p w14:paraId="3599177F" w14:textId="77777777" w:rsidR="00EA4949" w:rsidRDefault="00EA4949" w:rsidP="00EA4949">
      <w:pPr>
        <w:pStyle w:val="Prrafodelista"/>
        <w:ind w:left="1224"/>
        <w:contextualSpacing/>
        <w:jc w:val="both"/>
        <w:rPr>
          <w:rFonts w:ascii="Arial" w:hAnsi="Arial" w:cs="Arial"/>
        </w:rPr>
      </w:pPr>
    </w:p>
    <w:p w14:paraId="4D273555" w14:textId="77777777" w:rsidR="00EA4949" w:rsidRDefault="00EA4949" w:rsidP="00EA4949">
      <w:pPr>
        <w:pStyle w:val="Prrafodelista"/>
        <w:ind w:left="1224"/>
        <w:contextualSpacing/>
        <w:jc w:val="both"/>
        <w:rPr>
          <w:rFonts w:ascii="Arial" w:hAnsi="Arial" w:cs="Arial"/>
        </w:rPr>
      </w:pPr>
    </w:p>
    <w:p w14:paraId="7435E1AE" w14:textId="77777777" w:rsidR="00EA4949" w:rsidRDefault="00EA4949" w:rsidP="00EA4949">
      <w:pPr>
        <w:pStyle w:val="Prrafodelista"/>
        <w:ind w:left="1224"/>
        <w:contextualSpacing/>
        <w:jc w:val="both"/>
        <w:rPr>
          <w:rFonts w:ascii="Arial" w:hAnsi="Arial" w:cs="Arial"/>
        </w:rPr>
      </w:pPr>
    </w:p>
    <w:p w14:paraId="521FCE51" w14:textId="77777777" w:rsidR="00EA4949" w:rsidRDefault="00EA4949" w:rsidP="00EA4949">
      <w:pPr>
        <w:pStyle w:val="Prrafodelista"/>
        <w:ind w:left="1224"/>
        <w:contextualSpacing/>
        <w:jc w:val="both"/>
        <w:rPr>
          <w:rFonts w:ascii="Arial" w:hAnsi="Arial" w:cs="Arial"/>
        </w:rPr>
      </w:pPr>
    </w:p>
    <w:p w14:paraId="293AC7E1" w14:textId="77777777" w:rsidR="00EA4949" w:rsidRDefault="00EA4949" w:rsidP="00EA4949">
      <w:pPr>
        <w:pStyle w:val="Prrafodelista"/>
        <w:ind w:left="1224"/>
        <w:contextualSpacing/>
        <w:jc w:val="both"/>
        <w:rPr>
          <w:rFonts w:ascii="Arial" w:hAnsi="Arial" w:cs="Arial"/>
        </w:rPr>
      </w:pPr>
    </w:p>
    <w:p w14:paraId="4F12BD08" w14:textId="77777777" w:rsidR="00EA4949" w:rsidRDefault="00EA4949" w:rsidP="00EA4949">
      <w:pPr>
        <w:pStyle w:val="Prrafodelista"/>
        <w:ind w:left="1224"/>
        <w:contextualSpacing/>
        <w:jc w:val="both"/>
        <w:rPr>
          <w:rFonts w:ascii="Arial" w:hAnsi="Arial" w:cs="Arial"/>
        </w:rPr>
      </w:pPr>
    </w:p>
    <w:p w14:paraId="1CEAC1E3" w14:textId="77777777" w:rsidR="00EA4949" w:rsidRDefault="00EA4949" w:rsidP="00EA4949">
      <w:pPr>
        <w:pStyle w:val="Prrafodelista"/>
        <w:ind w:left="1224"/>
        <w:contextualSpacing/>
        <w:jc w:val="both"/>
        <w:rPr>
          <w:rFonts w:ascii="Arial" w:hAnsi="Arial" w:cs="Arial"/>
        </w:rPr>
      </w:pPr>
    </w:p>
    <w:p w14:paraId="751CDD1B" w14:textId="77777777" w:rsidR="00EA4949" w:rsidRDefault="00EA4949" w:rsidP="00EA4949">
      <w:pPr>
        <w:pStyle w:val="Prrafodelista"/>
        <w:ind w:left="1224"/>
        <w:contextualSpacing/>
        <w:jc w:val="both"/>
        <w:rPr>
          <w:rFonts w:ascii="Arial" w:hAnsi="Arial" w:cs="Arial"/>
        </w:rPr>
      </w:pPr>
    </w:p>
    <w:p w14:paraId="6F5B4520" w14:textId="77777777" w:rsidR="00EA4949" w:rsidRDefault="00EA4949" w:rsidP="00EA4949">
      <w:pPr>
        <w:pStyle w:val="Prrafodelista"/>
        <w:ind w:left="1224"/>
        <w:contextualSpacing/>
        <w:jc w:val="both"/>
        <w:rPr>
          <w:rFonts w:ascii="Arial" w:hAnsi="Arial" w:cs="Arial"/>
        </w:rPr>
      </w:pPr>
    </w:p>
    <w:p w14:paraId="1B77C142" w14:textId="77777777" w:rsidR="00EA4949" w:rsidRDefault="00EA4949" w:rsidP="00EA4949">
      <w:pPr>
        <w:pStyle w:val="Prrafodelista"/>
        <w:ind w:left="1224"/>
        <w:contextualSpacing/>
        <w:jc w:val="both"/>
        <w:rPr>
          <w:rFonts w:ascii="Arial" w:hAnsi="Arial" w:cs="Arial"/>
        </w:rPr>
      </w:pPr>
    </w:p>
    <w:p w14:paraId="7CC14744" w14:textId="00BD0BCA" w:rsidR="00F25FB3" w:rsidRPr="00EA4949" w:rsidRDefault="00EA4949" w:rsidP="00EA4949">
      <w:pPr>
        <w:pStyle w:val="Descripcin"/>
        <w:spacing w:after="0" w:line="240" w:lineRule="auto"/>
        <w:jc w:val="center"/>
        <w:rPr>
          <w:rFonts w:ascii="Arial" w:hAnsi="Arial" w:cs="Arial"/>
          <w:lang w:eastAsia="es-CO"/>
        </w:rPr>
      </w:pPr>
      <w:r w:rsidRPr="00EA4949">
        <w:rPr>
          <w:rFonts w:ascii="Arial" w:hAnsi="Arial" w:cs="Arial"/>
        </w:rPr>
        <w:lastRenderedPageBreak/>
        <w:t xml:space="preserve">Gráfica </w:t>
      </w:r>
      <w:r w:rsidRPr="00EA4949">
        <w:rPr>
          <w:rFonts w:ascii="Arial" w:hAnsi="Arial" w:cs="Arial"/>
        </w:rPr>
        <w:fldChar w:fldCharType="begin"/>
      </w:r>
      <w:r w:rsidRPr="00EA4949">
        <w:rPr>
          <w:rFonts w:ascii="Arial" w:hAnsi="Arial" w:cs="Arial"/>
        </w:rPr>
        <w:instrText xml:space="preserve"> SEQ Gráfica \* ARABIC </w:instrText>
      </w:r>
      <w:r w:rsidRPr="00EA4949">
        <w:rPr>
          <w:rFonts w:ascii="Arial" w:hAnsi="Arial" w:cs="Arial"/>
        </w:rPr>
        <w:fldChar w:fldCharType="separate"/>
      </w:r>
      <w:r w:rsidR="003F2341">
        <w:rPr>
          <w:rFonts w:ascii="Arial" w:hAnsi="Arial" w:cs="Arial"/>
          <w:noProof/>
        </w:rPr>
        <w:t>3</w:t>
      </w:r>
      <w:r w:rsidRPr="00EA4949">
        <w:rPr>
          <w:rFonts w:ascii="Arial" w:hAnsi="Arial" w:cs="Arial"/>
        </w:rPr>
        <w:fldChar w:fldCharType="end"/>
      </w:r>
      <w:r w:rsidR="00F25FB3" w:rsidRPr="00EA4949">
        <w:rPr>
          <w:rFonts w:ascii="Arial" w:hAnsi="Arial" w:cs="Arial"/>
          <w:lang w:eastAsia="es-CO"/>
        </w:rPr>
        <w:t>. Tipos de intervención de la malla vial.</w:t>
      </w:r>
    </w:p>
    <w:p w14:paraId="1DD7F145" w14:textId="77777777" w:rsidR="00F25FB3" w:rsidRDefault="00F25FB3" w:rsidP="00EA4949">
      <w:pPr>
        <w:pStyle w:val="Prrafodelista"/>
        <w:jc w:val="center"/>
        <w:rPr>
          <w:rFonts w:ascii="Arial" w:hAnsi="Arial" w:cs="Arial"/>
          <w:sz w:val="24"/>
          <w:szCs w:val="24"/>
        </w:rPr>
      </w:pPr>
      <w:r w:rsidRPr="00906DC4">
        <w:rPr>
          <w:rFonts w:ascii="Arial" w:hAnsi="Arial" w:cs="Arial"/>
          <w:noProof/>
          <w:sz w:val="24"/>
          <w:szCs w:val="24"/>
          <w:lang w:val="es-ES" w:eastAsia="es-ES"/>
        </w:rPr>
        <w:drawing>
          <wp:inline distT="0" distB="0" distL="0" distR="0" wp14:anchorId="7687C707" wp14:editId="51EB4D68">
            <wp:extent cx="5791835" cy="2703830"/>
            <wp:effectExtent l="0" t="19050" r="0" b="3937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04F9766"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086FC16E" w14:textId="77777777" w:rsidR="00F25FB3" w:rsidRDefault="00F25FB3" w:rsidP="00F25FB3">
      <w:pPr>
        <w:pStyle w:val="Prrafodelista"/>
        <w:ind w:left="1224"/>
        <w:jc w:val="both"/>
        <w:rPr>
          <w:rFonts w:ascii="Arial" w:hAnsi="Arial" w:cs="Arial"/>
          <w:sz w:val="24"/>
          <w:szCs w:val="24"/>
        </w:rPr>
      </w:pPr>
    </w:p>
    <w:p w14:paraId="425C543B" w14:textId="77777777" w:rsidR="00F25FB3" w:rsidRPr="00B87D9F" w:rsidRDefault="00F25FB3" w:rsidP="00F25FB3">
      <w:pPr>
        <w:ind w:firstLine="720"/>
        <w:jc w:val="both"/>
        <w:rPr>
          <w:rFonts w:ascii="Arial" w:hAnsi="Arial" w:cs="Arial"/>
        </w:rPr>
      </w:pPr>
      <w:r w:rsidRPr="00B87D9F">
        <w:rPr>
          <w:rFonts w:ascii="Arial" w:hAnsi="Arial" w:cs="Arial"/>
        </w:rPr>
        <w:t>Teniendo en cuenta el tipo de intervención se asigna la calificación a este factor, así:</w:t>
      </w:r>
    </w:p>
    <w:p w14:paraId="6B183749" w14:textId="77777777" w:rsidR="00F25FB3" w:rsidRDefault="00F25FB3" w:rsidP="00F25FB3">
      <w:pPr>
        <w:pStyle w:val="Prrafodelista"/>
        <w:ind w:left="1224"/>
        <w:jc w:val="both"/>
        <w:rPr>
          <w:rFonts w:ascii="Arial" w:hAnsi="Arial" w:cs="Arial"/>
          <w:sz w:val="24"/>
          <w:szCs w:val="24"/>
        </w:rPr>
      </w:pPr>
    </w:p>
    <w:p w14:paraId="1B0DD09A" w14:textId="5798E37B" w:rsidR="00F25FB3" w:rsidRPr="00EA4949" w:rsidRDefault="00EA4949" w:rsidP="00EA4949">
      <w:pPr>
        <w:pStyle w:val="Descripcin"/>
        <w:spacing w:after="0" w:line="240" w:lineRule="auto"/>
        <w:jc w:val="center"/>
        <w:rPr>
          <w:rFonts w:ascii="Arial" w:hAnsi="Arial" w:cs="Arial"/>
          <w:lang w:eastAsia="es-CO"/>
        </w:rPr>
      </w:pPr>
      <w:r w:rsidRPr="00EA4949">
        <w:rPr>
          <w:rFonts w:ascii="Arial" w:hAnsi="Arial" w:cs="Arial"/>
        </w:rPr>
        <w:t xml:space="preserve">Tabla </w:t>
      </w:r>
      <w:r w:rsidRPr="00EA4949">
        <w:rPr>
          <w:rFonts w:ascii="Arial" w:hAnsi="Arial" w:cs="Arial"/>
        </w:rPr>
        <w:fldChar w:fldCharType="begin"/>
      </w:r>
      <w:r w:rsidRPr="00EA4949">
        <w:rPr>
          <w:rFonts w:ascii="Arial" w:hAnsi="Arial" w:cs="Arial"/>
        </w:rPr>
        <w:instrText xml:space="preserve"> SEQ Tabla \* ARABIC </w:instrText>
      </w:r>
      <w:r w:rsidRPr="00EA4949">
        <w:rPr>
          <w:rFonts w:ascii="Arial" w:hAnsi="Arial" w:cs="Arial"/>
        </w:rPr>
        <w:fldChar w:fldCharType="separate"/>
      </w:r>
      <w:r w:rsidR="003F2341">
        <w:rPr>
          <w:rFonts w:ascii="Arial" w:hAnsi="Arial" w:cs="Arial"/>
          <w:noProof/>
        </w:rPr>
        <w:t>7</w:t>
      </w:r>
      <w:r w:rsidRPr="00EA4949">
        <w:rPr>
          <w:rFonts w:ascii="Arial" w:hAnsi="Arial" w:cs="Arial"/>
        </w:rPr>
        <w:fldChar w:fldCharType="end"/>
      </w:r>
      <w:r w:rsidR="00F25FB3" w:rsidRPr="00EA4949">
        <w:rPr>
          <w:rFonts w:ascii="Arial" w:hAnsi="Arial" w:cs="Arial"/>
          <w:lang w:eastAsia="es-CO"/>
        </w:rPr>
        <w:t>. Calificación del tipo de intervención.</w:t>
      </w:r>
    </w:p>
    <w:tbl>
      <w:tblPr>
        <w:tblStyle w:val="Tablaconcuadrcula"/>
        <w:tblW w:w="5000" w:type="pct"/>
        <w:jc w:val="center"/>
        <w:tblLook w:val="04A0" w:firstRow="1" w:lastRow="0" w:firstColumn="1" w:lastColumn="0" w:noHBand="0" w:noVBand="1"/>
      </w:tblPr>
      <w:tblGrid>
        <w:gridCol w:w="1889"/>
        <w:gridCol w:w="8181"/>
      </w:tblGrid>
      <w:tr w:rsidR="00F25FB3" w:rsidRPr="00F25FB3" w14:paraId="77735EB3" w14:textId="77777777" w:rsidTr="00F25FB3">
        <w:trPr>
          <w:trHeight w:val="70"/>
          <w:jc w:val="center"/>
        </w:trPr>
        <w:tc>
          <w:tcPr>
            <w:tcW w:w="938" w:type="pct"/>
            <w:shd w:val="clear" w:color="auto" w:fill="1F497D" w:themeFill="text2"/>
          </w:tcPr>
          <w:p w14:paraId="7C0858C4" w14:textId="77777777" w:rsidR="00F25FB3" w:rsidRPr="00F25FB3" w:rsidRDefault="00F25FB3" w:rsidP="00EA4949">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p>
        </w:tc>
        <w:tc>
          <w:tcPr>
            <w:tcW w:w="4062" w:type="pct"/>
            <w:shd w:val="clear" w:color="auto" w:fill="1F497D" w:themeFill="text2"/>
          </w:tcPr>
          <w:p w14:paraId="67425994" w14:textId="77777777" w:rsidR="00F25FB3" w:rsidRPr="00F25FB3" w:rsidRDefault="00F25FB3" w:rsidP="00EA4949">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TIPO DE INTERVENCIÓN</w:t>
            </w:r>
          </w:p>
        </w:tc>
      </w:tr>
      <w:tr w:rsidR="00F25FB3" w:rsidRPr="00F25FB3" w14:paraId="3FE6A80C" w14:textId="77777777" w:rsidTr="00F25FB3">
        <w:trPr>
          <w:trHeight w:val="70"/>
          <w:jc w:val="center"/>
        </w:trPr>
        <w:tc>
          <w:tcPr>
            <w:tcW w:w="938" w:type="pct"/>
          </w:tcPr>
          <w:p w14:paraId="2004F45D" w14:textId="77777777" w:rsidR="00F25FB3" w:rsidRPr="00F25FB3" w:rsidRDefault="00F25FB3" w:rsidP="00EA4949">
            <w:pPr>
              <w:pStyle w:val="Prrafodelista"/>
              <w:jc w:val="center"/>
              <w:rPr>
                <w:rFonts w:ascii="Arial" w:hAnsi="Arial" w:cs="Arial"/>
                <w:sz w:val="20"/>
                <w:szCs w:val="20"/>
              </w:rPr>
            </w:pPr>
            <w:r w:rsidRPr="00F25FB3">
              <w:rPr>
                <w:rFonts w:ascii="Arial" w:hAnsi="Arial" w:cs="Arial"/>
                <w:sz w:val="20"/>
                <w:szCs w:val="20"/>
              </w:rPr>
              <w:t>2</w:t>
            </w:r>
          </w:p>
        </w:tc>
        <w:tc>
          <w:tcPr>
            <w:tcW w:w="4062" w:type="pct"/>
          </w:tcPr>
          <w:p w14:paraId="791F46A9" w14:textId="77777777" w:rsidR="00F25FB3" w:rsidRPr="00F25FB3" w:rsidRDefault="00F25FB3" w:rsidP="00EA4949">
            <w:pPr>
              <w:pStyle w:val="Prrafodelista"/>
              <w:jc w:val="center"/>
              <w:rPr>
                <w:rFonts w:ascii="Arial" w:hAnsi="Arial" w:cs="Arial"/>
                <w:sz w:val="20"/>
                <w:szCs w:val="20"/>
              </w:rPr>
            </w:pPr>
            <w:r w:rsidRPr="00F25FB3">
              <w:rPr>
                <w:rFonts w:ascii="Arial" w:hAnsi="Arial" w:cs="Arial"/>
                <w:sz w:val="20"/>
                <w:szCs w:val="20"/>
              </w:rPr>
              <w:t>Rehabilitación</w:t>
            </w:r>
          </w:p>
        </w:tc>
      </w:tr>
      <w:tr w:rsidR="00F25FB3" w:rsidRPr="00F25FB3" w14:paraId="11EF8A3B" w14:textId="77777777" w:rsidTr="00F25FB3">
        <w:trPr>
          <w:trHeight w:val="70"/>
          <w:jc w:val="center"/>
        </w:trPr>
        <w:tc>
          <w:tcPr>
            <w:tcW w:w="938" w:type="pct"/>
          </w:tcPr>
          <w:p w14:paraId="0EC9A882"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3</w:t>
            </w:r>
          </w:p>
        </w:tc>
        <w:tc>
          <w:tcPr>
            <w:tcW w:w="4062" w:type="pct"/>
          </w:tcPr>
          <w:p w14:paraId="69523607"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Mantenimiento Periódico</w:t>
            </w:r>
          </w:p>
        </w:tc>
      </w:tr>
      <w:tr w:rsidR="00F25FB3" w:rsidRPr="00F25FB3" w14:paraId="054DD155" w14:textId="77777777" w:rsidTr="00EA4949">
        <w:trPr>
          <w:jc w:val="center"/>
        </w:trPr>
        <w:tc>
          <w:tcPr>
            <w:tcW w:w="938" w:type="pct"/>
          </w:tcPr>
          <w:p w14:paraId="2D96AB30"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4</w:t>
            </w:r>
          </w:p>
        </w:tc>
        <w:tc>
          <w:tcPr>
            <w:tcW w:w="4062" w:type="pct"/>
          </w:tcPr>
          <w:p w14:paraId="08321B4B"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Mantenimiento Rutinario</w:t>
            </w:r>
          </w:p>
        </w:tc>
      </w:tr>
    </w:tbl>
    <w:p w14:paraId="15646F7D"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4915DE6F" w14:textId="77777777" w:rsidR="00F25FB3" w:rsidRDefault="00F25FB3" w:rsidP="00F25FB3">
      <w:pPr>
        <w:pStyle w:val="Prrafodelista"/>
        <w:ind w:left="1224"/>
        <w:jc w:val="both"/>
        <w:rPr>
          <w:rFonts w:ascii="Arial" w:hAnsi="Arial" w:cs="Arial"/>
          <w:sz w:val="24"/>
          <w:szCs w:val="24"/>
        </w:rPr>
      </w:pPr>
    </w:p>
    <w:p w14:paraId="670321DD" w14:textId="77777777" w:rsidR="00F25FB3" w:rsidRPr="002E5A3D" w:rsidRDefault="00F25FB3" w:rsidP="00F25FB3">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Coordinación Interinstitucional:</w:t>
      </w:r>
    </w:p>
    <w:p w14:paraId="7E36F772" w14:textId="77777777" w:rsidR="00F25FB3" w:rsidRPr="002E5A3D" w:rsidRDefault="00F25FB3" w:rsidP="00F25FB3">
      <w:pPr>
        <w:pStyle w:val="Prrafodelista"/>
        <w:ind w:left="1224"/>
        <w:jc w:val="both"/>
        <w:rPr>
          <w:rFonts w:ascii="Arial" w:hAnsi="Arial" w:cs="Arial"/>
        </w:rPr>
      </w:pPr>
    </w:p>
    <w:p w14:paraId="1DBFBA4A" w14:textId="77777777" w:rsidR="00F25FB3" w:rsidRPr="00B87D9F" w:rsidRDefault="00F25FB3" w:rsidP="00F25FB3">
      <w:pPr>
        <w:ind w:left="720"/>
        <w:jc w:val="both"/>
        <w:rPr>
          <w:rFonts w:ascii="Arial" w:hAnsi="Arial" w:cs="Arial"/>
        </w:rPr>
      </w:pPr>
      <w:r w:rsidRPr="00B87D9F">
        <w:rPr>
          <w:rFonts w:ascii="Arial" w:hAnsi="Arial" w:cs="Arial"/>
        </w:rPr>
        <w:t xml:space="preserve">Dentro de este factor se busca evaluar el aporte que tiene la intervención de la UAERMV frente a las intervenciones que realizará otra entidad del Distrito. </w:t>
      </w:r>
    </w:p>
    <w:p w14:paraId="5F5A75AF" w14:textId="77777777" w:rsidR="00F25FB3" w:rsidRPr="002E5A3D" w:rsidRDefault="00F25FB3" w:rsidP="00F25FB3">
      <w:pPr>
        <w:pStyle w:val="Prrafodelista"/>
        <w:ind w:left="1224"/>
        <w:jc w:val="both"/>
        <w:rPr>
          <w:rFonts w:ascii="Arial" w:hAnsi="Arial" w:cs="Arial"/>
        </w:rPr>
      </w:pPr>
    </w:p>
    <w:p w14:paraId="2C619B62" w14:textId="77777777" w:rsidR="00F25FB3" w:rsidRPr="00B87D9F" w:rsidRDefault="00F25FB3" w:rsidP="00F25FB3">
      <w:pPr>
        <w:ind w:firstLine="720"/>
        <w:jc w:val="both"/>
        <w:rPr>
          <w:rFonts w:ascii="Arial" w:hAnsi="Arial" w:cs="Arial"/>
          <w:sz w:val="24"/>
          <w:szCs w:val="24"/>
        </w:rPr>
      </w:pPr>
      <w:r w:rsidRPr="00B87D9F">
        <w:rPr>
          <w:rFonts w:ascii="Arial" w:hAnsi="Arial" w:cs="Arial"/>
        </w:rPr>
        <w:t>De conformidad con lo anterior, se asigna la siguiente calificación</w:t>
      </w:r>
      <w:r w:rsidRPr="00B87D9F">
        <w:rPr>
          <w:rFonts w:ascii="Arial" w:hAnsi="Arial" w:cs="Arial"/>
          <w:sz w:val="24"/>
          <w:szCs w:val="24"/>
        </w:rPr>
        <w:t xml:space="preserve">: </w:t>
      </w:r>
    </w:p>
    <w:p w14:paraId="3792CC27" w14:textId="77777777" w:rsidR="00F25FB3" w:rsidRDefault="00F25FB3" w:rsidP="00F25FB3">
      <w:pPr>
        <w:pStyle w:val="Prrafodelista"/>
        <w:ind w:left="1224"/>
        <w:jc w:val="both"/>
        <w:rPr>
          <w:rFonts w:ascii="Arial" w:hAnsi="Arial" w:cs="Arial"/>
          <w:sz w:val="24"/>
          <w:szCs w:val="24"/>
        </w:rPr>
      </w:pPr>
    </w:p>
    <w:p w14:paraId="15AECDEF" w14:textId="08B08ED8" w:rsidR="00F25FB3" w:rsidRPr="00D35690" w:rsidRDefault="00EA4949" w:rsidP="00D35690">
      <w:pPr>
        <w:pStyle w:val="Descripcin"/>
        <w:spacing w:after="0" w:line="240" w:lineRule="auto"/>
        <w:jc w:val="center"/>
        <w:rPr>
          <w:rFonts w:ascii="Arial" w:hAnsi="Arial" w:cs="Arial"/>
          <w:lang w:eastAsia="es-CO"/>
        </w:rPr>
      </w:pPr>
      <w:r w:rsidRPr="00D35690">
        <w:rPr>
          <w:rFonts w:ascii="Arial" w:hAnsi="Arial" w:cs="Arial"/>
        </w:rPr>
        <w:t xml:space="preserve">Tabla </w:t>
      </w:r>
      <w:r w:rsidRPr="00D35690">
        <w:rPr>
          <w:rFonts w:ascii="Arial" w:hAnsi="Arial" w:cs="Arial"/>
        </w:rPr>
        <w:fldChar w:fldCharType="begin"/>
      </w:r>
      <w:r w:rsidRPr="00D35690">
        <w:rPr>
          <w:rFonts w:ascii="Arial" w:hAnsi="Arial" w:cs="Arial"/>
        </w:rPr>
        <w:instrText xml:space="preserve"> SEQ Tabla \* ARABIC </w:instrText>
      </w:r>
      <w:r w:rsidRPr="00D35690">
        <w:rPr>
          <w:rFonts w:ascii="Arial" w:hAnsi="Arial" w:cs="Arial"/>
        </w:rPr>
        <w:fldChar w:fldCharType="separate"/>
      </w:r>
      <w:r w:rsidR="003F2341">
        <w:rPr>
          <w:rFonts w:ascii="Arial" w:hAnsi="Arial" w:cs="Arial"/>
          <w:noProof/>
        </w:rPr>
        <w:t>8</w:t>
      </w:r>
      <w:r w:rsidRPr="00D35690">
        <w:rPr>
          <w:rFonts w:ascii="Arial" w:hAnsi="Arial" w:cs="Arial"/>
        </w:rPr>
        <w:fldChar w:fldCharType="end"/>
      </w:r>
      <w:r w:rsidR="00F25FB3" w:rsidRPr="00D35690">
        <w:rPr>
          <w:rFonts w:ascii="Arial" w:hAnsi="Arial" w:cs="Arial"/>
          <w:lang w:eastAsia="es-CO"/>
        </w:rPr>
        <w:t>. Calificación coordinación interinstitucional.</w:t>
      </w:r>
    </w:p>
    <w:tbl>
      <w:tblPr>
        <w:tblStyle w:val="Tablaconcuadrcula"/>
        <w:tblW w:w="5000" w:type="pct"/>
        <w:jc w:val="center"/>
        <w:tblLook w:val="04A0" w:firstRow="1" w:lastRow="0" w:firstColumn="1" w:lastColumn="0" w:noHBand="0" w:noVBand="1"/>
      </w:tblPr>
      <w:tblGrid>
        <w:gridCol w:w="1855"/>
        <w:gridCol w:w="8215"/>
      </w:tblGrid>
      <w:tr w:rsidR="00F25FB3" w:rsidRPr="00F25FB3" w14:paraId="33E28170" w14:textId="77777777" w:rsidTr="00F25FB3">
        <w:trPr>
          <w:trHeight w:val="70"/>
          <w:jc w:val="center"/>
        </w:trPr>
        <w:tc>
          <w:tcPr>
            <w:tcW w:w="921" w:type="pct"/>
            <w:shd w:val="clear" w:color="auto" w:fill="1F497D" w:themeFill="text2"/>
          </w:tcPr>
          <w:p w14:paraId="6E1F1486" w14:textId="77777777" w:rsidR="00F25FB3" w:rsidRP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p>
        </w:tc>
        <w:tc>
          <w:tcPr>
            <w:tcW w:w="4079" w:type="pct"/>
            <w:shd w:val="clear" w:color="auto" w:fill="1F497D" w:themeFill="text2"/>
          </w:tcPr>
          <w:p w14:paraId="39635C8E" w14:textId="77777777" w:rsidR="00F25FB3" w:rsidRP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APORTE DE LA INTERVENCIÓN</w:t>
            </w:r>
          </w:p>
        </w:tc>
      </w:tr>
      <w:tr w:rsidR="00F25FB3" w:rsidRPr="00F25FB3" w14:paraId="753C0649" w14:textId="77777777" w:rsidTr="00F25FB3">
        <w:trPr>
          <w:trHeight w:val="70"/>
          <w:jc w:val="center"/>
        </w:trPr>
        <w:tc>
          <w:tcPr>
            <w:tcW w:w="921" w:type="pct"/>
          </w:tcPr>
          <w:p w14:paraId="138C74F7" w14:textId="77777777" w:rsidR="00F25FB3" w:rsidRPr="00F25FB3" w:rsidRDefault="00F25FB3" w:rsidP="00D35690">
            <w:pPr>
              <w:pStyle w:val="Prrafodelista"/>
              <w:jc w:val="center"/>
              <w:rPr>
                <w:rFonts w:ascii="Arial" w:hAnsi="Arial" w:cs="Arial"/>
                <w:sz w:val="20"/>
                <w:szCs w:val="20"/>
              </w:rPr>
            </w:pPr>
            <w:r w:rsidRPr="00F25FB3">
              <w:rPr>
                <w:rFonts w:ascii="Arial" w:hAnsi="Arial" w:cs="Arial"/>
                <w:sz w:val="20"/>
                <w:szCs w:val="20"/>
              </w:rPr>
              <w:t>1</w:t>
            </w:r>
          </w:p>
        </w:tc>
        <w:tc>
          <w:tcPr>
            <w:tcW w:w="4079" w:type="pct"/>
          </w:tcPr>
          <w:p w14:paraId="0E6FE1F4" w14:textId="77777777" w:rsidR="00F25FB3" w:rsidRPr="00F25FB3" w:rsidRDefault="00F25FB3" w:rsidP="00D35690">
            <w:pPr>
              <w:pStyle w:val="Prrafodelista"/>
              <w:jc w:val="both"/>
              <w:rPr>
                <w:rFonts w:ascii="Arial" w:hAnsi="Arial" w:cs="Arial"/>
                <w:sz w:val="20"/>
                <w:szCs w:val="20"/>
              </w:rPr>
            </w:pPr>
            <w:r w:rsidRPr="00F25FB3">
              <w:rPr>
                <w:rFonts w:ascii="Arial" w:hAnsi="Arial" w:cs="Arial"/>
                <w:sz w:val="20"/>
                <w:szCs w:val="20"/>
              </w:rPr>
              <w:t>La Intervención no aporta conjuntamente a la Intervención de otras entidades.</w:t>
            </w:r>
          </w:p>
        </w:tc>
      </w:tr>
      <w:tr w:rsidR="00F25FB3" w:rsidRPr="00F25FB3" w14:paraId="38872F0C" w14:textId="77777777" w:rsidTr="00F25FB3">
        <w:trPr>
          <w:trHeight w:val="70"/>
          <w:jc w:val="center"/>
        </w:trPr>
        <w:tc>
          <w:tcPr>
            <w:tcW w:w="921" w:type="pct"/>
          </w:tcPr>
          <w:p w14:paraId="1ACA04A6"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5</w:t>
            </w:r>
          </w:p>
        </w:tc>
        <w:tc>
          <w:tcPr>
            <w:tcW w:w="4079" w:type="pct"/>
          </w:tcPr>
          <w:p w14:paraId="53211DF5" w14:textId="77777777" w:rsidR="00F25FB3" w:rsidRPr="00F25FB3" w:rsidRDefault="00F25FB3" w:rsidP="00F25FB3">
            <w:pPr>
              <w:pStyle w:val="Prrafodelista"/>
              <w:jc w:val="both"/>
              <w:rPr>
                <w:rFonts w:ascii="Arial" w:hAnsi="Arial" w:cs="Arial"/>
                <w:sz w:val="20"/>
                <w:szCs w:val="20"/>
              </w:rPr>
            </w:pPr>
            <w:r w:rsidRPr="00F25FB3">
              <w:rPr>
                <w:rFonts w:ascii="Arial" w:hAnsi="Arial" w:cs="Arial"/>
                <w:sz w:val="20"/>
                <w:szCs w:val="20"/>
              </w:rPr>
              <w:t>La Intervención aporta conjuntamente a la Intervención de otras entidades.</w:t>
            </w:r>
          </w:p>
        </w:tc>
      </w:tr>
    </w:tbl>
    <w:p w14:paraId="3524C08B"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5DFB5E86" w14:textId="77777777" w:rsidR="00F25FB3" w:rsidRDefault="00F25FB3" w:rsidP="00F25FB3">
      <w:pPr>
        <w:pStyle w:val="Prrafodelista"/>
        <w:ind w:left="1224"/>
        <w:jc w:val="both"/>
        <w:rPr>
          <w:rFonts w:ascii="Arial" w:hAnsi="Arial" w:cs="Arial"/>
          <w:sz w:val="24"/>
          <w:szCs w:val="24"/>
        </w:rPr>
      </w:pPr>
    </w:p>
    <w:p w14:paraId="0F662634" w14:textId="77777777" w:rsidR="00F25FB3" w:rsidRPr="002E5A3D" w:rsidRDefault="00F25FB3" w:rsidP="00F25FB3">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Aporte al Cumplimiento de Metas:</w:t>
      </w:r>
    </w:p>
    <w:p w14:paraId="5CD46577" w14:textId="77777777" w:rsidR="00F25FB3" w:rsidRPr="002E5A3D" w:rsidRDefault="00F25FB3" w:rsidP="00F25FB3">
      <w:pPr>
        <w:pStyle w:val="Prrafodelista"/>
        <w:ind w:left="1224"/>
        <w:jc w:val="both"/>
        <w:rPr>
          <w:rFonts w:ascii="Arial" w:hAnsi="Arial" w:cs="Arial"/>
        </w:rPr>
      </w:pPr>
    </w:p>
    <w:p w14:paraId="5B45787F" w14:textId="77777777" w:rsidR="00F25FB3" w:rsidRPr="00E80412" w:rsidRDefault="00F25FB3" w:rsidP="00F25FB3">
      <w:pPr>
        <w:ind w:left="720"/>
        <w:jc w:val="both"/>
        <w:rPr>
          <w:rFonts w:ascii="Arial" w:hAnsi="Arial" w:cs="Arial"/>
        </w:rPr>
      </w:pPr>
      <w:r w:rsidRPr="00E80412">
        <w:rPr>
          <w:rFonts w:ascii="Arial" w:hAnsi="Arial" w:cs="Arial"/>
        </w:rPr>
        <w:t xml:space="preserve">La UAERMV define para cada vigencia unos cuadrantes donde concentrará la intervención por trimestres, con el propósito de dar cumplimiento a las metas del Plan de Desarrollo Distrital. </w:t>
      </w:r>
    </w:p>
    <w:p w14:paraId="132C7A0E" w14:textId="77777777" w:rsidR="00F25FB3" w:rsidRPr="002E5A3D" w:rsidRDefault="00F25FB3" w:rsidP="00F25FB3">
      <w:pPr>
        <w:pStyle w:val="Prrafodelista"/>
        <w:ind w:left="1224"/>
        <w:jc w:val="both"/>
        <w:rPr>
          <w:rFonts w:ascii="Arial" w:hAnsi="Arial" w:cs="Arial"/>
        </w:rPr>
      </w:pPr>
    </w:p>
    <w:p w14:paraId="2C531D5D" w14:textId="77777777" w:rsidR="00F25FB3" w:rsidRPr="00E80412" w:rsidRDefault="00F25FB3" w:rsidP="00F25FB3">
      <w:pPr>
        <w:ind w:left="720"/>
        <w:jc w:val="both"/>
        <w:rPr>
          <w:rFonts w:ascii="Arial" w:hAnsi="Arial" w:cs="Arial"/>
        </w:rPr>
      </w:pPr>
      <w:r w:rsidRPr="00E80412">
        <w:rPr>
          <w:rFonts w:ascii="Arial" w:hAnsi="Arial" w:cs="Arial"/>
        </w:rPr>
        <w:t>Teniendo en cuenta lo anterior, se evalúa el aporte que generaría la intervención a las metas del Plan de Desarrollo Distrital. En ese orden de ideas, se realiza la siguiente calificación.</w:t>
      </w:r>
    </w:p>
    <w:p w14:paraId="0B9A4E0F" w14:textId="77777777" w:rsidR="00F25FB3" w:rsidRDefault="00F25FB3" w:rsidP="00F25FB3">
      <w:pPr>
        <w:pStyle w:val="Prrafodelista"/>
        <w:ind w:left="1224"/>
        <w:jc w:val="both"/>
        <w:rPr>
          <w:rFonts w:ascii="Arial" w:hAnsi="Arial" w:cs="Arial"/>
          <w:sz w:val="24"/>
          <w:szCs w:val="24"/>
        </w:rPr>
      </w:pPr>
    </w:p>
    <w:p w14:paraId="3C8B1E98" w14:textId="77777777" w:rsidR="00D35690" w:rsidRDefault="00D35690" w:rsidP="00D35690">
      <w:pPr>
        <w:pStyle w:val="Prrafodelista"/>
        <w:ind w:left="1224"/>
        <w:jc w:val="both"/>
        <w:rPr>
          <w:rFonts w:ascii="Arial" w:hAnsi="Arial" w:cs="Arial"/>
          <w:sz w:val="24"/>
          <w:szCs w:val="24"/>
        </w:rPr>
      </w:pPr>
    </w:p>
    <w:p w14:paraId="5F98512B" w14:textId="0868E654" w:rsidR="00F25FB3" w:rsidRPr="00D35690" w:rsidRDefault="00D35690" w:rsidP="00D35690">
      <w:pPr>
        <w:pStyle w:val="Descripcin"/>
        <w:spacing w:after="0" w:line="240" w:lineRule="auto"/>
        <w:jc w:val="center"/>
        <w:rPr>
          <w:rFonts w:ascii="Arial" w:hAnsi="Arial" w:cs="Arial"/>
          <w:lang w:eastAsia="es-CO"/>
        </w:rPr>
      </w:pPr>
      <w:r w:rsidRPr="00D35690">
        <w:rPr>
          <w:rFonts w:ascii="Arial" w:hAnsi="Arial" w:cs="Arial"/>
        </w:rPr>
        <w:t xml:space="preserve">Tabla </w:t>
      </w:r>
      <w:r w:rsidRPr="00D35690">
        <w:rPr>
          <w:rFonts w:ascii="Arial" w:hAnsi="Arial" w:cs="Arial"/>
        </w:rPr>
        <w:fldChar w:fldCharType="begin"/>
      </w:r>
      <w:r w:rsidRPr="00D35690">
        <w:rPr>
          <w:rFonts w:ascii="Arial" w:hAnsi="Arial" w:cs="Arial"/>
        </w:rPr>
        <w:instrText xml:space="preserve"> SEQ Tabla \* ARABIC </w:instrText>
      </w:r>
      <w:r w:rsidRPr="00D35690">
        <w:rPr>
          <w:rFonts w:ascii="Arial" w:hAnsi="Arial" w:cs="Arial"/>
        </w:rPr>
        <w:fldChar w:fldCharType="separate"/>
      </w:r>
      <w:r w:rsidR="003F2341">
        <w:rPr>
          <w:rFonts w:ascii="Arial" w:hAnsi="Arial" w:cs="Arial"/>
          <w:noProof/>
        </w:rPr>
        <w:t>9</w:t>
      </w:r>
      <w:r w:rsidRPr="00D35690">
        <w:rPr>
          <w:rFonts w:ascii="Arial" w:hAnsi="Arial" w:cs="Arial"/>
        </w:rPr>
        <w:fldChar w:fldCharType="end"/>
      </w:r>
      <w:r w:rsidR="00F25FB3" w:rsidRPr="00D35690">
        <w:rPr>
          <w:rFonts w:ascii="Arial" w:hAnsi="Arial" w:cs="Arial"/>
          <w:b w:val="0"/>
          <w:lang w:eastAsia="es-CO"/>
        </w:rPr>
        <w:t>.</w:t>
      </w:r>
      <w:r w:rsidR="00F25FB3" w:rsidRPr="00D35690">
        <w:rPr>
          <w:rFonts w:ascii="Arial" w:hAnsi="Arial" w:cs="Arial"/>
          <w:lang w:eastAsia="es-CO"/>
        </w:rPr>
        <w:t xml:space="preserve"> Calificación del aporte a metas.</w:t>
      </w:r>
    </w:p>
    <w:tbl>
      <w:tblPr>
        <w:tblStyle w:val="Tablaconcuadrcula"/>
        <w:tblW w:w="5000" w:type="pct"/>
        <w:jc w:val="center"/>
        <w:tblLook w:val="04A0" w:firstRow="1" w:lastRow="0" w:firstColumn="1" w:lastColumn="0" w:noHBand="0" w:noVBand="1"/>
      </w:tblPr>
      <w:tblGrid>
        <w:gridCol w:w="2046"/>
        <w:gridCol w:w="8024"/>
      </w:tblGrid>
      <w:tr w:rsidR="00F25FB3" w:rsidRPr="00F25FB3" w14:paraId="784A01FC" w14:textId="77777777" w:rsidTr="00F25FB3">
        <w:trPr>
          <w:jc w:val="center"/>
        </w:trPr>
        <w:tc>
          <w:tcPr>
            <w:tcW w:w="1016" w:type="pct"/>
            <w:shd w:val="clear" w:color="auto" w:fill="1F497D" w:themeFill="text2"/>
          </w:tcPr>
          <w:p w14:paraId="716EBC5B" w14:textId="77777777" w:rsidR="00F25FB3" w:rsidRP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p>
        </w:tc>
        <w:tc>
          <w:tcPr>
            <w:tcW w:w="3984" w:type="pct"/>
            <w:shd w:val="clear" w:color="auto" w:fill="1F497D" w:themeFill="text2"/>
          </w:tcPr>
          <w:p w14:paraId="403CD1D0" w14:textId="77777777" w:rsidR="00F25FB3" w:rsidRP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APORTE DE LA INTERVENCIÓN</w:t>
            </w:r>
          </w:p>
        </w:tc>
      </w:tr>
      <w:tr w:rsidR="00F25FB3" w:rsidRPr="00F25FB3" w14:paraId="41EB5987" w14:textId="77777777" w:rsidTr="00F25FB3">
        <w:trPr>
          <w:trHeight w:val="70"/>
          <w:jc w:val="center"/>
        </w:trPr>
        <w:tc>
          <w:tcPr>
            <w:tcW w:w="1016" w:type="pct"/>
          </w:tcPr>
          <w:p w14:paraId="4A3B1031" w14:textId="77777777" w:rsidR="00F25FB3" w:rsidRPr="00F25FB3" w:rsidRDefault="00F25FB3" w:rsidP="00D35690">
            <w:pPr>
              <w:pStyle w:val="Prrafodelista"/>
              <w:jc w:val="center"/>
              <w:rPr>
                <w:rFonts w:ascii="Arial" w:hAnsi="Arial" w:cs="Arial"/>
                <w:sz w:val="20"/>
                <w:szCs w:val="20"/>
              </w:rPr>
            </w:pPr>
            <w:r w:rsidRPr="00F25FB3">
              <w:rPr>
                <w:rFonts w:ascii="Arial" w:hAnsi="Arial" w:cs="Arial"/>
                <w:sz w:val="20"/>
                <w:szCs w:val="20"/>
              </w:rPr>
              <w:t>1</w:t>
            </w:r>
          </w:p>
        </w:tc>
        <w:tc>
          <w:tcPr>
            <w:tcW w:w="3984" w:type="pct"/>
          </w:tcPr>
          <w:p w14:paraId="56E8F427" w14:textId="7F19CC47" w:rsidR="00F25FB3" w:rsidRPr="00F25FB3" w:rsidRDefault="00F25FB3" w:rsidP="00D35690">
            <w:pPr>
              <w:pStyle w:val="Prrafodelista"/>
              <w:jc w:val="both"/>
              <w:rPr>
                <w:rFonts w:ascii="Arial" w:hAnsi="Arial" w:cs="Arial"/>
                <w:sz w:val="20"/>
                <w:szCs w:val="20"/>
              </w:rPr>
            </w:pPr>
            <w:r w:rsidRPr="00F25FB3">
              <w:rPr>
                <w:rFonts w:ascii="Arial" w:hAnsi="Arial" w:cs="Arial"/>
                <w:sz w:val="20"/>
                <w:szCs w:val="20"/>
              </w:rPr>
              <w:t>No aporta a las metas programadas para el año por localidad en ejecución del Plan de Desarrollo.</w:t>
            </w:r>
          </w:p>
        </w:tc>
      </w:tr>
      <w:tr w:rsidR="00F25FB3" w:rsidRPr="00F25FB3" w14:paraId="11A0332C" w14:textId="77777777" w:rsidTr="00F25FB3">
        <w:trPr>
          <w:jc w:val="center"/>
        </w:trPr>
        <w:tc>
          <w:tcPr>
            <w:tcW w:w="1016" w:type="pct"/>
          </w:tcPr>
          <w:p w14:paraId="7CD67651" w14:textId="77777777" w:rsidR="00F25FB3" w:rsidRPr="00F25FB3" w:rsidRDefault="00F25FB3" w:rsidP="00D35690">
            <w:pPr>
              <w:pStyle w:val="Prrafodelista"/>
              <w:jc w:val="center"/>
              <w:rPr>
                <w:rFonts w:ascii="Arial" w:hAnsi="Arial" w:cs="Arial"/>
                <w:sz w:val="20"/>
                <w:szCs w:val="20"/>
              </w:rPr>
            </w:pPr>
            <w:r w:rsidRPr="00F25FB3">
              <w:rPr>
                <w:rFonts w:ascii="Arial" w:hAnsi="Arial" w:cs="Arial"/>
                <w:sz w:val="20"/>
                <w:szCs w:val="20"/>
              </w:rPr>
              <w:t>5</w:t>
            </w:r>
          </w:p>
        </w:tc>
        <w:tc>
          <w:tcPr>
            <w:tcW w:w="3984" w:type="pct"/>
          </w:tcPr>
          <w:p w14:paraId="4A85FF4E" w14:textId="77777777" w:rsidR="00F25FB3" w:rsidRPr="00F25FB3" w:rsidRDefault="00F25FB3" w:rsidP="00D35690">
            <w:pPr>
              <w:pStyle w:val="Prrafodelista"/>
              <w:jc w:val="both"/>
              <w:rPr>
                <w:rFonts w:ascii="Arial" w:hAnsi="Arial" w:cs="Arial"/>
                <w:sz w:val="20"/>
                <w:szCs w:val="20"/>
              </w:rPr>
            </w:pPr>
            <w:r w:rsidRPr="00F25FB3">
              <w:rPr>
                <w:rFonts w:ascii="Arial" w:hAnsi="Arial" w:cs="Arial"/>
                <w:sz w:val="20"/>
                <w:szCs w:val="20"/>
              </w:rPr>
              <w:t>Si aporta a las metas programadas para el año por localidad en ejecución del Plan de Desarrollo.</w:t>
            </w:r>
          </w:p>
        </w:tc>
      </w:tr>
    </w:tbl>
    <w:p w14:paraId="49D7DEAC"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79865575" w14:textId="77777777" w:rsidR="00F25FB3" w:rsidRDefault="00F25FB3" w:rsidP="00F25FB3">
      <w:pPr>
        <w:pStyle w:val="Prrafodelista"/>
        <w:ind w:left="1224"/>
        <w:jc w:val="both"/>
        <w:rPr>
          <w:rFonts w:ascii="Arial" w:hAnsi="Arial" w:cs="Arial"/>
          <w:sz w:val="24"/>
          <w:szCs w:val="24"/>
        </w:rPr>
      </w:pPr>
    </w:p>
    <w:p w14:paraId="318955B4" w14:textId="77777777" w:rsidR="00F25FB3" w:rsidRPr="00E80412" w:rsidRDefault="00F25FB3" w:rsidP="00F25FB3">
      <w:pPr>
        <w:ind w:left="720"/>
        <w:jc w:val="both"/>
        <w:rPr>
          <w:rFonts w:ascii="Arial" w:hAnsi="Arial" w:cs="Arial"/>
        </w:rPr>
      </w:pPr>
      <w:r w:rsidRPr="00E80412">
        <w:rPr>
          <w:rFonts w:ascii="Arial" w:hAnsi="Arial" w:cs="Arial"/>
        </w:rPr>
        <w:t>Es importante aclarar que el modelo de priorización es un indicador para saber qué tan importante es el segmento, pero adicionalmente se evalúan otros factores técnicos que permiten determinar la priorización definitiva como lo son entre otros: el estado de las redes, rutas de transporte, pólizas, reservas, desecación y accesibilidad de la maquinaria.</w:t>
      </w:r>
    </w:p>
    <w:p w14:paraId="7CA998F4" w14:textId="77777777" w:rsidR="00F25FB3" w:rsidRDefault="00F25FB3" w:rsidP="00F25FB3">
      <w:pPr>
        <w:ind w:left="720"/>
        <w:jc w:val="both"/>
        <w:rPr>
          <w:rFonts w:ascii="Arial" w:hAnsi="Arial" w:cs="Arial"/>
        </w:rPr>
      </w:pPr>
    </w:p>
    <w:p w14:paraId="115DBC2F" w14:textId="77777777" w:rsidR="00F25FB3" w:rsidRDefault="00F25FB3" w:rsidP="00F25FB3">
      <w:pPr>
        <w:ind w:left="720"/>
        <w:jc w:val="both"/>
        <w:rPr>
          <w:rFonts w:ascii="Arial" w:hAnsi="Arial" w:cs="Arial"/>
        </w:rPr>
      </w:pPr>
      <w:r>
        <w:rPr>
          <w:rFonts w:ascii="Arial" w:hAnsi="Arial" w:cs="Arial"/>
        </w:rPr>
        <w:t xml:space="preserve">La UAERMV, en el proceso de </w:t>
      </w:r>
      <w:proofErr w:type="spellStart"/>
      <w:r>
        <w:rPr>
          <w:rFonts w:ascii="Arial" w:hAnsi="Arial" w:cs="Arial"/>
        </w:rPr>
        <w:t>territorialización</w:t>
      </w:r>
      <w:proofErr w:type="spellEnd"/>
      <w:r>
        <w:rPr>
          <w:rFonts w:ascii="Arial" w:hAnsi="Arial" w:cs="Arial"/>
        </w:rPr>
        <w:t xml:space="preserve"> del accionar de la entidad en cada una de las localidades, adelanto una labor para distribuir la meta del año 2017 tras aplicar el modelo de priorización anterior. A partir de la publicación del nuevo estado de la malla vial realizado por el IDU, se identificó la necesidad de realizar una reformulación de dicha programación.</w:t>
      </w:r>
    </w:p>
    <w:p w14:paraId="54090E25" w14:textId="77777777" w:rsidR="00F25FB3" w:rsidRDefault="00F25FB3" w:rsidP="00F25FB3">
      <w:pPr>
        <w:ind w:left="720"/>
        <w:jc w:val="both"/>
        <w:rPr>
          <w:rFonts w:ascii="Arial" w:hAnsi="Arial" w:cs="Arial"/>
        </w:rPr>
      </w:pPr>
    </w:p>
    <w:p w14:paraId="7A708EAF" w14:textId="77777777" w:rsidR="00F25FB3" w:rsidRDefault="00F25FB3" w:rsidP="00F25FB3">
      <w:pPr>
        <w:ind w:left="720"/>
        <w:jc w:val="both"/>
        <w:rPr>
          <w:rFonts w:ascii="Arial" w:hAnsi="Arial" w:cs="Arial"/>
        </w:rPr>
      </w:pPr>
      <w:r>
        <w:rPr>
          <w:rFonts w:ascii="Arial" w:hAnsi="Arial" w:cs="Arial"/>
        </w:rPr>
        <w:t xml:space="preserve">En ese orden de ideas, se tomaron en cuenta los resultados de intervención de la entidad, el estado de la malla vial de la ciudad y la programación de intervención elaborada por la UAERMV para realizar la reformulación de la </w:t>
      </w:r>
      <w:proofErr w:type="spellStart"/>
      <w:r>
        <w:rPr>
          <w:rFonts w:ascii="Arial" w:hAnsi="Arial" w:cs="Arial"/>
        </w:rPr>
        <w:t>territorialización</w:t>
      </w:r>
      <w:proofErr w:type="spellEnd"/>
      <w:r>
        <w:rPr>
          <w:rFonts w:ascii="Arial" w:hAnsi="Arial" w:cs="Arial"/>
        </w:rPr>
        <w:t xml:space="preserve"> de la meta de 290 km-carril; a continuación se presenta la distribución y los resultados </w:t>
      </w:r>
      <w:r w:rsidRPr="00AD67AB">
        <w:rPr>
          <w:rFonts w:ascii="Arial" w:hAnsi="Arial" w:cs="Arial"/>
        </w:rPr>
        <w:t>con corte a 31 de diciembre de 2017:</w:t>
      </w:r>
    </w:p>
    <w:p w14:paraId="4B1EC955" w14:textId="77777777" w:rsidR="00F25FB3" w:rsidRDefault="00F25FB3" w:rsidP="00F25FB3">
      <w:pPr>
        <w:ind w:left="720"/>
        <w:jc w:val="both"/>
        <w:rPr>
          <w:rFonts w:ascii="Arial" w:hAnsi="Arial" w:cs="Arial"/>
        </w:rPr>
      </w:pPr>
    </w:p>
    <w:p w14:paraId="771EA229" w14:textId="2B7EFFE3" w:rsidR="00F25FB3" w:rsidRPr="00FD69A0" w:rsidRDefault="00FD69A0" w:rsidP="00FD69A0">
      <w:pPr>
        <w:pStyle w:val="Descripcin"/>
        <w:spacing w:after="0" w:line="240" w:lineRule="auto"/>
        <w:jc w:val="center"/>
        <w:rPr>
          <w:rFonts w:ascii="Arial" w:hAnsi="Arial" w:cs="Arial"/>
          <w:lang w:eastAsia="es-CO"/>
        </w:rPr>
      </w:pPr>
      <w:r w:rsidRPr="00FD69A0">
        <w:rPr>
          <w:rFonts w:ascii="Arial" w:hAnsi="Arial" w:cs="Arial"/>
        </w:rPr>
        <w:t xml:space="preserve">Tabla </w:t>
      </w:r>
      <w:r w:rsidRPr="00FD69A0">
        <w:rPr>
          <w:rFonts w:ascii="Arial" w:hAnsi="Arial" w:cs="Arial"/>
        </w:rPr>
        <w:fldChar w:fldCharType="begin"/>
      </w:r>
      <w:r w:rsidRPr="00FD69A0">
        <w:rPr>
          <w:rFonts w:ascii="Arial" w:hAnsi="Arial" w:cs="Arial"/>
        </w:rPr>
        <w:instrText xml:space="preserve"> SEQ Tabla \* ARABIC </w:instrText>
      </w:r>
      <w:r w:rsidRPr="00FD69A0">
        <w:rPr>
          <w:rFonts w:ascii="Arial" w:hAnsi="Arial" w:cs="Arial"/>
        </w:rPr>
        <w:fldChar w:fldCharType="separate"/>
      </w:r>
      <w:r w:rsidR="003F2341">
        <w:rPr>
          <w:rFonts w:ascii="Arial" w:hAnsi="Arial" w:cs="Arial"/>
          <w:noProof/>
        </w:rPr>
        <w:t>10</w:t>
      </w:r>
      <w:r w:rsidRPr="00FD69A0">
        <w:rPr>
          <w:rFonts w:ascii="Arial" w:hAnsi="Arial" w:cs="Arial"/>
        </w:rPr>
        <w:fldChar w:fldCharType="end"/>
      </w:r>
      <w:r w:rsidR="00F25FB3" w:rsidRPr="00FD69A0">
        <w:rPr>
          <w:rFonts w:ascii="Arial" w:hAnsi="Arial" w:cs="Arial"/>
          <w:b w:val="0"/>
          <w:lang w:eastAsia="es-CO"/>
        </w:rPr>
        <w:t>.</w:t>
      </w:r>
      <w:r w:rsidR="00F25FB3" w:rsidRPr="00FD69A0">
        <w:rPr>
          <w:rFonts w:ascii="Arial" w:hAnsi="Arial" w:cs="Arial"/>
          <w:lang w:eastAsia="es-CO"/>
        </w:rPr>
        <w:t xml:space="preserve"> Resultados de ejecución.</w:t>
      </w:r>
    </w:p>
    <w:tbl>
      <w:tblPr>
        <w:tblW w:w="5000" w:type="pct"/>
        <w:jc w:val="center"/>
        <w:tblCellMar>
          <w:left w:w="70" w:type="dxa"/>
          <w:right w:w="70" w:type="dxa"/>
        </w:tblCellMar>
        <w:tblLook w:val="04A0" w:firstRow="1" w:lastRow="0" w:firstColumn="1" w:lastColumn="0" w:noHBand="0" w:noVBand="1"/>
      </w:tblPr>
      <w:tblGrid>
        <w:gridCol w:w="432"/>
        <w:gridCol w:w="2177"/>
        <w:gridCol w:w="2735"/>
        <w:gridCol w:w="2364"/>
        <w:gridCol w:w="2362"/>
      </w:tblGrid>
      <w:tr w:rsidR="00F25FB3" w:rsidRPr="004C09D9" w14:paraId="6EBE2231" w14:textId="77777777" w:rsidTr="00F25FB3">
        <w:trPr>
          <w:trHeight w:val="84"/>
          <w:tblHeader/>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D3FE864" w14:textId="77777777" w:rsidR="00F25FB3" w:rsidRPr="004C09D9" w:rsidRDefault="00F25FB3" w:rsidP="00FD69A0">
            <w:pPr>
              <w:widowControl/>
              <w:jc w:val="center"/>
              <w:rPr>
                <w:rFonts w:ascii="Arial" w:eastAsia="Times New Roman" w:hAnsi="Arial" w:cs="Arial"/>
                <w:b/>
                <w:bCs/>
                <w:color w:val="FFFFFF" w:themeColor="background1"/>
                <w:sz w:val="20"/>
                <w:szCs w:val="20"/>
                <w:lang w:eastAsia="es-CO"/>
              </w:rPr>
            </w:pPr>
            <w:r w:rsidRPr="004C09D9">
              <w:rPr>
                <w:rFonts w:ascii="Arial" w:eastAsia="Times New Roman" w:hAnsi="Arial" w:cs="Arial"/>
                <w:b/>
                <w:bCs/>
                <w:color w:val="FFFFFF" w:themeColor="background1"/>
                <w:sz w:val="20"/>
                <w:szCs w:val="20"/>
                <w:lang w:eastAsia="es-CO"/>
              </w:rPr>
              <w:t>LOCALIDAD</w:t>
            </w:r>
          </w:p>
        </w:tc>
        <w:tc>
          <w:tcPr>
            <w:tcW w:w="135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C33AF1" w14:textId="77777777" w:rsidR="00F25FB3" w:rsidRPr="004C09D9" w:rsidRDefault="00F25FB3" w:rsidP="00FD69A0">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TERRITORIALIZACIÓN</w:t>
            </w:r>
          </w:p>
        </w:tc>
        <w:tc>
          <w:tcPr>
            <w:tcW w:w="117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7B8F7B5" w14:textId="77777777" w:rsidR="00F25FB3" w:rsidRPr="004C09D9" w:rsidRDefault="00F25FB3" w:rsidP="00FD69A0">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EJECUTADO</w:t>
            </w:r>
          </w:p>
        </w:tc>
        <w:tc>
          <w:tcPr>
            <w:tcW w:w="11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E03B184" w14:textId="77777777" w:rsidR="00F25FB3" w:rsidRPr="004C09D9" w:rsidRDefault="00F25FB3" w:rsidP="00FD69A0">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AVANCE</w:t>
            </w:r>
          </w:p>
        </w:tc>
      </w:tr>
      <w:tr w:rsidR="00F25FB3" w:rsidRPr="004C09D9" w14:paraId="42802E40"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F329AC7" w14:textId="77777777" w:rsidR="00F25FB3" w:rsidRPr="004C09D9" w:rsidRDefault="00F25FB3" w:rsidP="00FD69A0">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w:t>
            </w:r>
          </w:p>
        </w:tc>
        <w:tc>
          <w:tcPr>
            <w:tcW w:w="1081" w:type="pct"/>
            <w:tcBorders>
              <w:top w:val="nil"/>
              <w:left w:val="nil"/>
              <w:bottom w:val="single" w:sz="4" w:space="0" w:color="auto"/>
              <w:right w:val="single" w:sz="4" w:space="0" w:color="auto"/>
            </w:tcBorders>
            <w:shd w:val="clear" w:color="auto" w:fill="auto"/>
            <w:vAlign w:val="center"/>
            <w:hideMark/>
          </w:tcPr>
          <w:p w14:paraId="23688A34" w14:textId="77777777" w:rsidR="00F25FB3" w:rsidRPr="004C09D9" w:rsidRDefault="00F25FB3" w:rsidP="00FD69A0">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Usaquén</w:t>
            </w:r>
          </w:p>
        </w:tc>
        <w:tc>
          <w:tcPr>
            <w:tcW w:w="1358" w:type="pct"/>
            <w:tcBorders>
              <w:top w:val="nil"/>
              <w:left w:val="nil"/>
              <w:bottom w:val="single" w:sz="4" w:space="0" w:color="auto"/>
              <w:right w:val="single" w:sz="4" w:space="0" w:color="auto"/>
            </w:tcBorders>
            <w:shd w:val="clear" w:color="auto" w:fill="auto"/>
            <w:vAlign w:val="center"/>
            <w:hideMark/>
          </w:tcPr>
          <w:p w14:paraId="7C8AB26C" w14:textId="77777777" w:rsidR="00F25FB3" w:rsidRPr="00302449" w:rsidRDefault="00F25FB3" w:rsidP="00FD69A0">
            <w:pPr>
              <w:widowControl/>
              <w:jc w:val="center"/>
              <w:rPr>
                <w:rFonts w:ascii="Arial" w:eastAsia="Times New Roman" w:hAnsi="Arial" w:cs="Arial"/>
                <w:color w:val="000000"/>
                <w:sz w:val="20"/>
                <w:szCs w:val="20"/>
                <w:lang w:eastAsia="es-CO"/>
              </w:rPr>
            </w:pPr>
            <w:r w:rsidRPr="00302449">
              <w:rPr>
                <w:rFonts w:ascii="Arial" w:hAnsi="Arial" w:cs="Arial"/>
                <w:sz w:val="20"/>
                <w:szCs w:val="20"/>
              </w:rPr>
              <w:t>20,74</w:t>
            </w:r>
          </w:p>
        </w:tc>
        <w:tc>
          <w:tcPr>
            <w:tcW w:w="1174" w:type="pct"/>
            <w:tcBorders>
              <w:top w:val="nil"/>
              <w:left w:val="nil"/>
              <w:bottom w:val="single" w:sz="4" w:space="0" w:color="auto"/>
              <w:right w:val="single" w:sz="4" w:space="0" w:color="auto"/>
            </w:tcBorders>
            <w:shd w:val="clear" w:color="auto" w:fill="auto"/>
            <w:vAlign w:val="center"/>
            <w:hideMark/>
          </w:tcPr>
          <w:p w14:paraId="6FEBC8A6"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21,0</w:t>
            </w:r>
          </w:p>
        </w:tc>
        <w:tc>
          <w:tcPr>
            <w:tcW w:w="1173" w:type="pct"/>
            <w:tcBorders>
              <w:top w:val="nil"/>
              <w:left w:val="nil"/>
              <w:bottom w:val="single" w:sz="4" w:space="0" w:color="auto"/>
              <w:right w:val="single" w:sz="4" w:space="0" w:color="auto"/>
            </w:tcBorders>
            <w:shd w:val="clear" w:color="auto" w:fill="auto"/>
            <w:vAlign w:val="center"/>
            <w:hideMark/>
          </w:tcPr>
          <w:p w14:paraId="437D8C67"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101%</w:t>
            </w:r>
          </w:p>
        </w:tc>
      </w:tr>
      <w:tr w:rsidR="00F25FB3" w:rsidRPr="004C09D9" w14:paraId="6DA05E3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A7B1721" w14:textId="77777777" w:rsidR="00F25FB3" w:rsidRPr="004C09D9" w:rsidRDefault="00F25FB3" w:rsidP="00FD69A0">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w:t>
            </w:r>
          </w:p>
        </w:tc>
        <w:tc>
          <w:tcPr>
            <w:tcW w:w="1081" w:type="pct"/>
            <w:tcBorders>
              <w:top w:val="nil"/>
              <w:left w:val="nil"/>
              <w:bottom w:val="single" w:sz="4" w:space="0" w:color="auto"/>
              <w:right w:val="single" w:sz="4" w:space="0" w:color="auto"/>
            </w:tcBorders>
            <w:shd w:val="clear" w:color="auto" w:fill="auto"/>
            <w:vAlign w:val="center"/>
            <w:hideMark/>
          </w:tcPr>
          <w:p w14:paraId="6F332A92" w14:textId="77777777" w:rsidR="00F25FB3" w:rsidRPr="004C09D9" w:rsidRDefault="00F25FB3" w:rsidP="00FD69A0">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Chapinero</w:t>
            </w:r>
          </w:p>
        </w:tc>
        <w:tc>
          <w:tcPr>
            <w:tcW w:w="1358" w:type="pct"/>
            <w:tcBorders>
              <w:top w:val="nil"/>
              <w:left w:val="nil"/>
              <w:bottom w:val="single" w:sz="4" w:space="0" w:color="auto"/>
              <w:right w:val="single" w:sz="4" w:space="0" w:color="auto"/>
            </w:tcBorders>
            <w:shd w:val="clear" w:color="auto" w:fill="auto"/>
            <w:vAlign w:val="center"/>
            <w:hideMark/>
          </w:tcPr>
          <w:p w14:paraId="18F51E39" w14:textId="77777777" w:rsidR="00F25FB3" w:rsidRPr="00302449" w:rsidRDefault="00F25FB3" w:rsidP="00FD69A0">
            <w:pPr>
              <w:widowControl/>
              <w:jc w:val="center"/>
              <w:rPr>
                <w:rFonts w:ascii="Arial" w:eastAsia="Times New Roman" w:hAnsi="Arial" w:cs="Arial"/>
                <w:color w:val="000000"/>
                <w:sz w:val="20"/>
                <w:szCs w:val="20"/>
                <w:lang w:eastAsia="es-CO"/>
              </w:rPr>
            </w:pPr>
            <w:r w:rsidRPr="00302449">
              <w:rPr>
                <w:rFonts w:ascii="Arial" w:hAnsi="Arial" w:cs="Arial"/>
                <w:sz w:val="20"/>
                <w:szCs w:val="20"/>
              </w:rPr>
              <w:t>22,09</w:t>
            </w:r>
          </w:p>
        </w:tc>
        <w:tc>
          <w:tcPr>
            <w:tcW w:w="1174" w:type="pct"/>
            <w:tcBorders>
              <w:top w:val="nil"/>
              <w:left w:val="nil"/>
              <w:bottom w:val="single" w:sz="4" w:space="0" w:color="auto"/>
              <w:right w:val="single" w:sz="4" w:space="0" w:color="auto"/>
            </w:tcBorders>
            <w:shd w:val="clear" w:color="auto" w:fill="auto"/>
            <w:vAlign w:val="center"/>
            <w:hideMark/>
          </w:tcPr>
          <w:p w14:paraId="0E953BDD"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21,3</w:t>
            </w:r>
          </w:p>
        </w:tc>
        <w:tc>
          <w:tcPr>
            <w:tcW w:w="1173" w:type="pct"/>
            <w:tcBorders>
              <w:top w:val="nil"/>
              <w:left w:val="nil"/>
              <w:bottom w:val="single" w:sz="4" w:space="0" w:color="auto"/>
              <w:right w:val="single" w:sz="4" w:space="0" w:color="auto"/>
            </w:tcBorders>
            <w:shd w:val="clear" w:color="auto" w:fill="auto"/>
            <w:vAlign w:val="center"/>
            <w:hideMark/>
          </w:tcPr>
          <w:p w14:paraId="0E2647E2"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96%</w:t>
            </w:r>
          </w:p>
        </w:tc>
      </w:tr>
      <w:tr w:rsidR="00F25FB3" w:rsidRPr="004C09D9" w14:paraId="4860D61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C4BA898" w14:textId="77777777" w:rsidR="00F25FB3" w:rsidRPr="004C09D9" w:rsidRDefault="00F25FB3" w:rsidP="00FD69A0">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w:t>
            </w:r>
          </w:p>
        </w:tc>
        <w:tc>
          <w:tcPr>
            <w:tcW w:w="1081" w:type="pct"/>
            <w:tcBorders>
              <w:top w:val="nil"/>
              <w:left w:val="nil"/>
              <w:bottom w:val="single" w:sz="4" w:space="0" w:color="auto"/>
              <w:right w:val="single" w:sz="4" w:space="0" w:color="auto"/>
            </w:tcBorders>
            <w:shd w:val="clear" w:color="auto" w:fill="auto"/>
            <w:vAlign w:val="center"/>
            <w:hideMark/>
          </w:tcPr>
          <w:p w14:paraId="3D8F9AAC" w14:textId="77777777" w:rsidR="00F25FB3" w:rsidRPr="004C09D9" w:rsidRDefault="00F25FB3" w:rsidP="00FD69A0">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Santafé</w:t>
            </w:r>
          </w:p>
        </w:tc>
        <w:tc>
          <w:tcPr>
            <w:tcW w:w="1358" w:type="pct"/>
            <w:tcBorders>
              <w:top w:val="nil"/>
              <w:left w:val="nil"/>
              <w:bottom w:val="single" w:sz="4" w:space="0" w:color="auto"/>
              <w:right w:val="single" w:sz="4" w:space="0" w:color="auto"/>
            </w:tcBorders>
            <w:shd w:val="clear" w:color="auto" w:fill="auto"/>
            <w:vAlign w:val="center"/>
            <w:hideMark/>
          </w:tcPr>
          <w:p w14:paraId="492D8EF4" w14:textId="77777777" w:rsidR="00F25FB3" w:rsidRPr="00302449" w:rsidRDefault="00F25FB3" w:rsidP="00FD69A0">
            <w:pPr>
              <w:widowControl/>
              <w:jc w:val="center"/>
              <w:rPr>
                <w:rFonts w:ascii="Arial" w:eastAsia="Times New Roman" w:hAnsi="Arial" w:cs="Arial"/>
                <w:color w:val="000000"/>
                <w:sz w:val="20"/>
                <w:szCs w:val="20"/>
                <w:lang w:eastAsia="es-CO"/>
              </w:rPr>
            </w:pPr>
            <w:r w:rsidRPr="00302449">
              <w:rPr>
                <w:rFonts w:ascii="Arial" w:hAnsi="Arial" w:cs="Arial"/>
                <w:sz w:val="20"/>
                <w:szCs w:val="20"/>
              </w:rPr>
              <w:t>7,62</w:t>
            </w:r>
          </w:p>
        </w:tc>
        <w:tc>
          <w:tcPr>
            <w:tcW w:w="1174" w:type="pct"/>
            <w:tcBorders>
              <w:top w:val="nil"/>
              <w:left w:val="nil"/>
              <w:bottom w:val="single" w:sz="4" w:space="0" w:color="auto"/>
              <w:right w:val="single" w:sz="4" w:space="0" w:color="auto"/>
            </w:tcBorders>
            <w:shd w:val="clear" w:color="auto" w:fill="auto"/>
            <w:vAlign w:val="center"/>
            <w:hideMark/>
          </w:tcPr>
          <w:p w14:paraId="73D1F1A4"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6,9</w:t>
            </w:r>
          </w:p>
        </w:tc>
        <w:tc>
          <w:tcPr>
            <w:tcW w:w="1173" w:type="pct"/>
            <w:tcBorders>
              <w:top w:val="nil"/>
              <w:left w:val="nil"/>
              <w:bottom w:val="single" w:sz="4" w:space="0" w:color="auto"/>
              <w:right w:val="single" w:sz="4" w:space="0" w:color="auto"/>
            </w:tcBorders>
            <w:shd w:val="clear" w:color="auto" w:fill="auto"/>
            <w:vAlign w:val="center"/>
            <w:hideMark/>
          </w:tcPr>
          <w:p w14:paraId="583019F6"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90%</w:t>
            </w:r>
          </w:p>
        </w:tc>
      </w:tr>
      <w:tr w:rsidR="00F25FB3" w:rsidRPr="004C09D9" w14:paraId="2D6E1DD0"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6024DDB"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w:t>
            </w:r>
          </w:p>
        </w:tc>
        <w:tc>
          <w:tcPr>
            <w:tcW w:w="1081" w:type="pct"/>
            <w:tcBorders>
              <w:top w:val="nil"/>
              <w:left w:val="nil"/>
              <w:bottom w:val="single" w:sz="4" w:space="0" w:color="auto"/>
              <w:right w:val="single" w:sz="4" w:space="0" w:color="auto"/>
            </w:tcBorders>
            <w:shd w:val="clear" w:color="auto" w:fill="auto"/>
            <w:vAlign w:val="center"/>
            <w:hideMark/>
          </w:tcPr>
          <w:p w14:paraId="61719D0E"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San Cristóbal</w:t>
            </w:r>
          </w:p>
        </w:tc>
        <w:tc>
          <w:tcPr>
            <w:tcW w:w="1358" w:type="pct"/>
            <w:tcBorders>
              <w:top w:val="nil"/>
              <w:left w:val="nil"/>
              <w:bottom w:val="single" w:sz="4" w:space="0" w:color="auto"/>
              <w:right w:val="single" w:sz="4" w:space="0" w:color="auto"/>
            </w:tcBorders>
            <w:shd w:val="clear" w:color="auto" w:fill="auto"/>
            <w:vAlign w:val="center"/>
            <w:hideMark/>
          </w:tcPr>
          <w:p w14:paraId="5EA2FB66"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3,98</w:t>
            </w:r>
          </w:p>
        </w:tc>
        <w:tc>
          <w:tcPr>
            <w:tcW w:w="1174" w:type="pct"/>
            <w:tcBorders>
              <w:top w:val="nil"/>
              <w:left w:val="nil"/>
              <w:bottom w:val="single" w:sz="4" w:space="0" w:color="auto"/>
              <w:right w:val="single" w:sz="4" w:space="0" w:color="auto"/>
            </w:tcBorders>
            <w:shd w:val="clear" w:color="auto" w:fill="auto"/>
            <w:vAlign w:val="center"/>
            <w:hideMark/>
          </w:tcPr>
          <w:p w14:paraId="2D9365AD"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2,5</w:t>
            </w:r>
          </w:p>
        </w:tc>
        <w:tc>
          <w:tcPr>
            <w:tcW w:w="1173" w:type="pct"/>
            <w:tcBorders>
              <w:top w:val="nil"/>
              <w:left w:val="nil"/>
              <w:bottom w:val="single" w:sz="4" w:space="0" w:color="auto"/>
              <w:right w:val="single" w:sz="4" w:space="0" w:color="auto"/>
            </w:tcBorders>
            <w:shd w:val="clear" w:color="auto" w:fill="auto"/>
            <w:vAlign w:val="center"/>
            <w:hideMark/>
          </w:tcPr>
          <w:p w14:paraId="0AB06DBA"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62%</w:t>
            </w:r>
          </w:p>
        </w:tc>
      </w:tr>
      <w:tr w:rsidR="00F25FB3" w:rsidRPr="004C09D9" w14:paraId="3B80C846"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47A729A"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w:t>
            </w:r>
          </w:p>
        </w:tc>
        <w:tc>
          <w:tcPr>
            <w:tcW w:w="1081" w:type="pct"/>
            <w:tcBorders>
              <w:top w:val="nil"/>
              <w:left w:val="nil"/>
              <w:bottom w:val="single" w:sz="4" w:space="0" w:color="auto"/>
              <w:right w:val="single" w:sz="4" w:space="0" w:color="auto"/>
            </w:tcBorders>
            <w:shd w:val="clear" w:color="auto" w:fill="auto"/>
            <w:vAlign w:val="center"/>
            <w:hideMark/>
          </w:tcPr>
          <w:p w14:paraId="188B6713"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Usme</w:t>
            </w:r>
          </w:p>
        </w:tc>
        <w:tc>
          <w:tcPr>
            <w:tcW w:w="1358" w:type="pct"/>
            <w:tcBorders>
              <w:top w:val="nil"/>
              <w:left w:val="nil"/>
              <w:bottom w:val="single" w:sz="4" w:space="0" w:color="auto"/>
              <w:right w:val="single" w:sz="4" w:space="0" w:color="auto"/>
            </w:tcBorders>
            <w:shd w:val="clear" w:color="auto" w:fill="auto"/>
            <w:vAlign w:val="center"/>
            <w:hideMark/>
          </w:tcPr>
          <w:p w14:paraId="36FDF162"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7,90</w:t>
            </w:r>
          </w:p>
        </w:tc>
        <w:tc>
          <w:tcPr>
            <w:tcW w:w="1174" w:type="pct"/>
            <w:tcBorders>
              <w:top w:val="nil"/>
              <w:left w:val="nil"/>
              <w:bottom w:val="single" w:sz="4" w:space="0" w:color="auto"/>
              <w:right w:val="single" w:sz="4" w:space="0" w:color="auto"/>
            </w:tcBorders>
            <w:shd w:val="clear" w:color="auto" w:fill="auto"/>
            <w:vAlign w:val="center"/>
            <w:hideMark/>
          </w:tcPr>
          <w:p w14:paraId="47222042"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7,0</w:t>
            </w:r>
          </w:p>
        </w:tc>
        <w:tc>
          <w:tcPr>
            <w:tcW w:w="1173" w:type="pct"/>
            <w:tcBorders>
              <w:top w:val="nil"/>
              <w:left w:val="nil"/>
              <w:bottom w:val="single" w:sz="4" w:space="0" w:color="auto"/>
              <w:right w:val="single" w:sz="4" w:space="0" w:color="auto"/>
            </w:tcBorders>
            <w:shd w:val="clear" w:color="auto" w:fill="auto"/>
            <w:vAlign w:val="center"/>
            <w:hideMark/>
          </w:tcPr>
          <w:p w14:paraId="033C4DC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89%</w:t>
            </w:r>
          </w:p>
        </w:tc>
      </w:tr>
      <w:tr w:rsidR="00F25FB3" w:rsidRPr="004C09D9" w14:paraId="541F174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68FFE5F"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w:t>
            </w:r>
          </w:p>
        </w:tc>
        <w:tc>
          <w:tcPr>
            <w:tcW w:w="1081" w:type="pct"/>
            <w:tcBorders>
              <w:top w:val="nil"/>
              <w:left w:val="nil"/>
              <w:bottom w:val="single" w:sz="4" w:space="0" w:color="auto"/>
              <w:right w:val="single" w:sz="4" w:space="0" w:color="auto"/>
            </w:tcBorders>
            <w:shd w:val="clear" w:color="auto" w:fill="auto"/>
            <w:vAlign w:val="center"/>
            <w:hideMark/>
          </w:tcPr>
          <w:p w14:paraId="6D1E644A"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Tunjuelito</w:t>
            </w:r>
          </w:p>
        </w:tc>
        <w:tc>
          <w:tcPr>
            <w:tcW w:w="1358" w:type="pct"/>
            <w:tcBorders>
              <w:top w:val="nil"/>
              <w:left w:val="nil"/>
              <w:bottom w:val="single" w:sz="4" w:space="0" w:color="auto"/>
              <w:right w:val="single" w:sz="4" w:space="0" w:color="auto"/>
            </w:tcBorders>
            <w:shd w:val="clear" w:color="auto" w:fill="auto"/>
            <w:vAlign w:val="center"/>
            <w:hideMark/>
          </w:tcPr>
          <w:p w14:paraId="41FA6CA9"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2,65</w:t>
            </w:r>
          </w:p>
        </w:tc>
        <w:tc>
          <w:tcPr>
            <w:tcW w:w="1174" w:type="pct"/>
            <w:tcBorders>
              <w:top w:val="nil"/>
              <w:left w:val="nil"/>
              <w:bottom w:val="single" w:sz="4" w:space="0" w:color="auto"/>
              <w:right w:val="single" w:sz="4" w:space="0" w:color="auto"/>
            </w:tcBorders>
            <w:shd w:val="clear" w:color="auto" w:fill="auto"/>
            <w:vAlign w:val="center"/>
            <w:hideMark/>
          </w:tcPr>
          <w:p w14:paraId="3F2759F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2,7</w:t>
            </w:r>
          </w:p>
        </w:tc>
        <w:tc>
          <w:tcPr>
            <w:tcW w:w="1173" w:type="pct"/>
            <w:tcBorders>
              <w:top w:val="nil"/>
              <w:left w:val="nil"/>
              <w:bottom w:val="single" w:sz="4" w:space="0" w:color="auto"/>
              <w:right w:val="single" w:sz="4" w:space="0" w:color="auto"/>
            </w:tcBorders>
            <w:shd w:val="clear" w:color="auto" w:fill="auto"/>
            <w:vAlign w:val="center"/>
            <w:hideMark/>
          </w:tcPr>
          <w:p w14:paraId="63B28ED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100%</w:t>
            </w:r>
          </w:p>
        </w:tc>
      </w:tr>
      <w:tr w:rsidR="00F25FB3" w:rsidRPr="004C09D9" w14:paraId="56737467"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7CD4068"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7</w:t>
            </w:r>
          </w:p>
        </w:tc>
        <w:tc>
          <w:tcPr>
            <w:tcW w:w="1081" w:type="pct"/>
            <w:tcBorders>
              <w:top w:val="nil"/>
              <w:left w:val="nil"/>
              <w:bottom w:val="single" w:sz="4" w:space="0" w:color="auto"/>
              <w:right w:val="single" w:sz="4" w:space="0" w:color="auto"/>
            </w:tcBorders>
            <w:shd w:val="clear" w:color="auto" w:fill="auto"/>
            <w:vAlign w:val="center"/>
            <w:hideMark/>
          </w:tcPr>
          <w:p w14:paraId="282CBD69"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Bosa</w:t>
            </w:r>
          </w:p>
        </w:tc>
        <w:tc>
          <w:tcPr>
            <w:tcW w:w="1358" w:type="pct"/>
            <w:tcBorders>
              <w:top w:val="nil"/>
              <w:left w:val="nil"/>
              <w:bottom w:val="single" w:sz="4" w:space="0" w:color="auto"/>
              <w:right w:val="single" w:sz="4" w:space="0" w:color="auto"/>
            </w:tcBorders>
            <w:shd w:val="clear" w:color="auto" w:fill="auto"/>
            <w:vAlign w:val="center"/>
            <w:hideMark/>
          </w:tcPr>
          <w:p w14:paraId="576B20A3"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4,93</w:t>
            </w:r>
          </w:p>
        </w:tc>
        <w:tc>
          <w:tcPr>
            <w:tcW w:w="1174" w:type="pct"/>
            <w:tcBorders>
              <w:top w:val="nil"/>
              <w:left w:val="nil"/>
              <w:bottom w:val="single" w:sz="4" w:space="0" w:color="auto"/>
              <w:right w:val="single" w:sz="4" w:space="0" w:color="auto"/>
            </w:tcBorders>
            <w:shd w:val="clear" w:color="auto" w:fill="auto"/>
            <w:vAlign w:val="center"/>
            <w:hideMark/>
          </w:tcPr>
          <w:p w14:paraId="43CFEF9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5,9</w:t>
            </w:r>
          </w:p>
        </w:tc>
        <w:tc>
          <w:tcPr>
            <w:tcW w:w="1173" w:type="pct"/>
            <w:tcBorders>
              <w:top w:val="nil"/>
              <w:left w:val="nil"/>
              <w:bottom w:val="single" w:sz="4" w:space="0" w:color="auto"/>
              <w:right w:val="single" w:sz="4" w:space="0" w:color="auto"/>
            </w:tcBorders>
            <w:shd w:val="clear" w:color="auto" w:fill="auto"/>
            <w:vAlign w:val="center"/>
            <w:hideMark/>
          </w:tcPr>
          <w:p w14:paraId="1B278704"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119%</w:t>
            </w:r>
          </w:p>
        </w:tc>
      </w:tr>
      <w:tr w:rsidR="00F25FB3" w:rsidRPr="004C09D9" w14:paraId="5DFB392E"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64565FE"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8</w:t>
            </w:r>
          </w:p>
        </w:tc>
        <w:tc>
          <w:tcPr>
            <w:tcW w:w="1081" w:type="pct"/>
            <w:tcBorders>
              <w:top w:val="nil"/>
              <w:left w:val="nil"/>
              <w:bottom w:val="single" w:sz="4" w:space="0" w:color="auto"/>
              <w:right w:val="single" w:sz="4" w:space="0" w:color="auto"/>
            </w:tcBorders>
            <w:shd w:val="clear" w:color="auto" w:fill="auto"/>
            <w:vAlign w:val="center"/>
            <w:hideMark/>
          </w:tcPr>
          <w:p w14:paraId="4F667B31"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Kennedy</w:t>
            </w:r>
          </w:p>
        </w:tc>
        <w:tc>
          <w:tcPr>
            <w:tcW w:w="1358" w:type="pct"/>
            <w:tcBorders>
              <w:top w:val="nil"/>
              <w:left w:val="nil"/>
              <w:bottom w:val="single" w:sz="4" w:space="0" w:color="auto"/>
              <w:right w:val="single" w:sz="4" w:space="0" w:color="auto"/>
            </w:tcBorders>
            <w:shd w:val="clear" w:color="auto" w:fill="auto"/>
            <w:vAlign w:val="center"/>
            <w:hideMark/>
          </w:tcPr>
          <w:p w14:paraId="2990F04D"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32,06</w:t>
            </w:r>
          </w:p>
        </w:tc>
        <w:tc>
          <w:tcPr>
            <w:tcW w:w="1174" w:type="pct"/>
            <w:tcBorders>
              <w:top w:val="nil"/>
              <w:left w:val="nil"/>
              <w:bottom w:val="single" w:sz="4" w:space="0" w:color="auto"/>
              <w:right w:val="single" w:sz="4" w:space="0" w:color="auto"/>
            </w:tcBorders>
            <w:shd w:val="clear" w:color="auto" w:fill="auto"/>
            <w:vAlign w:val="center"/>
            <w:hideMark/>
          </w:tcPr>
          <w:p w14:paraId="385F8A3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40,2</w:t>
            </w:r>
          </w:p>
        </w:tc>
        <w:tc>
          <w:tcPr>
            <w:tcW w:w="1173" w:type="pct"/>
            <w:tcBorders>
              <w:top w:val="nil"/>
              <w:left w:val="nil"/>
              <w:bottom w:val="single" w:sz="4" w:space="0" w:color="auto"/>
              <w:right w:val="single" w:sz="4" w:space="0" w:color="auto"/>
            </w:tcBorders>
            <w:shd w:val="clear" w:color="auto" w:fill="auto"/>
            <w:vAlign w:val="center"/>
            <w:hideMark/>
          </w:tcPr>
          <w:p w14:paraId="444674CA"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125%</w:t>
            </w:r>
          </w:p>
        </w:tc>
      </w:tr>
      <w:tr w:rsidR="00F25FB3" w:rsidRPr="004C09D9" w14:paraId="6BBB541D"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9CD84B6"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9</w:t>
            </w:r>
          </w:p>
        </w:tc>
        <w:tc>
          <w:tcPr>
            <w:tcW w:w="1081" w:type="pct"/>
            <w:tcBorders>
              <w:top w:val="nil"/>
              <w:left w:val="nil"/>
              <w:bottom w:val="single" w:sz="4" w:space="0" w:color="auto"/>
              <w:right w:val="single" w:sz="4" w:space="0" w:color="auto"/>
            </w:tcBorders>
            <w:shd w:val="clear" w:color="auto" w:fill="auto"/>
            <w:vAlign w:val="center"/>
            <w:hideMark/>
          </w:tcPr>
          <w:p w14:paraId="2C68FC48"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Fontibón</w:t>
            </w:r>
          </w:p>
        </w:tc>
        <w:tc>
          <w:tcPr>
            <w:tcW w:w="1358" w:type="pct"/>
            <w:tcBorders>
              <w:top w:val="nil"/>
              <w:left w:val="nil"/>
              <w:bottom w:val="single" w:sz="4" w:space="0" w:color="auto"/>
              <w:right w:val="single" w:sz="4" w:space="0" w:color="auto"/>
            </w:tcBorders>
            <w:shd w:val="clear" w:color="auto" w:fill="auto"/>
            <w:vAlign w:val="center"/>
            <w:hideMark/>
          </w:tcPr>
          <w:p w14:paraId="52A3188B"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15,14</w:t>
            </w:r>
          </w:p>
        </w:tc>
        <w:tc>
          <w:tcPr>
            <w:tcW w:w="1174" w:type="pct"/>
            <w:tcBorders>
              <w:top w:val="nil"/>
              <w:left w:val="nil"/>
              <w:bottom w:val="single" w:sz="4" w:space="0" w:color="auto"/>
              <w:right w:val="single" w:sz="4" w:space="0" w:color="auto"/>
            </w:tcBorders>
            <w:shd w:val="clear" w:color="auto" w:fill="auto"/>
            <w:vAlign w:val="center"/>
            <w:hideMark/>
          </w:tcPr>
          <w:p w14:paraId="55F163C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14,0</w:t>
            </w:r>
          </w:p>
        </w:tc>
        <w:tc>
          <w:tcPr>
            <w:tcW w:w="1173" w:type="pct"/>
            <w:tcBorders>
              <w:top w:val="nil"/>
              <w:left w:val="nil"/>
              <w:bottom w:val="single" w:sz="4" w:space="0" w:color="auto"/>
              <w:right w:val="single" w:sz="4" w:space="0" w:color="auto"/>
            </w:tcBorders>
            <w:shd w:val="clear" w:color="auto" w:fill="auto"/>
            <w:vAlign w:val="center"/>
            <w:hideMark/>
          </w:tcPr>
          <w:p w14:paraId="288E0750"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92%</w:t>
            </w:r>
          </w:p>
        </w:tc>
      </w:tr>
      <w:tr w:rsidR="00F25FB3" w:rsidRPr="004C09D9" w14:paraId="7808B9FD"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C96C464"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10</w:t>
            </w:r>
          </w:p>
        </w:tc>
        <w:tc>
          <w:tcPr>
            <w:tcW w:w="1081" w:type="pct"/>
            <w:tcBorders>
              <w:top w:val="nil"/>
              <w:left w:val="nil"/>
              <w:bottom w:val="single" w:sz="4" w:space="0" w:color="auto"/>
              <w:right w:val="single" w:sz="4" w:space="0" w:color="auto"/>
            </w:tcBorders>
            <w:shd w:val="clear" w:color="auto" w:fill="auto"/>
            <w:vAlign w:val="center"/>
            <w:hideMark/>
          </w:tcPr>
          <w:p w14:paraId="0EF8DA84"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Engativá</w:t>
            </w:r>
          </w:p>
        </w:tc>
        <w:tc>
          <w:tcPr>
            <w:tcW w:w="1358" w:type="pct"/>
            <w:tcBorders>
              <w:top w:val="nil"/>
              <w:left w:val="nil"/>
              <w:bottom w:val="single" w:sz="4" w:space="0" w:color="auto"/>
              <w:right w:val="single" w:sz="4" w:space="0" w:color="auto"/>
            </w:tcBorders>
            <w:shd w:val="clear" w:color="auto" w:fill="auto"/>
            <w:vAlign w:val="center"/>
            <w:hideMark/>
          </w:tcPr>
          <w:p w14:paraId="7BE3B78A"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26,81</w:t>
            </w:r>
          </w:p>
        </w:tc>
        <w:tc>
          <w:tcPr>
            <w:tcW w:w="1174" w:type="pct"/>
            <w:tcBorders>
              <w:top w:val="nil"/>
              <w:left w:val="nil"/>
              <w:bottom w:val="single" w:sz="4" w:space="0" w:color="auto"/>
              <w:right w:val="single" w:sz="4" w:space="0" w:color="auto"/>
            </w:tcBorders>
            <w:shd w:val="clear" w:color="auto" w:fill="auto"/>
            <w:vAlign w:val="center"/>
            <w:hideMark/>
          </w:tcPr>
          <w:p w14:paraId="6A05352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28,5</w:t>
            </w:r>
          </w:p>
        </w:tc>
        <w:tc>
          <w:tcPr>
            <w:tcW w:w="1173" w:type="pct"/>
            <w:tcBorders>
              <w:top w:val="nil"/>
              <w:left w:val="nil"/>
              <w:bottom w:val="single" w:sz="4" w:space="0" w:color="auto"/>
              <w:right w:val="single" w:sz="4" w:space="0" w:color="auto"/>
            </w:tcBorders>
            <w:shd w:val="clear" w:color="auto" w:fill="auto"/>
            <w:vAlign w:val="center"/>
            <w:hideMark/>
          </w:tcPr>
          <w:p w14:paraId="64D5C58E"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106%</w:t>
            </w:r>
          </w:p>
        </w:tc>
      </w:tr>
      <w:tr w:rsidR="00F25FB3" w:rsidRPr="004C09D9" w14:paraId="5887A84B"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1D42436"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11</w:t>
            </w:r>
          </w:p>
        </w:tc>
        <w:tc>
          <w:tcPr>
            <w:tcW w:w="1081" w:type="pct"/>
            <w:tcBorders>
              <w:top w:val="nil"/>
              <w:left w:val="nil"/>
              <w:bottom w:val="single" w:sz="4" w:space="0" w:color="auto"/>
              <w:right w:val="single" w:sz="4" w:space="0" w:color="auto"/>
            </w:tcBorders>
            <w:shd w:val="clear" w:color="auto" w:fill="auto"/>
            <w:vAlign w:val="center"/>
            <w:hideMark/>
          </w:tcPr>
          <w:p w14:paraId="427DE47D"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Suba</w:t>
            </w:r>
          </w:p>
        </w:tc>
        <w:tc>
          <w:tcPr>
            <w:tcW w:w="1358" w:type="pct"/>
            <w:tcBorders>
              <w:top w:val="nil"/>
              <w:left w:val="nil"/>
              <w:bottom w:val="single" w:sz="4" w:space="0" w:color="auto"/>
              <w:right w:val="single" w:sz="4" w:space="0" w:color="auto"/>
            </w:tcBorders>
            <w:shd w:val="clear" w:color="auto" w:fill="auto"/>
            <w:vAlign w:val="center"/>
            <w:hideMark/>
          </w:tcPr>
          <w:p w14:paraId="72B36414"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27,70</w:t>
            </w:r>
          </w:p>
        </w:tc>
        <w:tc>
          <w:tcPr>
            <w:tcW w:w="1174" w:type="pct"/>
            <w:tcBorders>
              <w:top w:val="nil"/>
              <w:left w:val="nil"/>
              <w:bottom w:val="single" w:sz="4" w:space="0" w:color="auto"/>
              <w:right w:val="single" w:sz="4" w:space="0" w:color="auto"/>
            </w:tcBorders>
            <w:shd w:val="clear" w:color="auto" w:fill="auto"/>
            <w:vAlign w:val="center"/>
            <w:hideMark/>
          </w:tcPr>
          <w:p w14:paraId="67134DD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31,1</w:t>
            </w:r>
          </w:p>
        </w:tc>
        <w:tc>
          <w:tcPr>
            <w:tcW w:w="1173" w:type="pct"/>
            <w:tcBorders>
              <w:top w:val="nil"/>
              <w:left w:val="nil"/>
              <w:bottom w:val="single" w:sz="4" w:space="0" w:color="auto"/>
              <w:right w:val="single" w:sz="4" w:space="0" w:color="auto"/>
            </w:tcBorders>
            <w:shd w:val="clear" w:color="auto" w:fill="auto"/>
            <w:vAlign w:val="center"/>
            <w:hideMark/>
          </w:tcPr>
          <w:p w14:paraId="6A9E5DF6"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112%</w:t>
            </w:r>
          </w:p>
        </w:tc>
      </w:tr>
      <w:tr w:rsidR="00F25FB3" w:rsidRPr="004C09D9" w14:paraId="7925EFCB" w14:textId="77777777" w:rsidTr="00EA4949">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7501DBC"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12</w:t>
            </w:r>
          </w:p>
        </w:tc>
        <w:tc>
          <w:tcPr>
            <w:tcW w:w="1081" w:type="pct"/>
            <w:tcBorders>
              <w:top w:val="nil"/>
              <w:left w:val="nil"/>
              <w:bottom w:val="single" w:sz="4" w:space="0" w:color="auto"/>
              <w:right w:val="single" w:sz="4" w:space="0" w:color="auto"/>
            </w:tcBorders>
            <w:shd w:val="clear" w:color="auto" w:fill="auto"/>
            <w:vAlign w:val="center"/>
            <w:hideMark/>
          </w:tcPr>
          <w:p w14:paraId="0791A2FF"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Barrios Unidos</w:t>
            </w:r>
          </w:p>
        </w:tc>
        <w:tc>
          <w:tcPr>
            <w:tcW w:w="1358" w:type="pct"/>
            <w:tcBorders>
              <w:top w:val="nil"/>
              <w:left w:val="nil"/>
              <w:bottom w:val="single" w:sz="4" w:space="0" w:color="auto"/>
              <w:right w:val="single" w:sz="4" w:space="0" w:color="auto"/>
            </w:tcBorders>
            <w:shd w:val="clear" w:color="auto" w:fill="auto"/>
            <w:vAlign w:val="center"/>
            <w:hideMark/>
          </w:tcPr>
          <w:p w14:paraId="7926C11D"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14,26</w:t>
            </w:r>
          </w:p>
        </w:tc>
        <w:tc>
          <w:tcPr>
            <w:tcW w:w="1174" w:type="pct"/>
            <w:tcBorders>
              <w:top w:val="nil"/>
              <w:left w:val="nil"/>
              <w:bottom w:val="single" w:sz="4" w:space="0" w:color="auto"/>
              <w:right w:val="single" w:sz="4" w:space="0" w:color="auto"/>
            </w:tcBorders>
            <w:shd w:val="clear" w:color="auto" w:fill="auto"/>
            <w:vAlign w:val="center"/>
            <w:hideMark/>
          </w:tcPr>
          <w:p w14:paraId="5ECB6361"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13,1</w:t>
            </w:r>
          </w:p>
        </w:tc>
        <w:tc>
          <w:tcPr>
            <w:tcW w:w="1173" w:type="pct"/>
            <w:tcBorders>
              <w:top w:val="nil"/>
              <w:left w:val="nil"/>
              <w:bottom w:val="single" w:sz="4" w:space="0" w:color="auto"/>
              <w:right w:val="single" w:sz="4" w:space="0" w:color="auto"/>
            </w:tcBorders>
            <w:shd w:val="clear" w:color="auto" w:fill="auto"/>
            <w:vAlign w:val="center"/>
            <w:hideMark/>
          </w:tcPr>
          <w:p w14:paraId="3BB0652B"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92%</w:t>
            </w:r>
          </w:p>
        </w:tc>
      </w:tr>
      <w:tr w:rsidR="00F25FB3" w:rsidRPr="004C09D9" w14:paraId="54E48D0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F6D4265"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13</w:t>
            </w:r>
          </w:p>
        </w:tc>
        <w:tc>
          <w:tcPr>
            <w:tcW w:w="1081" w:type="pct"/>
            <w:tcBorders>
              <w:top w:val="nil"/>
              <w:left w:val="nil"/>
              <w:bottom w:val="single" w:sz="4" w:space="0" w:color="auto"/>
              <w:right w:val="single" w:sz="4" w:space="0" w:color="auto"/>
            </w:tcBorders>
            <w:shd w:val="clear" w:color="auto" w:fill="auto"/>
            <w:vAlign w:val="center"/>
            <w:hideMark/>
          </w:tcPr>
          <w:p w14:paraId="5D98FC13"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Teusaquillo</w:t>
            </w:r>
          </w:p>
        </w:tc>
        <w:tc>
          <w:tcPr>
            <w:tcW w:w="1358" w:type="pct"/>
            <w:tcBorders>
              <w:top w:val="nil"/>
              <w:left w:val="nil"/>
              <w:bottom w:val="single" w:sz="4" w:space="0" w:color="auto"/>
              <w:right w:val="single" w:sz="4" w:space="0" w:color="auto"/>
            </w:tcBorders>
            <w:shd w:val="clear" w:color="auto" w:fill="auto"/>
            <w:vAlign w:val="center"/>
            <w:hideMark/>
          </w:tcPr>
          <w:p w14:paraId="510B4782"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23,35</w:t>
            </w:r>
          </w:p>
        </w:tc>
        <w:tc>
          <w:tcPr>
            <w:tcW w:w="1174" w:type="pct"/>
            <w:tcBorders>
              <w:top w:val="nil"/>
              <w:left w:val="nil"/>
              <w:bottom w:val="single" w:sz="4" w:space="0" w:color="auto"/>
              <w:right w:val="single" w:sz="4" w:space="0" w:color="auto"/>
            </w:tcBorders>
            <w:shd w:val="clear" w:color="auto" w:fill="auto"/>
            <w:vAlign w:val="center"/>
            <w:hideMark/>
          </w:tcPr>
          <w:p w14:paraId="38C32191"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21,5</w:t>
            </w:r>
          </w:p>
        </w:tc>
        <w:tc>
          <w:tcPr>
            <w:tcW w:w="1173" w:type="pct"/>
            <w:tcBorders>
              <w:top w:val="nil"/>
              <w:left w:val="nil"/>
              <w:bottom w:val="single" w:sz="4" w:space="0" w:color="auto"/>
              <w:right w:val="single" w:sz="4" w:space="0" w:color="auto"/>
            </w:tcBorders>
            <w:shd w:val="clear" w:color="auto" w:fill="auto"/>
            <w:vAlign w:val="center"/>
            <w:hideMark/>
          </w:tcPr>
          <w:p w14:paraId="30EB7B4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92%</w:t>
            </w:r>
          </w:p>
        </w:tc>
      </w:tr>
      <w:tr w:rsidR="00F25FB3" w:rsidRPr="004C09D9" w14:paraId="5FFE1AF1"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F0367FC"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14</w:t>
            </w:r>
          </w:p>
        </w:tc>
        <w:tc>
          <w:tcPr>
            <w:tcW w:w="1081" w:type="pct"/>
            <w:tcBorders>
              <w:top w:val="nil"/>
              <w:left w:val="nil"/>
              <w:bottom w:val="single" w:sz="4" w:space="0" w:color="auto"/>
              <w:right w:val="single" w:sz="4" w:space="0" w:color="auto"/>
            </w:tcBorders>
            <w:shd w:val="clear" w:color="auto" w:fill="auto"/>
            <w:vAlign w:val="center"/>
            <w:hideMark/>
          </w:tcPr>
          <w:p w14:paraId="20B926F5"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Mártires</w:t>
            </w:r>
          </w:p>
        </w:tc>
        <w:tc>
          <w:tcPr>
            <w:tcW w:w="1358" w:type="pct"/>
            <w:tcBorders>
              <w:top w:val="nil"/>
              <w:left w:val="nil"/>
              <w:bottom w:val="single" w:sz="4" w:space="0" w:color="auto"/>
              <w:right w:val="single" w:sz="4" w:space="0" w:color="auto"/>
            </w:tcBorders>
            <w:shd w:val="clear" w:color="auto" w:fill="auto"/>
            <w:vAlign w:val="center"/>
            <w:hideMark/>
          </w:tcPr>
          <w:p w14:paraId="7A185ADE"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17,44</w:t>
            </w:r>
          </w:p>
        </w:tc>
        <w:tc>
          <w:tcPr>
            <w:tcW w:w="1174" w:type="pct"/>
            <w:tcBorders>
              <w:top w:val="nil"/>
              <w:left w:val="nil"/>
              <w:bottom w:val="single" w:sz="4" w:space="0" w:color="auto"/>
              <w:right w:val="single" w:sz="4" w:space="0" w:color="auto"/>
            </w:tcBorders>
            <w:shd w:val="clear" w:color="auto" w:fill="auto"/>
            <w:vAlign w:val="center"/>
            <w:hideMark/>
          </w:tcPr>
          <w:p w14:paraId="1362FCFF"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16,6</w:t>
            </w:r>
          </w:p>
        </w:tc>
        <w:tc>
          <w:tcPr>
            <w:tcW w:w="1173" w:type="pct"/>
            <w:tcBorders>
              <w:top w:val="nil"/>
              <w:left w:val="nil"/>
              <w:bottom w:val="single" w:sz="4" w:space="0" w:color="auto"/>
              <w:right w:val="single" w:sz="4" w:space="0" w:color="auto"/>
            </w:tcBorders>
            <w:shd w:val="clear" w:color="auto" w:fill="auto"/>
            <w:vAlign w:val="center"/>
            <w:hideMark/>
          </w:tcPr>
          <w:p w14:paraId="57909056"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95%</w:t>
            </w:r>
          </w:p>
        </w:tc>
      </w:tr>
      <w:tr w:rsidR="00F25FB3" w:rsidRPr="004C09D9" w14:paraId="702B3BDE"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25C7860"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w:t>
            </w:r>
          </w:p>
        </w:tc>
        <w:tc>
          <w:tcPr>
            <w:tcW w:w="1081" w:type="pct"/>
            <w:tcBorders>
              <w:top w:val="nil"/>
              <w:left w:val="nil"/>
              <w:bottom w:val="single" w:sz="4" w:space="0" w:color="auto"/>
              <w:right w:val="single" w:sz="4" w:space="0" w:color="auto"/>
            </w:tcBorders>
            <w:shd w:val="clear" w:color="auto" w:fill="auto"/>
            <w:vAlign w:val="center"/>
            <w:hideMark/>
          </w:tcPr>
          <w:p w14:paraId="2082D923"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Antonio Nariño</w:t>
            </w:r>
          </w:p>
        </w:tc>
        <w:tc>
          <w:tcPr>
            <w:tcW w:w="1358" w:type="pct"/>
            <w:tcBorders>
              <w:top w:val="nil"/>
              <w:left w:val="nil"/>
              <w:bottom w:val="single" w:sz="4" w:space="0" w:color="auto"/>
              <w:right w:val="single" w:sz="4" w:space="0" w:color="auto"/>
            </w:tcBorders>
            <w:shd w:val="clear" w:color="auto" w:fill="auto"/>
            <w:vAlign w:val="center"/>
            <w:hideMark/>
          </w:tcPr>
          <w:p w14:paraId="56D0DA85"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1,29</w:t>
            </w:r>
          </w:p>
        </w:tc>
        <w:tc>
          <w:tcPr>
            <w:tcW w:w="1174" w:type="pct"/>
            <w:tcBorders>
              <w:top w:val="nil"/>
              <w:left w:val="nil"/>
              <w:bottom w:val="single" w:sz="4" w:space="0" w:color="auto"/>
              <w:right w:val="single" w:sz="4" w:space="0" w:color="auto"/>
            </w:tcBorders>
            <w:shd w:val="clear" w:color="auto" w:fill="auto"/>
            <w:vAlign w:val="center"/>
            <w:hideMark/>
          </w:tcPr>
          <w:p w14:paraId="255C131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1,3</w:t>
            </w:r>
          </w:p>
        </w:tc>
        <w:tc>
          <w:tcPr>
            <w:tcW w:w="1173" w:type="pct"/>
            <w:tcBorders>
              <w:top w:val="nil"/>
              <w:left w:val="nil"/>
              <w:bottom w:val="single" w:sz="4" w:space="0" w:color="auto"/>
              <w:right w:val="single" w:sz="4" w:space="0" w:color="auto"/>
            </w:tcBorders>
            <w:shd w:val="clear" w:color="auto" w:fill="auto"/>
            <w:vAlign w:val="center"/>
            <w:hideMark/>
          </w:tcPr>
          <w:p w14:paraId="5855D72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99%</w:t>
            </w:r>
          </w:p>
        </w:tc>
      </w:tr>
      <w:tr w:rsidR="00F25FB3" w:rsidRPr="004C09D9" w14:paraId="0F5499C8"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5A4B1E7"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16</w:t>
            </w:r>
          </w:p>
        </w:tc>
        <w:tc>
          <w:tcPr>
            <w:tcW w:w="1081" w:type="pct"/>
            <w:tcBorders>
              <w:top w:val="nil"/>
              <w:left w:val="nil"/>
              <w:bottom w:val="single" w:sz="4" w:space="0" w:color="auto"/>
              <w:right w:val="single" w:sz="4" w:space="0" w:color="auto"/>
            </w:tcBorders>
            <w:shd w:val="clear" w:color="auto" w:fill="auto"/>
            <w:vAlign w:val="center"/>
            <w:hideMark/>
          </w:tcPr>
          <w:p w14:paraId="5A49C74E"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Puente Aranda</w:t>
            </w:r>
          </w:p>
        </w:tc>
        <w:tc>
          <w:tcPr>
            <w:tcW w:w="1358" w:type="pct"/>
            <w:tcBorders>
              <w:top w:val="nil"/>
              <w:left w:val="nil"/>
              <w:bottom w:val="single" w:sz="4" w:space="0" w:color="auto"/>
              <w:right w:val="single" w:sz="4" w:space="0" w:color="auto"/>
            </w:tcBorders>
            <w:shd w:val="clear" w:color="auto" w:fill="auto"/>
            <w:vAlign w:val="center"/>
            <w:hideMark/>
          </w:tcPr>
          <w:p w14:paraId="5B6FD3C0"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33,08</w:t>
            </w:r>
          </w:p>
        </w:tc>
        <w:tc>
          <w:tcPr>
            <w:tcW w:w="1174" w:type="pct"/>
            <w:tcBorders>
              <w:top w:val="nil"/>
              <w:left w:val="nil"/>
              <w:bottom w:val="single" w:sz="4" w:space="0" w:color="auto"/>
              <w:right w:val="single" w:sz="4" w:space="0" w:color="auto"/>
            </w:tcBorders>
            <w:shd w:val="clear" w:color="auto" w:fill="auto"/>
            <w:vAlign w:val="center"/>
            <w:hideMark/>
          </w:tcPr>
          <w:p w14:paraId="6C1B537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34,2</w:t>
            </w:r>
          </w:p>
        </w:tc>
        <w:tc>
          <w:tcPr>
            <w:tcW w:w="1173" w:type="pct"/>
            <w:tcBorders>
              <w:top w:val="nil"/>
              <w:left w:val="nil"/>
              <w:bottom w:val="single" w:sz="4" w:space="0" w:color="auto"/>
              <w:right w:val="single" w:sz="4" w:space="0" w:color="auto"/>
            </w:tcBorders>
            <w:shd w:val="clear" w:color="auto" w:fill="auto"/>
            <w:vAlign w:val="center"/>
            <w:hideMark/>
          </w:tcPr>
          <w:p w14:paraId="6F5E4A48"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103%</w:t>
            </w:r>
          </w:p>
        </w:tc>
      </w:tr>
      <w:tr w:rsidR="00F25FB3" w:rsidRPr="004C09D9" w14:paraId="4D8123B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B9C373E"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17</w:t>
            </w:r>
          </w:p>
        </w:tc>
        <w:tc>
          <w:tcPr>
            <w:tcW w:w="1081" w:type="pct"/>
            <w:tcBorders>
              <w:top w:val="nil"/>
              <w:left w:val="nil"/>
              <w:bottom w:val="single" w:sz="4" w:space="0" w:color="auto"/>
              <w:right w:val="single" w:sz="4" w:space="0" w:color="auto"/>
            </w:tcBorders>
            <w:shd w:val="clear" w:color="auto" w:fill="auto"/>
            <w:vAlign w:val="center"/>
            <w:hideMark/>
          </w:tcPr>
          <w:p w14:paraId="73001817"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La Candelaria</w:t>
            </w:r>
          </w:p>
        </w:tc>
        <w:tc>
          <w:tcPr>
            <w:tcW w:w="1358" w:type="pct"/>
            <w:tcBorders>
              <w:top w:val="nil"/>
              <w:left w:val="nil"/>
              <w:bottom w:val="single" w:sz="4" w:space="0" w:color="auto"/>
              <w:right w:val="single" w:sz="4" w:space="0" w:color="auto"/>
            </w:tcBorders>
            <w:shd w:val="clear" w:color="auto" w:fill="auto"/>
            <w:vAlign w:val="center"/>
            <w:hideMark/>
          </w:tcPr>
          <w:p w14:paraId="65A93100"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2,81</w:t>
            </w:r>
          </w:p>
        </w:tc>
        <w:tc>
          <w:tcPr>
            <w:tcW w:w="1174" w:type="pct"/>
            <w:tcBorders>
              <w:top w:val="nil"/>
              <w:left w:val="nil"/>
              <w:bottom w:val="single" w:sz="4" w:space="0" w:color="auto"/>
              <w:right w:val="single" w:sz="4" w:space="0" w:color="auto"/>
            </w:tcBorders>
            <w:shd w:val="clear" w:color="auto" w:fill="auto"/>
            <w:vAlign w:val="center"/>
            <w:hideMark/>
          </w:tcPr>
          <w:p w14:paraId="26C9B69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2,8</w:t>
            </w:r>
          </w:p>
        </w:tc>
        <w:tc>
          <w:tcPr>
            <w:tcW w:w="1173" w:type="pct"/>
            <w:tcBorders>
              <w:top w:val="nil"/>
              <w:left w:val="nil"/>
              <w:bottom w:val="single" w:sz="4" w:space="0" w:color="auto"/>
              <w:right w:val="single" w:sz="4" w:space="0" w:color="auto"/>
            </w:tcBorders>
            <w:shd w:val="clear" w:color="auto" w:fill="auto"/>
            <w:vAlign w:val="center"/>
            <w:hideMark/>
          </w:tcPr>
          <w:p w14:paraId="236DFC9F"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98%</w:t>
            </w:r>
          </w:p>
        </w:tc>
      </w:tr>
      <w:tr w:rsidR="00F25FB3" w:rsidRPr="004C09D9" w14:paraId="00E1EB64"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E444061"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18</w:t>
            </w:r>
          </w:p>
        </w:tc>
        <w:tc>
          <w:tcPr>
            <w:tcW w:w="1081" w:type="pct"/>
            <w:tcBorders>
              <w:top w:val="nil"/>
              <w:left w:val="nil"/>
              <w:bottom w:val="single" w:sz="4" w:space="0" w:color="auto"/>
              <w:right w:val="single" w:sz="4" w:space="0" w:color="auto"/>
            </w:tcBorders>
            <w:shd w:val="clear" w:color="auto" w:fill="auto"/>
            <w:vAlign w:val="center"/>
            <w:hideMark/>
          </w:tcPr>
          <w:p w14:paraId="4B66B0B7"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 xml:space="preserve">Rafael Uribe </w:t>
            </w:r>
            <w:proofErr w:type="spellStart"/>
            <w:r w:rsidRPr="004C09D9">
              <w:rPr>
                <w:rFonts w:ascii="Arial" w:eastAsia="Times New Roman" w:hAnsi="Arial" w:cs="Arial"/>
                <w:sz w:val="20"/>
                <w:szCs w:val="20"/>
                <w:lang w:eastAsia="es-CO"/>
              </w:rPr>
              <w:t>Uribe</w:t>
            </w:r>
            <w:proofErr w:type="spellEnd"/>
          </w:p>
        </w:tc>
        <w:tc>
          <w:tcPr>
            <w:tcW w:w="1358" w:type="pct"/>
            <w:tcBorders>
              <w:top w:val="nil"/>
              <w:left w:val="nil"/>
              <w:bottom w:val="single" w:sz="4" w:space="0" w:color="auto"/>
              <w:right w:val="single" w:sz="4" w:space="0" w:color="auto"/>
            </w:tcBorders>
            <w:shd w:val="clear" w:color="auto" w:fill="auto"/>
            <w:vAlign w:val="center"/>
            <w:hideMark/>
          </w:tcPr>
          <w:p w14:paraId="3D96307A"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21,05</w:t>
            </w:r>
          </w:p>
        </w:tc>
        <w:tc>
          <w:tcPr>
            <w:tcW w:w="1174" w:type="pct"/>
            <w:tcBorders>
              <w:top w:val="nil"/>
              <w:left w:val="nil"/>
              <w:bottom w:val="single" w:sz="4" w:space="0" w:color="auto"/>
              <w:right w:val="single" w:sz="4" w:space="0" w:color="auto"/>
            </w:tcBorders>
            <w:shd w:val="clear" w:color="auto" w:fill="auto"/>
            <w:vAlign w:val="center"/>
            <w:hideMark/>
          </w:tcPr>
          <w:p w14:paraId="45CE838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20,8</w:t>
            </w:r>
          </w:p>
        </w:tc>
        <w:tc>
          <w:tcPr>
            <w:tcW w:w="1173" w:type="pct"/>
            <w:tcBorders>
              <w:top w:val="nil"/>
              <w:left w:val="nil"/>
              <w:bottom w:val="single" w:sz="4" w:space="0" w:color="auto"/>
              <w:right w:val="single" w:sz="4" w:space="0" w:color="auto"/>
            </w:tcBorders>
            <w:shd w:val="clear" w:color="auto" w:fill="auto"/>
            <w:vAlign w:val="center"/>
            <w:hideMark/>
          </w:tcPr>
          <w:p w14:paraId="1E9979CA"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99%</w:t>
            </w:r>
          </w:p>
        </w:tc>
      </w:tr>
      <w:tr w:rsidR="00F25FB3" w:rsidRPr="004C09D9" w14:paraId="54AD7CDC"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61006DC"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19</w:t>
            </w:r>
          </w:p>
        </w:tc>
        <w:tc>
          <w:tcPr>
            <w:tcW w:w="1081" w:type="pct"/>
            <w:tcBorders>
              <w:top w:val="nil"/>
              <w:left w:val="nil"/>
              <w:bottom w:val="single" w:sz="4" w:space="0" w:color="auto"/>
              <w:right w:val="single" w:sz="4" w:space="0" w:color="auto"/>
            </w:tcBorders>
            <w:shd w:val="clear" w:color="auto" w:fill="auto"/>
            <w:vAlign w:val="center"/>
            <w:hideMark/>
          </w:tcPr>
          <w:p w14:paraId="5FE41437"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Ciudad Bolívar</w:t>
            </w:r>
          </w:p>
        </w:tc>
        <w:tc>
          <w:tcPr>
            <w:tcW w:w="1358" w:type="pct"/>
            <w:tcBorders>
              <w:top w:val="nil"/>
              <w:left w:val="nil"/>
              <w:bottom w:val="single" w:sz="4" w:space="0" w:color="auto"/>
              <w:right w:val="single" w:sz="4" w:space="0" w:color="auto"/>
            </w:tcBorders>
            <w:shd w:val="clear" w:color="auto" w:fill="auto"/>
            <w:vAlign w:val="center"/>
            <w:hideMark/>
          </w:tcPr>
          <w:p w14:paraId="4BE875BF"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5,12</w:t>
            </w:r>
          </w:p>
        </w:tc>
        <w:tc>
          <w:tcPr>
            <w:tcW w:w="1174" w:type="pct"/>
            <w:tcBorders>
              <w:top w:val="nil"/>
              <w:left w:val="nil"/>
              <w:bottom w:val="single" w:sz="4" w:space="0" w:color="auto"/>
              <w:right w:val="single" w:sz="4" w:space="0" w:color="auto"/>
            </w:tcBorders>
            <w:shd w:val="clear" w:color="auto" w:fill="auto"/>
            <w:vAlign w:val="center"/>
            <w:hideMark/>
          </w:tcPr>
          <w:p w14:paraId="2FF9EC37"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1,5</w:t>
            </w:r>
          </w:p>
        </w:tc>
        <w:tc>
          <w:tcPr>
            <w:tcW w:w="1173" w:type="pct"/>
            <w:tcBorders>
              <w:top w:val="nil"/>
              <w:left w:val="nil"/>
              <w:bottom w:val="single" w:sz="4" w:space="0" w:color="auto"/>
              <w:right w:val="single" w:sz="4" w:space="0" w:color="auto"/>
            </w:tcBorders>
            <w:shd w:val="clear" w:color="auto" w:fill="auto"/>
            <w:vAlign w:val="center"/>
            <w:hideMark/>
          </w:tcPr>
          <w:p w14:paraId="21E7CCEE"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29%</w:t>
            </w:r>
          </w:p>
        </w:tc>
      </w:tr>
      <w:tr w:rsidR="00F25FB3" w:rsidRPr="004C09D9" w14:paraId="3DB036B5"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E9BD8D1"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20</w:t>
            </w:r>
          </w:p>
        </w:tc>
        <w:tc>
          <w:tcPr>
            <w:tcW w:w="1081" w:type="pct"/>
            <w:tcBorders>
              <w:top w:val="nil"/>
              <w:left w:val="nil"/>
              <w:bottom w:val="single" w:sz="4" w:space="0" w:color="auto"/>
              <w:right w:val="single" w:sz="4" w:space="0" w:color="auto"/>
            </w:tcBorders>
            <w:shd w:val="clear" w:color="auto" w:fill="auto"/>
            <w:vAlign w:val="center"/>
            <w:hideMark/>
          </w:tcPr>
          <w:p w14:paraId="5BD99C0C"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Sumapaz</w:t>
            </w:r>
          </w:p>
        </w:tc>
        <w:tc>
          <w:tcPr>
            <w:tcW w:w="1358" w:type="pct"/>
            <w:tcBorders>
              <w:top w:val="nil"/>
              <w:left w:val="nil"/>
              <w:bottom w:val="single" w:sz="4" w:space="0" w:color="auto"/>
              <w:right w:val="single" w:sz="4" w:space="0" w:color="auto"/>
            </w:tcBorders>
            <w:shd w:val="clear" w:color="auto" w:fill="auto"/>
            <w:vAlign w:val="center"/>
          </w:tcPr>
          <w:p w14:paraId="46445532" w14:textId="77777777" w:rsidR="00F25FB3" w:rsidRPr="00302449" w:rsidRDefault="00F25FB3" w:rsidP="00F25FB3">
            <w:pPr>
              <w:widowControl/>
              <w:jc w:val="center"/>
              <w:rPr>
                <w:rFonts w:ascii="Arial" w:eastAsia="Times New Roman" w:hAnsi="Arial" w:cs="Arial"/>
                <w:color w:val="000000"/>
                <w:sz w:val="20"/>
                <w:szCs w:val="20"/>
                <w:lang w:eastAsia="es-CO"/>
              </w:rPr>
            </w:pPr>
          </w:p>
        </w:tc>
        <w:tc>
          <w:tcPr>
            <w:tcW w:w="1174" w:type="pct"/>
            <w:tcBorders>
              <w:top w:val="nil"/>
              <w:left w:val="nil"/>
              <w:bottom w:val="single" w:sz="4" w:space="0" w:color="auto"/>
              <w:right w:val="single" w:sz="4" w:space="0" w:color="auto"/>
            </w:tcBorders>
            <w:shd w:val="clear" w:color="auto" w:fill="auto"/>
            <w:vAlign w:val="center"/>
          </w:tcPr>
          <w:p w14:paraId="46853B07"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0,0</w:t>
            </w:r>
          </w:p>
        </w:tc>
        <w:tc>
          <w:tcPr>
            <w:tcW w:w="1173" w:type="pct"/>
            <w:tcBorders>
              <w:top w:val="nil"/>
              <w:left w:val="nil"/>
              <w:bottom w:val="single" w:sz="4" w:space="0" w:color="auto"/>
              <w:right w:val="single" w:sz="4" w:space="0" w:color="auto"/>
            </w:tcBorders>
            <w:shd w:val="clear" w:color="auto" w:fill="auto"/>
            <w:vAlign w:val="center"/>
          </w:tcPr>
          <w:p w14:paraId="0036498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101%</w:t>
            </w:r>
          </w:p>
        </w:tc>
      </w:tr>
      <w:tr w:rsidR="00F25FB3" w:rsidRPr="004C09D9" w14:paraId="4CD88D58" w14:textId="77777777" w:rsidTr="00F25FB3">
        <w:trPr>
          <w:trHeight w:val="7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C2F9619" w14:textId="77777777" w:rsidR="00F25FB3" w:rsidRPr="004C09D9" w:rsidRDefault="00F25FB3" w:rsidP="00F25FB3">
            <w:pPr>
              <w:widowControl/>
              <w:jc w:val="center"/>
              <w:rPr>
                <w:rFonts w:ascii="Arial" w:eastAsia="Times New Roman" w:hAnsi="Arial" w:cs="Arial"/>
                <w:b/>
                <w:bCs/>
                <w:color w:val="FFFFFF" w:themeColor="background1"/>
                <w:sz w:val="20"/>
                <w:szCs w:val="20"/>
                <w:lang w:eastAsia="es-CO"/>
              </w:rPr>
            </w:pPr>
            <w:r w:rsidRPr="004C09D9">
              <w:rPr>
                <w:rFonts w:ascii="Arial" w:eastAsia="Times New Roman" w:hAnsi="Arial" w:cs="Arial"/>
                <w:b/>
                <w:bCs/>
                <w:color w:val="FFFFFF" w:themeColor="background1"/>
                <w:sz w:val="20"/>
                <w:szCs w:val="20"/>
                <w:lang w:eastAsia="es-CO"/>
              </w:rPr>
              <w:t>TOTAL</w:t>
            </w:r>
          </w:p>
        </w:tc>
        <w:tc>
          <w:tcPr>
            <w:tcW w:w="1358" w:type="pct"/>
            <w:tcBorders>
              <w:top w:val="nil"/>
              <w:left w:val="nil"/>
              <w:bottom w:val="single" w:sz="4" w:space="0" w:color="auto"/>
              <w:right w:val="single" w:sz="4" w:space="0" w:color="auto"/>
            </w:tcBorders>
            <w:shd w:val="clear" w:color="auto" w:fill="1F497D" w:themeFill="text2"/>
            <w:vAlign w:val="center"/>
            <w:hideMark/>
          </w:tcPr>
          <w:p w14:paraId="389E04DD" w14:textId="77777777" w:rsidR="00F25FB3" w:rsidRPr="00302449" w:rsidRDefault="00F25FB3" w:rsidP="00F25FB3">
            <w:pPr>
              <w:widowControl/>
              <w:jc w:val="center"/>
              <w:rPr>
                <w:rFonts w:ascii="Arial" w:eastAsia="Times New Roman" w:hAnsi="Arial" w:cs="Arial"/>
                <w:b/>
                <w:color w:val="FFFFFF" w:themeColor="background1"/>
                <w:sz w:val="20"/>
                <w:szCs w:val="20"/>
                <w:lang w:eastAsia="es-CO"/>
              </w:rPr>
            </w:pPr>
            <w:r w:rsidRPr="00302449">
              <w:rPr>
                <w:rFonts w:ascii="Arial" w:eastAsia="Times New Roman" w:hAnsi="Arial" w:cs="Arial"/>
                <w:b/>
                <w:color w:val="FFFFFF" w:themeColor="background1"/>
                <w:sz w:val="20"/>
                <w:szCs w:val="20"/>
                <w:lang w:eastAsia="es-CO"/>
              </w:rPr>
              <w:t>290</w:t>
            </w:r>
          </w:p>
        </w:tc>
        <w:tc>
          <w:tcPr>
            <w:tcW w:w="1174" w:type="pct"/>
            <w:tcBorders>
              <w:top w:val="nil"/>
              <w:left w:val="nil"/>
              <w:bottom w:val="single" w:sz="4" w:space="0" w:color="auto"/>
              <w:right w:val="single" w:sz="4" w:space="0" w:color="auto"/>
            </w:tcBorders>
            <w:shd w:val="clear" w:color="auto" w:fill="1F497D" w:themeFill="text2"/>
            <w:vAlign w:val="center"/>
            <w:hideMark/>
          </w:tcPr>
          <w:p w14:paraId="212D6C93" w14:textId="77777777" w:rsidR="00F25FB3" w:rsidRPr="00302449" w:rsidRDefault="00F25FB3" w:rsidP="00F25FB3">
            <w:pPr>
              <w:widowControl/>
              <w:jc w:val="center"/>
              <w:rPr>
                <w:rFonts w:ascii="Arial" w:eastAsia="Times New Roman" w:hAnsi="Arial" w:cs="Arial"/>
                <w:b/>
                <w:color w:val="FFFFFF" w:themeColor="background1"/>
                <w:sz w:val="20"/>
                <w:szCs w:val="20"/>
                <w:lang w:eastAsia="es-CO"/>
              </w:rPr>
            </w:pPr>
            <w:r w:rsidRPr="00302449">
              <w:rPr>
                <w:rFonts w:ascii="Arial" w:eastAsia="Times New Roman" w:hAnsi="Arial" w:cs="Arial"/>
                <w:b/>
                <w:color w:val="FFFFFF" w:themeColor="background1"/>
                <w:sz w:val="20"/>
                <w:szCs w:val="20"/>
                <w:lang w:eastAsia="es-CO"/>
              </w:rPr>
              <w:t>292,7</w:t>
            </w:r>
          </w:p>
        </w:tc>
        <w:tc>
          <w:tcPr>
            <w:tcW w:w="1173" w:type="pct"/>
            <w:tcBorders>
              <w:top w:val="nil"/>
              <w:left w:val="nil"/>
              <w:bottom w:val="single" w:sz="4" w:space="0" w:color="auto"/>
              <w:right w:val="single" w:sz="4" w:space="0" w:color="auto"/>
            </w:tcBorders>
            <w:shd w:val="clear" w:color="auto" w:fill="1F497D" w:themeFill="text2"/>
            <w:vAlign w:val="center"/>
            <w:hideMark/>
          </w:tcPr>
          <w:p w14:paraId="66AB1885" w14:textId="77777777" w:rsidR="00F25FB3" w:rsidRPr="00302449" w:rsidRDefault="00F25FB3" w:rsidP="00F25FB3">
            <w:pPr>
              <w:widowControl/>
              <w:jc w:val="center"/>
              <w:rPr>
                <w:rFonts w:ascii="Arial" w:eastAsia="Times New Roman" w:hAnsi="Arial" w:cs="Arial"/>
                <w:b/>
                <w:color w:val="FFFFFF" w:themeColor="background1"/>
                <w:sz w:val="20"/>
                <w:szCs w:val="20"/>
                <w:lang w:eastAsia="es-CO"/>
              </w:rPr>
            </w:pPr>
            <w:r w:rsidRPr="00302449">
              <w:rPr>
                <w:rFonts w:ascii="Arial" w:eastAsia="Times New Roman" w:hAnsi="Arial" w:cs="Arial"/>
                <w:b/>
                <w:color w:val="FFFFFF" w:themeColor="background1"/>
                <w:sz w:val="20"/>
                <w:szCs w:val="20"/>
                <w:lang w:eastAsia="es-CO"/>
              </w:rPr>
              <w:t>101%</w:t>
            </w:r>
          </w:p>
        </w:tc>
      </w:tr>
    </w:tbl>
    <w:p w14:paraId="2AB33972"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38AF810A" w14:textId="77777777" w:rsidR="00F25FB3" w:rsidRPr="00FB72F9" w:rsidRDefault="00F25FB3" w:rsidP="00F25FB3">
      <w:pPr>
        <w:ind w:left="720"/>
        <w:jc w:val="both"/>
        <w:rPr>
          <w:rFonts w:ascii="Arial" w:hAnsi="Arial" w:cs="Arial"/>
          <w:sz w:val="14"/>
        </w:rPr>
      </w:pPr>
    </w:p>
    <w:p w14:paraId="3FF62012"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12" w:name="_Toc492049752"/>
      <w:bookmarkStart w:id="13" w:name="_Toc505197968"/>
      <w:r w:rsidRPr="00C1142C">
        <w:rPr>
          <w:rFonts w:ascii="Arial" w:hAnsi="Arial" w:cs="Arial"/>
          <w:color w:val="auto"/>
          <w:sz w:val="22"/>
          <w:szCs w:val="22"/>
        </w:rPr>
        <w:t>Población Beneficiada.</w:t>
      </w:r>
      <w:bookmarkEnd w:id="12"/>
      <w:bookmarkEnd w:id="13"/>
    </w:p>
    <w:p w14:paraId="6039184C" w14:textId="77777777" w:rsidR="00F25FB3" w:rsidRDefault="00F25FB3" w:rsidP="00F25FB3">
      <w:pPr>
        <w:ind w:left="720"/>
        <w:jc w:val="both"/>
        <w:rPr>
          <w:rFonts w:ascii="Arial" w:hAnsi="Arial" w:cs="Arial"/>
        </w:rPr>
      </w:pPr>
    </w:p>
    <w:p w14:paraId="0965F993" w14:textId="77777777" w:rsidR="00F25FB3" w:rsidRDefault="00F25FB3" w:rsidP="00F25FB3">
      <w:pPr>
        <w:ind w:left="720"/>
        <w:jc w:val="both"/>
        <w:rPr>
          <w:rFonts w:ascii="Arial" w:hAnsi="Arial" w:cs="Arial"/>
        </w:rPr>
      </w:pPr>
      <w:r>
        <w:rPr>
          <w:rFonts w:ascii="Arial" w:hAnsi="Arial" w:cs="Arial"/>
        </w:rPr>
        <w:t xml:space="preserve">Por medio de las intervenciones realizadas en la vigencia 2017, se logró beneficiar </w:t>
      </w:r>
      <w:r w:rsidRPr="00A92F38">
        <w:rPr>
          <w:rFonts w:ascii="Arial" w:hAnsi="Arial" w:cs="Arial"/>
        </w:rPr>
        <w:t>1</w:t>
      </w:r>
      <w:r>
        <w:rPr>
          <w:rFonts w:ascii="Arial" w:hAnsi="Arial" w:cs="Arial"/>
        </w:rPr>
        <w:t xml:space="preserve">’310.426 </w:t>
      </w:r>
      <w:r>
        <w:rPr>
          <w:rFonts w:ascii="Arial" w:hAnsi="Arial" w:cs="Arial"/>
        </w:rPr>
        <w:lastRenderedPageBreak/>
        <w:t>personas de la ciudad, distribuidos así:</w:t>
      </w:r>
    </w:p>
    <w:p w14:paraId="430FF227" w14:textId="77777777" w:rsidR="0055586C" w:rsidRDefault="0055586C" w:rsidP="00F25FB3">
      <w:pPr>
        <w:spacing w:line="276" w:lineRule="auto"/>
        <w:jc w:val="center"/>
        <w:rPr>
          <w:rFonts w:ascii="Arial" w:hAnsi="Arial" w:cs="Arial"/>
          <w:b/>
          <w:sz w:val="18"/>
          <w:lang w:eastAsia="es-CO"/>
        </w:rPr>
      </w:pPr>
    </w:p>
    <w:p w14:paraId="0E05EB28" w14:textId="2D944E58" w:rsidR="00F25FB3" w:rsidRPr="0055586C" w:rsidRDefault="0055586C" w:rsidP="0055586C">
      <w:pPr>
        <w:pStyle w:val="Descripcin"/>
        <w:spacing w:after="0" w:line="240" w:lineRule="auto"/>
        <w:jc w:val="center"/>
        <w:rPr>
          <w:rFonts w:ascii="Arial" w:hAnsi="Arial" w:cs="Arial"/>
          <w:lang w:eastAsia="es-CO"/>
        </w:rPr>
      </w:pPr>
      <w:r w:rsidRPr="0055586C">
        <w:rPr>
          <w:rFonts w:ascii="Arial" w:hAnsi="Arial" w:cs="Arial"/>
        </w:rPr>
        <w:t xml:space="preserve">Tabla </w:t>
      </w:r>
      <w:r w:rsidRPr="0055586C">
        <w:rPr>
          <w:rFonts w:ascii="Arial" w:hAnsi="Arial" w:cs="Arial"/>
        </w:rPr>
        <w:fldChar w:fldCharType="begin"/>
      </w:r>
      <w:r w:rsidRPr="0055586C">
        <w:rPr>
          <w:rFonts w:ascii="Arial" w:hAnsi="Arial" w:cs="Arial"/>
        </w:rPr>
        <w:instrText xml:space="preserve"> SEQ Tabla \* ARABIC </w:instrText>
      </w:r>
      <w:r w:rsidRPr="0055586C">
        <w:rPr>
          <w:rFonts w:ascii="Arial" w:hAnsi="Arial" w:cs="Arial"/>
        </w:rPr>
        <w:fldChar w:fldCharType="separate"/>
      </w:r>
      <w:r w:rsidR="003F2341">
        <w:rPr>
          <w:rFonts w:ascii="Arial" w:hAnsi="Arial" w:cs="Arial"/>
          <w:noProof/>
        </w:rPr>
        <w:t>11</w:t>
      </w:r>
      <w:r w:rsidRPr="0055586C">
        <w:rPr>
          <w:rFonts w:ascii="Arial" w:hAnsi="Arial" w:cs="Arial"/>
        </w:rPr>
        <w:fldChar w:fldCharType="end"/>
      </w:r>
      <w:r w:rsidR="00F25FB3" w:rsidRPr="0055586C">
        <w:rPr>
          <w:rFonts w:ascii="Arial" w:hAnsi="Arial" w:cs="Arial"/>
          <w:b w:val="0"/>
          <w:lang w:eastAsia="es-CO"/>
        </w:rPr>
        <w:t>.</w:t>
      </w:r>
      <w:r w:rsidR="00F25FB3" w:rsidRPr="0055586C">
        <w:rPr>
          <w:rFonts w:ascii="Arial" w:hAnsi="Arial" w:cs="Arial"/>
          <w:lang w:eastAsia="es-CO"/>
        </w:rPr>
        <w:t xml:space="preserve"> Población Beneficiada en la vigencia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3118"/>
        <w:gridCol w:w="5963"/>
      </w:tblGrid>
      <w:tr w:rsidR="00F25FB3" w:rsidRPr="00535D84" w14:paraId="06230454" w14:textId="77777777" w:rsidTr="00EA4949">
        <w:trPr>
          <w:trHeight w:val="136"/>
          <w:tblHeader/>
        </w:trPr>
        <w:tc>
          <w:tcPr>
            <w:tcW w:w="2039" w:type="pct"/>
            <w:gridSpan w:val="2"/>
            <w:shd w:val="clear" w:color="auto" w:fill="1F497D" w:themeFill="text2"/>
            <w:noWrap/>
            <w:vAlign w:val="center"/>
            <w:hideMark/>
          </w:tcPr>
          <w:p w14:paraId="141B1A00" w14:textId="77777777" w:rsidR="00F25FB3" w:rsidRPr="00535D84" w:rsidRDefault="00F25FB3" w:rsidP="0055586C">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LOCALIDAD</w:t>
            </w:r>
          </w:p>
        </w:tc>
        <w:tc>
          <w:tcPr>
            <w:tcW w:w="2961" w:type="pct"/>
            <w:shd w:val="clear" w:color="auto" w:fill="1F497D" w:themeFill="text2"/>
            <w:noWrap/>
            <w:vAlign w:val="center"/>
            <w:hideMark/>
          </w:tcPr>
          <w:p w14:paraId="6EC13BE0" w14:textId="77777777" w:rsidR="00F25FB3" w:rsidRPr="00535D84" w:rsidRDefault="00F25FB3" w:rsidP="0055586C">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2017</w:t>
            </w:r>
          </w:p>
        </w:tc>
      </w:tr>
      <w:tr w:rsidR="00F25FB3" w:rsidRPr="00535D84" w14:paraId="4359B42E" w14:textId="77777777" w:rsidTr="00EA4949">
        <w:trPr>
          <w:trHeight w:val="300"/>
        </w:trPr>
        <w:tc>
          <w:tcPr>
            <w:tcW w:w="491" w:type="pct"/>
            <w:shd w:val="clear" w:color="auto" w:fill="auto"/>
            <w:noWrap/>
            <w:vAlign w:val="center"/>
            <w:hideMark/>
          </w:tcPr>
          <w:p w14:paraId="0869B90D"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w:t>
            </w:r>
          </w:p>
        </w:tc>
        <w:tc>
          <w:tcPr>
            <w:tcW w:w="1548" w:type="pct"/>
            <w:shd w:val="clear" w:color="auto" w:fill="auto"/>
            <w:vAlign w:val="center"/>
            <w:hideMark/>
          </w:tcPr>
          <w:p w14:paraId="5AECD37B"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Usaquén</w:t>
            </w:r>
          </w:p>
        </w:tc>
        <w:tc>
          <w:tcPr>
            <w:tcW w:w="2961" w:type="pct"/>
            <w:shd w:val="clear" w:color="auto" w:fill="auto"/>
            <w:noWrap/>
            <w:vAlign w:val="center"/>
          </w:tcPr>
          <w:p w14:paraId="4A79F285" w14:textId="77777777" w:rsidR="00F25FB3" w:rsidRPr="004A084C" w:rsidRDefault="00F25FB3" w:rsidP="0055586C">
            <w:pPr>
              <w:widowControl/>
              <w:jc w:val="center"/>
              <w:rPr>
                <w:rFonts w:ascii="Arial" w:eastAsia="Times New Roman" w:hAnsi="Arial" w:cs="Arial"/>
                <w:color w:val="000000"/>
                <w:sz w:val="20"/>
                <w:szCs w:val="20"/>
                <w:lang w:val="es-ES"/>
              </w:rPr>
            </w:pPr>
            <w:r w:rsidRPr="004A084C">
              <w:rPr>
                <w:rFonts w:ascii="Arial" w:hAnsi="Arial" w:cs="Arial"/>
                <w:color w:val="000000"/>
                <w:sz w:val="20"/>
                <w:szCs w:val="20"/>
              </w:rPr>
              <w:t>135312</w:t>
            </w:r>
          </w:p>
        </w:tc>
      </w:tr>
      <w:tr w:rsidR="00F25FB3" w:rsidRPr="00535D84" w14:paraId="7F339050" w14:textId="77777777" w:rsidTr="00EA4949">
        <w:trPr>
          <w:trHeight w:val="300"/>
        </w:trPr>
        <w:tc>
          <w:tcPr>
            <w:tcW w:w="491" w:type="pct"/>
            <w:shd w:val="clear" w:color="auto" w:fill="auto"/>
            <w:noWrap/>
            <w:vAlign w:val="center"/>
            <w:hideMark/>
          </w:tcPr>
          <w:p w14:paraId="636216B6"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w:t>
            </w:r>
          </w:p>
        </w:tc>
        <w:tc>
          <w:tcPr>
            <w:tcW w:w="1548" w:type="pct"/>
            <w:shd w:val="clear" w:color="auto" w:fill="auto"/>
            <w:vAlign w:val="center"/>
            <w:hideMark/>
          </w:tcPr>
          <w:p w14:paraId="450E2154"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Chapinero</w:t>
            </w:r>
          </w:p>
        </w:tc>
        <w:tc>
          <w:tcPr>
            <w:tcW w:w="2961" w:type="pct"/>
            <w:shd w:val="clear" w:color="auto" w:fill="auto"/>
            <w:noWrap/>
            <w:vAlign w:val="center"/>
          </w:tcPr>
          <w:p w14:paraId="4A216BDB"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64402</w:t>
            </w:r>
          </w:p>
        </w:tc>
      </w:tr>
      <w:tr w:rsidR="00F25FB3" w:rsidRPr="00535D84" w14:paraId="3FC315E2" w14:textId="77777777" w:rsidTr="00EA4949">
        <w:trPr>
          <w:trHeight w:val="300"/>
        </w:trPr>
        <w:tc>
          <w:tcPr>
            <w:tcW w:w="491" w:type="pct"/>
            <w:shd w:val="clear" w:color="auto" w:fill="auto"/>
            <w:noWrap/>
            <w:vAlign w:val="center"/>
            <w:hideMark/>
          </w:tcPr>
          <w:p w14:paraId="78345282"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3</w:t>
            </w:r>
          </w:p>
        </w:tc>
        <w:tc>
          <w:tcPr>
            <w:tcW w:w="1548" w:type="pct"/>
            <w:shd w:val="clear" w:color="auto" w:fill="auto"/>
            <w:vAlign w:val="center"/>
            <w:hideMark/>
          </w:tcPr>
          <w:p w14:paraId="0A4E3267"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Santafé</w:t>
            </w:r>
          </w:p>
        </w:tc>
        <w:tc>
          <w:tcPr>
            <w:tcW w:w="2961" w:type="pct"/>
            <w:shd w:val="clear" w:color="auto" w:fill="auto"/>
            <w:noWrap/>
            <w:vAlign w:val="center"/>
          </w:tcPr>
          <w:p w14:paraId="74F03F8E"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19890</w:t>
            </w:r>
          </w:p>
        </w:tc>
      </w:tr>
      <w:tr w:rsidR="00F25FB3" w:rsidRPr="00535D84" w14:paraId="29D6CBAA" w14:textId="77777777" w:rsidTr="00EA4949">
        <w:trPr>
          <w:trHeight w:val="300"/>
        </w:trPr>
        <w:tc>
          <w:tcPr>
            <w:tcW w:w="491" w:type="pct"/>
            <w:shd w:val="clear" w:color="auto" w:fill="auto"/>
            <w:noWrap/>
            <w:vAlign w:val="center"/>
            <w:hideMark/>
          </w:tcPr>
          <w:p w14:paraId="3A2B5D23"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4</w:t>
            </w:r>
          </w:p>
        </w:tc>
        <w:tc>
          <w:tcPr>
            <w:tcW w:w="1548" w:type="pct"/>
            <w:shd w:val="clear" w:color="auto" w:fill="auto"/>
            <w:vAlign w:val="center"/>
            <w:hideMark/>
          </w:tcPr>
          <w:p w14:paraId="2CA0DFFB"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San Cristóbal</w:t>
            </w:r>
          </w:p>
        </w:tc>
        <w:tc>
          <w:tcPr>
            <w:tcW w:w="2961" w:type="pct"/>
            <w:shd w:val="clear" w:color="auto" w:fill="auto"/>
            <w:noWrap/>
            <w:vAlign w:val="center"/>
          </w:tcPr>
          <w:p w14:paraId="32BD78FA"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10503</w:t>
            </w:r>
          </w:p>
        </w:tc>
      </w:tr>
      <w:tr w:rsidR="00F25FB3" w:rsidRPr="00535D84" w14:paraId="7CDEABDE" w14:textId="77777777" w:rsidTr="00EA4949">
        <w:trPr>
          <w:trHeight w:val="300"/>
        </w:trPr>
        <w:tc>
          <w:tcPr>
            <w:tcW w:w="491" w:type="pct"/>
            <w:shd w:val="clear" w:color="auto" w:fill="auto"/>
            <w:noWrap/>
            <w:vAlign w:val="center"/>
            <w:hideMark/>
          </w:tcPr>
          <w:p w14:paraId="304FFF1E"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5</w:t>
            </w:r>
          </w:p>
        </w:tc>
        <w:tc>
          <w:tcPr>
            <w:tcW w:w="1548" w:type="pct"/>
            <w:shd w:val="clear" w:color="auto" w:fill="auto"/>
            <w:vAlign w:val="center"/>
            <w:hideMark/>
          </w:tcPr>
          <w:p w14:paraId="07FAEAE2"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Usme</w:t>
            </w:r>
          </w:p>
        </w:tc>
        <w:tc>
          <w:tcPr>
            <w:tcW w:w="2961" w:type="pct"/>
            <w:shd w:val="clear" w:color="auto" w:fill="auto"/>
            <w:noWrap/>
            <w:vAlign w:val="center"/>
          </w:tcPr>
          <w:p w14:paraId="4011906E"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48792</w:t>
            </w:r>
          </w:p>
        </w:tc>
      </w:tr>
      <w:tr w:rsidR="00F25FB3" w:rsidRPr="00535D84" w14:paraId="0619B4D8" w14:textId="77777777" w:rsidTr="00EA4949">
        <w:trPr>
          <w:trHeight w:val="300"/>
        </w:trPr>
        <w:tc>
          <w:tcPr>
            <w:tcW w:w="491" w:type="pct"/>
            <w:shd w:val="clear" w:color="auto" w:fill="auto"/>
            <w:noWrap/>
            <w:vAlign w:val="center"/>
            <w:hideMark/>
          </w:tcPr>
          <w:p w14:paraId="057450AC"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6</w:t>
            </w:r>
          </w:p>
        </w:tc>
        <w:tc>
          <w:tcPr>
            <w:tcW w:w="1548" w:type="pct"/>
            <w:shd w:val="clear" w:color="auto" w:fill="auto"/>
            <w:vAlign w:val="center"/>
            <w:hideMark/>
          </w:tcPr>
          <w:p w14:paraId="5A47950C"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Tunjuelito</w:t>
            </w:r>
          </w:p>
        </w:tc>
        <w:tc>
          <w:tcPr>
            <w:tcW w:w="2961" w:type="pct"/>
            <w:shd w:val="clear" w:color="auto" w:fill="auto"/>
            <w:noWrap/>
            <w:vAlign w:val="center"/>
          </w:tcPr>
          <w:p w14:paraId="072DE0E7"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26861</w:t>
            </w:r>
          </w:p>
        </w:tc>
      </w:tr>
      <w:tr w:rsidR="00F25FB3" w:rsidRPr="00535D84" w14:paraId="79B47820" w14:textId="77777777" w:rsidTr="00EA4949">
        <w:trPr>
          <w:trHeight w:val="300"/>
        </w:trPr>
        <w:tc>
          <w:tcPr>
            <w:tcW w:w="491" w:type="pct"/>
            <w:shd w:val="clear" w:color="auto" w:fill="auto"/>
            <w:noWrap/>
            <w:vAlign w:val="center"/>
            <w:hideMark/>
          </w:tcPr>
          <w:p w14:paraId="233B7B6B"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7</w:t>
            </w:r>
          </w:p>
        </w:tc>
        <w:tc>
          <w:tcPr>
            <w:tcW w:w="1548" w:type="pct"/>
            <w:shd w:val="clear" w:color="auto" w:fill="auto"/>
            <w:vAlign w:val="center"/>
            <w:hideMark/>
          </w:tcPr>
          <w:p w14:paraId="3BFA6D25"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Bosa</w:t>
            </w:r>
          </w:p>
        </w:tc>
        <w:tc>
          <w:tcPr>
            <w:tcW w:w="2961" w:type="pct"/>
            <w:shd w:val="clear" w:color="auto" w:fill="auto"/>
            <w:noWrap/>
            <w:vAlign w:val="center"/>
          </w:tcPr>
          <w:p w14:paraId="113A03E7"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21234</w:t>
            </w:r>
          </w:p>
        </w:tc>
      </w:tr>
      <w:tr w:rsidR="00F25FB3" w:rsidRPr="00535D84" w14:paraId="39AED7A5" w14:textId="77777777" w:rsidTr="00EA4949">
        <w:trPr>
          <w:trHeight w:val="300"/>
        </w:trPr>
        <w:tc>
          <w:tcPr>
            <w:tcW w:w="491" w:type="pct"/>
            <w:shd w:val="clear" w:color="auto" w:fill="auto"/>
            <w:noWrap/>
            <w:vAlign w:val="center"/>
            <w:hideMark/>
          </w:tcPr>
          <w:p w14:paraId="1B716135"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8</w:t>
            </w:r>
          </w:p>
        </w:tc>
        <w:tc>
          <w:tcPr>
            <w:tcW w:w="1548" w:type="pct"/>
            <w:shd w:val="clear" w:color="auto" w:fill="auto"/>
            <w:vAlign w:val="center"/>
            <w:hideMark/>
          </w:tcPr>
          <w:p w14:paraId="67AAF236"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Kennedy</w:t>
            </w:r>
          </w:p>
        </w:tc>
        <w:tc>
          <w:tcPr>
            <w:tcW w:w="2961" w:type="pct"/>
            <w:shd w:val="clear" w:color="auto" w:fill="auto"/>
            <w:noWrap/>
            <w:vAlign w:val="center"/>
          </w:tcPr>
          <w:p w14:paraId="241AF828"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110762</w:t>
            </w:r>
          </w:p>
        </w:tc>
      </w:tr>
      <w:tr w:rsidR="00F25FB3" w:rsidRPr="00535D84" w14:paraId="32E7257D" w14:textId="77777777" w:rsidTr="00EA4949">
        <w:trPr>
          <w:trHeight w:val="300"/>
        </w:trPr>
        <w:tc>
          <w:tcPr>
            <w:tcW w:w="491" w:type="pct"/>
            <w:shd w:val="clear" w:color="auto" w:fill="auto"/>
            <w:noWrap/>
            <w:vAlign w:val="center"/>
            <w:hideMark/>
          </w:tcPr>
          <w:p w14:paraId="0393A8DD"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9</w:t>
            </w:r>
          </w:p>
        </w:tc>
        <w:tc>
          <w:tcPr>
            <w:tcW w:w="1548" w:type="pct"/>
            <w:shd w:val="clear" w:color="auto" w:fill="auto"/>
            <w:vAlign w:val="center"/>
            <w:hideMark/>
          </w:tcPr>
          <w:p w14:paraId="52C1EA8B"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Fontibón</w:t>
            </w:r>
          </w:p>
        </w:tc>
        <w:tc>
          <w:tcPr>
            <w:tcW w:w="2961" w:type="pct"/>
            <w:shd w:val="clear" w:color="auto" w:fill="auto"/>
            <w:noWrap/>
            <w:vAlign w:val="center"/>
          </w:tcPr>
          <w:p w14:paraId="744FC28A"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138763</w:t>
            </w:r>
          </w:p>
        </w:tc>
      </w:tr>
      <w:tr w:rsidR="00F25FB3" w:rsidRPr="00535D84" w14:paraId="7D732F16" w14:textId="77777777" w:rsidTr="00EA4949">
        <w:trPr>
          <w:trHeight w:val="300"/>
        </w:trPr>
        <w:tc>
          <w:tcPr>
            <w:tcW w:w="491" w:type="pct"/>
            <w:shd w:val="clear" w:color="auto" w:fill="auto"/>
            <w:noWrap/>
            <w:vAlign w:val="center"/>
            <w:hideMark/>
          </w:tcPr>
          <w:p w14:paraId="689601E7"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10</w:t>
            </w:r>
          </w:p>
        </w:tc>
        <w:tc>
          <w:tcPr>
            <w:tcW w:w="1548" w:type="pct"/>
            <w:shd w:val="clear" w:color="auto" w:fill="auto"/>
            <w:vAlign w:val="center"/>
            <w:hideMark/>
          </w:tcPr>
          <w:p w14:paraId="5DD3DE6C"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Engativá</w:t>
            </w:r>
          </w:p>
        </w:tc>
        <w:tc>
          <w:tcPr>
            <w:tcW w:w="2961" w:type="pct"/>
            <w:shd w:val="clear" w:color="auto" w:fill="auto"/>
            <w:noWrap/>
            <w:vAlign w:val="center"/>
          </w:tcPr>
          <w:p w14:paraId="2408B778"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148615</w:t>
            </w:r>
          </w:p>
        </w:tc>
      </w:tr>
      <w:tr w:rsidR="00F25FB3" w:rsidRPr="00535D84" w14:paraId="06E5AD03" w14:textId="77777777" w:rsidTr="00EA4949">
        <w:trPr>
          <w:trHeight w:val="300"/>
        </w:trPr>
        <w:tc>
          <w:tcPr>
            <w:tcW w:w="491" w:type="pct"/>
            <w:shd w:val="clear" w:color="auto" w:fill="auto"/>
            <w:noWrap/>
            <w:vAlign w:val="center"/>
            <w:hideMark/>
          </w:tcPr>
          <w:p w14:paraId="46E25D8C"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11</w:t>
            </w:r>
          </w:p>
        </w:tc>
        <w:tc>
          <w:tcPr>
            <w:tcW w:w="1548" w:type="pct"/>
            <w:shd w:val="clear" w:color="auto" w:fill="auto"/>
            <w:vAlign w:val="center"/>
            <w:hideMark/>
          </w:tcPr>
          <w:p w14:paraId="752B95C1"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Suba</w:t>
            </w:r>
          </w:p>
        </w:tc>
        <w:tc>
          <w:tcPr>
            <w:tcW w:w="2961" w:type="pct"/>
            <w:shd w:val="clear" w:color="auto" w:fill="auto"/>
            <w:noWrap/>
            <w:vAlign w:val="center"/>
          </w:tcPr>
          <w:p w14:paraId="241CFB69"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87580</w:t>
            </w:r>
          </w:p>
        </w:tc>
      </w:tr>
      <w:tr w:rsidR="00F25FB3" w:rsidRPr="00535D84" w14:paraId="289E4E5B" w14:textId="77777777" w:rsidTr="00EA4949">
        <w:trPr>
          <w:trHeight w:val="300"/>
        </w:trPr>
        <w:tc>
          <w:tcPr>
            <w:tcW w:w="491" w:type="pct"/>
            <w:shd w:val="clear" w:color="auto" w:fill="auto"/>
            <w:noWrap/>
            <w:vAlign w:val="center"/>
            <w:hideMark/>
          </w:tcPr>
          <w:p w14:paraId="342AF29B"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12</w:t>
            </w:r>
          </w:p>
        </w:tc>
        <w:tc>
          <w:tcPr>
            <w:tcW w:w="1548" w:type="pct"/>
            <w:shd w:val="clear" w:color="auto" w:fill="auto"/>
            <w:vAlign w:val="center"/>
            <w:hideMark/>
          </w:tcPr>
          <w:p w14:paraId="6EA9E5B8"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Barrios Unidos</w:t>
            </w:r>
          </w:p>
        </w:tc>
        <w:tc>
          <w:tcPr>
            <w:tcW w:w="2961" w:type="pct"/>
            <w:shd w:val="clear" w:color="auto" w:fill="auto"/>
            <w:noWrap/>
            <w:vAlign w:val="center"/>
          </w:tcPr>
          <w:p w14:paraId="06DEB3A4"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83915</w:t>
            </w:r>
          </w:p>
        </w:tc>
      </w:tr>
      <w:tr w:rsidR="00F25FB3" w:rsidRPr="00535D84" w14:paraId="2E3D079B" w14:textId="77777777" w:rsidTr="00EA4949">
        <w:trPr>
          <w:trHeight w:val="300"/>
        </w:trPr>
        <w:tc>
          <w:tcPr>
            <w:tcW w:w="491" w:type="pct"/>
            <w:shd w:val="clear" w:color="auto" w:fill="auto"/>
            <w:noWrap/>
            <w:vAlign w:val="center"/>
            <w:hideMark/>
          </w:tcPr>
          <w:p w14:paraId="5C30C03D"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13</w:t>
            </w:r>
          </w:p>
        </w:tc>
        <w:tc>
          <w:tcPr>
            <w:tcW w:w="1548" w:type="pct"/>
            <w:shd w:val="clear" w:color="auto" w:fill="auto"/>
            <w:vAlign w:val="center"/>
            <w:hideMark/>
          </w:tcPr>
          <w:p w14:paraId="554BD36D"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Teusaquillo</w:t>
            </w:r>
          </w:p>
        </w:tc>
        <w:tc>
          <w:tcPr>
            <w:tcW w:w="2961" w:type="pct"/>
            <w:shd w:val="clear" w:color="auto" w:fill="auto"/>
            <w:noWrap/>
            <w:vAlign w:val="center"/>
          </w:tcPr>
          <w:p w14:paraId="58FAF2AF"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89305</w:t>
            </w:r>
          </w:p>
        </w:tc>
      </w:tr>
      <w:tr w:rsidR="00F25FB3" w:rsidRPr="00535D84" w14:paraId="41CA224B" w14:textId="77777777" w:rsidTr="00EA4949">
        <w:trPr>
          <w:trHeight w:val="300"/>
        </w:trPr>
        <w:tc>
          <w:tcPr>
            <w:tcW w:w="491" w:type="pct"/>
            <w:shd w:val="clear" w:color="auto" w:fill="auto"/>
            <w:noWrap/>
            <w:vAlign w:val="center"/>
            <w:hideMark/>
          </w:tcPr>
          <w:p w14:paraId="76598B97"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14</w:t>
            </w:r>
          </w:p>
        </w:tc>
        <w:tc>
          <w:tcPr>
            <w:tcW w:w="1548" w:type="pct"/>
            <w:shd w:val="clear" w:color="auto" w:fill="auto"/>
            <w:vAlign w:val="center"/>
            <w:hideMark/>
          </w:tcPr>
          <w:p w14:paraId="644D083B"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Mártires</w:t>
            </w:r>
          </w:p>
        </w:tc>
        <w:tc>
          <w:tcPr>
            <w:tcW w:w="2961" w:type="pct"/>
            <w:shd w:val="clear" w:color="auto" w:fill="auto"/>
            <w:noWrap/>
            <w:vAlign w:val="center"/>
          </w:tcPr>
          <w:p w14:paraId="7A419A52"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51719</w:t>
            </w:r>
          </w:p>
        </w:tc>
      </w:tr>
      <w:tr w:rsidR="00F25FB3" w:rsidRPr="00535D84" w14:paraId="21D20281" w14:textId="77777777" w:rsidTr="00EA4949">
        <w:trPr>
          <w:trHeight w:val="300"/>
        </w:trPr>
        <w:tc>
          <w:tcPr>
            <w:tcW w:w="491" w:type="pct"/>
            <w:shd w:val="clear" w:color="auto" w:fill="auto"/>
            <w:noWrap/>
            <w:vAlign w:val="center"/>
            <w:hideMark/>
          </w:tcPr>
          <w:p w14:paraId="02925D4F"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15</w:t>
            </w:r>
          </w:p>
        </w:tc>
        <w:tc>
          <w:tcPr>
            <w:tcW w:w="1548" w:type="pct"/>
            <w:shd w:val="clear" w:color="auto" w:fill="auto"/>
            <w:vAlign w:val="center"/>
            <w:hideMark/>
          </w:tcPr>
          <w:p w14:paraId="44124CCE"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Antonio Nariño</w:t>
            </w:r>
          </w:p>
        </w:tc>
        <w:tc>
          <w:tcPr>
            <w:tcW w:w="2961" w:type="pct"/>
            <w:shd w:val="clear" w:color="auto" w:fill="auto"/>
            <w:noWrap/>
            <w:vAlign w:val="center"/>
          </w:tcPr>
          <w:p w14:paraId="0D196205"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4355</w:t>
            </w:r>
          </w:p>
        </w:tc>
      </w:tr>
      <w:tr w:rsidR="00F25FB3" w:rsidRPr="00535D84" w14:paraId="5C9130CB" w14:textId="77777777" w:rsidTr="00EA4949">
        <w:trPr>
          <w:trHeight w:val="300"/>
        </w:trPr>
        <w:tc>
          <w:tcPr>
            <w:tcW w:w="491" w:type="pct"/>
            <w:shd w:val="clear" w:color="auto" w:fill="auto"/>
            <w:noWrap/>
            <w:vAlign w:val="center"/>
            <w:hideMark/>
          </w:tcPr>
          <w:p w14:paraId="10B6DA8B"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16</w:t>
            </w:r>
          </w:p>
        </w:tc>
        <w:tc>
          <w:tcPr>
            <w:tcW w:w="1548" w:type="pct"/>
            <w:shd w:val="clear" w:color="auto" w:fill="auto"/>
            <w:vAlign w:val="center"/>
            <w:hideMark/>
          </w:tcPr>
          <w:p w14:paraId="51EACB81"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Puente Aranda</w:t>
            </w:r>
          </w:p>
        </w:tc>
        <w:tc>
          <w:tcPr>
            <w:tcW w:w="2961" w:type="pct"/>
            <w:shd w:val="clear" w:color="auto" w:fill="auto"/>
            <w:noWrap/>
            <w:vAlign w:val="center"/>
          </w:tcPr>
          <w:p w14:paraId="378DF8DE"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106009</w:t>
            </w:r>
          </w:p>
        </w:tc>
      </w:tr>
      <w:tr w:rsidR="00F25FB3" w:rsidRPr="00535D84" w14:paraId="6E2E25B4" w14:textId="77777777" w:rsidTr="00EA4949">
        <w:trPr>
          <w:trHeight w:val="300"/>
        </w:trPr>
        <w:tc>
          <w:tcPr>
            <w:tcW w:w="491" w:type="pct"/>
            <w:shd w:val="clear" w:color="auto" w:fill="auto"/>
            <w:noWrap/>
            <w:vAlign w:val="center"/>
            <w:hideMark/>
          </w:tcPr>
          <w:p w14:paraId="4909B4E9"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17</w:t>
            </w:r>
          </w:p>
        </w:tc>
        <w:tc>
          <w:tcPr>
            <w:tcW w:w="1548" w:type="pct"/>
            <w:shd w:val="clear" w:color="auto" w:fill="auto"/>
            <w:vAlign w:val="center"/>
            <w:hideMark/>
          </w:tcPr>
          <w:p w14:paraId="146E2E55"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La Candelaria</w:t>
            </w:r>
          </w:p>
        </w:tc>
        <w:tc>
          <w:tcPr>
            <w:tcW w:w="2961" w:type="pct"/>
            <w:shd w:val="clear" w:color="auto" w:fill="auto"/>
            <w:noWrap/>
            <w:vAlign w:val="center"/>
          </w:tcPr>
          <w:p w14:paraId="61F424A1"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10327</w:t>
            </w:r>
          </w:p>
        </w:tc>
      </w:tr>
      <w:tr w:rsidR="00F25FB3" w:rsidRPr="00535D84" w14:paraId="60C7FC0E" w14:textId="77777777" w:rsidTr="00EA4949">
        <w:trPr>
          <w:trHeight w:val="300"/>
        </w:trPr>
        <w:tc>
          <w:tcPr>
            <w:tcW w:w="491" w:type="pct"/>
            <w:shd w:val="clear" w:color="auto" w:fill="auto"/>
            <w:noWrap/>
            <w:vAlign w:val="center"/>
            <w:hideMark/>
          </w:tcPr>
          <w:p w14:paraId="7B6955D6"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18</w:t>
            </w:r>
          </w:p>
        </w:tc>
        <w:tc>
          <w:tcPr>
            <w:tcW w:w="1548" w:type="pct"/>
            <w:shd w:val="clear" w:color="auto" w:fill="auto"/>
            <w:vAlign w:val="center"/>
            <w:hideMark/>
          </w:tcPr>
          <w:p w14:paraId="130EDEDE"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 xml:space="preserve">Rafael Uribe </w:t>
            </w:r>
            <w:proofErr w:type="spellStart"/>
            <w:r w:rsidRPr="00535D84">
              <w:rPr>
                <w:rFonts w:ascii="Arial" w:eastAsia="Times New Roman" w:hAnsi="Arial" w:cs="Arial"/>
                <w:sz w:val="20"/>
                <w:szCs w:val="20"/>
                <w:lang w:eastAsia="es-CO"/>
              </w:rPr>
              <w:t>Uribe</w:t>
            </w:r>
            <w:proofErr w:type="spellEnd"/>
          </w:p>
        </w:tc>
        <w:tc>
          <w:tcPr>
            <w:tcW w:w="2961" w:type="pct"/>
            <w:shd w:val="clear" w:color="auto" w:fill="auto"/>
            <w:noWrap/>
            <w:vAlign w:val="center"/>
          </w:tcPr>
          <w:p w14:paraId="3C88A252"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134258</w:t>
            </w:r>
          </w:p>
        </w:tc>
      </w:tr>
      <w:tr w:rsidR="00F25FB3" w:rsidRPr="00535D84" w14:paraId="2C147B64" w14:textId="77777777" w:rsidTr="00EA4949">
        <w:trPr>
          <w:trHeight w:val="300"/>
        </w:trPr>
        <w:tc>
          <w:tcPr>
            <w:tcW w:w="491" w:type="pct"/>
            <w:shd w:val="clear" w:color="auto" w:fill="auto"/>
            <w:noWrap/>
            <w:vAlign w:val="center"/>
            <w:hideMark/>
          </w:tcPr>
          <w:p w14:paraId="731D7DE0"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19</w:t>
            </w:r>
          </w:p>
        </w:tc>
        <w:tc>
          <w:tcPr>
            <w:tcW w:w="1548" w:type="pct"/>
            <w:shd w:val="clear" w:color="auto" w:fill="auto"/>
            <w:vAlign w:val="center"/>
            <w:hideMark/>
          </w:tcPr>
          <w:p w14:paraId="4D72DD94"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Ciudad Bolívar</w:t>
            </w:r>
          </w:p>
        </w:tc>
        <w:tc>
          <w:tcPr>
            <w:tcW w:w="2961" w:type="pct"/>
            <w:shd w:val="clear" w:color="auto" w:fill="auto"/>
            <w:noWrap/>
            <w:vAlign w:val="center"/>
          </w:tcPr>
          <w:p w14:paraId="4AAB637C"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17825</w:t>
            </w:r>
          </w:p>
        </w:tc>
      </w:tr>
      <w:tr w:rsidR="00F25FB3" w:rsidRPr="00535D84" w14:paraId="362B44ED" w14:textId="77777777" w:rsidTr="00EA4949">
        <w:trPr>
          <w:trHeight w:val="315"/>
        </w:trPr>
        <w:tc>
          <w:tcPr>
            <w:tcW w:w="491" w:type="pct"/>
            <w:shd w:val="clear" w:color="auto" w:fill="auto"/>
            <w:noWrap/>
            <w:vAlign w:val="center"/>
            <w:hideMark/>
          </w:tcPr>
          <w:p w14:paraId="28CE8206"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20</w:t>
            </w:r>
          </w:p>
        </w:tc>
        <w:tc>
          <w:tcPr>
            <w:tcW w:w="1548" w:type="pct"/>
            <w:shd w:val="clear" w:color="auto" w:fill="auto"/>
            <w:vAlign w:val="center"/>
            <w:hideMark/>
          </w:tcPr>
          <w:p w14:paraId="155ED9BA"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Sumapaz</w:t>
            </w:r>
          </w:p>
        </w:tc>
        <w:tc>
          <w:tcPr>
            <w:tcW w:w="2961" w:type="pct"/>
            <w:shd w:val="clear" w:color="auto" w:fill="auto"/>
            <w:noWrap/>
            <w:vAlign w:val="center"/>
          </w:tcPr>
          <w:p w14:paraId="72D37B3A" w14:textId="77777777" w:rsidR="00F25FB3" w:rsidRPr="004A084C" w:rsidRDefault="00F25FB3" w:rsidP="00EA4949">
            <w:pPr>
              <w:jc w:val="center"/>
              <w:rPr>
                <w:rFonts w:ascii="Arial" w:hAnsi="Arial" w:cs="Arial"/>
                <w:color w:val="000000"/>
                <w:sz w:val="20"/>
                <w:szCs w:val="20"/>
              </w:rPr>
            </w:pPr>
          </w:p>
        </w:tc>
      </w:tr>
      <w:tr w:rsidR="00F25FB3" w:rsidRPr="00535D84" w14:paraId="1C7FA092" w14:textId="77777777" w:rsidTr="00EA4949">
        <w:trPr>
          <w:trHeight w:val="70"/>
        </w:trPr>
        <w:tc>
          <w:tcPr>
            <w:tcW w:w="491" w:type="pct"/>
            <w:shd w:val="clear" w:color="auto" w:fill="1F497D" w:themeFill="text2"/>
            <w:noWrap/>
            <w:vAlign w:val="center"/>
            <w:hideMark/>
          </w:tcPr>
          <w:p w14:paraId="34FFFE75" w14:textId="77777777" w:rsidR="00F25FB3" w:rsidRPr="00535D84" w:rsidRDefault="00F25FB3" w:rsidP="00EA4949">
            <w:pPr>
              <w:widowControl/>
              <w:jc w:val="center"/>
              <w:rPr>
                <w:rFonts w:ascii="Arial" w:eastAsia="Times New Roman" w:hAnsi="Arial" w:cs="Arial"/>
                <w:b/>
                <w:color w:val="FFFFFF" w:themeColor="background1"/>
                <w:sz w:val="20"/>
                <w:szCs w:val="20"/>
                <w:lang w:eastAsia="es-CO"/>
              </w:rPr>
            </w:pPr>
          </w:p>
        </w:tc>
        <w:tc>
          <w:tcPr>
            <w:tcW w:w="1548" w:type="pct"/>
            <w:shd w:val="clear" w:color="auto" w:fill="1F497D" w:themeFill="text2"/>
            <w:vAlign w:val="center"/>
            <w:hideMark/>
          </w:tcPr>
          <w:p w14:paraId="5BD1977C" w14:textId="77777777" w:rsidR="00F25FB3" w:rsidRPr="00535D84" w:rsidRDefault="00F25FB3" w:rsidP="00EA4949">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TOTAL</w:t>
            </w:r>
          </w:p>
        </w:tc>
        <w:tc>
          <w:tcPr>
            <w:tcW w:w="2961" w:type="pct"/>
            <w:shd w:val="clear" w:color="auto" w:fill="1F497D" w:themeFill="text2"/>
            <w:noWrap/>
            <w:vAlign w:val="center"/>
            <w:hideMark/>
          </w:tcPr>
          <w:p w14:paraId="12AD46BE" w14:textId="77777777" w:rsidR="00F25FB3" w:rsidRPr="00535D84" w:rsidRDefault="00F25FB3" w:rsidP="00EA4949">
            <w:pPr>
              <w:widowControl/>
              <w:jc w:val="center"/>
              <w:rPr>
                <w:rFonts w:ascii="Arial" w:eastAsia="Times New Roman" w:hAnsi="Arial" w:cs="Arial"/>
                <w:b/>
                <w:color w:val="FFFFFF" w:themeColor="background1"/>
                <w:sz w:val="20"/>
                <w:szCs w:val="20"/>
                <w:lang w:eastAsia="es-CO"/>
              </w:rPr>
            </w:pPr>
            <w:r w:rsidRPr="006861CC">
              <w:rPr>
                <w:rFonts w:ascii="Arial" w:eastAsia="Times New Roman" w:hAnsi="Arial" w:cs="Arial"/>
                <w:b/>
                <w:color w:val="FFFFFF" w:themeColor="background1"/>
                <w:sz w:val="20"/>
                <w:szCs w:val="20"/>
                <w:lang w:eastAsia="es-CO"/>
              </w:rPr>
              <w:t>1.310.426</w:t>
            </w:r>
          </w:p>
        </w:tc>
      </w:tr>
    </w:tbl>
    <w:p w14:paraId="673FC7B2" w14:textId="77777777" w:rsidR="00F25FB3" w:rsidRDefault="00F25FB3" w:rsidP="00F25FB3">
      <w:pPr>
        <w:jc w:val="center"/>
      </w:pPr>
      <w:r>
        <w:rPr>
          <w:rFonts w:ascii="Arial" w:hAnsi="Arial" w:cs="Arial"/>
          <w:b/>
          <w:spacing w:val="2"/>
          <w:sz w:val="18"/>
        </w:rPr>
        <w:t>Fuente:</w:t>
      </w:r>
      <w:r>
        <w:rPr>
          <w:rFonts w:ascii="Arial" w:hAnsi="Arial" w:cs="Arial"/>
          <w:spacing w:val="2"/>
          <w:sz w:val="18"/>
        </w:rPr>
        <w:t xml:space="preserve"> UAERMV.</w:t>
      </w:r>
    </w:p>
    <w:p w14:paraId="5D0F2A34" w14:textId="1024BDBD" w:rsidR="00757935" w:rsidRDefault="00757935" w:rsidP="007D64E8">
      <w:pPr>
        <w:spacing w:line="276" w:lineRule="auto"/>
        <w:jc w:val="both"/>
        <w:rPr>
          <w:rFonts w:ascii="Arial" w:hAnsi="Arial" w:cs="Arial"/>
          <w:sz w:val="16"/>
        </w:rPr>
      </w:pPr>
    </w:p>
    <w:p w14:paraId="182D60E5" w14:textId="77777777" w:rsidR="00AC2066" w:rsidRDefault="00AC2066" w:rsidP="007D64E8">
      <w:pPr>
        <w:spacing w:line="276" w:lineRule="auto"/>
        <w:jc w:val="both"/>
        <w:rPr>
          <w:rFonts w:ascii="Arial" w:hAnsi="Arial" w:cs="Arial"/>
          <w:sz w:val="16"/>
        </w:rPr>
      </w:pPr>
    </w:p>
    <w:p w14:paraId="1FEAEBB6" w14:textId="126179A4" w:rsidR="00AC2066" w:rsidRDefault="00AC2066">
      <w:pPr>
        <w:widowControl/>
        <w:rPr>
          <w:rFonts w:ascii="Arial" w:hAnsi="Arial" w:cs="Arial"/>
          <w:sz w:val="16"/>
        </w:rPr>
      </w:pPr>
      <w:r>
        <w:rPr>
          <w:rFonts w:ascii="Arial" w:hAnsi="Arial" w:cs="Arial"/>
          <w:sz w:val="16"/>
        </w:rPr>
        <w:br w:type="page"/>
      </w:r>
    </w:p>
    <w:p w14:paraId="13B1C3B1" w14:textId="409631FF" w:rsidR="00FC3435" w:rsidRPr="00800422" w:rsidRDefault="00800422" w:rsidP="00800422">
      <w:pPr>
        <w:pStyle w:val="Ttulo2"/>
        <w:rPr>
          <w:rFonts w:ascii="Arial" w:hAnsi="Arial" w:cs="Arial"/>
          <w:color w:val="000000" w:themeColor="text1"/>
          <w:sz w:val="22"/>
          <w:szCs w:val="22"/>
        </w:rPr>
      </w:pPr>
      <w:bookmarkStart w:id="14" w:name="_Toc462659448"/>
      <w:bookmarkStart w:id="15" w:name="_Toc462664292"/>
      <w:bookmarkStart w:id="16" w:name="_Toc462664275"/>
      <w:bookmarkStart w:id="17" w:name="_Toc505197969"/>
      <w:r w:rsidRPr="00800422">
        <w:rPr>
          <w:rFonts w:ascii="Arial" w:hAnsi="Arial" w:cs="Arial"/>
          <w:color w:val="000000" w:themeColor="text1"/>
          <w:sz w:val="22"/>
          <w:szCs w:val="22"/>
          <w:lang w:val="es-ES"/>
        </w:rPr>
        <w:lastRenderedPageBreak/>
        <w:t xml:space="preserve">2.6 </w:t>
      </w:r>
      <w:r w:rsidR="00FC3435" w:rsidRPr="00800422">
        <w:rPr>
          <w:rFonts w:ascii="Arial" w:hAnsi="Arial" w:cs="Arial"/>
          <w:color w:val="000000" w:themeColor="text1"/>
          <w:sz w:val="22"/>
          <w:szCs w:val="22"/>
        </w:rPr>
        <w:t>Ejecución del presupuesto de inversión</w:t>
      </w:r>
      <w:bookmarkEnd w:id="16"/>
      <w:bookmarkEnd w:id="17"/>
    </w:p>
    <w:p w14:paraId="25AD2B87" w14:textId="77777777" w:rsidR="00FC3435" w:rsidRPr="000B02F2" w:rsidRDefault="00FC3435" w:rsidP="00D97AE1">
      <w:pPr>
        <w:rPr>
          <w:rFonts w:cs="Arial"/>
          <w:b/>
        </w:rPr>
      </w:pPr>
    </w:p>
    <w:p w14:paraId="7F6BA5CB" w14:textId="77777777" w:rsidR="00FC3435" w:rsidRPr="00D97AE1" w:rsidRDefault="00FC3435" w:rsidP="00D97AE1">
      <w:pPr>
        <w:rPr>
          <w:rFonts w:ascii="Arial" w:hAnsi="Arial" w:cs="Arial"/>
        </w:rPr>
      </w:pPr>
      <w:bookmarkStart w:id="18" w:name="_Toc462659437"/>
      <w:bookmarkStart w:id="19" w:name="_Toc462664276"/>
      <w:r w:rsidRPr="00D97AE1">
        <w:rPr>
          <w:rFonts w:ascii="Arial" w:hAnsi="Arial" w:cs="Arial"/>
        </w:rPr>
        <w:t>Los recursos asignados al proyecto de inversión 408 - Recuperación, Rehabilitación y Mantenimiento de la Malla Vial fueron $77.276 millones, de los cuales se comprometieron 97,1% a 31 de Diciembre de 2017 correspondiente a $75.025 millones.</w:t>
      </w:r>
      <w:bookmarkEnd w:id="18"/>
      <w:bookmarkEnd w:id="19"/>
    </w:p>
    <w:p w14:paraId="5FC44F16" w14:textId="77777777" w:rsidR="00FC3435" w:rsidRPr="000B02F2" w:rsidRDefault="00FC3435" w:rsidP="00D97AE1">
      <w:pPr>
        <w:rPr>
          <w:rFonts w:cs="Arial"/>
          <w:b/>
        </w:rPr>
      </w:pPr>
    </w:p>
    <w:p w14:paraId="091AE007" w14:textId="648FE19B" w:rsidR="00FC3435" w:rsidRPr="00D97AE1" w:rsidRDefault="00AC2066" w:rsidP="00D97AE1">
      <w:pPr>
        <w:jc w:val="center"/>
        <w:rPr>
          <w:rFonts w:ascii="Arial" w:hAnsi="Arial" w:cs="Arial"/>
          <w:b/>
          <w:sz w:val="20"/>
          <w:szCs w:val="20"/>
          <w:lang w:eastAsia="ar-SA"/>
        </w:rPr>
      </w:pPr>
      <w:r w:rsidRPr="00D97AE1">
        <w:rPr>
          <w:rFonts w:ascii="Arial" w:hAnsi="Arial" w:cs="Arial"/>
          <w:b/>
          <w:sz w:val="20"/>
          <w:szCs w:val="20"/>
        </w:rPr>
        <w:t xml:space="preserve">Gráfica </w:t>
      </w:r>
      <w:r w:rsidRPr="00D97AE1">
        <w:rPr>
          <w:rFonts w:ascii="Arial" w:hAnsi="Arial" w:cs="Arial"/>
          <w:b/>
          <w:sz w:val="20"/>
          <w:szCs w:val="20"/>
        </w:rPr>
        <w:fldChar w:fldCharType="begin"/>
      </w:r>
      <w:r w:rsidRPr="00D97AE1">
        <w:rPr>
          <w:rFonts w:ascii="Arial" w:hAnsi="Arial" w:cs="Arial"/>
          <w:b/>
          <w:sz w:val="20"/>
          <w:szCs w:val="20"/>
        </w:rPr>
        <w:instrText xml:space="preserve"> SEQ Gráfica \* ARABIC </w:instrText>
      </w:r>
      <w:r w:rsidRPr="00D97AE1">
        <w:rPr>
          <w:rFonts w:ascii="Arial" w:hAnsi="Arial" w:cs="Arial"/>
          <w:b/>
          <w:sz w:val="20"/>
          <w:szCs w:val="20"/>
        </w:rPr>
        <w:fldChar w:fldCharType="separate"/>
      </w:r>
      <w:r w:rsidR="003F2341" w:rsidRPr="00D97AE1">
        <w:rPr>
          <w:rFonts w:ascii="Arial" w:hAnsi="Arial" w:cs="Arial"/>
          <w:b/>
          <w:noProof/>
          <w:sz w:val="20"/>
          <w:szCs w:val="20"/>
        </w:rPr>
        <w:t>4</w:t>
      </w:r>
      <w:r w:rsidRPr="00D97AE1">
        <w:rPr>
          <w:rFonts w:ascii="Arial" w:hAnsi="Arial" w:cs="Arial"/>
          <w:b/>
          <w:sz w:val="20"/>
          <w:szCs w:val="20"/>
        </w:rPr>
        <w:fldChar w:fldCharType="end"/>
      </w:r>
      <w:r w:rsidR="00FC3435" w:rsidRPr="00D97AE1">
        <w:rPr>
          <w:rFonts w:ascii="Arial" w:hAnsi="Arial" w:cs="Arial"/>
          <w:b/>
          <w:sz w:val="20"/>
          <w:szCs w:val="20"/>
          <w:lang w:eastAsia="ar-SA"/>
        </w:rPr>
        <w:t>. Estado ejecución presupuesto proyecto 408.</w:t>
      </w:r>
    </w:p>
    <w:p w14:paraId="671128A2" w14:textId="2444CD4A" w:rsidR="00FC3435" w:rsidRPr="000B02F2" w:rsidRDefault="00FC3435" w:rsidP="00D97AE1">
      <w:pPr>
        <w:jc w:val="center"/>
        <w:rPr>
          <w:rFonts w:cs="Arial"/>
          <w:b/>
        </w:rPr>
      </w:pPr>
      <w:r w:rsidRPr="00342863">
        <w:rPr>
          <w:noProof/>
          <w:lang w:val="es-ES" w:eastAsia="es-ES"/>
        </w:rPr>
        <w:drawing>
          <wp:inline distT="0" distB="0" distL="0" distR="0" wp14:anchorId="692CAC96" wp14:editId="423C7442">
            <wp:extent cx="6400800" cy="32099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3209925"/>
                    </a:xfrm>
                    <a:prstGeom prst="rect">
                      <a:avLst/>
                    </a:prstGeom>
                    <a:noFill/>
                    <a:ln>
                      <a:noFill/>
                    </a:ln>
                  </pic:spPr>
                </pic:pic>
              </a:graphicData>
            </a:graphic>
          </wp:inline>
        </w:drawing>
      </w:r>
    </w:p>
    <w:p w14:paraId="1850C29E" w14:textId="77777777" w:rsidR="00FC3435" w:rsidRPr="000B02F2" w:rsidRDefault="00FC3435" w:rsidP="00D97AE1">
      <w:pPr>
        <w:jc w:val="center"/>
        <w:rPr>
          <w:rFonts w:ascii="Arial" w:hAnsi="Arial" w:cs="Arial"/>
          <w:sz w:val="18"/>
          <w:szCs w:val="18"/>
          <w:lang w:eastAsia="es-CO"/>
        </w:rPr>
      </w:pPr>
      <w:bookmarkStart w:id="20" w:name="_Toc462659438"/>
      <w:bookmarkStart w:id="21" w:name="_Toc462664277"/>
      <w:r w:rsidRPr="000B02F2">
        <w:rPr>
          <w:rFonts w:ascii="Arial" w:hAnsi="Arial" w:cs="Arial"/>
          <w:b/>
          <w:sz w:val="18"/>
          <w:szCs w:val="18"/>
          <w:lang w:eastAsia="es-CO"/>
        </w:rPr>
        <w:t xml:space="preserve">Fuente: </w:t>
      </w:r>
      <w:r w:rsidRPr="000B02F2">
        <w:rPr>
          <w:rFonts w:ascii="Arial" w:hAnsi="Arial" w:cs="Arial"/>
          <w:sz w:val="18"/>
          <w:szCs w:val="18"/>
          <w:lang w:eastAsia="es-CO"/>
        </w:rPr>
        <w:t>PREDIS. 3</w:t>
      </w:r>
      <w:r>
        <w:rPr>
          <w:rFonts w:ascii="Arial" w:hAnsi="Arial" w:cs="Arial"/>
          <w:sz w:val="18"/>
          <w:szCs w:val="18"/>
          <w:lang w:eastAsia="es-CO"/>
        </w:rPr>
        <w:t>1</w:t>
      </w:r>
      <w:r w:rsidRPr="000B02F2">
        <w:rPr>
          <w:rFonts w:ascii="Arial" w:hAnsi="Arial" w:cs="Arial"/>
          <w:sz w:val="18"/>
          <w:szCs w:val="18"/>
          <w:lang w:eastAsia="es-CO"/>
        </w:rPr>
        <w:t xml:space="preserve"> </w:t>
      </w:r>
      <w:r>
        <w:rPr>
          <w:rFonts w:ascii="Arial" w:hAnsi="Arial" w:cs="Arial"/>
          <w:sz w:val="18"/>
          <w:szCs w:val="18"/>
          <w:lang w:eastAsia="es-CO"/>
        </w:rPr>
        <w:t>Diciembre</w:t>
      </w:r>
      <w:r w:rsidRPr="000B02F2">
        <w:rPr>
          <w:rFonts w:ascii="Arial" w:hAnsi="Arial" w:cs="Arial"/>
          <w:sz w:val="18"/>
          <w:szCs w:val="18"/>
          <w:lang w:eastAsia="es-CO"/>
        </w:rPr>
        <w:t xml:space="preserve"> de 201</w:t>
      </w:r>
      <w:r>
        <w:rPr>
          <w:rFonts w:ascii="Arial" w:hAnsi="Arial" w:cs="Arial"/>
          <w:sz w:val="18"/>
          <w:szCs w:val="18"/>
          <w:lang w:eastAsia="es-CO"/>
        </w:rPr>
        <w:t>7</w:t>
      </w:r>
      <w:r w:rsidRPr="000B02F2">
        <w:rPr>
          <w:rFonts w:ascii="Arial" w:hAnsi="Arial" w:cs="Arial"/>
          <w:sz w:val="18"/>
          <w:szCs w:val="18"/>
          <w:lang w:eastAsia="es-CO"/>
        </w:rPr>
        <w:t>.</w:t>
      </w:r>
      <w:bookmarkEnd w:id="20"/>
      <w:bookmarkEnd w:id="21"/>
    </w:p>
    <w:p w14:paraId="6D46F339" w14:textId="77777777" w:rsidR="00FC3435" w:rsidRPr="000B02F2" w:rsidRDefault="00FC3435" w:rsidP="00D97AE1">
      <w:pPr>
        <w:rPr>
          <w:rFonts w:cs="Arial"/>
          <w:b/>
        </w:rPr>
      </w:pPr>
    </w:p>
    <w:p w14:paraId="55EDCB04" w14:textId="77777777" w:rsidR="00FC3435" w:rsidRPr="000B02F2" w:rsidRDefault="00FC3435" w:rsidP="00FC3435">
      <w:pPr>
        <w:widowControl/>
        <w:rPr>
          <w:rFonts w:ascii="Arial" w:eastAsia="Arial" w:hAnsi="Arial" w:cs="Arial"/>
        </w:rPr>
      </w:pPr>
      <w:r w:rsidRPr="000B02F2">
        <w:rPr>
          <w:rFonts w:cs="Arial"/>
        </w:rPr>
        <w:br w:type="page"/>
      </w:r>
    </w:p>
    <w:p w14:paraId="1E92354B" w14:textId="499F96BC" w:rsidR="00FC3435" w:rsidRPr="000B02F2" w:rsidRDefault="00FC3435" w:rsidP="00D42134">
      <w:pPr>
        <w:pStyle w:val="Ttulo1"/>
        <w:numPr>
          <w:ilvl w:val="0"/>
          <w:numId w:val="23"/>
        </w:numPr>
        <w:spacing w:line="276" w:lineRule="auto"/>
        <w:jc w:val="both"/>
        <w:rPr>
          <w:rFonts w:cs="Arial"/>
          <w:sz w:val="22"/>
          <w:szCs w:val="22"/>
        </w:rPr>
      </w:pPr>
      <w:bookmarkStart w:id="22" w:name="_Toc462664278"/>
      <w:bookmarkStart w:id="23" w:name="_Toc505197970"/>
      <w:r w:rsidRPr="000B02F2">
        <w:rPr>
          <w:rFonts w:cs="Arial"/>
          <w:sz w:val="22"/>
          <w:szCs w:val="22"/>
        </w:rPr>
        <w:lastRenderedPageBreak/>
        <w:t>PROYECTO DE INVERSIÓN 1171-TRANSPARENCIA, GESTIÓN PÚBLICA Y ATENCIÓN A PARTES INTERESADAS EN LA UAERMV</w:t>
      </w:r>
      <w:bookmarkEnd w:id="22"/>
      <w:bookmarkEnd w:id="23"/>
    </w:p>
    <w:p w14:paraId="6A1333BE" w14:textId="77777777" w:rsidR="00FC3435" w:rsidRPr="000B02F2" w:rsidRDefault="00FC3435" w:rsidP="00FC3435">
      <w:pPr>
        <w:pStyle w:val="Textoindependiente"/>
        <w:spacing w:line="276" w:lineRule="auto"/>
        <w:ind w:left="284" w:right="106"/>
        <w:jc w:val="both"/>
        <w:rPr>
          <w:rFonts w:cs="Arial"/>
          <w:sz w:val="22"/>
          <w:szCs w:val="22"/>
        </w:rPr>
      </w:pPr>
    </w:p>
    <w:p w14:paraId="7DB4F462" w14:textId="77777777" w:rsidR="00FC3435" w:rsidRDefault="00FC3435" w:rsidP="00FC3435">
      <w:pPr>
        <w:pStyle w:val="Textoindependiente"/>
        <w:spacing w:line="276" w:lineRule="auto"/>
        <w:ind w:left="284" w:right="106"/>
        <w:jc w:val="both"/>
        <w:rPr>
          <w:rFonts w:cs="Arial"/>
          <w:sz w:val="22"/>
          <w:szCs w:val="22"/>
        </w:rPr>
      </w:pPr>
      <w:r w:rsidRPr="000B02F2">
        <w:rPr>
          <w:rFonts w:cs="Arial"/>
          <w:sz w:val="22"/>
          <w:szCs w:val="22"/>
        </w:rPr>
        <w:t>Este proyecto tiene como objetivo “Mejorar la gestión y que-hacer institucional de la Entidad a través de la implementación de acciones que promuevan la transparencia, el fortalecimiento del servicio al ciudadano y partes interesadas, así como la eficiencia de los procesos y procedimientos”.</w:t>
      </w:r>
      <w:r>
        <w:rPr>
          <w:rFonts w:cs="Arial"/>
          <w:sz w:val="22"/>
          <w:szCs w:val="22"/>
        </w:rPr>
        <w:t xml:space="preserve"> La</w:t>
      </w:r>
      <w:r w:rsidRPr="000B02F2">
        <w:rPr>
          <w:rFonts w:cs="Arial"/>
          <w:sz w:val="22"/>
          <w:szCs w:val="22"/>
        </w:rPr>
        <w:t xml:space="preserve"> meta </w:t>
      </w:r>
      <w:r>
        <w:rPr>
          <w:rFonts w:cs="Arial"/>
          <w:sz w:val="22"/>
          <w:szCs w:val="22"/>
        </w:rPr>
        <w:t xml:space="preserve">es </w:t>
      </w:r>
      <w:r w:rsidRPr="000B02F2">
        <w:rPr>
          <w:rFonts w:cs="Arial"/>
          <w:sz w:val="22"/>
          <w:szCs w:val="22"/>
        </w:rPr>
        <w:t>mantener el 80% de satisfacción de los ciudadanos y partes interesadas</w:t>
      </w:r>
      <w:r>
        <w:rPr>
          <w:rFonts w:cs="Arial"/>
          <w:sz w:val="22"/>
          <w:szCs w:val="22"/>
        </w:rPr>
        <w:t>.</w:t>
      </w:r>
    </w:p>
    <w:p w14:paraId="2210572E" w14:textId="77777777" w:rsidR="00FC3435" w:rsidRDefault="00FC3435" w:rsidP="00FC3435">
      <w:pPr>
        <w:pStyle w:val="Textoindependiente"/>
        <w:spacing w:line="276" w:lineRule="auto"/>
        <w:ind w:left="284" w:right="106"/>
        <w:jc w:val="both"/>
        <w:rPr>
          <w:rFonts w:cs="Arial"/>
          <w:sz w:val="22"/>
          <w:szCs w:val="22"/>
        </w:rPr>
      </w:pPr>
    </w:p>
    <w:p w14:paraId="67ED31B0" w14:textId="77777777" w:rsidR="00FC3435" w:rsidRPr="000B02F2" w:rsidRDefault="00FC3435" w:rsidP="00FC3435">
      <w:pPr>
        <w:pStyle w:val="Textoindependiente"/>
        <w:spacing w:line="276" w:lineRule="auto"/>
        <w:ind w:left="284" w:right="106"/>
        <w:jc w:val="both"/>
        <w:rPr>
          <w:rFonts w:cs="Arial"/>
          <w:sz w:val="22"/>
          <w:szCs w:val="22"/>
        </w:rPr>
      </w:pPr>
      <w:r>
        <w:rPr>
          <w:rFonts w:cs="Arial"/>
          <w:sz w:val="22"/>
          <w:szCs w:val="22"/>
        </w:rPr>
        <w:t xml:space="preserve">El proyecto </w:t>
      </w:r>
      <w:r w:rsidRPr="000B02F2">
        <w:rPr>
          <w:rFonts w:cs="Arial"/>
          <w:sz w:val="22"/>
          <w:szCs w:val="22"/>
        </w:rPr>
        <w:t>se estructura en los siguientes componentes:</w:t>
      </w:r>
    </w:p>
    <w:p w14:paraId="11980CB3" w14:textId="77777777" w:rsidR="00FC3435" w:rsidRPr="000B02F2" w:rsidRDefault="00FC3435" w:rsidP="00FC3435">
      <w:pPr>
        <w:pStyle w:val="Textoindependiente"/>
        <w:spacing w:line="276" w:lineRule="auto"/>
        <w:ind w:left="284" w:right="106"/>
        <w:jc w:val="both"/>
        <w:rPr>
          <w:rFonts w:cs="Arial"/>
          <w:sz w:val="22"/>
          <w:szCs w:val="22"/>
        </w:rPr>
      </w:pPr>
    </w:p>
    <w:p w14:paraId="112BE7C0" w14:textId="3110A0EE" w:rsidR="00FC3435" w:rsidRPr="00AC2066" w:rsidRDefault="00AC2066" w:rsidP="00AC2066">
      <w:pPr>
        <w:pStyle w:val="Descripcin"/>
        <w:spacing w:after="0" w:line="240" w:lineRule="auto"/>
        <w:jc w:val="center"/>
        <w:rPr>
          <w:rFonts w:ascii="Arial" w:hAnsi="Arial" w:cs="Arial"/>
          <w:lang w:eastAsia="ar-SA"/>
        </w:rPr>
      </w:pPr>
      <w:r w:rsidRPr="00AC2066">
        <w:rPr>
          <w:rFonts w:ascii="Arial" w:hAnsi="Arial" w:cs="Arial"/>
        </w:rPr>
        <w:t xml:space="preserve">Gráfica </w:t>
      </w:r>
      <w:r w:rsidRPr="00AC2066">
        <w:rPr>
          <w:rFonts w:ascii="Arial" w:hAnsi="Arial" w:cs="Arial"/>
        </w:rPr>
        <w:fldChar w:fldCharType="begin"/>
      </w:r>
      <w:r w:rsidRPr="00AC2066">
        <w:rPr>
          <w:rFonts w:ascii="Arial" w:hAnsi="Arial" w:cs="Arial"/>
        </w:rPr>
        <w:instrText xml:space="preserve"> SEQ Gráfica \* ARABIC </w:instrText>
      </w:r>
      <w:r w:rsidRPr="00AC2066">
        <w:rPr>
          <w:rFonts w:ascii="Arial" w:hAnsi="Arial" w:cs="Arial"/>
        </w:rPr>
        <w:fldChar w:fldCharType="separate"/>
      </w:r>
      <w:r w:rsidR="003F2341">
        <w:rPr>
          <w:rFonts w:ascii="Arial" w:hAnsi="Arial" w:cs="Arial"/>
          <w:noProof/>
        </w:rPr>
        <w:t>5</w:t>
      </w:r>
      <w:r w:rsidRPr="00AC2066">
        <w:rPr>
          <w:rFonts w:ascii="Arial" w:hAnsi="Arial" w:cs="Arial"/>
        </w:rPr>
        <w:fldChar w:fldCharType="end"/>
      </w:r>
      <w:r w:rsidR="00FC3435" w:rsidRPr="00AC2066">
        <w:rPr>
          <w:rFonts w:ascii="Arial" w:hAnsi="Arial" w:cs="Arial"/>
          <w:b w:val="0"/>
          <w:lang w:eastAsia="ar-SA"/>
        </w:rPr>
        <w:t xml:space="preserve">. </w:t>
      </w:r>
      <w:r w:rsidR="00FC3435" w:rsidRPr="00AC2066">
        <w:rPr>
          <w:rFonts w:ascii="Arial" w:hAnsi="Arial" w:cs="Arial"/>
          <w:lang w:eastAsia="ar-SA"/>
        </w:rPr>
        <w:t>Proyecto 1171.</w:t>
      </w:r>
    </w:p>
    <w:p w14:paraId="5C66777B" w14:textId="38515BC2" w:rsidR="00FC3435" w:rsidRPr="000B02F2" w:rsidRDefault="00FC3435" w:rsidP="00AC2066">
      <w:pPr>
        <w:pStyle w:val="Textoindependiente"/>
        <w:ind w:left="284" w:right="106"/>
        <w:jc w:val="both"/>
        <w:rPr>
          <w:rFonts w:cs="Arial"/>
          <w:sz w:val="22"/>
          <w:szCs w:val="22"/>
        </w:rPr>
      </w:pPr>
      <w:r w:rsidRPr="00686DA4">
        <w:rPr>
          <w:rFonts w:cs="Arial"/>
          <w:noProof/>
          <w:sz w:val="22"/>
          <w:szCs w:val="22"/>
          <w:lang w:val="es-ES" w:eastAsia="es-ES"/>
        </w:rPr>
        <w:drawing>
          <wp:inline distT="0" distB="0" distL="0" distR="0" wp14:anchorId="71E5ED53" wp14:editId="4AC9BC80">
            <wp:extent cx="6238875" cy="36480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9">
                      <a:extLst>
                        <a:ext uri="{28A0092B-C50C-407E-A947-70E740481C1C}">
                          <a14:useLocalDpi xmlns:a14="http://schemas.microsoft.com/office/drawing/2010/main" val="0"/>
                        </a:ext>
                      </a:extLst>
                    </a:blip>
                    <a:srcRect l="-18652" r="-18623"/>
                    <a:stretch>
                      <a:fillRect/>
                    </a:stretch>
                  </pic:blipFill>
                  <pic:spPr bwMode="auto">
                    <a:xfrm>
                      <a:off x="0" y="0"/>
                      <a:ext cx="6238875" cy="3648075"/>
                    </a:xfrm>
                    <a:prstGeom prst="rect">
                      <a:avLst/>
                    </a:prstGeom>
                    <a:noFill/>
                    <a:ln>
                      <a:noFill/>
                    </a:ln>
                  </pic:spPr>
                </pic:pic>
              </a:graphicData>
            </a:graphic>
          </wp:inline>
        </w:drawing>
      </w:r>
    </w:p>
    <w:p w14:paraId="62029581" w14:textId="36C8FA10" w:rsidR="00FC3435" w:rsidRPr="000B02F2" w:rsidRDefault="00FC3435" w:rsidP="00AE0CEF">
      <w:pPr>
        <w:jc w:val="center"/>
        <w:rPr>
          <w:rFonts w:ascii="Arial" w:hAnsi="Arial" w:cs="Arial"/>
          <w:sz w:val="18"/>
          <w:szCs w:val="18"/>
          <w:lang w:eastAsia="es-CO"/>
        </w:rPr>
      </w:pPr>
      <w:bookmarkStart w:id="24" w:name="_Toc462664279"/>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bookmarkEnd w:id="24"/>
    </w:p>
    <w:p w14:paraId="182E5E51" w14:textId="77777777" w:rsidR="00FC3435" w:rsidRPr="000B02F2" w:rsidRDefault="00FC3435" w:rsidP="00AC2066">
      <w:pPr>
        <w:pStyle w:val="Textoindependiente"/>
        <w:ind w:left="284" w:right="106"/>
        <w:jc w:val="both"/>
        <w:rPr>
          <w:rFonts w:cs="Arial"/>
          <w:sz w:val="22"/>
          <w:szCs w:val="22"/>
        </w:rPr>
      </w:pPr>
    </w:p>
    <w:p w14:paraId="45E504D8" w14:textId="18C89152" w:rsidR="00FC3435" w:rsidRPr="000B02F2" w:rsidRDefault="00FC3435" w:rsidP="001667EC">
      <w:pPr>
        <w:pStyle w:val="Textoindependiente"/>
        <w:numPr>
          <w:ilvl w:val="1"/>
          <w:numId w:val="41"/>
        </w:numPr>
        <w:ind w:right="106"/>
        <w:jc w:val="both"/>
        <w:outlineLvl w:val="1"/>
        <w:rPr>
          <w:rFonts w:cs="Arial"/>
          <w:b/>
          <w:sz w:val="22"/>
          <w:szCs w:val="22"/>
        </w:rPr>
      </w:pPr>
      <w:bookmarkStart w:id="25" w:name="_Toc505197971"/>
      <w:r w:rsidRPr="000B02F2">
        <w:rPr>
          <w:rFonts w:cs="Arial"/>
          <w:b/>
          <w:sz w:val="22"/>
          <w:szCs w:val="22"/>
        </w:rPr>
        <w:t>Avance del Proyecto</w:t>
      </w:r>
      <w:bookmarkEnd w:id="25"/>
    </w:p>
    <w:p w14:paraId="7DF7ADE1" w14:textId="77777777" w:rsidR="00FC3435" w:rsidRPr="000B02F2" w:rsidRDefault="00FC3435" w:rsidP="00FC3435">
      <w:pPr>
        <w:pStyle w:val="Textoindependiente"/>
        <w:spacing w:line="276" w:lineRule="auto"/>
        <w:ind w:left="644" w:right="106"/>
        <w:jc w:val="both"/>
        <w:rPr>
          <w:rFonts w:cs="Arial"/>
          <w:sz w:val="22"/>
          <w:szCs w:val="22"/>
        </w:rPr>
      </w:pPr>
    </w:p>
    <w:p w14:paraId="21D681A8" w14:textId="77777777" w:rsidR="00FC3435" w:rsidRDefault="00FC3435" w:rsidP="00FC3435">
      <w:pPr>
        <w:pStyle w:val="Textoindependiente"/>
        <w:spacing w:line="276" w:lineRule="auto"/>
        <w:ind w:left="284" w:right="106"/>
        <w:jc w:val="both"/>
        <w:rPr>
          <w:rFonts w:cs="Arial"/>
          <w:sz w:val="22"/>
          <w:szCs w:val="22"/>
        </w:rPr>
      </w:pPr>
      <w:r w:rsidRPr="001B1265">
        <w:rPr>
          <w:rFonts w:cs="Arial"/>
          <w:sz w:val="22"/>
          <w:szCs w:val="22"/>
        </w:rPr>
        <w:t>Con corte a 3</w:t>
      </w:r>
      <w:r>
        <w:rPr>
          <w:rFonts w:cs="Arial"/>
          <w:sz w:val="22"/>
          <w:szCs w:val="22"/>
        </w:rPr>
        <w:t>1</w:t>
      </w:r>
      <w:r w:rsidRPr="001B1265">
        <w:rPr>
          <w:rFonts w:cs="Arial"/>
          <w:sz w:val="22"/>
          <w:szCs w:val="22"/>
        </w:rPr>
        <w:t xml:space="preserve"> de </w:t>
      </w:r>
      <w:r>
        <w:rPr>
          <w:rFonts w:cs="Arial"/>
          <w:sz w:val="22"/>
          <w:szCs w:val="22"/>
        </w:rPr>
        <w:t>Diciem</w:t>
      </w:r>
      <w:r w:rsidRPr="001B1265">
        <w:rPr>
          <w:rFonts w:cs="Arial"/>
          <w:sz w:val="22"/>
          <w:szCs w:val="22"/>
        </w:rPr>
        <w:t>bre de 201</w:t>
      </w:r>
      <w:r>
        <w:rPr>
          <w:rFonts w:cs="Arial"/>
          <w:sz w:val="22"/>
          <w:szCs w:val="22"/>
        </w:rPr>
        <w:t>7</w:t>
      </w:r>
      <w:r w:rsidRPr="001B1265">
        <w:rPr>
          <w:rFonts w:cs="Arial"/>
          <w:sz w:val="22"/>
          <w:szCs w:val="22"/>
        </w:rPr>
        <w:t xml:space="preserve">, se cuenta con un avance de </w:t>
      </w:r>
      <w:r>
        <w:rPr>
          <w:rFonts w:cs="Arial"/>
          <w:sz w:val="22"/>
          <w:szCs w:val="22"/>
        </w:rPr>
        <w:t>81,7 %</w:t>
      </w:r>
      <w:r w:rsidRPr="000335F8">
        <w:rPr>
          <w:rFonts w:cs="Arial"/>
          <w:sz w:val="22"/>
          <w:szCs w:val="22"/>
        </w:rPr>
        <w:t xml:space="preserve"> </w:t>
      </w:r>
      <w:r>
        <w:rPr>
          <w:rFonts w:cs="Arial"/>
          <w:sz w:val="22"/>
          <w:szCs w:val="22"/>
        </w:rPr>
        <w:t>que corresponde a</w:t>
      </w:r>
      <w:r w:rsidRPr="000335F8">
        <w:rPr>
          <w:rFonts w:cs="Arial"/>
          <w:sz w:val="22"/>
          <w:szCs w:val="22"/>
        </w:rPr>
        <w:t xml:space="preserve"> la medición a la satisfacción de las partes interesadas </w:t>
      </w:r>
      <w:r>
        <w:rPr>
          <w:rFonts w:cs="Arial"/>
          <w:sz w:val="22"/>
          <w:szCs w:val="22"/>
        </w:rPr>
        <w:t>de la UAERMV.</w:t>
      </w:r>
    </w:p>
    <w:p w14:paraId="3D38D9AE" w14:textId="77777777" w:rsidR="00FC3435" w:rsidRDefault="00FC3435" w:rsidP="00FC3435">
      <w:pPr>
        <w:pStyle w:val="Textoindependiente"/>
        <w:spacing w:line="276" w:lineRule="auto"/>
        <w:ind w:left="284" w:right="106"/>
        <w:jc w:val="both"/>
        <w:rPr>
          <w:rFonts w:cs="Arial"/>
          <w:sz w:val="22"/>
          <w:szCs w:val="22"/>
        </w:rPr>
      </w:pPr>
    </w:p>
    <w:p w14:paraId="4903C546" w14:textId="77777777" w:rsidR="00FC3435" w:rsidRPr="000B02F2" w:rsidRDefault="00FC3435" w:rsidP="00FC3435">
      <w:pPr>
        <w:pStyle w:val="Textoindependiente"/>
        <w:spacing w:line="276" w:lineRule="auto"/>
        <w:ind w:left="284" w:right="106"/>
        <w:jc w:val="both"/>
        <w:rPr>
          <w:rFonts w:cs="Arial"/>
          <w:sz w:val="22"/>
          <w:szCs w:val="22"/>
        </w:rPr>
      </w:pPr>
      <w:r>
        <w:rPr>
          <w:rFonts w:cs="Arial"/>
          <w:sz w:val="22"/>
          <w:szCs w:val="22"/>
        </w:rPr>
        <w:t>A continuación se presentan los avances por componente:</w:t>
      </w:r>
    </w:p>
    <w:p w14:paraId="30B3D8D6" w14:textId="77777777" w:rsidR="00FC3435" w:rsidRPr="000B02F2" w:rsidRDefault="00FC3435" w:rsidP="00FC3435">
      <w:pPr>
        <w:pStyle w:val="Textoindependiente"/>
        <w:spacing w:line="276" w:lineRule="auto"/>
        <w:ind w:left="284" w:right="106"/>
        <w:jc w:val="both"/>
        <w:rPr>
          <w:rFonts w:cs="Arial"/>
          <w:sz w:val="22"/>
          <w:szCs w:val="22"/>
        </w:rPr>
      </w:pPr>
    </w:p>
    <w:p w14:paraId="7E924B60" w14:textId="77777777" w:rsidR="00FC3435" w:rsidRPr="000B02F2" w:rsidRDefault="00FC3435" w:rsidP="00FC3435">
      <w:pPr>
        <w:pStyle w:val="Textoindependiente"/>
        <w:spacing w:line="276" w:lineRule="auto"/>
        <w:ind w:left="284" w:right="106"/>
        <w:jc w:val="both"/>
        <w:rPr>
          <w:rFonts w:cs="Arial"/>
          <w:sz w:val="22"/>
          <w:szCs w:val="22"/>
        </w:rPr>
      </w:pPr>
    </w:p>
    <w:p w14:paraId="4D62A693" w14:textId="77777777" w:rsidR="00FC3435" w:rsidRDefault="00FC3435" w:rsidP="00FC3435">
      <w:pPr>
        <w:pStyle w:val="Textoindependiente"/>
        <w:spacing w:line="276" w:lineRule="auto"/>
        <w:ind w:left="284" w:right="106"/>
        <w:jc w:val="both"/>
        <w:rPr>
          <w:rFonts w:cs="Arial"/>
          <w:sz w:val="22"/>
          <w:szCs w:val="22"/>
        </w:rPr>
      </w:pPr>
    </w:p>
    <w:p w14:paraId="08573434" w14:textId="77777777" w:rsidR="00AC2066" w:rsidRDefault="00AC2066" w:rsidP="00FC3435">
      <w:pPr>
        <w:pStyle w:val="Textoindependiente"/>
        <w:spacing w:line="276" w:lineRule="auto"/>
        <w:ind w:left="284" w:right="106"/>
        <w:jc w:val="both"/>
        <w:rPr>
          <w:rFonts w:cs="Arial"/>
          <w:sz w:val="22"/>
          <w:szCs w:val="22"/>
        </w:rPr>
      </w:pPr>
    </w:p>
    <w:p w14:paraId="147A66DD" w14:textId="77777777" w:rsidR="00AC2066" w:rsidRDefault="00AC2066" w:rsidP="00FC3435">
      <w:pPr>
        <w:pStyle w:val="Textoindependiente"/>
        <w:spacing w:line="276" w:lineRule="auto"/>
        <w:ind w:left="284" w:right="106"/>
        <w:jc w:val="both"/>
        <w:rPr>
          <w:rFonts w:cs="Arial"/>
          <w:sz w:val="22"/>
          <w:szCs w:val="22"/>
        </w:rPr>
      </w:pPr>
    </w:p>
    <w:p w14:paraId="5C9D2340" w14:textId="77777777" w:rsidR="00FC3435" w:rsidRPr="000B02F2" w:rsidRDefault="00FC3435" w:rsidP="00FC3435">
      <w:pPr>
        <w:pStyle w:val="Textoindependiente"/>
        <w:spacing w:line="276" w:lineRule="auto"/>
        <w:ind w:left="284" w:right="106"/>
        <w:jc w:val="both"/>
        <w:rPr>
          <w:rFonts w:cs="Arial"/>
          <w:sz w:val="22"/>
          <w:szCs w:val="22"/>
        </w:rPr>
      </w:pPr>
    </w:p>
    <w:p w14:paraId="135E43E4" w14:textId="21DC3C48" w:rsidR="00FC3435" w:rsidRPr="00AC2066" w:rsidRDefault="00AC2066" w:rsidP="00AC2066">
      <w:pPr>
        <w:pStyle w:val="Descripcin"/>
        <w:spacing w:after="0" w:line="240" w:lineRule="auto"/>
        <w:jc w:val="center"/>
        <w:rPr>
          <w:rFonts w:ascii="Arial" w:hAnsi="Arial" w:cs="Arial"/>
          <w:lang w:eastAsia="ar-SA"/>
        </w:rPr>
      </w:pPr>
      <w:r w:rsidRPr="00AC2066">
        <w:rPr>
          <w:rFonts w:ascii="Arial" w:hAnsi="Arial" w:cs="Arial"/>
        </w:rPr>
        <w:lastRenderedPageBreak/>
        <w:t xml:space="preserve">Tabla </w:t>
      </w:r>
      <w:r w:rsidRPr="00AC2066">
        <w:rPr>
          <w:rFonts w:ascii="Arial" w:hAnsi="Arial" w:cs="Arial"/>
        </w:rPr>
        <w:fldChar w:fldCharType="begin"/>
      </w:r>
      <w:r w:rsidRPr="00AC2066">
        <w:rPr>
          <w:rFonts w:ascii="Arial" w:hAnsi="Arial" w:cs="Arial"/>
        </w:rPr>
        <w:instrText xml:space="preserve"> SEQ Tabla \* ARABIC </w:instrText>
      </w:r>
      <w:r w:rsidRPr="00AC2066">
        <w:rPr>
          <w:rFonts w:ascii="Arial" w:hAnsi="Arial" w:cs="Arial"/>
        </w:rPr>
        <w:fldChar w:fldCharType="separate"/>
      </w:r>
      <w:r w:rsidR="003F2341">
        <w:rPr>
          <w:rFonts w:ascii="Arial" w:hAnsi="Arial" w:cs="Arial"/>
          <w:noProof/>
        </w:rPr>
        <w:t>12</w:t>
      </w:r>
      <w:r w:rsidRPr="00AC2066">
        <w:rPr>
          <w:rFonts w:ascii="Arial" w:hAnsi="Arial" w:cs="Arial"/>
        </w:rPr>
        <w:fldChar w:fldCharType="end"/>
      </w:r>
      <w:r w:rsidR="00FC3435" w:rsidRPr="00AC2066">
        <w:rPr>
          <w:rFonts w:ascii="Arial" w:hAnsi="Arial" w:cs="Arial"/>
          <w:b w:val="0"/>
          <w:lang w:eastAsia="ar-SA"/>
        </w:rPr>
        <w:t xml:space="preserve">. </w:t>
      </w:r>
      <w:r w:rsidR="00FC3435" w:rsidRPr="00AC2066">
        <w:rPr>
          <w:rFonts w:ascii="Arial" w:hAnsi="Arial" w:cs="Arial"/>
          <w:lang w:eastAsia="ar-SA"/>
        </w:rPr>
        <w:t>Estado ejecución proyecto 1171.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6636"/>
      </w:tblGrid>
      <w:tr w:rsidR="00FC3435" w:rsidRPr="006975CC" w14:paraId="2CE33747" w14:textId="77777777" w:rsidTr="001542AE">
        <w:trPr>
          <w:tblHeader/>
        </w:trPr>
        <w:tc>
          <w:tcPr>
            <w:tcW w:w="1705" w:type="pct"/>
            <w:shd w:val="clear" w:color="auto" w:fill="1F497D"/>
            <w:vAlign w:val="center"/>
          </w:tcPr>
          <w:p w14:paraId="225F3C0D" w14:textId="77777777" w:rsidR="00FC3435" w:rsidRPr="006975CC" w:rsidRDefault="00FC3435" w:rsidP="00AC2066">
            <w:pPr>
              <w:jc w:val="center"/>
              <w:rPr>
                <w:rFonts w:ascii="Arial" w:hAnsi="Arial" w:cs="Arial"/>
                <w:b/>
                <w:bCs/>
                <w:color w:val="FFFFFF"/>
                <w:sz w:val="20"/>
                <w:szCs w:val="20"/>
              </w:rPr>
            </w:pPr>
            <w:r w:rsidRPr="006975CC">
              <w:rPr>
                <w:rFonts w:ascii="Arial" w:hAnsi="Arial" w:cs="Arial"/>
                <w:b/>
                <w:bCs/>
                <w:color w:val="FFFFFF"/>
                <w:sz w:val="20"/>
                <w:szCs w:val="20"/>
              </w:rPr>
              <w:t>COMPONENTE</w:t>
            </w:r>
          </w:p>
        </w:tc>
        <w:tc>
          <w:tcPr>
            <w:tcW w:w="3295" w:type="pct"/>
            <w:shd w:val="clear" w:color="auto" w:fill="1F497D"/>
            <w:vAlign w:val="center"/>
          </w:tcPr>
          <w:p w14:paraId="3A8F775E" w14:textId="77777777" w:rsidR="00FC3435" w:rsidRPr="006975CC" w:rsidRDefault="00FC3435" w:rsidP="00AC2066">
            <w:pPr>
              <w:pStyle w:val="Textoindependiente"/>
              <w:ind w:left="0" w:right="106"/>
              <w:jc w:val="center"/>
              <w:rPr>
                <w:rFonts w:cs="Arial"/>
                <w:b/>
                <w:color w:val="FFFFFF"/>
                <w:sz w:val="20"/>
                <w:szCs w:val="20"/>
              </w:rPr>
            </w:pPr>
            <w:r w:rsidRPr="006975CC">
              <w:rPr>
                <w:rFonts w:cs="Arial"/>
                <w:b/>
                <w:color w:val="FFFFFF"/>
                <w:sz w:val="20"/>
                <w:szCs w:val="20"/>
              </w:rPr>
              <w:t>AVANCE CUALITATIVO</w:t>
            </w:r>
          </w:p>
        </w:tc>
      </w:tr>
      <w:tr w:rsidR="00FC3435" w:rsidRPr="006975CC" w14:paraId="15B569E3" w14:textId="77777777" w:rsidTr="001542AE">
        <w:tc>
          <w:tcPr>
            <w:tcW w:w="1705" w:type="pct"/>
            <w:shd w:val="clear" w:color="auto" w:fill="C6D9F1"/>
            <w:vAlign w:val="center"/>
          </w:tcPr>
          <w:p w14:paraId="23CC6860" w14:textId="77777777" w:rsidR="00FC3435" w:rsidRPr="006975CC" w:rsidRDefault="00FC3435" w:rsidP="00AC2066">
            <w:pPr>
              <w:rPr>
                <w:rFonts w:ascii="Arial" w:hAnsi="Arial" w:cs="Arial"/>
                <w:sz w:val="20"/>
                <w:szCs w:val="20"/>
              </w:rPr>
            </w:pPr>
            <w:r w:rsidRPr="006975CC">
              <w:rPr>
                <w:rFonts w:ascii="Arial" w:hAnsi="Arial" w:cs="Arial"/>
                <w:sz w:val="20"/>
                <w:szCs w:val="20"/>
              </w:rPr>
              <w:t>Plan Institucional de Gestión Ambiental -PIGA-</w:t>
            </w:r>
          </w:p>
        </w:tc>
        <w:tc>
          <w:tcPr>
            <w:tcW w:w="3295" w:type="pct"/>
          </w:tcPr>
          <w:p w14:paraId="73CCEC96"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 xml:space="preserve">Se adelantaron actividades para la implementación del Plan Institucional de Gestión Ambiental, campañas y jornadas de sensibilización en segregación de residuos y uso eficiente y ahorro de energía y agua, programas de buenas prácticas ambientales. </w:t>
            </w:r>
          </w:p>
          <w:p w14:paraId="179D1BCC" w14:textId="77777777" w:rsidR="00FC3435" w:rsidRPr="006975CC" w:rsidRDefault="00FC3435" w:rsidP="00AC2066">
            <w:pPr>
              <w:pStyle w:val="Textoindependiente"/>
              <w:ind w:left="0" w:right="106"/>
              <w:jc w:val="both"/>
              <w:rPr>
                <w:rFonts w:cs="Arial"/>
                <w:sz w:val="20"/>
                <w:szCs w:val="20"/>
              </w:rPr>
            </w:pPr>
          </w:p>
          <w:p w14:paraId="01402AC5"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De igual manera, se realizó la medición de PM10 y PST en la sede operativa, en donde se obtuvo cumplimiento de parámetros máximos diarios establecidos por norma. Se realizó seguimiento al mantenimiento de trampa de grasas, puntos ecológicos y jardineras en las sedes, así como a la gestión externa de residuos peligrosos. Se realizó la recolección de 2120 kg de material con potencial aprovechable acopiado en la sede operativa.</w:t>
            </w:r>
          </w:p>
        </w:tc>
      </w:tr>
      <w:tr w:rsidR="00FC3435" w:rsidRPr="006975CC" w14:paraId="6522A1B1" w14:textId="77777777" w:rsidTr="001542AE">
        <w:tc>
          <w:tcPr>
            <w:tcW w:w="1705" w:type="pct"/>
            <w:shd w:val="clear" w:color="auto" w:fill="C6D9F1"/>
            <w:vAlign w:val="center"/>
          </w:tcPr>
          <w:p w14:paraId="6BABE448" w14:textId="77777777" w:rsidR="00FC3435" w:rsidRPr="006975CC" w:rsidRDefault="00FC3435" w:rsidP="00AC2066">
            <w:pPr>
              <w:rPr>
                <w:rFonts w:ascii="Arial" w:hAnsi="Arial" w:cs="Arial"/>
                <w:sz w:val="20"/>
                <w:szCs w:val="20"/>
              </w:rPr>
            </w:pPr>
            <w:r w:rsidRPr="006975CC">
              <w:rPr>
                <w:rFonts w:ascii="Arial" w:hAnsi="Arial" w:cs="Arial"/>
                <w:sz w:val="20"/>
                <w:szCs w:val="20"/>
              </w:rPr>
              <w:t>Gestión Documental</w:t>
            </w:r>
          </w:p>
        </w:tc>
        <w:tc>
          <w:tcPr>
            <w:tcW w:w="3295" w:type="pct"/>
          </w:tcPr>
          <w:p w14:paraId="3C619A0D"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Se organizaron y transfirieron archivos de gestión anteriores a 2016 de los procesos de la sede administrativa. De esta manera, se han intervenido en procesos de organización de archivos el 32% de los contratos celebrados de las vigencias 2010 a 2016 (963 contratos intervenidos de 3013 previstos desde la vigencia 2010), quedando pendiente el proceso de digitalización.</w:t>
            </w:r>
          </w:p>
          <w:p w14:paraId="075FB892" w14:textId="77777777" w:rsidR="00FC3435" w:rsidRPr="006975CC" w:rsidRDefault="00FC3435" w:rsidP="00AC2066">
            <w:pPr>
              <w:pStyle w:val="Textoindependiente"/>
              <w:ind w:right="106"/>
              <w:jc w:val="both"/>
              <w:rPr>
                <w:rFonts w:cs="Arial"/>
                <w:sz w:val="20"/>
                <w:szCs w:val="20"/>
              </w:rPr>
            </w:pPr>
          </w:p>
          <w:p w14:paraId="7E387654"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Otros logros en gestión documental:</w:t>
            </w:r>
          </w:p>
          <w:p w14:paraId="572064AF" w14:textId="77777777" w:rsidR="00FC3435" w:rsidRPr="006975CC" w:rsidRDefault="00FC3435" w:rsidP="00AC2066">
            <w:pPr>
              <w:pStyle w:val="Textoindependiente"/>
              <w:ind w:right="106"/>
              <w:jc w:val="both"/>
              <w:rPr>
                <w:rFonts w:cs="Arial"/>
                <w:sz w:val="20"/>
                <w:szCs w:val="20"/>
              </w:rPr>
            </w:pPr>
            <w:r w:rsidRPr="006975CC">
              <w:rPr>
                <w:rFonts w:cs="Arial"/>
                <w:sz w:val="20"/>
                <w:szCs w:val="20"/>
              </w:rPr>
              <w:t>•</w:t>
            </w:r>
            <w:r w:rsidRPr="006975CC">
              <w:rPr>
                <w:rFonts w:cs="Arial"/>
                <w:sz w:val="20"/>
                <w:szCs w:val="20"/>
              </w:rPr>
              <w:tab/>
              <w:t xml:space="preserve">Se estableció línea de tiempo para los instrumentos archivísticos. </w:t>
            </w:r>
          </w:p>
          <w:p w14:paraId="10C36445" w14:textId="77777777" w:rsidR="00FC3435" w:rsidRPr="006975CC" w:rsidRDefault="00FC3435" w:rsidP="00AC2066">
            <w:pPr>
              <w:pStyle w:val="Textoindependiente"/>
              <w:ind w:right="106"/>
              <w:jc w:val="both"/>
              <w:rPr>
                <w:rFonts w:cs="Arial"/>
                <w:sz w:val="20"/>
                <w:szCs w:val="20"/>
              </w:rPr>
            </w:pPr>
            <w:r w:rsidRPr="006975CC">
              <w:rPr>
                <w:rFonts w:cs="Arial"/>
                <w:sz w:val="20"/>
                <w:szCs w:val="20"/>
              </w:rPr>
              <w:t>•</w:t>
            </w:r>
            <w:r w:rsidRPr="006975CC">
              <w:rPr>
                <w:rFonts w:cs="Arial"/>
                <w:sz w:val="20"/>
                <w:szCs w:val="20"/>
              </w:rPr>
              <w:tab/>
              <w:t>Se consolidaron las TRD y sus fichas de valoración para presentar al Archivo de Bogotá.</w:t>
            </w:r>
          </w:p>
          <w:p w14:paraId="32EA649D"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w:t>
            </w:r>
            <w:r w:rsidRPr="006975CC">
              <w:rPr>
                <w:rFonts w:cs="Arial"/>
                <w:sz w:val="20"/>
                <w:szCs w:val="20"/>
              </w:rPr>
              <w:tab/>
              <w:t>Se rediseñó el procedimiento de consulta pasando de 3 días hábiles a  0,5 día hábil como tiempo promedio de respuesta al usuario</w:t>
            </w:r>
          </w:p>
        </w:tc>
      </w:tr>
      <w:tr w:rsidR="00FC3435" w:rsidRPr="006975CC" w14:paraId="10648045" w14:textId="77777777" w:rsidTr="001542AE">
        <w:tc>
          <w:tcPr>
            <w:tcW w:w="1705" w:type="pct"/>
            <w:shd w:val="clear" w:color="auto" w:fill="C6D9F1"/>
            <w:vAlign w:val="center"/>
          </w:tcPr>
          <w:p w14:paraId="7CA1E827" w14:textId="77777777" w:rsidR="00FC3435" w:rsidRPr="006975CC" w:rsidRDefault="00FC3435" w:rsidP="001542AE">
            <w:pPr>
              <w:rPr>
                <w:rFonts w:ascii="Arial" w:hAnsi="Arial" w:cs="Arial"/>
                <w:sz w:val="20"/>
                <w:szCs w:val="20"/>
              </w:rPr>
            </w:pPr>
            <w:r w:rsidRPr="006975CC">
              <w:rPr>
                <w:rFonts w:ascii="Arial" w:hAnsi="Arial" w:cs="Arial"/>
                <w:sz w:val="20"/>
                <w:szCs w:val="20"/>
              </w:rPr>
              <w:t>Atención a Partes Interesadas</w:t>
            </w:r>
          </w:p>
        </w:tc>
        <w:tc>
          <w:tcPr>
            <w:tcW w:w="3295" w:type="pct"/>
          </w:tcPr>
          <w:p w14:paraId="6A540CBD"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realizó una medición del cliente externo  e interno, obteniendo los siguientes resultados:</w:t>
            </w:r>
          </w:p>
          <w:p w14:paraId="35799025" w14:textId="77777777" w:rsidR="00FC3435" w:rsidRPr="006975CC" w:rsidRDefault="00FC3435" w:rsidP="001542AE">
            <w:pPr>
              <w:pStyle w:val="Textoindependiente"/>
              <w:spacing w:line="276" w:lineRule="auto"/>
              <w:ind w:right="106"/>
              <w:jc w:val="both"/>
              <w:rPr>
                <w:rFonts w:cs="Arial"/>
                <w:sz w:val="20"/>
                <w:szCs w:val="20"/>
              </w:rPr>
            </w:pPr>
          </w:p>
          <w:p w14:paraId="139B9AFC" w14:textId="77777777" w:rsidR="00FC3435" w:rsidRPr="006975CC" w:rsidRDefault="00FC3435" w:rsidP="001542AE">
            <w:pPr>
              <w:pStyle w:val="Textoindependiente"/>
              <w:spacing w:line="276" w:lineRule="auto"/>
              <w:ind w:right="106"/>
              <w:jc w:val="both"/>
              <w:rPr>
                <w:rFonts w:cs="Arial"/>
                <w:sz w:val="20"/>
                <w:szCs w:val="20"/>
              </w:rPr>
            </w:pPr>
            <w:r w:rsidRPr="006975CC">
              <w:rPr>
                <w:rFonts w:cs="Arial"/>
                <w:sz w:val="20"/>
                <w:szCs w:val="20"/>
              </w:rPr>
              <w:t>*Cliente interno: En total diligenciaron la encuesta virtual: 92 servidores públicos de planta y contratistas de prestación de servicios,  con un resultado de 3,76 sobre 5 puntos = 75,2%.</w:t>
            </w:r>
          </w:p>
          <w:p w14:paraId="53956A38" w14:textId="77777777" w:rsidR="00FC3435" w:rsidRPr="006975CC" w:rsidRDefault="00FC3435" w:rsidP="001542AE">
            <w:pPr>
              <w:pStyle w:val="Textoindependiente"/>
              <w:spacing w:line="276" w:lineRule="auto"/>
              <w:ind w:right="106"/>
              <w:jc w:val="both"/>
              <w:rPr>
                <w:rFonts w:cs="Arial"/>
                <w:sz w:val="20"/>
                <w:szCs w:val="20"/>
              </w:rPr>
            </w:pPr>
          </w:p>
          <w:p w14:paraId="2618DAC9"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calificaron los siguientes aspectos:</w:t>
            </w:r>
          </w:p>
          <w:p w14:paraId="228E0ED6"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Conocimiento del SIG UMV → 3,49/5 = 69,9%</w:t>
            </w:r>
          </w:p>
          <w:p w14:paraId="3EDBFBF6"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Satisfacción Proceso Propio→ 4,24/5 = 84,8%  </w:t>
            </w:r>
          </w:p>
          <w:p w14:paraId="185DEC81"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Satisfacción Otros Procesos→ 3,54/5 = 70,8%  </w:t>
            </w:r>
          </w:p>
          <w:p w14:paraId="6646C60F" w14:textId="77777777" w:rsidR="00FC3435" w:rsidRPr="006975CC" w:rsidRDefault="00FC3435" w:rsidP="001542AE">
            <w:pPr>
              <w:pStyle w:val="Textoindependiente"/>
              <w:spacing w:line="276" w:lineRule="auto"/>
              <w:ind w:right="106"/>
              <w:jc w:val="both"/>
              <w:rPr>
                <w:rFonts w:cs="Arial"/>
                <w:sz w:val="20"/>
                <w:szCs w:val="20"/>
              </w:rPr>
            </w:pPr>
          </w:p>
          <w:p w14:paraId="44292C4E" w14:textId="77777777" w:rsidR="00FC3435" w:rsidRPr="006975CC" w:rsidRDefault="00FC3435" w:rsidP="001542AE">
            <w:pPr>
              <w:pStyle w:val="Textoindependiente"/>
              <w:spacing w:line="276" w:lineRule="auto"/>
              <w:ind w:right="106"/>
              <w:jc w:val="both"/>
              <w:rPr>
                <w:rFonts w:cs="Arial"/>
                <w:sz w:val="20"/>
                <w:szCs w:val="20"/>
              </w:rPr>
            </w:pPr>
            <w:r w:rsidRPr="006975CC">
              <w:rPr>
                <w:rFonts w:cs="Arial"/>
                <w:sz w:val="20"/>
                <w:szCs w:val="20"/>
              </w:rPr>
              <w:t>*Cliente externo: Refleja el resultado de las 559 encuestas presenciales aplicadas en los frentes de trabajo con el 100% de su ejecución.</w:t>
            </w:r>
          </w:p>
          <w:p w14:paraId="7A9573AA" w14:textId="77777777" w:rsidR="00FC3435" w:rsidRPr="006975CC" w:rsidRDefault="00FC3435" w:rsidP="001542AE">
            <w:pPr>
              <w:pStyle w:val="Textoindependiente"/>
              <w:spacing w:line="276" w:lineRule="auto"/>
              <w:ind w:right="106"/>
              <w:jc w:val="both"/>
              <w:rPr>
                <w:rFonts w:cs="Arial"/>
                <w:sz w:val="20"/>
                <w:szCs w:val="20"/>
              </w:rPr>
            </w:pPr>
            <w:r w:rsidRPr="006975CC">
              <w:rPr>
                <w:rFonts w:cs="Arial"/>
                <w:sz w:val="20"/>
                <w:szCs w:val="20"/>
              </w:rPr>
              <w:t>El porcentaje de satisfacción de cliente externo fue de 88,2%, mientras que el 11,8% manifestó tener alguna inconformidad sobre los tiempos, calidad de las obras, desacuerdos con la intervención, entre otros.</w:t>
            </w:r>
          </w:p>
          <w:p w14:paraId="52833DF6" w14:textId="77777777" w:rsidR="00FC3435" w:rsidRPr="006975CC" w:rsidRDefault="00FC3435" w:rsidP="001542AE">
            <w:pPr>
              <w:pStyle w:val="Textoindependiente"/>
              <w:spacing w:line="276" w:lineRule="auto"/>
              <w:ind w:right="106"/>
              <w:jc w:val="both"/>
              <w:rPr>
                <w:rFonts w:cs="Arial"/>
                <w:sz w:val="20"/>
                <w:szCs w:val="20"/>
              </w:rPr>
            </w:pPr>
          </w:p>
          <w:p w14:paraId="0FECF44A"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Finalmente, se evidencia que la medición de la satisfacción de partes interesadas en la UMV, alcanzó un 81,7%, con corte a 31 de diciembre de 2017.</w:t>
            </w:r>
          </w:p>
        </w:tc>
      </w:tr>
      <w:tr w:rsidR="00FC3435" w:rsidRPr="006975CC" w14:paraId="786E23DB" w14:textId="77777777" w:rsidTr="001542AE">
        <w:tc>
          <w:tcPr>
            <w:tcW w:w="1705" w:type="pct"/>
            <w:shd w:val="clear" w:color="auto" w:fill="C6D9F1"/>
            <w:vAlign w:val="center"/>
          </w:tcPr>
          <w:p w14:paraId="7A99922E" w14:textId="77777777" w:rsidR="00FC3435" w:rsidRPr="006975CC" w:rsidRDefault="00FC3435" w:rsidP="001542AE">
            <w:pPr>
              <w:rPr>
                <w:rFonts w:ascii="Arial" w:hAnsi="Arial" w:cs="Arial"/>
                <w:sz w:val="20"/>
                <w:szCs w:val="20"/>
              </w:rPr>
            </w:pPr>
            <w:r w:rsidRPr="006975CC">
              <w:rPr>
                <w:rFonts w:ascii="Arial" w:hAnsi="Arial" w:cs="Arial"/>
                <w:sz w:val="20"/>
                <w:szCs w:val="20"/>
              </w:rPr>
              <w:t xml:space="preserve">Apoyo a los procesos de evaluación, gestión jurídica, </w:t>
            </w:r>
            <w:r w:rsidRPr="006975CC">
              <w:rPr>
                <w:rFonts w:ascii="Arial" w:hAnsi="Arial" w:cs="Arial"/>
                <w:sz w:val="20"/>
                <w:szCs w:val="20"/>
              </w:rPr>
              <w:lastRenderedPageBreak/>
              <w:t>planeación estratégica y administrativos</w:t>
            </w:r>
          </w:p>
        </w:tc>
        <w:tc>
          <w:tcPr>
            <w:tcW w:w="3295" w:type="pct"/>
          </w:tcPr>
          <w:p w14:paraId="7089FAF9"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lastRenderedPageBreak/>
              <w:t>Se llevaron a cabo compromisos presupuestales en cuanto a contratos nuevos y adiciones a diciembre 30 de 2017.</w:t>
            </w:r>
          </w:p>
        </w:tc>
      </w:tr>
      <w:tr w:rsidR="00FC3435" w:rsidRPr="006975CC" w14:paraId="1EA5F386" w14:textId="77777777" w:rsidTr="001542AE">
        <w:tc>
          <w:tcPr>
            <w:tcW w:w="1705" w:type="pct"/>
            <w:shd w:val="clear" w:color="auto" w:fill="C6D9F1"/>
            <w:vAlign w:val="center"/>
          </w:tcPr>
          <w:p w14:paraId="34627D13" w14:textId="77777777" w:rsidR="00FC3435" w:rsidRPr="006975CC" w:rsidRDefault="00FC3435" w:rsidP="001542AE">
            <w:pPr>
              <w:rPr>
                <w:rFonts w:ascii="Arial" w:hAnsi="Arial" w:cs="Arial"/>
                <w:sz w:val="20"/>
                <w:szCs w:val="20"/>
              </w:rPr>
            </w:pPr>
            <w:r w:rsidRPr="006975CC">
              <w:rPr>
                <w:rFonts w:ascii="Arial" w:hAnsi="Arial" w:cs="Arial"/>
                <w:sz w:val="20"/>
                <w:szCs w:val="20"/>
              </w:rPr>
              <w:lastRenderedPageBreak/>
              <w:t>Gestión de las Comunicaciones</w:t>
            </w:r>
          </w:p>
        </w:tc>
        <w:tc>
          <w:tcPr>
            <w:tcW w:w="3295" w:type="pct"/>
          </w:tcPr>
          <w:p w14:paraId="416506C3"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Se adelantaron actividades para posicionar la imagen de la UMV mediante la implementación de campañas externas, entre las que se mencionan: "Mejores Vías Para Todos" y "Salvando Vidas", así como la emisión del programa radial “Obremos en la Vía” y ruedas de prensa realizadas en diferentes medios. </w:t>
            </w:r>
          </w:p>
          <w:p w14:paraId="5BC13DE8" w14:textId="77777777" w:rsidR="00FC3435" w:rsidRPr="006975CC" w:rsidRDefault="00FC3435" w:rsidP="001542AE">
            <w:pPr>
              <w:pStyle w:val="Textoindependiente"/>
              <w:spacing w:line="276" w:lineRule="auto"/>
              <w:ind w:left="0" w:right="106"/>
              <w:jc w:val="both"/>
              <w:rPr>
                <w:rFonts w:cs="Arial"/>
                <w:sz w:val="20"/>
                <w:szCs w:val="20"/>
              </w:rPr>
            </w:pPr>
          </w:p>
          <w:p w14:paraId="1F70C9AC"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Del mismo modo, se realizó y publicó la revista "Mi Calle" de circulación interna de la entidad, se acompañó el proceso de comunicación interna a través de la UMV te informa.</w:t>
            </w:r>
          </w:p>
          <w:p w14:paraId="44F57D89" w14:textId="77777777" w:rsidR="00FC3435" w:rsidRPr="006975CC" w:rsidRDefault="00FC3435" w:rsidP="001542AE">
            <w:pPr>
              <w:pStyle w:val="Textoindependiente"/>
              <w:spacing w:line="276" w:lineRule="auto"/>
              <w:ind w:left="0" w:right="106"/>
              <w:jc w:val="both"/>
              <w:rPr>
                <w:rFonts w:cs="Arial"/>
                <w:sz w:val="20"/>
                <w:szCs w:val="20"/>
              </w:rPr>
            </w:pPr>
          </w:p>
          <w:p w14:paraId="18DDD780"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apoyó la publicación de notas periodísticas a través de la producción de material informativo (boletines, notas breves, fotografías y gestión con los periodistas).</w:t>
            </w:r>
          </w:p>
          <w:p w14:paraId="11A0FE1A" w14:textId="77777777" w:rsidR="00FC3435" w:rsidRPr="006975CC" w:rsidRDefault="00FC3435" w:rsidP="001542AE">
            <w:pPr>
              <w:pStyle w:val="Textoindependiente"/>
              <w:spacing w:line="276" w:lineRule="auto"/>
              <w:ind w:left="0" w:right="106"/>
              <w:jc w:val="both"/>
              <w:rPr>
                <w:rFonts w:cs="Arial"/>
                <w:sz w:val="20"/>
                <w:szCs w:val="20"/>
              </w:rPr>
            </w:pPr>
          </w:p>
          <w:p w14:paraId="6840F28D"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Participación activa en redes sociales a través de la publicación de noticias y videos (</w:t>
            </w:r>
            <w:proofErr w:type="spellStart"/>
            <w:r w:rsidRPr="006975CC">
              <w:rPr>
                <w:rFonts w:cs="Arial"/>
                <w:sz w:val="20"/>
                <w:szCs w:val="20"/>
              </w:rPr>
              <w:t>youtube</w:t>
            </w:r>
            <w:proofErr w:type="spellEnd"/>
            <w:r w:rsidRPr="006975CC">
              <w:rPr>
                <w:rFonts w:cs="Arial"/>
                <w:sz w:val="20"/>
                <w:szCs w:val="20"/>
              </w:rPr>
              <w:t xml:space="preserve">) que evidencian la labor de la UMV en los frentes de obra. Twitter: se registran trinos de los frentes de obra haciendo una </w:t>
            </w:r>
            <w:proofErr w:type="spellStart"/>
            <w:r w:rsidRPr="006975CC">
              <w:rPr>
                <w:rFonts w:cs="Arial"/>
                <w:sz w:val="20"/>
                <w:szCs w:val="20"/>
              </w:rPr>
              <w:t>reportería</w:t>
            </w:r>
            <w:proofErr w:type="spellEnd"/>
            <w:r w:rsidRPr="006975CC">
              <w:rPr>
                <w:rFonts w:cs="Arial"/>
                <w:sz w:val="20"/>
                <w:szCs w:val="20"/>
              </w:rPr>
              <w:t xml:space="preserve"> en el área de la intervención para lograr un mejor impacto de la información. </w:t>
            </w:r>
          </w:p>
        </w:tc>
      </w:tr>
      <w:tr w:rsidR="00FC3435" w:rsidRPr="006975CC" w14:paraId="0E301EFB" w14:textId="77777777" w:rsidTr="001542AE">
        <w:tc>
          <w:tcPr>
            <w:tcW w:w="1705" w:type="pct"/>
            <w:shd w:val="clear" w:color="auto" w:fill="C6D9F1"/>
            <w:vAlign w:val="center"/>
          </w:tcPr>
          <w:p w14:paraId="5F7C2F86" w14:textId="77777777" w:rsidR="00FC3435" w:rsidRPr="006975CC" w:rsidRDefault="00FC3435" w:rsidP="001542AE">
            <w:pPr>
              <w:rPr>
                <w:rFonts w:ascii="Arial" w:hAnsi="Arial" w:cs="Arial"/>
                <w:sz w:val="20"/>
                <w:szCs w:val="20"/>
              </w:rPr>
            </w:pPr>
            <w:r w:rsidRPr="006975CC">
              <w:rPr>
                <w:rFonts w:ascii="Arial" w:hAnsi="Arial" w:cs="Arial"/>
                <w:sz w:val="20"/>
                <w:szCs w:val="20"/>
              </w:rPr>
              <w:t>Sistema Integrado de Gestión</w:t>
            </w:r>
          </w:p>
        </w:tc>
        <w:tc>
          <w:tcPr>
            <w:tcW w:w="3295" w:type="pct"/>
          </w:tcPr>
          <w:p w14:paraId="3A380B56"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adelantaron actividades para la consolidación del Sistema Integrado de Gestión, mediante el desarrollo de un diagnóstico, monitoreo y formulación de riesgos (actualización de la política y manual), campañas de sensibilización y el diligenciamiento del formulario FURAG II - Formulario Único de Reporte de Avances de la Gestión.</w:t>
            </w:r>
          </w:p>
          <w:p w14:paraId="1317AC0D"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realiza acompañamiento a los procesos para la actualización de la información de los mismos.</w:t>
            </w:r>
          </w:p>
        </w:tc>
      </w:tr>
      <w:tr w:rsidR="00FC3435" w:rsidRPr="006975CC" w14:paraId="1E3E9279" w14:textId="77777777" w:rsidTr="001542AE">
        <w:tc>
          <w:tcPr>
            <w:tcW w:w="1705" w:type="pct"/>
            <w:shd w:val="clear" w:color="auto" w:fill="C6D9F1"/>
            <w:vAlign w:val="center"/>
          </w:tcPr>
          <w:p w14:paraId="672135C2" w14:textId="77777777" w:rsidR="00FC3435" w:rsidRPr="006975CC" w:rsidRDefault="00FC3435" w:rsidP="001542AE">
            <w:pPr>
              <w:rPr>
                <w:rFonts w:ascii="Arial" w:hAnsi="Arial" w:cs="Arial"/>
                <w:sz w:val="20"/>
                <w:szCs w:val="20"/>
              </w:rPr>
            </w:pPr>
            <w:r w:rsidRPr="006975CC">
              <w:rPr>
                <w:rFonts w:ascii="Arial" w:hAnsi="Arial" w:cs="Arial"/>
                <w:sz w:val="20"/>
                <w:szCs w:val="20"/>
              </w:rPr>
              <w:t>Transparencia y Acceso a la Información</w:t>
            </w:r>
          </w:p>
        </w:tc>
        <w:tc>
          <w:tcPr>
            <w:tcW w:w="3295" w:type="pct"/>
          </w:tcPr>
          <w:p w14:paraId="0018449F"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Se obtuvo un valor de implementación de 95.28% de la Ley de Transparencia y acceso a la información. El manejo del módulo de transparencia en la web ha permitido un cargue oportuno y eficaz de la información de la UAERMV. </w:t>
            </w:r>
          </w:p>
          <w:p w14:paraId="3E0D45E1"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De esta forma, se fortalecen los mecanismos y acceso de información a la ciudadanía, respecto a los resultados obtenidos por la entidad</w:t>
            </w:r>
          </w:p>
        </w:tc>
      </w:tr>
    </w:tbl>
    <w:p w14:paraId="6185E2E1" w14:textId="538C4B1E" w:rsidR="00FC3435" w:rsidRPr="000B02F2" w:rsidRDefault="00FC3435" w:rsidP="00AE0CEF">
      <w:pPr>
        <w:jc w:val="center"/>
        <w:rPr>
          <w:rFonts w:ascii="Arial" w:hAnsi="Arial" w:cs="Arial"/>
          <w:sz w:val="18"/>
          <w:szCs w:val="18"/>
          <w:lang w:eastAsia="es-CO"/>
        </w:rPr>
      </w:pPr>
      <w:bookmarkStart w:id="26" w:name="_Toc462664280"/>
      <w:r w:rsidRPr="000B02F2">
        <w:rPr>
          <w:rFonts w:ascii="Arial" w:hAnsi="Arial" w:cs="Arial"/>
          <w:b/>
          <w:sz w:val="18"/>
          <w:szCs w:val="18"/>
          <w:lang w:eastAsia="es-CO"/>
        </w:rPr>
        <w:t xml:space="preserve">Fuente: </w:t>
      </w:r>
      <w:bookmarkEnd w:id="26"/>
      <w:r w:rsidRPr="000B02F2">
        <w:rPr>
          <w:rFonts w:ascii="Arial" w:hAnsi="Arial" w:cs="Arial"/>
          <w:sz w:val="18"/>
          <w:szCs w:val="18"/>
          <w:lang w:eastAsia="es-CO"/>
        </w:rPr>
        <w:t>UAERMV</w:t>
      </w:r>
    </w:p>
    <w:p w14:paraId="685DB10C" w14:textId="77777777" w:rsidR="00FC3435" w:rsidRDefault="00FC3435" w:rsidP="00FC3435">
      <w:pPr>
        <w:pStyle w:val="Textoindependiente"/>
        <w:spacing w:line="276" w:lineRule="auto"/>
        <w:ind w:left="284" w:right="106"/>
        <w:jc w:val="both"/>
        <w:rPr>
          <w:rFonts w:cs="Arial"/>
          <w:sz w:val="22"/>
          <w:szCs w:val="22"/>
        </w:rPr>
      </w:pPr>
    </w:p>
    <w:p w14:paraId="135ABA83" w14:textId="1AB1EBDD" w:rsidR="006975CC" w:rsidRDefault="006975CC">
      <w:pPr>
        <w:widowControl/>
        <w:rPr>
          <w:rFonts w:ascii="Arial" w:eastAsia="Arial" w:hAnsi="Arial" w:cs="Arial"/>
        </w:rPr>
      </w:pPr>
      <w:r>
        <w:rPr>
          <w:rFonts w:cs="Arial"/>
        </w:rPr>
        <w:br w:type="page"/>
      </w:r>
    </w:p>
    <w:p w14:paraId="488CBA18" w14:textId="318044F8" w:rsidR="00FC3435" w:rsidRPr="000B02F2" w:rsidRDefault="00FC3435" w:rsidP="001667EC">
      <w:pPr>
        <w:pStyle w:val="Textoindependiente"/>
        <w:numPr>
          <w:ilvl w:val="2"/>
          <w:numId w:val="41"/>
        </w:numPr>
        <w:spacing w:line="276" w:lineRule="auto"/>
        <w:ind w:right="106"/>
        <w:jc w:val="both"/>
        <w:outlineLvl w:val="2"/>
        <w:rPr>
          <w:rFonts w:cs="Arial"/>
          <w:b/>
          <w:sz w:val="22"/>
          <w:szCs w:val="22"/>
        </w:rPr>
      </w:pPr>
      <w:bookmarkStart w:id="27" w:name="_Toc505197972"/>
      <w:r w:rsidRPr="000B02F2">
        <w:rPr>
          <w:rFonts w:cs="Arial"/>
          <w:b/>
          <w:sz w:val="22"/>
          <w:szCs w:val="22"/>
        </w:rPr>
        <w:lastRenderedPageBreak/>
        <w:t>Ejecución del presupuesto de inversión</w:t>
      </w:r>
      <w:bookmarkEnd w:id="27"/>
    </w:p>
    <w:p w14:paraId="59CC1471" w14:textId="77777777" w:rsidR="00FC3435" w:rsidRPr="000B02F2" w:rsidRDefault="00FC3435" w:rsidP="00576DCC">
      <w:pPr>
        <w:pStyle w:val="Textoindependiente"/>
        <w:spacing w:line="276" w:lineRule="auto"/>
        <w:ind w:left="284" w:right="106"/>
        <w:jc w:val="both"/>
        <w:rPr>
          <w:rFonts w:cs="Arial"/>
          <w:sz w:val="22"/>
          <w:szCs w:val="22"/>
        </w:rPr>
      </w:pPr>
    </w:p>
    <w:p w14:paraId="05391835" w14:textId="77777777" w:rsidR="00FC3435" w:rsidRPr="00576DCC" w:rsidRDefault="00FC3435" w:rsidP="00576DCC">
      <w:pPr>
        <w:jc w:val="both"/>
        <w:rPr>
          <w:rFonts w:ascii="Arial" w:hAnsi="Arial" w:cs="Arial"/>
        </w:rPr>
      </w:pPr>
      <w:bookmarkStart w:id="28" w:name="_Toc462659441"/>
      <w:bookmarkStart w:id="29" w:name="_Toc462664281"/>
      <w:r w:rsidRPr="00576DCC">
        <w:rPr>
          <w:rFonts w:ascii="Arial" w:hAnsi="Arial" w:cs="Arial"/>
        </w:rPr>
        <w:t>Los recursos asignados al proyecto de inversión 1171-Transparencia, gestión pública y atención a partes interesadas en la UAERMV son de $9.886 millones, de los cuales se comprometieron a 31 de diciembre de 2017, 45.1% correspondiente a $4.463 millones.</w:t>
      </w:r>
      <w:bookmarkEnd w:id="28"/>
      <w:bookmarkEnd w:id="29"/>
    </w:p>
    <w:p w14:paraId="081E7427" w14:textId="77777777" w:rsidR="006975CC" w:rsidRPr="006975CC" w:rsidRDefault="006975CC" w:rsidP="00576DCC">
      <w:pPr>
        <w:jc w:val="center"/>
        <w:rPr>
          <w:rFonts w:ascii="Arial" w:hAnsi="Arial" w:cs="Arial"/>
          <w:b/>
        </w:rPr>
      </w:pPr>
    </w:p>
    <w:p w14:paraId="2BC87562" w14:textId="53E15412" w:rsidR="00FC3435" w:rsidRPr="006975CC" w:rsidRDefault="006975CC" w:rsidP="00576DCC">
      <w:pPr>
        <w:pStyle w:val="Descripcin"/>
        <w:spacing w:after="0" w:line="240" w:lineRule="auto"/>
        <w:jc w:val="center"/>
        <w:rPr>
          <w:rFonts w:ascii="Arial" w:hAnsi="Arial" w:cs="Arial"/>
          <w:lang w:eastAsia="ar-SA"/>
        </w:rPr>
      </w:pPr>
      <w:r w:rsidRPr="006975CC">
        <w:rPr>
          <w:rFonts w:ascii="Arial" w:hAnsi="Arial" w:cs="Arial"/>
        </w:rPr>
        <w:t xml:space="preserve">Gráfica </w:t>
      </w:r>
      <w:r w:rsidRPr="006975CC">
        <w:rPr>
          <w:rFonts w:ascii="Arial" w:hAnsi="Arial" w:cs="Arial"/>
        </w:rPr>
        <w:fldChar w:fldCharType="begin"/>
      </w:r>
      <w:r w:rsidRPr="006975CC">
        <w:rPr>
          <w:rFonts w:ascii="Arial" w:hAnsi="Arial" w:cs="Arial"/>
        </w:rPr>
        <w:instrText xml:space="preserve"> SEQ Gráfica \* ARABIC </w:instrText>
      </w:r>
      <w:r w:rsidRPr="006975CC">
        <w:rPr>
          <w:rFonts w:ascii="Arial" w:hAnsi="Arial" w:cs="Arial"/>
        </w:rPr>
        <w:fldChar w:fldCharType="separate"/>
      </w:r>
      <w:r w:rsidR="003F2341">
        <w:rPr>
          <w:rFonts w:ascii="Arial" w:hAnsi="Arial" w:cs="Arial"/>
          <w:noProof/>
        </w:rPr>
        <w:t>6</w:t>
      </w:r>
      <w:r w:rsidRPr="006975CC">
        <w:rPr>
          <w:rFonts w:ascii="Arial" w:hAnsi="Arial" w:cs="Arial"/>
        </w:rPr>
        <w:fldChar w:fldCharType="end"/>
      </w:r>
      <w:r w:rsidR="00FC3435" w:rsidRPr="006975CC">
        <w:rPr>
          <w:rFonts w:ascii="Arial" w:hAnsi="Arial" w:cs="Arial"/>
          <w:b w:val="0"/>
          <w:lang w:eastAsia="ar-SA"/>
        </w:rPr>
        <w:t xml:space="preserve">. </w:t>
      </w:r>
      <w:r w:rsidR="00FC3435" w:rsidRPr="006975CC">
        <w:rPr>
          <w:rFonts w:ascii="Arial" w:hAnsi="Arial" w:cs="Arial"/>
          <w:lang w:eastAsia="ar-SA"/>
        </w:rPr>
        <w:t>Estado ejecución presupuesto proyecto 1171.</w:t>
      </w:r>
    </w:p>
    <w:p w14:paraId="444BEAAC" w14:textId="41527681" w:rsidR="00FC3435" w:rsidRPr="000B02F2" w:rsidRDefault="00FC3435" w:rsidP="00576DCC">
      <w:pPr>
        <w:jc w:val="center"/>
        <w:rPr>
          <w:rFonts w:cs="Arial"/>
          <w:b/>
        </w:rPr>
      </w:pPr>
      <w:r w:rsidRPr="00342863">
        <w:rPr>
          <w:noProof/>
          <w:lang w:val="es-ES" w:eastAsia="es-ES"/>
        </w:rPr>
        <w:drawing>
          <wp:inline distT="0" distB="0" distL="0" distR="0" wp14:anchorId="1CCE8C81" wp14:editId="2E1045CC">
            <wp:extent cx="6400800" cy="30575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3057525"/>
                    </a:xfrm>
                    <a:prstGeom prst="rect">
                      <a:avLst/>
                    </a:prstGeom>
                    <a:noFill/>
                    <a:ln>
                      <a:noFill/>
                    </a:ln>
                  </pic:spPr>
                </pic:pic>
              </a:graphicData>
            </a:graphic>
          </wp:inline>
        </w:drawing>
      </w:r>
    </w:p>
    <w:p w14:paraId="2F76998F" w14:textId="77777777" w:rsidR="00FC3435" w:rsidRPr="000B02F2" w:rsidRDefault="00FC3435" w:rsidP="00576DCC">
      <w:pPr>
        <w:ind w:left="-11"/>
        <w:contextualSpacing/>
        <w:jc w:val="center"/>
        <w:rPr>
          <w:rFonts w:ascii="Arial" w:hAnsi="Arial" w:cs="Arial"/>
          <w:sz w:val="18"/>
          <w:szCs w:val="18"/>
          <w:lang w:eastAsia="es-CO"/>
        </w:rPr>
      </w:pPr>
      <w:bookmarkStart w:id="30" w:name="_Toc462659442"/>
      <w:bookmarkStart w:id="31" w:name="_Toc462664282"/>
      <w:r w:rsidRPr="000B02F2">
        <w:rPr>
          <w:rFonts w:ascii="Arial" w:hAnsi="Arial" w:cs="Arial"/>
          <w:b/>
          <w:sz w:val="18"/>
          <w:szCs w:val="18"/>
          <w:lang w:eastAsia="es-CO"/>
        </w:rPr>
        <w:t xml:space="preserve">Fuente: </w:t>
      </w:r>
      <w:r w:rsidRPr="000B02F2">
        <w:rPr>
          <w:rFonts w:ascii="Arial" w:hAnsi="Arial" w:cs="Arial"/>
          <w:sz w:val="18"/>
          <w:szCs w:val="18"/>
          <w:lang w:eastAsia="es-CO"/>
        </w:rPr>
        <w:t xml:space="preserve">PREDIS. </w:t>
      </w:r>
      <w:r>
        <w:rPr>
          <w:rFonts w:ascii="Arial" w:hAnsi="Arial" w:cs="Arial"/>
          <w:sz w:val="18"/>
          <w:szCs w:val="18"/>
          <w:lang w:eastAsia="es-CO"/>
        </w:rPr>
        <w:t>31 Diciembre de 2017</w:t>
      </w:r>
      <w:r w:rsidRPr="000B02F2">
        <w:rPr>
          <w:rFonts w:ascii="Arial" w:hAnsi="Arial" w:cs="Arial"/>
          <w:sz w:val="18"/>
          <w:szCs w:val="18"/>
          <w:lang w:eastAsia="es-CO"/>
        </w:rPr>
        <w:t>.</w:t>
      </w:r>
      <w:bookmarkEnd w:id="30"/>
      <w:bookmarkEnd w:id="31"/>
    </w:p>
    <w:p w14:paraId="73EDCAF4" w14:textId="77777777" w:rsidR="00FC3435" w:rsidRPr="000B02F2" w:rsidRDefault="00FC3435" w:rsidP="00FC3435">
      <w:pPr>
        <w:pStyle w:val="Textoindependiente"/>
        <w:spacing w:line="276" w:lineRule="auto"/>
        <w:ind w:left="284" w:right="106"/>
        <w:jc w:val="both"/>
        <w:rPr>
          <w:rFonts w:cs="Arial"/>
          <w:sz w:val="22"/>
          <w:szCs w:val="22"/>
        </w:rPr>
      </w:pPr>
    </w:p>
    <w:p w14:paraId="048FE1D7" w14:textId="77777777" w:rsidR="00FC3435" w:rsidRPr="000B02F2" w:rsidRDefault="00FC3435" w:rsidP="00FC3435">
      <w:pPr>
        <w:widowControl/>
        <w:rPr>
          <w:rFonts w:ascii="Arial" w:eastAsia="Arial" w:hAnsi="Arial" w:cs="Arial"/>
        </w:rPr>
      </w:pPr>
      <w:r w:rsidRPr="000B02F2">
        <w:rPr>
          <w:rFonts w:cs="Arial"/>
        </w:rPr>
        <w:br w:type="page"/>
      </w:r>
    </w:p>
    <w:p w14:paraId="1ED79780" w14:textId="345EB506" w:rsidR="00FC3435" w:rsidRPr="000B02F2" w:rsidRDefault="00FC3435" w:rsidP="00D42134">
      <w:pPr>
        <w:pStyle w:val="Ttulo1"/>
        <w:numPr>
          <w:ilvl w:val="0"/>
          <w:numId w:val="23"/>
        </w:numPr>
        <w:jc w:val="both"/>
        <w:rPr>
          <w:rFonts w:cs="Arial"/>
          <w:sz w:val="22"/>
          <w:szCs w:val="22"/>
        </w:rPr>
      </w:pPr>
      <w:bookmarkStart w:id="32" w:name="_Toc462664283"/>
      <w:bookmarkStart w:id="33" w:name="_Toc505197973"/>
      <w:r w:rsidRPr="000B02F2">
        <w:rPr>
          <w:rFonts w:cs="Arial"/>
          <w:sz w:val="22"/>
          <w:szCs w:val="22"/>
        </w:rPr>
        <w:lastRenderedPageBreak/>
        <w:t>PROYECTO DE INVERSIÓN 1117-FORTALECIMIENTO Y ADECUACIÓN DE LA PLATAFORMA TECNOLÓGICA DE LA UAERMV</w:t>
      </w:r>
      <w:bookmarkEnd w:id="32"/>
      <w:bookmarkEnd w:id="33"/>
    </w:p>
    <w:p w14:paraId="4FDBCB49" w14:textId="77777777" w:rsidR="00FC3435" w:rsidRPr="000B02F2" w:rsidRDefault="00FC3435" w:rsidP="006975CC">
      <w:pPr>
        <w:pStyle w:val="Textoindependiente"/>
        <w:ind w:left="284" w:right="106"/>
        <w:jc w:val="both"/>
        <w:rPr>
          <w:rFonts w:cs="Arial"/>
          <w:sz w:val="22"/>
          <w:szCs w:val="22"/>
        </w:rPr>
      </w:pPr>
    </w:p>
    <w:p w14:paraId="3E129BCB" w14:textId="77777777" w:rsidR="00FC3435" w:rsidRPr="000B02F2" w:rsidRDefault="00FC3435" w:rsidP="006975CC">
      <w:pPr>
        <w:pStyle w:val="Textoindependiente"/>
        <w:ind w:left="284" w:right="106"/>
        <w:jc w:val="both"/>
        <w:rPr>
          <w:rFonts w:cs="Arial"/>
          <w:sz w:val="22"/>
          <w:szCs w:val="22"/>
        </w:rPr>
      </w:pPr>
      <w:r w:rsidRPr="000B02F2">
        <w:rPr>
          <w:rFonts w:cs="Arial"/>
          <w:sz w:val="22"/>
          <w:szCs w:val="22"/>
        </w:rPr>
        <w:t>Este proyecto tiene como objetivo “</w:t>
      </w:r>
      <w:r w:rsidRPr="00E830BD">
        <w:rPr>
          <w:rFonts w:cs="Arial"/>
          <w:sz w:val="22"/>
          <w:szCs w:val="22"/>
        </w:rPr>
        <w:t>Actualizar la plataforma tecnológica de la UAERMV, que permita generar herramientas que proporcionen</w:t>
      </w:r>
      <w:r>
        <w:rPr>
          <w:rFonts w:cs="Arial"/>
          <w:sz w:val="22"/>
          <w:szCs w:val="22"/>
        </w:rPr>
        <w:t xml:space="preserve"> </w:t>
      </w:r>
      <w:r w:rsidRPr="00E830BD">
        <w:rPr>
          <w:rFonts w:cs="Arial"/>
          <w:sz w:val="22"/>
          <w:szCs w:val="22"/>
        </w:rPr>
        <w:t>información de forma oportuna y veraz para la toma de decisiones, la automatización de las operaciones, el respeto</w:t>
      </w:r>
      <w:r>
        <w:rPr>
          <w:rFonts w:cs="Arial"/>
          <w:sz w:val="22"/>
          <w:szCs w:val="22"/>
        </w:rPr>
        <w:t xml:space="preserve"> </w:t>
      </w:r>
      <w:r w:rsidRPr="00E830BD">
        <w:rPr>
          <w:rFonts w:cs="Arial"/>
          <w:sz w:val="22"/>
          <w:szCs w:val="22"/>
        </w:rPr>
        <w:t>por el medio ambiente y el contacto de la Entidad con la ciudadanía del Distrito Capital.</w:t>
      </w:r>
      <w:r w:rsidRPr="000B02F2">
        <w:rPr>
          <w:rFonts w:cs="Arial"/>
          <w:sz w:val="22"/>
          <w:szCs w:val="22"/>
        </w:rPr>
        <w:t>”.</w:t>
      </w:r>
    </w:p>
    <w:p w14:paraId="6AEF8047" w14:textId="77777777" w:rsidR="00FC3435" w:rsidRPr="000B02F2" w:rsidRDefault="00FC3435" w:rsidP="006975CC">
      <w:pPr>
        <w:pStyle w:val="Textoindependiente"/>
        <w:ind w:left="284" w:right="106"/>
        <w:jc w:val="both"/>
        <w:rPr>
          <w:rFonts w:cs="Arial"/>
          <w:sz w:val="22"/>
          <w:szCs w:val="22"/>
        </w:rPr>
      </w:pPr>
    </w:p>
    <w:p w14:paraId="01191337" w14:textId="77777777" w:rsidR="00FC3435" w:rsidRPr="000B02F2" w:rsidRDefault="00FC3435" w:rsidP="006975CC">
      <w:pPr>
        <w:pStyle w:val="Textoindependiente"/>
        <w:ind w:left="284" w:right="106"/>
        <w:jc w:val="both"/>
        <w:rPr>
          <w:rFonts w:cs="Arial"/>
          <w:sz w:val="22"/>
          <w:szCs w:val="22"/>
        </w:rPr>
      </w:pPr>
      <w:r>
        <w:rPr>
          <w:rFonts w:cs="Arial"/>
          <w:sz w:val="22"/>
          <w:szCs w:val="22"/>
        </w:rPr>
        <w:t>El</w:t>
      </w:r>
      <w:r w:rsidRPr="000B02F2">
        <w:rPr>
          <w:rFonts w:cs="Arial"/>
          <w:sz w:val="22"/>
          <w:szCs w:val="22"/>
        </w:rPr>
        <w:t xml:space="preserve"> proyecto tiene como meta </w:t>
      </w:r>
      <w:r>
        <w:rPr>
          <w:rFonts w:cs="Arial"/>
          <w:sz w:val="22"/>
          <w:szCs w:val="22"/>
        </w:rPr>
        <w:t>f</w:t>
      </w:r>
      <w:r w:rsidRPr="000B02F2">
        <w:rPr>
          <w:rFonts w:cs="Arial"/>
          <w:sz w:val="22"/>
          <w:szCs w:val="22"/>
        </w:rPr>
        <w:t>ortalecer y modernizar en un 80% el recurso tecnológico y de sistemas de información</w:t>
      </w:r>
      <w:r>
        <w:rPr>
          <w:rFonts w:cs="Arial"/>
          <w:sz w:val="22"/>
          <w:szCs w:val="22"/>
        </w:rPr>
        <w:t>. S</w:t>
      </w:r>
      <w:r w:rsidRPr="000B02F2">
        <w:rPr>
          <w:rFonts w:cs="Arial"/>
          <w:sz w:val="22"/>
          <w:szCs w:val="22"/>
        </w:rPr>
        <w:t>e estructura en los siguientes componentes:</w:t>
      </w:r>
    </w:p>
    <w:p w14:paraId="3A02DC5A" w14:textId="77777777" w:rsidR="00FC3435" w:rsidRPr="000B02F2" w:rsidRDefault="00FC3435" w:rsidP="006975CC">
      <w:pPr>
        <w:pStyle w:val="Textoindependiente"/>
        <w:ind w:left="284" w:right="106"/>
        <w:jc w:val="both"/>
        <w:rPr>
          <w:rFonts w:cs="Arial"/>
          <w:sz w:val="22"/>
          <w:szCs w:val="22"/>
        </w:rPr>
      </w:pPr>
    </w:p>
    <w:p w14:paraId="1ACC4B74" w14:textId="46A4C6D5" w:rsidR="00FC3435" w:rsidRPr="006975CC" w:rsidRDefault="006975CC" w:rsidP="006975CC">
      <w:pPr>
        <w:pStyle w:val="Descripcin"/>
        <w:spacing w:after="0" w:line="240" w:lineRule="auto"/>
        <w:jc w:val="center"/>
        <w:rPr>
          <w:rFonts w:ascii="Arial" w:hAnsi="Arial" w:cs="Arial"/>
          <w:lang w:eastAsia="ar-SA"/>
        </w:rPr>
      </w:pPr>
      <w:r w:rsidRPr="006975CC">
        <w:rPr>
          <w:rFonts w:ascii="Arial" w:hAnsi="Arial" w:cs="Arial"/>
        </w:rPr>
        <w:t xml:space="preserve">Gráfica </w:t>
      </w:r>
      <w:r w:rsidRPr="006975CC">
        <w:rPr>
          <w:rFonts w:ascii="Arial" w:hAnsi="Arial" w:cs="Arial"/>
        </w:rPr>
        <w:fldChar w:fldCharType="begin"/>
      </w:r>
      <w:r w:rsidRPr="006975CC">
        <w:rPr>
          <w:rFonts w:ascii="Arial" w:hAnsi="Arial" w:cs="Arial"/>
        </w:rPr>
        <w:instrText xml:space="preserve"> SEQ Gráfica \* ARABIC </w:instrText>
      </w:r>
      <w:r w:rsidRPr="006975CC">
        <w:rPr>
          <w:rFonts w:ascii="Arial" w:hAnsi="Arial" w:cs="Arial"/>
        </w:rPr>
        <w:fldChar w:fldCharType="separate"/>
      </w:r>
      <w:r w:rsidR="003F2341">
        <w:rPr>
          <w:rFonts w:ascii="Arial" w:hAnsi="Arial" w:cs="Arial"/>
          <w:noProof/>
        </w:rPr>
        <w:t>7</w:t>
      </w:r>
      <w:r w:rsidRPr="006975CC">
        <w:rPr>
          <w:rFonts w:ascii="Arial" w:hAnsi="Arial" w:cs="Arial"/>
        </w:rPr>
        <w:fldChar w:fldCharType="end"/>
      </w:r>
      <w:r w:rsidR="00FC3435" w:rsidRPr="006975CC">
        <w:rPr>
          <w:rFonts w:ascii="Arial" w:hAnsi="Arial" w:cs="Arial"/>
          <w:b w:val="0"/>
          <w:lang w:eastAsia="ar-SA"/>
        </w:rPr>
        <w:t>. P</w:t>
      </w:r>
      <w:r w:rsidR="00FC3435" w:rsidRPr="006975CC">
        <w:rPr>
          <w:rFonts w:ascii="Arial" w:hAnsi="Arial" w:cs="Arial"/>
          <w:lang w:eastAsia="ar-SA"/>
        </w:rPr>
        <w:t>royecto 1117.</w:t>
      </w:r>
    </w:p>
    <w:p w14:paraId="2A776F84" w14:textId="0E2658FD" w:rsidR="00FC3435" w:rsidRPr="000B02F2" w:rsidRDefault="00FC3435" w:rsidP="006975CC">
      <w:pPr>
        <w:pStyle w:val="Textoindependiente"/>
        <w:ind w:left="284" w:right="106"/>
        <w:jc w:val="center"/>
        <w:rPr>
          <w:rFonts w:cs="Arial"/>
          <w:sz w:val="22"/>
          <w:szCs w:val="22"/>
        </w:rPr>
      </w:pPr>
      <w:r w:rsidRPr="00686DA4">
        <w:rPr>
          <w:rFonts w:cs="Arial"/>
          <w:noProof/>
          <w:sz w:val="22"/>
          <w:szCs w:val="22"/>
          <w:lang w:val="es-ES" w:eastAsia="es-ES"/>
        </w:rPr>
        <w:drawing>
          <wp:inline distT="0" distB="0" distL="0" distR="0" wp14:anchorId="3AF0F460" wp14:editId="02B8CFFD">
            <wp:extent cx="4610100" cy="2812584"/>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31">
                      <a:extLst>
                        <a:ext uri="{28A0092B-C50C-407E-A947-70E740481C1C}">
                          <a14:useLocalDpi xmlns:a14="http://schemas.microsoft.com/office/drawing/2010/main" val="0"/>
                        </a:ext>
                      </a:extLst>
                    </a:blip>
                    <a:srcRect l="-17387" r="-17360"/>
                    <a:stretch>
                      <a:fillRect/>
                    </a:stretch>
                  </pic:blipFill>
                  <pic:spPr bwMode="auto">
                    <a:xfrm>
                      <a:off x="0" y="0"/>
                      <a:ext cx="4620583" cy="2818979"/>
                    </a:xfrm>
                    <a:prstGeom prst="rect">
                      <a:avLst/>
                    </a:prstGeom>
                    <a:noFill/>
                    <a:ln>
                      <a:noFill/>
                    </a:ln>
                  </pic:spPr>
                </pic:pic>
              </a:graphicData>
            </a:graphic>
          </wp:inline>
        </w:drawing>
      </w:r>
    </w:p>
    <w:p w14:paraId="42FDF4A4" w14:textId="186D3F2A" w:rsidR="00FC3435" w:rsidRPr="000B02F2" w:rsidRDefault="00FC3435" w:rsidP="00AE0CEF">
      <w:pPr>
        <w:jc w:val="center"/>
        <w:rPr>
          <w:rFonts w:ascii="Arial" w:hAnsi="Arial" w:cs="Arial"/>
          <w:sz w:val="18"/>
          <w:szCs w:val="18"/>
          <w:lang w:eastAsia="es-CO"/>
        </w:rPr>
      </w:pPr>
      <w:bookmarkStart w:id="34" w:name="_Toc462664284"/>
      <w:r w:rsidRPr="000B02F2">
        <w:rPr>
          <w:rFonts w:ascii="Arial" w:hAnsi="Arial" w:cs="Arial"/>
          <w:b/>
          <w:sz w:val="18"/>
          <w:szCs w:val="18"/>
          <w:lang w:eastAsia="es-CO"/>
        </w:rPr>
        <w:t>Fuente</w:t>
      </w:r>
      <w:r w:rsidR="006975CC" w:rsidRPr="000B02F2">
        <w:rPr>
          <w:rFonts w:ascii="Arial" w:hAnsi="Arial" w:cs="Arial"/>
          <w:b/>
          <w:sz w:val="18"/>
          <w:szCs w:val="18"/>
          <w:lang w:eastAsia="es-CO"/>
        </w:rPr>
        <w:t xml:space="preserve">: </w:t>
      </w:r>
      <w:r w:rsidR="006975CC" w:rsidRPr="000B02F2">
        <w:rPr>
          <w:rFonts w:ascii="Arial" w:hAnsi="Arial" w:cs="Arial"/>
          <w:sz w:val="18"/>
          <w:szCs w:val="18"/>
          <w:lang w:eastAsia="es-CO"/>
        </w:rPr>
        <w:t>UAERMV</w:t>
      </w:r>
      <w:r w:rsidRPr="000B02F2">
        <w:rPr>
          <w:rFonts w:ascii="Arial" w:hAnsi="Arial" w:cs="Arial"/>
          <w:sz w:val="18"/>
          <w:szCs w:val="18"/>
          <w:lang w:eastAsia="es-CO"/>
        </w:rPr>
        <w:t>.</w:t>
      </w:r>
      <w:bookmarkEnd w:id="34"/>
    </w:p>
    <w:p w14:paraId="239F21AE" w14:textId="77777777" w:rsidR="00FC3435" w:rsidRPr="000B02F2" w:rsidRDefault="00FC3435" w:rsidP="006975CC">
      <w:pPr>
        <w:pStyle w:val="Textoindependiente"/>
        <w:ind w:left="284" w:right="106"/>
        <w:jc w:val="both"/>
        <w:rPr>
          <w:rFonts w:cs="Arial"/>
          <w:sz w:val="22"/>
          <w:szCs w:val="22"/>
        </w:rPr>
      </w:pPr>
    </w:p>
    <w:p w14:paraId="2ADBCB7B" w14:textId="6BC07975" w:rsidR="00FC3435" w:rsidRPr="000B02F2" w:rsidRDefault="00D42134" w:rsidP="001667EC">
      <w:pPr>
        <w:pStyle w:val="Textoindependiente"/>
        <w:ind w:left="1080" w:right="106"/>
        <w:jc w:val="both"/>
        <w:outlineLvl w:val="1"/>
        <w:rPr>
          <w:rFonts w:cs="Arial"/>
          <w:b/>
          <w:sz w:val="22"/>
          <w:szCs w:val="22"/>
        </w:rPr>
      </w:pPr>
      <w:bookmarkStart w:id="35" w:name="_Toc505197974"/>
      <w:r>
        <w:rPr>
          <w:rFonts w:cs="Arial"/>
          <w:b/>
          <w:sz w:val="22"/>
          <w:szCs w:val="22"/>
        </w:rPr>
        <w:t xml:space="preserve">4.1 </w:t>
      </w:r>
      <w:r w:rsidR="00FC3435" w:rsidRPr="000B02F2">
        <w:rPr>
          <w:rFonts w:cs="Arial"/>
          <w:b/>
          <w:sz w:val="22"/>
          <w:szCs w:val="22"/>
        </w:rPr>
        <w:t>Avance del Proyecto.</w:t>
      </w:r>
      <w:bookmarkEnd w:id="35"/>
    </w:p>
    <w:p w14:paraId="4D19FB29" w14:textId="77777777" w:rsidR="00FC3435" w:rsidRPr="000B02F2" w:rsidRDefault="00FC3435" w:rsidP="006975CC">
      <w:pPr>
        <w:pStyle w:val="Textoindependiente"/>
        <w:ind w:left="644" w:right="106"/>
        <w:jc w:val="both"/>
        <w:rPr>
          <w:rFonts w:cs="Arial"/>
          <w:sz w:val="22"/>
          <w:szCs w:val="22"/>
        </w:rPr>
      </w:pPr>
    </w:p>
    <w:p w14:paraId="78C526B0" w14:textId="77777777" w:rsidR="00FC3435" w:rsidRPr="000B02F2" w:rsidRDefault="00FC3435" w:rsidP="006975CC">
      <w:pPr>
        <w:pStyle w:val="Textoindependiente"/>
        <w:ind w:left="284" w:right="106"/>
        <w:jc w:val="both"/>
        <w:rPr>
          <w:rFonts w:cs="Arial"/>
          <w:sz w:val="22"/>
          <w:szCs w:val="22"/>
        </w:rPr>
      </w:pPr>
      <w:r w:rsidRPr="000B02F2">
        <w:rPr>
          <w:rFonts w:cs="Arial"/>
          <w:sz w:val="22"/>
          <w:szCs w:val="22"/>
        </w:rPr>
        <w:t>Con corte a 3</w:t>
      </w:r>
      <w:r>
        <w:rPr>
          <w:rFonts w:cs="Arial"/>
          <w:sz w:val="22"/>
          <w:szCs w:val="22"/>
        </w:rPr>
        <w:t>1</w:t>
      </w:r>
      <w:r w:rsidRPr="000B02F2">
        <w:rPr>
          <w:rFonts w:cs="Arial"/>
          <w:sz w:val="22"/>
          <w:szCs w:val="22"/>
        </w:rPr>
        <w:t xml:space="preserve"> de </w:t>
      </w:r>
      <w:r>
        <w:rPr>
          <w:rFonts w:cs="Arial"/>
          <w:sz w:val="22"/>
          <w:szCs w:val="22"/>
        </w:rPr>
        <w:t>Diciem</w:t>
      </w:r>
      <w:r w:rsidRPr="000B02F2">
        <w:rPr>
          <w:rFonts w:cs="Arial"/>
          <w:sz w:val="22"/>
          <w:szCs w:val="22"/>
        </w:rPr>
        <w:t>bre</w:t>
      </w:r>
      <w:r>
        <w:rPr>
          <w:rFonts w:cs="Arial"/>
          <w:sz w:val="22"/>
          <w:szCs w:val="22"/>
        </w:rPr>
        <w:t xml:space="preserve"> de 2017</w:t>
      </w:r>
      <w:r w:rsidRPr="000B02F2">
        <w:rPr>
          <w:rFonts w:cs="Arial"/>
          <w:sz w:val="22"/>
          <w:szCs w:val="22"/>
        </w:rPr>
        <w:t xml:space="preserve">, se cuenta con un avance de </w:t>
      </w:r>
      <w:r>
        <w:rPr>
          <w:rFonts w:cs="Arial"/>
          <w:sz w:val="22"/>
          <w:szCs w:val="22"/>
        </w:rPr>
        <w:t xml:space="preserve">13 </w:t>
      </w:r>
      <w:r w:rsidRPr="000B02F2">
        <w:rPr>
          <w:rFonts w:cs="Arial"/>
          <w:sz w:val="22"/>
          <w:szCs w:val="22"/>
        </w:rPr>
        <w:t xml:space="preserve">%, correspondiente </w:t>
      </w:r>
      <w:proofErr w:type="gramStart"/>
      <w:r>
        <w:rPr>
          <w:rFonts w:cs="Arial"/>
          <w:sz w:val="22"/>
          <w:szCs w:val="22"/>
        </w:rPr>
        <w:t>a</w:t>
      </w:r>
      <w:proofErr w:type="gramEnd"/>
      <w:r w:rsidRPr="000B02F2">
        <w:rPr>
          <w:rFonts w:cs="Arial"/>
          <w:sz w:val="22"/>
          <w:szCs w:val="22"/>
        </w:rPr>
        <w:t>:</w:t>
      </w:r>
    </w:p>
    <w:p w14:paraId="3E6A2320" w14:textId="77777777" w:rsidR="00FC3435" w:rsidRPr="000B02F2" w:rsidRDefault="00FC3435" w:rsidP="006975CC">
      <w:pPr>
        <w:pStyle w:val="Textoindependiente"/>
        <w:ind w:left="284" w:right="106"/>
        <w:jc w:val="both"/>
        <w:rPr>
          <w:rFonts w:cs="Arial"/>
          <w:sz w:val="22"/>
          <w:szCs w:val="22"/>
        </w:rPr>
      </w:pPr>
    </w:p>
    <w:p w14:paraId="78E2C6A9" w14:textId="19E3B1E9" w:rsidR="00FC3435" w:rsidRPr="006975CC" w:rsidRDefault="006975CC" w:rsidP="006975CC">
      <w:pPr>
        <w:pStyle w:val="Descripcin"/>
        <w:spacing w:after="0" w:line="240" w:lineRule="auto"/>
        <w:jc w:val="center"/>
        <w:rPr>
          <w:rFonts w:ascii="Arial" w:hAnsi="Arial" w:cs="Arial"/>
          <w:lang w:eastAsia="ar-SA"/>
        </w:rPr>
      </w:pPr>
      <w:r w:rsidRPr="006975CC">
        <w:rPr>
          <w:rFonts w:ascii="Arial" w:hAnsi="Arial" w:cs="Arial"/>
        </w:rPr>
        <w:t xml:space="preserve">Tabla </w:t>
      </w:r>
      <w:r w:rsidRPr="006975CC">
        <w:rPr>
          <w:rFonts w:ascii="Arial" w:hAnsi="Arial" w:cs="Arial"/>
        </w:rPr>
        <w:fldChar w:fldCharType="begin"/>
      </w:r>
      <w:r w:rsidRPr="006975CC">
        <w:rPr>
          <w:rFonts w:ascii="Arial" w:hAnsi="Arial" w:cs="Arial"/>
        </w:rPr>
        <w:instrText xml:space="preserve"> SEQ Tabla \* ARABIC </w:instrText>
      </w:r>
      <w:r w:rsidRPr="006975CC">
        <w:rPr>
          <w:rFonts w:ascii="Arial" w:hAnsi="Arial" w:cs="Arial"/>
        </w:rPr>
        <w:fldChar w:fldCharType="separate"/>
      </w:r>
      <w:r w:rsidR="003F2341">
        <w:rPr>
          <w:rFonts w:ascii="Arial" w:hAnsi="Arial" w:cs="Arial"/>
          <w:noProof/>
        </w:rPr>
        <w:t>13</w:t>
      </w:r>
      <w:r w:rsidRPr="006975CC">
        <w:rPr>
          <w:rFonts w:ascii="Arial" w:hAnsi="Arial" w:cs="Arial"/>
        </w:rPr>
        <w:fldChar w:fldCharType="end"/>
      </w:r>
      <w:r w:rsidR="00FC3435" w:rsidRPr="006975CC">
        <w:rPr>
          <w:rFonts w:ascii="Arial" w:hAnsi="Arial" w:cs="Arial"/>
          <w:b w:val="0"/>
          <w:lang w:eastAsia="ar-SA"/>
        </w:rPr>
        <w:t xml:space="preserve">. </w:t>
      </w:r>
      <w:r w:rsidR="00FC3435" w:rsidRPr="006975CC">
        <w:rPr>
          <w:rFonts w:ascii="Arial" w:hAnsi="Arial" w:cs="Arial"/>
          <w:lang w:eastAsia="ar-SA"/>
        </w:rPr>
        <w:t>Estado ejecución proyecto 1117.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934"/>
      </w:tblGrid>
      <w:tr w:rsidR="00FC3435" w:rsidRPr="006975CC" w14:paraId="5EE047B3" w14:textId="77777777" w:rsidTr="001542AE">
        <w:trPr>
          <w:tblHeader/>
        </w:trPr>
        <w:tc>
          <w:tcPr>
            <w:tcW w:w="2550" w:type="pct"/>
            <w:shd w:val="clear" w:color="auto" w:fill="1F497D"/>
            <w:vAlign w:val="center"/>
          </w:tcPr>
          <w:p w14:paraId="2EEC34C9" w14:textId="77777777" w:rsidR="00FC3435" w:rsidRPr="006975CC" w:rsidRDefault="00FC3435" w:rsidP="006975CC">
            <w:pPr>
              <w:jc w:val="center"/>
              <w:rPr>
                <w:rFonts w:ascii="Arial" w:hAnsi="Arial" w:cs="Arial"/>
                <w:b/>
                <w:bCs/>
                <w:color w:val="FFFFFF"/>
                <w:sz w:val="20"/>
                <w:szCs w:val="20"/>
              </w:rPr>
            </w:pPr>
            <w:r w:rsidRPr="006975CC">
              <w:rPr>
                <w:rFonts w:ascii="Arial" w:hAnsi="Arial" w:cs="Arial"/>
                <w:b/>
                <w:bCs/>
                <w:color w:val="FFFFFF"/>
                <w:sz w:val="20"/>
                <w:szCs w:val="20"/>
              </w:rPr>
              <w:t>COMPONENTE</w:t>
            </w:r>
          </w:p>
        </w:tc>
        <w:tc>
          <w:tcPr>
            <w:tcW w:w="2450" w:type="pct"/>
            <w:shd w:val="clear" w:color="auto" w:fill="1F497D"/>
            <w:vAlign w:val="center"/>
          </w:tcPr>
          <w:p w14:paraId="36B1D25F" w14:textId="77777777" w:rsidR="00FC3435" w:rsidRPr="006975CC" w:rsidRDefault="00FC3435" w:rsidP="006975CC">
            <w:pPr>
              <w:pStyle w:val="Textoindependiente"/>
              <w:ind w:left="0" w:right="106"/>
              <w:jc w:val="center"/>
              <w:rPr>
                <w:rFonts w:cs="Arial"/>
                <w:b/>
                <w:color w:val="FFFFFF"/>
                <w:sz w:val="20"/>
                <w:szCs w:val="20"/>
              </w:rPr>
            </w:pPr>
            <w:r w:rsidRPr="006975CC">
              <w:rPr>
                <w:rFonts w:cs="Arial"/>
                <w:b/>
                <w:color w:val="FFFFFF"/>
                <w:sz w:val="20"/>
                <w:szCs w:val="20"/>
              </w:rPr>
              <w:t>AVANCE CUALITATIVO</w:t>
            </w:r>
          </w:p>
        </w:tc>
      </w:tr>
      <w:tr w:rsidR="00FC3435" w:rsidRPr="006975CC" w14:paraId="7FF17EF4" w14:textId="77777777" w:rsidTr="001542AE">
        <w:tc>
          <w:tcPr>
            <w:tcW w:w="2550" w:type="pct"/>
            <w:shd w:val="clear" w:color="auto" w:fill="C6D9F1"/>
            <w:vAlign w:val="center"/>
          </w:tcPr>
          <w:p w14:paraId="5D2B78EA"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Adquisición de medios y recursos tecnológicos para la mejora de los procesos institucionales.</w:t>
            </w:r>
          </w:p>
        </w:tc>
        <w:tc>
          <w:tcPr>
            <w:tcW w:w="2450" w:type="pct"/>
          </w:tcPr>
          <w:p w14:paraId="67CA8F82"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Adquisición de medios y recursos tecnológicos para la mejora de los procesos institucionales.</w:t>
            </w:r>
          </w:p>
          <w:p w14:paraId="60F05AA5" w14:textId="77777777" w:rsidR="00FC3435" w:rsidRPr="006975CC" w:rsidRDefault="00FC3435" w:rsidP="006975CC">
            <w:pPr>
              <w:jc w:val="both"/>
              <w:rPr>
                <w:rFonts w:ascii="Arial" w:hAnsi="Arial" w:cs="Arial"/>
                <w:sz w:val="20"/>
                <w:szCs w:val="20"/>
              </w:rPr>
            </w:pPr>
          </w:p>
          <w:p w14:paraId="7FD265C5"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 xml:space="preserve">En ejecución actividades para la implementación de los módulos de Si Capital. *Módulos SAI/SAE han sido implementados. *En ejecución actividades correspondientes a la implementación de las normas NICSP, del ambiente de prueba, se procede a la simulación de cierre de año 2017. *Finalizado la migración del sistema Motor </w:t>
            </w:r>
            <w:proofErr w:type="spellStart"/>
            <w:r w:rsidRPr="006975CC">
              <w:rPr>
                <w:rFonts w:ascii="Arial" w:hAnsi="Arial" w:cs="Arial"/>
                <w:sz w:val="20"/>
                <w:szCs w:val="20"/>
              </w:rPr>
              <w:t>Sistem</w:t>
            </w:r>
            <w:proofErr w:type="spellEnd"/>
            <w:r w:rsidRPr="006975CC">
              <w:rPr>
                <w:rFonts w:ascii="Arial" w:hAnsi="Arial" w:cs="Arial"/>
                <w:sz w:val="20"/>
                <w:szCs w:val="20"/>
              </w:rPr>
              <w:t xml:space="preserve"> y Servidor de Dominio. </w:t>
            </w:r>
          </w:p>
          <w:p w14:paraId="4597441B" w14:textId="77777777" w:rsidR="00FC3435" w:rsidRPr="006975CC" w:rsidRDefault="00FC3435" w:rsidP="006975CC">
            <w:pPr>
              <w:jc w:val="both"/>
              <w:rPr>
                <w:rFonts w:ascii="Arial" w:hAnsi="Arial" w:cs="Arial"/>
                <w:sz w:val="20"/>
                <w:szCs w:val="20"/>
              </w:rPr>
            </w:pPr>
          </w:p>
          <w:p w14:paraId="571C9E4B"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En ejecución el contrato de canales de comunicación necesarios para mitigar riesgos asociados con la pérdida de continuidad del servicio en la nube.</w:t>
            </w:r>
          </w:p>
        </w:tc>
      </w:tr>
      <w:tr w:rsidR="00FC3435" w:rsidRPr="006975CC" w14:paraId="44C02715" w14:textId="77777777" w:rsidTr="001542AE">
        <w:tc>
          <w:tcPr>
            <w:tcW w:w="2550" w:type="pct"/>
            <w:shd w:val="clear" w:color="auto" w:fill="C6D9F1"/>
            <w:vAlign w:val="center"/>
          </w:tcPr>
          <w:p w14:paraId="6EA0636E"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lastRenderedPageBreak/>
              <w:t>Contratación de personal para la implementación de normas técnicas y adecuación de la plataforma tecnológica de la UAERMV.</w:t>
            </w:r>
          </w:p>
        </w:tc>
        <w:tc>
          <w:tcPr>
            <w:tcW w:w="2450" w:type="pct"/>
          </w:tcPr>
          <w:p w14:paraId="1A13587E"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 xml:space="preserve">Soporte del Sistema SI CAPITAL (LIMAY, TERCEROS II, OPGET, PAC, PREDIS): Se cuenta con el desarrollador de los módulos LIMAY y TERCEROS II para continuar con la implementación de las Normas NICSP. </w:t>
            </w:r>
          </w:p>
          <w:p w14:paraId="7336920B" w14:textId="77777777" w:rsidR="00FC3435" w:rsidRPr="006975CC" w:rsidRDefault="00FC3435" w:rsidP="001542AE">
            <w:pPr>
              <w:jc w:val="both"/>
              <w:rPr>
                <w:rFonts w:ascii="Arial" w:hAnsi="Arial" w:cs="Arial"/>
                <w:sz w:val="20"/>
                <w:szCs w:val="20"/>
              </w:rPr>
            </w:pPr>
          </w:p>
          <w:p w14:paraId="0F8D99A6"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Orfeo-Correspondencia: Se avanzó en la configuración de las Tablas de Retención Documental -TRD en el aplicativo, se determinó salir a producción con la configuración de los procesos más utilizados e ir actualizando las demás tablas. Se consolidaron las TRD y sus fichas de valoración para presentar al Archivo de Bogotá.</w:t>
            </w:r>
          </w:p>
          <w:p w14:paraId="464C2D47" w14:textId="77777777" w:rsidR="00FC3435" w:rsidRPr="006975CC" w:rsidRDefault="00FC3435" w:rsidP="001542AE">
            <w:pPr>
              <w:jc w:val="both"/>
              <w:rPr>
                <w:rFonts w:ascii="Arial" w:hAnsi="Arial" w:cs="Arial"/>
                <w:sz w:val="20"/>
                <w:szCs w:val="20"/>
              </w:rPr>
            </w:pPr>
          </w:p>
          <w:p w14:paraId="7371CA91"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Sistema de Gestión de la Seguridad de la Información - Implementación de las SGSI Norma ISO 27001 para su aplicación.</w:t>
            </w:r>
          </w:p>
          <w:p w14:paraId="6F750B58" w14:textId="77777777" w:rsidR="00FC3435" w:rsidRPr="006975CC" w:rsidRDefault="00FC3435" w:rsidP="001542AE">
            <w:pPr>
              <w:jc w:val="both"/>
              <w:rPr>
                <w:rFonts w:ascii="Arial" w:hAnsi="Arial" w:cs="Arial"/>
                <w:sz w:val="20"/>
                <w:szCs w:val="20"/>
              </w:rPr>
            </w:pPr>
          </w:p>
          <w:p w14:paraId="784113BF"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Arquitectura Empresarial: Se presenta un avance del 90% con un impacto del 5% en relación al cronograma V2.</w:t>
            </w:r>
          </w:p>
          <w:p w14:paraId="739F6C10" w14:textId="77777777" w:rsidR="00FC3435" w:rsidRPr="006975CC" w:rsidRDefault="00FC3435" w:rsidP="001542AE">
            <w:pPr>
              <w:jc w:val="both"/>
              <w:rPr>
                <w:rFonts w:ascii="Arial" w:hAnsi="Arial" w:cs="Arial"/>
                <w:sz w:val="20"/>
                <w:szCs w:val="20"/>
              </w:rPr>
            </w:pPr>
          </w:p>
          <w:p w14:paraId="46018E62"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GIS (Sistema de información geográfica): El proyecto informa un avance del 68%.</w:t>
            </w:r>
          </w:p>
        </w:tc>
      </w:tr>
      <w:tr w:rsidR="00FC3435" w:rsidRPr="006975CC" w14:paraId="4D09157D" w14:textId="77777777" w:rsidTr="001542AE">
        <w:tc>
          <w:tcPr>
            <w:tcW w:w="2550" w:type="pct"/>
            <w:shd w:val="clear" w:color="auto" w:fill="C6D9F1"/>
            <w:vAlign w:val="center"/>
          </w:tcPr>
          <w:p w14:paraId="1AA83689"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Gestión, mantenimiento y adecuación de las redes eléctricas y de datos</w:t>
            </w:r>
          </w:p>
        </w:tc>
        <w:tc>
          <w:tcPr>
            <w:tcW w:w="2450" w:type="pct"/>
          </w:tcPr>
          <w:p w14:paraId="4240DA72"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 xml:space="preserve">Actividades: *Finalizada la fase I del diagnóstico de redes de datos. *Configuración de </w:t>
            </w:r>
            <w:proofErr w:type="spellStart"/>
            <w:r w:rsidRPr="006975CC">
              <w:rPr>
                <w:rFonts w:ascii="Arial" w:hAnsi="Arial" w:cs="Arial"/>
                <w:sz w:val="20"/>
                <w:szCs w:val="20"/>
              </w:rPr>
              <w:t>switches</w:t>
            </w:r>
            <w:proofErr w:type="spellEnd"/>
            <w:r w:rsidRPr="006975CC">
              <w:rPr>
                <w:rFonts w:ascii="Arial" w:hAnsi="Arial" w:cs="Arial"/>
                <w:sz w:val="20"/>
                <w:szCs w:val="20"/>
              </w:rPr>
              <w:t xml:space="preserve"> de la sede administrativa. *Traslado del firewall desde la sede CAD al CAN para reconfiguración. *Re-configuración de la red de la sede operativa en Calle 3era. * Adecuadas dos data center con instalaciones para su correcto funcionamiento y seguridad en la entidad. Se adelantó el proceso de licitación para la compra de los elementos de red para realizar adecuaciones.</w:t>
            </w:r>
          </w:p>
        </w:tc>
      </w:tr>
      <w:tr w:rsidR="00FC3435" w:rsidRPr="006975CC" w14:paraId="17B288E0" w14:textId="77777777" w:rsidTr="001542AE">
        <w:tc>
          <w:tcPr>
            <w:tcW w:w="2550" w:type="pct"/>
            <w:shd w:val="clear" w:color="auto" w:fill="C6D9F1"/>
            <w:vAlign w:val="center"/>
          </w:tcPr>
          <w:p w14:paraId="708A4096"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Servicios de apoyo para la ejecución de procesos misionales.</w:t>
            </w:r>
          </w:p>
        </w:tc>
        <w:tc>
          <w:tcPr>
            <w:tcW w:w="2450" w:type="pct"/>
          </w:tcPr>
          <w:p w14:paraId="02DCB514"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 xml:space="preserve">Contratación del servicio de fotocopiado, impresión y escáner en la modalidad de </w:t>
            </w:r>
            <w:proofErr w:type="spellStart"/>
            <w:r w:rsidRPr="006975CC">
              <w:rPr>
                <w:rFonts w:ascii="Arial" w:hAnsi="Arial" w:cs="Arial"/>
                <w:sz w:val="20"/>
                <w:szCs w:val="20"/>
              </w:rPr>
              <w:t>outsourcing</w:t>
            </w:r>
            <w:proofErr w:type="spellEnd"/>
            <w:r w:rsidRPr="006975CC">
              <w:rPr>
                <w:rFonts w:ascii="Arial" w:hAnsi="Arial" w:cs="Arial"/>
                <w:sz w:val="20"/>
                <w:szCs w:val="20"/>
              </w:rPr>
              <w:t xml:space="preserve"> con el proveedor PCCOM.</w:t>
            </w:r>
          </w:p>
          <w:p w14:paraId="681B7A09"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 xml:space="preserve">Cambio a la plataforma Microsoft del servicio de email. </w:t>
            </w:r>
          </w:p>
          <w:p w14:paraId="012586D7"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Adjudicado el contrato de proyecto sala de monitoreo de GPS.</w:t>
            </w:r>
          </w:p>
        </w:tc>
      </w:tr>
      <w:tr w:rsidR="00FC3435" w:rsidRPr="006975CC" w14:paraId="08B50268" w14:textId="77777777" w:rsidTr="001542AE">
        <w:tc>
          <w:tcPr>
            <w:tcW w:w="2550" w:type="pct"/>
            <w:shd w:val="clear" w:color="auto" w:fill="C6D9F1"/>
            <w:vAlign w:val="center"/>
          </w:tcPr>
          <w:p w14:paraId="3739B7A4"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Adecuación infraestructura tecnológica Sedes</w:t>
            </w:r>
          </w:p>
        </w:tc>
        <w:tc>
          <w:tcPr>
            <w:tcW w:w="2450" w:type="pct"/>
          </w:tcPr>
          <w:p w14:paraId="3C46F1BF"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Contratación del servicio de conectividad y telefonía IP para la entidad.</w:t>
            </w:r>
          </w:p>
        </w:tc>
      </w:tr>
    </w:tbl>
    <w:p w14:paraId="232A1757" w14:textId="32F8C00C" w:rsidR="00FC3435" w:rsidRPr="000B02F2" w:rsidRDefault="00FC3435" w:rsidP="006975CC">
      <w:pPr>
        <w:jc w:val="center"/>
        <w:rPr>
          <w:rFonts w:ascii="Arial" w:hAnsi="Arial" w:cs="Arial"/>
          <w:sz w:val="18"/>
          <w:szCs w:val="18"/>
          <w:lang w:eastAsia="es-CO"/>
        </w:rPr>
      </w:pPr>
      <w:bookmarkStart w:id="36" w:name="_Toc462664285"/>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bookmarkEnd w:id="36"/>
    </w:p>
    <w:p w14:paraId="20CE29FE" w14:textId="77777777" w:rsidR="00FC3435" w:rsidRDefault="00FC3435" w:rsidP="00FC3435">
      <w:pPr>
        <w:pStyle w:val="Textoindependiente"/>
        <w:spacing w:line="276" w:lineRule="auto"/>
        <w:ind w:left="284" w:right="106"/>
        <w:jc w:val="both"/>
        <w:rPr>
          <w:rFonts w:cs="Arial"/>
          <w:sz w:val="22"/>
          <w:szCs w:val="22"/>
        </w:rPr>
      </w:pPr>
    </w:p>
    <w:p w14:paraId="23D34EC3" w14:textId="7C81666D" w:rsidR="00D05A3A" w:rsidRDefault="00D05A3A">
      <w:pPr>
        <w:widowControl/>
        <w:rPr>
          <w:rFonts w:ascii="Arial" w:eastAsia="Arial" w:hAnsi="Arial" w:cs="Arial"/>
        </w:rPr>
      </w:pPr>
      <w:r>
        <w:rPr>
          <w:rFonts w:cs="Arial"/>
        </w:rPr>
        <w:br w:type="page"/>
      </w:r>
    </w:p>
    <w:p w14:paraId="202DB065" w14:textId="7553F7FC" w:rsidR="00FC3435" w:rsidRPr="000B02F2" w:rsidRDefault="00FC3435" w:rsidP="001667EC">
      <w:pPr>
        <w:pStyle w:val="Textoindependiente"/>
        <w:numPr>
          <w:ilvl w:val="2"/>
          <w:numId w:val="42"/>
        </w:numPr>
        <w:spacing w:line="276" w:lineRule="auto"/>
        <w:ind w:right="106"/>
        <w:jc w:val="both"/>
        <w:outlineLvl w:val="2"/>
        <w:rPr>
          <w:rFonts w:cs="Arial"/>
          <w:b/>
          <w:sz w:val="22"/>
          <w:szCs w:val="22"/>
        </w:rPr>
      </w:pPr>
      <w:bookmarkStart w:id="37" w:name="_Toc505197975"/>
      <w:r w:rsidRPr="000B02F2">
        <w:rPr>
          <w:rFonts w:cs="Arial"/>
          <w:b/>
          <w:sz w:val="22"/>
          <w:szCs w:val="22"/>
        </w:rPr>
        <w:lastRenderedPageBreak/>
        <w:t>Ejecución del presupuesto de inversión</w:t>
      </w:r>
      <w:bookmarkEnd w:id="37"/>
    </w:p>
    <w:p w14:paraId="13D4D23C" w14:textId="77777777" w:rsidR="00FC3435" w:rsidRPr="000B02F2" w:rsidRDefault="00FC3435" w:rsidP="00576DCC">
      <w:pPr>
        <w:pStyle w:val="Textoindependiente"/>
        <w:spacing w:line="276" w:lineRule="auto"/>
        <w:ind w:left="284" w:right="106"/>
        <w:jc w:val="both"/>
        <w:rPr>
          <w:rFonts w:cs="Arial"/>
          <w:sz w:val="22"/>
          <w:szCs w:val="22"/>
        </w:rPr>
      </w:pPr>
    </w:p>
    <w:p w14:paraId="6691FC78" w14:textId="77777777" w:rsidR="00FC3435" w:rsidRPr="00D05A3A" w:rsidRDefault="00FC3435" w:rsidP="00576DCC">
      <w:pPr>
        <w:jc w:val="both"/>
        <w:rPr>
          <w:rFonts w:ascii="Arial" w:hAnsi="Arial" w:cs="Arial"/>
        </w:rPr>
      </w:pPr>
      <w:bookmarkStart w:id="38" w:name="_Toc462659444"/>
      <w:bookmarkStart w:id="39" w:name="_Toc462664286"/>
      <w:r w:rsidRPr="00D05A3A">
        <w:rPr>
          <w:rFonts w:ascii="Arial" w:hAnsi="Arial" w:cs="Arial"/>
        </w:rPr>
        <w:t>Los recursos asignados al proyecto de inversión 1117-Fortalecimiento y Adecuación de la Plataforma Tecnológica de la UAERMV son de $2.364 millones, de los cuales se comprometieron a 31 de Diciembre de 2017, un 56.1% correspondiente a $1.326 millones.</w:t>
      </w:r>
      <w:bookmarkEnd w:id="38"/>
      <w:bookmarkEnd w:id="39"/>
    </w:p>
    <w:p w14:paraId="098F7C09" w14:textId="77777777" w:rsidR="00FC3435" w:rsidRPr="000B02F2" w:rsidRDefault="00FC3435" w:rsidP="00576DCC">
      <w:pPr>
        <w:rPr>
          <w:rFonts w:cs="Arial"/>
          <w:b/>
        </w:rPr>
      </w:pPr>
    </w:p>
    <w:p w14:paraId="60962315" w14:textId="3C37355C" w:rsidR="00FC3435" w:rsidRPr="00D05A3A" w:rsidRDefault="00D05A3A" w:rsidP="00576DCC">
      <w:pPr>
        <w:pStyle w:val="Descripcin"/>
        <w:spacing w:after="0" w:line="240" w:lineRule="auto"/>
        <w:jc w:val="center"/>
        <w:rPr>
          <w:rFonts w:ascii="Arial" w:hAnsi="Arial" w:cs="Arial"/>
          <w:lang w:eastAsia="ar-SA"/>
        </w:rPr>
      </w:pPr>
      <w:r w:rsidRPr="00D05A3A">
        <w:rPr>
          <w:rFonts w:ascii="Arial" w:hAnsi="Arial" w:cs="Arial"/>
        </w:rPr>
        <w:t xml:space="preserve">Gráfica </w:t>
      </w:r>
      <w:r w:rsidRPr="00D05A3A">
        <w:rPr>
          <w:rFonts w:ascii="Arial" w:hAnsi="Arial" w:cs="Arial"/>
        </w:rPr>
        <w:fldChar w:fldCharType="begin"/>
      </w:r>
      <w:r w:rsidRPr="00D05A3A">
        <w:rPr>
          <w:rFonts w:ascii="Arial" w:hAnsi="Arial" w:cs="Arial"/>
        </w:rPr>
        <w:instrText xml:space="preserve"> SEQ Gráfica \* ARABIC </w:instrText>
      </w:r>
      <w:r w:rsidRPr="00D05A3A">
        <w:rPr>
          <w:rFonts w:ascii="Arial" w:hAnsi="Arial" w:cs="Arial"/>
        </w:rPr>
        <w:fldChar w:fldCharType="separate"/>
      </w:r>
      <w:r w:rsidR="003F2341">
        <w:rPr>
          <w:rFonts w:ascii="Arial" w:hAnsi="Arial" w:cs="Arial"/>
          <w:noProof/>
        </w:rPr>
        <w:t>8</w:t>
      </w:r>
      <w:r w:rsidRPr="00D05A3A">
        <w:rPr>
          <w:rFonts w:ascii="Arial" w:hAnsi="Arial" w:cs="Arial"/>
        </w:rPr>
        <w:fldChar w:fldCharType="end"/>
      </w:r>
      <w:r w:rsidR="00FC3435" w:rsidRPr="00D05A3A">
        <w:rPr>
          <w:rFonts w:ascii="Arial" w:hAnsi="Arial" w:cs="Arial"/>
          <w:b w:val="0"/>
          <w:lang w:eastAsia="ar-SA"/>
        </w:rPr>
        <w:t xml:space="preserve">. </w:t>
      </w:r>
      <w:r w:rsidR="00FC3435" w:rsidRPr="00D05A3A">
        <w:rPr>
          <w:rFonts w:ascii="Arial" w:hAnsi="Arial" w:cs="Arial"/>
          <w:lang w:eastAsia="ar-SA"/>
        </w:rPr>
        <w:t>Estado ejecución presupuesto proyecto 1117.</w:t>
      </w:r>
    </w:p>
    <w:p w14:paraId="7ACCD735" w14:textId="3ECE9326" w:rsidR="00FC3435" w:rsidRPr="000B02F2" w:rsidRDefault="00FC3435" w:rsidP="00576DCC">
      <w:pPr>
        <w:jc w:val="center"/>
        <w:rPr>
          <w:rFonts w:cs="Arial"/>
          <w:b/>
        </w:rPr>
      </w:pPr>
      <w:r w:rsidRPr="00342863">
        <w:rPr>
          <w:noProof/>
          <w:lang w:val="es-ES" w:eastAsia="es-ES"/>
        </w:rPr>
        <w:drawing>
          <wp:inline distT="0" distB="0" distL="0" distR="0" wp14:anchorId="48DBD39A" wp14:editId="6992C64E">
            <wp:extent cx="6400800" cy="34194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3419475"/>
                    </a:xfrm>
                    <a:prstGeom prst="rect">
                      <a:avLst/>
                    </a:prstGeom>
                    <a:noFill/>
                    <a:ln>
                      <a:noFill/>
                    </a:ln>
                  </pic:spPr>
                </pic:pic>
              </a:graphicData>
            </a:graphic>
          </wp:inline>
        </w:drawing>
      </w:r>
    </w:p>
    <w:p w14:paraId="1F6912C1" w14:textId="77777777" w:rsidR="00FC3435" w:rsidRDefault="00FC3435" w:rsidP="00576DCC">
      <w:pPr>
        <w:jc w:val="center"/>
        <w:rPr>
          <w:rFonts w:ascii="Arial" w:hAnsi="Arial" w:cs="Arial"/>
          <w:sz w:val="18"/>
          <w:szCs w:val="18"/>
          <w:lang w:eastAsia="es-CO"/>
        </w:rPr>
      </w:pPr>
      <w:bookmarkStart w:id="40" w:name="_Toc462659445"/>
      <w:bookmarkStart w:id="41" w:name="_Toc462664287"/>
      <w:r w:rsidRPr="000B02F2">
        <w:rPr>
          <w:rFonts w:ascii="Arial" w:hAnsi="Arial" w:cs="Arial"/>
          <w:b/>
          <w:sz w:val="18"/>
          <w:szCs w:val="18"/>
          <w:lang w:eastAsia="es-CO"/>
        </w:rPr>
        <w:t xml:space="preserve">Fuente: </w:t>
      </w:r>
      <w:r w:rsidRPr="000B02F2">
        <w:rPr>
          <w:rFonts w:ascii="Arial" w:hAnsi="Arial" w:cs="Arial"/>
          <w:sz w:val="18"/>
          <w:szCs w:val="18"/>
          <w:lang w:eastAsia="es-CO"/>
        </w:rPr>
        <w:t>PREDIS. 3</w:t>
      </w:r>
      <w:r>
        <w:rPr>
          <w:rFonts w:ascii="Arial" w:hAnsi="Arial" w:cs="Arial"/>
          <w:sz w:val="18"/>
          <w:szCs w:val="18"/>
          <w:lang w:eastAsia="es-CO"/>
        </w:rPr>
        <w:t>1</w:t>
      </w:r>
      <w:r w:rsidRPr="000B02F2">
        <w:rPr>
          <w:rFonts w:ascii="Arial" w:hAnsi="Arial" w:cs="Arial"/>
          <w:sz w:val="18"/>
          <w:szCs w:val="18"/>
          <w:lang w:eastAsia="es-CO"/>
        </w:rPr>
        <w:t xml:space="preserve"> </w:t>
      </w:r>
      <w:r>
        <w:rPr>
          <w:rFonts w:ascii="Arial" w:hAnsi="Arial" w:cs="Arial"/>
          <w:sz w:val="18"/>
          <w:szCs w:val="18"/>
          <w:lang w:eastAsia="es-CO"/>
        </w:rPr>
        <w:t>Diciembre de 2017.</w:t>
      </w:r>
    </w:p>
    <w:p w14:paraId="1D012B64" w14:textId="77777777" w:rsidR="00FC3435" w:rsidRDefault="00FC3435" w:rsidP="00D42134">
      <w:pPr>
        <w:rPr>
          <w:rFonts w:ascii="Arial" w:hAnsi="Arial" w:cs="Arial"/>
          <w:sz w:val="18"/>
          <w:szCs w:val="18"/>
          <w:lang w:eastAsia="es-CO"/>
        </w:rPr>
      </w:pPr>
    </w:p>
    <w:p w14:paraId="4F8F1F04" w14:textId="1D4A77C5" w:rsidR="00D42134" w:rsidRDefault="00D42134">
      <w:pPr>
        <w:widowControl/>
        <w:rPr>
          <w:rFonts w:ascii="Arial" w:hAnsi="Arial" w:cs="Arial"/>
          <w:sz w:val="18"/>
          <w:szCs w:val="18"/>
          <w:lang w:eastAsia="es-CO"/>
        </w:rPr>
      </w:pPr>
      <w:r>
        <w:rPr>
          <w:rFonts w:ascii="Arial" w:hAnsi="Arial" w:cs="Arial"/>
          <w:sz w:val="18"/>
          <w:szCs w:val="18"/>
          <w:lang w:eastAsia="es-CO"/>
        </w:rPr>
        <w:br w:type="page"/>
      </w:r>
    </w:p>
    <w:p w14:paraId="50EA546C" w14:textId="77777777" w:rsidR="00FC3435" w:rsidRPr="000B02F2" w:rsidRDefault="00FC3435" w:rsidP="00D42134">
      <w:pPr>
        <w:pStyle w:val="Ttulo1"/>
        <w:numPr>
          <w:ilvl w:val="0"/>
          <w:numId w:val="23"/>
        </w:numPr>
        <w:spacing w:line="276" w:lineRule="auto"/>
        <w:jc w:val="both"/>
        <w:rPr>
          <w:rFonts w:cs="Arial"/>
          <w:sz w:val="22"/>
          <w:szCs w:val="22"/>
        </w:rPr>
      </w:pPr>
      <w:bookmarkStart w:id="42" w:name="_Toc462664288"/>
      <w:bookmarkStart w:id="43" w:name="_Toc505197976"/>
      <w:bookmarkEnd w:id="40"/>
      <w:bookmarkEnd w:id="41"/>
      <w:r w:rsidRPr="000B02F2">
        <w:rPr>
          <w:rFonts w:cs="Arial"/>
          <w:sz w:val="22"/>
          <w:szCs w:val="22"/>
        </w:rPr>
        <w:lastRenderedPageBreak/>
        <w:t>PROYECTO DE INVERSIÓN 1181- MODERNIZACIÓN INSTITUCIONAL</w:t>
      </w:r>
      <w:bookmarkEnd w:id="42"/>
      <w:bookmarkEnd w:id="43"/>
    </w:p>
    <w:p w14:paraId="48B59CCF" w14:textId="77777777" w:rsidR="00FC3435" w:rsidRPr="000B02F2" w:rsidRDefault="00FC3435" w:rsidP="00FC3435">
      <w:pPr>
        <w:pStyle w:val="Textoindependiente"/>
        <w:spacing w:line="276" w:lineRule="auto"/>
        <w:ind w:left="284" w:right="106"/>
        <w:jc w:val="both"/>
        <w:rPr>
          <w:rFonts w:cs="Arial"/>
          <w:sz w:val="22"/>
          <w:szCs w:val="22"/>
        </w:rPr>
      </w:pPr>
    </w:p>
    <w:p w14:paraId="77329FA0" w14:textId="42BA166A" w:rsidR="00FC3435" w:rsidRDefault="00FC3435" w:rsidP="00583564">
      <w:pPr>
        <w:pStyle w:val="Textoindependiente"/>
        <w:spacing w:line="276" w:lineRule="auto"/>
        <w:ind w:left="284" w:right="106"/>
        <w:jc w:val="both"/>
        <w:rPr>
          <w:rFonts w:cs="Arial"/>
          <w:sz w:val="22"/>
          <w:szCs w:val="22"/>
        </w:rPr>
      </w:pPr>
      <w:r w:rsidRPr="000B02F2">
        <w:rPr>
          <w:rFonts w:cs="Arial"/>
          <w:sz w:val="22"/>
          <w:szCs w:val="22"/>
        </w:rPr>
        <w:t xml:space="preserve">Este proyecto tiene como objetivo “Adecuar la infraestructura física y organizacional de la UAERMV, con el fin que esta responda a la capacidad instalada con que cuenta la Entidad para el cumplimiento de su </w:t>
      </w:r>
      <w:proofErr w:type="spellStart"/>
      <w:r w:rsidRPr="000B02F2">
        <w:rPr>
          <w:rFonts w:cs="Arial"/>
          <w:sz w:val="22"/>
          <w:szCs w:val="22"/>
        </w:rPr>
        <w:t>misionalidad</w:t>
      </w:r>
      <w:proofErr w:type="spellEnd"/>
      <w:r w:rsidRPr="000B02F2">
        <w:rPr>
          <w:rFonts w:cs="Arial"/>
          <w:sz w:val="22"/>
          <w:szCs w:val="22"/>
        </w:rPr>
        <w:t>”.</w:t>
      </w:r>
      <w:r w:rsidR="00583564">
        <w:rPr>
          <w:rFonts w:cs="Arial"/>
          <w:sz w:val="22"/>
          <w:szCs w:val="22"/>
        </w:rPr>
        <w:t xml:space="preserve"> </w:t>
      </w:r>
      <w:r>
        <w:rPr>
          <w:rFonts w:cs="Arial"/>
          <w:sz w:val="22"/>
          <w:szCs w:val="22"/>
        </w:rPr>
        <w:t>T</w:t>
      </w:r>
      <w:r w:rsidRPr="000B02F2">
        <w:rPr>
          <w:rFonts w:cs="Arial"/>
          <w:sz w:val="22"/>
          <w:szCs w:val="22"/>
        </w:rPr>
        <w:t>iene como meta</w:t>
      </w:r>
      <w:r>
        <w:rPr>
          <w:rFonts w:cs="Arial"/>
          <w:sz w:val="22"/>
          <w:szCs w:val="22"/>
        </w:rPr>
        <w:t>s:</w:t>
      </w:r>
    </w:p>
    <w:p w14:paraId="6C22AB91" w14:textId="77777777" w:rsidR="00FC3435" w:rsidRDefault="00FC3435" w:rsidP="00FC3435">
      <w:pPr>
        <w:pStyle w:val="Textoindependiente"/>
        <w:spacing w:line="276" w:lineRule="auto"/>
        <w:ind w:left="284" w:right="106"/>
        <w:jc w:val="both"/>
        <w:rPr>
          <w:rFonts w:cs="Arial"/>
          <w:sz w:val="22"/>
          <w:szCs w:val="22"/>
        </w:rPr>
      </w:pPr>
    </w:p>
    <w:p w14:paraId="091CCFFE" w14:textId="77777777" w:rsidR="00FC3435" w:rsidRDefault="00FC3435" w:rsidP="00FC3435">
      <w:pPr>
        <w:pStyle w:val="Textoindependiente"/>
        <w:numPr>
          <w:ilvl w:val="0"/>
          <w:numId w:val="38"/>
        </w:numPr>
        <w:spacing w:line="276" w:lineRule="auto"/>
        <w:ind w:right="106"/>
        <w:jc w:val="both"/>
        <w:rPr>
          <w:rFonts w:cs="Arial"/>
          <w:sz w:val="22"/>
          <w:szCs w:val="22"/>
        </w:rPr>
      </w:pPr>
      <w:r w:rsidRPr="00315911">
        <w:rPr>
          <w:rFonts w:cs="Arial"/>
          <w:sz w:val="22"/>
          <w:szCs w:val="22"/>
        </w:rPr>
        <w:t>Adecuar y dotar una (1) sede para el proceso de producción e intervención de la malla vial local</w:t>
      </w:r>
    </w:p>
    <w:p w14:paraId="3163EF8F" w14:textId="77777777" w:rsidR="00FC3435" w:rsidRDefault="00FC3435" w:rsidP="00FC3435">
      <w:pPr>
        <w:pStyle w:val="Textoindependiente"/>
        <w:numPr>
          <w:ilvl w:val="0"/>
          <w:numId w:val="38"/>
        </w:numPr>
        <w:spacing w:line="276" w:lineRule="auto"/>
        <w:ind w:right="106"/>
        <w:jc w:val="both"/>
        <w:rPr>
          <w:rFonts w:cs="Arial"/>
          <w:sz w:val="22"/>
          <w:szCs w:val="22"/>
        </w:rPr>
      </w:pPr>
      <w:r>
        <w:rPr>
          <w:rFonts w:cs="Arial"/>
          <w:sz w:val="22"/>
          <w:szCs w:val="22"/>
        </w:rPr>
        <w:t>A</w:t>
      </w:r>
      <w:r w:rsidRPr="000B02F2">
        <w:rPr>
          <w:rFonts w:cs="Arial"/>
          <w:sz w:val="22"/>
          <w:szCs w:val="22"/>
        </w:rPr>
        <w:t xml:space="preserve">lcanzar el </w:t>
      </w:r>
      <w:r>
        <w:rPr>
          <w:rFonts w:cs="Arial"/>
          <w:sz w:val="22"/>
          <w:szCs w:val="22"/>
        </w:rPr>
        <w:t>74.4</w:t>
      </w:r>
      <w:r w:rsidRPr="001A7067">
        <w:rPr>
          <w:rFonts w:cs="Arial"/>
          <w:sz w:val="22"/>
          <w:szCs w:val="22"/>
        </w:rPr>
        <w:t xml:space="preserve"> % del índice de desarrollo institucional</w:t>
      </w:r>
      <w:r>
        <w:rPr>
          <w:rFonts w:cs="Arial"/>
          <w:sz w:val="22"/>
          <w:szCs w:val="22"/>
        </w:rPr>
        <w:t xml:space="preserve">. </w:t>
      </w:r>
    </w:p>
    <w:p w14:paraId="61EA01D6" w14:textId="77777777" w:rsidR="00FC3435" w:rsidRDefault="00FC3435" w:rsidP="00FC3435">
      <w:pPr>
        <w:pStyle w:val="Textoindependiente"/>
        <w:spacing w:line="276" w:lineRule="auto"/>
        <w:ind w:left="284" w:right="106"/>
        <w:jc w:val="both"/>
        <w:rPr>
          <w:rFonts w:cs="Arial"/>
          <w:sz w:val="22"/>
          <w:szCs w:val="22"/>
        </w:rPr>
      </w:pPr>
    </w:p>
    <w:p w14:paraId="6955541E" w14:textId="77777777" w:rsidR="00FC3435" w:rsidRPr="000B02F2" w:rsidRDefault="00FC3435" w:rsidP="00FC3435">
      <w:pPr>
        <w:pStyle w:val="Textoindependiente"/>
        <w:spacing w:line="276" w:lineRule="auto"/>
        <w:ind w:left="284" w:right="106"/>
        <w:jc w:val="both"/>
        <w:rPr>
          <w:rFonts w:cs="Arial"/>
          <w:sz w:val="22"/>
          <w:szCs w:val="22"/>
        </w:rPr>
      </w:pPr>
      <w:r>
        <w:rPr>
          <w:rFonts w:cs="Arial"/>
          <w:sz w:val="22"/>
          <w:szCs w:val="22"/>
        </w:rPr>
        <w:t>S</w:t>
      </w:r>
      <w:r w:rsidRPr="000B02F2">
        <w:rPr>
          <w:rFonts w:cs="Arial"/>
          <w:sz w:val="22"/>
          <w:szCs w:val="22"/>
        </w:rPr>
        <w:t>e estructura en los siguientes componentes:</w:t>
      </w:r>
    </w:p>
    <w:p w14:paraId="0988F9E3" w14:textId="77777777" w:rsidR="00FC3435" w:rsidRPr="000B02F2" w:rsidRDefault="00FC3435" w:rsidP="00FC3435">
      <w:pPr>
        <w:pStyle w:val="Textoindependiente"/>
        <w:spacing w:line="276" w:lineRule="auto"/>
        <w:ind w:left="284" w:right="106"/>
        <w:jc w:val="both"/>
        <w:rPr>
          <w:rFonts w:cs="Arial"/>
          <w:sz w:val="22"/>
          <w:szCs w:val="22"/>
        </w:rPr>
      </w:pPr>
    </w:p>
    <w:p w14:paraId="66E73E06" w14:textId="6C2169AB" w:rsidR="00FC3435" w:rsidRPr="003F2341" w:rsidRDefault="003F2341" w:rsidP="003F2341">
      <w:pPr>
        <w:pStyle w:val="Descripcin"/>
        <w:spacing w:after="0" w:line="240" w:lineRule="auto"/>
        <w:jc w:val="center"/>
        <w:rPr>
          <w:rFonts w:ascii="Arial" w:hAnsi="Arial" w:cs="Arial"/>
          <w:lang w:eastAsia="ar-SA"/>
        </w:rPr>
      </w:pPr>
      <w:r w:rsidRPr="003F2341">
        <w:rPr>
          <w:rFonts w:ascii="Arial" w:hAnsi="Arial" w:cs="Arial"/>
        </w:rPr>
        <w:t xml:space="preserve">Gráfica </w:t>
      </w:r>
      <w:r w:rsidRPr="003F2341">
        <w:rPr>
          <w:rFonts w:ascii="Arial" w:hAnsi="Arial" w:cs="Arial"/>
        </w:rPr>
        <w:fldChar w:fldCharType="begin"/>
      </w:r>
      <w:r w:rsidRPr="003F2341">
        <w:rPr>
          <w:rFonts w:ascii="Arial" w:hAnsi="Arial" w:cs="Arial"/>
        </w:rPr>
        <w:instrText xml:space="preserve"> SEQ Gráfica \* ARABIC </w:instrText>
      </w:r>
      <w:r w:rsidRPr="003F2341">
        <w:rPr>
          <w:rFonts w:ascii="Arial" w:hAnsi="Arial" w:cs="Arial"/>
        </w:rPr>
        <w:fldChar w:fldCharType="separate"/>
      </w:r>
      <w:r w:rsidRPr="003F2341">
        <w:rPr>
          <w:rFonts w:ascii="Arial" w:hAnsi="Arial" w:cs="Arial"/>
          <w:noProof/>
        </w:rPr>
        <w:t>9</w:t>
      </w:r>
      <w:r w:rsidRPr="003F2341">
        <w:rPr>
          <w:rFonts w:ascii="Arial" w:hAnsi="Arial" w:cs="Arial"/>
        </w:rPr>
        <w:fldChar w:fldCharType="end"/>
      </w:r>
      <w:r w:rsidR="00FC3435" w:rsidRPr="003F2341">
        <w:rPr>
          <w:rFonts w:ascii="Arial" w:hAnsi="Arial" w:cs="Arial"/>
          <w:b w:val="0"/>
          <w:lang w:eastAsia="ar-SA"/>
        </w:rPr>
        <w:t>. P</w:t>
      </w:r>
      <w:r w:rsidR="00FC3435" w:rsidRPr="003F2341">
        <w:rPr>
          <w:rFonts w:ascii="Arial" w:hAnsi="Arial" w:cs="Arial"/>
          <w:lang w:eastAsia="ar-SA"/>
        </w:rPr>
        <w:t>royecto 1181.</w:t>
      </w:r>
    </w:p>
    <w:p w14:paraId="50434DBC" w14:textId="5720066E" w:rsidR="00FC3435" w:rsidRPr="000B02F2" w:rsidRDefault="00FC3435" w:rsidP="003F2341">
      <w:pPr>
        <w:jc w:val="center"/>
        <w:rPr>
          <w:rFonts w:cs="Arial"/>
          <w:lang w:eastAsia="es-CO"/>
        </w:rPr>
      </w:pPr>
      <w:r w:rsidRPr="00686DA4">
        <w:rPr>
          <w:rFonts w:ascii="Arial" w:hAnsi="Arial" w:cs="Arial"/>
          <w:noProof/>
          <w:sz w:val="20"/>
          <w:szCs w:val="20"/>
          <w:lang w:val="es-ES" w:eastAsia="es-ES"/>
        </w:rPr>
        <w:drawing>
          <wp:inline distT="0" distB="0" distL="0" distR="0" wp14:anchorId="345194C9" wp14:editId="586B9C52">
            <wp:extent cx="4010025" cy="1943100"/>
            <wp:effectExtent l="0" t="0" r="0" b="0"/>
            <wp:docPr id="56" name="Diagrama 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10A122B" w14:textId="3541A63A" w:rsidR="00FC3435" w:rsidRPr="000B02F2" w:rsidRDefault="00FC3435" w:rsidP="003F2341">
      <w:pPr>
        <w:jc w:val="center"/>
        <w:rPr>
          <w:rFonts w:ascii="Arial" w:hAnsi="Arial" w:cs="Arial"/>
          <w:sz w:val="18"/>
          <w:szCs w:val="18"/>
          <w:lang w:eastAsia="es-CO"/>
        </w:rPr>
      </w:pPr>
      <w:bookmarkStart w:id="44" w:name="_Toc462664289"/>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bookmarkEnd w:id="44"/>
    </w:p>
    <w:p w14:paraId="3A67D28A" w14:textId="77777777" w:rsidR="00FC3435" w:rsidRDefault="00FC3435" w:rsidP="00FC3435">
      <w:pPr>
        <w:spacing w:line="276" w:lineRule="auto"/>
        <w:jc w:val="center"/>
        <w:rPr>
          <w:rFonts w:ascii="Arial" w:hAnsi="Arial" w:cs="Arial"/>
          <w:b/>
          <w:sz w:val="20"/>
          <w:szCs w:val="20"/>
          <w:lang w:eastAsia="ar-SA"/>
        </w:rPr>
      </w:pPr>
    </w:p>
    <w:p w14:paraId="3C04C695" w14:textId="77777777" w:rsidR="00FC3435" w:rsidRPr="000B02F2" w:rsidRDefault="00FC3435" w:rsidP="00FC3435">
      <w:pPr>
        <w:pStyle w:val="Textoindependiente"/>
        <w:spacing w:line="276" w:lineRule="auto"/>
        <w:ind w:left="284" w:right="106"/>
        <w:jc w:val="both"/>
        <w:rPr>
          <w:rFonts w:cs="Arial"/>
          <w:sz w:val="22"/>
          <w:szCs w:val="22"/>
        </w:rPr>
      </w:pPr>
      <w:r w:rsidRPr="000B02F2">
        <w:rPr>
          <w:rFonts w:cs="Arial"/>
          <w:sz w:val="22"/>
          <w:szCs w:val="22"/>
        </w:rPr>
        <w:t>Con corte a 3</w:t>
      </w:r>
      <w:r>
        <w:rPr>
          <w:rFonts w:cs="Arial"/>
          <w:sz w:val="22"/>
          <w:szCs w:val="22"/>
        </w:rPr>
        <w:t>1</w:t>
      </w:r>
      <w:r w:rsidRPr="000B02F2">
        <w:rPr>
          <w:rFonts w:cs="Arial"/>
          <w:sz w:val="22"/>
          <w:szCs w:val="22"/>
        </w:rPr>
        <w:t xml:space="preserve"> de </w:t>
      </w:r>
      <w:r>
        <w:rPr>
          <w:rFonts w:cs="Arial"/>
          <w:sz w:val="22"/>
          <w:szCs w:val="22"/>
        </w:rPr>
        <w:t>Diciembre</w:t>
      </w:r>
      <w:r w:rsidRPr="000B02F2">
        <w:rPr>
          <w:rFonts w:cs="Arial"/>
          <w:sz w:val="22"/>
          <w:szCs w:val="22"/>
        </w:rPr>
        <w:t xml:space="preserve"> de 201</w:t>
      </w:r>
      <w:r>
        <w:rPr>
          <w:rFonts w:cs="Arial"/>
          <w:sz w:val="22"/>
          <w:szCs w:val="22"/>
        </w:rPr>
        <w:t>7</w:t>
      </w:r>
      <w:r w:rsidRPr="000B02F2">
        <w:rPr>
          <w:rFonts w:cs="Arial"/>
          <w:sz w:val="22"/>
          <w:szCs w:val="22"/>
        </w:rPr>
        <w:t>, se cuenta con un avance en los siguientes componentes:</w:t>
      </w:r>
    </w:p>
    <w:p w14:paraId="1E4322CA" w14:textId="77777777" w:rsidR="00FC3435" w:rsidRPr="000B02F2" w:rsidRDefault="00FC3435" w:rsidP="00FC3435">
      <w:pPr>
        <w:spacing w:line="276" w:lineRule="auto"/>
        <w:ind w:left="720" w:hanging="720"/>
        <w:jc w:val="center"/>
        <w:rPr>
          <w:rFonts w:ascii="Arial" w:hAnsi="Arial" w:cs="Arial"/>
          <w:b/>
          <w:sz w:val="20"/>
          <w:szCs w:val="20"/>
          <w:lang w:eastAsia="ar-SA"/>
        </w:rPr>
      </w:pPr>
    </w:p>
    <w:p w14:paraId="109A5F00" w14:textId="7306DF8F" w:rsidR="00FC3435" w:rsidRPr="003F2341" w:rsidRDefault="003F2341" w:rsidP="003F2341">
      <w:pPr>
        <w:pStyle w:val="Descripcin"/>
        <w:spacing w:after="0" w:line="240" w:lineRule="auto"/>
        <w:jc w:val="center"/>
        <w:rPr>
          <w:rFonts w:ascii="Arial" w:hAnsi="Arial" w:cs="Arial"/>
          <w:lang w:eastAsia="ar-SA"/>
        </w:rPr>
      </w:pPr>
      <w:r w:rsidRPr="003F2341">
        <w:rPr>
          <w:rFonts w:ascii="Arial" w:hAnsi="Arial" w:cs="Arial"/>
        </w:rPr>
        <w:t xml:space="preserve">Tabla </w:t>
      </w:r>
      <w:r w:rsidRPr="003F2341">
        <w:rPr>
          <w:rFonts w:ascii="Arial" w:hAnsi="Arial" w:cs="Arial"/>
        </w:rPr>
        <w:fldChar w:fldCharType="begin"/>
      </w:r>
      <w:r w:rsidRPr="003F2341">
        <w:rPr>
          <w:rFonts w:ascii="Arial" w:hAnsi="Arial" w:cs="Arial"/>
        </w:rPr>
        <w:instrText xml:space="preserve"> SEQ Tabla \* ARABIC </w:instrText>
      </w:r>
      <w:r w:rsidRPr="003F2341">
        <w:rPr>
          <w:rFonts w:ascii="Arial" w:hAnsi="Arial" w:cs="Arial"/>
        </w:rPr>
        <w:fldChar w:fldCharType="separate"/>
      </w:r>
      <w:r w:rsidRPr="003F2341">
        <w:rPr>
          <w:rFonts w:ascii="Arial" w:hAnsi="Arial" w:cs="Arial"/>
          <w:noProof/>
        </w:rPr>
        <w:t>14</w:t>
      </w:r>
      <w:r w:rsidRPr="003F2341">
        <w:rPr>
          <w:rFonts w:ascii="Arial" w:hAnsi="Arial" w:cs="Arial"/>
        </w:rPr>
        <w:fldChar w:fldCharType="end"/>
      </w:r>
      <w:r w:rsidR="00FC3435" w:rsidRPr="003F2341">
        <w:rPr>
          <w:rFonts w:ascii="Arial" w:hAnsi="Arial" w:cs="Arial"/>
          <w:b w:val="0"/>
          <w:lang w:eastAsia="ar-SA"/>
        </w:rPr>
        <w:t xml:space="preserve">. </w:t>
      </w:r>
      <w:r w:rsidR="00FC3435" w:rsidRPr="003F2341">
        <w:rPr>
          <w:rFonts w:ascii="Arial" w:hAnsi="Arial" w:cs="Arial"/>
          <w:lang w:eastAsia="ar-SA"/>
        </w:rPr>
        <w:t>Estado ejecución proyecto 1117.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934"/>
      </w:tblGrid>
      <w:tr w:rsidR="00FC3435" w:rsidRPr="003F2341" w14:paraId="6B8B7ABE" w14:textId="77777777" w:rsidTr="001542AE">
        <w:trPr>
          <w:tblHeader/>
        </w:trPr>
        <w:tc>
          <w:tcPr>
            <w:tcW w:w="2550" w:type="pct"/>
            <w:shd w:val="clear" w:color="auto" w:fill="1F497D"/>
            <w:vAlign w:val="center"/>
          </w:tcPr>
          <w:p w14:paraId="0D3B3EA5" w14:textId="77777777" w:rsidR="00FC3435" w:rsidRPr="003F2341" w:rsidRDefault="00FC3435" w:rsidP="003F2341">
            <w:pPr>
              <w:jc w:val="center"/>
              <w:rPr>
                <w:rFonts w:ascii="Arial" w:hAnsi="Arial" w:cs="Arial"/>
                <w:b/>
                <w:bCs/>
                <w:color w:val="FFFFFF"/>
                <w:sz w:val="20"/>
                <w:szCs w:val="20"/>
              </w:rPr>
            </w:pPr>
            <w:r w:rsidRPr="003F2341">
              <w:rPr>
                <w:rFonts w:ascii="Arial" w:hAnsi="Arial" w:cs="Arial"/>
                <w:b/>
                <w:bCs/>
                <w:color w:val="FFFFFF"/>
                <w:sz w:val="20"/>
                <w:szCs w:val="20"/>
              </w:rPr>
              <w:t>COMPONENTE</w:t>
            </w:r>
          </w:p>
        </w:tc>
        <w:tc>
          <w:tcPr>
            <w:tcW w:w="2450" w:type="pct"/>
            <w:shd w:val="clear" w:color="auto" w:fill="1F497D"/>
            <w:vAlign w:val="center"/>
          </w:tcPr>
          <w:p w14:paraId="34DF09E6" w14:textId="77777777" w:rsidR="00FC3435" w:rsidRPr="003F2341" w:rsidRDefault="00FC3435" w:rsidP="003F2341">
            <w:pPr>
              <w:pStyle w:val="Textoindependiente"/>
              <w:ind w:left="0" w:right="106"/>
              <w:jc w:val="center"/>
              <w:rPr>
                <w:rFonts w:cs="Arial"/>
                <w:b/>
                <w:color w:val="FFFFFF"/>
                <w:sz w:val="20"/>
                <w:szCs w:val="20"/>
              </w:rPr>
            </w:pPr>
            <w:r w:rsidRPr="003F2341">
              <w:rPr>
                <w:rFonts w:cs="Arial"/>
                <w:b/>
                <w:color w:val="FFFFFF"/>
                <w:sz w:val="20"/>
                <w:szCs w:val="20"/>
              </w:rPr>
              <w:t>AVANCE CUALITATIVO</w:t>
            </w:r>
          </w:p>
        </w:tc>
      </w:tr>
      <w:tr w:rsidR="00FC3435" w:rsidRPr="003F2341" w14:paraId="75943C4F" w14:textId="77777777" w:rsidTr="001542AE">
        <w:tc>
          <w:tcPr>
            <w:tcW w:w="2550" w:type="pct"/>
            <w:shd w:val="clear" w:color="auto" w:fill="C6D9F1"/>
            <w:vAlign w:val="center"/>
          </w:tcPr>
          <w:p w14:paraId="60F0C215" w14:textId="77777777" w:rsidR="00FC3435" w:rsidRPr="003F2341" w:rsidRDefault="00FC3435" w:rsidP="003F2341">
            <w:pPr>
              <w:jc w:val="both"/>
              <w:rPr>
                <w:rFonts w:ascii="Arial" w:hAnsi="Arial" w:cs="Arial"/>
                <w:sz w:val="20"/>
                <w:szCs w:val="20"/>
              </w:rPr>
            </w:pPr>
            <w:r w:rsidRPr="003F2341">
              <w:rPr>
                <w:rFonts w:ascii="Arial" w:hAnsi="Arial" w:cs="Arial"/>
                <w:sz w:val="20"/>
                <w:szCs w:val="20"/>
              </w:rPr>
              <w:t>Adecuación y mejoramiento de las sedes de la unidad</w:t>
            </w:r>
          </w:p>
        </w:tc>
        <w:tc>
          <w:tcPr>
            <w:tcW w:w="2450" w:type="pct"/>
          </w:tcPr>
          <w:p w14:paraId="0F529199" w14:textId="77777777" w:rsidR="00FC3435" w:rsidRPr="003F2341" w:rsidRDefault="00FC3435" w:rsidP="003F2341">
            <w:pPr>
              <w:pStyle w:val="Textoindependiente"/>
              <w:ind w:left="0" w:right="106"/>
              <w:jc w:val="both"/>
              <w:rPr>
                <w:rFonts w:cs="Arial"/>
                <w:sz w:val="20"/>
                <w:szCs w:val="20"/>
              </w:rPr>
            </w:pPr>
            <w:r w:rsidRPr="003F2341">
              <w:rPr>
                <w:rFonts w:cs="Arial"/>
                <w:sz w:val="20"/>
                <w:szCs w:val="20"/>
              </w:rPr>
              <w:t xml:space="preserve">En el marco de la acción popular que ordena la entrega de la sede operativa de la UAERMV a la comunidad, dado que el predio actual donde se establece, tiene destinación exclusiva de parque zonal, en concordancia con Sentencia de julio 23 de 2015, interpuesta ante el Tribunal Administrativo de Cundinamarca; la UAERMV adelanto las gestiones para la consecución de un lote que cumpliera con las condiciones catastrales requeridas (física, jurídica, económica); sin embargo al final de éste proceso, ninguno de los predios seleccionados cumplió con las condiciones requeridas. </w:t>
            </w:r>
          </w:p>
          <w:p w14:paraId="6DA8589F" w14:textId="77777777" w:rsidR="00FC3435" w:rsidRPr="003F2341" w:rsidRDefault="00FC3435" w:rsidP="003F2341">
            <w:pPr>
              <w:pStyle w:val="Textoindependiente"/>
              <w:ind w:left="0" w:right="106"/>
              <w:jc w:val="both"/>
              <w:rPr>
                <w:rFonts w:cs="Arial"/>
                <w:sz w:val="20"/>
                <w:szCs w:val="20"/>
              </w:rPr>
            </w:pPr>
          </w:p>
          <w:p w14:paraId="6E5CB4E2" w14:textId="77777777" w:rsidR="00FC3435" w:rsidRPr="003F2341" w:rsidRDefault="00FC3435" w:rsidP="003F2341">
            <w:pPr>
              <w:pStyle w:val="Textoindependiente"/>
              <w:ind w:left="0" w:right="106"/>
              <w:jc w:val="both"/>
              <w:rPr>
                <w:rFonts w:cs="Arial"/>
                <w:sz w:val="20"/>
                <w:szCs w:val="20"/>
              </w:rPr>
            </w:pPr>
            <w:r w:rsidRPr="003F2341">
              <w:rPr>
                <w:rFonts w:cs="Arial"/>
                <w:sz w:val="20"/>
                <w:szCs w:val="20"/>
              </w:rPr>
              <w:t>De ésta forma, la UAERMV ajustó su estrategia para poder cumplir con el marco legal mencionado, y se concluyó arrendar un inmueble en la vigencia 2018.</w:t>
            </w:r>
          </w:p>
        </w:tc>
      </w:tr>
      <w:tr w:rsidR="00FC3435" w:rsidRPr="003F2341" w14:paraId="2A99B0AA" w14:textId="77777777" w:rsidTr="00DE74C5">
        <w:trPr>
          <w:trHeight w:val="142"/>
        </w:trPr>
        <w:tc>
          <w:tcPr>
            <w:tcW w:w="2550" w:type="pct"/>
            <w:shd w:val="clear" w:color="auto" w:fill="C6D9F1"/>
            <w:vAlign w:val="center"/>
          </w:tcPr>
          <w:p w14:paraId="52DA866E" w14:textId="77777777" w:rsidR="00FC3435" w:rsidRPr="003F2341" w:rsidRDefault="00FC3435" w:rsidP="001542AE">
            <w:pPr>
              <w:jc w:val="both"/>
              <w:rPr>
                <w:rFonts w:ascii="Arial" w:hAnsi="Arial" w:cs="Arial"/>
                <w:sz w:val="20"/>
                <w:szCs w:val="20"/>
              </w:rPr>
            </w:pPr>
            <w:r w:rsidRPr="003F2341">
              <w:rPr>
                <w:rFonts w:ascii="Arial" w:hAnsi="Arial" w:cs="Arial"/>
                <w:sz w:val="20"/>
                <w:szCs w:val="20"/>
              </w:rPr>
              <w:t>Diseño, licencias y permisos de construcción</w:t>
            </w:r>
          </w:p>
        </w:tc>
        <w:tc>
          <w:tcPr>
            <w:tcW w:w="2450" w:type="pct"/>
          </w:tcPr>
          <w:p w14:paraId="2463FAD0"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El avance de este componente dependía de la adquisición del predio.</w:t>
            </w:r>
          </w:p>
        </w:tc>
      </w:tr>
      <w:tr w:rsidR="00FC3435" w:rsidRPr="003F2341" w14:paraId="103DEFC9" w14:textId="77777777" w:rsidTr="00DE74C5">
        <w:trPr>
          <w:trHeight w:val="164"/>
        </w:trPr>
        <w:tc>
          <w:tcPr>
            <w:tcW w:w="2550" w:type="pct"/>
            <w:shd w:val="clear" w:color="auto" w:fill="C6D9F1"/>
            <w:vAlign w:val="center"/>
          </w:tcPr>
          <w:p w14:paraId="651B3EF3" w14:textId="77777777" w:rsidR="00FC3435" w:rsidRPr="003F2341" w:rsidRDefault="00FC3435" w:rsidP="001542AE">
            <w:pPr>
              <w:jc w:val="both"/>
              <w:rPr>
                <w:rFonts w:ascii="Arial" w:hAnsi="Arial" w:cs="Arial"/>
                <w:sz w:val="20"/>
                <w:szCs w:val="20"/>
              </w:rPr>
            </w:pPr>
            <w:r w:rsidRPr="003F2341">
              <w:rPr>
                <w:rFonts w:ascii="Arial" w:hAnsi="Arial" w:cs="Arial"/>
                <w:sz w:val="20"/>
                <w:szCs w:val="20"/>
              </w:rPr>
              <w:t>Construcción de la sede</w:t>
            </w:r>
          </w:p>
        </w:tc>
        <w:tc>
          <w:tcPr>
            <w:tcW w:w="2450" w:type="pct"/>
          </w:tcPr>
          <w:p w14:paraId="614ADE45"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El avance de este componente dependía de la adquisición del predio.</w:t>
            </w:r>
          </w:p>
        </w:tc>
      </w:tr>
      <w:tr w:rsidR="00FC3435" w:rsidRPr="003F2341" w14:paraId="38AE68A6" w14:textId="77777777" w:rsidTr="001542AE">
        <w:tc>
          <w:tcPr>
            <w:tcW w:w="2550" w:type="pct"/>
            <w:shd w:val="clear" w:color="auto" w:fill="C6D9F1"/>
            <w:vAlign w:val="center"/>
          </w:tcPr>
          <w:p w14:paraId="3324A905" w14:textId="77777777" w:rsidR="00FC3435" w:rsidRPr="003F2341" w:rsidRDefault="00FC3435" w:rsidP="001542AE">
            <w:pPr>
              <w:jc w:val="both"/>
              <w:rPr>
                <w:rFonts w:ascii="Arial" w:hAnsi="Arial" w:cs="Arial"/>
                <w:sz w:val="20"/>
                <w:szCs w:val="20"/>
              </w:rPr>
            </w:pPr>
            <w:r w:rsidRPr="003F2341">
              <w:rPr>
                <w:rFonts w:ascii="Arial" w:hAnsi="Arial" w:cs="Arial"/>
                <w:sz w:val="20"/>
                <w:szCs w:val="20"/>
              </w:rPr>
              <w:lastRenderedPageBreak/>
              <w:t>Rediseño Institucional</w:t>
            </w:r>
          </w:p>
        </w:tc>
        <w:tc>
          <w:tcPr>
            <w:tcW w:w="2450" w:type="pct"/>
          </w:tcPr>
          <w:p w14:paraId="2074E4BC"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 xml:space="preserve">Se pone en conocimiento del Consejo Directivo la necesidad de un rediseño institucional; tema en donde el Secretario de Movilidad, Ingeniero Juan Pablo </w:t>
            </w:r>
            <w:proofErr w:type="spellStart"/>
            <w:r w:rsidRPr="003F2341">
              <w:rPr>
                <w:rFonts w:cs="Arial"/>
                <w:sz w:val="20"/>
                <w:szCs w:val="20"/>
              </w:rPr>
              <w:t>Bocarejo</w:t>
            </w:r>
            <w:proofErr w:type="spellEnd"/>
            <w:r w:rsidRPr="003F2341">
              <w:rPr>
                <w:rFonts w:cs="Arial"/>
                <w:sz w:val="20"/>
                <w:szCs w:val="20"/>
              </w:rPr>
              <w:t xml:space="preserve">, recomienda que la UMV se apoye con la Secretaría General de la Alcaldía, así como con el Departamento Administrativo del Servicio Civil Distrital. </w:t>
            </w:r>
          </w:p>
          <w:p w14:paraId="3F77B173" w14:textId="77777777" w:rsidR="00FC3435" w:rsidRPr="003F2341" w:rsidRDefault="00FC3435" w:rsidP="001542AE">
            <w:pPr>
              <w:pStyle w:val="Textoindependiente"/>
              <w:spacing w:line="276" w:lineRule="auto"/>
              <w:ind w:left="0" w:right="106"/>
              <w:jc w:val="both"/>
              <w:rPr>
                <w:rFonts w:cs="Arial"/>
                <w:sz w:val="20"/>
                <w:szCs w:val="20"/>
              </w:rPr>
            </w:pPr>
          </w:p>
          <w:p w14:paraId="6DDF689C"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 xml:space="preserve">El Secretario de Movilidad recomendó revisar el quehacer de la UMV, por lo menos en los próximos 2 años, y así, realizar una sola reorganización; a su vez, solicitó al Director hacer una breve presentación a la Secretaría y que sea </w:t>
            </w:r>
            <w:proofErr w:type="gramStart"/>
            <w:r w:rsidRPr="003F2341">
              <w:rPr>
                <w:rFonts w:cs="Arial"/>
                <w:sz w:val="20"/>
                <w:szCs w:val="20"/>
              </w:rPr>
              <w:t>elevada</w:t>
            </w:r>
            <w:proofErr w:type="gramEnd"/>
            <w:r w:rsidRPr="003F2341">
              <w:rPr>
                <w:rFonts w:cs="Arial"/>
                <w:sz w:val="20"/>
                <w:szCs w:val="20"/>
              </w:rPr>
              <w:t xml:space="preserve"> así mismo al Alcalde Mayor. </w:t>
            </w:r>
          </w:p>
          <w:p w14:paraId="2EBD0EBA" w14:textId="77777777" w:rsidR="00FC3435" w:rsidRPr="003F2341" w:rsidRDefault="00FC3435" w:rsidP="001542AE">
            <w:pPr>
              <w:pStyle w:val="Textoindependiente"/>
              <w:spacing w:line="276" w:lineRule="auto"/>
              <w:ind w:left="0" w:right="106"/>
              <w:jc w:val="both"/>
              <w:rPr>
                <w:rFonts w:cs="Arial"/>
                <w:sz w:val="20"/>
                <w:szCs w:val="20"/>
              </w:rPr>
            </w:pPr>
          </w:p>
          <w:p w14:paraId="25EAB855"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Por lo anterior se suspendió el proceso de contratación para el rediseño institucional en la  vigencia 2017.</w:t>
            </w:r>
          </w:p>
        </w:tc>
      </w:tr>
    </w:tbl>
    <w:p w14:paraId="15F184FE" w14:textId="3E9F7697" w:rsidR="00FC3435" w:rsidRDefault="00FC3435" w:rsidP="00AE0CEF">
      <w:pPr>
        <w:jc w:val="center"/>
        <w:rPr>
          <w:rFonts w:ascii="Arial" w:hAnsi="Arial" w:cs="Arial"/>
          <w:sz w:val="18"/>
          <w:szCs w:val="18"/>
          <w:lang w:eastAsia="es-CO"/>
        </w:rPr>
      </w:pPr>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p>
    <w:p w14:paraId="6D87D232" w14:textId="77777777" w:rsidR="00FC3435" w:rsidRPr="000B02F2" w:rsidRDefault="00FC3435" w:rsidP="00FC3435">
      <w:pPr>
        <w:spacing w:line="276" w:lineRule="auto"/>
        <w:ind w:left="-11"/>
        <w:contextualSpacing/>
        <w:jc w:val="center"/>
        <w:outlineLvl w:val="0"/>
        <w:rPr>
          <w:rFonts w:ascii="Arial" w:hAnsi="Arial" w:cs="Arial"/>
          <w:sz w:val="18"/>
          <w:szCs w:val="18"/>
          <w:lang w:eastAsia="es-CO"/>
        </w:rPr>
      </w:pPr>
    </w:p>
    <w:p w14:paraId="0E97C4C6" w14:textId="428A633E" w:rsidR="00FC3435" w:rsidRPr="000B02F2" w:rsidRDefault="00FC3435" w:rsidP="001667EC">
      <w:pPr>
        <w:pStyle w:val="Textoindependiente"/>
        <w:numPr>
          <w:ilvl w:val="1"/>
          <w:numId w:val="43"/>
        </w:numPr>
        <w:spacing w:line="276" w:lineRule="auto"/>
        <w:ind w:right="106"/>
        <w:jc w:val="both"/>
        <w:outlineLvl w:val="1"/>
        <w:rPr>
          <w:rFonts w:cs="Arial"/>
          <w:b/>
          <w:sz w:val="22"/>
          <w:szCs w:val="22"/>
        </w:rPr>
      </w:pPr>
      <w:bookmarkStart w:id="45" w:name="_Toc505197977"/>
      <w:r w:rsidRPr="000B02F2">
        <w:rPr>
          <w:rFonts w:cs="Arial"/>
          <w:b/>
          <w:sz w:val="22"/>
          <w:szCs w:val="22"/>
        </w:rPr>
        <w:t>Ejecución del presupuesto de inversión</w:t>
      </w:r>
      <w:bookmarkEnd w:id="45"/>
    </w:p>
    <w:p w14:paraId="6F64961A" w14:textId="77777777" w:rsidR="00FC3435" w:rsidRPr="000B02F2" w:rsidRDefault="00FC3435" w:rsidP="00FC3435">
      <w:pPr>
        <w:pStyle w:val="Textoindependiente"/>
        <w:spacing w:line="276" w:lineRule="auto"/>
        <w:ind w:left="284" w:right="106"/>
        <w:jc w:val="both"/>
        <w:rPr>
          <w:rFonts w:cs="Arial"/>
          <w:sz w:val="22"/>
          <w:szCs w:val="22"/>
        </w:rPr>
      </w:pPr>
    </w:p>
    <w:p w14:paraId="00DF49CD" w14:textId="77777777" w:rsidR="00FC3435" w:rsidRPr="008E42EA" w:rsidRDefault="00FC3435" w:rsidP="008E42EA">
      <w:pPr>
        <w:jc w:val="both"/>
        <w:rPr>
          <w:rFonts w:ascii="Arial" w:hAnsi="Arial" w:cs="Arial"/>
        </w:rPr>
      </w:pPr>
      <w:bookmarkStart w:id="46" w:name="_Toc462659447"/>
      <w:bookmarkStart w:id="47" w:name="_Toc462664290"/>
      <w:r w:rsidRPr="008E42EA">
        <w:rPr>
          <w:rFonts w:ascii="Arial" w:hAnsi="Arial" w:cs="Arial"/>
        </w:rPr>
        <w:t>Los recursos asignados al proyecto de inversión 1181- Modernización Institucional son de $15.249 millones, de los cuales se comprometieron a 31 de Diciembre de 2017, un 0.7% correspondiente a $100 millones.</w:t>
      </w:r>
      <w:bookmarkEnd w:id="46"/>
      <w:bookmarkEnd w:id="47"/>
    </w:p>
    <w:p w14:paraId="34DB6FB9" w14:textId="77777777" w:rsidR="00FC3435" w:rsidRPr="000B02F2" w:rsidRDefault="00FC3435" w:rsidP="008E42EA">
      <w:pPr>
        <w:rPr>
          <w:rFonts w:cs="Arial"/>
          <w:b/>
        </w:rPr>
      </w:pPr>
    </w:p>
    <w:p w14:paraId="6159E9F1" w14:textId="77777777" w:rsidR="00FC3435" w:rsidRPr="000B02F2" w:rsidRDefault="00FC3435" w:rsidP="00FC3435">
      <w:pPr>
        <w:spacing w:line="276" w:lineRule="auto"/>
        <w:contextualSpacing/>
        <w:jc w:val="center"/>
        <w:rPr>
          <w:rFonts w:ascii="Arial" w:hAnsi="Arial" w:cs="Arial"/>
          <w:sz w:val="20"/>
          <w:szCs w:val="20"/>
          <w:lang w:eastAsia="ar-SA"/>
        </w:rPr>
      </w:pPr>
      <w:r w:rsidRPr="000B02F2">
        <w:rPr>
          <w:rFonts w:ascii="Arial" w:hAnsi="Arial" w:cs="Arial"/>
          <w:b/>
          <w:sz w:val="20"/>
          <w:szCs w:val="20"/>
          <w:lang w:eastAsia="ar-SA"/>
        </w:rPr>
        <w:t xml:space="preserve">Gráfica No. 10. </w:t>
      </w:r>
      <w:r w:rsidRPr="000B02F2">
        <w:rPr>
          <w:rFonts w:ascii="Arial" w:hAnsi="Arial" w:cs="Arial"/>
          <w:sz w:val="20"/>
          <w:szCs w:val="20"/>
          <w:lang w:eastAsia="ar-SA"/>
        </w:rPr>
        <w:t>Estado ejecución presupuesto proyecto 1181.</w:t>
      </w:r>
    </w:p>
    <w:p w14:paraId="5170A54E" w14:textId="457CE064" w:rsidR="00FC3435" w:rsidRPr="000B02F2" w:rsidRDefault="00FC3435" w:rsidP="00AE0CEF">
      <w:pPr>
        <w:rPr>
          <w:rFonts w:cs="Arial"/>
          <w:b/>
        </w:rPr>
      </w:pPr>
      <w:r w:rsidRPr="00342863">
        <w:rPr>
          <w:noProof/>
          <w:lang w:val="es-ES" w:eastAsia="es-ES"/>
        </w:rPr>
        <w:drawing>
          <wp:inline distT="0" distB="0" distL="0" distR="0" wp14:anchorId="38C5B4B1" wp14:editId="4585F63E">
            <wp:extent cx="5895975" cy="3158558"/>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3950" cy="3162830"/>
                    </a:xfrm>
                    <a:prstGeom prst="rect">
                      <a:avLst/>
                    </a:prstGeom>
                    <a:noFill/>
                    <a:ln>
                      <a:noFill/>
                    </a:ln>
                  </pic:spPr>
                </pic:pic>
              </a:graphicData>
            </a:graphic>
          </wp:inline>
        </w:drawing>
      </w:r>
    </w:p>
    <w:p w14:paraId="69828A9C" w14:textId="77777777" w:rsidR="00FC3435" w:rsidRPr="000B02F2" w:rsidRDefault="00FC3435" w:rsidP="00AE0CEF">
      <w:pPr>
        <w:jc w:val="center"/>
        <w:rPr>
          <w:rFonts w:ascii="Arial" w:hAnsi="Arial" w:cs="Arial"/>
          <w:sz w:val="18"/>
          <w:szCs w:val="18"/>
          <w:lang w:eastAsia="es-CO"/>
        </w:rPr>
      </w:pPr>
      <w:r w:rsidRPr="000B02F2">
        <w:rPr>
          <w:rFonts w:ascii="Arial" w:hAnsi="Arial" w:cs="Arial"/>
          <w:b/>
          <w:sz w:val="18"/>
          <w:szCs w:val="18"/>
          <w:lang w:eastAsia="es-CO"/>
        </w:rPr>
        <w:t xml:space="preserve">Fuente: </w:t>
      </w:r>
      <w:r w:rsidRPr="000B02F2">
        <w:rPr>
          <w:rFonts w:ascii="Arial" w:hAnsi="Arial" w:cs="Arial"/>
          <w:sz w:val="18"/>
          <w:szCs w:val="18"/>
          <w:lang w:eastAsia="es-CO"/>
        </w:rPr>
        <w:t>PREDIS. 3</w:t>
      </w:r>
      <w:r>
        <w:rPr>
          <w:rFonts w:ascii="Arial" w:hAnsi="Arial" w:cs="Arial"/>
          <w:sz w:val="18"/>
          <w:szCs w:val="18"/>
          <w:lang w:eastAsia="es-CO"/>
        </w:rPr>
        <w:t>1</w:t>
      </w:r>
      <w:r w:rsidRPr="000B02F2">
        <w:rPr>
          <w:rFonts w:ascii="Arial" w:hAnsi="Arial" w:cs="Arial"/>
          <w:sz w:val="18"/>
          <w:szCs w:val="18"/>
          <w:lang w:eastAsia="es-CO"/>
        </w:rPr>
        <w:t xml:space="preserve"> </w:t>
      </w:r>
      <w:r>
        <w:rPr>
          <w:rFonts w:ascii="Arial" w:hAnsi="Arial" w:cs="Arial"/>
          <w:sz w:val="18"/>
          <w:szCs w:val="18"/>
          <w:lang w:eastAsia="es-CO"/>
        </w:rPr>
        <w:t>Diciembre de 2017</w:t>
      </w:r>
      <w:r w:rsidRPr="000B02F2">
        <w:rPr>
          <w:rFonts w:ascii="Arial" w:hAnsi="Arial" w:cs="Arial"/>
          <w:sz w:val="18"/>
          <w:szCs w:val="18"/>
          <w:lang w:eastAsia="es-CO"/>
        </w:rPr>
        <w:t>.</w:t>
      </w:r>
    </w:p>
    <w:p w14:paraId="64D4E6AB" w14:textId="058562D1" w:rsidR="006D3C0E" w:rsidRDefault="00606ADB" w:rsidP="0090362B">
      <w:pPr>
        <w:spacing w:line="276" w:lineRule="auto"/>
        <w:jc w:val="center"/>
        <w:rPr>
          <w:rFonts w:ascii="Arial" w:hAnsi="Arial" w:cs="Arial"/>
        </w:rPr>
      </w:pPr>
      <w:r w:rsidRPr="007F280E">
        <w:rPr>
          <w:rFonts w:ascii="Arial" w:hAnsi="Arial" w:cs="Arial"/>
          <w:sz w:val="18"/>
          <w:highlight w:val="yellow"/>
          <w:lang w:eastAsia="es-CO"/>
        </w:rPr>
        <w:t>.</w:t>
      </w:r>
      <w:bookmarkEnd w:id="14"/>
      <w:bookmarkEnd w:id="15"/>
      <w:r w:rsidR="006D3C0E" w:rsidRPr="00CF0607">
        <w:rPr>
          <w:rFonts w:ascii="Arial" w:hAnsi="Arial" w:cs="Arial"/>
        </w:rPr>
        <w:br w:type="page"/>
      </w:r>
    </w:p>
    <w:p w14:paraId="28DD7C4B" w14:textId="4163678B" w:rsidR="002D75B9" w:rsidRDefault="002D75B9" w:rsidP="00AA3E39">
      <w:pPr>
        <w:pStyle w:val="Ttulo1"/>
        <w:numPr>
          <w:ilvl w:val="0"/>
          <w:numId w:val="23"/>
        </w:numPr>
        <w:rPr>
          <w:rFonts w:cs="Arial"/>
          <w:sz w:val="22"/>
          <w:szCs w:val="22"/>
        </w:rPr>
      </w:pPr>
      <w:bookmarkStart w:id="48" w:name="_Toc505197978"/>
      <w:r>
        <w:rPr>
          <w:rFonts w:cs="Arial"/>
          <w:sz w:val="22"/>
          <w:szCs w:val="22"/>
        </w:rPr>
        <w:lastRenderedPageBreak/>
        <w:t>GESTIÓN CONTRACTUAL</w:t>
      </w:r>
      <w:bookmarkEnd w:id="48"/>
      <w:r>
        <w:rPr>
          <w:rFonts w:cs="Arial"/>
          <w:sz w:val="22"/>
          <w:szCs w:val="22"/>
        </w:rPr>
        <w:t xml:space="preserve"> </w:t>
      </w:r>
    </w:p>
    <w:p w14:paraId="08F2AF39" w14:textId="77777777" w:rsidR="00036DC8" w:rsidRPr="008F64D3" w:rsidRDefault="00036DC8" w:rsidP="008F64D3">
      <w:pPr>
        <w:jc w:val="both"/>
        <w:rPr>
          <w:rFonts w:ascii="Arial" w:hAnsi="Arial" w:cs="Arial"/>
        </w:rPr>
      </w:pPr>
    </w:p>
    <w:p w14:paraId="2A41648C" w14:textId="5C6C10AB" w:rsidR="00036DC8" w:rsidRPr="008F64D3" w:rsidRDefault="00036DC8" w:rsidP="008F64D3">
      <w:pPr>
        <w:jc w:val="both"/>
        <w:rPr>
          <w:rFonts w:ascii="Arial" w:hAnsi="Arial" w:cs="Arial"/>
        </w:rPr>
      </w:pPr>
      <w:r w:rsidRPr="008F64D3">
        <w:rPr>
          <w:rFonts w:ascii="Arial" w:hAnsi="Arial" w:cs="Arial"/>
        </w:rPr>
        <w:t xml:space="preserve">Durante el periodo del 01 de enero al 30 de diciembre del 2017, la Unidad de Mantenimiento Vial suscribió 569 contratos discriminados así: </w:t>
      </w:r>
    </w:p>
    <w:p w14:paraId="4B8A5484" w14:textId="77777777" w:rsidR="00036DC8" w:rsidRPr="008F64D3" w:rsidRDefault="00036DC8" w:rsidP="008F64D3">
      <w:pPr>
        <w:jc w:val="both"/>
        <w:rPr>
          <w:rFonts w:ascii="Arial" w:hAnsi="Arial" w:cs="Arial"/>
        </w:rPr>
      </w:pPr>
    </w:p>
    <w:p w14:paraId="678085F4" w14:textId="77777777" w:rsidR="00036DC8" w:rsidRDefault="00036DC8" w:rsidP="00A67A27">
      <w:pPr>
        <w:pStyle w:val="Prrafodelista"/>
        <w:widowControl/>
        <w:numPr>
          <w:ilvl w:val="0"/>
          <w:numId w:val="37"/>
        </w:numPr>
        <w:contextualSpacing/>
        <w:jc w:val="both"/>
        <w:rPr>
          <w:rFonts w:ascii="Arial" w:hAnsi="Arial" w:cs="Arial"/>
          <w:b/>
        </w:rPr>
      </w:pPr>
      <w:r w:rsidRPr="00A67A27">
        <w:rPr>
          <w:rFonts w:ascii="Arial" w:hAnsi="Arial" w:cs="Arial"/>
          <w:b/>
        </w:rPr>
        <w:t>Por tipo de contrato:</w:t>
      </w:r>
    </w:p>
    <w:p w14:paraId="56139B14" w14:textId="77777777" w:rsidR="00A67A27" w:rsidRDefault="00A67A27" w:rsidP="00A67A27">
      <w:pPr>
        <w:pStyle w:val="Prrafodelista"/>
        <w:widowControl/>
        <w:ind w:left="644"/>
        <w:contextualSpacing/>
        <w:jc w:val="both"/>
        <w:rPr>
          <w:rFonts w:ascii="Arial" w:hAnsi="Arial" w:cs="Arial"/>
          <w:b/>
        </w:rPr>
      </w:pPr>
    </w:p>
    <w:p w14:paraId="06E618E2" w14:textId="44166F33" w:rsidR="00D833C7" w:rsidRPr="00D833C7" w:rsidRDefault="00D833C7" w:rsidP="00D833C7">
      <w:pPr>
        <w:pStyle w:val="Descripcin"/>
        <w:spacing w:after="0" w:line="240" w:lineRule="auto"/>
        <w:jc w:val="center"/>
        <w:rPr>
          <w:rFonts w:ascii="Arial" w:hAnsi="Arial" w:cs="Arial"/>
          <w:b w:val="0"/>
        </w:rPr>
      </w:pPr>
      <w:r w:rsidRPr="00D833C7">
        <w:rPr>
          <w:rFonts w:ascii="Arial" w:hAnsi="Arial" w:cs="Arial"/>
        </w:rPr>
        <w:t xml:space="preserve">Tabla </w:t>
      </w:r>
      <w:r w:rsidRPr="00D833C7">
        <w:rPr>
          <w:rFonts w:ascii="Arial" w:hAnsi="Arial" w:cs="Arial"/>
        </w:rPr>
        <w:fldChar w:fldCharType="begin"/>
      </w:r>
      <w:r w:rsidRPr="00D833C7">
        <w:rPr>
          <w:rFonts w:ascii="Arial" w:hAnsi="Arial" w:cs="Arial"/>
        </w:rPr>
        <w:instrText xml:space="preserve"> SEQ Tabla \* ARABIC </w:instrText>
      </w:r>
      <w:r w:rsidRPr="00D833C7">
        <w:rPr>
          <w:rFonts w:ascii="Arial" w:hAnsi="Arial" w:cs="Arial"/>
        </w:rPr>
        <w:fldChar w:fldCharType="separate"/>
      </w:r>
      <w:r w:rsidR="003F2341">
        <w:rPr>
          <w:rFonts w:ascii="Arial" w:hAnsi="Arial" w:cs="Arial"/>
          <w:noProof/>
        </w:rPr>
        <w:t>15</w:t>
      </w:r>
      <w:r w:rsidRPr="00D833C7">
        <w:rPr>
          <w:rFonts w:ascii="Arial" w:hAnsi="Arial" w:cs="Arial"/>
        </w:rPr>
        <w:fldChar w:fldCharType="end"/>
      </w:r>
      <w:r w:rsidRPr="00D833C7">
        <w:rPr>
          <w:rFonts w:ascii="Arial" w:hAnsi="Arial" w:cs="Arial"/>
        </w:rPr>
        <w:t xml:space="preserve"> Gestión contractual desagregada por tipo de contrato</w:t>
      </w:r>
    </w:p>
    <w:tbl>
      <w:tblPr>
        <w:tblStyle w:val="Tablaconcuadrcula"/>
        <w:tblW w:w="0" w:type="auto"/>
        <w:jc w:val="center"/>
        <w:tblLayout w:type="fixed"/>
        <w:tblLook w:val="04A0" w:firstRow="1" w:lastRow="0" w:firstColumn="1" w:lastColumn="0" w:noHBand="0" w:noVBand="1"/>
      </w:tblPr>
      <w:tblGrid>
        <w:gridCol w:w="4106"/>
        <w:gridCol w:w="992"/>
        <w:gridCol w:w="2694"/>
      </w:tblGrid>
      <w:tr w:rsidR="00036DC8" w:rsidRPr="00A67A27" w14:paraId="646B74F7" w14:textId="77777777" w:rsidTr="00A67A27">
        <w:trPr>
          <w:jc w:val="center"/>
        </w:trPr>
        <w:tc>
          <w:tcPr>
            <w:tcW w:w="4106" w:type="dxa"/>
            <w:vAlign w:val="center"/>
          </w:tcPr>
          <w:p w14:paraId="489FD029" w14:textId="77777777" w:rsidR="00036DC8" w:rsidRPr="00A67A27" w:rsidRDefault="00036DC8" w:rsidP="00D833C7">
            <w:pPr>
              <w:jc w:val="both"/>
              <w:rPr>
                <w:rFonts w:ascii="Arial" w:hAnsi="Arial" w:cs="Arial"/>
                <w:b/>
              </w:rPr>
            </w:pPr>
            <w:r w:rsidRPr="00A67A27">
              <w:rPr>
                <w:rFonts w:ascii="Arial" w:hAnsi="Arial" w:cs="Arial"/>
                <w:b/>
              </w:rPr>
              <w:t>TIPO DE CONTRATO</w:t>
            </w:r>
          </w:p>
        </w:tc>
        <w:tc>
          <w:tcPr>
            <w:tcW w:w="992" w:type="dxa"/>
            <w:vAlign w:val="center"/>
          </w:tcPr>
          <w:p w14:paraId="36018BAA" w14:textId="77777777" w:rsidR="00036DC8" w:rsidRPr="00A67A27" w:rsidRDefault="00036DC8" w:rsidP="00D833C7">
            <w:pPr>
              <w:jc w:val="right"/>
              <w:rPr>
                <w:rFonts w:ascii="Arial" w:hAnsi="Arial" w:cs="Arial"/>
                <w:b/>
              </w:rPr>
            </w:pPr>
            <w:r w:rsidRPr="00A67A27">
              <w:rPr>
                <w:rFonts w:ascii="Arial" w:hAnsi="Arial" w:cs="Arial"/>
                <w:b/>
              </w:rPr>
              <w:t>TOTAL</w:t>
            </w:r>
          </w:p>
        </w:tc>
        <w:tc>
          <w:tcPr>
            <w:tcW w:w="2694" w:type="dxa"/>
            <w:vAlign w:val="center"/>
          </w:tcPr>
          <w:p w14:paraId="7457B945" w14:textId="77777777" w:rsidR="00036DC8" w:rsidRPr="00A67A27" w:rsidRDefault="00036DC8" w:rsidP="00D833C7">
            <w:pPr>
              <w:jc w:val="right"/>
              <w:rPr>
                <w:rFonts w:ascii="Arial" w:hAnsi="Arial" w:cs="Arial"/>
                <w:b/>
              </w:rPr>
            </w:pPr>
            <w:r w:rsidRPr="00A67A27">
              <w:rPr>
                <w:rFonts w:ascii="Arial" w:hAnsi="Arial" w:cs="Arial"/>
                <w:b/>
              </w:rPr>
              <w:t>VALOR ADJUDICADO</w:t>
            </w:r>
          </w:p>
        </w:tc>
      </w:tr>
      <w:tr w:rsidR="00036DC8" w:rsidRPr="00A67A27" w14:paraId="774BF245" w14:textId="77777777" w:rsidTr="00A67A27">
        <w:trPr>
          <w:jc w:val="center"/>
        </w:trPr>
        <w:tc>
          <w:tcPr>
            <w:tcW w:w="4106" w:type="dxa"/>
            <w:vAlign w:val="center"/>
          </w:tcPr>
          <w:p w14:paraId="09730CF6" w14:textId="77777777" w:rsidR="00036DC8" w:rsidRPr="00A67A27" w:rsidRDefault="00036DC8" w:rsidP="00D833C7">
            <w:pPr>
              <w:jc w:val="both"/>
              <w:rPr>
                <w:rFonts w:ascii="Arial" w:hAnsi="Arial" w:cs="Arial"/>
              </w:rPr>
            </w:pPr>
            <w:r w:rsidRPr="00A67A27">
              <w:rPr>
                <w:rFonts w:ascii="Arial" w:hAnsi="Arial" w:cs="Arial"/>
              </w:rPr>
              <w:t>Contratos de Compraventa</w:t>
            </w:r>
          </w:p>
        </w:tc>
        <w:tc>
          <w:tcPr>
            <w:tcW w:w="992" w:type="dxa"/>
            <w:vAlign w:val="center"/>
          </w:tcPr>
          <w:p w14:paraId="1DC4FC0E" w14:textId="77777777" w:rsidR="00036DC8" w:rsidRPr="00A67A27" w:rsidRDefault="00036DC8" w:rsidP="00D833C7">
            <w:pPr>
              <w:jc w:val="right"/>
              <w:rPr>
                <w:rFonts w:ascii="Arial" w:hAnsi="Arial" w:cs="Arial"/>
              </w:rPr>
            </w:pPr>
            <w:r w:rsidRPr="00A67A27">
              <w:rPr>
                <w:rFonts w:ascii="Arial" w:hAnsi="Arial" w:cs="Arial"/>
              </w:rPr>
              <w:t>41</w:t>
            </w:r>
          </w:p>
        </w:tc>
        <w:tc>
          <w:tcPr>
            <w:tcW w:w="2694" w:type="dxa"/>
            <w:vAlign w:val="center"/>
          </w:tcPr>
          <w:p w14:paraId="290671E4" w14:textId="77777777" w:rsidR="00036DC8" w:rsidRPr="00A67A27" w:rsidRDefault="00036DC8" w:rsidP="00D833C7">
            <w:pPr>
              <w:jc w:val="right"/>
              <w:rPr>
                <w:rFonts w:ascii="Arial" w:hAnsi="Arial" w:cs="Arial"/>
              </w:rPr>
            </w:pPr>
            <w:r w:rsidRPr="00A67A27">
              <w:rPr>
                <w:rFonts w:ascii="Arial" w:hAnsi="Arial" w:cs="Arial"/>
              </w:rPr>
              <w:t>$ 6,248,681,907</w:t>
            </w:r>
          </w:p>
        </w:tc>
      </w:tr>
      <w:tr w:rsidR="00036DC8" w:rsidRPr="00A67A27" w14:paraId="48707296" w14:textId="77777777" w:rsidTr="00A67A27">
        <w:trPr>
          <w:jc w:val="center"/>
        </w:trPr>
        <w:tc>
          <w:tcPr>
            <w:tcW w:w="4106" w:type="dxa"/>
            <w:vAlign w:val="center"/>
          </w:tcPr>
          <w:p w14:paraId="379A34FB" w14:textId="77777777" w:rsidR="00036DC8" w:rsidRPr="00A67A27" w:rsidRDefault="00036DC8" w:rsidP="00D833C7">
            <w:pPr>
              <w:jc w:val="both"/>
              <w:rPr>
                <w:rFonts w:ascii="Arial" w:hAnsi="Arial" w:cs="Arial"/>
              </w:rPr>
            </w:pPr>
            <w:r w:rsidRPr="00A67A27">
              <w:rPr>
                <w:rFonts w:ascii="Arial" w:hAnsi="Arial" w:cs="Arial"/>
              </w:rPr>
              <w:t>Arrendamiento</w:t>
            </w:r>
          </w:p>
        </w:tc>
        <w:tc>
          <w:tcPr>
            <w:tcW w:w="992" w:type="dxa"/>
            <w:vAlign w:val="center"/>
          </w:tcPr>
          <w:p w14:paraId="31EF5B06" w14:textId="77777777" w:rsidR="00036DC8" w:rsidRPr="00A67A27" w:rsidRDefault="00036DC8" w:rsidP="00D833C7">
            <w:pPr>
              <w:jc w:val="right"/>
              <w:rPr>
                <w:rFonts w:ascii="Arial" w:hAnsi="Arial" w:cs="Arial"/>
              </w:rPr>
            </w:pPr>
            <w:r w:rsidRPr="00A67A27">
              <w:rPr>
                <w:rFonts w:ascii="Arial" w:hAnsi="Arial" w:cs="Arial"/>
              </w:rPr>
              <w:t>2</w:t>
            </w:r>
          </w:p>
        </w:tc>
        <w:tc>
          <w:tcPr>
            <w:tcW w:w="2694" w:type="dxa"/>
            <w:vAlign w:val="center"/>
          </w:tcPr>
          <w:p w14:paraId="4683C6DA" w14:textId="77777777" w:rsidR="00036DC8" w:rsidRPr="00A67A27" w:rsidRDefault="00036DC8" w:rsidP="00D833C7">
            <w:pPr>
              <w:jc w:val="right"/>
              <w:rPr>
                <w:rFonts w:ascii="Arial" w:hAnsi="Arial" w:cs="Arial"/>
              </w:rPr>
            </w:pPr>
            <w:r w:rsidRPr="00A67A27">
              <w:rPr>
                <w:rFonts w:ascii="Arial" w:hAnsi="Arial" w:cs="Arial"/>
              </w:rPr>
              <w:t>$ 7,115,000,000</w:t>
            </w:r>
          </w:p>
        </w:tc>
      </w:tr>
      <w:tr w:rsidR="00036DC8" w:rsidRPr="00A67A27" w14:paraId="1845CBD6" w14:textId="77777777" w:rsidTr="00A67A27">
        <w:trPr>
          <w:jc w:val="center"/>
        </w:trPr>
        <w:tc>
          <w:tcPr>
            <w:tcW w:w="4106" w:type="dxa"/>
            <w:vAlign w:val="center"/>
          </w:tcPr>
          <w:p w14:paraId="1CE8B2B8" w14:textId="77777777" w:rsidR="00036DC8" w:rsidRPr="00A67A27" w:rsidRDefault="00036DC8" w:rsidP="00D833C7">
            <w:pPr>
              <w:jc w:val="both"/>
              <w:rPr>
                <w:rFonts w:ascii="Arial" w:hAnsi="Arial" w:cs="Arial"/>
              </w:rPr>
            </w:pPr>
            <w:r w:rsidRPr="00A67A27">
              <w:rPr>
                <w:rFonts w:ascii="Arial" w:hAnsi="Arial" w:cs="Arial"/>
              </w:rPr>
              <w:t>Contratos de Prestación de Servicios Profesionales</w:t>
            </w:r>
          </w:p>
        </w:tc>
        <w:tc>
          <w:tcPr>
            <w:tcW w:w="992" w:type="dxa"/>
            <w:vAlign w:val="center"/>
          </w:tcPr>
          <w:p w14:paraId="261D0899" w14:textId="77777777" w:rsidR="00036DC8" w:rsidRPr="00A67A27" w:rsidRDefault="00036DC8" w:rsidP="00D833C7">
            <w:pPr>
              <w:jc w:val="right"/>
              <w:rPr>
                <w:rFonts w:ascii="Arial" w:hAnsi="Arial" w:cs="Arial"/>
              </w:rPr>
            </w:pPr>
            <w:r w:rsidRPr="00A67A27">
              <w:rPr>
                <w:rFonts w:ascii="Arial" w:hAnsi="Arial" w:cs="Arial"/>
              </w:rPr>
              <w:t>326</w:t>
            </w:r>
          </w:p>
        </w:tc>
        <w:tc>
          <w:tcPr>
            <w:tcW w:w="2694" w:type="dxa"/>
            <w:vAlign w:val="center"/>
          </w:tcPr>
          <w:p w14:paraId="42DFA18F" w14:textId="77777777" w:rsidR="00036DC8" w:rsidRPr="00A67A27" w:rsidRDefault="00036DC8" w:rsidP="00D833C7">
            <w:pPr>
              <w:jc w:val="right"/>
              <w:rPr>
                <w:rFonts w:ascii="Arial" w:hAnsi="Arial" w:cs="Arial"/>
              </w:rPr>
            </w:pPr>
            <w:r w:rsidRPr="00A67A27">
              <w:rPr>
                <w:rFonts w:ascii="Arial" w:hAnsi="Arial" w:cs="Arial"/>
              </w:rPr>
              <w:t>$ 11,279,969,141</w:t>
            </w:r>
          </w:p>
        </w:tc>
      </w:tr>
      <w:tr w:rsidR="00036DC8" w:rsidRPr="00A67A27" w14:paraId="60C6524C" w14:textId="77777777" w:rsidTr="00A67A27">
        <w:trPr>
          <w:jc w:val="center"/>
        </w:trPr>
        <w:tc>
          <w:tcPr>
            <w:tcW w:w="4106" w:type="dxa"/>
            <w:vAlign w:val="center"/>
          </w:tcPr>
          <w:p w14:paraId="48A97EE6" w14:textId="77777777" w:rsidR="00036DC8" w:rsidRPr="00A67A27" w:rsidRDefault="00036DC8" w:rsidP="00D833C7">
            <w:pPr>
              <w:jc w:val="both"/>
              <w:rPr>
                <w:rFonts w:ascii="Arial" w:hAnsi="Arial" w:cs="Arial"/>
              </w:rPr>
            </w:pPr>
            <w:r w:rsidRPr="00A67A27">
              <w:rPr>
                <w:rFonts w:ascii="Arial" w:hAnsi="Arial" w:cs="Arial"/>
              </w:rPr>
              <w:t>Contratos de Prestación de Servicios de Apoyo a la gestión</w:t>
            </w:r>
          </w:p>
        </w:tc>
        <w:tc>
          <w:tcPr>
            <w:tcW w:w="992" w:type="dxa"/>
            <w:vAlign w:val="center"/>
          </w:tcPr>
          <w:p w14:paraId="29761333" w14:textId="77777777" w:rsidR="00036DC8" w:rsidRPr="00A67A27" w:rsidRDefault="00036DC8" w:rsidP="00D833C7">
            <w:pPr>
              <w:jc w:val="right"/>
              <w:rPr>
                <w:rFonts w:ascii="Arial" w:hAnsi="Arial" w:cs="Arial"/>
              </w:rPr>
            </w:pPr>
            <w:r w:rsidRPr="00A67A27">
              <w:rPr>
                <w:rFonts w:ascii="Arial" w:hAnsi="Arial" w:cs="Arial"/>
              </w:rPr>
              <w:t>143</w:t>
            </w:r>
          </w:p>
        </w:tc>
        <w:tc>
          <w:tcPr>
            <w:tcW w:w="2694" w:type="dxa"/>
            <w:vAlign w:val="center"/>
          </w:tcPr>
          <w:p w14:paraId="31CB569B" w14:textId="77777777" w:rsidR="00036DC8" w:rsidRPr="00A67A27" w:rsidRDefault="00036DC8" w:rsidP="00D833C7">
            <w:pPr>
              <w:jc w:val="right"/>
              <w:rPr>
                <w:rFonts w:ascii="Arial" w:hAnsi="Arial" w:cs="Arial"/>
              </w:rPr>
            </w:pPr>
            <w:r w:rsidRPr="00A67A27">
              <w:rPr>
                <w:rFonts w:ascii="Arial" w:hAnsi="Arial" w:cs="Arial"/>
              </w:rPr>
              <w:t>$ 1,751,968,131</w:t>
            </w:r>
          </w:p>
        </w:tc>
      </w:tr>
      <w:tr w:rsidR="00036DC8" w:rsidRPr="00A67A27" w14:paraId="624C5875" w14:textId="77777777" w:rsidTr="00A67A27">
        <w:trPr>
          <w:jc w:val="center"/>
        </w:trPr>
        <w:tc>
          <w:tcPr>
            <w:tcW w:w="4106" w:type="dxa"/>
            <w:vAlign w:val="center"/>
          </w:tcPr>
          <w:p w14:paraId="33500D38" w14:textId="77777777" w:rsidR="00036DC8" w:rsidRPr="00A67A27" w:rsidRDefault="00036DC8" w:rsidP="00A67A27">
            <w:pPr>
              <w:jc w:val="both"/>
              <w:rPr>
                <w:rFonts w:ascii="Arial" w:hAnsi="Arial" w:cs="Arial"/>
              </w:rPr>
            </w:pPr>
            <w:r w:rsidRPr="00A67A27">
              <w:rPr>
                <w:rFonts w:ascii="Arial" w:hAnsi="Arial" w:cs="Arial"/>
              </w:rPr>
              <w:t>Servicios de Publicación</w:t>
            </w:r>
          </w:p>
        </w:tc>
        <w:tc>
          <w:tcPr>
            <w:tcW w:w="992" w:type="dxa"/>
            <w:vAlign w:val="center"/>
          </w:tcPr>
          <w:p w14:paraId="2117EE7E" w14:textId="77777777" w:rsidR="00036DC8" w:rsidRPr="00A67A27" w:rsidRDefault="00036DC8" w:rsidP="00A67A27">
            <w:pPr>
              <w:jc w:val="right"/>
              <w:rPr>
                <w:rFonts w:ascii="Arial" w:hAnsi="Arial" w:cs="Arial"/>
              </w:rPr>
            </w:pPr>
            <w:r w:rsidRPr="00A67A27">
              <w:rPr>
                <w:rFonts w:ascii="Arial" w:hAnsi="Arial" w:cs="Arial"/>
              </w:rPr>
              <w:t>1</w:t>
            </w:r>
          </w:p>
        </w:tc>
        <w:tc>
          <w:tcPr>
            <w:tcW w:w="2694" w:type="dxa"/>
            <w:vAlign w:val="center"/>
          </w:tcPr>
          <w:p w14:paraId="2E2526C0" w14:textId="77777777" w:rsidR="00036DC8" w:rsidRPr="00A67A27" w:rsidRDefault="00036DC8" w:rsidP="00A67A27">
            <w:pPr>
              <w:jc w:val="right"/>
              <w:rPr>
                <w:rFonts w:ascii="Arial" w:hAnsi="Arial" w:cs="Arial"/>
              </w:rPr>
            </w:pPr>
            <w:r w:rsidRPr="00A67A27">
              <w:rPr>
                <w:rFonts w:ascii="Arial" w:hAnsi="Arial" w:cs="Arial"/>
              </w:rPr>
              <w:t>$ 9,800,000</w:t>
            </w:r>
          </w:p>
        </w:tc>
      </w:tr>
      <w:tr w:rsidR="00036DC8" w:rsidRPr="00A67A27" w14:paraId="7A0449EA" w14:textId="77777777" w:rsidTr="00A67A27">
        <w:trPr>
          <w:jc w:val="center"/>
        </w:trPr>
        <w:tc>
          <w:tcPr>
            <w:tcW w:w="4106" w:type="dxa"/>
            <w:vAlign w:val="center"/>
          </w:tcPr>
          <w:p w14:paraId="25EA7000" w14:textId="77777777" w:rsidR="00036DC8" w:rsidRPr="00A67A27" w:rsidRDefault="00036DC8" w:rsidP="00A67A27">
            <w:pPr>
              <w:jc w:val="both"/>
              <w:rPr>
                <w:rFonts w:ascii="Arial" w:hAnsi="Arial" w:cs="Arial"/>
              </w:rPr>
            </w:pPr>
            <w:r w:rsidRPr="00A67A27">
              <w:rPr>
                <w:rFonts w:ascii="Arial" w:hAnsi="Arial" w:cs="Arial"/>
              </w:rPr>
              <w:t>Contrato de prestación de servicio de vigilancia</w:t>
            </w:r>
          </w:p>
        </w:tc>
        <w:tc>
          <w:tcPr>
            <w:tcW w:w="992" w:type="dxa"/>
            <w:vAlign w:val="center"/>
          </w:tcPr>
          <w:p w14:paraId="2DD76E44" w14:textId="77777777" w:rsidR="00036DC8" w:rsidRPr="00A67A27" w:rsidRDefault="00036DC8" w:rsidP="00A67A27">
            <w:pPr>
              <w:jc w:val="right"/>
              <w:rPr>
                <w:rFonts w:ascii="Arial" w:hAnsi="Arial" w:cs="Arial"/>
              </w:rPr>
            </w:pPr>
            <w:r w:rsidRPr="00A67A27">
              <w:rPr>
                <w:rFonts w:ascii="Arial" w:hAnsi="Arial" w:cs="Arial"/>
              </w:rPr>
              <w:t>2</w:t>
            </w:r>
          </w:p>
        </w:tc>
        <w:tc>
          <w:tcPr>
            <w:tcW w:w="2694" w:type="dxa"/>
            <w:vAlign w:val="center"/>
          </w:tcPr>
          <w:p w14:paraId="3CADFE5F" w14:textId="77777777" w:rsidR="00036DC8" w:rsidRPr="00A67A27" w:rsidRDefault="00036DC8" w:rsidP="00A67A27">
            <w:pPr>
              <w:jc w:val="right"/>
              <w:rPr>
                <w:rFonts w:ascii="Arial" w:hAnsi="Arial" w:cs="Arial"/>
              </w:rPr>
            </w:pPr>
            <w:r w:rsidRPr="00A67A27">
              <w:rPr>
                <w:rFonts w:ascii="Arial" w:hAnsi="Arial" w:cs="Arial"/>
              </w:rPr>
              <w:t>$ 1,655,343,868</w:t>
            </w:r>
          </w:p>
        </w:tc>
      </w:tr>
      <w:tr w:rsidR="00036DC8" w:rsidRPr="00A67A27" w14:paraId="48BCF567" w14:textId="77777777" w:rsidTr="00A67A27">
        <w:trPr>
          <w:jc w:val="center"/>
        </w:trPr>
        <w:tc>
          <w:tcPr>
            <w:tcW w:w="4106" w:type="dxa"/>
            <w:vAlign w:val="center"/>
          </w:tcPr>
          <w:p w14:paraId="11949A2F" w14:textId="77777777" w:rsidR="00036DC8" w:rsidRPr="00A67A27" w:rsidRDefault="00036DC8" w:rsidP="00A67A27">
            <w:pPr>
              <w:jc w:val="both"/>
              <w:rPr>
                <w:rFonts w:ascii="Arial" w:hAnsi="Arial" w:cs="Arial"/>
              </w:rPr>
            </w:pPr>
            <w:r w:rsidRPr="00A67A27">
              <w:rPr>
                <w:rFonts w:ascii="Arial" w:hAnsi="Arial" w:cs="Arial"/>
              </w:rPr>
              <w:t>Contratos de suministro:</w:t>
            </w:r>
          </w:p>
        </w:tc>
        <w:tc>
          <w:tcPr>
            <w:tcW w:w="992" w:type="dxa"/>
            <w:vAlign w:val="center"/>
          </w:tcPr>
          <w:p w14:paraId="0CEBC070" w14:textId="77777777" w:rsidR="00036DC8" w:rsidRPr="00A67A27" w:rsidRDefault="00036DC8" w:rsidP="00A67A27">
            <w:pPr>
              <w:jc w:val="right"/>
              <w:rPr>
                <w:rFonts w:ascii="Arial" w:hAnsi="Arial" w:cs="Arial"/>
              </w:rPr>
            </w:pPr>
            <w:r w:rsidRPr="00A67A27">
              <w:rPr>
                <w:rFonts w:ascii="Arial" w:hAnsi="Arial" w:cs="Arial"/>
              </w:rPr>
              <w:t>12</w:t>
            </w:r>
          </w:p>
        </w:tc>
        <w:tc>
          <w:tcPr>
            <w:tcW w:w="2694" w:type="dxa"/>
            <w:vAlign w:val="center"/>
          </w:tcPr>
          <w:p w14:paraId="4B42477A" w14:textId="77777777" w:rsidR="00036DC8" w:rsidRPr="00A67A27" w:rsidRDefault="00036DC8" w:rsidP="00A67A27">
            <w:pPr>
              <w:jc w:val="right"/>
              <w:rPr>
                <w:rFonts w:ascii="Arial" w:hAnsi="Arial" w:cs="Arial"/>
              </w:rPr>
            </w:pPr>
            <w:r w:rsidRPr="00A67A27">
              <w:rPr>
                <w:rFonts w:ascii="Arial" w:hAnsi="Arial" w:cs="Arial"/>
              </w:rPr>
              <w:t>$ 28,046,807,356</w:t>
            </w:r>
          </w:p>
        </w:tc>
      </w:tr>
      <w:tr w:rsidR="00036DC8" w:rsidRPr="00A67A27" w14:paraId="70B9F6C2" w14:textId="77777777" w:rsidTr="00A67A27">
        <w:trPr>
          <w:jc w:val="center"/>
        </w:trPr>
        <w:tc>
          <w:tcPr>
            <w:tcW w:w="4106" w:type="dxa"/>
            <w:vAlign w:val="center"/>
          </w:tcPr>
          <w:p w14:paraId="141F4158" w14:textId="77777777" w:rsidR="00036DC8" w:rsidRPr="00A67A27" w:rsidRDefault="00036DC8" w:rsidP="00A67A27">
            <w:pPr>
              <w:jc w:val="both"/>
              <w:rPr>
                <w:rFonts w:ascii="Arial" w:hAnsi="Arial" w:cs="Arial"/>
              </w:rPr>
            </w:pPr>
            <w:r w:rsidRPr="00A67A27">
              <w:rPr>
                <w:rFonts w:ascii="Arial" w:hAnsi="Arial" w:cs="Arial"/>
              </w:rPr>
              <w:t>Servicios de Transporte</w:t>
            </w:r>
          </w:p>
        </w:tc>
        <w:tc>
          <w:tcPr>
            <w:tcW w:w="992" w:type="dxa"/>
            <w:vAlign w:val="center"/>
          </w:tcPr>
          <w:p w14:paraId="0E1A870B" w14:textId="77777777" w:rsidR="00036DC8" w:rsidRPr="00A67A27" w:rsidRDefault="00036DC8" w:rsidP="00A67A27">
            <w:pPr>
              <w:jc w:val="right"/>
              <w:rPr>
                <w:rFonts w:ascii="Arial" w:hAnsi="Arial" w:cs="Arial"/>
              </w:rPr>
            </w:pPr>
            <w:r w:rsidRPr="00A67A27">
              <w:rPr>
                <w:rFonts w:ascii="Arial" w:hAnsi="Arial" w:cs="Arial"/>
              </w:rPr>
              <w:t>1</w:t>
            </w:r>
          </w:p>
        </w:tc>
        <w:tc>
          <w:tcPr>
            <w:tcW w:w="2694" w:type="dxa"/>
            <w:vAlign w:val="center"/>
          </w:tcPr>
          <w:p w14:paraId="2ABB5BB5" w14:textId="77777777" w:rsidR="00036DC8" w:rsidRPr="00A67A27" w:rsidRDefault="00036DC8" w:rsidP="00A67A27">
            <w:pPr>
              <w:jc w:val="right"/>
              <w:rPr>
                <w:rFonts w:ascii="Arial" w:hAnsi="Arial" w:cs="Arial"/>
              </w:rPr>
            </w:pPr>
            <w:r w:rsidRPr="00A67A27">
              <w:rPr>
                <w:rFonts w:ascii="Arial" w:hAnsi="Arial" w:cs="Arial"/>
              </w:rPr>
              <w:t>$ 3,495,500</w:t>
            </w:r>
          </w:p>
        </w:tc>
      </w:tr>
      <w:tr w:rsidR="00036DC8" w:rsidRPr="00A67A27" w14:paraId="772240F8" w14:textId="77777777" w:rsidTr="00A67A27">
        <w:trPr>
          <w:jc w:val="center"/>
        </w:trPr>
        <w:tc>
          <w:tcPr>
            <w:tcW w:w="4106" w:type="dxa"/>
            <w:vAlign w:val="center"/>
          </w:tcPr>
          <w:p w14:paraId="293C5FAC" w14:textId="77777777" w:rsidR="00036DC8" w:rsidRPr="00A67A27" w:rsidRDefault="00036DC8" w:rsidP="00A67A27">
            <w:pPr>
              <w:jc w:val="both"/>
              <w:rPr>
                <w:rFonts w:ascii="Arial" w:hAnsi="Arial" w:cs="Arial"/>
              </w:rPr>
            </w:pPr>
            <w:r w:rsidRPr="00A67A27">
              <w:rPr>
                <w:rFonts w:ascii="Arial" w:hAnsi="Arial" w:cs="Arial"/>
              </w:rPr>
              <w:t xml:space="preserve">Contratos de Seguro </w:t>
            </w:r>
          </w:p>
        </w:tc>
        <w:tc>
          <w:tcPr>
            <w:tcW w:w="992" w:type="dxa"/>
            <w:vAlign w:val="center"/>
          </w:tcPr>
          <w:p w14:paraId="0C2F123E" w14:textId="77777777" w:rsidR="00036DC8" w:rsidRPr="00A67A27" w:rsidRDefault="00036DC8" w:rsidP="00A67A27">
            <w:pPr>
              <w:jc w:val="right"/>
              <w:rPr>
                <w:rFonts w:ascii="Arial" w:hAnsi="Arial" w:cs="Arial"/>
              </w:rPr>
            </w:pPr>
            <w:r w:rsidRPr="00A67A27">
              <w:rPr>
                <w:rFonts w:ascii="Arial" w:hAnsi="Arial" w:cs="Arial"/>
              </w:rPr>
              <w:t>6</w:t>
            </w:r>
          </w:p>
        </w:tc>
        <w:tc>
          <w:tcPr>
            <w:tcW w:w="2694" w:type="dxa"/>
            <w:vAlign w:val="center"/>
          </w:tcPr>
          <w:p w14:paraId="04DB9650" w14:textId="77777777" w:rsidR="00036DC8" w:rsidRPr="00A67A27" w:rsidRDefault="00036DC8" w:rsidP="00A67A27">
            <w:pPr>
              <w:jc w:val="right"/>
              <w:rPr>
                <w:rFonts w:ascii="Arial" w:hAnsi="Arial" w:cs="Arial"/>
              </w:rPr>
            </w:pPr>
            <w:r w:rsidRPr="00A67A27">
              <w:rPr>
                <w:rFonts w:ascii="Arial" w:hAnsi="Arial" w:cs="Arial"/>
              </w:rPr>
              <w:t>$ 2,310,005,159</w:t>
            </w:r>
          </w:p>
        </w:tc>
      </w:tr>
      <w:tr w:rsidR="00036DC8" w:rsidRPr="00A67A27" w14:paraId="08C7A816" w14:textId="77777777" w:rsidTr="00A67A27">
        <w:trPr>
          <w:trHeight w:val="224"/>
          <w:jc w:val="center"/>
        </w:trPr>
        <w:tc>
          <w:tcPr>
            <w:tcW w:w="4106" w:type="dxa"/>
            <w:vAlign w:val="center"/>
          </w:tcPr>
          <w:p w14:paraId="782355FD" w14:textId="77777777" w:rsidR="00036DC8" w:rsidRPr="00A67A27" w:rsidRDefault="00036DC8" w:rsidP="00A67A27">
            <w:pPr>
              <w:jc w:val="both"/>
              <w:rPr>
                <w:rFonts w:ascii="Arial" w:hAnsi="Arial" w:cs="Arial"/>
              </w:rPr>
            </w:pPr>
            <w:r w:rsidRPr="00A67A27">
              <w:rPr>
                <w:rFonts w:ascii="Arial" w:hAnsi="Arial" w:cs="Arial"/>
              </w:rPr>
              <w:t xml:space="preserve">Contratos Interadministrativos </w:t>
            </w:r>
          </w:p>
        </w:tc>
        <w:tc>
          <w:tcPr>
            <w:tcW w:w="992" w:type="dxa"/>
            <w:vAlign w:val="center"/>
          </w:tcPr>
          <w:p w14:paraId="7EA6BA53" w14:textId="77777777" w:rsidR="00036DC8" w:rsidRPr="00A67A27" w:rsidRDefault="00036DC8" w:rsidP="00A67A27">
            <w:pPr>
              <w:jc w:val="right"/>
              <w:rPr>
                <w:rFonts w:ascii="Arial" w:hAnsi="Arial" w:cs="Arial"/>
              </w:rPr>
            </w:pPr>
            <w:r w:rsidRPr="00A67A27">
              <w:rPr>
                <w:rFonts w:ascii="Arial" w:hAnsi="Arial" w:cs="Arial"/>
              </w:rPr>
              <w:t>3</w:t>
            </w:r>
          </w:p>
        </w:tc>
        <w:tc>
          <w:tcPr>
            <w:tcW w:w="2694" w:type="dxa"/>
            <w:vAlign w:val="center"/>
          </w:tcPr>
          <w:p w14:paraId="5D470640" w14:textId="77777777" w:rsidR="00036DC8" w:rsidRPr="00A67A27" w:rsidRDefault="00036DC8" w:rsidP="00A67A27">
            <w:pPr>
              <w:jc w:val="right"/>
              <w:rPr>
                <w:rFonts w:ascii="Arial" w:hAnsi="Arial" w:cs="Arial"/>
              </w:rPr>
            </w:pPr>
            <w:r w:rsidRPr="00A67A27">
              <w:rPr>
                <w:rFonts w:ascii="Arial" w:hAnsi="Arial" w:cs="Arial"/>
              </w:rPr>
              <w:t>$ 440,678,981</w:t>
            </w:r>
          </w:p>
        </w:tc>
      </w:tr>
      <w:tr w:rsidR="00036DC8" w:rsidRPr="00A67A27" w14:paraId="4E1745B3" w14:textId="77777777" w:rsidTr="00A67A27">
        <w:trPr>
          <w:trHeight w:val="346"/>
          <w:jc w:val="center"/>
        </w:trPr>
        <w:tc>
          <w:tcPr>
            <w:tcW w:w="4106" w:type="dxa"/>
            <w:vAlign w:val="center"/>
          </w:tcPr>
          <w:p w14:paraId="6E87F781" w14:textId="77777777" w:rsidR="00036DC8" w:rsidRPr="00A67A27" w:rsidRDefault="00036DC8" w:rsidP="00A67A27">
            <w:pPr>
              <w:jc w:val="both"/>
              <w:rPr>
                <w:rFonts w:ascii="Arial" w:hAnsi="Arial" w:cs="Arial"/>
              </w:rPr>
            </w:pPr>
            <w:r w:rsidRPr="00A67A27">
              <w:rPr>
                <w:rFonts w:ascii="Arial" w:hAnsi="Arial" w:cs="Arial"/>
              </w:rPr>
              <w:t>Convenio Interadministrativos</w:t>
            </w:r>
          </w:p>
        </w:tc>
        <w:tc>
          <w:tcPr>
            <w:tcW w:w="992" w:type="dxa"/>
            <w:vAlign w:val="center"/>
          </w:tcPr>
          <w:p w14:paraId="712F13CF" w14:textId="77777777" w:rsidR="00036DC8" w:rsidRPr="00A67A27" w:rsidRDefault="00036DC8" w:rsidP="00A67A27">
            <w:pPr>
              <w:jc w:val="right"/>
              <w:rPr>
                <w:rFonts w:ascii="Arial" w:hAnsi="Arial" w:cs="Arial"/>
              </w:rPr>
            </w:pPr>
            <w:r w:rsidRPr="00A67A27">
              <w:rPr>
                <w:rFonts w:ascii="Arial" w:hAnsi="Arial" w:cs="Arial"/>
              </w:rPr>
              <w:t>1</w:t>
            </w:r>
          </w:p>
        </w:tc>
        <w:tc>
          <w:tcPr>
            <w:tcW w:w="2694" w:type="dxa"/>
            <w:vAlign w:val="center"/>
          </w:tcPr>
          <w:p w14:paraId="3617E775" w14:textId="77777777" w:rsidR="00036DC8" w:rsidRPr="00A67A27" w:rsidRDefault="00036DC8" w:rsidP="00A67A27">
            <w:pPr>
              <w:jc w:val="right"/>
              <w:rPr>
                <w:rFonts w:ascii="Arial" w:hAnsi="Arial" w:cs="Arial"/>
              </w:rPr>
            </w:pPr>
            <w:r w:rsidRPr="00A67A27">
              <w:rPr>
                <w:rFonts w:ascii="Arial" w:hAnsi="Arial" w:cs="Arial"/>
              </w:rPr>
              <w:t>$ 215,700,000</w:t>
            </w:r>
          </w:p>
        </w:tc>
      </w:tr>
      <w:tr w:rsidR="00036DC8" w:rsidRPr="00A67A27" w14:paraId="3465EBC7" w14:textId="77777777" w:rsidTr="00A67A27">
        <w:trPr>
          <w:trHeight w:val="326"/>
          <w:jc w:val="center"/>
        </w:trPr>
        <w:tc>
          <w:tcPr>
            <w:tcW w:w="4106" w:type="dxa"/>
            <w:vAlign w:val="center"/>
          </w:tcPr>
          <w:p w14:paraId="6DD9C7D4" w14:textId="77777777" w:rsidR="00036DC8" w:rsidRPr="00A67A27" w:rsidRDefault="00036DC8" w:rsidP="00A67A27">
            <w:pPr>
              <w:jc w:val="both"/>
              <w:rPr>
                <w:rFonts w:ascii="Arial" w:hAnsi="Arial" w:cs="Arial"/>
              </w:rPr>
            </w:pPr>
            <w:r w:rsidRPr="00A67A27">
              <w:rPr>
                <w:rFonts w:ascii="Arial" w:hAnsi="Arial" w:cs="Arial"/>
              </w:rPr>
              <w:t>Otros servicios</w:t>
            </w:r>
          </w:p>
        </w:tc>
        <w:tc>
          <w:tcPr>
            <w:tcW w:w="992" w:type="dxa"/>
            <w:vAlign w:val="center"/>
          </w:tcPr>
          <w:p w14:paraId="56D40E1E" w14:textId="77777777" w:rsidR="00036DC8" w:rsidRPr="00A67A27" w:rsidRDefault="00036DC8" w:rsidP="00A67A27">
            <w:pPr>
              <w:jc w:val="right"/>
              <w:rPr>
                <w:rFonts w:ascii="Arial" w:hAnsi="Arial" w:cs="Arial"/>
              </w:rPr>
            </w:pPr>
            <w:r w:rsidRPr="00A67A27">
              <w:rPr>
                <w:rFonts w:ascii="Arial" w:hAnsi="Arial" w:cs="Arial"/>
              </w:rPr>
              <w:t>29</w:t>
            </w:r>
          </w:p>
        </w:tc>
        <w:tc>
          <w:tcPr>
            <w:tcW w:w="2694" w:type="dxa"/>
            <w:vAlign w:val="center"/>
          </w:tcPr>
          <w:p w14:paraId="202E89B7" w14:textId="77777777" w:rsidR="00036DC8" w:rsidRPr="00A67A27" w:rsidRDefault="00036DC8" w:rsidP="00A67A27">
            <w:pPr>
              <w:jc w:val="right"/>
              <w:rPr>
                <w:rFonts w:ascii="Arial" w:hAnsi="Arial" w:cs="Arial"/>
              </w:rPr>
            </w:pPr>
            <w:r w:rsidRPr="00A67A27">
              <w:rPr>
                <w:rFonts w:ascii="Arial" w:hAnsi="Arial" w:cs="Arial"/>
              </w:rPr>
              <w:t>$ 1,335,704,493</w:t>
            </w:r>
          </w:p>
        </w:tc>
      </w:tr>
      <w:tr w:rsidR="00036DC8" w:rsidRPr="00A67A27" w14:paraId="52EF5C4C" w14:textId="77777777" w:rsidTr="00A67A27">
        <w:trPr>
          <w:trHeight w:val="305"/>
          <w:jc w:val="center"/>
        </w:trPr>
        <w:tc>
          <w:tcPr>
            <w:tcW w:w="4106" w:type="dxa"/>
            <w:vAlign w:val="center"/>
          </w:tcPr>
          <w:p w14:paraId="4512F0E8" w14:textId="77777777" w:rsidR="00036DC8" w:rsidRPr="00A67A27" w:rsidRDefault="00036DC8" w:rsidP="00A67A27">
            <w:pPr>
              <w:jc w:val="both"/>
              <w:rPr>
                <w:rFonts w:ascii="Arial" w:hAnsi="Arial" w:cs="Arial"/>
              </w:rPr>
            </w:pPr>
            <w:r w:rsidRPr="00A67A27">
              <w:rPr>
                <w:rFonts w:ascii="Arial" w:hAnsi="Arial" w:cs="Arial"/>
              </w:rPr>
              <w:t>Otro tipo de naturaleza de contratos</w:t>
            </w:r>
          </w:p>
        </w:tc>
        <w:tc>
          <w:tcPr>
            <w:tcW w:w="992" w:type="dxa"/>
            <w:vAlign w:val="center"/>
          </w:tcPr>
          <w:p w14:paraId="02B0D64B" w14:textId="77777777" w:rsidR="00036DC8" w:rsidRPr="00A67A27" w:rsidRDefault="00036DC8" w:rsidP="00A67A27">
            <w:pPr>
              <w:jc w:val="right"/>
              <w:rPr>
                <w:rFonts w:ascii="Arial" w:hAnsi="Arial" w:cs="Arial"/>
              </w:rPr>
            </w:pPr>
            <w:r w:rsidRPr="00A67A27">
              <w:rPr>
                <w:rFonts w:ascii="Arial" w:hAnsi="Arial" w:cs="Arial"/>
              </w:rPr>
              <w:t>2</w:t>
            </w:r>
          </w:p>
        </w:tc>
        <w:tc>
          <w:tcPr>
            <w:tcW w:w="2694" w:type="dxa"/>
            <w:vAlign w:val="center"/>
          </w:tcPr>
          <w:p w14:paraId="55199ED6" w14:textId="77777777" w:rsidR="00036DC8" w:rsidRPr="00A67A27" w:rsidRDefault="00036DC8" w:rsidP="00A67A27">
            <w:pPr>
              <w:jc w:val="right"/>
              <w:rPr>
                <w:rFonts w:ascii="Arial" w:hAnsi="Arial" w:cs="Arial"/>
              </w:rPr>
            </w:pPr>
            <w:r w:rsidRPr="00A67A27">
              <w:rPr>
                <w:rFonts w:ascii="Arial" w:hAnsi="Arial" w:cs="Arial"/>
              </w:rPr>
              <w:t>$ 15,380,638,475</w:t>
            </w:r>
          </w:p>
        </w:tc>
      </w:tr>
      <w:tr w:rsidR="00036DC8" w:rsidRPr="00A67A27" w14:paraId="3D05585C" w14:textId="77777777" w:rsidTr="00A67A27">
        <w:trPr>
          <w:trHeight w:val="441"/>
          <w:jc w:val="center"/>
        </w:trPr>
        <w:tc>
          <w:tcPr>
            <w:tcW w:w="4106" w:type="dxa"/>
            <w:vAlign w:val="center"/>
          </w:tcPr>
          <w:p w14:paraId="43B4B74F" w14:textId="77777777" w:rsidR="00036DC8" w:rsidRPr="00A67A27" w:rsidRDefault="00036DC8" w:rsidP="00A67A27">
            <w:pPr>
              <w:jc w:val="both"/>
              <w:rPr>
                <w:rFonts w:ascii="Arial" w:hAnsi="Arial" w:cs="Arial"/>
                <w:b/>
              </w:rPr>
            </w:pPr>
            <w:r w:rsidRPr="00A67A27">
              <w:rPr>
                <w:rFonts w:ascii="Arial" w:hAnsi="Arial" w:cs="Arial"/>
                <w:b/>
              </w:rPr>
              <w:t>TOTAL</w:t>
            </w:r>
          </w:p>
        </w:tc>
        <w:tc>
          <w:tcPr>
            <w:tcW w:w="992" w:type="dxa"/>
            <w:vAlign w:val="center"/>
          </w:tcPr>
          <w:p w14:paraId="06E93A87" w14:textId="77777777" w:rsidR="00036DC8" w:rsidRPr="00A67A27" w:rsidRDefault="00036DC8" w:rsidP="00A67A27">
            <w:pPr>
              <w:jc w:val="right"/>
              <w:rPr>
                <w:rFonts w:ascii="Arial" w:hAnsi="Arial" w:cs="Arial"/>
                <w:b/>
              </w:rPr>
            </w:pPr>
            <w:r w:rsidRPr="00A67A27">
              <w:rPr>
                <w:rFonts w:ascii="Arial" w:hAnsi="Arial" w:cs="Arial"/>
                <w:b/>
              </w:rPr>
              <w:t>569</w:t>
            </w:r>
          </w:p>
        </w:tc>
        <w:tc>
          <w:tcPr>
            <w:tcW w:w="2694" w:type="dxa"/>
            <w:vAlign w:val="center"/>
          </w:tcPr>
          <w:p w14:paraId="3C7704F1" w14:textId="77777777" w:rsidR="00036DC8" w:rsidRPr="00A67A27" w:rsidRDefault="00036DC8" w:rsidP="00A67A27">
            <w:pPr>
              <w:jc w:val="right"/>
              <w:rPr>
                <w:rFonts w:ascii="Arial" w:hAnsi="Arial" w:cs="Arial"/>
                <w:b/>
              </w:rPr>
            </w:pPr>
            <w:r w:rsidRPr="00A67A27">
              <w:rPr>
                <w:rFonts w:ascii="Arial" w:hAnsi="Arial" w:cs="Arial"/>
                <w:b/>
              </w:rPr>
              <w:t>$ 75,793,793,011</w:t>
            </w:r>
          </w:p>
        </w:tc>
      </w:tr>
    </w:tbl>
    <w:p w14:paraId="111B8DDA" w14:textId="6104ECA1" w:rsidR="00036DC8" w:rsidRPr="00D833C7" w:rsidRDefault="00D833C7" w:rsidP="00D833C7">
      <w:pPr>
        <w:jc w:val="center"/>
        <w:rPr>
          <w:rFonts w:ascii="Arial" w:hAnsi="Arial" w:cs="Arial"/>
          <w:sz w:val="18"/>
          <w:szCs w:val="18"/>
        </w:rPr>
      </w:pPr>
      <w:r w:rsidRPr="00D833C7">
        <w:rPr>
          <w:rFonts w:ascii="Arial" w:hAnsi="Arial" w:cs="Arial"/>
          <w:sz w:val="18"/>
          <w:szCs w:val="18"/>
        </w:rPr>
        <w:t>Fuente: UAERMV</w:t>
      </w:r>
    </w:p>
    <w:p w14:paraId="29A95A96" w14:textId="77777777" w:rsidR="00D833C7" w:rsidRPr="00D833C7" w:rsidRDefault="00D833C7" w:rsidP="00D833C7">
      <w:pPr>
        <w:jc w:val="both"/>
        <w:rPr>
          <w:rFonts w:ascii="Arial" w:hAnsi="Arial" w:cs="Arial"/>
        </w:rPr>
      </w:pPr>
    </w:p>
    <w:p w14:paraId="30A96089" w14:textId="7684B9FA" w:rsidR="00036DC8" w:rsidRPr="00D833C7" w:rsidRDefault="00A67A27" w:rsidP="00D833C7">
      <w:pPr>
        <w:jc w:val="both"/>
        <w:rPr>
          <w:rFonts w:ascii="Arial" w:hAnsi="Arial" w:cs="Arial"/>
        </w:rPr>
      </w:pPr>
      <w:r w:rsidRPr="00D833C7">
        <w:rPr>
          <w:rFonts w:ascii="Arial" w:hAnsi="Arial" w:cs="Arial"/>
        </w:rPr>
        <w:t>Dado lo anterior, se puede evidenciar que el mayor número de contratos suscritos fue por prestación d</w:t>
      </w:r>
      <w:r w:rsidR="00414027" w:rsidRPr="00D833C7">
        <w:rPr>
          <w:rFonts w:ascii="Arial" w:hAnsi="Arial" w:cs="Arial"/>
        </w:rPr>
        <w:t>e</w:t>
      </w:r>
      <w:r w:rsidRPr="00D833C7">
        <w:rPr>
          <w:rFonts w:ascii="Arial" w:hAnsi="Arial" w:cs="Arial"/>
        </w:rPr>
        <w:t xml:space="preserve"> servicios profesionales</w:t>
      </w:r>
      <w:r w:rsidR="00122DF6" w:rsidRPr="00D833C7">
        <w:rPr>
          <w:rFonts w:ascii="Arial" w:hAnsi="Arial" w:cs="Arial"/>
        </w:rPr>
        <w:t>, equivalente al 57,3% del total de los contratos suscritos por tipo de contrato</w:t>
      </w:r>
      <w:r w:rsidRPr="00D833C7">
        <w:rPr>
          <w:rFonts w:ascii="Arial" w:hAnsi="Arial" w:cs="Arial"/>
        </w:rPr>
        <w:t>, seguido de prestación de servicios de apoyo a la gestión</w:t>
      </w:r>
      <w:r w:rsidR="00122DF6" w:rsidRPr="00D833C7">
        <w:rPr>
          <w:rFonts w:ascii="Arial" w:hAnsi="Arial" w:cs="Arial"/>
        </w:rPr>
        <w:t xml:space="preserve"> con un 25,71%</w:t>
      </w:r>
      <w:r w:rsidRPr="00D833C7">
        <w:rPr>
          <w:rFonts w:ascii="Arial" w:hAnsi="Arial" w:cs="Arial"/>
        </w:rPr>
        <w:t xml:space="preserve"> y contratos de compraventa</w:t>
      </w:r>
      <w:r w:rsidR="00122DF6" w:rsidRPr="00D833C7">
        <w:rPr>
          <w:rFonts w:ascii="Arial" w:hAnsi="Arial" w:cs="Arial"/>
        </w:rPr>
        <w:t xml:space="preserve"> correspondiente al 7,2</w:t>
      </w:r>
      <w:r w:rsidR="00466AA9" w:rsidRPr="00D833C7">
        <w:rPr>
          <w:rFonts w:ascii="Arial" w:hAnsi="Arial" w:cs="Arial"/>
        </w:rPr>
        <w:t>%.</w:t>
      </w:r>
    </w:p>
    <w:p w14:paraId="7FE890EB" w14:textId="77777777" w:rsidR="00A67A27" w:rsidRPr="00D833C7" w:rsidRDefault="00A67A27" w:rsidP="00D833C7">
      <w:pPr>
        <w:rPr>
          <w:rFonts w:ascii="Arial" w:hAnsi="Arial" w:cs="Arial"/>
          <w:b/>
        </w:rPr>
      </w:pPr>
    </w:p>
    <w:p w14:paraId="4C082986" w14:textId="296F877E" w:rsidR="00036DC8" w:rsidRPr="00A67A27" w:rsidRDefault="00A67A27" w:rsidP="00466AA9">
      <w:pPr>
        <w:rPr>
          <w:rFonts w:ascii="Arial" w:hAnsi="Arial" w:cs="Arial"/>
        </w:rPr>
      </w:pPr>
      <w:r w:rsidRPr="00A67A27">
        <w:rPr>
          <w:rFonts w:ascii="Arial" w:hAnsi="Arial" w:cs="Arial"/>
        </w:rPr>
        <w:t xml:space="preserve">De igual manera se desagregó por modalidad de selección como se muestra a continuación: </w:t>
      </w:r>
    </w:p>
    <w:p w14:paraId="691DA229" w14:textId="36ADB35B" w:rsidR="00036DC8" w:rsidRDefault="00036DC8" w:rsidP="00466AA9">
      <w:pPr>
        <w:pStyle w:val="Prrafodelista"/>
        <w:widowControl/>
        <w:ind w:left="644"/>
        <w:contextualSpacing/>
        <w:jc w:val="both"/>
        <w:rPr>
          <w:rFonts w:ascii="Arial" w:hAnsi="Arial" w:cs="Arial"/>
          <w:b/>
        </w:rPr>
      </w:pPr>
    </w:p>
    <w:p w14:paraId="01067864" w14:textId="673B3073" w:rsidR="00D833C7" w:rsidRPr="00D833C7" w:rsidRDefault="00D833C7" w:rsidP="00D833C7">
      <w:pPr>
        <w:pStyle w:val="Descripcin"/>
        <w:spacing w:after="0" w:line="240" w:lineRule="auto"/>
        <w:jc w:val="center"/>
        <w:rPr>
          <w:rFonts w:ascii="Arial" w:hAnsi="Arial" w:cs="Arial"/>
          <w:b w:val="0"/>
        </w:rPr>
      </w:pPr>
      <w:r w:rsidRPr="00D833C7">
        <w:rPr>
          <w:rFonts w:ascii="Arial" w:hAnsi="Arial" w:cs="Arial"/>
        </w:rPr>
        <w:t xml:space="preserve">Tabla </w:t>
      </w:r>
      <w:r w:rsidRPr="00D833C7">
        <w:rPr>
          <w:rFonts w:ascii="Arial" w:hAnsi="Arial" w:cs="Arial"/>
        </w:rPr>
        <w:fldChar w:fldCharType="begin"/>
      </w:r>
      <w:r w:rsidRPr="00D833C7">
        <w:rPr>
          <w:rFonts w:ascii="Arial" w:hAnsi="Arial" w:cs="Arial"/>
        </w:rPr>
        <w:instrText xml:space="preserve"> SEQ Tabla \* ARABIC </w:instrText>
      </w:r>
      <w:r w:rsidRPr="00D833C7">
        <w:rPr>
          <w:rFonts w:ascii="Arial" w:hAnsi="Arial" w:cs="Arial"/>
        </w:rPr>
        <w:fldChar w:fldCharType="separate"/>
      </w:r>
      <w:r w:rsidR="003F2341">
        <w:rPr>
          <w:rFonts w:ascii="Arial" w:hAnsi="Arial" w:cs="Arial"/>
          <w:noProof/>
        </w:rPr>
        <w:t>16</w:t>
      </w:r>
      <w:r w:rsidRPr="00D833C7">
        <w:rPr>
          <w:rFonts w:ascii="Arial" w:hAnsi="Arial" w:cs="Arial"/>
        </w:rPr>
        <w:fldChar w:fldCharType="end"/>
      </w:r>
      <w:r w:rsidRPr="00D833C7">
        <w:rPr>
          <w:rFonts w:ascii="Arial" w:hAnsi="Arial" w:cs="Arial"/>
        </w:rPr>
        <w:t xml:space="preserve"> Gestión contractual desagregada por modalidad de contrato</w:t>
      </w:r>
    </w:p>
    <w:tbl>
      <w:tblPr>
        <w:tblStyle w:val="Tablaconcuadrcula"/>
        <w:tblW w:w="0" w:type="auto"/>
        <w:jc w:val="center"/>
        <w:tblLayout w:type="fixed"/>
        <w:tblLook w:val="04A0" w:firstRow="1" w:lastRow="0" w:firstColumn="1" w:lastColumn="0" w:noHBand="0" w:noVBand="1"/>
      </w:tblPr>
      <w:tblGrid>
        <w:gridCol w:w="4106"/>
        <w:gridCol w:w="992"/>
        <w:gridCol w:w="2694"/>
      </w:tblGrid>
      <w:tr w:rsidR="00036DC8" w:rsidRPr="00A67A27" w14:paraId="64F91DC7" w14:textId="77777777" w:rsidTr="00A67A27">
        <w:trPr>
          <w:trHeight w:val="399"/>
          <w:jc w:val="center"/>
        </w:trPr>
        <w:tc>
          <w:tcPr>
            <w:tcW w:w="4106" w:type="dxa"/>
            <w:vAlign w:val="center"/>
          </w:tcPr>
          <w:p w14:paraId="30E2E10D" w14:textId="77777777" w:rsidR="00036DC8" w:rsidRPr="00A67A27" w:rsidRDefault="00036DC8" w:rsidP="00D833C7">
            <w:pPr>
              <w:jc w:val="both"/>
              <w:rPr>
                <w:rFonts w:ascii="Arial" w:hAnsi="Arial" w:cs="Arial"/>
                <w:b/>
              </w:rPr>
            </w:pPr>
            <w:r w:rsidRPr="00A67A27">
              <w:rPr>
                <w:rFonts w:ascii="Arial" w:hAnsi="Arial" w:cs="Arial"/>
                <w:b/>
              </w:rPr>
              <w:t>MODALIDAD</w:t>
            </w:r>
          </w:p>
        </w:tc>
        <w:tc>
          <w:tcPr>
            <w:tcW w:w="992" w:type="dxa"/>
            <w:vAlign w:val="center"/>
          </w:tcPr>
          <w:p w14:paraId="0AE0879E" w14:textId="77777777" w:rsidR="00036DC8" w:rsidRPr="00A67A27" w:rsidRDefault="00036DC8" w:rsidP="00D833C7">
            <w:pPr>
              <w:jc w:val="right"/>
              <w:rPr>
                <w:rFonts w:ascii="Arial" w:hAnsi="Arial" w:cs="Arial"/>
                <w:b/>
              </w:rPr>
            </w:pPr>
            <w:r w:rsidRPr="00A67A27">
              <w:rPr>
                <w:rFonts w:ascii="Arial" w:hAnsi="Arial" w:cs="Arial"/>
                <w:b/>
              </w:rPr>
              <w:t>TOTAL</w:t>
            </w:r>
          </w:p>
        </w:tc>
        <w:tc>
          <w:tcPr>
            <w:tcW w:w="2694" w:type="dxa"/>
            <w:vAlign w:val="center"/>
          </w:tcPr>
          <w:p w14:paraId="62BF6E58" w14:textId="77777777" w:rsidR="00036DC8" w:rsidRPr="00A67A27" w:rsidRDefault="00036DC8" w:rsidP="00D833C7">
            <w:pPr>
              <w:jc w:val="right"/>
              <w:rPr>
                <w:rFonts w:ascii="Arial" w:hAnsi="Arial" w:cs="Arial"/>
                <w:b/>
              </w:rPr>
            </w:pPr>
            <w:r w:rsidRPr="00A67A27">
              <w:rPr>
                <w:rFonts w:ascii="Arial" w:hAnsi="Arial" w:cs="Arial"/>
                <w:b/>
              </w:rPr>
              <w:t>VALOR ADJUDICADO</w:t>
            </w:r>
          </w:p>
        </w:tc>
      </w:tr>
      <w:tr w:rsidR="00036DC8" w:rsidRPr="00A67A27" w14:paraId="6339F34A" w14:textId="77777777" w:rsidTr="00A67A27">
        <w:trPr>
          <w:jc w:val="center"/>
        </w:trPr>
        <w:tc>
          <w:tcPr>
            <w:tcW w:w="4106" w:type="dxa"/>
            <w:vAlign w:val="center"/>
          </w:tcPr>
          <w:p w14:paraId="43F84624" w14:textId="77777777" w:rsidR="00036DC8" w:rsidRPr="00A67A27" w:rsidRDefault="00036DC8" w:rsidP="00D833C7">
            <w:pPr>
              <w:jc w:val="both"/>
              <w:rPr>
                <w:rFonts w:ascii="Arial" w:hAnsi="Arial" w:cs="Arial"/>
              </w:rPr>
            </w:pPr>
            <w:r w:rsidRPr="00A67A27">
              <w:rPr>
                <w:rFonts w:ascii="Arial" w:hAnsi="Arial" w:cs="Arial"/>
              </w:rPr>
              <w:t>Mínima cuantía</w:t>
            </w:r>
          </w:p>
        </w:tc>
        <w:tc>
          <w:tcPr>
            <w:tcW w:w="992" w:type="dxa"/>
            <w:vAlign w:val="center"/>
          </w:tcPr>
          <w:p w14:paraId="26A7ADAB" w14:textId="77777777" w:rsidR="00036DC8" w:rsidRPr="00A67A27" w:rsidRDefault="00036DC8" w:rsidP="00D833C7">
            <w:pPr>
              <w:jc w:val="right"/>
              <w:rPr>
                <w:rFonts w:ascii="Arial" w:hAnsi="Arial" w:cs="Arial"/>
              </w:rPr>
            </w:pPr>
            <w:r w:rsidRPr="00A67A27">
              <w:rPr>
                <w:rFonts w:ascii="Arial" w:hAnsi="Arial" w:cs="Arial"/>
              </w:rPr>
              <w:t>28</w:t>
            </w:r>
          </w:p>
        </w:tc>
        <w:tc>
          <w:tcPr>
            <w:tcW w:w="2694" w:type="dxa"/>
            <w:vAlign w:val="center"/>
          </w:tcPr>
          <w:p w14:paraId="09BE43C1" w14:textId="77777777" w:rsidR="00036DC8" w:rsidRPr="00A67A27" w:rsidRDefault="00036DC8" w:rsidP="00D833C7">
            <w:pPr>
              <w:jc w:val="right"/>
              <w:rPr>
                <w:rFonts w:ascii="Arial" w:hAnsi="Arial" w:cs="Arial"/>
              </w:rPr>
            </w:pPr>
            <w:r w:rsidRPr="00A67A27">
              <w:rPr>
                <w:rFonts w:ascii="Arial" w:hAnsi="Arial" w:cs="Arial"/>
              </w:rPr>
              <w:t>$ 411,381,835</w:t>
            </w:r>
          </w:p>
        </w:tc>
      </w:tr>
      <w:tr w:rsidR="00036DC8" w:rsidRPr="00A67A27" w14:paraId="17985CBF" w14:textId="77777777" w:rsidTr="00A67A27">
        <w:trPr>
          <w:jc w:val="center"/>
        </w:trPr>
        <w:tc>
          <w:tcPr>
            <w:tcW w:w="4106" w:type="dxa"/>
            <w:vAlign w:val="center"/>
          </w:tcPr>
          <w:p w14:paraId="41375638" w14:textId="77777777" w:rsidR="00036DC8" w:rsidRPr="00A67A27" w:rsidRDefault="00036DC8" w:rsidP="00D833C7">
            <w:pPr>
              <w:jc w:val="both"/>
              <w:rPr>
                <w:rFonts w:ascii="Arial" w:hAnsi="Arial" w:cs="Arial"/>
              </w:rPr>
            </w:pPr>
            <w:r w:rsidRPr="00A67A27">
              <w:rPr>
                <w:rFonts w:ascii="Arial" w:hAnsi="Arial" w:cs="Arial"/>
              </w:rPr>
              <w:t xml:space="preserve">Acuerdo marco </w:t>
            </w:r>
          </w:p>
        </w:tc>
        <w:tc>
          <w:tcPr>
            <w:tcW w:w="992" w:type="dxa"/>
            <w:vAlign w:val="center"/>
          </w:tcPr>
          <w:p w14:paraId="02F3713F" w14:textId="77777777" w:rsidR="00036DC8" w:rsidRPr="00A67A27" w:rsidRDefault="00036DC8" w:rsidP="00D833C7">
            <w:pPr>
              <w:jc w:val="right"/>
              <w:rPr>
                <w:rFonts w:ascii="Arial" w:hAnsi="Arial" w:cs="Arial"/>
              </w:rPr>
            </w:pPr>
            <w:r w:rsidRPr="00A67A27">
              <w:rPr>
                <w:rFonts w:ascii="Arial" w:hAnsi="Arial" w:cs="Arial"/>
              </w:rPr>
              <w:t>32</w:t>
            </w:r>
          </w:p>
        </w:tc>
        <w:tc>
          <w:tcPr>
            <w:tcW w:w="2694" w:type="dxa"/>
            <w:vAlign w:val="center"/>
          </w:tcPr>
          <w:p w14:paraId="504C3BA1" w14:textId="77777777" w:rsidR="00036DC8" w:rsidRPr="00A67A27" w:rsidRDefault="00036DC8" w:rsidP="00D833C7">
            <w:pPr>
              <w:jc w:val="right"/>
              <w:rPr>
                <w:rFonts w:ascii="Arial" w:hAnsi="Arial" w:cs="Arial"/>
              </w:rPr>
            </w:pPr>
            <w:r w:rsidRPr="00A67A27">
              <w:rPr>
                <w:rFonts w:ascii="Arial" w:hAnsi="Arial" w:cs="Arial"/>
              </w:rPr>
              <w:t>$ 5,574,238,279</w:t>
            </w:r>
          </w:p>
        </w:tc>
      </w:tr>
      <w:tr w:rsidR="00036DC8" w:rsidRPr="00A67A27" w14:paraId="0599F08A" w14:textId="77777777" w:rsidTr="00A67A27">
        <w:trPr>
          <w:jc w:val="center"/>
        </w:trPr>
        <w:tc>
          <w:tcPr>
            <w:tcW w:w="4106" w:type="dxa"/>
            <w:vAlign w:val="center"/>
          </w:tcPr>
          <w:p w14:paraId="4B2AB9EB" w14:textId="77777777" w:rsidR="00036DC8" w:rsidRPr="00A67A27" w:rsidRDefault="00036DC8" w:rsidP="00D833C7">
            <w:pPr>
              <w:jc w:val="both"/>
              <w:rPr>
                <w:rFonts w:ascii="Arial" w:hAnsi="Arial" w:cs="Arial"/>
              </w:rPr>
            </w:pPr>
            <w:r w:rsidRPr="00A67A27">
              <w:rPr>
                <w:rFonts w:ascii="Arial" w:hAnsi="Arial" w:cs="Arial"/>
              </w:rPr>
              <w:t>Licitación pública</w:t>
            </w:r>
          </w:p>
        </w:tc>
        <w:tc>
          <w:tcPr>
            <w:tcW w:w="992" w:type="dxa"/>
            <w:vAlign w:val="center"/>
          </w:tcPr>
          <w:p w14:paraId="412B3E7E" w14:textId="77777777" w:rsidR="00036DC8" w:rsidRPr="00A67A27" w:rsidRDefault="00036DC8" w:rsidP="00D833C7">
            <w:pPr>
              <w:jc w:val="right"/>
              <w:rPr>
                <w:rFonts w:ascii="Arial" w:hAnsi="Arial" w:cs="Arial"/>
              </w:rPr>
            </w:pPr>
            <w:r w:rsidRPr="00A67A27">
              <w:rPr>
                <w:rFonts w:ascii="Arial" w:hAnsi="Arial" w:cs="Arial"/>
              </w:rPr>
              <w:t>8</w:t>
            </w:r>
          </w:p>
        </w:tc>
        <w:tc>
          <w:tcPr>
            <w:tcW w:w="2694" w:type="dxa"/>
            <w:vAlign w:val="center"/>
          </w:tcPr>
          <w:p w14:paraId="3309449C" w14:textId="77777777" w:rsidR="00036DC8" w:rsidRPr="00A67A27" w:rsidRDefault="00036DC8" w:rsidP="00D833C7">
            <w:pPr>
              <w:jc w:val="right"/>
              <w:rPr>
                <w:rFonts w:ascii="Arial" w:hAnsi="Arial" w:cs="Arial"/>
              </w:rPr>
            </w:pPr>
            <w:r w:rsidRPr="00A67A27">
              <w:rPr>
                <w:rFonts w:ascii="Arial" w:hAnsi="Arial" w:cs="Arial"/>
              </w:rPr>
              <w:t>$ 12,039,626,093</w:t>
            </w:r>
          </w:p>
        </w:tc>
      </w:tr>
      <w:tr w:rsidR="00036DC8" w:rsidRPr="00A67A27" w14:paraId="2ECD739C" w14:textId="77777777" w:rsidTr="00A67A27">
        <w:trPr>
          <w:jc w:val="center"/>
        </w:trPr>
        <w:tc>
          <w:tcPr>
            <w:tcW w:w="4106" w:type="dxa"/>
            <w:vAlign w:val="center"/>
          </w:tcPr>
          <w:p w14:paraId="7DAD85C4" w14:textId="77777777" w:rsidR="00036DC8" w:rsidRPr="00A67A27" w:rsidRDefault="00036DC8" w:rsidP="00D833C7">
            <w:pPr>
              <w:jc w:val="both"/>
              <w:rPr>
                <w:rFonts w:ascii="Arial" w:hAnsi="Arial" w:cs="Arial"/>
              </w:rPr>
            </w:pPr>
            <w:r w:rsidRPr="00A67A27">
              <w:rPr>
                <w:rFonts w:ascii="Arial" w:hAnsi="Arial" w:cs="Arial"/>
              </w:rPr>
              <w:t>Directa</w:t>
            </w:r>
          </w:p>
        </w:tc>
        <w:tc>
          <w:tcPr>
            <w:tcW w:w="992" w:type="dxa"/>
            <w:vAlign w:val="center"/>
          </w:tcPr>
          <w:p w14:paraId="04F1B3C8" w14:textId="77777777" w:rsidR="00036DC8" w:rsidRPr="00A67A27" w:rsidRDefault="00036DC8" w:rsidP="00D833C7">
            <w:pPr>
              <w:jc w:val="right"/>
              <w:rPr>
                <w:rFonts w:ascii="Arial" w:hAnsi="Arial" w:cs="Arial"/>
              </w:rPr>
            </w:pPr>
            <w:r w:rsidRPr="00A67A27">
              <w:rPr>
                <w:rFonts w:ascii="Arial" w:hAnsi="Arial" w:cs="Arial"/>
              </w:rPr>
              <w:t>478</w:t>
            </w:r>
          </w:p>
        </w:tc>
        <w:tc>
          <w:tcPr>
            <w:tcW w:w="2694" w:type="dxa"/>
            <w:vAlign w:val="center"/>
          </w:tcPr>
          <w:p w14:paraId="478AB1A2" w14:textId="77777777" w:rsidR="00036DC8" w:rsidRPr="00A67A27" w:rsidRDefault="00036DC8" w:rsidP="00D833C7">
            <w:pPr>
              <w:jc w:val="right"/>
              <w:rPr>
                <w:rFonts w:ascii="Arial" w:hAnsi="Arial" w:cs="Arial"/>
              </w:rPr>
            </w:pPr>
            <w:r w:rsidRPr="00A67A27">
              <w:rPr>
                <w:rFonts w:ascii="Arial" w:hAnsi="Arial" w:cs="Arial"/>
              </w:rPr>
              <w:t>$ 27,789,651,075</w:t>
            </w:r>
          </w:p>
        </w:tc>
      </w:tr>
      <w:tr w:rsidR="00036DC8" w:rsidRPr="00A67A27" w14:paraId="2F6F895B" w14:textId="77777777" w:rsidTr="00A67A27">
        <w:trPr>
          <w:jc w:val="center"/>
        </w:trPr>
        <w:tc>
          <w:tcPr>
            <w:tcW w:w="4106" w:type="dxa"/>
            <w:vAlign w:val="center"/>
          </w:tcPr>
          <w:p w14:paraId="1AD906C2" w14:textId="77777777" w:rsidR="00036DC8" w:rsidRPr="00A67A27" w:rsidRDefault="00036DC8" w:rsidP="00036DC8">
            <w:pPr>
              <w:jc w:val="both"/>
              <w:rPr>
                <w:rFonts w:ascii="Arial" w:hAnsi="Arial" w:cs="Arial"/>
              </w:rPr>
            </w:pPr>
            <w:r w:rsidRPr="00A67A27">
              <w:rPr>
                <w:rFonts w:ascii="Arial" w:hAnsi="Arial" w:cs="Arial"/>
              </w:rPr>
              <w:t>Selección abreviada bolsa de productos</w:t>
            </w:r>
          </w:p>
        </w:tc>
        <w:tc>
          <w:tcPr>
            <w:tcW w:w="992" w:type="dxa"/>
            <w:vAlign w:val="center"/>
          </w:tcPr>
          <w:p w14:paraId="12E50736" w14:textId="77777777" w:rsidR="00036DC8" w:rsidRPr="00A67A27" w:rsidRDefault="00036DC8" w:rsidP="00036DC8">
            <w:pPr>
              <w:jc w:val="right"/>
              <w:rPr>
                <w:rFonts w:ascii="Arial" w:hAnsi="Arial" w:cs="Arial"/>
              </w:rPr>
            </w:pPr>
            <w:r w:rsidRPr="00A67A27">
              <w:rPr>
                <w:rFonts w:ascii="Arial" w:hAnsi="Arial" w:cs="Arial"/>
              </w:rPr>
              <w:t>1</w:t>
            </w:r>
          </w:p>
        </w:tc>
        <w:tc>
          <w:tcPr>
            <w:tcW w:w="2694" w:type="dxa"/>
            <w:vAlign w:val="center"/>
          </w:tcPr>
          <w:p w14:paraId="77526813" w14:textId="77777777" w:rsidR="00036DC8" w:rsidRPr="00A67A27" w:rsidRDefault="00036DC8" w:rsidP="00036DC8">
            <w:pPr>
              <w:jc w:val="right"/>
              <w:rPr>
                <w:rFonts w:ascii="Arial" w:hAnsi="Arial" w:cs="Arial"/>
              </w:rPr>
            </w:pPr>
            <w:r w:rsidRPr="00A67A27">
              <w:rPr>
                <w:rFonts w:ascii="Arial" w:hAnsi="Arial" w:cs="Arial"/>
              </w:rPr>
              <w:t>$ 1,426,884,919</w:t>
            </w:r>
          </w:p>
        </w:tc>
      </w:tr>
      <w:tr w:rsidR="00036DC8" w:rsidRPr="00A67A27" w14:paraId="4E96A32D" w14:textId="77777777" w:rsidTr="00A67A27">
        <w:trPr>
          <w:jc w:val="center"/>
        </w:trPr>
        <w:tc>
          <w:tcPr>
            <w:tcW w:w="4106" w:type="dxa"/>
            <w:vAlign w:val="center"/>
          </w:tcPr>
          <w:p w14:paraId="64F523A0" w14:textId="77777777" w:rsidR="00036DC8" w:rsidRPr="00A67A27" w:rsidRDefault="00036DC8" w:rsidP="00036DC8">
            <w:pPr>
              <w:jc w:val="both"/>
              <w:rPr>
                <w:rFonts w:ascii="Arial" w:hAnsi="Arial" w:cs="Arial"/>
              </w:rPr>
            </w:pPr>
            <w:r w:rsidRPr="00A67A27">
              <w:rPr>
                <w:rFonts w:ascii="Arial" w:hAnsi="Arial" w:cs="Arial"/>
              </w:rPr>
              <w:t>Selección abreviada de menor cuantía</w:t>
            </w:r>
          </w:p>
        </w:tc>
        <w:tc>
          <w:tcPr>
            <w:tcW w:w="992" w:type="dxa"/>
            <w:vAlign w:val="center"/>
          </w:tcPr>
          <w:p w14:paraId="2B649A7A" w14:textId="77777777" w:rsidR="00036DC8" w:rsidRPr="00A67A27" w:rsidRDefault="00036DC8" w:rsidP="00036DC8">
            <w:pPr>
              <w:jc w:val="right"/>
              <w:rPr>
                <w:rFonts w:ascii="Arial" w:hAnsi="Arial" w:cs="Arial"/>
              </w:rPr>
            </w:pPr>
            <w:r w:rsidRPr="00A67A27">
              <w:rPr>
                <w:rFonts w:ascii="Arial" w:hAnsi="Arial" w:cs="Arial"/>
              </w:rPr>
              <w:t>6</w:t>
            </w:r>
          </w:p>
        </w:tc>
        <w:tc>
          <w:tcPr>
            <w:tcW w:w="2694" w:type="dxa"/>
            <w:vAlign w:val="center"/>
          </w:tcPr>
          <w:p w14:paraId="4D86FCA2" w14:textId="77777777" w:rsidR="00036DC8" w:rsidRPr="00A67A27" w:rsidRDefault="00036DC8" w:rsidP="00036DC8">
            <w:pPr>
              <w:jc w:val="right"/>
              <w:rPr>
                <w:rFonts w:ascii="Arial" w:hAnsi="Arial" w:cs="Arial"/>
              </w:rPr>
            </w:pPr>
            <w:r w:rsidRPr="00A67A27">
              <w:rPr>
                <w:rFonts w:ascii="Arial" w:hAnsi="Arial" w:cs="Arial"/>
              </w:rPr>
              <w:t>$ 820,146,111</w:t>
            </w:r>
          </w:p>
        </w:tc>
      </w:tr>
      <w:tr w:rsidR="00036DC8" w:rsidRPr="00A67A27" w14:paraId="25A7AA57" w14:textId="77777777" w:rsidTr="00A67A27">
        <w:trPr>
          <w:jc w:val="center"/>
        </w:trPr>
        <w:tc>
          <w:tcPr>
            <w:tcW w:w="4106" w:type="dxa"/>
            <w:vAlign w:val="center"/>
          </w:tcPr>
          <w:p w14:paraId="03FEC467" w14:textId="77777777" w:rsidR="00036DC8" w:rsidRPr="00A67A27" w:rsidRDefault="00036DC8" w:rsidP="00036DC8">
            <w:pPr>
              <w:jc w:val="both"/>
              <w:rPr>
                <w:rFonts w:ascii="Arial" w:hAnsi="Arial" w:cs="Arial"/>
              </w:rPr>
            </w:pPr>
            <w:r w:rsidRPr="00A67A27">
              <w:rPr>
                <w:rFonts w:ascii="Arial" w:hAnsi="Arial" w:cs="Arial"/>
              </w:rPr>
              <w:t>Selección abreviada de subasta inversa</w:t>
            </w:r>
          </w:p>
        </w:tc>
        <w:tc>
          <w:tcPr>
            <w:tcW w:w="992" w:type="dxa"/>
            <w:vAlign w:val="center"/>
          </w:tcPr>
          <w:p w14:paraId="5FC148BB" w14:textId="77777777" w:rsidR="00036DC8" w:rsidRPr="00A67A27" w:rsidRDefault="00036DC8" w:rsidP="00036DC8">
            <w:pPr>
              <w:jc w:val="right"/>
              <w:rPr>
                <w:rFonts w:ascii="Arial" w:hAnsi="Arial" w:cs="Arial"/>
              </w:rPr>
            </w:pPr>
            <w:r w:rsidRPr="00A67A27">
              <w:rPr>
                <w:rFonts w:ascii="Arial" w:hAnsi="Arial" w:cs="Arial"/>
              </w:rPr>
              <w:t>16</w:t>
            </w:r>
          </w:p>
        </w:tc>
        <w:tc>
          <w:tcPr>
            <w:tcW w:w="2694" w:type="dxa"/>
            <w:vAlign w:val="center"/>
          </w:tcPr>
          <w:p w14:paraId="1510194F" w14:textId="77777777" w:rsidR="00036DC8" w:rsidRPr="00A67A27" w:rsidRDefault="00036DC8" w:rsidP="00036DC8">
            <w:pPr>
              <w:jc w:val="right"/>
              <w:rPr>
                <w:rFonts w:ascii="Arial" w:hAnsi="Arial" w:cs="Arial"/>
              </w:rPr>
            </w:pPr>
            <w:r w:rsidRPr="00A67A27">
              <w:rPr>
                <w:rFonts w:ascii="Arial" w:hAnsi="Arial" w:cs="Arial"/>
              </w:rPr>
              <w:t>$ 27,731,864,699</w:t>
            </w:r>
          </w:p>
        </w:tc>
      </w:tr>
      <w:tr w:rsidR="00036DC8" w:rsidRPr="00A67A27" w14:paraId="5EF5B77D" w14:textId="77777777" w:rsidTr="00A67A27">
        <w:trPr>
          <w:jc w:val="center"/>
        </w:trPr>
        <w:tc>
          <w:tcPr>
            <w:tcW w:w="4106" w:type="dxa"/>
            <w:vAlign w:val="center"/>
          </w:tcPr>
          <w:p w14:paraId="2C3E9FC0" w14:textId="77777777" w:rsidR="00036DC8" w:rsidRPr="00A67A27" w:rsidRDefault="00036DC8" w:rsidP="00036DC8">
            <w:pPr>
              <w:jc w:val="both"/>
              <w:rPr>
                <w:rFonts w:ascii="Arial" w:hAnsi="Arial" w:cs="Arial"/>
                <w:b/>
              </w:rPr>
            </w:pPr>
            <w:r w:rsidRPr="00A67A27">
              <w:rPr>
                <w:rFonts w:ascii="Arial" w:hAnsi="Arial" w:cs="Arial"/>
                <w:b/>
              </w:rPr>
              <w:t>TOTAL</w:t>
            </w:r>
          </w:p>
        </w:tc>
        <w:tc>
          <w:tcPr>
            <w:tcW w:w="992" w:type="dxa"/>
            <w:vAlign w:val="center"/>
          </w:tcPr>
          <w:p w14:paraId="798361E9" w14:textId="77777777" w:rsidR="00036DC8" w:rsidRPr="00A67A27" w:rsidRDefault="00036DC8" w:rsidP="00036DC8">
            <w:pPr>
              <w:jc w:val="right"/>
              <w:rPr>
                <w:rFonts w:ascii="Arial" w:hAnsi="Arial" w:cs="Arial"/>
                <w:b/>
              </w:rPr>
            </w:pPr>
            <w:r w:rsidRPr="00A67A27">
              <w:rPr>
                <w:rFonts w:ascii="Arial" w:hAnsi="Arial" w:cs="Arial"/>
                <w:b/>
              </w:rPr>
              <w:t>569</w:t>
            </w:r>
          </w:p>
        </w:tc>
        <w:tc>
          <w:tcPr>
            <w:tcW w:w="2694" w:type="dxa"/>
            <w:vAlign w:val="center"/>
          </w:tcPr>
          <w:p w14:paraId="40502DB1" w14:textId="77777777" w:rsidR="00036DC8" w:rsidRPr="00A67A27" w:rsidRDefault="00036DC8" w:rsidP="00036DC8">
            <w:pPr>
              <w:jc w:val="right"/>
              <w:rPr>
                <w:rFonts w:ascii="Arial" w:hAnsi="Arial" w:cs="Arial"/>
                <w:b/>
              </w:rPr>
            </w:pPr>
            <w:r w:rsidRPr="00A67A27">
              <w:rPr>
                <w:rFonts w:ascii="Arial" w:hAnsi="Arial" w:cs="Arial"/>
                <w:b/>
              </w:rPr>
              <w:t>$ 75,793,793,011</w:t>
            </w:r>
          </w:p>
        </w:tc>
      </w:tr>
    </w:tbl>
    <w:p w14:paraId="138D2E99" w14:textId="5A25EBBA" w:rsidR="00036DC8" w:rsidRPr="00D833C7" w:rsidRDefault="00D833C7" w:rsidP="00D833C7">
      <w:pPr>
        <w:pStyle w:val="Prrafodelista"/>
        <w:ind w:left="644"/>
        <w:jc w:val="center"/>
        <w:rPr>
          <w:rFonts w:ascii="Arial" w:hAnsi="Arial" w:cs="Arial"/>
          <w:sz w:val="18"/>
          <w:szCs w:val="18"/>
        </w:rPr>
      </w:pPr>
      <w:r w:rsidRPr="00D833C7">
        <w:rPr>
          <w:rFonts w:ascii="Arial" w:hAnsi="Arial" w:cs="Arial"/>
          <w:sz w:val="18"/>
          <w:szCs w:val="18"/>
        </w:rPr>
        <w:t>Fuente: UAERMV</w:t>
      </w:r>
    </w:p>
    <w:p w14:paraId="04555EE3" w14:textId="77777777" w:rsidR="00D833C7" w:rsidRPr="00963A2B" w:rsidRDefault="00D833C7" w:rsidP="00036DC8">
      <w:pPr>
        <w:pStyle w:val="Prrafodelista"/>
        <w:ind w:left="644"/>
        <w:jc w:val="both"/>
        <w:rPr>
          <w:rFonts w:ascii="Arial" w:hAnsi="Arial" w:cs="Arial"/>
        </w:rPr>
      </w:pPr>
    </w:p>
    <w:p w14:paraId="23B0BFCE" w14:textId="63F697BD" w:rsidR="00036DC8" w:rsidRDefault="00963A2B" w:rsidP="00414027">
      <w:pPr>
        <w:jc w:val="both"/>
        <w:rPr>
          <w:rFonts w:ascii="Arial" w:hAnsi="Arial" w:cs="Arial"/>
        </w:rPr>
      </w:pPr>
      <w:r w:rsidRPr="00963A2B">
        <w:rPr>
          <w:rFonts w:ascii="Arial" w:hAnsi="Arial" w:cs="Arial"/>
        </w:rPr>
        <w:t xml:space="preserve">Dado lo anterior, se puede concluir que la mayor modalidad por la que se suscribieron contratos para la </w:t>
      </w:r>
      <w:r w:rsidRPr="00963A2B">
        <w:rPr>
          <w:rFonts w:ascii="Arial" w:hAnsi="Arial" w:cs="Arial"/>
        </w:rPr>
        <w:lastRenderedPageBreak/>
        <w:t>entidad</w:t>
      </w:r>
      <w:r w:rsidRPr="00963A2B">
        <w:rPr>
          <w:rFonts w:ascii="Arial" w:hAnsi="Arial" w:cs="Arial"/>
          <w:b/>
        </w:rPr>
        <w:t>,</w:t>
      </w:r>
      <w:r w:rsidRPr="00963A2B">
        <w:rPr>
          <w:rFonts w:ascii="Arial" w:hAnsi="Arial" w:cs="Arial"/>
        </w:rPr>
        <w:t xml:space="preserve"> fue Contratación Directa que corresponden a 478</w:t>
      </w:r>
      <w:r w:rsidR="00414027">
        <w:rPr>
          <w:rFonts w:ascii="Arial" w:hAnsi="Arial" w:cs="Arial"/>
        </w:rPr>
        <w:t xml:space="preserve"> equivalente al 84%, seguido por la modalidad de Acuerdo Marco con 32 contratos que concierne al 5,6% y finalmente mínima cuantía con 28 contratos que es semejante al 4,9% del total de los contratos suscritos. </w:t>
      </w:r>
    </w:p>
    <w:p w14:paraId="4EBB1395" w14:textId="77777777" w:rsidR="00036DC8" w:rsidRDefault="00036DC8" w:rsidP="00EF64CF">
      <w:pPr>
        <w:rPr>
          <w:rFonts w:cs="Arial"/>
        </w:rPr>
      </w:pPr>
    </w:p>
    <w:p w14:paraId="241A3B43" w14:textId="5C934424" w:rsidR="002D75B9" w:rsidRDefault="002D75B9" w:rsidP="00AA3E39">
      <w:pPr>
        <w:pStyle w:val="Ttulo1"/>
        <w:numPr>
          <w:ilvl w:val="0"/>
          <w:numId w:val="23"/>
        </w:numPr>
        <w:rPr>
          <w:rFonts w:cs="Arial"/>
          <w:sz w:val="22"/>
          <w:szCs w:val="22"/>
        </w:rPr>
      </w:pPr>
      <w:bookmarkStart w:id="49" w:name="_Toc505197979"/>
      <w:r>
        <w:rPr>
          <w:rFonts w:cs="Arial"/>
          <w:sz w:val="22"/>
          <w:szCs w:val="22"/>
        </w:rPr>
        <w:t>GESTIÓN DEL TALENTO HUMANO</w:t>
      </w:r>
      <w:bookmarkEnd w:id="49"/>
      <w:r>
        <w:rPr>
          <w:rFonts w:cs="Arial"/>
          <w:sz w:val="22"/>
          <w:szCs w:val="22"/>
        </w:rPr>
        <w:t xml:space="preserve"> </w:t>
      </w:r>
    </w:p>
    <w:p w14:paraId="378BDDD4" w14:textId="77777777" w:rsidR="00D13CD7" w:rsidRPr="00EF64CF" w:rsidRDefault="00D13CD7" w:rsidP="00EF64CF">
      <w:pPr>
        <w:rPr>
          <w:rFonts w:ascii="Arial" w:hAnsi="Arial" w:cs="Arial"/>
          <w:b/>
        </w:rPr>
      </w:pPr>
    </w:p>
    <w:p w14:paraId="23B8ED26" w14:textId="343ED2C7" w:rsidR="00D13CD7" w:rsidRPr="00EF64CF" w:rsidRDefault="00D13CD7" w:rsidP="00EF64CF">
      <w:pPr>
        <w:pStyle w:val="Prrafodelista"/>
        <w:numPr>
          <w:ilvl w:val="0"/>
          <w:numId w:val="33"/>
        </w:numPr>
        <w:rPr>
          <w:rFonts w:ascii="Arial" w:hAnsi="Arial" w:cs="Arial"/>
          <w:b/>
        </w:rPr>
      </w:pPr>
      <w:r w:rsidRPr="00EF64CF">
        <w:rPr>
          <w:rFonts w:ascii="Arial" w:hAnsi="Arial" w:cs="Arial"/>
          <w:b/>
        </w:rPr>
        <w:t xml:space="preserve">Acuerdos de gestión: </w:t>
      </w:r>
    </w:p>
    <w:p w14:paraId="6928F6A8" w14:textId="77777777" w:rsidR="00D13CD7" w:rsidRPr="00EF64CF" w:rsidRDefault="00D13CD7" w:rsidP="00EF64CF">
      <w:pPr>
        <w:rPr>
          <w:rFonts w:ascii="Arial" w:hAnsi="Arial" w:cs="Arial"/>
        </w:rPr>
      </w:pPr>
    </w:p>
    <w:p w14:paraId="72D996CF" w14:textId="3BA6A8C7" w:rsidR="00D13CD7" w:rsidRPr="00EF64CF" w:rsidRDefault="00D13CD7" w:rsidP="00EF64CF">
      <w:pPr>
        <w:jc w:val="both"/>
        <w:rPr>
          <w:rFonts w:ascii="Arial" w:hAnsi="Arial" w:cs="Arial"/>
        </w:rPr>
      </w:pPr>
      <w:r w:rsidRPr="00EF64CF">
        <w:rPr>
          <w:rFonts w:ascii="Arial" w:hAnsi="Arial" w:cs="Arial"/>
        </w:rPr>
        <w:t>A continuación se presenta el estado de avance en el cumplimiento de la programación de los acuerdos de gestión</w:t>
      </w:r>
      <w:r w:rsidR="00EF64CF">
        <w:rPr>
          <w:rFonts w:ascii="Arial" w:hAnsi="Arial" w:cs="Arial"/>
        </w:rPr>
        <w:t xml:space="preserve"> según lo extraído del plan de acción formulado y las actividades ejecutadas por cada uno. </w:t>
      </w:r>
    </w:p>
    <w:p w14:paraId="207B6AE7" w14:textId="77777777" w:rsidR="00D13CD7" w:rsidRPr="00EF64CF" w:rsidRDefault="00D13CD7" w:rsidP="00EF64CF">
      <w:pPr>
        <w:rPr>
          <w:rFonts w:ascii="Arial" w:hAnsi="Arial" w:cs="Arial"/>
          <w:b/>
          <w:bCs/>
        </w:rPr>
      </w:pPr>
    </w:p>
    <w:p w14:paraId="39C0E261" w14:textId="2D41AD1A" w:rsidR="00D13CD7" w:rsidRPr="00EF64CF" w:rsidRDefault="00D13CD7" w:rsidP="00EF64CF">
      <w:pPr>
        <w:pStyle w:val="Descripcin"/>
        <w:spacing w:after="0" w:line="240" w:lineRule="auto"/>
        <w:jc w:val="center"/>
        <w:rPr>
          <w:rFonts w:ascii="Arial" w:hAnsi="Arial" w:cs="Arial"/>
          <w:lang w:eastAsia="es-CO"/>
        </w:rPr>
      </w:pPr>
      <w:r w:rsidRPr="00EF64CF">
        <w:rPr>
          <w:rFonts w:ascii="Arial" w:hAnsi="Arial" w:cs="Arial"/>
        </w:rPr>
        <w:t xml:space="preserve">Tabla </w:t>
      </w:r>
      <w:r w:rsidRPr="00EF64CF">
        <w:rPr>
          <w:rFonts w:ascii="Arial" w:hAnsi="Arial" w:cs="Arial"/>
        </w:rPr>
        <w:fldChar w:fldCharType="begin"/>
      </w:r>
      <w:r w:rsidRPr="00EF64CF">
        <w:rPr>
          <w:rFonts w:ascii="Arial" w:hAnsi="Arial" w:cs="Arial"/>
        </w:rPr>
        <w:instrText xml:space="preserve"> SEQ Tabla \* ARABIC </w:instrText>
      </w:r>
      <w:r w:rsidRPr="00EF64CF">
        <w:rPr>
          <w:rFonts w:ascii="Arial" w:hAnsi="Arial" w:cs="Arial"/>
        </w:rPr>
        <w:fldChar w:fldCharType="separate"/>
      </w:r>
      <w:r w:rsidR="003F2341">
        <w:rPr>
          <w:rFonts w:ascii="Arial" w:hAnsi="Arial" w:cs="Arial"/>
          <w:noProof/>
        </w:rPr>
        <w:t>17</w:t>
      </w:r>
      <w:r w:rsidRPr="00EF64CF">
        <w:rPr>
          <w:rFonts w:ascii="Arial" w:hAnsi="Arial" w:cs="Arial"/>
        </w:rPr>
        <w:fldChar w:fldCharType="end"/>
      </w:r>
      <w:r w:rsidRPr="00EF64CF">
        <w:rPr>
          <w:rFonts w:ascii="Arial" w:hAnsi="Arial" w:cs="Arial"/>
        </w:rPr>
        <w:t xml:space="preserve">. </w:t>
      </w:r>
      <w:r w:rsidRPr="00EF64CF">
        <w:rPr>
          <w:rFonts w:ascii="Arial" w:hAnsi="Arial" w:cs="Arial"/>
          <w:b w:val="0"/>
          <w:lang w:eastAsia="es-CO"/>
        </w:rPr>
        <w:t>Estado de avance Acuerdos de Gestión a 31 de Diciembre de 2017</w:t>
      </w:r>
    </w:p>
    <w:tbl>
      <w:tblPr>
        <w:tblW w:w="8714" w:type="dxa"/>
        <w:jc w:val="center"/>
        <w:tblCellMar>
          <w:left w:w="70" w:type="dxa"/>
          <w:right w:w="70" w:type="dxa"/>
        </w:tblCellMar>
        <w:tblLook w:val="04A0" w:firstRow="1" w:lastRow="0" w:firstColumn="1" w:lastColumn="0" w:noHBand="0" w:noVBand="1"/>
      </w:tblPr>
      <w:tblGrid>
        <w:gridCol w:w="4610"/>
        <w:gridCol w:w="2607"/>
        <w:gridCol w:w="1497"/>
      </w:tblGrid>
      <w:tr w:rsidR="00EF64CF" w:rsidRPr="00EF64CF" w14:paraId="2096C8F5" w14:textId="6FD56625" w:rsidTr="00EF64CF">
        <w:trPr>
          <w:trHeight w:val="411"/>
          <w:jc w:val="center"/>
        </w:trPr>
        <w:tc>
          <w:tcPr>
            <w:tcW w:w="46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7B98180" w14:textId="77777777" w:rsidR="00EF64CF" w:rsidRPr="00EF64CF" w:rsidRDefault="00EF64CF" w:rsidP="00EF64CF">
            <w:pPr>
              <w:jc w:val="center"/>
              <w:rPr>
                <w:rFonts w:ascii="Arial" w:eastAsia="Times New Roman" w:hAnsi="Arial" w:cs="Arial"/>
                <w:b/>
                <w:bCs/>
                <w:color w:val="000000"/>
                <w:lang w:eastAsia="es-CO"/>
              </w:rPr>
            </w:pPr>
            <w:r w:rsidRPr="00EF64CF">
              <w:rPr>
                <w:rFonts w:ascii="Arial" w:eastAsia="Times New Roman" w:hAnsi="Arial" w:cs="Arial"/>
                <w:b/>
                <w:bCs/>
                <w:color w:val="000000"/>
                <w:lang w:eastAsia="es-CO"/>
              </w:rPr>
              <w:t>GERENTE PUBLICO</w:t>
            </w:r>
          </w:p>
        </w:tc>
        <w:tc>
          <w:tcPr>
            <w:tcW w:w="2614" w:type="dxa"/>
            <w:tcBorders>
              <w:top w:val="single" w:sz="4" w:space="0" w:color="auto"/>
              <w:left w:val="nil"/>
              <w:bottom w:val="single" w:sz="4" w:space="0" w:color="auto"/>
              <w:right w:val="single" w:sz="4" w:space="0" w:color="auto"/>
            </w:tcBorders>
            <w:shd w:val="clear" w:color="auto" w:fill="BFBFBF"/>
            <w:vAlign w:val="center"/>
          </w:tcPr>
          <w:p w14:paraId="62A9D24E" w14:textId="77777777" w:rsidR="00EF64CF" w:rsidRPr="00EF64CF" w:rsidRDefault="00EF64CF" w:rsidP="00EF64CF">
            <w:pPr>
              <w:jc w:val="center"/>
              <w:rPr>
                <w:rFonts w:ascii="Arial" w:hAnsi="Arial" w:cs="Arial"/>
                <w:b/>
              </w:rPr>
            </w:pPr>
            <w:r w:rsidRPr="00EF64CF">
              <w:rPr>
                <w:rFonts w:ascii="Arial" w:hAnsi="Arial" w:cs="Arial"/>
                <w:b/>
              </w:rPr>
              <w:t xml:space="preserve">NOMBRE </w:t>
            </w:r>
          </w:p>
        </w:tc>
        <w:tc>
          <w:tcPr>
            <w:tcW w:w="1473" w:type="dxa"/>
            <w:tcBorders>
              <w:top w:val="single" w:sz="4" w:space="0" w:color="auto"/>
              <w:left w:val="nil"/>
              <w:bottom w:val="single" w:sz="4" w:space="0" w:color="auto"/>
              <w:right w:val="single" w:sz="4" w:space="0" w:color="auto"/>
            </w:tcBorders>
            <w:shd w:val="clear" w:color="auto" w:fill="BFBFBF"/>
            <w:vAlign w:val="center"/>
          </w:tcPr>
          <w:p w14:paraId="27F5ED21" w14:textId="77777777" w:rsidR="00EF64CF" w:rsidRPr="00EF64CF" w:rsidRDefault="00EF64CF" w:rsidP="00EF64CF">
            <w:pPr>
              <w:jc w:val="center"/>
              <w:rPr>
                <w:rFonts w:ascii="Arial" w:hAnsi="Arial" w:cs="Arial"/>
                <w:b/>
              </w:rPr>
            </w:pPr>
            <w:r w:rsidRPr="00EF64CF">
              <w:rPr>
                <w:rFonts w:ascii="Arial" w:hAnsi="Arial" w:cs="Arial"/>
                <w:b/>
              </w:rPr>
              <w:t>EJECUTADO</w:t>
            </w:r>
          </w:p>
        </w:tc>
      </w:tr>
      <w:tr w:rsidR="00EF64CF" w:rsidRPr="00EF64CF" w14:paraId="345D7683" w14:textId="22C46A47" w:rsidTr="00BD71B2">
        <w:trPr>
          <w:trHeight w:val="70"/>
          <w:jc w:val="center"/>
        </w:trPr>
        <w:tc>
          <w:tcPr>
            <w:tcW w:w="4627" w:type="dxa"/>
            <w:tcBorders>
              <w:top w:val="single" w:sz="4" w:space="0" w:color="auto"/>
              <w:left w:val="single" w:sz="4" w:space="0" w:color="auto"/>
              <w:bottom w:val="single" w:sz="4" w:space="0" w:color="auto"/>
              <w:right w:val="single" w:sz="4" w:space="0" w:color="auto"/>
            </w:tcBorders>
            <w:shd w:val="clear" w:color="auto" w:fill="auto"/>
            <w:vAlign w:val="center"/>
          </w:tcPr>
          <w:p w14:paraId="53A81ACC"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 xml:space="preserve">Secretaria General </w:t>
            </w:r>
          </w:p>
        </w:tc>
        <w:tc>
          <w:tcPr>
            <w:tcW w:w="2614" w:type="dxa"/>
            <w:tcBorders>
              <w:top w:val="single" w:sz="4" w:space="0" w:color="auto"/>
              <w:left w:val="nil"/>
              <w:bottom w:val="single" w:sz="4" w:space="0" w:color="auto"/>
              <w:right w:val="single" w:sz="4" w:space="0" w:color="auto"/>
            </w:tcBorders>
            <w:shd w:val="clear" w:color="auto" w:fill="auto"/>
            <w:vAlign w:val="center"/>
          </w:tcPr>
          <w:p w14:paraId="7318DBFF"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Blanca Stella Bohórquez</w:t>
            </w:r>
          </w:p>
        </w:tc>
        <w:tc>
          <w:tcPr>
            <w:tcW w:w="1473" w:type="dxa"/>
            <w:tcBorders>
              <w:top w:val="single" w:sz="4" w:space="0" w:color="auto"/>
              <w:left w:val="nil"/>
              <w:bottom w:val="single" w:sz="4" w:space="0" w:color="auto"/>
              <w:right w:val="single" w:sz="4" w:space="0" w:color="auto"/>
            </w:tcBorders>
            <w:shd w:val="clear" w:color="auto" w:fill="auto"/>
            <w:vAlign w:val="center"/>
          </w:tcPr>
          <w:p w14:paraId="1BBCC850" w14:textId="77777777" w:rsidR="00EF64CF" w:rsidRPr="00EF64CF" w:rsidRDefault="00EF64CF" w:rsidP="00EF64CF">
            <w:pPr>
              <w:jc w:val="center"/>
              <w:rPr>
                <w:rFonts w:ascii="Arial" w:eastAsia="Times New Roman" w:hAnsi="Arial" w:cs="Arial"/>
                <w:color w:val="000000"/>
                <w:lang w:eastAsia="es-CO"/>
              </w:rPr>
            </w:pPr>
            <w:r w:rsidRPr="00EF64CF">
              <w:rPr>
                <w:rFonts w:ascii="Arial" w:eastAsia="Times New Roman" w:hAnsi="Arial" w:cs="Arial"/>
                <w:color w:val="000000"/>
                <w:lang w:eastAsia="es-CO"/>
              </w:rPr>
              <w:t>100.04%</w:t>
            </w:r>
          </w:p>
        </w:tc>
      </w:tr>
      <w:tr w:rsidR="00EF64CF" w:rsidRPr="00EF64CF" w14:paraId="10B9AC81" w14:textId="52C06684" w:rsidTr="00EF64CF">
        <w:trPr>
          <w:trHeight w:val="245"/>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00984414"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Subdirectora Técnica de Mejoramiento de la Malla Vial Local.</w:t>
            </w:r>
          </w:p>
        </w:tc>
        <w:tc>
          <w:tcPr>
            <w:tcW w:w="2614" w:type="dxa"/>
            <w:tcBorders>
              <w:top w:val="nil"/>
              <w:left w:val="nil"/>
              <w:bottom w:val="single" w:sz="4" w:space="0" w:color="auto"/>
              <w:right w:val="single" w:sz="4" w:space="0" w:color="auto"/>
            </w:tcBorders>
            <w:shd w:val="clear" w:color="auto" w:fill="auto"/>
            <w:vAlign w:val="center"/>
          </w:tcPr>
          <w:p w14:paraId="6C78677D"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Silvia Pilar Forero Bonilla</w:t>
            </w:r>
          </w:p>
        </w:tc>
        <w:tc>
          <w:tcPr>
            <w:tcW w:w="1473" w:type="dxa"/>
            <w:tcBorders>
              <w:top w:val="nil"/>
              <w:left w:val="nil"/>
              <w:bottom w:val="single" w:sz="4" w:space="0" w:color="auto"/>
              <w:right w:val="single" w:sz="4" w:space="0" w:color="auto"/>
            </w:tcBorders>
            <w:vAlign w:val="center"/>
          </w:tcPr>
          <w:p w14:paraId="62271767" w14:textId="77777777" w:rsidR="00EF64CF" w:rsidRPr="00EF64CF" w:rsidRDefault="00EF64CF" w:rsidP="00EF64CF">
            <w:pPr>
              <w:jc w:val="center"/>
              <w:rPr>
                <w:rFonts w:ascii="Arial" w:hAnsi="Arial" w:cs="Arial"/>
              </w:rPr>
            </w:pPr>
            <w:r w:rsidRPr="00EF64CF">
              <w:rPr>
                <w:rFonts w:ascii="Arial" w:eastAsia="Times New Roman" w:hAnsi="Arial" w:cs="Arial"/>
                <w:bCs/>
                <w:lang w:eastAsia="es-CO"/>
              </w:rPr>
              <w:t>109,06%</w:t>
            </w:r>
          </w:p>
        </w:tc>
      </w:tr>
      <w:tr w:rsidR="00EF64CF" w:rsidRPr="00EF64CF" w14:paraId="2B56812C" w14:textId="6CF92887" w:rsidTr="00BD71B2">
        <w:trPr>
          <w:trHeight w:val="70"/>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3E1B7B6C"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Gerente de Intervención.</w:t>
            </w:r>
          </w:p>
        </w:tc>
        <w:tc>
          <w:tcPr>
            <w:tcW w:w="2614" w:type="dxa"/>
            <w:tcBorders>
              <w:top w:val="nil"/>
              <w:left w:val="nil"/>
              <w:bottom w:val="single" w:sz="4" w:space="0" w:color="auto"/>
              <w:right w:val="single" w:sz="4" w:space="0" w:color="auto"/>
            </w:tcBorders>
            <w:shd w:val="clear" w:color="auto" w:fill="auto"/>
            <w:vAlign w:val="center"/>
          </w:tcPr>
          <w:p w14:paraId="3F5ABEAB" w14:textId="77777777" w:rsidR="00EF64CF" w:rsidRPr="00EF64CF" w:rsidRDefault="00EF64CF" w:rsidP="00EF64CF">
            <w:pPr>
              <w:rPr>
                <w:rFonts w:ascii="Arial" w:hAnsi="Arial" w:cs="Arial"/>
              </w:rPr>
            </w:pPr>
            <w:r w:rsidRPr="00EF64CF">
              <w:rPr>
                <w:rFonts w:ascii="Arial" w:eastAsia="Times New Roman" w:hAnsi="Arial" w:cs="Arial"/>
                <w:color w:val="000000"/>
                <w:lang w:eastAsia="es-CO"/>
              </w:rPr>
              <w:t xml:space="preserve">Luis Alejandro Aragón </w:t>
            </w:r>
            <w:proofErr w:type="spellStart"/>
            <w:r w:rsidRPr="00EF64CF">
              <w:rPr>
                <w:rFonts w:ascii="Arial" w:eastAsia="Times New Roman" w:hAnsi="Arial" w:cs="Arial"/>
                <w:color w:val="000000"/>
                <w:lang w:eastAsia="es-CO"/>
              </w:rPr>
              <w:t>Garibello</w:t>
            </w:r>
            <w:proofErr w:type="spellEnd"/>
            <w:r w:rsidRPr="00EF64CF">
              <w:rPr>
                <w:rFonts w:ascii="Arial" w:eastAsia="Times New Roman" w:hAnsi="Arial" w:cs="Arial"/>
                <w:color w:val="000000"/>
                <w:lang w:eastAsia="es-CO"/>
              </w:rPr>
              <w:t xml:space="preserve"> </w:t>
            </w:r>
          </w:p>
        </w:tc>
        <w:tc>
          <w:tcPr>
            <w:tcW w:w="1473" w:type="dxa"/>
            <w:tcBorders>
              <w:top w:val="nil"/>
              <w:left w:val="nil"/>
              <w:bottom w:val="single" w:sz="4" w:space="0" w:color="auto"/>
              <w:right w:val="single" w:sz="4" w:space="0" w:color="auto"/>
            </w:tcBorders>
            <w:vAlign w:val="center"/>
          </w:tcPr>
          <w:p w14:paraId="17517732" w14:textId="77777777" w:rsidR="00EF64CF" w:rsidRPr="00EF64CF" w:rsidRDefault="00EF64CF" w:rsidP="00EF64CF">
            <w:pPr>
              <w:jc w:val="center"/>
              <w:rPr>
                <w:rFonts w:ascii="Arial" w:hAnsi="Arial" w:cs="Arial"/>
              </w:rPr>
            </w:pPr>
            <w:r w:rsidRPr="00EF64CF">
              <w:rPr>
                <w:rFonts w:ascii="Arial" w:hAnsi="Arial" w:cs="Arial"/>
              </w:rPr>
              <w:t>100.00%</w:t>
            </w:r>
          </w:p>
        </w:tc>
      </w:tr>
      <w:tr w:rsidR="00EF64CF" w:rsidRPr="00EF64CF" w14:paraId="263F7FD8" w14:textId="3BD45F16" w:rsidTr="00BD71B2">
        <w:trPr>
          <w:trHeight w:val="70"/>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30A63DD1"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Gerente de Producción.</w:t>
            </w:r>
          </w:p>
        </w:tc>
        <w:tc>
          <w:tcPr>
            <w:tcW w:w="2614" w:type="dxa"/>
            <w:tcBorders>
              <w:top w:val="nil"/>
              <w:left w:val="nil"/>
              <w:bottom w:val="single" w:sz="4" w:space="0" w:color="auto"/>
              <w:right w:val="single" w:sz="4" w:space="0" w:color="auto"/>
            </w:tcBorders>
            <w:shd w:val="clear" w:color="auto" w:fill="auto"/>
            <w:vAlign w:val="center"/>
          </w:tcPr>
          <w:p w14:paraId="749E43AE" w14:textId="77777777" w:rsidR="00EF64CF" w:rsidRPr="00EF64CF" w:rsidRDefault="00EF64CF" w:rsidP="00EF64CF">
            <w:pPr>
              <w:rPr>
                <w:rFonts w:ascii="Arial" w:hAnsi="Arial" w:cs="Arial"/>
              </w:rPr>
            </w:pPr>
            <w:r w:rsidRPr="00EF64CF">
              <w:rPr>
                <w:rFonts w:ascii="Arial" w:eastAsia="Times New Roman" w:hAnsi="Arial" w:cs="Arial"/>
                <w:color w:val="000000"/>
                <w:lang w:eastAsia="es-CO"/>
              </w:rPr>
              <w:t>Carlos Alberto Triana Trujillo</w:t>
            </w:r>
          </w:p>
        </w:tc>
        <w:tc>
          <w:tcPr>
            <w:tcW w:w="1473" w:type="dxa"/>
            <w:tcBorders>
              <w:top w:val="nil"/>
              <w:left w:val="nil"/>
              <w:bottom w:val="single" w:sz="4" w:space="0" w:color="auto"/>
              <w:right w:val="single" w:sz="4" w:space="0" w:color="auto"/>
            </w:tcBorders>
            <w:vAlign w:val="center"/>
          </w:tcPr>
          <w:p w14:paraId="7697525C" w14:textId="77777777" w:rsidR="00EF64CF" w:rsidRPr="00EF64CF" w:rsidRDefault="00EF64CF" w:rsidP="00EF64CF">
            <w:pPr>
              <w:jc w:val="center"/>
              <w:rPr>
                <w:rFonts w:ascii="Arial" w:eastAsia="Times New Roman" w:hAnsi="Arial" w:cs="Arial"/>
                <w:color w:val="000000"/>
                <w:lang w:eastAsia="es-CO"/>
              </w:rPr>
            </w:pPr>
            <w:r w:rsidRPr="00EF64CF">
              <w:rPr>
                <w:rFonts w:ascii="Arial" w:eastAsia="Times New Roman" w:hAnsi="Arial" w:cs="Arial"/>
                <w:color w:val="000000"/>
                <w:lang w:eastAsia="es-CO"/>
              </w:rPr>
              <w:t>100,00%</w:t>
            </w:r>
          </w:p>
        </w:tc>
      </w:tr>
      <w:tr w:rsidR="00EF64CF" w:rsidRPr="00EF64CF" w14:paraId="60152ADA" w14:textId="76F18D02" w:rsidTr="00BD71B2">
        <w:trPr>
          <w:trHeight w:val="70"/>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6D185503" w14:textId="77777777" w:rsidR="00EF64CF" w:rsidRPr="00EF64CF" w:rsidRDefault="00EF64CF" w:rsidP="00EF64CF">
            <w:pPr>
              <w:rPr>
                <w:rFonts w:ascii="Arial" w:eastAsia="Times New Roman" w:hAnsi="Arial" w:cs="Arial"/>
                <w:color w:val="000000"/>
                <w:lang w:eastAsia="es-CO"/>
              </w:rPr>
            </w:pPr>
            <w:r w:rsidRPr="00EF64CF">
              <w:rPr>
                <w:rFonts w:ascii="Arial" w:eastAsia="Times New Roman" w:hAnsi="Arial" w:cs="Arial"/>
                <w:color w:val="000000"/>
                <w:lang w:eastAsia="es-CO"/>
              </w:rPr>
              <w:t>Gerente de GASA.</w:t>
            </w:r>
          </w:p>
        </w:tc>
        <w:tc>
          <w:tcPr>
            <w:tcW w:w="2614" w:type="dxa"/>
            <w:tcBorders>
              <w:top w:val="nil"/>
              <w:left w:val="nil"/>
              <w:bottom w:val="single" w:sz="4" w:space="0" w:color="auto"/>
              <w:right w:val="single" w:sz="4" w:space="0" w:color="auto"/>
            </w:tcBorders>
            <w:shd w:val="clear" w:color="auto" w:fill="auto"/>
            <w:vAlign w:val="center"/>
          </w:tcPr>
          <w:p w14:paraId="5982423C" w14:textId="67A74FEA" w:rsidR="00EF64CF" w:rsidRPr="00EF64CF" w:rsidRDefault="00EF64CF" w:rsidP="00EF64CF">
            <w:pPr>
              <w:rPr>
                <w:rFonts w:ascii="Arial" w:hAnsi="Arial" w:cs="Arial"/>
              </w:rPr>
            </w:pPr>
            <w:r w:rsidRPr="00EF64CF">
              <w:rPr>
                <w:rFonts w:ascii="Arial" w:eastAsia="Times New Roman" w:hAnsi="Arial" w:cs="Arial"/>
                <w:color w:val="000000"/>
                <w:lang w:eastAsia="es-CO"/>
              </w:rPr>
              <w:t>José Fernando Franco Buitrago</w:t>
            </w:r>
          </w:p>
        </w:tc>
        <w:tc>
          <w:tcPr>
            <w:tcW w:w="1473" w:type="dxa"/>
            <w:tcBorders>
              <w:top w:val="nil"/>
              <w:left w:val="nil"/>
              <w:bottom w:val="single" w:sz="4" w:space="0" w:color="auto"/>
              <w:right w:val="single" w:sz="4" w:space="0" w:color="auto"/>
            </w:tcBorders>
            <w:vAlign w:val="center"/>
          </w:tcPr>
          <w:p w14:paraId="7533D23B" w14:textId="77777777" w:rsidR="00EF64CF" w:rsidRPr="00EF64CF" w:rsidRDefault="00EF64CF" w:rsidP="00EF64CF">
            <w:pPr>
              <w:jc w:val="center"/>
              <w:rPr>
                <w:rFonts w:ascii="Arial" w:hAnsi="Arial" w:cs="Arial"/>
              </w:rPr>
            </w:pPr>
            <w:r w:rsidRPr="00EF64CF">
              <w:rPr>
                <w:rFonts w:ascii="Arial" w:hAnsi="Arial" w:cs="Arial"/>
              </w:rPr>
              <w:t>99,99%</w:t>
            </w:r>
          </w:p>
        </w:tc>
      </w:tr>
    </w:tbl>
    <w:p w14:paraId="2719CC22" w14:textId="77777777" w:rsidR="00D13CD7" w:rsidRPr="00EF64CF" w:rsidRDefault="00D13CD7" w:rsidP="00EF64CF">
      <w:pPr>
        <w:jc w:val="center"/>
        <w:rPr>
          <w:rFonts w:ascii="Arial" w:hAnsi="Arial" w:cs="Arial"/>
          <w:sz w:val="18"/>
          <w:szCs w:val="18"/>
        </w:rPr>
      </w:pPr>
      <w:r w:rsidRPr="00EF64CF">
        <w:rPr>
          <w:rFonts w:ascii="Arial" w:hAnsi="Arial" w:cs="Arial"/>
          <w:b/>
          <w:sz w:val="18"/>
          <w:szCs w:val="18"/>
        </w:rPr>
        <w:t>Fuente:</w:t>
      </w:r>
      <w:r w:rsidRPr="00EF64CF">
        <w:rPr>
          <w:rFonts w:ascii="Arial" w:hAnsi="Arial" w:cs="Arial"/>
          <w:sz w:val="18"/>
          <w:szCs w:val="18"/>
        </w:rPr>
        <w:t xml:space="preserve"> UAERMV – 31 de Diciembre de 2017.</w:t>
      </w:r>
    </w:p>
    <w:p w14:paraId="0BC9DEB8" w14:textId="77777777" w:rsidR="00D13CD7" w:rsidRPr="00EF64CF" w:rsidRDefault="00D13CD7" w:rsidP="00EF64CF">
      <w:pPr>
        <w:rPr>
          <w:b/>
        </w:rPr>
      </w:pPr>
    </w:p>
    <w:p w14:paraId="6019E5D7" w14:textId="3FA8AAF8" w:rsidR="002D75B9" w:rsidRPr="00D13CD7" w:rsidRDefault="002D75B9" w:rsidP="00AA3E39">
      <w:pPr>
        <w:pStyle w:val="Ttulo1"/>
        <w:numPr>
          <w:ilvl w:val="0"/>
          <w:numId w:val="23"/>
        </w:numPr>
        <w:rPr>
          <w:rFonts w:cs="Arial"/>
          <w:sz w:val="22"/>
          <w:szCs w:val="22"/>
        </w:rPr>
      </w:pPr>
      <w:bookmarkStart w:id="50" w:name="_Toc505197980"/>
      <w:r w:rsidRPr="00D13CD7">
        <w:rPr>
          <w:rFonts w:cs="Arial"/>
          <w:sz w:val="22"/>
          <w:szCs w:val="22"/>
        </w:rPr>
        <w:t xml:space="preserve">GESTIÓN, COMPORTAMIENTO Y ANALISIS DE PQRSFD </w:t>
      </w:r>
      <w:r w:rsidR="006C109D" w:rsidRPr="00D13CD7">
        <w:rPr>
          <w:rFonts w:cs="Arial"/>
          <w:sz w:val="22"/>
          <w:szCs w:val="22"/>
        </w:rPr>
        <w:t>(Bernardo)</w:t>
      </w:r>
      <w:bookmarkEnd w:id="50"/>
    </w:p>
    <w:p w14:paraId="70D0C09B" w14:textId="77777777" w:rsidR="00A47C44" w:rsidRPr="00D13CD7" w:rsidRDefault="00A47C44" w:rsidP="00A47C44">
      <w:pPr>
        <w:rPr>
          <w:rFonts w:ascii="Arial" w:hAnsi="Arial" w:cs="Arial"/>
        </w:rPr>
      </w:pPr>
    </w:p>
    <w:p w14:paraId="1379EA8E" w14:textId="374CE9CD" w:rsidR="00A47C44" w:rsidRPr="00D13CD7" w:rsidRDefault="00A47C44" w:rsidP="00A47C44">
      <w:pPr>
        <w:jc w:val="both"/>
        <w:rPr>
          <w:rFonts w:ascii="Arial" w:hAnsi="Arial" w:cs="Arial"/>
        </w:rPr>
      </w:pPr>
      <w:r w:rsidRPr="00D13CD7">
        <w:rPr>
          <w:rFonts w:ascii="Arial" w:hAnsi="Arial" w:cs="Arial"/>
        </w:rPr>
        <w:t>A continuación s</w:t>
      </w:r>
      <w:r w:rsidRPr="00D13CD7">
        <w:rPr>
          <w:rFonts w:ascii="Arial" w:hAnsi="Arial" w:cs="Arial"/>
          <w:sz w:val="24"/>
          <w:szCs w:val="24"/>
        </w:rPr>
        <w:t>e registra la gestión realizada en el período comprendido del 1 de enero del 2017 al 31 de diciembre del año 2017, donde se encuentran la totalidad de requerimientos recibidos a través de los diferentes canales de atención habilitados por el Sistema Distrital de Quejas y Soluciones de la</w:t>
      </w:r>
      <w:r w:rsidRPr="00D13CD7">
        <w:rPr>
          <w:rFonts w:ascii="Arial" w:hAnsi="Arial" w:cs="Arial"/>
        </w:rPr>
        <w:t xml:space="preserve"> Alcaldía Mayor de Bogotá D.C.</w:t>
      </w:r>
    </w:p>
    <w:p w14:paraId="1CB22D33" w14:textId="77777777" w:rsidR="00A47C44" w:rsidRPr="00D13CD7" w:rsidRDefault="00A47C44" w:rsidP="00A47C44">
      <w:pPr>
        <w:rPr>
          <w:rFonts w:ascii="Arial" w:hAnsi="Arial" w:cs="Arial"/>
          <w:b/>
        </w:rPr>
      </w:pPr>
    </w:p>
    <w:p w14:paraId="36A76E2F" w14:textId="77777777" w:rsidR="00A47C44" w:rsidRDefault="00A47C44" w:rsidP="00A47C44">
      <w:pPr>
        <w:pStyle w:val="Prrafodelista"/>
        <w:numPr>
          <w:ilvl w:val="0"/>
          <w:numId w:val="33"/>
        </w:numPr>
        <w:contextualSpacing/>
        <w:jc w:val="both"/>
        <w:rPr>
          <w:rFonts w:ascii="Arial" w:hAnsi="Arial" w:cs="Arial"/>
          <w:b/>
          <w:szCs w:val="24"/>
        </w:rPr>
      </w:pPr>
      <w:r w:rsidRPr="00D13CD7">
        <w:rPr>
          <w:rFonts w:ascii="Arial" w:hAnsi="Arial" w:cs="Arial"/>
          <w:b/>
          <w:szCs w:val="24"/>
        </w:rPr>
        <w:t>TOTAL PETICIONES MENSUALES RECIBIDAS POR ENTIDAD</w:t>
      </w:r>
    </w:p>
    <w:p w14:paraId="1C2A278C" w14:textId="77777777" w:rsidR="00BD71B2" w:rsidRDefault="00BD71B2" w:rsidP="00BD71B2">
      <w:pPr>
        <w:pStyle w:val="Prrafodelista"/>
        <w:ind w:left="1944"/>
        <w:contextualSpacing/>
        <w:jc w:val="both"/>
        <w:rPr>
          <w:rFonts w:ascii="Arial" w:hAnsi="Arial" w:cs="Arial"/>
          <w:b/>
          <w:szCs w:val="24"/>
        </w:rPr>
      </w:pPr>
    </w:p>
    <w:p w14:paraId="183BEA92" w14:textId="1AA9279A" w:rsidR="00BD71B2" w:rsidRPr="00BD71B2" w:rsidRDefault="00BD71B2" w:rsidP="00BD71B2">
      <w:pPr>
        <w:pStyle w:val="Descripcin"/>
        <w:spacing w:after="0" w:line="240" w:lineRule="auto"/>
        <w:jc w:val="center"/>
        <w:rPr>
          <w:rFonts w:ascii="Arial" w:hAnsi="Arial" w:cs="Arial"/>
          <w:b w:val="0"/>
          <w:szCs w:val="24"/>
        </w:rPr>
      </w:pPr>
      <w:r w:rsidRPr="00BD71B2">
        <w:rPr>
          <w:rFonts w:ascii="Arial" w:hAnsi="Arial" w:cs="Arial"/>
        </w:rPr>
        <w:t xml:space="preserve">Gráfica </w:t>
      </w:r>
      <w:r w:rsidRPr="00BD71B2">
        <w:rPr>
          <w:rFonts w:ascii="Arial" w:hAnsi="Arial" w:cs="Arial"/>
        </w:rPr>
        <w:fldChar w:fldCharType="begin"/>
      </w:r>
      <w:r w:rsidRPr="00BD71B2">
        <w:rPr>
          <w:rFonts w:ascii="Arial" w:hAnsi="Arial" w:cs="Arial"/>
        </w:rPr>
        <w:instrText xml:space="preserve"> SEQ Gráfica \* ARABIC </w:instrText>
      </w:r>
      <w:r w:rsidRPr="00BD71B2">
        <w:rPr>
          <w:rFonts w:ascii="Arial" w:hAnsi="Arial" w:cs="Arial"/>
        </w:rPr>
        <w:fldChar w:fldCharType="separate"/>
      </w:r>
      <w:r w:rsidR="003F2341">
        <w:rPr>
          <w:rFonts w:ascii="Arial" w:hAnsi="Arial" w:cs="Arial"/>
          <w:noProof/>
        </w:rPr>
        <w:t>10</w:t>
      </w:r>
      <w:r w:rsidRPr="00BD71B2">
        <w:rPr>
          <w:rFonts w:ascii="Arial" w:hAnsi="Arial" w:cs="Arial"/>
        </w:rPr>
        <w:fldChar w:fldCharType="end"/>
      </w:r>
      <w:r w:rsidRPr="00BD71B2">
        <w:rPr>
          <w:rFonts w:ascii="Arial" w:hAnsi="Arial" w:cs="Arial"/>
        </w:rPr>
        <w:t xml:space="preserve"> Total de solicitudes recibidas en el 2017</w:t>
      </w:r>
    </w:p>
    <w:p w14:paraId="7A18B544" w14:textId="77777777" w:rsidR="00A47C44" w:rsidRPr="00D13CD7" w:rsidRDefault="00A47C44" w:rsidP="00BD71B2">
      <w:pPr>
        <w:contextualSpacing/>
        <w:jc w:val="center"/>
        <w:rPr>
          <w:rFonts w:ascii="Arial" w:hAnsi="Arial" w:cs="Arial"/>
          <w:b/>
          <w:szCs w:val="24"/>
        </w:rPr>
      </w:pPr>
      <w:r w:rsidRPr="00D13CD7">
        <w:rPr>
          <w:rFonts w:ascii="Arial" w:hAnsi="Arial" w:cs="Arial"/>
          <w:noProof/>
          <w:lang w:val="es-ES" w:eastAsia="es-ES"/>
        </w:rPr>
        <w:drawing>
          <wp:inline distT="0" distB="0" distL="0" distR="0" wp14:anchorId="4D788CA2" wp14:editId="5F1E5380">
            <wp:extent cx="3819525" cy="11049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EEF428" w14:textId="6AA05140" w:rsidR="00A47C44" w:rsidRPr="00BD71B2" w:rsidRDefault="00BD71B2" w:rsidP="00BD71B2">
      <w:pPr>
        <w:contextualSpacing/>
        <w:jc w:val="center"/>
        <w:rPr>
          <w:rFonts w:ascii="Arial" w:hAnsi="Arial" w:cs="Arial"/>
          <w:sz w:val="18"/>
          <w:szCs w:val="18"/>
        </w:rPr>
      </w:pPr>
      <w:r w:rsidRPr="00BD71B2">
        <w:rPr>
          <w:rFonts w:ascii="Arial" w:hAnsi="Arial" w:cs="Arial"/>
          <w:sz w:val="18"/>
          <w:szCs w:val="18"/>
        </w:rPr>
        <w:t>Fuente: UAERMV</w:t>
      </w:r>
    </w:p>
    <w:p w14:paraId="49D8FCD8" w14:textId="77777777" w:rsidR="00BD71B2" w:rsidRPr="00D13CD7" w:rsidRDefault="00BD71B2" w:rsidP="00BD71B2">
      <w:pPr>
        <w:contextualSpacing/>
        <w:jc w:val="center"/>
        <w:rPr>
          <w:rFonts w:ascii="Arial" w:hAnsi="Arial" w:cs="Arial"/>
          <w:b/>
          <w:szCs w:val="24"/>
        </w:rPr>
      </w:pPr>
    </w:p>
    <w:tbl>
      <w:tblPr>
        <w:tblW w:w="4540" w:type="dxa"/>
        <w:jc w:val="center"/>
        <w:tblCellMar>
          <w:left w:w="70" w:type="dxa"/>
          <w:right w:w="70" w:type="dxa"/>
        </w:tblCellMar>
        <w:tblLook w:val="04A0" w:firstRow="1" w:lastRow="0" w:firstColumn="1" w:lastColumn="0" w:noHBand="0" w:noVBand="1"/>
      </w:tblPr>
      <w:tblGrid>
        <w:gridCol w:w="1840"/>
        <w:gridCol w:w="2700"/>
      </w:tblGrid>
      <w:tr w:rsidR="00A47C44" w:rsidRPr="00D13CD7" w14:paraId="3B45051B" w14:textId="77777777" w:rsidTr="00BD71B2">
        <w:trPr>
          <w:trHeight w:val="80"/>
          <w:jc w:val="center"/>
        </w:trPr>
        <w:tc>
          <w:tcPr>
            <w:tcW w:w="1840" w:type="dxa"/>
            <w:tcBorders>
              <w:top w:val="nil"/>
              <w:left w:val="nil"/>
              <w:bottom w:val="single" w:sz="4" w:space="0" w:color="9BC2E6"/>
              <w:right w:val="nil"/>
            </w:tcBorders>
            <w:shd w:val="clear" w:color="DDEBF7" w:fill="DDEBF7"/>
            <w:noWrap/>
            <w:vAlign w:val="bottom"/>
            <w:hideMark/>
          </w:tcPr>
          <w:p w14:paraId="0A195F27" w14:textId="77777777" w:rsidR="00A47C44" w:rsidRPr="00D13CD7" w:rsidRDefault="00A47C44" w:rsidP="00A47C44">
            <w:pPr>
              <w:rPr>
                <w:rFonts w:ascii="Arial" w:eastAsia="Times New Roman" w:hAnsi="Arial" w:cs="Arial"/>
                <w:b/>
                <w:bCs/>
                <w:color w:val="000000"/>
                <w:lang w:val="es-ES" w:eastAsia="es-ES"/>
              </w:rPr>
            </w:pPr>
            <w:r w:rsidRPr="00D13CD7">
              <w:rPr>
                <w:rFonts w:ascii="Arial" w:eastAsia="Times New Roman" w:hAnsi="Arial" w:cs="Arial"/>
                <w:b/>
                <w:bCs/>
                <w:color w:val="000000"/>
                <w:lang w:val="es-ES" w:eastAsia="es-ES"/>
              </w:rPr>
              <w:t>Etiquetas de fila</w:t>
            </w:r>
          </w:p>
        </w:tc>
        <w:tc>
          <w:tcPr>
            <w:tcW w:w="2700" w:type="dxa"/>
            <w:tcBorders>
              <w:top w:val="nil"/>
              <w:left w:val="nil"/>
              <w:bottom w:val="single" w:sz="4" w:space="0" w:color="9BC2E6"/>
              <w:right w:val="nil"/>
            </w:tcBorders>
            <w:shd w:val="clear" w:color="DDEBF7" w:fill="DDEBF7"/>
            <w:noWrap/>
            <w:vAlign w:val="bottom"/>
            <w:hideMark/>
          </w:tcPr>
          <w:p w14:paraId="0A640CA0" w14:textId="77777777" w:rsidR="00A47C44" w:rsidRPr="00D13CD7" w:rsidRDefault="00A47C44" w:rsidP="00A47C44">
            <w:pPr>
              <w:rPr>
                <w:rFonts w:ascii="Arial" w:eastAsia="Times New Roman" w:hAnsi="Arial" w:cs="Arial"/>
                <w:b/>
                <w:bCs/>
                <w:color w:val="000000"/>
                <w:lang w:val="es-ES" w:eastAsia="es-ES"/>
              </w:rPr>
            </w:pPr>
            <w:r w:rsidRPr="00D13CD7">
              <w:rPr>
                <w:rFonts w:ascii="Arial" w:eastAsia="Times New Roman" w:hAnsi="Arial" w:cs="Arial"/>
                <w:b/>
                <w:bCs/>
                <w:color w:val="000000"/>
                <w:lang w:val="es-ES" w:eastAsia="es-ES"/>
              </w:rPr>
              <w:t>Cuenta de Numero petición</w:t>
            </w:r>
          </w:p>
        </w:tc>
      </w:tr>
      <w:tr w:rsidR="00A47C44" w:rsidRPr="00D13CD7" w14:paraId="4A11EF71" w14:textId="77777777" w:rsidTr="00BD71B2">
        <w:trPr>
          <w:trHeight w:val="70"/>
          <w:jc w:val="center"/>
        </w:trPr>
        <w:tc>
          <w:tcPr>
            <w:tcW w:w="1840" w:type="dxa"/>
            <w:tcBorders>
              <w:top w:val="nil"/>
              <w:left w:val="nil"/>
              <w:bottom w:val="nil"/>
              <w:right w:val="nil"/>
            </w:tcBorders>
            <w:shd w:val="clear" w:color="auto" w:fill="auto"/>
            <w:noWrap/>
            <w:vAlign w:val="bottom"/>
            <w:hideMark/>
          </w:tcPr>
          <w:p w14:paraId="61E1B260" w14:textId="77777777" w:rsidR="00A47C44" w:rsidRPr="00D13CD7" w:rsidRDefault="00A47C44" w:rsidP="00A47C44">
            <w:pPr>
              <w:rPr>
                <w:rFonts w:ascii="Arial" w:eastAsia="Times New Roman" w:hAnsi="Arial" w:cs="Arial"/>
                <w:color w:val="000000"/>
                <w:lang w:val="es-ES" w:eastAsia="es-ES"/>
              </w:rPr>
            </w:pPr>
            <w:r w:rsidRPr="00D13CD7">
              <w:rPr>
                <w:rFonts w:ascii="Arial" w:eastAsia="Times New Roman" w:hAnsi="Arial" w:cs="Arial"/>
                <w:color w:val="000000"/>
                <w:lang w:val="es-ES" w:eastAsia="es-ES"/>
              </w:rPr>
              <w:t>SDQS</w:t>
            </w:r>
          </w:p>
        </w:tc>
        <w:tc>
          <w:tcPr>
            <w:tcW w:w="2700" w:type="dxa"/>
            <w:tcBorders>
              <w:top w:val="nil"/>
              <w:left w:val="nil"/>
              <w:bottom w:val="nil"/>
              <w:right w:val="nil"/>
            </w:tcBorders>
            <w:shd w:val="clear" w:color="auto" w:fill="auto"/>
            <w:noWrap/>
            <w:vAlign w:val="bottom"/>
            <w:hideMark/>
          </w:tcPr>
          <w:p w14:paraId="2A84F75A" w14:textId="77777777" w:rsidR="00A47C44" w:rsidRPr="00D13CD7" w:rsidRDefault="00A47C44" w:rsidP="00A47C44">
            <w:pPr>
              <w:jc w:val="right"/>
              <w:rPr>
                <w:rFonts w:ascii="Arial" w:eastAsia="Times New Roman" w:hAnsi="Arial" w:cs="Arial"/>
                <w:color w:val="000000"/>
                <w:lang w:val="es-ES" w:eastAsia="es-ES"/>
              </w:rPr>
            </w:pPr>
            <w:r w:rsidRPr="00D13CD7">
              <w:rPr>
                <w:rFonts w:ascii="Arial" w:eastAsia="Times New Roman" w:hAnsi="Arial" w:cs="Arial"/>
                <w:color w:val="000000"/>
                <w:lang w:val="es-ES" w:eastAsia="es-ES"/>
              </w:rPr>
              <w:t>2192</w:t>
            </w:r>
          </w:p>
        </w:tc>
      </w:tr>
      <w:tr w:rsidR="00A47C44" w:rsidRPr="00D13CD7" w14:paraId="69830F04" w14:textId="77777777" w:rsidTr="00BD71B2">
        <w:trPr>
          <w:trHeight w:val="70"/>
          <w:jc w:val="center"/>
        </w:trPr>
        <w:tc>
          <w:tcPr>
            <w:tcW w:w="1840" w:type="dxa"/>
            <w:tcBorders>
              <w:top w:val="single" w:sz="4" w:space="0" w:color="9BC2E6"/>
              <w:left w:val="nil"/>
              <w:bottom w:val="nil"/>
              <w:right w:val="nil"/>
            </w:tcBorders>
            <w:shd w:val="clear" w:color="DDEBF7" w:fill="DDEBF7"/>
            <w:noWrap/>
            <w:vAlign w:val="bottom"/>
            <w:hideMark/>
          </w:tcPr>
          <w:p w14:paraId="2D1BA149" w14:textId="77777777" w:rsidR="00A47C44" w:rsidRPr="00D13CD7" w:rsidRDefault="00A47C44" w:rsidP="00A47C44">
            <w:pPr>
              <w:rPr>
                <w:rFonts w:ascii="Arial" w:eastAsia="Times New Roman" w:hAnsi="Arial" w:cs="Arial"/>
                <w:b/>
                <w:bCs/>
                <w:color w:val="000000"/>
                <w:lang w:val="es-ES" w:eastAsia="es-ES"/>
              </w:rPr>
            </w:pPr>
            <w:r w:rsidRPr="00D13CD7">
              <w:rPr>
                <w:rFonts w:ascii="Arial" w:eastAsia="Times New Roman" w:hAnsi="Arial" w:cs="Arial"/>
                <w:b/>
                <w:bCs/>
                <w:color w:val="000000"/>
                <w:lang w:val="es-ES" w:eastAsia="es-ES"/>
              </w:rPr>
              <w:t>Total general</w:t>
            </w:r>
          </w:p>
        </w:tc>
        <w:tc>
          <w:tcPr>
            <w:tcW w:w="2700" w:type="dxa"/>
            <w:tcBorders>
              <w:top w:val="single" w:sz="4" w:space="0" w:color="9BC2E6"/>
              <w:left w:val="nil"/>
              <w:bottom w:val="nil"/>
              <w:right w:val="nil"/>
            </w:tcBorders>
            <w:shd w:val="clear" w:color="DDEBF7" w:fill="DDEBF7"/>
            <w:noWrap/>
            <w:vAlign w:val="bottom"/>
            <w:hideMark/>
          </w:tcPr>
          <w:p w14:paraId="18074231" w14:textId="77777777" w:rsidR="00A47C44" w:rsidRPr="00D13CD7" w:rsidRDefault="00A47C44" w:rsidP="00A47C44">
            <w:pPr>
              <w:jc w:val="right"/>
              <w:rPr>
                <w:rFonts w:ascii="Arial" w:eastAsia="Times New Roman" w:hAnsi="Arial" w:cs="Arial"/>
                <w:b/>
                <w:bCs/>
                <w:color w:val="000000"/>
                <w:lang w:val="es-ES" w:eastAsia="es-ES"/>
              </w:rPr>
            </w:pPr>
            <w:r w:rsidRPr="00D13CD7">
              <w:rPr>
                <w:rFonts w:ascii="Arial" w:eastAsia="Times New Roman" w:hAnsi="Arial" w:cs="Arial"/>
                <w:b/>
                <w:bCs/>
                <w:color w:val="000000"/>
                <w:lang w:val="es-ES" w:eastAsia="es-ES"/>
              </w:rPr>
              <w:t>2192</w:t>
            </w:r>
          </w:p>
        </w:tc>
      </w:tr>
    </w:tbl>
    <w:p w14:paraId="63E3F5A7" w14:textId="77777777" w:rsidR="00A47C44" w:rsidRPr="00D13CD7" w:rsidRDefault="00A47C44" w:rsidP="00A47C44">
      <w:pPr>
        <w:contextualSpacing/>
        <w:jc w:val="center"/>
        <w:rPr>
          <w:rFonts w:ascii="Arial" w:hAnsi="Arial" w:cs="Arial"/>
          <w:szCs w:val="24"/>
        </w:rPr>
      </w:pPr>
    </w:p>
    <w:p w14:paraId="3B53E268" w14:textId="77777777" w:rsidR="00A47C44" w:rsidRPr="00D13CD7" w:rsidRDefault="00A47C44" w:rsidP="00BD71B2">
      <w:pPr>
        <w:contextualSpacing/>
        <w:jc w:val="both"/>
        <w:rPr>
          <w:rFonts w:ascii="Arial" w:hAnsi="Arial" w:cs="Arial"/>
          <w:szCs w:val="24"/>
        </w:rPr>
      </w:pPr>
      <w:r w:rsidRPr="00D13CD7">
        <w:rPr>
          <w:rFonts w:ascii="Arial" w:hAnsi="Arial" w:cs="Arial"/>
          <w:szCs w:val="24"/>
        </w:rPr>
        <w:t xml:space="preserve">De acuerdo al comparativo de las cifras reportadas por la entidad con lo registrado en el SDQS, de un </w:t>
      </w:r>
      <w:r w:rsidRPr="00D13CD7">
        <w:rPr>
          <w:rFonts w:ascii="Arial" w:hAnsi="Arial" w:cs="Arial"/>
          <w:szCs w:val="24"/>
        </w:rPr>
        <w:lastRenderedPageBreak/>
        <w:t>total de 2192 peticiones, se observa que el 100% de la totalidad están registradas, en cumplimiento del Decreto 371 de 2010.</w:t>
      </w:r>
    </w:p>
    <w:p w14:paraId="1C218859" w14:textId="77777777" w:rsidR="00A47C44" w:rsidRPr="00D13CD7" w:rsidRDefault="00A47C44" w:rsidP="00BD71B2">
      <w:pPr>
        <w:contextualSpacing/>
        <w:jc w:val="both"/>
        <w:rPr>
          <w:rFonts w:ascii="Arial" w:hAnsi="Arial" w:cs="Arial"/>
          <w:b/>
          <w:szCs w:val="24"/>
        </w:rPr>
      </w:pPr>
    </w:p>
    <w:p w14:paraId="79965DD5" w14:textId="77777777" w:rsidR="00A47C44" w:rsidRPr="00D13CD7" w:rsidRDefault="00A47C44" w:rsidP="00BD71B2">
      <w:pPr>
        <w:pStyle w:val="Prrafodelista"/>
        <w:numPr>
          <w:ilvl w:val="0"/>
          <w:numId w:val="33"/>
        </w:numPr>
        <w:contextualSpacing/>
        <w:jc w:val="both"/>
        <w:rPr>
          <w:rFonts w:ascii="Arial" w:hAnsi="Arial" w:cs="Arial"/>
          <w:b/>
          <w:szCs w:val="24"/>
        </w:rPr>
      </w:pPr>
      <w:r w:rsidRPr="00D13CD7">
        <w:rPr>
          <w:rFonts w:ascii="Arial" w:hAnsi="Arial" w:cs="Arial"/>
          <w:b/>
          <w:szCs w:val="24"/>
        </w:rPr>
        <w:t>CANALES DE INTERACCIÓN</w:t>
      </w:r>
    </w:p>
    <w:p w14:paraId="600C41CD" w14:textId="77777777" w:rsidR="00A47C44" w:rsidRDefault="00A47C44" w:rsidP="00BD71B2">
      <w:pPr>
        <w:pStyle w:val="Prrafodelista"/>
        <w:ind w:left="1944"/>
        <w:contextualSpacing/>
        <w:jc w:val="both"/>
        <w:rPr>
          <w:rFonts w:ascii="Arial" w:hAnsi="Arial" w:cs="Arial"/>
          <w:b/>
          <w:szCs w:val="24"/>
        </w:rPr>
      </w:pPr>
    </w:p>
    <w:p w14:paraId="235A02F5" w14:textId="4EC0E85A" w:rsidR="00BD71B2" w:rsidRPr="00BD71B2" w:rsidRDefault="00BD71B2" w:rsidP="00BD71B2">
      <w:pPr>
        <w:pStyle w:val="Descripcin"/>
        <w:spacing w:after="0" w:line="240" w:lineRule="auto"/>
        <w:jc w:val="center"/>
        <w:rPr>
          <w:rFonts w:ascii="Arial" w:hAnsi="Arial" w:cs="Arial"/>
          <w:b w:val="0"/>
          <w:szCs w:val="24"/>
        </w:rPr>
      </w:pPr>
      <w:r w:rsidRPr="00BD71B2">
        <w:rPr>
          <w:rFonts w:ascii="Arial" w:hAnsi="Arial" w:cs="Arial"/>
        </w:rPr>
        <w:t xml:space="preserve">Gráfica </w:t>
      </w:r>
      <w:r w:rsidRPr="00BD71B2">
        <w:rPr>
          <w:rFonts w:ascii="Arial" w:hAnsi="Arial" w:cs="Arial"/>
        </w:rPr>
        <w:fldChar w:fldCharType="begin"/>
      </w:r>
      <w:r w:rsidRPr="00BD71B2">
        <w:rPr>
          <w:rFonts w:ascii="Arial" w:hAnsi="Arial" w:cs="Arial"/>
        </w:rPr>
        <w:instrText xml:space="preserve"> SEQ Gráfica \* ARABIC </w:instrText>
      </w:r>
      <w:r w:rsidRPr="00BD71B2">
        <w:rPr>
          <w:rFonts w:ascii="Arial" w:hAnsi="Arial" w:cs="Arial"/>
        </w:rPr>
        <w:fldChar w:fldCharType="separate"/>
      </w:r>
      <w:r w:rsidR="003F2341">
        <w:rPr>
          <w:rFonts w:ascii="Arial" w:hAnsi="Arial" w:cs="Arial"/>
          <w:noProof/>
        </w:rPr>
        <w:t>11</w:t>
      </w:r>
      <w:r w:rsidRPr="00BD71B2">
        <w:rPr>
          <w:rFonts w:ascii="Arial" w:hAnsi="Arial" w:cs="Arial"/>
        </w:rPr>
        <w:fldChar w:fldCharType="end"/>
      </w:r>
      <w:r w:rsidRPr="00BD71B2">
        <w:rPr>
          <w:rFonts w:ascii="Arial" w:hAnsi="Arial" w:cs="Arial"/>
        </w:rPr>
        <w:t xml:space="preserve"> Tipos de canales de recepción de solicitudes</w:t>
      </w:r>
    </w:p>
    <w:p w14:paraId="189AA872" w14:textId="77777777" w:rsidR="00A47C44" w:rsidRPr="00D13CD7" w:rsidRDefault="00A47C44" w:rsidP="00BD71B2">
      <w:pPr>
        <w:contextualSpacing/>
        <w:jc w:val="center"/>
        <w:rPr>
          <w:rFonts w:ascii="Arial" w:hAnsi="Arial" w:cs="Arial"/>
          <w:szCs w:val="24"/>
        </w:rPr>
      </w:pPr>
      <w:r w:rsidRPr="00D13CD7">
        <w:rPr>
          <w:rFonts w:ascii="Arial" w:hAnsi="Arial" w:cs="Arial"/>
          <w:noProof/>
          <w:lang w:val="es-ES" w:eastAsia="es-ES"/>
        </w:rPr>
        <w:drawing>
          <wp:inline distT="0" distB="0" distL="0" distR="0" wp14:anchorId="20A8DE53" wp14:editId="62877AD7">
            <wp:extent cx="3352800" cy="18097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3CDED5" w14:textId="69CD301B" w:rsidR="00A47C44" w:rsidRPr="00BD71B2" w:rsidRDefault="00BD71B2" w:rsidP="00BD71B2">
      <w:pPr>
        <w:contextualSpacing/>
        <w:jc w:val="center"/>
        <w:rPr>
          <w:rFonts w:ascii="Arial" w:hAnsi="Arial" w:cs="Arial"/>
          <w:sz w:val="18"/>
          <w:szCs w:val="18"/>
          <w:lang w:val="es-ES"/>
        </w:rPr>
      </w:pPr>
      <w:r w:rsidRPr="00BD71B2">
        <w:rPr>
          <w:rFonts w:ascii="Arial" w:hAnsi="Arial" w:cs="Arial"/>
          <w:sz w:val="18"/>
          <w:szCs w:val="18"/>
          <w:lang w:val="es-ES"/>
        </w:rPr>
        <w:t>Fuente: UAERMV</w:t>
      </w:r>
    </w:p>
    <w:p w14:paraId="3A3D3472" w14:textId="77777777" w:rsidR="00A47C44" w:rsidRPr="00D13CD7" w:rsidRDefault="00A47C44" w:rsidP="00BD71B2">
      <w:pPr>
        <w:contextualSpacing/>
        <w:jc w:val="center"/>
        <w:rPr>
          <w:rFonts w:ascii="Arial" w:hAnsi="Arial" w:cs="Arial"/>
          <w:szCs w:val="24"/>
          <w:lang w:val="es-ES"/>
        </w:rPr>
      </w:pPr>
    </w:p>
    <w:tbl>
      <w:tblPr>
        <w:tblW w:w="5500" w:type="dxa"/>
        <w:jc w:val="center"/>
        <w:tblCellMar>
          <w:left w:w="70" w:type="dxa"/>
          <w:right w:w="70" w:type="dxa"/>
        </w:tblCellMar>
        <w:tblLook w:val="04A0" w:firstRow="1" w:lastRow="0" w:firstColumn="1" w:lastColumn="0" w:noHBand="0" w:noVBand="1"/>
      </w:tblPr>
      <w:tblGrid>
        <w:gridCol w:w="1600"/>
        <w:gridCol w:w="2700"/>
        <w:gridCol w:w="1200"/>
      </w:tblGrid>
      <w:tr w:rsidR="00A47C44" w:rsidRPr="00EF64CF" w14:paraId="6D24CFB0" w14:textId="77777777" w:rsidTr="00BD71B2">
        <w:trPr>
          <w:trHeight w:val="171"/>
          <w:jc w:val="center"/>
        </w:trPr>
        <w:tc>
          <w:tcPr>
            <w:tcW w:w="1600" w:type="dxa"/>
            <w:tcBorders>
              <w:top w:val="nil"/>
              <w:left w:val="nil"/>
              <w:bottom w:val="single" w:sz="4" w:space="0" w:color="9BC2E6"/>
              <w:right w:val="nil"/>
            </w:tcBorders>
            <w:shd w:val="clear" w:color="DDEBF7" w:fill="DDEBF7"/>
            <w:noWrap/>
            <w:vAlign w:val="bottom"/>
            <w:hideMark/>
          </w:tcPr>
          <w:p w14:paraId="5911D38E" w14:textId="77777777" w:rsidR="00A47C44" w:rsidRPr="00EF64CF" w:rsidRDefault="00A47C44" w:rsidP="00BD71B2">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Etiquetas de fila</w:t>
            </w:r>
          </w:p>
        </w:tc>
        <w:tc>
          <w:tcPr>
            <w:tcW w:w="2700" w:type="dxa"/>
            <w:tcBorders>
              <w:top w:val="nil"/>
              <w:left w:val="nil"/>
              <w:bottom w:val="single" w:sz="4" w:space="0" w:color="9BC2E6"/>
              <w:right w:val="nil"/>
            </w:tcBorders>
            <w:shd w:val="clear" w:color="DDEBF7" w:fill="DDEBF7"/>
            <w:noWrap/>
            <w:vAlign w:val="bottom"/>
            <w:hideMark/>
          </w:tcPr>
          <w:p w14:paraId="1BEDC428" w14:textId="77777777" w:rsidR="00A47C44" w:rsidRPr="00EF64CF" w:rsidRDefault="00A47C44" w:rsidP="00BD71B2">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Cuenta de Numero petición</w:t>
            </w:r>
          </w:p>
        </w:tc>
        <w:tc>
          <w:tcPr>
            <w:tcW w:w="1200" w:type="dxa"/>
            <w:tcBorders>
              <w:top w:val="nil"/>
              <w:left w:val="nil"/>
              <w:bottom w:val="single" w:sz="4" w:space="0" w:color="9BC2E6"/>
              <w:right w:val="nil"/>
            </w:tcBorders>
            <w:shd w:val="clear" w:color="DDEBF7" w:fill="DDEBF7"/>
            <w:noWrap/>
            <w:vAlign w:val="bottom"/>
            <w:hideMark/>
          </w:tcPr>
          <w:p w14:paraId="0B8AF6A5" w14:textId="77777777" w:rsidR="00A47C44" w:rsidRPr="00EF64CF" w:rsidRDefault="00A47C44" w:rsidP="00BD71B2">
            <w:pPr>
              <w:jc w:val="cente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w:t>
            </w:r>
          </w:p>
        </w:tc>
      </w:tr>
      <w:tr w:rsidR="00A47C44" w:rsidRPr="00EF64CF" w14:paraId="1C2CCBFB" w14:textId="77777777" w:rsidTr="00BD71B2">
        <w:trPr>
          <w:trHeight w:val="70"/>
          <w:jc w:val="center"/>
        </w:trPr>
        <w:tc>
          <w:tcPr>
            <w:tcW w:w="1600" w:type="dxa"/>
            <w:tcBorders>
              <w:top w:val="nil"/>
              <w:left w:val="nil"/>
              <w:bottom w:val="nil"/>
              <w:right w:val="nil"/>
            </w:tcBorders>
            <w:shd w:val="clear" w:color="auto" w:fill="auto"/>
            <w:noWrap/>
            <w:vAlign w:val="bottom"/>
            <w:hideMark/>
          </w:tcPr>
          <w:p w14:paraId="3840722C"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BUZON</w:t>
            </w:r>
          </w:p>
        </w:tc>
        <w:tc>
          <w:tcPr>
            <w:tcW w:w="2700" w:type="dxa"/>
            <w:tcBorders>
              <w:top w:val="nil"/>
              <w:left w:val="nil"/>
              <w:bottom w:val="nil"/>
              <w:right w:val="nil"/>
            </w:tcBorders>
            <w:shd w:val="clear" w:color="auto" w:fill="auto"/>
            <w:noWrap/>
            <w:vAlign w:val="bottom"/>
            <w:hideMark/>
          </w:tcPr>
          <w:p w14:paraId="1B68D6BB"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23</w:t>
            </w:r>
          </w:p>
        </w:tc>
        <w:tc>
          <w:tcPr>
            <w:tcW w:w="1200" w:type="dxa"/>
            <w:tcBorders>
              <w:top w:val="nil"/>
              <w:left w:val="nil"/>
              <w:bottom w:val="nil"/>
              <w:right w:val="nil"/>
            </w:tcBorders>
            <w:shd w:val="clear" w:color="auto" w:fill="auto"/>
            <w:noWrap/>
            <w:vAlign w:val="bottom"/>
            <w:hideMark/>
          </w:tcPr>
          <w:p w14:paraId="2002881F"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w:t>
            </w:r>
          </w:p>
        </w:tc>
      </w:tr>
      <w:tr w:rsidR="00A47C44" w:rsidRPr="00EF64CF" w14:paraId="32CAC538"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7D9A10EE"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E-MAIL</w:t>
            </w:r>
          </w:p>
        </w:tc>
        <w:tc>
          <w:tcPr>
            <w:tcW w:w="2700" w:type="dxa"/>
            <w:tcBorders>
              <w:top w:val="nil"/>
              <w:left w:val="nil"/>
              <w:bottom w:val="nil"/>
              <w:right w:val="nil"/>
            </w:tcBorders>
            <w:shd w:val="clear" w:color="auto" w:fill="auto"/>
            <w:noWrap/>
            <w:vAlign w:val="bottom"/>
            <w:hideMark/>
          </w:tcPr>
          <w:p w14:paraId="1A8875DF"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591</w:t>
            </w:r>
          </w:p>
        </w:tc>
        <w:tc>
          <w:tcPr>
            <w:tcW w:w="1200" w:type="dxa"/>
            <w:tcBorders>
              <w:top w:val="nil"/>
              <w:left w:val="nil"/>
              <w:bottom w:val="nil"/>
              <w:right w:val="nil"/>
            </w:tcBorders>
            <w:shd w:val="clear" w:color="auto" w:fill="auto"/>
            <w:noWrap/>
            <w:vAlign w:val="bottom"/>
            <w:hideMark/>
          </w:tcPr>
          <w:p w14:paraId="001EA5C9"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27%</w:t>
            </w:r>
          </w:p>
        </w:tc>
      </w:tr>
      <w:tr w:rsidR="00A47C44" w:rsidRPr="00EF64CF" w14:paraId="1128C6E1"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27FCCDD6"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ESCRITO</w:t>
            </w:r>
          </w:p>
        </w:tc>
        <w:tc>
          <w:tcPr>
            <w:tcW w:w="2700" w:type="dxa"/>
            <w:tcBorders>
              <w:top w:val="nil"/>
              <w:left w:val="nil"/>
              <w:bottom w:val="nil"/>
              <w:right w:val="nil"/>
            </w:tcBorders>
            <w:shd w:val="clear" w:color="auto" w:fill="auto"/>
            <w:noWrap/>
            <w:vAlign w:val="bottom"/>
            <w:hideMark/>
          </w:tcPr>
          <w:p w14:paraId="28716076"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447</w:t>
            </w:r>
          </w:p>
        </w:tc>
        <w:tc>
          <w:tcPr>
            <w:tcW w:w="1200" w:type="dxa"/>
            <w:tcBorders>
              <w:top w:val="nil"/>
              <w:left w:val="nil"/>
              <w:bottom w:val="nil"/>
              <w:right w:val="nil"/>
            </w:tcBorders>
            <w:shd w:val="clear" w:color="auto" w:fill="auto"/>
            <w:noWrap/>
            <w:vAlign w:val="bottom"/>
            <w:hideMark/>
          </w:tcPr>
          <w:p w14:paraId="208E60EA"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20%</w:t>
            </w:r>
          </w:p>
        </w:tc>
      </w:tr>
      <w:tr w:rsidR="00A47C44" w:rsidRPr="00EF64CF" w14:paraId="4C92A24D"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64625F5B"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PRESENCIAL</w:t>
            </w:r>
          </w:p>
        </w:tc>
        <w:tc>
          <w:tcPr>
            <w:tcW w:w="2700" w:type="dxa"/>
            <w:tcBorders>
              <w:top w:val="nil"/>
              <w:left w:val="nil"/>
              <w:bottom w:val="nil"/>
              <w:right w:val="nil"/>
            </w:tcBorders>
            <w:shd w:val="clear" w:color="auto" w:fill="auto"/>
            <w:noWrap/>
            <w:vAlign w:val="bottom"/>
            <w:hideMark/>
          </w:tcPr>
          <w:p w14:paraId="2CF11A0D"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48</w:t>
            </w:r>
          </w:p>
        </w:tc>
        <w:tc>
          <w:tcPr>
            <w:tcW w:w="1200" w:type="dxa"/>
            <w:tcBorders>
              <w:top w:val="nil"/>
              <w:left w:val="nil"/>
              <w:bottom w:val="nil"/>
              <w:right w:val="nil"/>
            </w:tcBorders>
            <w:shd w:val="clear" w:color="auto" w:fill="auto"/>
            <w:noWrap/>
            <w:vAlign w:val="bottom"/>
            <w:hideMark/>
          </w:tcPr>
          <w:p w14:paraId="38811F18"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w:t>
            </w:r>
          </w:p>
        </w:tc>
      </w:tr>
      <w:tr w:rsidR="00A47C44" w:rsidRPr="00EF64CF" w14:paraId="650EDB9C"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306941DC"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REDES SOCIALES</w:t>
            </w:r>
          </w:p>
        </w:tc>
        <w:tc>
          <w:tcPr>
            <w:tcW w:w="2700" w:type="dxa"/>
            <w:tcBorders>
              <w:top w:val="nil"/>
              <w:left w:val="nil"/>
              <w:bottom w:val="nil"/>
              <w:right w:val="nil"/>
            </w:tcBorders>
            <w:shd w:val="clear" w:color="auto" w:fill="auto"/>
            <w:noWrap/>
            <w:vAlign w:val="bottom"/>
            <w:hideMark/>
          </w:tcPr>
          <w:p w14:paraId="51105F40"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3</w:t>
            </w:r>
          </w:p>
        </w:tc>
        <w:tc>
          <w:tcPr>
            <w:tcW w:w="1200" w:type="dxa"/>
            <w:tcBorders>
              <w:top w:val="nil"/>
              <w:left w:val="nil"/>
              <w:bottom w:val="nil"/>
              <w:right w:val="nil"/>
            </w:tcBorders>
            <w:shd w:val="clear" w:color="auto" w:fill="auto"/>
            <w:noWrap/>
            <w:vAlign w:val="bottom"/>
            <w:hideMark/>
          </w:tcPr>
          <w:p w14:paraId="7C22FB47"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0%</w:t>
            </w:r>
          </w:p>
        </w:tc>
      </w:tr>
      <w:tr w:rsidR="00A47C44" w:rsidRPr="00EF64CF" w14:paraId="608C89B8"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060BE397"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TELEFONO</w:t>
            </w:r>
          </w:p>
        </w:tc>
        <w:tc>
          <w:tcPr>
            <w:tcW w:w="2700" w:type="dxa"/>
            <w:tcBorders>
              <w:top w:val="nil"/>
              <w:left w:val="nil"/>
              <w:bottom w:val="nil"/>
              <w:right w:val="nil"/>
            </w:tcBorders>
            <w:shd w:val="clear" w:color="auto" w:fill="auto"/>
            <w:noWrap/>
            <w:vAlign w:val="bottom"/>
            <w:hideMark/>
          </w:tcPr>
          <w:p w14:paraId="1126CB42"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160</w:t>
            </w:r>
          </w:p>
        </w:tc>
        <w:tc>
          <w:tcPr>
            <w:tcW w:w="1200" w:type="dxa"/>
            <w:tcBorders>
              <w:top w:val="nil"/>
              <w:left w:val="nil"/>
              <w:bottom w:val="nil"/>
              <w:right w:val="nil"/>
            </w:tcBorders>
            <w:shd w:val="clear" w:color="auto" w:fill="auto"/>
            <w:noWrap/>
            <w:vAlign w:val="bottom"/>
            <w:hideMark/>
          </w:tcPr>
          <w:p w14:paraId="18506DAF"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7%</w:t>
            </w:r>
          </w:p>
        </w:tc>
      </w:tr>
      <w:tr w:rsidR="00A47C44" w:rsidRPr="00EF64CF" w14:paraId="41E63364"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0A8C4C10" w14:textId="77777777" w:rsidR="00A47C44" w:rsidRPr="00EF64CF" w:rsidRDefault="00A47C44" w:rsidP="00BD71B2">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WEB</w:t>
            </w:r>
          </w:p>
        </w:tc>
        <w:tc>
          <w:tcPr>
            <w:tcW w:w="2700" w:type="dxa"/>
            <w:tcBorders>
              <w:top w:val="nil"/>
              <w:left w:val="nil"/>
              <w:bottom w:val="nil"/>
              <w:right w:val="nil"/>
            </w:tcBorders>
            <w:shd w:val="clear" w:color="auto" w:fill="auto"/>
            <w:noWrap/>
            <w:vAlign w:val="bottom"/>
            <w:hideMark/>
          </w:tcPr>
          <w:p w14:paraId="434EAAB9"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920</w:t>
            </w:r>
          </w:p>
        </w:tc>
        <w:tc>
          <w:tcPr>
            <w:tcW w:w="1200" w:type="dxa"/>
            <w:tcBorders>
              <w:top w:val="nil"/>
              <w:left w:val="nil"/>
              <w:bottom w:val="nil"/>
              <w:right w:val="nil"/>
            </w:tcBorders>
            <w:shd w:val="clear" w:color="auto" w:fill="auto"/>
            <w:noWrap/>
            <w:vAlign w:val="bottom"/>
            <w:hideMark/>
          </w:tcPr>
          <w:p w14:paraId="3BF85BCA" w14:textId="77777777" w:rsidR="00A47C44" w:rsidRPr="00EF64CF" w:rsidRDefault="00A47C44" w:rsidP="00BD71B2">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42%</w:t>
            </w:r>
          </w:p>
        </w:tc>
      </w:tr>
      <w:tr w:rsidR="00A47C44" w:rsidRPr="00EF64CF" w14:paraId="0ED306B2" w14:textId="77777777" w:rsidTr="00BD71B2">
        <w:trPr>
          <w:trHeight w:val="70"/>
          <w:jc w:val="center"/>
        </w:trPr>
        <w:tc>
          <w:tcPr>
            <w:tcW w:w="1600" w:type="dxa"/>
            <w:tcBorders>
              <w:top w:val="single" w:sz="4" w:space="0" w:color="9BC2E6"/>
              <w:left w:val="nil"/>
              <w:bottom w:val="nil"/>
              <w:right w:val="nil"/>
            </w:tcBorders>
            <w:shd w:val="clear" w:color="DDEBF7" w:fill="DDEBF7"/>
            <w:noWrap/>
            <w:vAlign w:val="bottom"/>
            <w:hideMark/>
          </w:tcPr>
          <w:p w14:paraId="374E6975" w14:textId="77777777" w:rsidR="00A47C44" w:rsidRPr="00EF64CF" w:rsidRDefault="00A47C44" w:rsidP="00BD71B2">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Total general</w:t>
            </w:r>
          </w:p>
        </w:tc>
        <w:tc>
          <w:tcPr>
            <w:tcW w:w="2700" w:type="dxa"/>
            <w:tcBorders>
              <w:top w:val="single" w:sz="4" w:space="0" w:color="9BC2E6"/>
              <w:left w:val="nil"/>
              <w:bottom w:val="nil"/>
              <w:right w:val="nil"/>
            </w:tcBorders>
            <w:shd w:val="clear" w:color="DDEBF7" w:fill="DDEBF7"/>
            <w:noWrap/>
            <w:vAlign w:val="bottom"/>
            <w:hideMark/>
          </w:tcPr>
          <w:p w14:paraId="56307715" w14:textId="77777777" w:rsidR="00A47C44" w:rsidRPr="00EF64CF" w:rsidRDefault="00A47C44" w:rsidP="00BD71B2">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2192</w:t>
            </w:r>
          </w:p>
        </w:tc>
        <w:tc>
          <w:tcPr>
            <w:tcW w:w="1200" w:type="dxa"/>
            <w:tcBorders>
              <w:top w:val="single" w:sz="4" w:space="0" w:color="9BC2E6"/>
              <w:left w:val="nil"/>
              <w:bottom w:val="nil"/>
              <w:right w:val="nil"/>
            </w:tcBorders>
            <w:shd w:val="clear" w:color="DDEBF7" w:fill="DDEBF7"/>
            <w:noWrap/>
            <w:vAlign w:val="bottom"/>
            <w:hideMark/>
          </w:tcPr>
          <w:p w14:paraId="1C5548B5" w14:textId="77777777" w:rsidR="00A47C44" w:rsidRPr="00EF64CF" w:rsidRDefault="00A47C44" w:rsidP="00BD71B2">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100%</w:t>
            </w:r>
          </w:p>
        </w:tc>
      </w:tr>
    </w:tbl>
    <w:p w14:paraId="50B4A451" w14:textId="77777777" w:rsidR="00A47C44" w:rsidRPr="00D13CD7" w:rsidRDefault="00A47C44" w:rsidP="00BD71B2">
      <w:pPr>
        <w:contextualSpacing/>
        <w:jc w:val="center"/>
        <w:rPr>
          <w:rFonts w:ascii="Arial" w:hAnsi="Arial" w:cs="Arial"/>
          <w:szCs w:val="24"/>
          <w:lang w:val="es-ES"/>
        </w:rPr>
      </w:pPr>
    </w:p>
    <w:p w14:paraId="7A7CBB31" w14:textId="6DC45D38" w:rsidR="00A47C44" w:rsidRPr="00D13CD7" w:rsidRDefault="00A47C44" w:rsidP="00BD71B2">
      <w:pPr>
        <w:jc w:val="both"/>
        <w:rPr>
          <w:rFonts w:ascii="Arial" w:hAnsi="Arial" w:cs="Arial"/>
        </w:rPr>
      </w:pPr>
      <w:r w:rsidRPr="00D13CD7">
        <w:rPr>
          <w:rFonts w:ascii="Arial" w:hAnsi="Arial" w:cs="Arial"/>
          <w:szCs w:val="24"/>
        </w:rPr>
        <w:t>El canal Web cuenta con un porcentaje del 42% del total de peticiones registradas, siendo el medio más utilizado para interponer las peticiones ciudadanas durante el período, en segundo lugar se encuentra el canal E-mail con un porcentaje de 27%, en tercer lugar encontramos el canal escrito con un porcentaje del 20%, en cuarto lugar el canal telefónico con un porcentaje del 7%, en quinto l</w:t>
      </w:r>
      <w:r w:rsidR="00A832E8" w:rsidRPr="00D13CD7">
        <w:rPr>
          <w:rFonts w:ascii="Arial" w:hAnsi="Arial" w:cs="Arial"/>
          <w:szCs w:val="24"/>
        </w:rPr>
        <w:t>ugar el canal presencial con 2%</w:t>
      </w:r>
      <w:r w:rsidRPr="00D13CD7">
        <w:rPr>
          <w:rFonts w:ascii="Arial" w:hAnsi="Arial" w:cs="Arial"/>
          <w:szCs w:val="24"/>
        </w:rPr>
        <w:t xml:space="preserve"> y por último el canal redes sociales con un porcentaje del 0 %.</w:t>
      </w:r>
    </w:p>
    <w:p w14:paraId="431E2094" w14:textId="77777777" w:rsidR="00A47C44" w:rsidRPr="00D13CD7" w:rsidRDefault="00A47C44" w:rsidP="00BD71B2">
      <w:pPr>
        <w:rPr>
          <w:rFonts w:ascii="Arial" w:hAnsi="Arial" w:cs="Arial"/>
          <w:b/>
        </w:rPr>
      </w:pPr>
    </w:p>
    <w:p w14:paraId="47D1BADA" w14:textId="77777777" w:rsidR="008535FC" w:rsidRPr="00D13CD7" w:rsidRDefault="008535FC" w:rsidP="00BD71B2">
      <w:pPr>
        <w:pStyle w:val="Prrafodelista"/>
        <w:numPr>
          <w:ilvl w:val="0"/>
          <w:numId w:val="33"/>
        </w:numPr>
        <w:rPr>
          <w:rFonts w:ascii="Arial" w:hAnsi="Arial" w:cs="Arial"/>
          <w:b/>
          <w:szCs w:val="24"/>
        </w:rPr>
      </w:pPr>
      <w:r w:rsidRPr="00D13CD7">
        <w:rPr>
          <w:rFonts w:ascii="Arial" w:hAnsi="Arial" w:cs="Arial"/>
          <w:b/>
          <w:szCs w:val="24"/>
        </w:rPr>
        <w:t>TIPOLOGIAS O MODALIDADES</w:t>
      </w:r>
    </w:p>
    <w:p w14:paraId="53FA2798" w14:textId="77777777" w:rsidR="008535FC" w:rsidRDefault="008535FC" w:rsidP="00BD71B2">
      <w:pPr>
        <w:rPr>
          <w:rFonts w:ascii="Arial" w:hAnsi="Arial" w:cs="Arial"/>
          <w:b/>
          <w:szCs w:val="24"/>
        </w:rPr>
      </w:pPr>
    </w:p>
    <w:p w14:paraId="29763AF4" w14:textId="237BEC7E" w:rsidR="00BD71B2" w:rsidRPr="001A5AC2" w:rsidRDefault="00BD71B2" w:rsidP="001A5AC2">
      <w:pPr>
        <w:pStyle w:val="Descripcin"/>
        <w:spacing w:after="0" w:line="240" w:lineRule="auto"/>
        <w:jc w:val="center"/>
        <w:rPr>
          <w:rFonts w:ascii="Arial" w:hAnsi="Arial" w:cs="Arial"/>
          <w:b w:val="0"/>
          <w:szCs w:val="24"/>
        </w:rPr>
      </w:pPr>
      <w:r w:rsidRPr="001A5AC2">
        <w:rPr>
          <w:rFonts w:ascii="Arial" w:hAnsi="Arial" w:cs="Arial"/>
        </w:rPr>
        <w:t xml:space="preserve">Gráfica </w:t>
      </w:r>
      <w:r w:rsidRPr="001A5AC2">
        <w:rPr>
          <w:rFonts w:ascii="Arial" w:hAnsi="Arial" w:cs="Arial"/>
        </w:rPr>
        <w:fldChar w:fldCharType="begin"/>
      </w:r>
      <w:r w:rsidRPr="001A5AC2">
        <w:rPr>
          <w:rFonts w:ascii="Arial" w:hAnsi="Arial" w:cs="Arial"/>
        </w:rPr>
        <w:instrText xml:space="preserve"> SEQ Gráfica \* ARABIC </w:instrText>
      </w:r>
      <w:r w:rsidRPr="001A5AC2">
        <w:rPr>
          <w:rFonts w:ascii="Arial" w:hAnsi="Arial" w:cs="Arial"/>
        </w:rPr>
        <w:fldChar w:fldCharType="separate"/>
      </w:r>
      <w:r w:rsidR="003F2341">
        <w:rPr>
          <w:rFonts w:ascii="Arial" w:hAnsi="Arial" w:cs="Arial"/>
          <w:noProof/>
        </w:rPr>
        <w:t>12</w:t>
      </w:r>
      <w:r w:rsidRPr="001A5AC2">
        <w:rPr>
          <w:rFonts w:ascii="Arial" w:hAnsi="Arial" w:cs="Arial"/>
        </w:rPr>
        <w:fldChar w:fldCharType="end"/>
      </w:r>
      <w:r w:rsidRPr="001A5AC2">
        <w:rPr>
          <w:rFonts w:ascii="Arial" w:hAnsi="Arial" w:cs="Arial"/>
        </w:rPr>
        <w:t xml:space="preserve"> </w:t>
      </w:r>
      <w:r w:rsidR="001A5AC2" w:rsidRPr="001A5AC2">
        <w:rPr>
          <w:rFonts w:ascii="Arial" w:hAnsi="Arial" w:cs="Arial"/>
        </w:rPr>
        <w:t xml:space="preserve">Tipologías de solicitudes </w:t>
      </w:r>
      <w:proofErr w:type="spellStart"/>
      <w:r w:rsidR="001A5AC2" w:rsidRPr="001A5AC2">
        <w:rPr>
          <w:rFonts w:ascii="Arial" w:hAnsi="Arial" w:cs="Arial"/>
        </w:rPr>
        <w:t>recepcionadas</w:t>
      </w:r>
      <w:proofErr w:type="spellEnd"/>
    </w:p>
    <w:p w14:paraId="3ECDC95C" w14:textId="77777777" w:rsidR="008535FC" w:rsidRDefault="008535FC" w:rsidP="001A5AC2">
      <w:pPr>
        <w:contextualSpacing/>
        <w:jc w:val="center"/>
        <w:rPr>
          <w:rFonts w:ascii="Arial" w:hAnsi="Arial" w:cs="Arial"/>
          <w:b/>
          <w:szCs w:val="24"/>
        </w:rPr>
      </w:pPr>
      <w:r w:rsidRPr="00D13CD7">
        <w:rPr>
          <w:rFonts w:ascii="Arial" w:hAnsi="Arial" w:cs="Arial"/>
          <w:noProof/>
          <w:lang w:val="es-ES" w:eastAsia="es-ES"/>
        </w:rPr>
        <w:drawing>
          <wp:inline distT="0" distB="0" distL="0" distR="0" wp14:anchorId="296E6890" wp14:editId="084F0568">
            <wp:extent cx="3228975" cy="159067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8F0D25" w14:textId="34061302" w:rsidR="001A5AC2" w:rsidRDefault="001A5AC2" w:rsidP="001A5AC2">
      <w:pPr>
        <w:contextualSpacing/>
        <w:jc w:val="center"/>
        <w:rPr>
          <w:rFonts w:ascii="Arial" w:hAnsi="Arial" w:cs="Arial"/>
          <w:sz w:val="18"/>
          <w:szCs w:val="18"/>
        </w:rPr>
      </w:pPr>
      <w:r w:rsidRPr="001A5AC2">
        <w:rPr>
          <w:rFonts w:ascii="Arial" w:hAnsi="Arial" w:cs="Arial"/>
          <w:sz w:val="18"/>
          <w:szCs w:val="18"/>
        </w:rPr>
        <w:t>Fuente: UAERMV</w:t>
      </w:r>
    </w:p>
    <w:p w14:paraId="6813FF7A" w14:textId="77777777" w:rsidR="001A5AC2" w:rsidRPr="001A5AC2" w:rsidRDefault="001A5AC2" w:rsidP="00D0170E">
      <w:pPr>
        <w:contextualSpacing/>
        <w:jc w:val="center"/>
        <w:rPr>
          <w:rFonts w:ascii="Arial" w:hAnsi="Arial" w:cs="Arial"/>
          <w:sz w:val="18"/>
          <w:szCs w:val="18"/>
        </w:rPr>
      </w:pPr>
    </w:p>
    <w:tbl>
      <w:tblPr>
        <w:tblW w:w="7343" w:type="dxa"/>
        <w:jc w:val="center"/>
        <w:tblCellMar>
          <w:left w:w="70" w:type="dxa"/>
          <w:right w:w="70" w:type="dxa"/>
        </w:tblCellMar>
        <w:tblLook w:val="04A0" w:firstRow="1" w:lastRow="0" w:firstColumn="1" w:lastColumn="0" w:noHBand="0" w:noVBand="1"/>
      </w:tblPr>
      <w:tblGrid>
        <w:gridCol w:w="3950"/>
        <w:gridCol w:w="2349"/>
        <w:gridCol w:w="1044"/>
      </w:tblGrid>
      <w:tr w:rsidR="008535FC" w:rsidRPr="00EF64CF" w14:paraId="2FE4705B" w14:textId="77777777" w:rsidTr="00222290">
        <w:trPr>
          <w:trHeight w:val="80"/>
          <w:jc w:val="center"/>
        </w:trPr>
        <w:tc>
          <w:tcPr>
            <w:tcW w:w="3950" w:type="dxa"/>
            <w:tcBorders>
              <w:top w:val="nil"/>
              <w:left w:val="nil"/>
              <w:bottom w:val="single" w:sz="4" w:space="0" w:color="9BC2E6"/>
              <w:right w:val="nil"/>
            </w:tcBorders>
            <w:shd w:val="clear" w:color="DDEBF7" w:fill="DDEBF7"/>
            <w:noWrap/>
            <w:vAlign w:val="bottom"/>
            <w:hideMark/>
          </w:tcPr>
          <w:p w14:paraId="453FA8AB" w14:textId="77777777" w:rsidR="008535FC" w:rsidRPr="00EF64CF" w:rsidRDefault="008535FC"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lastRenderedPageBreak/>
              <w:t>Etiquetas de fila</w:t>
            </w:r>
          </w:p>
        </w:tc>
        <w:tc>
          <w:tcPr>
            <w:tcW w:w="2349" w:type="dxa"/>
            <w:tcBorders>
              <w:top w:val="nil"/>
              <w:left w:val="nil"/>
              <w:bottom w:val="single" w:sz="4" w:space="0" w:color="9BC2E6"/>
              <w:right w:val="nil"/>
            </w:tcBorders>
            <w:shd w:val="clear" w:color="DDEBF7" w:fill="DDEBF7"/>
            <w:noWrap/>
            <w:vAlign w:val="bottom"/>
            <w:hideMark/>
          </w:tcPr>
          <w:p w14:paraId="36368688" w14:textId="77777777" w:rsidR="008535FC" w:rsidRPr="00EF64CF" w:rsidRDefault="008535FC"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Cuenta de Numero petición</w:t>
            </w:r>
          </w:p>
        </w:tc>
        <w:tc>
          <w:tcPr>
            <w:tcW w:w="1044" w:type="dxa"/>
            <w:tcBorders>
              <w:top w:val="nil"/>
              <w:left w:val="nil"/>
              <w:bottom w:val="single" w:sz="4" w:space="0" w:color="9BC2E6"/>
              <w:right w:val="nil"/>
            </w:tcBorders>
            <w:shd w:val="clear" w:color="DDEBF7" w:fill="DDEBF7"/>
            <w:noWrap/>
            <w:vAlign w:val="bottom"/>
            <w:hideMark/>
          </w:tcPr>
          <w:p w14:paraId="64D3E426" w14:textId="77777777" w:rsidR="008535FC" w:rsidRPr="00EF64CF" w:rsidRDefault="008535FC" w:rsidP="00D0170E">
            <w:pPr>
              <w:jc w:val="cente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w:t>
            </w:r>
          </w:p>
        </w:tc>
      </w:tr>
      <w:tr w:rsidR="008535FC" w:rsidRPr="00EF64CF" w14:paraId="217D62B1" w14:textId="77777777" w:rsidTr="00222290">
        <w:trPr>
          <w:trHeight w:val="70"/>
          <w:jc w:val="center"/>
        </w:trPr>
        <w:tc>
          <w:tcPr>
            <w:tcW w:w="3950" w:type="dxa"/>
            <w:tcBorders>
              <w:top w:val="nil"/>
              <w:left w:val="nil"/>
              <w:bottom w:val="nil"/>
              <w:right w:val="nil"/>
            </w:tcBorders>
            <w:shd w:val="clear" w:color="auto" w:fill="auto"/>
            <w:noWrap/>
            <w:vAlign w:val="bottom"/>
            <w:hideMark/>
          </w:tcPr>
          <w:p w14:paraId="69B711C5"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CONSULTA</w:t>
            </w:r>
          </w:p>
        </w:tc>
        <w:tc>
          <w:tcPr>
            <w:tcW w:w="2349" w:type="dxa"/>
            <w:tcBorders>
              <w:top w:val="nil"/>
              <w:left w:val="nil"/>
              <w:bottom w:val="nil"/>
              <w:right w:val="nil"/>
            </w:tcBorders>
            <w:shd w:val="clear" w:color="auto" w:fill="auto"/>
            <w:noWrap/>
            <w:vAlign w:val="bottom"/>
            <w:hideMark/>
          </w:tcPr>
          <w:p w14:paraId="2F31B40B"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27</w:t>
            </w:r>
          </w:p>
        </w:tc>
        <w:tc>
          <w:tcPr>
            <w:tcW w:w="1044" w:type="dxa"/>
            <w:tcBorders>
              <w:top w:val="nil"/>
              <w:left w:val="nil"/>
              <w:bottom w:val="nil"/>
              <w:right w:val="nil"/>
            </w:tcBorders>
            <w:shd w:val="clear" w:color="auto" w:fill="auto"/>
            <w:noWrap/>
            <w:vAlign w:val="bottom"/>
            <w:hideMark/>
          </w:tcPr>
          <w:p w14:paraId="20D4DF0B"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w:t>
            </w:r>
          </w:p>
        </w:tc>
      </w:tr>
      <w:tr w:rsidR="008535FC" w:rsidRPr="00EF64CF" w14:paraId="31A7501C" w14:textId="77777777" w:rsidTr="00222290">
        <w:trPr>
          <w:trHeight w:val="152"/>
          <w:jc w:val="center"/>
        </w:trPr>
        <w:tc>
          <w:tcPr>
            <w:tcW w:w="3950" w:type="dxa"/>
            <w:tcBorders>
              <w:top w:val="nil"/>
              <w:left w:val="nil"/>
              <w:bottom w:val="nil"/>
              <w:right w:val="nil"/>
            </w:tcBorders>
            <w:shd w:val="clear" w:color="auto" w:fill="auto"/>
            <w:noWrap/>
            <w:vAlign w:val="bottom"/>
            <w:hideMark/>
          </w:tcPr>
          <w:p w14:paraId="623FF4E5"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DENUNCIA POR ACTOS DE CORRUPCIÓN</w:t>
            </w:r>
          </w:p>
        </w:tc>
        <w:tc>
          <w:tcPr>
            <w:tcW w:w="2349" w:type="dxa"/>
            <w:tcBorders>
              <w:top w:val="nil"/>
              <w:left w:val="nil"/>
              <w:bottom w:val="nil"/>
              <w:right w:val="nil"/>
            </w:tcBorders>
            <w:shd w:val="clear" w:color="auto" w:fill="auto"/>
            <w:noWrap/>
            <w:vAlign w:val="bottom"/>
            <w:hideMark/>
          </w:tcPr>
          <w:p w14:paraId="4AA2D1CD"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6</w:t>
            </w:r>
          </w:p>
        </w:tc>
        <w:tc>
          <w:tcPr>
            <w:tcW w:w="1044" w:type="dxa"/>
            <w:tcBorders>
              <w:top w:val="nil"/>
              <w:left w:val="nil"/>
              <w:bottom w:val="nil"/>
              <w:right w:val="nil"/>
            </w:tcBorders>
            <w:shd w:val="clear" w:color="auto" w:fill="auto"/>
            <w:noWrap/>
            <w:vAlign w:val="bottom"/>
            <w:hideMark/>
          </w:tcPr>
          <w:p w14:paraId="635792CB"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0%</w:t>
            </w:r>
          </w:p>
        </w:tc>
      </w:tr>
      <w:tr w:rsidR="008535FC" w:rsidRPr="00EF64CF" w14:paraId="771785BD"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7AB91E41"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DERECHO DE PETICIÓN DE INTERÉS GENERAL</w:t>
            </w:r>
          </w:p>
        </w:tc>
        <w:tc>
          <w:tcPr>
            <w:tcW w:w="2349" w:type="dxa"/>
            <w:tcBorders>
              <w:top w:val="nil"/>
              <w:left w:val="nil"/>
              <w:bottom w:val="nil"/>
              <w:right w:val="nil"/>
            </w:tcBorders>
            <w:shd w:val="clear" w:color="auto" w:fill="auto"/>
            <w:noWrap/>
            <w:vAlign w:val="bottom"/>
            <w:hideMark/>
          </w:tcPr>
          <w:p w14:paraId="2ACAACE2"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1613</w:t>
            </w:r>
          </w:p>
        </w:tc>
        <w:tc>
          <w:tcPr>
            <w:tcW w:w="1044" w:type="dxa"/>
            <w:tcBorders>
              <w:top w:val="nil"/>
              <w:left w:val="nil"/>
              <w:bottom w:val="nil"/>
              <w:right w:val="nil"/>
            </w:tcBorders>
            <w:shd w:val="clear" w:color="auto" w:fill="auto"/>
            <w:noWrap/>
            <w:vAlign w:val="bottom"/>
            <w:hideMark/>
          </w:tcPr>
          <w:p w14:paraId="3C572AF3"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74%</w:t>
            </w:r>
          </w:p>
        </w:tc>
      </w:tr>
      <w:tr w:rsidR="008535FC" w:rsidRPr="00EF64CF" w14:paraId="4161143C"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5C729F37"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DERECHO DE PETICIÓN DE INTERÉS PARTICULAR</w:t>
            </w:r>
          </w:p>
        </w:tc>
        <w:tc>
          <w:tcPr>
            <w:tcW w:w="2349" w:type="dxa"/>
            <w:tcBorders>
              <w:top w:val="nil"/>
              <w:left w:val="nil"/>
              <w:bottom w:val="nil"/>
              <w:right w:val="nil"/>
            </w:tcBorders>
            <w:shd w:val="clear" w:color="auto" w:fill="auto"/>
            <w:noWrap/>
            <w:vAlign w:val="bottom"/>
            <w:hideMark/>
          </w:tcPr>
          <w:p w14:paraId="3452EF0D"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217</w:t>
            </w:r>
          </w:p>
        </w:tc>
        <w:tc>
          <w:tcPr>
            <w:tcW w:w="1044" w:type="dxa"/>
            <w:tcBorders>
              <w:top w:val="nil"/>
              <w:left w:val="nil"/>
              <w:bottom w:val="nil"/>
              <w:right w:val="nil"/>
            </w:tcBorders>
            <w:shd w:val="clear" w:color="auto" w:fill="auto"/>
            <w:noWrap/>
            <w:vAlign w:val="bottom"/>
            <w:hideMark/>
          </w:tcPr>
          <w:p w14:paraId="6CA9990A"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10%</w:t>
            </w:r>
          </w:p>
        </w:tc>
      </w:tr>
      <w:tr w:rsidR="008535FC" w:rsidRPr="00EF64CF" w14:paraId="73FE00A8"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44522886"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FELICITACIÓN</w:t>
            </w:r>
          </w:p>
        </w:tc>
        <w:tc>
          <w:tcPr>
            <w:tcW w:w="2349" w:type="dxa"/>
            <w:tcBorders>
              <w:top w:val="nil"/>
              <w:left w:val="nil"/>
              <w:bottom w:val="nil"/>
              <w:right w:val="nil"/>
            </w:tcBorders>
            <w:shd w:val="clear" w:color="auto" w:fill="auto"/>
            <w:noWrap/>
            <w:vAlign w:val="bottom"/>
            <w:hideMark/>
          </w:tcPr>
          <w:p w14:paraId="1EE977A5"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w:t>
            </w:r>
          </w:p>
        </w:tc>
        <w:tc>
          <w:tcPr>
            <w:tcW w:w="1044" w:type="dxa"/>
            <w:tcBorders>
              <w:top w:val="nil"/>
              <w:left w:val="nil"/>
              <w:bottom w:val="nil"/>
              <w:right w:val="nil"/>
            </w:tcBorders>
            <w:shd w:val="clear" w:color="auto" w:fill="auto"/>
            <w:noWrap/>
            <w:vAlign w:val="bottom"/>
            <w:hideMark/>
          </w:tcPr>
          <w:p w14:paraId="7D9FBC0C"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0%</w:t>
            </w:r>
          </w:p>
        </w:tc>
      </w:tr>
      <w:tr w:rsidR="008535FC" w:rsidRPr="00EF64CF" w14:paraId="14853751"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726C273D"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QUEJA</w:t>
            </w:r>
          </w:p>
        </w:tc>
        <w:tc>
          <w:tcPr>
            <w:tcW w:w="2349" w:type="dxa"/>
            <w:tcBorders>
              <w:top w:val="nil"/>
              <w:left w:val="nil"/>
              <w:bottom w:val="nil"/>
              <w:right w:val="nil"/>
            </w:tcBorders>
            <w:shd w:val="clear" w:color="auto" w:fill="auto"/>
            <w:noWrap/>
            <w:vAlign w:val="bottom"/>
            <w:hideMark/>
          </w:tcPr>
          <w:p w14:paraId="3A2A32E4"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105</w:t>
            </w:r>
          </w:p>
        </w:tc>
        <w:tc>
          <w:tcPr>
            <w:tcW w:w="1044" w:type="dxa"/>
            <w:tcBorders>
              <w:top w:val="nil"/>
              <w:left w:val="nil"/>
              <w:bottom w:val="nil"/>
              <w:right w:val="nil"/>
            </w:tcBorders>
            <w:shd w:val="clear" w:color="auto" w:fill="auto"/>
            <w:noWrap/>
            <w:vAlign w:val="bottom"/>
            <w:hideMark/>
          </w:tcPr>
          <w:p w14:paraId="7FEF25AC"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5%</w:t>
            </w:r>
          </w:p>
        </w:tc>
      </w:tr>
      <w:tr w:rsidR="008535FC" w:rsidRPr="00EF64CF" w14:paraId="2DF300F3"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55A7CD68"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RECLAMO</w:t>
            </w:r>
          </w:p>
        </w:tc>
        <w:tc>
          <w:tcPr>
            <w:tcW w:w="2349" w:type="dxa"/>
            <w:tcBorders>
              <w:top w:val="nil"/>
              <w:left w:val="nil"/>
              <w:bottom w:val="nil"/>
              <w:right w:val="nil"/>
            </w:tcBorders>
            <w:shd w:val="clear" w:color="auto" w:fill="auto"/>
            <w:noWrap/>
            <w:vAlign w:val="bottom"/>
            <w:hideMark/>
          </w:tcPr>
          <w:p w14:paraId="217FE45A"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142</w:t>
            </w:r>
          </w:p>
        </w:tc>
        <w:tc>
          <w:tcPr>
            <w:tcW w:w="1044" w:type="dxa"/>
            <w:tcBorders>
              <w:top w:val="nil"/>
              <w:left w:val="nil"/>
              <w:bottom w:val="nil"/>
              <w:right w:val="nil"/>
            </w:tcBorders>
            <w:shd w:val="clear" w:color="auto" w:fill="auto"/>
            <w:noWrap/>
            <w:vAlign w:val="bottom"/>
            <w:hideMark/>
          </w:tcPr>
          <w:p w14:paraId="426814CE"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6%</w:t>
            </w:r>
          </w:p>
        </w:tc>
      </w:tr>
      <w:tr w:rsidR="008535FC" w:rsidRPr="00EF64CF" w14:paraId="054E26F9"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5E782325"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SOLICITUD DE ACCESO A LA INFORMACIÓN</w:t>
            </w:r>
          </w:p>
        </w:tc>
        <w:tc>
          <w:tcPr>
            <w:tcW w:w="2349" w:type="dxa"/>
            <w:tcBorders>
              <w:top w:val="nil"/>
              <w:left w:val="nil"/>
              <w:bottom w:val="nil"/>
              <w:right w:val="nil"/>
            </w:tcBorders>
            <w:shd w:val="clear" w:color="auto" w:fill="auto"/>
            <w:noWrap/>
            <w:vAlign w:val="bottom"/>
            <w:hideMark/>
          </w:tcPr>
          <w:p w14:paraId="41E93D79"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46</w:t>
            </w:r>
          </w:p>
        </w:tc>
        <w:tc>
          <w:tcPr>
            <w:tcW w:w="1044" w:type="dxa"/>
            <w:tcBorders>
              <w:top w:val="nil"/>
              <w:left w:val="nil"/>
              <w:bottom w:val="nil"/>
              <w:right w:val="nil"/>
            </w:tcBorders>
            <w:shd w:val="clear" w:color="auto" w:fill="auto"/>
            <w:noWrap/>
            <w:vAlign w:val="bottom"/>
            <w:hideMark/>
          </w:tcPr>
          <w:p w14:paraId="2BE82E8A"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w:t>
            </w:r>
          </w:p>
        </w:tc>
      </w:tr>
      <w:tr w:rsidR="008535FC" w:rsidRPr="00EF64CF" w14:paraId="10E1CFB4" w14:textId="77777777" w:rsidTr="00EF64CF">
        <w:trPr>
          <w:trHeight w:val="246"/>
          <w:jc w:val="center"/>
        </w:trPr>
        <w:tc>
          <w:tcPr>
            <w:tcW w:w="3950" w:type="dxa"/>
            <w:tcBorders>
              <w:top w:val="nil"/>
              <w:left w:val="nil"/>
              <w:bottom w:val="nil"/>
              <w:right w:val="nil"/>
            </w:tcBorders>
            <w:shd w:val="clear" w:color="auto" w:fill="auto"/>
            <w:noWrap/>
            <w:vAlign w:val="bottom"/>
            <w:hideMark/>
          </w:tcPr>
          <w:p w14:paraId="2239D2D6"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SOLICITUD DE COPIA</w:t>
            </w:r>
          </w:p>
        </w:tc>
        <w:tc>
          <w:tcPr>
            <w:tcW w:w="2349" w:type="dxa"/>
            <w:tcBorders>
              <w:top w:val="nil"/>
              <w:left w:val="nil"/>
              <w:bottom w:val="nil"/>
              <w:right w:val="nil"/>
            </w:tcBorders>
            <w:shd w:val="clear" w:color="auto" w:fill="auto"/>
            <w:noWrap/>
            <w:vAlign w:val="bottom"/>
            <w:hideMark/>
          </w:tcPr>
          <w:p w14:paraId="1F5A0DF2"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w:t>
            </w:r>
          </w:p>
        </w:tc>
        <w:tc>
          <w:tcPr>
            <w:tcW w:w="1044" w:type="dxa"/>
            <w:tcBorders>
              <w:top w:val="nil"/>
              <w:left w:val="nil"/>
              <w:bottom w:val="nil"/>
              <w:right w:val="nil"/>
            </w:tcBorders>
            <w:shd w:val="clear" w:color="auto" w:fill="auto"/>
            <w:noWrap/>
            <w:vAlign w:val="bottom"/>
            <w:hideMark/>
          </w:tcPr>
          <w:p w14:paraId="5CD5CB36"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0%</w:t>
            </w:r>
          </w:p>
        </w:tc>
      </w:tr>
      <w:tr w:rsidR="008535FC" w:rsidRPr="00EF64CF" w14:paraId="43B34217"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41E9F43F" w14:textId="77777777" w:rsidR="008535FC" w:rsidRPr="00EF64CF" w:rsidRDefault="008535FC"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SUGERENCIA</w:t>
            </w:r>
          </w:p>
        </w:tc>
        <w:tc>
          <w:tcPr>
            <w:tcW w:w="2349" w:type="dxa"/>
            <w:tcBorders>
              <w:top w:val="nil"/>
              <w:left w:val="nil"/>
              <w:bottom w:val="nil"/>
              <w:right w:val="nil"/>
            </w:tcBorders>
            <w:shd w:val="clear" w:color="auto" w:fill="auto"/>
            <w:noWrap/>
            <w:vAlign w:val="bottom"/>
            <w:hideMark/>
          </w:tcPr>
          <w:p w14:paraId="474BF625"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31</w:t>
            </w:r>
          </w:p>
        </w:tc>
        <w:tc>
          <w:tcPr>
            <w:tcW w:w="1044" w:type="dxa"/>
            <w:tcBorders>
              <w:top w:val="nil"/>
              <w:left w:val="nil"/>
              <w:bottom w:val="nil"/>
              <w:right w:val="nil"/>
            </w:tcBorders>
            <w:shd w:val="clear" w:color="auto" w:fill="auto"/>
            <w:noWrap/>
            <w:vAlign w:val="bottom"/>
            <w:hideMark/>
          </w:tcPr>
          <w:p w14:paraId="482EBA70" w14:textId="77777777" w:rsidR="008535FC" w:rsidRPr="00EF64CF" w:rsidRDefault="008535FC"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w:t>
            </w:r>
          </w:p>
        </w:tc>
      </w:tr>
      <w:tr w:rsidR="008535FC" w:rsidRPr="00EF64CF" w14:paraId="2BDCC7B4" w14:textId="77777777" w:rsidTr="00222290">
        <w:trPr>
          <w:trHeight w:val="70"/>
          <w:jc w:val="center"/>
        </w:trPr>
        <w:tc>
          <w:tcPr>
            <w:tcW w:w="3950" w:type="dxa"/>
            <w:tcBorders>
              <w:top w:val="single" w:sz="4" w:space="0" w:color="9BC2E6"/>
              <w:left w:val="nil"/>
              <w:bottom w:val="nil"/>
              <w:right w:val="nil"/>
            </w:tcBorders>
            <w:shd w:val="clear" w:color="DDEBF7" w:fill="DDEBF7"/>
            <w:noWrap/>
            <w:vAlign w:val="bottom"/>
            <w:hideMark/>
          </w:tcPr>
          <w:p w14:paraId="4EFB394E" w14:textId="77777777" w:rsidR="008535FC" w:rsidRPr="00EF64CF" w:rsidRDefault="008535FC"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Total general</w:t>
            </w:r>
          </w:p>
        </w:tc>
        <w:tc>
          <w:tcPr>
            <w:tcW w:w="2349" w:type="dxa"/>
            <w:tcBorders>
              <w:top w:val="single" w:sz="4" w:space="0" w:color="9BC2E6"/>
              <w:left w:val="nil"/>
              <w:bottom w:val="nil"/>
              <w:right w:val="nil"/>
            </w:tcBorders>
            <w:shd w:val="clear" w:color="DDEBF7" w:fill="DDEBF7"/>
            <w:noWrap/>
            <w:vAlign w:val="bottom"/>
            <w:hideMark/>
          </w:tcPr>
          <w:p w14:paraId="16D25415" w14:textId="77777777" w:rsidR="008535FC" w:rsidRPr="00EF64CF" w:rsidRDefault="008535FC" w:rsidP="00D0170E">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2192</w:t>
            </w:r>
          </w:p>
        </w:tc>
        <w:tc>
          <w:tcPr>
            <w:tcW w:w="1044" w:type="dxa"/>
            <w:tcBorders>
              <w:top w:val="single" w:sz="4" w:space="0" w:color="9BC2E6"/>
              <w:left w:val="nil"/>
              <w:bottom w:val="nil"/>
              <w:right w:val="nil"/>
            </w:tcBorders>
            <w:shd w:val="clear" w:color="DDEBF7" w:fill="DDEBF7"/>
            <w:noWrap/>
            <w:vAlign w:val="bottom"/>
            <w:hideMark/>
          </w:tcPr>
          <w:p w14:paraId="1DF06EF1" w14:textId="77777777" w:rsidR="008535FC" w:rsidRPr="00EF64CF" w:rsidRDefault="008535FC" w:rsidP="00D0170E">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100%</w:t>
            </w:r>
          </w:p>
        </w:tc>
      </w:tr>
    </w:tbl>
    <w:p w14:paraId="4FE6080D" w14:textId="77777777" w:rsidR="008535FC" w:rsidRPr="00D13CD7" w:rsidRDefault="008535FC" w:rsidP="00D0170E">
      <w:pPr>
        <w:contextualSpacing/>
        <w:jc w:val="center"/>
        <w:rPr>
          <w:rFonts w:ascii="Arial" w:hAnsi="Arial" w:cs="Arial"/>
          <w:szCs w:val="24"/>
        </w:rPr>
      </w:pPr>
    </w:p>
    <w:p w14:paraId="46CFB563" w14:textId="125E2D98" w:rsidR="008535FC" w:rsidRPr="00D13CD7" w:rsidRDefault="008535FC" w:rsidP="00D0170E">
      <w:pPr>
        <w:contextualSpacing/>
        <w:jc w:val="both"/>
        <w:rPr>
          <w:rFonts w:ascii="Arial" w:hAnsi="Arial" w:cs="Arial"/>
          <w:szCs w:val="24"/>
        </w:rPr>
      </w:pPr>
      <w:r w:rsidRPr="00D13CD7">
        <w:rPr>
          <w:rFonts w:ascii="Arial" w:hAnsi="Arial" w:cs="Arial"/>
          <w:szCs w:val="24"/>
        </w:rPr>
        <w:t>Del total de requerimientos el Derecho de Petición de Interés General con un porcentaje del 74% de participación, es la tipología más utilizada por la ciudadanía para interponer sus peticiones; en segundo lugar se encuentra el Derecho de Petición de Interés Particular con un porcentaje del 10%, en tercer lugar el Reclamo con un porcentaje del 6%, en cuarto lugar la Queja con un porcentaje del 5%; en el quinto lugar Solicitud de acceso a la información con un porcentaje del 2% y por último la Consulta y Sugerencia con un porcentaje del 0%.</w:t>
      </w:r>
    </w:p>
    <w:p w14:paraId="3F8E8AF6" w14:textId="77777777" w:rsidR="008535FC" w:rsidRPr="00D13CD7" w:rsidRDefault="008535FC" w:rsidP="00D0170E">
      <w:pPr>
        <w:pStyle w:val="Ttulo1"/>
        <w:ind w:left="360"/>
        <w:jc w:val="both"/>
        <w:rPr>
          <w:rFonts w:cs="Arial"/>
          <w:b w:val="0"/>
          <w:sz w:val="22"/>
          <w:szCs w:val="22"/>
        </w:rPr>
      </w:pPr>
    </w:p>
    <w:p w14:paraId="245500F7" w14:textId="77777777" w:rsidR="00F15E1A" w:rsidRPr="00D13CD7" w:rsidRDefault="00F15E1A" w:rsidP="00D0170E">
      <w:pPr>
        <w:pStyle w:val="Prrafodelista"/>
        <w:numPr>
          <w:ilvl w:val="0"/>
          <w:numId w:val="33"/>
        </w:numPr>
        <w:contextualSpacing/>
        <w:jc w:val="both"/>
        <w:rPr>
          <w:rFonts w:ascii="Arial" w:hAnsi="Arial" w:cs="Arial"/>
          <w:b/>
          <w:szCs w:val="24"/>
        </w:rPr>
      </w:pPr>
      <w:r w:rsidRPr="00D13CD7">
        <w:rPr>
          <w:rFonts w:ascii="Arial" w:hAnsi="Arial" w:cs="Arial"/>
          <w:b/>
          <w:szCs w:val="24"/>
        </w:rPr>
        <w:t>SUBTEMAS MAS REITERADOS Y / O BARRERAS DE ACCESO</w:t>
      </w:r>
    </w:p>
    <w:p w14:paraId="2260679F" w14:textId="77777777" w:rsidR="00F15E1A" w:rsidRDefault="00F15E1A" w:rsidP="00D0170E">
      <w:pPr>
        <w:pStyle w:val="Prrafodelista"/>
        <w:ind w:left="1944"/>
        <w:contextualSpacing/>
        <w:jc w:val="both"/>
        <w:rPr>
          <w:rFonts w:ascii="Arial" w:hAnsi="Arial" w:cs="Arial"/>
          <w:b/>
          <w:szCs w:val="24"/>
        </w:rPr>
      </w:pPr>
    </w:p>
    <w:p w14:paraId="1A202683" w14:textId="3BD854A8" w:rsidR="00D0170E" w:rsidRPr="00D0170E" w:rsidRDefault="00D0170E" w:rsidP="00D0170E">
      <w:pPr>
        <w:pStyle w:val="Descripcin"/>
        <w:spacing w:after="0" w:line="240" w:lineRule="auto"/>
        <w:jc w:val="center"/>
        <w:rPr>
          <w:rFonts w:ascii="Arial" w:hAnsi="Arial" w:cs="Arial"/>
          <w:b w:val="0"/>
          <w:szCs w:val="24"/>
        </w:rPr>
      </w:pPr>
      <w:r w:rsidRPr="00D0170E">
        <w:rPr>
          <w:rFonts w:ascii="Arial" w:hAnsi="Arial" w:cs="Arial"/>
        </w:rPr>
        <w:t xml:space="preserve">Gráfica </w:t>
      </w:r>
      <w:r w:rsidRPr="00D0170E">
        <w:rPr>
          <w:rFonts w:ascii="Arial" w:hAnsi="Arial" w:cs="Arial"/>
        </w:rPr>
        <w:fldChar w:fldCharType="begin"/>
      </w:r>
      <w:r w:rsidRPr="00D0170E">
        <w:rPr>
          <w:rFonts w:ascii="Arial" w:hAnsi="Arial" w:cs="Arial"/>
        </w:rPr>
        <w:instrText xml:space="preserve"> SEQ Gráfica \* ARABIC </w:instrText>
      </w:r>
      <w:r w:rsidRPr="00D0170E">
        <w:rPr>
          <w:rFonts w:ascii="Arial" w:hAnsi="Arial" w:cs="Arial"/>
        </w:rPr>
        <w:fldChar w:fldCharType="separate"/>
      </w:r>
      <w:r w:rsidR="003F2341">
        <w:rPr>
          <w:rFonts w:ascii="Arial" w:hAnsi="Arial" w:cs="Arial"/>
          <w:noProof/>
        </w:rPr>
        <w:t>13</w:t>
      </w:r>
      <w:r w:rsidRPr="00D0170E">
        <w:rPr>
          <w:rFonts w:ascii="Arial" w:hAnsi="Arial" w:cs="Arial"/>
        </w:rPr>
        <w:fldChar w:fldCharType="end"/>
      </w:r>
      <w:r w:rsidRPr="00D0170E">
        <w:rPr>
          <w:rFonts w:ascii="Arial" w:hAnsi="Arial" w:cs="Arial"/>
        </w:rPr>
        <w:t xml:space="preserve"> Subtemas reiterativos de solicitudes</w:t>
      </w:r>
    </w:p>
    <w:p w14:paraId="6C12BC60" w14:textId="77777777" w:rsidR="00F15E1A" w:rsidRPr="00D13CD7" w:rsidRDefault="00F15E1A" w:rsidP="00D0170E">
      <w:pPr>
        <w:contextualSpacing/>
        <w:jc w:val="center"/>
        <w:rPr>
          <w:rFonts w:ascii="Arial" w:hAnsi="Arial" w:cs="Arial"/>
          <w:szCs w:val="24"/>
        </w:rPr>
      </w:pPr>
      <w:r w:rsidRPr="00D13CD7">
        <w:rPr>
          <w:rFonts w:ascii="Arial" w:hAnsi="Arial" w:cs="Arial"/>
          <w:noProof/>
          <w:lang w:val="es-ES" w:eastAsia="es-ES"/>
        </w:rPr>
        <w:drawing>
          <wp:inline distT="0" distB="0" distL="0" distR="0" wp14:anchorId="46D52B19" wp14:editId="75972E4B">
            <wp:extent cx="3895725" cy="21812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D19501" w14:textId="52A72C84" w:rsidR="00F15E1A" w:rsidRPr="00D0170E" w:rsidRDefault="00D0170E" w:rsidP="00D0170E">
      <w:pPr>
        <w:contextualSpacing/>
        <w:jc w:val="center"/>
        <w:rPr>
          <w:rFonts w:ascii="Arial" w:hAnsi="Arial" w:cs="Arial"/>
          <w:sz w:val="18"/>
          <w:szCs w:val="18"/>
        </w:rPr>
      </w:pPr>
      <w:r w:rsidRPr="00D0170E">
        <w:rPr>
          <w:rFonts w:ascii="Arial" w:hAnsi="Arial" w:cs="Arial"/>
          <w:sz w:val="18"/>
          <w:szCs w:val="18"/>
        </w:rPr>
        <w:t>Fuente: UAERMV</w:t>
      </w:r>
    </w:p>
    <w:p w14:paraId="4E98EC40" w14:textId="77777777" w:rsidR="00D0170E" w:rsidRPr="00D13CD7" w:rsidRDefault="00D0170E" w:rsidP="00D0170E">
      <w:pPr>
        <w:contextualSpacing/>
        <w:jc w:val="center"/>
        <w:rPr>
          <w:rFonts w:ascii="Arial" w:hAnsi="Arial" w:cs="Arial"/>
          <w:szCs w:val="24"/>
        </w:rPr>
      </w:pPr>
    </w:p>
    <w:tbl>
      <w:tblPr>
        <w:tblW w:w="7722" w:type="dxa"/>
        <w:jc w:val="center"/>
        <w:tblCellMar>
          <w:left w:w="70" w:type="dxa"/>
          <w:right w:w="70" w:type="dxa"/>
        </w:tblCellMar>
        <w:tblLook w:val="04A0" w:firstRow="1" w:lastRow="0" w:firstColumn="1" w:lastColumn="0" w:noHBand="0" w:noVBand="1"/>
      </w:tblPr>
      <w:tblGrid>
        <w:gridCol w:w="4843"/>
        <w:gridCol w:w="1992"/>
        <w:gridCol w:w="887"/>
      </w:tblGrid>
      <w:tr w:rsidR="00F15E1A" w:rsidRPr="00EF64CF" w14:paraId="2B2295A3" w14:textId="77777777" w:rsidTr="00EF64CF">
        <w:trPr>
          <w:trHeight w:val="203"/>
          <w:jc w:val="center"/>
        </w:trPr>
        <w:tc>
          <w:tcPr>
            <w:tcW w:w="4843" w:type="dxa"/>
            <w:tcBorders>
              <w:top w:val="nil"/>
              <w:left w:val="nil"/>
              <w:bottom w:val="single" w:sz="4" w:space="0" w:color="9BC2E6"/>
              <w:right w:val="nil"/>
            </w:tcBorders>
            <w:shd w:val="clear" w:color="DDEBF7" w:fill="DDEBF7"/>
            <w:noWrap/>
            <w:vAlign w:val="bottom"/>
            <w:hideMark/>
          </w:tcPr>
          <w:p w14:paraId="744E1104" w14:textId="77777777" w:rsidR="00F15E1A" w:rsidRPr="00EF64CF" w:rsidRDefault="00F15E1A"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Etiquetas de fila</w:t>
            </w:r>
          </w:p>
        </w:tc>
        <w:tc>
          <w:tcPr>
            <w:tcW w:w="1992" w:type="dxa"/>
            <w:tcBorders>
              <w:top w:val="nil"/>
              <w:left w:val="nil"/>
              <w:bottom w:val="single" w:sz="4" w:space="0" w:color="9BC2E6"/>
              <w:right w:val="nil"/>
            </w:tcBorders>
            <w:shd w:val="clear" w:color="DDEBF7" w:fill="DDEBF7"/>
            <w:noWrap/>
            <w:vAlign w:val="bottom"/>
            <w:hideMark/>
          </w:tcPr>
          <w:p w14:paraId="71EFB57F" w14:textId="77777777" w:rsidR="00F15E1A" w:rsidRPr="00EF64CF" w:rsidRDefault="00F15E1A"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Cuenta de Numero petición</w:t>
            </w:r>
          </w:p>
        </w:tc>
        <w:tc>
          <w:tcPr>
            <w:tcW w:w="887" w:type="dxa"/>
            <w:tcBorders>
              <w:top w:val="nil"/>
              <w:left w:val="nil"/>
              <w:bottom w:val="single" w:sz="4" w:space="0" w:color="9BC2E6"/>
              <w:right w:val="nil"/>
            </w:tcBorders>
            <w:shd w:val="clear" w:color="DDEBF7" w:fill="DDEBF7"/>
            <w:noWrap/>
            <w:vAlign w:val="bottom"/>
            <w:hideMark/>
          </w:tcPr>
          <w:p w14:paraId="1412AA79" w14:textId="77777777" w:rsidR="00F15E1A" w:rsidRPr="00EF64CF" w:rsidRDefault="00F15E1A" w:rsidP="00D0170E">
            <w:pPr>
              <w:jc w:val="cente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w:t>
            </w:r>
          </w:p>
        </w:tc>
      </w:tr>
      <w:tr w:rsidR="00F15E1A" w:rsidRPr="00EF64CF" w14:paraId="30CB6877" w14:textId="77777777" w:rsidTr="00222290">
        <w:trPr>
          <w:trHeight w:val="143"/>
          <w:jc w:val="center"/>
        </w:trPr>
        <w:tc>
          <w:tcPr>
            <w:tcW w:w="4843" w:type="dxa"/>
            <w:tcBorders>
              <w:top w:val="nil"/>
              <w:left w:val="nil"/>
              <w:bottom w:val="nil"/>
              <w:right w:val="nil"/>
            </w:tcBorders>
            <w:shd w:val="clear" w:color="auto" w:fill="auto"/>
            <w:noWrap/>
            <w:vAlign w:val="bottom"/>
            <w:hideMark/>
          </w:tcPr>
          <w:p w14:paraId="68D35219" w14:textId="77777777" w:rsidR="00F15E1A" w:rsidRPr="00EF64CF" w:rsidRDefault="00F15E1A"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PAVIMENTACION, RENIVELACION, BACHEO Y PARCHEO, REHABILITACION</w:t>
            </w:r>
          </w:p>
        </w:tc>
        <w:tc>
          <w:tcPr>
            <w:tcW w:w="1992" w:type="dxa"/>
            <w:tcBorders>
              <w:top w:val="nil"/>
              <w:left w:val="nil"/>
              <w:bottom w:val="nil"/>
              <w:right w:val="nil"/>
            </w:tcBorders>
            <w:shd w:val="clear" w:color="auto" w:fill="auto"/>
            <w:noWrap/>
            <w:vAlign w:val="bottom"/>
            <w:hideMark/>
          </w:tcPr>
          <w:p w14:paraId="0E0178A7"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1559</w:t>
            </w:r>
          </w:p>
        </w:tc>
        <w:tc>
          <w:tcPr>
            <w:tcW w:w="887" w:type="dxa"/>
            <w:tcBorders>
              <w:top w:val="nil"/>
              <w:left w:val="nil"/>
              <w:bottom w:val="nil"/>
              <w:right w:val="nil"/>
            </w:tcBorders>
            <w:shd w:val="clear" w:color="auto" w:fill="auto"/>
            <w:noWrap/>
            <w:vAlign w:val="bottom"/>
            <w:hideMark/>
          </w:tcPr>
          <w:p w14:paraId="697E63E6"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71%</w:t>
            </w:r>
          </w:p>
        </w:tc>
      </w:tr>
      <w:tr w:rsidR="00F15E1A" w:rsidRPr="00EF64CF" w14:paraId="0C731E17"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06736504" w14:textId="77777777" w:rsidR="00F15E1A" w:rsidRPr="00EF64CF" w:rsidRDefault="00F15E1A"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TRASLADO POR NO COMPETENCIA</w:t>
            </w:r>
          </w:p>
        </w:tc>
        <w:tc>
          <w:tcPr>
            <w:tcW w:w="1992" w:type="dxa"/>
            <w:tcBorders>
              <w:top w:val="nil"/>
              <w:left w:val="nil"/>
              <w:bottom w:val="nil"/>
              <w:right w:val="nil"/>
            </w:tcBorders>
            <w:shd w:val="clear" w:color="auto" w:fill="auto"/>
            <w:noWrap/>
            <w:vAlign w:val="bottom"/>
            <w:hideMark/>
          </w:tcPr>
          <w:p w14:paraId="13F6FE62"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400</w:t>
            </w:r>
          </w:p>
        </w:tc>
        <w:tc>
          <w:tcPr>
            <w:tcW w:w="887" w:type="dxa"/>
            <w:tcBorders>
              <w:top w:val="nil"/>
              <w:left w:val="nil"/>
              <w:bottom w:val="nil"/>
              <w:right w:val="nil"/>
            </w:tcBorders>
            <w:shd w:val="clear" w:color="auto" w:fill="auto"/>
            <w:noWrap/>
            <w:vAlign w:val="bottom"/>
            <w:hideMark/>
          </w:tcPr>
          <w:p w14:paraId="0589A45C"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18%</w:t>
            </w:r>
          </w:p>
        </w:tc>
      </w:tr>
      <w:tr w:rsidR="00F15E1A" w:rsidRPr="00EF64CF" w14:paraId="4465B56A"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37560277" w14:textId="77777777" w:rsidR="00F15E1A" w:rsidRPr="00EF64CF" w:rsidRDefault="00F15E1A"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(en blanco)</w:t>
            </w:r>
          </w:p>
        </w:tc>
        <w:tc>
          <w:tcPr>
            <w:tcW w:w="1992" w:type="dxa"/>
            <w:tcBorders>
              <w:top w:val="nil"/>
              <w:left w:val="nil"/>
              <w:bottom w:val="nil"/>
              <w:right w:val="nil"/>
            </w:tcBorders>
            <w:shd w:val="clear" w:color="auto" w:fill="auto"/>
            <w:noWrap/>
            <w:vAlign w:val="bottom"/>
            <w:hideMark/>
          </w:tcPr>
          <w:p w14:paraId="79A96C37"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58</w:t>
            </w:r>
          </w:p>
        </w:tc>
        <w:tc>
          <w:tcPr>
            <w:tcW w:w="887" w:type="dxa"/>
            <w:tcBorders>
              <w:top w:val="nil"/>
              <w:left w:val="nil"/>
              <w:bottom w:val="nil"/>
              <w:right w:val="nil"/>
            </w:tcBorders>
            <w:shd w:val="clear" w:color="auto" w:fill="auto"/>
            <w:noWrap/>
            <w:vAlign w:val="bottom"/>
            <w:hideMark/>
          </w:tcPr>
          <w:p w14:paraId="73A963C7"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3%</w:t>
            </w:r>
          </w:p>
        </w:tc>
      </w:tr>
      <w:tr w:rsidR="00F15E1A" w:rsidRPr="00EF64CF" w14:paraId="55CAC1B1"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0CED818C" w14:textId="77777777" w:rsidR="00F15E1A" w:rsidRPr="00EF64CF" w:rsidRDefault="00F15E1A"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ADMINISTRACION DEL TALENTO HUMANO</w:t>
            </w:r>
          </w:p>
        </w:tc>
        <w:tc>
          <w:tcPr>
            <w:tcW w:w="1992" w:type="dxa"/>
            <w:tcBorders>
              <w:top w:val="nil"/>
              <w:left w:val="nil"/>
              <w:bottom w:val="nil"/>
              <w:right w:val="nil"/>
            </w:tcBorders>
            <w:shd w:val="clear" w:color="auto" w:fill="auto"/>
            <w:noWrap/>
            <w:vAlign w:val="bottom"/>
            <w:hideMark/>
          </w:tcPr>
          <w:p w14:paraId="0E8F89C4"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56</w:t>
            </w:r>
          </w:p>
        </w:tc>
        <w:tc>
          <w:tcPr>
            <w:tcW w:w="887" w:type="dxa"/>
            <w:tcBorders>
              <w:top w:val="nil"/>
              <w:left w:val="nil"/>
              <w:bottom w:val="nil"/>
              <w:right w:val="nil"/>
            </w:tcBorders>
            <w:shd w:val="clear" w:color="auto" w:fill="auto"/>
            <w:noWrap/>
            <w:vAlign w:val="bottom"/>
            <w:hideMark/>
          </w:tcPr>
          <w:p w14:paraId="33A4D6A2"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3%</w:t>
            </w:r>
          </w:p>
        </w:tc>
      </w:tr>
      <w:tr w:rsidR="00F15E1A" w:rsidRPr="00EF64CF" w14:paraId="0C07C067"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5E759005" w14:textId="77777777" w:rsidR="00F15E1A" w:rsidRPr="00EF64CF" w:rsidRDefault="00F15E1A"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AFECTACIONES POR OBRA</w:t>
            </w:r>
          </w:p>
        </w:tc>
        <w:tc>
          <w:tcPr>
            <w:tcW w:w="1992" w:type="dxa"/>
            <w:tcBorders>
              <w:top w:val="nil"/>
              <w:left w:val="nil"/>
              <w:bottom w:val="nil"/>
              <w:right w:val="nil"/>
            </w:tcBorders>
            <w:shd w:val="clear" w:color="auto" w:fill="auto"/>
            <w:noWrap/>
            <w:vAlign w:val="bottom"/>
            <w:hideMark/>
          </w:tcPr>
          <w:p w14:paraId="5F22FF29"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40</w:t>
            </w:r>
          </w:p>
        </w:tc>
        <w:tc>
          <w:tcPr>
            <w:tcW w:w="887" w:type="dxa"/>
            <w:tcBorders>
              <w:top w:val="nil"/>
              <w:left w:val="nil"/>
              <w:bottom w:val="nil"/>
              <w:right w:val="nil"/>
            </w:tcBorders>
            <w:shd w:val="clear" w:color="auto" w:fill="auto"/>
            <w:noWrap/>
            <w:vAlign w:val="bottom"/>
            <w:hideMark/>
          </w:tcPr>
          <w:p w14:paraId="5CA39E96"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2%</w:t>
            </w:r>
          </w:p>
        </w:tc>
      </w:tr>
      <w:tr w:rsidR="00F15E1A" w:rsidRPr="00EF64CF" w14:paraId="149FC5FC" w14:textId="77777777" w:rsidTr="00EF64CF">
        <w:trPr>
          <w:trHeight w:val="80"/>
          <w:jc w:val="center"/>
        </w:trPr>
        <w:tc>
          <w:tcPr>
            <w:tcW w:w="4843" w:type="dxa"/>
            <w:tcBorders>
              <w:top w:val="nil"/>
              <w:left w:val="nil"/>
              <w:bottom w:val="single" w:sz="4" w:space="0" w:color="9BC2E6"/>
              <w:right w:val="nil"/>
            </w:tcBorders>
            <w:shd w:val="clear" w:color="DDEBF7" w:fill="DDEBF7"/>
            <w:noWrap/>
            <w:vAlign w:val="bottom"/>
            <w:hideMark/>
          </w:tcPr>
          <w:p w14:paraId="206CF614" w14:textId="77777777" w:rsidR="00F15E1A" w:rsidRPr="00EF64CF" w:rsidRDefault="00F15E1A"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Total 5 Subtemas</w:t>
            </w:r>
          </w:p>
        </w:tc>
        <w:tc>
          <w:tcPr>
            <w:tcW w:w="1992" w:type="dxa"/>
            <w:tcBorders>
              <w:top w:val="nil"/>
              <w:left w:val="nil"/>
              <w:bottom w:val="single" w:sz="4" w:space="0" w:color="9BC2E6"/>
              <w:right w:val="nil"/>
            </w:tcBorders>
            <w:shd w:val="clear" w:color="DDEBF7" w:fill="DDEBF7"/>
            <w:noWrap/>
            <w:vAlign w:val="bottom"/>
            <w:hideMark/>
          </w:tcPr>
          <w:p w14:paraId="0F291BC2" w14:textId="77777777" w:rsidR="00F15E1A" w:rsidRPr="00EF64CF" w:rsidRDefault="00F15E1A" w:rsidP="00D0170E">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2113</w:t>
            </w:r>
          </w:p>
        </w:tc>
        <w:tc>
          <w:tcPr>
            <w:tcW w:w="887" w:type="dxa"/>
            <w:tcBorders>
              <w:top w:val="nil"/>
              <w:left w:val="nil"/>
              <w:bottom w:val="single" w:sz="4" w:space="0" w:color="9BC2E6"/>
              <w:right w:val="nil"/>
            </w:tcBorders>
            <w:shd w:val="clear" w:color="DDEBF7" w:fill="DDEBF7"/>
            <w:noWrap/>
            <w:vAlign w:val="bottom"/>
            <w:hideMark/>
          </w:tcPr>
          <w:p w14:paraId="371AA7AF" w14:textId="77777777" w:rsidR="00F15E1A" w:rsidRPr="00EF64CF" w:rsidRDefault="00F15E1A" w:rsidP="00D0170E">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96%</w:t>
            </w:r>
          </w:p>
        </w:tc>
      </w:tr>
      <w:tr w:rsidR="00F15E1A" w:rsidRPr="00EF64CF" w14:paraId="4C106181" w14:textId="77777777" w:rsidTr="00EF64CF">
        <w:trPr>
          <w:trHeight w:val="257"/>
          <w:jc w:val="center"/>
        </w:trPr>
        <w:tc>
          <w:tcPr>
            <w:tcW w:w="4843" w:type="dxa"/>
            <w:tcBorders>
              <w:top w:val="nil"/>
              <w:left w:val="nil"/>
              <w:bottom w:val="nil"/>
              <w:right w:val="nil"/>
            </w:tcBorders>
            <w:shd w:val="clear" w:color="auto" w:fill="auto"/>
            <w:noWrap/>
            <w:vAlign w:val="bottom"/>
            <w:hideMark/>
          </w:tcPr>
          <w:p w14:paraId="507B0D1E" w14:textId="77777777" w:rsidR="00F15E1A" w:rsidRPr="00EF64CF" w:rsidRDefault="00F15E1A" w:rsidP="00D0170E">
            <w:pPr>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lastRenderedPageBreak/>
              <w:t>Otros Subtemas</w:t>
            </w:r>
          </w:p>
        </w:tc>
        <w:tc>
          <w:tcPr>
            <w:tcW w:w="1992" w:type="dxa"/>
            <w:tcBorders>
              <w:top w:val="nil"/>
              <w:left w:val="nil"/>
              <w:bottom w:val="nil"/>
              <w:right w:val="nil"/>
            </w:tcBorders>
            <w:shd w:val="clear" w:color="auto" w:fill="auto"/>
            <w:noWrap/>
            <w:vAlign w:val="bottom"/>
            <w:hideMark/>
          </w:tcPr>
          <w:p w14:paraId="1BB3170F"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79</w:t>
            </w:r>
          </w:p>
        </w:tc>
        <w:tc>
          <w:tcPr>
            <w:tcW w:w="887" w:type="dxa"/>
            <w:tcBorders>
              <w:top w:val="nil"/>
              <w:left w:val="nil"/>
              <w:bottom w:val="nil"/>
              <w:right w:val="nil"/>
            </w:tcBorders>
            <w:shd w:val="clear" w:color="auto" w:fill="auto"/>
            <w:noWrap/>
            <w:vAlign w:val="bottom"/>
            <w:hideMark/>
          </w:tcPr>
          <w:p w14:paraId="40886826" w14:textId="77777777" w:rsidR="00F15E1A" w:rsidRPr="00EF64CF" w:rsidRDefault="00F15E1A" w:rsidP="00D0170E">
            <w:pPr>
              <w:jc w:val="right"/>
              <w:rPr>
                <w:rFonts w:ascii="Arial" w:eastAsia="Times New Roman" w:hAnsi="Arial" w:cs="Arial"/>
                <w:color w:val="000000"/>
                <w:sz w:val="20"/>
                <w:szCs w:val="20"/>
                <w:lang w:val="es-ES" w:eastAsia="es-ES"/>
              </w:rPr>
            </w:pPr>
            <w:r w:rsidRPr="00EF64CF">
              <w:rPr>
                <w:rFonts w:ascii="Arial" w:eastAsia="Times New Roman" w:hAnsi="Arial" w:cs="Arial"/>
                <w:color w:val="000000"/>
                <w:sz w:val="20"/>
                <w:szCs w:val="20"/>
                <w:lang w:val="es-ES" w:eastAsia="es-ES"/>
              </w:rPr>
              <w:t>4%</w:t>
            </w:r>
          </w:p>
        </w:tc>
      </w:tr>
      <w:tr w:rsidR="00F15E1A" w:rsidRPr="00EF64CF" w14:paraId="54AB9EBE" w14:textId="77777777" w:rsidTr="00222290">
        <w:trPr>
          <w:trHeight w:val="70"/>
          <w:jc w:val="center"/>
        </w:trPr>
        <w:tc>
          <w:tcPr>
            <w:tcW w:w="4843" w:type="dxa"/>
            <w:tcBorders>
              <w:top w:val="single" w:sz="4" w:space="0" w:color="9BC2E6"/>
              <w:left w:val="nil"/>
              <w:bottom w:val="nil"/>
              <w:right w:val="nil"/>
            </w:tcBorders>
            <w:shd w:val="clear" w:color="DDEBF7" w:fill="DDEBF7"/>
            <w:noWrap/>
            <w:vAlign w:val="bottom"/>
            <w:hideMark/>
          </w:tcPr>
          <w:p w14:paraId="2B797AB1" w14:textId="77777777" w:rsidR="00F15E1A" w:rsidRPr="00EF64CF" w:rsidRDefault="00F15E1A" w:rsidP="00D0170E">
            <w:pPr>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Total general</w:t>
            </w:r>
          </w:p>
        </w:tc>
        <w:tc>
          <w:tcPr>
            <w:tcW w:w="1992" w:type="dxa"/>
            <w:tcBorders>
              <w:top w:val="single" w:sz="4" w:space="0" w:color="9BC2E6"/>
              <w:left w:val="nil"/>
              <w:bottom w:val="nil"/>
              <w:right w:val="nil"/>
            </w:tcBorders>
            <w:shd w:val="clear" w:color="DDEBF7" w:fill="DDEBF7"/>
            <w:noWrap/>
            <w:vAlign w:val="bottom"/>
            <w:hideMark/>
          </w:tcPr>
          <w:p w14:paraId="6E649032" w14:textId="77777777" w:rsidR="00F15E1A" w:rsidRPr="00EF64CF" w:rsidRDefault="00F15E1A" w:rsidP="00D0170E">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2192</w:t>
            </w:r>
          </w:p>
        </w:tc>
        <w:tc>
          <w:tcPr>
            <w:tcW w:w="887" w:type="dxa"/>
            <w:tcBorders>
              <w:top w:val="single" w:sz="4" w:space="0" w:color="9BC2E6"/>
              <w:left w:val="nil"/>
              <w:bottom w:val="nil"/>
              <w:right w:val="nil"/>
            </w:tcBorders>
            <w:shd w:val="clear" w:color="DDEBF7" w:fill="DDEBF7"/>
            <w:noWrap/>
            <w:vAlign w:val="bottom"/>
            <w:hideMark/>
          </w:tcPr>
          <w:p w14:paraId="22FCBB56" w14:textId="77777777" w:rsidR="00F15E1A" w:rsidRPr="00EF64CF" w:rsidRDefault="00F15E1A" w:rsidP="00D0170E">
            <w:pPr>
              <w:jc w:val="right"/>
              <w:rPr>
                <w:rFonts w:ascii="Arial" w:eastAsia="Times New Roman" w:hAnsi="Arial" w:cs="Arial"/>
                <w:b/>
                <w:bCs/>
                <w:color w:val="000000"/>
                <w:sz w:val="20"/>
                <w:szCs w:val="20"/>
                <w:lang w:val="es-ES" w:eastAsia="es-ES"/>
              </w:rPr>
            </w:pPr>
            <w:r w:rsidRPr="00EF64CF">
              <w:rPr>
                <w:rFonts w:ascii="Arial" w:eastAsia="Times New Roman" w:hAnsi="Arial" w:cs="Arial"/>
                <w:b/>
                <w:bCs/>
                <w:color w:val="000000"/>
                <w:sz w:val="20"/>
                <w:szCs w:val="20"/>
                <w:lang w:val="es-ES" w:eastAsia="es-ES"/>
              </w:rPr>
              <w:t>100%</w:t>
            </w:r>
          </w:p>
        </w:tc>
      </w:tr>
    </w:tbl>
    <w:p w14:paraId="726393D3" w14:textId="77777777" w:rsidR="00D0170E" w:rsidRDefault="00D0170E" w:rsidP="00D0170E">
      <w:pPr>
        <w:contextualSpacing/>
        <w:jc w:val="both"/>
        <w:rPr>
          <w:rFonts w:ascii="Arial" w:hAnsi="Arial" w:cs="Arial"/>
          <w:szCs w:val="24"/>
        </w:rPr>
      </w:pPr>
    </w:p>
    <w:p w14:paraId="3C027F29" w14:textId="77777777" w:rsidR="00F15E1A" w:rsidRPr="00D13CD7" w:rsidRDefault="00F15E1A" w:rsidP="00D0170E">
      <w:pPr>
        <w:contextualSpacing/>
        <w:jc w:val="both"/>
        <w:rPr>
          <w:rFonts w:ascii="Arial" w:hAnsi="Arial" w:cs="Arial"/>
          <w:szCs w:val="24"/>
        </w:rPr>
      </w:pPr>
      <w:r w:rsidRPr="00D13CD7">
        <w:rPr>
          <w:rFonts w:ascii="Arial" w:hAnsi="Arial" w:cs="Arial"/>
          <w:szCs w:val="24"/>
        </w:rPr>
        <w:t>Para este período, el subtema “Pavimentación, re-nivelación, bacheo - parcheo y rehabilitación es el más relevante con un porcentaje del 71%, en segundo lugar en traslado por no competencia con un porcentaje del 18%, en tercer lugar encontramos en blanco con un porcentaje del 3%, en cuarto lugar encontramos administración del talento humano con un porcentaje del 3%, en quinto lugar encontramos afectaciones por obre con un porcentaje del 2% y por último lugar encontramos otros subtemas con un porcentaje del 4% respectivamente.</w:t>
      </w:r>
    </w:p>
    <w:p w14:paraId="5A75E27F" w14:textId="77777777" w:rsidR="008535FC" w:rsidRPr="00D13CD7" w:rsidRDefault="008535FC" w:rsidP="008F64D3">
      <w:pPr>
        <w:rPr>
          <w:rFonts w:cs="Arial"/>
          <w:b/>
        </w:rPr>
      </w:pPr>
    </w:p>
    <w:p w14:paraId="33356FC4" w14:textId="77777777" w:rsidR="004A4B56" w:rsidRDefault="004A4B56" w:rsidP="004A4B56">
      <w:pPr>
        <w:pStyle w:val="Prrafodelista"/>
        <w:numPr>
          <w:ilvl w:val="0"/>
          <w:numId w:val="33"/>
        </w:numPr>
        <w:spacing w:line="240" w:lineRule="atLeast"/>
        <w:contextualSpacing/>
        <w:jc w:val="both"/>
        <w:rPr>
          <w:rFonts w:ascii="Arial" w:hAnsi="Arial" w:cs="Arial"/>
          <w:b/>
          <w:szCs w:val="24"/>
        </w:rPr>
      </w:pPr>
      <w:r w:rsidRPr="00D13CD7">
        <w:rPr>
          <w:rFonts w:ascii="Arial" w:hAnsi="Arial" w:cs="Arial"/>
          <w:b/>
          <w:szCs w:val="24"/>
        </w:rPr>
        <w:t>TIEMPO PROMEDIO DE RESPUESTA</w:t>
      </w:r>
    </w:p>
    <w:p w14:paraId="23BDD6CB" w14:textId="77777777" w:rsidR="00222290" w:rsidRPr="00D13CD7" w:rsidRDefault="00222290" w:rsidP="00222290">
      <w:pPr>
        <w:pStyle w:val="Prrafodelista"/>
        <w:spacing w:line="240" w:lineRule="atLeast"/>
        <w:ind w:left="1944"/>
        <w:contextualSpacing/>
        <w:jc w:val="both"/>
        <w:rPr>
          <w:rFonts w:ascii="Arial" w:hAnsi="Arial" w:cs="Arial"/>
          <w:b/>
          <w:szCs w:val="24"/>
        </w:rPr>
      </w:pPr>
    </w:p>
    <w:tbl>
      <w:tblPr>
        <w:tblW w:w="4194" w:type="pct"/>
        <w:jc w:val="center"/>
        <w:tblCellMar>
          <w:left w:w="70" w:type="dxa"/>
          <w:right w:w="70" w:type="dxa"/>
        </w:tblCellMar>
        <w:tblLook w:val="04A0" w:firstRow="1" w:lastRow="0" w:firstColumn="1" w:lastColumn="0" w:noHBand="0" w:noVBand="1"/>
      </w:tblPr>
      <w:tblGrid>
        <w:gridCol w:w="5052"/>
        <w:gridCol w:w="2474"/>
        <w:gridCol w:w="1385"/>
      </w:tblGrid>
      <w:tr w:rsidR="004A4B56" w:rsidRPr="00222290" w14:paraId="0DA4CEB3" w14:textId="77777777" w:rsidTr="00222290">
        <w:trPr>
          <w:trHeight w:val="269"/>
          <w:jc w:val="center"/>
        </w:trPr>
        <w:tc>
          <w:tcPr>
            <w:tcW w:w="2506" w:type="pct"/>
            <w:tcBorders>
              <w:top w:val="nil"/>
              <w:left w:val="nil"/>
              <w:bottom w:val="nil"/>
              <w:right w:val="nil"/>
            </w:tcBorders>
            <w:shd w:val="clear" w:color="DDEBF7" w:fill="DDEBF7"/>
            <w:noWrap/>
            <w:vAlign w:val="bottom"/>
            <w:hideMark/>
          </w:tcPr>
          <w:p w14:paraId="49239B05" w14:textId="77777777" w:rsidR="004A4B56" w:rsidRPr="00222290" w:rsidRDefault="004A4B56" w:rsidP="00EA4949">
            <w:pPr>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Promedio de DG</w:t>
            </w:r>
          </w:p>
        </w:tc>
        <w:tc>
          <w:tcPr>
            <w:tcW w:w="1807" w:type="pct"/>
            <w:tcBorders>
              <w:top w:val="nil"/>
              <w:left w:val="nil"/>
              <w:bottom w:val="nil"/>
              <w:right w:val="nil"/>
            </w:tcBorders>
            <w:shd w:val="clear" w:color="DDEBF7" w:fill="DDEBF7"/>
            <w:noWrap/>
            <w:vAlign w:val="bottom"/>
            <w:hideMark/>
          </w:tcPr>
          <w:p w14:paraId="75FEF7CA" w14:textId="77777777" w:rsidR="004A4B56" w:rsidRPr="00222290" w:rsidRDefault="004A4B56" w:rsidP="00EA4949">
            <w:pPr>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Etiquetas de columna</w:t>
            </w:r>
          </w:p>
        </w:tc>
        <w:tc>
          <w:tcPr>
            <w:tcW w:w="687" w:type="pct"/>
            <w:tcBorders>
              <w:top w:val="nil"/>
              <w:left w:val="nil"/>
              <w:bottom w:val="nil"/>
              <w:right w:val="nil"/>
            </w:tcBorders>
            <w:shd w:val="clear" w:color="DDEBF7" w:fill="DDEBF7"/>
            <w:noWrap/>
            <w:vAlign w:val="bottom"/>
            <w:hideMark/>
          </w:tcPr>
          <w:p w14:paraId="5174EC94" w14:textId="77777777" w:rsidR="004A4B56" w:rsidRPr="00222290" w:rsidRDefault="004A4B56" w:rsidP="00EA4949">
            <w:pPr>
              <w:rPr>
                <w:rFonts w:ascii="Arial" w:eastAsia="Times New Roman" w:hAnsi="Arial" w:cs="Arial"/>
                <w:b/>
                <w:bCs/>
                <w:color w:val="000000"/>
                <w:sz w:val="20"/>
                <w:szCs w:val="20"/>
                <w:lang w:val="es-ES" w:eastAsia="es-ES"/>
              </w:rPr>
            </w:pPr>
          </w:p>
        </w:tc>
      </w:tr>
      <w:tr w:rsidR="004A4B56" w:rsidRPr="00222290" w14:paraId="2C67DFDB" w14:textId="77777777" w:rsidTr="00222290">
        <w:trPr>
          <w:trHeight w:val="269"/>
          <w:jc w:val="center"/>
        </w:trPr>
        <w:tc>
          <w:tcPr>
            <w:tcW w:w="2506" w:type="pct"/>
            <w:tcBorders>
              <w:top w:val="nil"/>
              <w:left w:val="nil"/>
              <w:bottom w:val="single" w:sz="4" w:space="0" w:color="9BC2E6"/>
              <w:right w:val="nil"/>
            </w:tcBorders>
            <w:shd w:val="clear" w:color="DDEBF7" w:fill="DDEBF7"/>
            <w:noWrap/>
            <w:vAlign w:val="bottom"/>
            <w:hideMark/>
          </w:tcPr>
          <w:p w14:paraId="069A4FD8" w14:textId="77777777" w:rsidR="004A4B56" w:rsidRPr="00222290" w:rsidRDefault="004A4B56" w:rsidP="00EA4949">
            <w:pPr>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Etiquetas de fila</w:t>
            </w:r>
          </w:p>
        </w:tc>
        <w:tc>
          <w:tcPr>
            <w:tcW w:w="1807" w:type="pct"/>
            <w:tcBorders>
              <w:top w:val="nil"/>
              <w:left w:val="nil"/>
              <w:bottom w:val="single" w:sz="4" w:space="0" w:color="9BC2E6"/>
              <w:right w:val="nil"/>
            </w:tcBorders>
            <w:shd w:val="clear" w:color="DDEBF7" w:fill="DDEBF7"/>
            <w:noWrap/>
            <w:vAlign w:val="bottom"/>
            <w:hideMark/>
          </w:tcPr>
          <w:p w14:paraId="68F5C864" w14:textId="77777777" w:rsidR="004A4B56" w:rsidRPr="00222290" w:rsidRDefault="004A4B56" w:rsidP="00EA4949">
            <w:pPr>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SECRETARIA GENERAL</w:t>
            </w:r>
          </w:p>
        </w:tc>
        <w:tc>
          <w:tcPr>
            <w:tcW w:w="687" w:type="pct"/>
            <w:tcBorders>
              <w:top w:val="nil"/>
              <w:left w:val="nil"/>
              <w:bottom w:val="single" w:sz="4" w:space="0" w:color="9BC2E6"/>
              <w:right w:val="nil"/>
            </w:tcBorders>
            <w:shd w:val="clear" w:color="DDEBF7" w:fill="DDEBF7"/>
            <w:noWrap/>
            <w:vAlign w:val="bottom"/>
            <w:hideMark/>
          </w:tcPr>
          <w:p w14:paraId="381583A3" w14:textId="77777777" w:rsidR="004A4B56" w:rsidRPr="00222290" w:rsidRDefault="004A4B56" w:rsidP="00EA4949">
            <w:pPr>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Total general</w:t>
            </w:r>
          </w:p>
        </w:tc>
      </w:tr>
      <w:tr w:rsidR="004A4B56" w:rsidRPr="00222290" w14:paraId="634C6AFB"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28038DA8"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CONSULTA</w:t>
            </w:r>
          </w:p>
        </w:tc>
        <w:tc>
          <w:tcPr>
            <w:tcW w:w="1807" w:type="pct"/>
            <w:tcBorders>
              <w:top w:val="nil"/>
              <w:left w:val="nil"/>
              <w:bottom w:val="nil"/>
              <w:right w:val="nil"/>
            </w:tcBorders>
            <w:shd w:val="clear" w:color="auto" w:fill="auto"/>
            <w:noWrap/>
            <w:vAlign w:val="bottom"/>
            <w:hideMark/>
          </w:tcPr>
          <w:p w14:paraId="2B5E293E"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15</w:t>
            </w:r>
          </w:p>
        </w:tc>
        <w:tc>
          <w:tcPr>
            <w:tcW w:w="687" w:type="pct"/>
            <w:tcBorders>
              <w:top w:val="nil"/>
              <w:left w:val="nil"/>
              <w:bottom w:val="nil"/>
              <w:right w:val="nil"/>
            </w:tcBorders>
            <w:shd w:val="clear" w:color="auto" w:fill="auto"/>
            <w:noWrap/>
            <w:vAlign w:val="bottom"/>
            <w:hideMark/>
          </w:tcPr>
          <w:p w14:paraId="566106BD"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15</w:t>
            </w:r>
          </w:p>
        </w:tc>
      </w:tr>
      <w:tr w:rsidR="004A4B56" w:rsidRPr="00222290" w14:paraId="2C4CC661"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05B115B9"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DENUNCIA POR ACTOS DE CORRUPCIÓN</w:t>
            </w:r>
          </w:p>
        </w:tc>
        <w:tc>
          <w:tcPr>
            <w:tcW w:w="1807" w:type="pct"/>
            <w:tcBorders>
              <w:top w:val="nil"/>
              <w:left w:val="nil"/>
              <w:bottom w:val="nil"/>
              <w:right w:val="nil"/>
            </w:tcBorders>
            <w:shd w:val="clear" w:color="auto" w:fill="auto"/>
            <w:noWrap/>
            <w:vAlign w:val="bottom"/>
            <w:hideMark/>
          </w:tcPr>
          <w:p w14:paraId="759B1B51"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6</w:t>
            </w:r>
          </w:p>
        </w:tc>
        <w:tc>
          <w:tcPr>
            <w:tcW w:w="687" w:type="pct"/>
            <w:tcBorders>
              <w:top w:val="nil"/>
              <w:left w:val="nil"/>
              <w:bottom w:val="nil"/>
              <w:right w:val="nil"/>
            </w:tcBorders>
            <w:shd w:val="clear" w:color="auto" w:fill="auto"/>
            <w:noWrap/>
            <w:vAlign w:val="bottom"/>
            <w:hideMark/>
          </w:tcPr>
          <w:p w14:paraId="5A73ECB5"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6</w:t>
            </w:r>
          </w:p>
        </w:tc>
      </w:tr>
      <w:tr w:rsidR="004A4B56" w:rsidRPr="00222290" w14:paraId="33C12A73"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8633CED"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DERECHO DE PETICIÓN DE INTERÉS GENERAL</w:t>
            </w:r>
          </w:p>
        </w:tc>
        <w:tc>
          <w:tcPr>
            <w:tcW w:w="1807" w:type="pct"/>
            <w:tcBorders>
              <w:top w:val="nil"/>
              <w:left w:val="nil"/>
              <w:bottom w:val="nil"/>
              <w:right w:val="nil"/>
            </w:tcBorders>
            <w:shd w:val="clear" w:color="auto" w:fill="auto"/>
            <w:noWrap/>
            <w:vAlign w:val="bottom"/>
            <w:hideMark/>
          </w:tcPr>
          <w:p w14:paraId="322500BA"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16</w:t>
            </w:r>
          </w:p>
        </w:tc>
        <w:tc>
          <w:tcPr>
            <w:tcW w:w="687" w:type="pct"/>
            <w:tcBorders>
              <w:top w:val="nil"/>
              <w:left w:val="nil"/>
              <w:bottom w:val="nil"/>
              <w:right w:val="nil"/>
            </w:tcBorders>
            <w:shd w:val="clear" w:color="auto" w:fill="auto"/>
            <w:noWrap/>
            <w:vAlign w:val="bottom"/>
            <w:hideMark/>
          </w:tcPr>
          <w:p w14:paraId="5099B4FD"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16</w:t>
            </w:r>
          </w:p>
        </w:tc>
      </w:tr>
      <w:tr w:rsidR="004A4B56" w:rsidRPr="00222290" w14:paraId="5EA24BBB"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4863DC5"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DERECHO DE PETICIÓN DE INTERÉS PARTICULAR</w:t>
            </w:r>
          </w:p>
        </w:tc>
        <w:tc>
          <w:tcPr>
            <w:tcW w:w="1807" w:type="pct"/>
            <w:tcBorders>
              <w:top w:val="nil"/>
              <w:left w:val="nil"/>
              <w:bottom w:val="nil"/>
              <w:right w:val="nil"/>
            </w:tcBorders>
            <w:shd w:val="clear" w:color="auto" w:fill="auto"/>
            <w:noWrap/>
            <w:vAlign w:val="bottom"/>
            <w:hideMark/>
          </w:tcPr>
          <w:p w14:paraId="7CFC66AF"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16</w:t>
            </w:r>
          </w:p>
        </w:tc>
        <w:tc>
          <w:tcPr>
            <w:tcW w:w="687" w:type="pct"/>
            <w:tcBorders>
              <w:top w:val="nil"/>
              <w:left w:val="nil"/>
              <w:bottom w:val="nil"/>
              <w:right w:val="nil"/>
            </w:tcBorders>
            <w:shd w:val="clear" w:color="auto" w:fill="auto"/>
            <w:noWrap/>
            <w:vAlign w:val="bottom"/>
            <w:hideMark/>
          </w:tcPr>
          <w:p w14:paraId="79FC49A6"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16</w:t>
            </w:r>
          </w:p>
        </w:tc>
      </w:tr>
      <w:tr w:rsidR="004A4B56" w:rsidRPr="00222290" w14:paraId="762B6519"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3402A77"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FELICITACIÓN</w:t>
            </w:r>
          </w:p>
        </w:tc>
        <w:tc>
          <w:tcPr>
            <w:tcW w:w="1807" w:type="pct"/>
            <w:tcBorders>
              <w:top w:val="nil"/>
              <w:left w:val="nil"/>
              <w:bottom w:val="nil"/>
              <w:right w:val="nil"/>
            </w:tcBorders>
            <w:shd w:val="clear" w:color="auto" w:fill="auto"/>
            <w:noWrap/>
            <w:vAlign w:val="bottom"/>
            <w:hideMark/>
          </w:tcPr>
          <w:p w14:paraId="1FA9CF6E"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40</w:t>
            </w:r>
          </w:p>
        </w:tc>
        <w:tc>
          <w:tcPr>
            <w:tcW w:w="687" w:type="pct"/>
            <w:tcBorders>
              <w:top w:val="nil"/>
              <w:left w:val="nil"/>
              <w:bottom w:val="nil"/>
              <w:right w:val="nil"/>
            </w:tcBorders>
            <w:shd w:val="clear" w:color="auto" w:fill="auto"/>
            <w:noWrap/>
            <w:vAlign w:val="bottom"/>
            <w:hideMark/>
          </w:tcPr>
          <w:p w14:paraId="50876B47"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40</w:t>
            </w:r>
          </w:p>
        </w:tc>
      </w:tr>
      <w:tr w:rsidR="004A4B56" w:rsidRPr="00222290" w14:paraId="7C887769"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79D255E8"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QUEJA</w:t>
            </w:r>
          </w:p>
        </w:tc>
        <w:tc>
          <w:tcPr>
            <w:tcW w:w="1807" w:type="pct"/>
            <w:tcBorders>
              <w:top w:val="nil"/>
              <w:left w:val="nil"/>
              <w:bottom w:val="nil"/>
              <w:right w:val="nil"/>
            </w:tcBorders>
            <w:shd w:val="clear" w:color="auto" w:fill="auto"/>
            <w:noWrap/>
            <w:vAlign w:val="bottom"/>
            <w:hideMark/>
          </w:tcPr>
          <w:p w14:paraId="15369FCB"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16</w:t>
            </w:r>
          </w:p>
        </w:tc>
        <w:tc>
          <w:tcPr>
            <w:tcW w:w="687" w:type="pct"/>
            <w:tcBorders>
              <w:top w:val="nil"/>
              <w:left w:val="nil"/>
              <w:bottom w:val="nil"/>
              <w:right w:val="nil"/>
            </w:tcBorders>
            <w:shd w:val="clear" w:color="auto" w:fill="auto"/>
            <w:noWrap/>
            <w:vAlign w:val="bottom"/>
            <w:hideMark/>
          </w:tcPr>
          <w:p w14:paraId="6B9CE19F"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16</w:t>
            </w:r>
          </w:p>
        </w:tc>
      </w:tr>
      <w:tr w:rsidR="004A4B56" w:rsidRPr="00222290" w14:paraId="212632D2"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A59F1A8"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RECLAMO</w:t>
            </w:r>
          </w:p>
        </w:tc>
        <w:tc>
          <w:tcPr>
            <w:tcW w:w="1807" w:type="pct"/>
            <w:tcBorders>
              <w:top w:val="nil"/>
              <w:left w:val="nil"/>
              <w:bottom w:val="nil"/>
              <w:right w:val="nil"/>
            </w:tcBorders>
            <w:shd w:val="clear" w:color="auto" w:fill="auto"/>
            <w:noWrap/>
            <w:vAlign w:val="bottom"/>
            <w:hideMark/>
          </w:tcPr>
          <w:p w14:paraId="07986CE9"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18</w:t>
            </w:r>
          </w:p>
        </w:tc>
        <w:tc>
          <w:tcPr>
            <w:tcW w:w="687" w:type="pct"/>
            <w:tcBorders>
              <w:top w:val="nil"/>
              <w:left w:val="nil"/>
              <w:bottom w:val="nil"/>
              <w:right w:val="nil"/>
            </w:tcBorders>
            <w:shd w:val="clear" w:color="auto" w:fill="auto"/>
            <w:noWrap/>
            <w:vAlign w:val="bottom"/>
            <w:hideMark/>
          </w:tcPr>
          <w:p w14:paraId="7D96E6EE"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18</w:t>
            </w:r>
          </w:p>
        </w:tc>
      </w:tr>
      <w:tr w:rsidR="004A4B56" w:rsidRPr="00222290" w14:paraId="69DFA8E8"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51786D97"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SOLICITUD DE ACCESO A LA INFORMACIÓN</w:t>
            </w:r>
          </w:p>
        </w:tc>
        <w:tc>
          <w:tcPr>
            <w:tcW w:w="1807" w:type="pct"/>
            <w:tcBorders>
              <w:top w:val="nil"/>
              <w:left w:val="nil"/>
              <w:bottom w:val="nil"/>
              <w:right w:val="nil"/>
            </w:tcBorders>
            <w:shd w:val="clear" w:color="auto" w:fill="auto"/>
            <w:noWrap/>
            <w:vAlign w:val="bottom"/>
            <w:hideMark/>
          </w:tcPr>
          <w:p w14:paraId="141128C1"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15</w:t>
            </w:r>
          </w:p>
        </w:tc>
        <w:tc>
          <w:tcPr>
            <w:tcW w:w="687" w:type="pct"/>
            <w:tcBorders>
              <w:top w:val="nil"/>
              <w:left w:val="nil"/>
              <w:bottom w:val="nil"/>
              <w:right w:val="nil"/>
            </w:tcBorders>
            <w:shd w:val="clear" w:color="auto" w:fill="auto"/>
            <w:noWrap/>
            <w:vAlign w:val="bottom"/>
            <w:hideMark/>
          </w:tcPr>
          <w:p w14:paraId="715520FE"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15</w:t>
            </w:r>
          </w:p>
        </w:tc>
      </w:tr>
      <w:tr w:rsidR="004A4B56" w:rsidRPr="00222290" w14:paraId="35582070"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445FB734"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SOLICITUD DE COPIA</w:t>
            </w:r>
          </w:p>
        </w:tc>
        <w:tc>
          <w:tcPr>
            <w:tcW w:w="1807" w:type="pct"/>
            <w:tcBorders>
              <w:top w:val="nil"/>
              <w:left w:val="nil"/>
              <w:bottom w:val="nil"/>
              <w:right w:val="nil"/>
            </w:tcBorders>
            <w:shd w:val="clear" w:color="auto" w:fill="auto"/>
            <w:noWrap/>
            <w:vAlign w:val="bottom"/>
            <w:hideMark/>
          </w:tcPr>
          <w:p w14:paraId="27042773"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38</w:t>
            </w:r>
          </w:p>
        </w:tc>
        <w:tc>
          <w:tcPr>
            <w:tcW w:w="687" w:type="pct"/>
            <w:tcBorders>
              <w:top w:val="nil"/>
              <w:left w:val="nil"/>
              <w:bottom w:val="nil"/>
              <w:right w:val="nil"/>
            </w:tcBorders>
            <w:shd w:val="clear" w:color="auto" w:fill="auto"/>
            <w:noWrap/>
            <w:vAlign w:val="bottom"/>
            <w:hideMark/>
          </w:tcPr>
          <w:p w14:paraId="656A2D48"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38</w:t>
            </w:r>
          </w:p>
        </w:tc>
      </w:tr>
      <w:tr w:rsidR="004A4B56" w:rsidRPr="00222290" w14:paraId="5A82616A"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0E13724" w14:textId="77777777" w:rsidR="004A4B56" w:rsidRPr="00222290" w:rsidRDefault="004A4B56" w:rsidP="00EA4949">
            <w:pPr>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SUGERENCIA</w:t>
            </w:r>
          </w:p>
        </w:tc>
        <w:tc>
          <w:tcPr>
            <w:tcW w:w="1807" w:type="pct"/>
            <w:tcBorders>
              <w:top w:val="nil"/>
              <w:left w:val="nil"/>
              <w:bottom w:val="nil"/>
              <w:right w:val="nil"/>
            </w:tcBorders>
            <w:shd w:val="clear" w:color="auto" w:fill="auto"/>
            <w:noWrap/>
            <w:vAlign w:val="bottom"/>
            <w:hideMark/>
          </w:tcPr>
          <w:p w14:paraId="2B0D1A60"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12</w:t>
            </w:r>
          </w:p>
        </w:tc>
        <w:tc>
          <w:tcPr>
            <w:tcW w:w="687" w:type="pct"/>
            <w:tcBorders>
              <w:top w:val="nil"/>
              <w:left w:val="nil"/>
              <w:bottom w:val="nil"/>
              <w:right w:val="nil"/>
            </w:tcBorders>
            <w:shd w:val="clear" w:color="auto" w:fill="auto"/>
            <w:noWrap/>
            <w:vAlign w:val="bottom"/>
            <w:hideMark/>
          </w:tcPr>
          <w:p w14:paraId="30B9947E" w14:textId="77777777" w:rsidR="004A4B56" w:rsidRPr="00222290" w:rsidRDefault="004A4B56" w:rsidP="00EA4949">
            <w:pPr>
              <w:jc w:val="right"/>
              <w:rPr>
                <w:rFonts w:ascii="Arial" w:eastAsia="Times New Roman" w:hAnsi="Arial" w:cs="Arial"/>
                <w:color w:val="000000"/>
                <w:sz w:val="20"/>
                <w:szCs w:val="20"/>
                <w:lang w:val="es-ES" w:eastAsia="es-ES"/>
              </w:rPr>
            </w:pPr>
            <w:r w:rsidRPr="00222290">
              <w:rPr>
                <w:rFonts w:ascii="Arial" w:eastAsia="Times New Roman" w:hAnsi="Arial" w:cs="Arial"/>
                <w:color w:val="000000"/>
                <w:sz w:val="20"/>
                <w:szCs w:val="20"/>
                <w:lang w:val="es-ES" w:eastAsia="es-ES"/>
              </w:rPr>
              <w:t>12</w:t>
            </w:r>
          </w:p>
        </w:tc>
      </w:tr>
      <w:tr w:rsidR="004A4B56" w:rsidRPr="00222290" w14:paraId="11239F3F" w14:textId="77777777" w:rsidTr="00222290">
        <w:trPr>
          <w:trHeight w:val="269"/>
          <w:jc w:val="center"/>
        </w:trPr>
        <w:tc>
          <w:tcPr>
            <w:tcW w:w="2506" w:type="pct"/>
            <w:tcBorders>
              <w:top w:val="single" w:sz="4" w:space="0" w:color="9BC2E6"/>
              <w:left w:val="nil"/>
              <w:bottom w:val="nil"/>
              <w:right w:val="nil"/>
            </w:tcBorders>
            <w:shd w:val="clear" w:color="DDEBF7" w:fill="DDEBF7"/>
            <w:noWrap/>
            <w:vAlign w:val="bottom"/>
            <w:hideMark/>
          </w:tcPr>
          <w:p w14:paraId="56E00FD3" w14:textId="77777777" w:rsidR="004A4B56" w:rsidRPr="00222290" w:rsidRDefault="004A4B56" w:rsidP="00EA4949">
            <w:pPr>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Total general</w:t>
            </w:r>
          </w:p>
        </w:tc>
        <w:tc>
          <w:tcPr>
            <w:tcW w:w="1807" w:type="pct"/>
            <w:tcBorders>
              <w:top w:val="single" w:sz="4" w:space="0" w:color="9BC2E6"/>
              <w:left w:val="nil"/>
              <w:bottom w:val="nil"/>
              <w:right w:val="nil"/>
            </w:tcBorders>
            <w:shd w:val="clear" w:color="DDEBF7" w:fill="DDEBF7"/>
            <w:noWrap/>
            <w:vAlign w:val="bottom"/>
            <w:hideMark/>
          </w:tcPr>
          <w:p w14:paraId="6CCBF634" w14:textId="77777777" w:rsidR="004A4B56" w:rsidRPr="00222290" w:rsidRDefault="004A4B56" w:rsidP="00EA4949">
            <w:pPr>
              <w:jc w:val="right"/>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16</w:t>
            </w:r>
          </w:p>
        </w:tc>
        <w:tc>
          <w:tcPr>
            <w:tcW w:w="687" w:type="pct"/>
            <w:tcBorders>
              <w:top w:val="single" w:sz="4" w:space="0" w:color="9BC2E6"/>
              <w:left w:val="nil"/>
              <w:bottom w:val="nil"/>
              <w:right w:val="nil"/>
            </w:tcBorders>
            <w:shd w:val="clear" w:color="DDEBF7" w:fill="DDEBF7"/>
            <w:noWrap/>
            <w:vAlign w:val="bottom"/>
            <w:hideMark/>
          </w:tcPr>
          <w:p w14:paraId="67B11FF3" w14:textId="77777777" w:rsidR="004A4B56" w:rsidRPr="00222290" w:rsidRDefault="004A4B56" w:rsidP="00EA4949">
            <w:pPr>
              <w:jc w:val="right"/>
              <w:rPr>
                <w:rFonts w:ascii="Arial" w:eastAsia="Times New Roman" w:hAnsi="Arial" w:cs="Arial"/>
                <w:b/>
                <w:bCs/>
                <w:color w:val="000000"/>
                <w:sz w:val="20"/>
                <w:szCs w:val="20"/>
                <w:lang w:val="es-ES" w:eastAsia="es-ES"/>
              </w:rPr>
            </w:pPr>
            <w:r w:rsidRPr="00222290">
              <w:rPr>
                <w:rFonts w:ascii="Arial" w:eastAsia="Times New Roman" w:hAnsi="Arial" w:cs="Arial"/>
                <w:b/>
                <w:bCs/>
                <w:color w:val="000000"/>
                <w:sz w:val="20"/>
                <w:szCs w:val="20"/>
                <w:lang w:val="es-ES" w:eastAsia="es-ES"/>
              </w:rPr>
              <w:t>16</w:t>
            </w:r>
          </w:p>
        </w:tc>
      </w:tr>
    </w:tbl>
    <w:p w14:paraId="2F2995A6" w14:textId="77777777" w:rsidR="004A4B56" w:rsidRPr="00D13CD7" w:rsidRDefault="004A4B56" w:rsidP="004A4B56">
      <w:pPr>
        <w:spacing w:line="240" w:lineRule="atLeast"/>
        <w:contextualSpacing/>
        <w:jc w:val="both"/>
        <w:rPr>
          <w:rFonts w:ascii="Arial" w:hAnsi="Arial" w:cs="Arial"/>
          <w:szCs w:val="24"/>
        </w:rPr>
      </w:pPr>
    </w:p>
    <w:p w14:paraId="1EA0F1EE" w14:textId="77777777" w:rsidR="004A4B56" w:rsidRPr="00D0170E" w:rsidRDefault="004A4B56" w:rsidP="004A4B56">
      <w:pPr>
        <w:spacing w:line="240" w:lineRule="atLeast"/>
        <w:contextualSpacing/>
        <w:jc w:val="both"/>
        <w:rPr>
          <w:rFonts w:ascii="Arial" w:hAnsi="Arial" w:cs="Arial"/>
          <w:szCs w:val="24"/>
        </w:rPr>
      </w:pPr>
      <w:r w:rsidRPr="00D0170E">
        <w:rPr>
          <w:rFonts w:ascii="Arial" w:hAnsi="Arial" w:cs="Arial"/>
          <w:szCs w:val="24"/>
        </w:rPr>
        <w:t xml:space="preserve">En promedio se dio respuesta a las peticiones en 16 días hábiles </w:t>
      </w:r>
    </w:p>
    <w:p w14:paraId="1F6DFA39" w14:textId="77777777" w:rsidR="004A4B56" w:rsidRPr="00D0170E" w:rsidRDefault="004A4B56" w:rsidP="004A4B56">
      <w:pPr>
        <w:rPr>
          <w:rFonts w:ascii="Arial" w:hAnsi="Arial" w:cs="Arial"/>
          <w:b/>
          <w:szCs w:val="24"/>
        </w:rPr>
      </w:pPr>
    </w:p>
    <w:p w14:paraId="36A4AB05" w14:textId="265F1AA6" w:rsidR="00F1201E" w:rsidRDefault="00F1201E" w:rsidP="00AA3E39">
      <w:pPr>
        <w:pStyle w:val="Ttulo1"/>
        <w:numPr>
          <w:ilvl w:val="0"/>
          <w:numId w:val="23"/>
        </w:numPr>
        <w:rPr>
          <w:rFonts w:cs="Arial"/>
          <w:sz w:val="22"/>
          <w:szCs w:val="22"/>
          <w:highlight w:val="yellow"/>
        </w:rPr>
      </w:pPr>
      <w:bookmarkStart w:id="51" w:name="_Toc505197981"/>
      <w:r w:rsidRPr="00D0170E">
        <w:rPr>
          <w:rFonts w:cs="Arial"/>
          <w:sz w:val="22"/>
          <w:szCs w:val="22"/>
        </w:rPr>
        <w:t>CUMPLIMIENTO DE METAS E INDICADORES DEL PLAN ESTRATÉGICO INSTITUCIONAL</w:t>
      </w:r>
      <w:bookmarkEnd w:id="51"/>
      <w:r w:rsidR="006C109D" w:rsidRPr="00D0170E">
        <w:rPr>
          <w:rFonts w:cs="Arial"/>
          <w:sz w:val="22"/>
          <w:szCs w:val="22"/>
        </w:rPr>
        <w:t xml:space="preserve"> </w:t>
      </w:r>
    </w:p>
    <w:p w14:paraId="28D9461A" w14:textId="77777777" w:rsidR="00F40E5C" w:rsidRDefault="00F40E5C" w:rsidP="008F64D3">
      <w:pPr>
        <w:rPr>
          <w:rFonts w:cs="Arial"/>
          <w:highlight w:val="yellow"/>
        </w:rPr>
      </w:pPr>
    </w:p>
    <w:p w14:paraId="51FAB0FA" w14:textId="77777777" w:rsidR="00F40E5C" w:rsidRPr="002E375D" w:rsidRDefault="00F40E5C" w:rsidP="00F40E5C">
      <w:pPr>
        <w:spacing w:line="276" w:lineRule="auto"/>
        <w:jc w:val="both"/>
        <w:rPr>
          <w:rFonts w:ascii="Arial" w:hAnsi="Arial" w:cs="Arial"/>
          <w:spacing w:val="2"/>
        </w:rPr>
      </w:pPr>
      <w:r>
        <w:rPr>
          <w:rFonts w:ascii="Arial" w:hAnsi="Arial" w:cs="Arial"/>
          <w:spacing w:val="2"/>
        </w:rPr>
        <w:t>L</w:t>
      </w:r>
      <w:r w:rsidRPr="002E375D">
        <w:rPr>
          <w:rFonts w:ascii="Arial" w:hAnsi="Arial" w:cs="Arial"/>
          <w:spacing w:val="2"/>
        </w:rPr>
        <w:t>a UAERMV realizó un ejercicio en el año 2016 para la definición del plan estratégico, realizando una articulación entre e</w:t>
      </w:r>
      <w:r>
        <w:rPr>
          <w:rFonts w:ascii="Arial" w:hAnsi="Arial" w:cs="Arial"/>
          <w:spacing w:val="2"/>
        </w:rPr>
        <w:t>l Plan de Desarrollo Distrital,</w:t>
      </w:r>
      <w:r w:rsidRPr="002E375D">
        <w:rPr>
          <w:rFonts w:ascii="Arial" w:hAnsi="Arial" w:cs="Arial"/>
          <w:spacing w:val="2"/>
        </w:rPr>
        <w:t xml:space="preserve"> los Planes de Acción por proceso</w:t>
      </w:r>
      <w:r>
        <w:rPr>
          <w:rFonts w:ascii="Arial" w:hAnsi="Arial" w:cs="Arial"/>
          <w:spacing w:val="2"/>
        </w:rPr>
        <w:t xml:space="preserve"> y los proyectos de inversión</w:t>
      </w:r>
      <w:r w:rsidRPr="002E375D">
        <w:rPr>
          <w:rFonts w:ascii="Arial" w:hAnsi="Arial" w:cs="Arial"/>
          <w:spacing w:val="2"/>
        </w:rPr>
        <w:t xml:space="preserve">. Dicho proceso permitió definir el aporte de </w:t>
      </w:r>
      <w:r>
        <w:rPr>
          <w:rFonts w:ascii="Arial" w:hAnsi="Arial" w:cs="Arial"/>
          <w:spacing w:val="2"/>
        </w:rPr>
        <w:t>las actividades identificadas en cada uno de los planes de acción por proceso</w:t>
      </w:r>
      <w:r w:rsidRPr="002E375D">
        <w:rPr>
          <w:rFonts w:ascii="Arial" w:hAnsi="Arial" w:cs="Arial"/>
          <w:spacing w:val="2"/>
        </w:rPr>
        <w:t xml:space="preserve"> a los objetivos institucionales </w:t>
      </w:r>
      <w:r>
        <w:rPr>
          <w:rFonts w:ascii="Arial" w:hAnsi="Arial" w:cs="Arial"/>
          <w:spacing w:val="2"/>
        </w:rPr>
        <w:t>de</w:t>
      </w:r>
      <w:r w:rsidRPr="002E375D">
        <w:rPr>
          <w:rFonts w:ascii="Arial" w:hAnsi="Arial" w:cs="Arial"/>
          <w:spacing w:val="2"/>
        </w:rPr>
        <w:t xml:space="preserve"> la entidad.</w:t>
      </w:r>
    </w:p>
    <w:p w14:paraId="196452F2" w14:textId="77777777" w:rsidR="00F40E5C" w:rsidRPr="002E375D" w:rsidRDefault="00F40E5C" w:rsidP="00F40E5C">
      <w:pPr>
        <w:spacing w:line="276" w:lineRule="auto"/>
        <w:jc w:val="both"/>
        <w:rPr>
          <w:rFonts w:ascii="Arial" w:hAnsi="Arial" w:cs="Arial"/>
          <w:spacing w:val="2"/>
        </w:rPr>
      </w:pPr>
    </w:p>
    <w:p w14:paraId="38CEC583" w14:textId="77777777" w:rsidR="00F40E5C" w:rsidRPr="002E375D" w:rsidRDefault="00F40E5C" w:rsidP="00F40E5C">
      <w:pPr>
        <w:spacing w:line="276" w:lineRule="auto"/>
        <w:jc w:val="both"/>
        <w:rPr>
          <w:rFonts w:ascii="Arial" w:hAnsi="Arial" w:cs="Arial"/>
          <w:b/>
          <w:spacing w:val="2"/>
        </w:rPr>
      </w:pPr>
      <w:r w:rsidRPr="002E375D">
        <w:rPr>
          <w:rFonts w:ascii="Arial" w:hAnsi="Arial" w:cs="Arial"/>
          <w:spacing w:val="2"/>
        </w:rPr>
        <w:t>Conforme a lo anterior, en la siguiente gráfica se presenta la estructura y articulación del Plan Estratégico de la UAERMV:</w:t>
      </w:r>
    </w:p>
    <w:p w14:paraId="6F7C03E2" w14:textId="77777777" w:rsidR="00F40E5C" w:rsidRDefault="00F40E5C" w:rsidP="00F40E5C">
      <w:pPr>
        <w:spacing w:line="276" w:lineRule="auto"/>
        <w:jc w:val="both"/>
        <w:rPr>
          <w:rFonts w:ascii="Arial" w:hAnsi="Arial" w:cs="Arial"/>
          <w:b/>
          <w:spacing w:val="2"/>
        </w:rPr>
      </w:pPr>
    </w:p>
    <w:p w14:paraId="60E2707C" w14:textId="77777777" w:rsidR="003E2E2A" w:rsidRDefault="003E2E2A" w:rsidP="00F40E5C">
      <w:pPr>
        <w:spacing w:line="276" w:lineRule="auto"/>
        <w:jc w:val="both"/>
        <w:rPr>
          <w:rFonts w:ascii="Arial" w:hAnsi="Arial" w:cs="Arial"/>
          <w:b/>
          <w:spacing w:val="2"/>
        </w:rPr>
      </w:pPr>
    </w:p>
    <w:p w14:paraId="6A0235D0" w14:textId="77777777" w:rsidR="003E2E2A" w:rsidRDefault="003E2E2A" w:rsidP="00F40E5C">
      <w:pPr>
        <w:spacing w:line="276" w:lineRule="auto"/>
        <w:jc w:val="both"/>
        <w:rPr>
          <w:rFonts w:ascii="Arial" w:hAnsi="Arial" w:cs="Arial"/>
          <w:b/>
          <w:spacing w:val="2"/>
        </w:rPr>
      </w:pPr>
    </w:p>
    <w:p w14:paraId="71D7548F" w14:textId="77777777" w:rsidR="003E2E2A" w:rsidRDefault="003E2E2A" w:rsidP="00F40E5C">
      <w:pPr>
        <w:spacing w:line="276" w:lineRule="auto"/>
        <w:jc w:val="both"/>
        <w:rPr>
          <w:rFonts w:ascii="Arial" w:hAnsi="Arial" w:cs="Arial"/>
          <w:b/>
          <w:spacing w:val="2"/>
        </w:rPr>
      </w:pPr>
    </w:p>
    <w:p w14:paraId="6CD3F6A5" w14:textId="77777777" w:rsidR="003E2E2A" w:rsidRDefault="003E2E2A" w:rsidP="00F40E5C">
      <w:pPr>
        <w:spacing w:line="276" w:lineRule="auto"/>
        <w:jc w:val="both"/>
        <w:rPr>
          <w:rFonts w:ascii="Arial" w:hAnsi="Arial" w:cs="Arial"/>
          <w:b/>
          <w:spacing w:val="2"/>
        </w:rPr>
      </w:pPr>
    </w:p>
    <w:p w14:paraId="1AAA0C28" w14:textId="77777777" w:rsidR="003E2E2A" w:rsidRDefault="003E2E2A" w:rsidP="00F40E5C">
      <w:pPr>
        <w:spacing w:line="276" w:lineRule="auto"/>
        <w:jc w:val="both"/>
        <w:rPr>
          <w:rFonts w:ascii="Arial" w:hAnsi="Arial" w:cs="Arial"/>
          <w:b/>
          <w:spacing w:val="2"/>
        </w:rPr>
      </w:pPr>
    </w:p>
    <w:p w14:paraId="08A129E2" w14:textId="77777777" w:rsidR="003E2E2A" w:rsidRDefault="003E2E2A" w:rsidP="00F40E5C">
      <w:pPr>
        <w:spacing w:line="276" w:lineRule="auto"/>
        <w:jc w:val="both"/>
        <w:rPr>
          <w:rFonts w:ascii="Arial" w:hAnsi="Arial" w:cs="Arial"/>
          <w:b/>
          <w:spacing w:val="2"/>
        </w:rPr>
      </w:pPr>
    </w:p>
    <w:p w14:paraId="29D0844A" w14:textId="77777777" w:rsidR="003E2E2A" w:rsidRDefault="003E2E2A" w:rsidP="00F40E5C">
      <w:pPr>
        <w:spacing w:line="276" w:lineRule="auto"/>
        <w:jc w:val="both"/>
        <w:rPr>
          <w:rFonts w:ascii="Arial" w:hAnsi="Arial" w:cs="Arial"/>
          <w:b/>
          <w:spacing w:val="2"/>
        </w:rPr>
      </w:pPr>
    </w:p>
    <w:p w14:paraId="3F6FE5C5" w14:textId="77777777" w:rsidR="003E2E2A" w:rsidRDefault="003E2E2A" w:rsidP="00F40E5C">
      <w:pPr>
        <w:spacing w:line="276" w:lineRule="auto"/>
        <w:jc w:val="both"/>
        <w:rPr>
          <w:rFonts w:ascii="Arial" w:hAnsi="Arial" w:cs="Arial"/>
          <w:b/>
          <w:spacing w:val="2"/>
        </w:rPr>
      </w:pPr>
    </w:p>
    <w:p w14:paraId="42CE9D12" w14:textId="77777777" w:rsidR="003E2E2A" w:rsidRPr="002E375D" w:rsidRDefault="003E2E2A" w:rsidP="00F40E5C">
      <w:pPr>
        <w:spacing w:line="276" w:lineRule="auto"/>
        <w:jc w:val="both"/>
        <w:rPr>
          <w:rFonts w:ascii="Arial" w:hAnsi="Arial" w:cs="Arial"/>
          <w:b/>
          <w:spacing w:val="2"/>
        </w:rPr>
      </w:pPr>
    </w:p>
    <w:p w14:paraId="03ADF861" w14:textId="5CD91515" w:rsidR="00F40E5C" w:rsidRPr="00084F22" w:rsidRDefault="00084F22" w:rsidP="003E2E2A">
      <w:pPr>
        <w:pStyle w:val="Descripcin"/>
        <w:spacing w:after="0" w:line="240" w:lineRule="auto"/>
        <w:jc w:val="center"/>
        <w:rPr>
          <w:rFonts w:ascii="Arial" w:hAnsi="Arial" w:cs="Arial"/>
          <w:spacing w:val="2"/>
        </w:rPr>
      </w:pPr>
      <w:r w:rsidRPr="00084F22">
        <w:rPr>
          <w:rFonts w:ascii="Arial" w:hAnsi="Arial" w:cs="Arial"/>
        </w:rPr>
        <w:lastRenderedPageBreak/>
        <w:t xml:space="preserve">Gráfica </w:t>
      </w:r>
      <w:r w:rsidRPr="00084F22">
        <w:rPr>
          <w:rFonts w:ascii="Arial" w:hAnsi="Arial" w:cs="Arial"/>
        </w:rPr>
        <w:fldChar w:fldCharType="begin"/>
      </w:r>
      <w:r w:rsidRPr="00084F22">
        <w:rPr>
          <w:rFonts w:ascii="Arial" w:hAnsi="Arial" w:cs="Arial"/>
        </w:rPr>
        <w:instrText xml:space="preserve"> SEQ Gráfica \* ARABIC </w:instrText>
      </w:r>
      <w:r w:rsidRPr="00084F22">
        <w:rPr>
          <w:rFonts w:ascii="Arial" w:hAnsi="Arial" w:cs="Arial"/>
        </w:rPr>
        <w:fldChar w:fldCharType="separate"/>
      </w:r>
      <w:r w:rsidR="003F2341">
        <w:rPr>
          <w:rFonts w:ascii="Arial" w:hAnsi="Arial" w:cs="Arial"/>
          <w:noProof/>
        </w:rPr>
        <w:t>14</w:t>
      </w:r>
      <w:r w:rsidRPr="00084F22">
        <w:rPr>
          <w:rFonts w:ascii="Arial" w:hAnsi="Arial" w:cs="Arial"/>
        </w:rPr>
        <w:fldChar w:fldCharType="end"/>
      </w:r>
      <w:r w:rsidR="00F40E5C" w:rsidRPr="00084F22">
        <w:rPr>
          <w:rFonts w:ascii="Arial" w:hAnsi="Arial" w:cs="Arial"/>
          <w:b w:val="0"/>
          <w:spacing w:val="2"/>
        </w:rPr>
        <w:t>.</w:t>
      </w:r>
      <w:r w:rsidR="00F40E5C" w:rsidRPr="00084F22">
        <w:rPr>
          <w:rFonts w:ascii="Arial" w:hAnsi="Arial" w:cs="Arial"/>
          <w:spacing w:val="2"/>
        </w:rPr>
        <w:t xml:space="preserve"> Estructura y articulación del Plan Estratégico.</w:t>
      </w:r>
    </w:p>
    <w:p w14:paraId="441E5DB5" w14:textId="77777777" w:rsidR="00F40E5C" w:rsidRPr="002E375D" w:rsidRDefault="00F40E5C" w:rsidP="003E2E2A">
      <w:pPr>
        <w:jc w:val="center"/>
        <w:rPr>
          <w:rFonts w:ascii="Arial" w:hAnsi="Arial" w:cs="Arial"/>
          <w:spacing w:val="2"/>
        </w:rPr>
      </w:pPr>
      <w:r w:rsidRPr="00D528DF">
        <w:rPr>
          <w:rFonts w:ascii="Arial" w:hAnsi="Arial" w:cs="Arial"/>
          <w:noProof/>
          <w:spacing w:val="2"/>
          <w:lang w:val="es-ES" w:eastAsia="es-ES"/>
        </w:rPr>
        <mc:AlternateContent>
          <mc:Choice Requires="wpg">
            <w:drawing>
              <wp:inline distT="0" distB="0" distL="0" distR="0" wp14:anchorId="55CEC302" wp14:editId="4EA8A279">
                <wp:extent cx="4086225" cy="3762375"/>
                <wp:effectExtent l="57150" t="38100" r="85725" b="123825"/>
                <wp:docPr id="15" name="Grupo 1"/>
                <wp:cNvGraphicFramePr/>
                <a:graphic xmlns:a="http://schemas.openxmlformats.org/drawingml/2006/main">
                  <a:graphicData uri="http://schemas.microsoft.com/office/word/2010/wordprocessingGroup">
                    <wpg:wgp>
                      <wpg:cNvGrpSpPr/>
                      <wpg:grpSpPr>
                        <a:xfrm>
                          <a:off x="0" y="0"/>
                          <a:ext cx="4086225" cy="3762375"/>
                          <a:chOff x="1418572" y="865910"/>
                          <a:chExt cx="6338351" cy="4560548"/>
                        </a:xfrm>
                      </wpg:grpSpPr>
                      <wpg:graphicFrame>
                        <wpg:cNvPr id="17" name="4 Diagrama"/>
                        <wpg:cNvFrPr/>
                        <wpg:xfrm>
                          <a:off x="1418572" y="865910"/>
                          <a:ext cx="4476679" cy="4560548"/>
                        </wpg:xfrm>
                        <a:graphic>
                          <a:graphicData uri="http://schemas.openxmlformats.org/drawingml/2006/diagram">
                            <dgm:relIds xmlns:dgm="http://schemas.openxmlformats.org/drawingml/2006/diagram" xmlns:r="http://schemas.openxmlformats.org/officeDocument/2006/relationships" r:dm="rId43" r:lo="rId44" r:qs="rId45" r:cs="rId46"/>
                          </a:graphicData>
                        </a:graphic>
                      </wpg:graphicFrame>
                      <wps:wsp>
                        <wps:cNvPr id="27" name="8 Llamada de flecha a la derecha"/>
                        <wps:cNvSpPr/>
                        <wps:spPr>
                          <a:xfrm>
                            <a:off x="1504399" y="2563318"/>
                            <a:ext cx="1722662" cy="1087912"/>
                          </a:xfrm>
                          <a:prstGeom prst="rightArrowCallout">
                            <a:avLst>
                              <a:gd name="adj1" fmla="val 22061"/>
                              <a:gd name="adj2" fmla="val 25000"/>
                              <a:gd name="adj3" fmla="val 25000"/>
                              <a:gd name="adj4" fmla="val 77509"/>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671F8E1E" w14:textId="77777777" w:rsidR="001542AE" w:rsidRPr="00D528DF" w:rsidRDefault="001542AE" w:rsidP="00F40E5C">
                              <w:pPr>
                                <w:pStyle w:val="NormalWeb"/>
                                <w:spacing w:after="0"/>
                                <w:jc w:val="center"/>
                                <w:rPr>
                                  <w:sz w:val="20"/>
                                  <w:szCs w:val="20"/>
                                </w:rPr>
                              </w:pPr>
                              <w:r w:rsidRPr="00D528DF">
                                <w:rPr>
                                  <w:rFonts w:ascii="Calibri" w:hAnsi="Calibri" w:cstheme="minorBidi"/>
                                  <w:color w:val="FFFFFF"/>
                                  <w:sz w:val="20"/>
                                  <w:szCs w:val="20"/>
                                </w:rPr>
                                <w:t>PROYECTOS DE INVERSIÓN UMV</w:t>
                              </w:r>
                            </w:p>
                          </w:txbxContent>
                        </wps:txbx>
                        <wps:bodyPr rtlCol="0" anchor="ctr"/>
                      </wps:wsp>
                      <wps:wsp>
                        <wps:cNvPr id="38" name="9 Llamada de flecha a la derecha"/>
                        <wps:cNvSpPr/>
                        <wps:spPr>
                          <a:xfrm flipH="1">
                            <a:off x="6034261" y="3614202"/>
                            <a:ext cx="1722662" cy="1087912"/>
                          </a:xfrm>
                          <a:prstGeom prst="rightArrowCallout">
                            <a:avLst>
                              <a:gd name="adj1" fmla="val 22061"/>
                              <a:gd name="adj2" fmla="val 25000"/>
                              <a:gd name="adj3" fmla="val 25000"/>
                              <a:gd name="adj4" fmla="val 7750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B1C8392" w14:textId="77777777" w:rsidR="001542AE" w:rsidRPr="00D528DF" w:rsidRDefault="001542AE" w:rsidP="00F40E5C">
                              <w:pPr>
                                <w:pStyle w:val="NormalWeb"/>
                                <w:spacing w:after="0"/>
                                <w:jc w:val="center"/>
                                <w:rPr>
                                  <w:sz w:val="20"/>
                                  <w:szCs w:val="20"/>
                                </w:rPr>
                              </w:pPr>
                              <w:r w:rsidRPr="00D528DF">
                                <w:rPr>
                                  <w:rFonts w:ascii="Calibri" w:hAnsi="Calibri" w:cstheme="minorBidi"/>
                                  <w:color w:val="FFFFFF"/>
                                  <w:sz w:val="20"/>
                                  <w:szCs w:val="20"/>
                                </w:rPr>
                                <w:t>PLANES DE ACCIÓN UMV</w:t>
                              </w:r>
                            </w:p>
                          </w:txbxContent>
                        </wps:txbx>
                        <wps:bodyPr rtlCol="0" anchor="ctr"/>
                      </wps:wsp>
                    </wpg:wgp>
                  </a:graphicData>
                </a:graphic>
              </wp:inline>
            </w:drawing>
          </mc:Choice>
          <mc:Fallback>
            <w:pict>
              <v:group w14:anchorId="55CEC302" id="Grupo 1" o:spid="_x0000_s1050" style="width:321.75pt;height:296.25pt;mso-position-horizontal-relative:char;mso-position-vertical-relative:line" coordorigin="14185,8659" coordsize="63383,4560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">
                <v:shape id="4 Diagrama" o:spid="_x0000_s1051" type="#_x0000_t75" style="position:absolute;left:13618;top:8511;width:70635;height:56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">
                  <v:imagedata r:id="rId48" o:title=""/>
                  <o:lock v:ext="edit" aspectratio="f"/>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8 Llamada de flecha a la derecha" o:spid="_x0000_s1052" type="#_x0000_t78" style="position:absolute;left:15043;top:25633;width:17227;height:10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xtMUA&#10;AADbAAAADwAAAGRycy9kb3ducmV2LnhtbESPQWsCMRSE70L/Q3gFL1KzKrZlaxRRFE+CtoU9PjbP&#10;zbabl2UTdfXXG0HwOMzMN8xk1tpKnKjxpWMFg34Cgjh3uuRCwc/36u0ThA/IGivHpOBCHmbTl84E&#10;U+3OvKPTPhQiQtinqMCEUKdS+tyQRd93NXH0Dq6xGKJsCqkbPEe4reQwSd6lxZLjgsGaFoby//3R&#10;KrBm83utxn/rwXI0XmbZ4ZhtfU+p7ms7/wIRqA3P8KO90QqGH3D/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zG0xQAAANsAAAAPAAAAAAAAAAAAAAAAAJgCAABkcnMv&#10;ZG93bnJldi54bWxQSwUGAAAAAAQABAD1AAAAigMAAAAA&#10;" adj="16742,,18190,8417" fillcolor="#769535" strokecolor="#98b954">
                  <v:fill color2="#9cc746" rotate="t" angle="180" colors="0 #769535;52429f #9bc348;1 #9cc746" focus="100%" type="gradient">
                    <o:fill v:ext="view" type="gradientUnscaled"/>
                  </v:fill>
                  <v:shadow on="t" color="black" opacity="22937f" origin=",.5" offset="0,.63889mm"/>
                  <v:textbox>
                    <w:txbxContent>
                      <w:p w14:paraId="671F8E1E" w14:textId="77777777" w:rsidR="001542AE" w:rsidRPr="00D528DF" w:rsidRDefault="001542AE" w:rsidP="00F40E5C">
                        <w:pPr>
                          <w:pStyle w:val="NormalWeb"/>
                          <w:spacing w:after="0"/>
                          <w:jc w:val="center"/>
                          <w:rPr>
                            <w:sz w:val="20"/>
                            <w:szCs w:val="20"/>
                          </w:rPr>
                        </w:pPr>
                        <w:r w:rsidRPr="00D528DF">
                          <w:rPr>
                            <w:rFonts w:ascii="Calibri" w:hAnsi="Calibri" w:cstheme="minorBidi"/>
                            <w:color w:val="FFFFFF"/>
                            <w:sz w:val="20"/>
                            <w:szCs w:val="20"/>
                          </w:rPr>
                          <w:t>PROYECTOS DE INVERSIÓN UMV</w:t>
                        </w:r>
                      </w:p>
                    </w:txbxContent>
                  </v:textbox>
                </v:shape>
                <v:shape id="9 Llamada de flecha a la derecha" o:spid="_x0000_s1053" type="#_x0000_t78" style="position:absolute;left:60342;top:36142;width:17227;height:108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6sQA&#10;AADbAAAADwAAAGRycy9kb3ducmV2LnhtbERPz2vCMBS+C/4P4Qm7iKbbnEg1yhhs8yAOdUO8PZpn&#10;W9a81CTWzr9+OQgeP77fs0VrKtGQ86VlBY/DBARxZnXJuYLv3ftgAsIHZI2VZVLwRx4W825nhqm2&#10;F95Qsw25iCHsU1RQhFCnUvqsIIN+aGviyB2tMxgidLnUDi8x3FTyKUnG0mDJsaHAmt4Kyn63Z6PA&#10;9a/y4Jt2PTq9fP2cPszk87xfKfXQa1+nIAK14S6+uZdawXMcG7/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ctOrEAAAA2wAAAA8AAAAAAAAAAAAAAAAAmAIAAGRycy9k&#10;b3ducmV2LnhtbFBLBQYAAAAABAAEAPUAAACJAwAAAAA=&#10;" adj="16742,,18190,8417" fillcolor="#2c5d98" strokecolor="#4a7ebb">
                  <v:fill color2="#3a7ccb" rotate="t" angle="180" colors="0 #2c5d98;52429f #3c7bc7;1 #3a7ccb" focus="100%" type="gradient">
                    <o:fill v:ext="view" type="gradientUnscaled"/>
                  </v:fill>
                  <v:shadow on="t" color="black" opacity="22937f" origin=",.5" offset="0,.63889mm"/>
                  <v:textbox>
                    <w:txbxContent>
                      <w:p w14:paraId="3B1C8392" w14:textId="77777777" w:rsidR="001542AE" w:rsidRPr="00D528DF" w:rsidRDefault="001542AE" w:rsidP="00F40E5C">
                        <w:pPr>
                          <w:pStyle w:val="NormalWeb"/>
                          <w:spacing w:after="0"/>
                          <w:jc w:val="center"/>
                          <w:rPr>
                            <w:sz w:val="20"/>
                            <w:szCs w:val="20"/>
                          </w:rPr>
                        </w:pPr>
                        <w:r w:rsidRPr="00D528DF">
                          <w:rPr>
                            <w:rFonts w:ascii="Calibri" w:hAnsi="Calibri" w:cstheme="minorBidi"/>
                            <w:color w:val="FFFFFF"/>
                            <w:sz w:val="20"/>
                            <w:szCs w:val="20"/>
                          </w:rPr>
                          <w:t>PLANES DE ACCIÓN UMV</w:t>
                        </w:r>
                      </w:p>
                    </w:txbxContent>
                  </v:textbox>
                </v:shape>
                <w10:anchorlock/>
              </v:group>
            </w:pict>
          </mc:Fallback>
        </mc:AlternateContent>
      </w:r>
    </w:p>
    <w:p w14:paraId="5BFDB2A2" w14:textId="77777777" w:rsidR="00F40E5C" w:rsidRPr="002E375D" w:rsidRDefault="00F40E5C" w:rsidP="003E2E2A">
      <w:pPr>
        <w:jc w:val="center"/>
        <w:rPr>
          <w:rFonts w:ascii="Arial" w:hAnsi="Arial" w:cs="Arial"/>
          <w:spacing w:val="2"/>
          <w:sz w:val="18"/>
        </w:rPr>
      </w:pPr>
      <w:r w:rsidRPr="002E375D">
        <w:rPr>
          <w:rFonts w:ascii="Arial" w:hAnsi="Arial" w:cs="Arial"/>
          <w:b/>
          <w:spacing w:val="2"/>
          <w:sz w:val="18"/>
        </w:rPr>
        <w:t>Fuente:</w:t>
      </w:r>
      <w:r w:rsidRPr="002E375D">
        <w:rPr>
          <w:rFonts w:ascii="Arial" w:hAnsi="Arial" w:cs="Arial"/>
          <w:spacing w:val="2"/>
          <w:sz w:val="18"/>
        </w:rPr>
        <w:t xml:space="preserve"> Oficina Asesora de Planeación - UAERMV.</w:t>
      </w:r>
    </w:p>
    <w:p w14:paraId="2EBACE70" w14:textId="77777777" w:rsidR="00F40E5C" w:rsidRPr="002E375D" w:rsidRDefault="00F40E5C" w:rsidP="00F40E5C">
      <w:pPr>
        <w:spacing w:line="276" w:lineRule="auto"/>
        <w:jc w:val="both"/>
        <w:rPr>
          <w:rFonts w:ascii="Arial" w:hAnsi="Arial" w:cs="Arial"/>
          <w:spacing w:val="2"/>
        </w:rPr>
      </w:pPr>
    </w:p>
    <w:p w14:paraId="4F8E7381" w14:textId="77777777" w:rsidR="00F40E5C" w:rsidRPr="002E375D" w:rsidRDefault="00F40E5C" w:rsidP="00F40E5C">
      <w:pPr>
        <w:spacing w:line="276" w:lineRule="auto"/>
        <w:jc w:val="both"/>
        <w:rPr>
          <w:rFonts w:ascii="Arial" w:hAnsi="Arial" w:cs="Arial"/>
          <w:spacing w:val="2"/>
        </w:rPr>
      </w:pPr>
      <w:r w:rsidRPr="002E375D">
        <w:rPr>
          <w:rFonts w:ascii="Arial" w:hAnsi="Arial" w:cs="Arial"/>
          <w:spacing w:val="2"/>
        </w:rPr>
        <w:t xml:space="preserve">Para el cuatrienio 2016 – 2020, la UAERMV definió cuatro objetivos institucionales </w:t>
      </w:r>
      <w:r>
        <w:rPr>
          <w:rFonts w:ascii="Arial" w:hAnsi="Arial" w:cs="Arial"/>
          <w:spacing w:val="2"/>
        </w:rPr>
        <w:t>relacionados al quehacer institucional y fortalecimiento institucional</w:t>
      </w:r>
      <w:r w:rsidRPr="002E375D">
        <w:rPr>
          <w:rFonts w:ascii="Arial" w:hAnsi="Arial" w:cs="Arial"/>
          <w:spacing w:val="2"/>
        </w:rPr>
        <w:t xml:space="preserve">. A continuación se </w:t>
      </w:r>
      <w:r>
        <w:rPr>
          <w:rFonts w:ascii="Arial" w:hAnsi="Arial" w:cs="Arial"/>
          <w:spacing w:val="2"/>
        </w:rPr>
        <w:t xml:space="preserve">enuncian </w:t>
      </w:r>
      <w:r w:rsidRPr="002E375D">
        <w:rPr>
          <w:rFonts w:ascii="Arial" w:hAnsi="Arial" w:cs="Arial"/>
          <w:spacing w:val="2"/>
        </w:rPr>
        <w:t>los objetivos institucionales:</w:t>
      </w:r>
    </w:p>
    <w:p w14:paraId="26F20D62" w14:textId="77777777" w:rsidR="00F40E5C" w:rsidRPr="002E375D" w:rsidRDefault="00F40E5C" w:rsidP="00F40E5C">
      <w:pPr>
        <w:spacing w:line="276" w:lineRule="auto"/>
        <w:jc w:val="both"/>
        <w:rPr>
          <w:rFonts w:ascii="Arial" w:hAnsi="Arial" w:cs="Arial"/>
          <w:spacing w:val="2"/>
        </w:rPr>
      </w:pPr>
    </w:p>
    <w:p w14:paraId="2EF82332" w14:textId="3A796EE3" w:rsidR="00F40E5C" w:rsidRPr="002E375D" w:rsidRDefault="003E2E2A" w:rsidP="003E2E2A">
      <w:pPr>
        <w:pStyle w:val="Descripcin"/>
        <w:spacing w:after="0" w:line="240" w:lineRule="auto"/>
        <w:jc w:val="center"/>
        <w:rPr>
          <w:rFonts w:ascii="Arial" w:hAnsi="Arial" w:cs="Arial"/>
          <w:spacing w:val="2"/>
          <w:sz w:val="18"/>
        </w:rPr>
      </w:pPr>
      <w:r>
        <w:t xml:space="preserve">Gráfica </w:t>
      </w:r>
      <w:fldSimple w:instr=" SEQ Gráfica \* ARABIC ">
        <w:r w:rsidR="003F2341">
          <w:rPr>
            <w:noProof/>
          </w:rPr>
          <w:t>15</w:t>
        </w:r>
      </w:fldSimple>
      <w:r w:rsidR="00F40E5C" w:rsidRPr="002E375D">
        <w:rPr>
          <w:rFonts w:ascii="Arial" w:hAnsi="Arial" w:cs="Arial"/>
          <w:b w:val="0"/>
          <w:spacing w:val="2"/>
          <w:sz w:val="18"/>
        </w:rPr>
        <w:t>.</w:t>
      </w:r>
      <w:r w:rsidR="00F40E5C" w:rsidRPr="002E375D">
        <w:rPr>
          <w:rFonts w:ascii="Arial" w:hAnsi="Arial" w:cs="Arial"/>
          <w:spacing w:val="2"/>
          <w:sz w:val="18"/>
        </w:rPr>
        <w:t xml:space="preserve"> Estructura y articulación del Plan Estratégico.</w:t>
      </w:r>
    </w:p>
    <w:p w14:paraId="006B10A8" w14:textId="77777777" w:rsidR="00F40E5C" w:rsidRPr="002E375D" w:rsidRDefault="00F40E5C" w:rsidP="003E2E2A">
      <w:pPr>
        <w:jc w:val="center"/>
        <w:rPr>
          <w:rFonts w:ascii="Arial" w:hAnsi="Arial" w:cs="Arial"/>
          <w:spacing w:val="2"/>
        </w:rPr>
      </w:pPr>
      <w:r w:rsidRPr="002E375D">
        <w:rPr>
          <w:rFonts w:ascii="Arial" w:hAnsi="Arial" w:cs="Arial"/>
          <w:noProof/>
          <w:spacing w:val="2"/>
          <w:lang w:val="es-ES" w:eastAsia="es-ES"/>
        </w:rPr>
        <w:drawing>
          <wp:inline distT="0" distB="0" distL="0" distR="0" wp14:anchorId="656B2EE1" wp14:editId="30B91245">
            <wp:extent cx="4133850" cy="2324100"/>
            <wp:effectExtent l="0" t="0" r="76200"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66AA831" w14:textId="77777777" w:rsidR="00F40E5C" w:rsidRPr="002E375D" w:rsidRDefault="00F40E5C" w:rsidP="003E2E2A">
      <w:pPr>
        <w:jc w:val="center"/>
        <w:rPr>
          <w:rFonts w:ascii="Arial" w:hAnsi="Arial" w:cs="Arial"/>
          <w:spacing w:val="2"/>
          <w:sz w:val="18"/>
        </w:rPr>
      </w:pPr>
      <w:r w:rsidRPr="002E375D">
        <w:rPr>
          <w:rFonts w:ascii="Arial" w:hAnsi="Arial" w:cs="Arial"/>
          <w:b/>
          <w:spacing w:val="2"/>
          <w:sz w:val="18"/>
        </w:rPr>
        <w:t>Fuente:</w:t>
      </w:r>
      <w:r w:rsidRPr="002E375D">
        <w:rPr>
          <w:rFonts w:ascii="Arial" w:hAnsi="Arial" w:cs="Arial"/>
          <w:spacing w:val="2"/>
          <w:sz w:val="18"/>
        </w:rPr>
        <w:t xml:space="preserve"> Oficina Asesora de Planeación - UAERMV.</w:t>
      </w:r>
    </w:p>
    <w:p w14:paraId="64C32B41" w14:textId="77777777" w:rsidR="00F40E5C" w:rsidRPr="002E375D" w:rsidRDefault="00F40E5C" w:rsidP="003E2E2A">
      <w:pPr>
        <w:jc w:val="center"/>
        <w:rPr>
          <w:rFonts w:ascii="Arial" w:hAnsi="Arial" w:cs="Arial"/>
          <w:spacing w:val="2"/>
          <w:sz w:val="18"/>
        </w:rPr>
      </w:pPr>
    </w:p>
    <w:p w14:paraId="2E5F3E95" w14:textId="77777777" w:rsidR="00F40E5C" w:rsidRDefault="00F40E5C" w:rsidP="00F40E5C">
      <w:pPr>
        <w:spacing w:line="276" w:lineRule="auto"/>
        <w:ind w:left="426"/>
        <w:jc w:val="both"/>
        <w:rPr>
          <w:rFonts w:ascii="Arial" w:hAnsi="Arial" w:cs="Arial"/>
        </w:rPr>
      </w:pPr>
    </w:p>
    <w:p w14:paraId="16F0B3BF" w14:textId="77777777" w:rsidR="00F40E5C" w:rsidRPr="002E375D" w:rsidRDefault="00F40E5C" w:rsidP="00F40E5C">
      <w:pPr>
        <w:spacing w:line="276" w:lineRule="auto"/>
        <w:ind w:left="426"/>
        <w:jc w:val="both"/>
        <w:rPr>
          <w:rFonts w:ascii="Arial" w:hAnsi="Arial" w:cs="Arial"/>
        </w:rPr>
      </w:pPr>
      <w:r w:rsidRPr="002E375D">
        <w:rPr>
          <w:rFonts w:ascii="Arial" w:hAnsi="Arial" w:cs="Arial"/>
        </w:rPr>
        <w:lastRenderedPageBreak/>
        <w:t>Adicionalmente a lo anterior, se realiza el reporte mensual a los planes de acción por parte de los procesos de la entidad, el cual se consolida trimestralmente para la elaboración del informe de planes de acción y plan estratégico respectivamente.</w:t>
      </w:r>
    </w:p>
    <w:p w14:paraId="2B2C6328" w14:textId="77777777" w:rsidR="00F40E5C" w:rsidRDefault="00F40E5C" w:rsidP="00F40E5C">
      <w:pPr>
        <w:jc w:val="both"/>
      </w:pPr>
    </w:p>
    <w:p w14:paraId="60E4B4EB" w14:textId="77777777" w:rsidR="00F40E5C" w:rsidRPr="00332634" w:rsidRDefault="00F40E5C" w:rsidP="00F40E5C">
      <w:pPr>
        <w:ind w:left="426"/>
        <w:jc w:val="both"/>
        <w:rPr>
          <w:rFonts w:ascii="Arial" w:hAnsi="Arial" w:cs="Arial"/>
        </w:rPr>
      </w:pPr>
      <w:r w:rsidRPr="00332634">
        <w:rPr>
          <w:rFonts w:ascii="Arial" w:hAnsi="Arial" w:cs="Arial"/>
        </w:rPr>
        <w:t>A continuación se presentan los resultados alcanzados por objetivo estratégico:</w:t>
      </w:r>
    </w:p>
    <w:p w14:paraId="40FD8ED6" w14:textId="77777777" w:rsidR="00F40E5C" w:rsidRDefault="00F40E5C" w:rsidP="00F40E5C">
      <w:pPr>
        <w:spacing w:line="276" w:lineRule="auto"/>
        <w:jc w:val="both"/>
        <w:rPr>
          <w:rFonts w:ascii="Arial" w:hAnsi="Arial" w:cs="Arial"/>
        </w:rPr>
      </w:pPr>
    </w:p>
    <w:p w14:paraId="5A5D7E0F" w14:textId="728CE34F" w:rsidR="00F40E5C" w:rsidRPr="002C4D6D" w:rsidRDefault="002C4D6D" w:rsidP="002C4D6D">
      <w:pPr>
        <w:pStyle w:val="Descripcin"/>
        <w:spacing w:after="0" w:line="240" w:lineRule="auto"/>
        <w:jc w:val="center"/>
        <w:rPr>
          <w:rFonts w:ascii="Arial" w:hAnsi="Arial" w:cs="Arial"/>
          <w:spacing w:val="2"/>
          <w:sz w:val="18"/>
        </w:rPr>
      </w:pPr>
      <w:r w:rsidRPr="002C4D6D">
        <w:rPr>
          <w:rFonts w:ascii="Arial" w:hAnsi="Arial" w:cs="Arial"/>
        </w:rPr>
        <w:t xml:space="preserve">Tabla </w:t>
      </w:r>
      <w:r w:rsidRPr="002C4D6D">
        <w:rPr>
          <w:rFonts w:ascii="Arial" w:hAnsi="Arial" w:cs="Arial"/>
        </w:rPr>
        <w:fldChar w:fldCharType="begin"/>
      </w:r>
      <w:r w:rsidRPr="002C4D6D">
        <w:rPr>
          <w:rFonts w:ascii="Arial" w:hAnsi="Arial" w:cs="Arial"/>
        </w:rPr>
        <w:instrText xml:space="preserve"> SEQ Tabla \* ARABIC </w:instrText>
      </w:r>
      <w:r w:rsidRPr="002C4D6D">
        <w:rPr>
          <w:rFonts w:ascii="Arial" w:hAnsi="Arial" w:cs="Arial"/>
        </w:rPr>
        <w:fldChar w:fldCharType="separate"/>
      </w:r>
      <w:r w:rsidR="003F2341">
        <w:rPr>
          <w:rFonts w:ascii="Arial" w:hAnsi="Arial" w:cs="Arial"/>
          <w:noProof/>
        </w:rPr>
        <w:t>18</w:t>
      </w:r>
      <w:r w:rsidRPr="002C4D6D">
        <w:rPr>
          <w:rFonts w:ascii="Arial" w:hAnsi="Arial" w:cs="Arial"/>
        </w:rPr>
        <w:fldChar w:fldCharType="end"/>
      </w:r>
      <w:r w:rsidR="00F40E5C" w:rsidRPr="002C4D6D">
        <w:rPr>
          <w:rFonts w:ascii="Arial" w:hAnsi="Arial" w:cs="Arial"/>
          <w:b w:val="0"/>
          <w:spacing w:val="2"/>
          <w:sz w:val="18"/>
        </w:rPr>
        <w:t>.</w:t>
      </w:r>
      <w:r w:rsidR="00F40E5C" w:rsidRPr="002C4D6D">
        <w:rPr>
          <w:rFonts w:ascii="Arial" w:hAnsi="Arial" w:cs="Arial"/>
          <w:spacing w:val="2"/>
          <w:sz w:val="18"/>
        </w:rPr>
        <w:t xml:space="preserve"> Seguimiento plan estratégico y objetivos institucionales.</w:t>
      </w:r>
    </w:p>
    <w:tbl>
      <w:tblPr>
        <w:tblW w:w="5000" w:type="pct"/>
        <w:tblCellMar>
          <w:left w:w="70" w:type="dxa"/>
          <w:right w:w="70" w:type="dxa"/>
        </w:tblCellMar>
        <w:tblLook w:val="04A0" w:firstRow="1" w:lastRow="0" w:firstColumn="1" w:lastColumn="0" w:noHBand="0" w:noVBand="1"/>
      </w:tblPr>
      <w:tblGrid>
        <w:gridCol w:w="5443"/>
        <w:gridCol w:w="2311"/>
        <w:gridCol w:w="2311"/>
      </w:tblGrid>
      <w:tr w:rsidR="00F40E5C" w:rsidRPr="009A0CE4" w14:paraId="43668200" w14:textId="77777777" w:rsidTr="00EA4949">
        <w:trPr>
          <w:trHeight w:val="465"/>
          <w:tblHeader/>
        </w:trPr>
        <w:tc>
          <w:tcPr>
            <w:tcW w:w="2704" w:type="pct"/>
            <w:tcBorders>
              <w:top w:val="single" w:sz="8" w:space="0" w:color="auto"/>
              <w:left w:val="single" w:sz="8" w:space="0" w:color="auto"/>
              <w:bottom w:val="single" w:sz="8" w:space="0" w:color="auto"/>
              <w:right w:val="single" w:sz="4" w:space="0" w:color="auto"/>
            </w:tcBorders>
            <w:shd w:val="clear" w:color="000000" w:fill="EEECE1"/>
            <w:vAlign w:val="center"/>
            <w:hideMark/>
          </w:tcPr>
          <w:p w14:paraId="4FB9E8E1" w14:textId="77777777" w:rsidR="00F40E5C" w:rsidRPr="009A0CE4" w:rsidRDefault="00F40E5C" w:rsidP="002C4D6D">
            <w:pPr>
              <w:jc w:val="center"/>
              <w:rPr>
                <w:rFonts w:ascii="Arial" w:eastAsia="Times New Roman" w:hAnsi="Arial" w:cs="Arial"/>
                <w:b/>
                <w:bCs/>
                <w:sz w:val="20"/>
                <w:szCs w:val="20"/>
                <w:lang w:eastAsia="es-CO"/>
              </w:rPr>
            </w:pPr>
            <w:r w:rsidRPr="009A0CE4">
              <w:rPr>
                <w:rFonts w:ascii="Arial" w:eastAsia="Times New Roman" w:hAnsi="Arial" w:cs="Arial"/>
                <w:b/>
                <w:bCs/>
                <w:sz w:val="20"/>
                <w:szCs w:val="20"/>
                <w:lang w:eastAsia="es-CO"/>
              </w:rPr>
              <w:t>OBJETIVO INSTITUCIONAL</w:t>
            </w:r>
          </w:p>
        </w:tc>
        <w:tc>
          <w:tcPr>
            <w:tcW w:w="1148" w:type="pct"/>
            <w:tcBorders>
              <w:top w:val="single" w:sz="8" w:space="0" w:color="auto"/>
              <w:left w:val="nil"/>
              <w:bottom w:val="single" w:sz="8" w:space="0" w:color="auto"/>
              <w:right w:val="single" w:sz="4" w:space="0" w:color="auto"/>
            </w:tcBorders>
            <w:shd w:val="clear" w:color="000000" w:fill="EBF1DE"/>
            <w:vAlign w:val="center"/>
            <w:hideMark/>
          </w:tcPr>
          <w:p w14:paraId="2A27DB01" w14:textId="77777777" w:rsidR="00F40E5C" w:rsidRPr="009A0CE4" w:rsidRDefault="00F40E5C" w:rsidP="002C4D6D">
            <w:pPr>
              <w:jc w:val="center"/>
              <w:rPr>
                <w:rFonts w:ascii="Arial" w:eastAsia="Times New Roman" w:hAnsi="Arial" w:cs="Arial"/>
                <w:b/>
                <w:bCs/>
                <w:sz w:val="20"/>
                <w:szCs w:val="20"/>
                <w:lang w:eastAsia="es-CO"/>
              </w:rPr>
            </w:pPr>
            <w:r w:rsidRPr="009A0CE4">
              <w:rPr>
                <w:rFonts w:ascii="Arial" w:eastAsia="Times New Roman" w:hAnsi="Arial" w:cs="Arial"/>
                <w:b/>
                <w:bCs/>
                <w:sz w:val="20"/>
                <w:szCs w:val="20"/>
                <w:lang w:eastAsia="es-CO"/>
              </w:rPr>
              <w:t xml:space="preserve">PONDERACIÓN </w:t>
            </w:r>
          </w:p>
        </w:tc>
        <w:tc>
          <w:tcPr>
            <w:tcW w:w="1148" w:type="pct"/>
            <w:tcBorders>
              <w:top w:val="single" w:sz="8" w:space="0" w:color="auto"/>
              <w:left w:val="nil"/>
              <w:bottom w:val="single" w:sz="8" w:space="0" w:color="auto"/>
              <w:right w:val="single" w:sz="4" w:space="0" w:color="auto"/>
            </w:tcBorders>
            <w:shd w:val="clear" w:color="000000" w:fill="EBF1DE"/>
            <w:vAlign w:val="center"/>
            <w:hideMark/>
          </w:tcPr>
          <w:p w14:paraId="560971FB" w14:textId="77777777" w:rsidR="00F40E5C" w:rsidRPr="009A0CE4" w:rsidRDefault="00F40E5C" w:rsidP="002C4D6D">
            <w:pPr>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AVANCE 2017</w:t>
            </w:r>
          </w:p>
        </w:tc>
      </w:tr>
      <w:tr w:rsidR="00F40E5C" w:rsidRPr="009A0CE4" w14:paraId="46EDCAB5" w14:textId="77777777" w:rsidTr="00EA4949">
        <w:trPr>
          <w:trHeight w:val="1110"/>
        </w:trPr>
        <w:tc>
          <w:tcPr>
            <w:tcW w:w="270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E960F58" w14:textId="77777777" w:rsidR="00F40E5C" w:rsidRPr="009A0CE4" w:rsidRDefault="00F40E5C" w:rsidP="002C4D6D">
            <w:pPr>
              <w:jc w:val="both"/>
              <w:rPr>
                <w:rFonts w:ascii="Arial" w:eastAsia="Times New Roman" w:hAnsi="Arial" w:cs="Arial"/>
                <w:sz w:val="20"/>
                <w:szCs w:val="20"/>
                <w:lang w:eastAsia="es-CO"/>
              </w:rPr>
            </w:pPr>
            <w:r w:rsidRPr="009A0CE4">
              <w:rPr>
                <w:rFonts w:ascii="Arial" w:eastAsia="Times New Roman" w:hAnsi="Arial" w:cs="Arial"/>
                <w:sz w:val="20"/>
                <w:szCs w:val="20"/>
                <w:lang w:eastAsia="es-CO"/>
              </w:rPr>
              <w:t>Mejorar las condiciones de movilidad y seguridad vial de la malla vial local a través de los programas de mantenimiento y/o rehabilitación de la Entidad, así como  la atención de situaciones imprevistas que impidan la movilidad en el Distrito Capital</w:t>
            </w:r>
          </w:p>
        </w:tc>
        <w:tc>
          <w:tcPr>
            <w:tcW w:w="1148" w:type="pct"/>
            <w:tcBorders>
              <w:top w:val="nil"/>
              <w:left w:val="nil"/>
              <w:bottom w:val="single" w:sz="4" w:space="0" w:color="auto"/>
              <w:right w:val="single" w:sz="4" w:space="0" w:color="auto"/>
            </w:tcBorders>
            <w:shd w:val="clear" w:color="auto" w:fill="auto"/>
            <w:vAlign w:val="center"/>
            <w:hideMark/>
          </w:tcPr>
          <w:p w14:paraId="6DD77889" w14:textId="77777777" w:rsidR="00F40E5C" w:rsidRPr="009A0CE4" w:rsidRDefault="00F40E5C" w:rsidP="002C4D6D">
            <w:pPr>
              <w:jc w:val="center"/>
              <w:rPr>
                <w:rFonts w:ascii="Arial" w:eastAsia="Times New Roman" w:hAnsi="Arial" w:cs="Arial"/>
                <w:sz w:val="20"/>
                <w:szCs w:val="20"/>
                <w:lang w:eastAsia="es-CO"/>
              </w:rPr>
            </w:pPr>
            <w:r w:rsidRPr="009A0CE4">
              <w:rPr>
                <w:rFonts w:ascii="Arial" w:eastAsia="Times New Roman" w:hAnsi="Arial" w:cs="Arial"/>
                <w:sz w:val="20"/>
                <w:szCs w:val="20"/>
                <w:lang w:eastAsia="es-CO"/>
              </w:rPr>
              <w:t>60%</w:t>
            </w:r>
          </w:p>
        </w:tc>
        <w:tc>
          <w:tcPr>
            <w:tcW w:w="1148" w:type="pct"/>
            <w:tcBorders>
              <w:top w:val="single" w:sz="8" w:space="0" w:color="auto"/>
              <w:left w:val="nil"/>
              <w:bottom w:val="single" w:sz="4" w:space="0" w:color="auto"/>
              <w:right w:val="single" w:sz="4" w:space="0" w:color="auto"/>
            </w:tcBorders>
            <w:shd w:val="clear" w:color="auto" w:fill="auto"/>
            <w:vAlign w:val="center"/>
            <w:hideMark/>
          </w:tcPr>
          <w:p w14:paraId="7E380A3D" w14:textId="77777777" w:rsidR="00F40E5C" w:rsidRDefault="00F40E5C" w:rsidP="002C4D6D">
            <w:pPr>
              <w:jc w:val="center"/>
              <w:rPr>
                <w:rFonts w:ascii="Arial" w:hAnsi="Arial" w:cs="Arial"/>
              </w:rPr>
            </w:pPr>
            <w:r>
              <w:rPr>
                <w:rFonts w:ascii="Arial" w:hAnsi="Arial" w:cs="Arial"/>
              </w:rPr>
              <w:t>54%</w:t>
            </w:r>
          </w:p>
        </w:tc>
      </w:tr>
      <w:tr w:rsidR="00F40E5C" w:rsidRPr="009A0CE4" w14:paraId="691FC73A" w14:textId="77777777" w:rsidTr="00EA4949">
        <w:trPr>
          <w:trHeight w:val="1110"/>
        </w:trPr>
        <w:tc>
          <w:tcPr>
            <w:tcW w:w="27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B866808" w14:textId="77777777" w:rsidR="00F40E5C" w:rsidRPr="009A0CE4" w:rsidRDefault="00F40E5C" w:rsidP="002C4D6D">
            <w:pPr>
              <w:jc w:val="both"/>
              <w:rPr>
                <w:rFonts w:ascii="Arial" w:eastAsia="Times New Roman" w:hAnsi="Arial" w:cs="Arial"/>
                <w:sz w:val="20"/>
                <w:szCs w:val="20"/>
                <w:lang w:eastAsia="es-CO"/>
              </w:rPr>
            </w:pPr>
            <w:r w:rsidRPr="009A0CE4">
              <w:rPr>
                <w:rFonts w:ascii="Arial" w:eastAsia="Times New Roman" w:hAnsi="Arial" w:cs="Arial"/>
                <w:sz w:val="20"/>
                <w:szCs w:val="20"/>
                <w:lang w:eastAsia="es-CO"/>
              </w:rPr>
              <w:t>Mejorar la gestión y que-hacer institucional de la Entidad a través de la implementación de acciones que promuevan la transparencia, el fortalecimiento del servicio al ciudadano y partes interesadas, así como la eficiencia de los procesos y procedimientos.</w:t>
            </w:r>
          </w:p>
        </w:tc>
        <w:tc>
          <w:tcPr>
            <w:tcW w:w="1148" w:type="pct"/>
            <w:tcBorders>
              <w:top w:val="nil"/>
              <w:left w:val="nil"/>
              <w:bottom w:val="single" w:sz="4" w:space="0" w:color="auto"/>
              <w:right w:val="single" w:sz="4" w:space="0" w:color="auto"/>
            </w:tcBorders>
            <w:shd w:val="clear" w:color="auto" w:fill="auto"/>
            <w:vAlign w:val="center"/>
            <w:hideMark/>
          </w:tcPr>
          <w:p w14:paraId="5E51D26C" w14:textId="77777777" w:rsidR="00F40E5C" w:rsidRPr="009A0CE4" w:rsidRDefault="00F40E5C" w:rsidP="002C4D6D">
            <w:pPr>
              <w:jc w:val="center"/>
              <w:rPr>
                <w:rFonts w:ascii="Arial" w:eastAsia="Times New Roman" w:hAnsi="Arial" w:cs="Arial"/>
                <w:sz w:val="20"/>
                <w:szCs w:val="20"/>
                <w:lang w:eastAsia="es-CO"/>
              </w:rPr>
            </w:pPr>
            <w:r w:rsidRPr="009A0CE4">
              <w:rPr>
                <w:rFonts w:ascii="Arial" w:eastAsia="Times New Roman" w:hAnsi="Arial" w:cs="Arial"/>
                <w:sz w:val="20"/>
                <w:szCs w:val="20"/>
                <w:lang w:eastAsia="es-CO"/>
              </w:rPr>
              <w:t>14%</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14:paraId="04025912" w14:textId="77777777" w:rsidR="00F40E5C" w:rsidRDefault="00F40E5C" w:rsidP="002C4D6D">
            <w:pPr>
              <w:jc w:val="center"/>
              <w:rPr>
                <w:rFonts w:ascii="Arial" w:hAnsi="Arial" w:cs="Arial"/>
              </w:rPr>
            </w:pPr>
            <w:r>
              <w:rPr>
                <w:rFonts w:ascii="Arial" w:hAnsi="Arial" w:cs="Arial"/>
              </w:rPr>
              <w:t>12%</w:t>
            </w:r>
          </w:p>
        </w:tc>
      </w:tr>
      <w:tr w:rsidR="00F40E5C" w:rsidRPr="009A0CE4" w14:paraId="3263D11D" w14:textId="77777777" w:rsidTr="00EA4949">
        <w:trPr>
          <w:trHeight w:val="1110"/>
        </w:trPr>
        <w:tc>
          <w:tcPr>
            <w:tcW w:w="27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32AE50D" w14:textId="77777777" w:rsidR="00F40E5C" w:rsidRPr="009A0CE4" w:rsidRDefault="00F40E5C" w:rsidP="002C4D6D">
            <w:pPr>
              <w:jc w:val="both"/>
              <w:rPr>
                <w:rFonts w:ascii="Arial" w:eastAsia="Times New Roman" w:hAnsi="Arial" w:cs="Arial"/>
                <w:sz w:val="20"/>
                <w:szCs w:val="20"/>
                <w:lang w:eastAsia="es-CO"/>
              </w:rPr>
            </w:pPr>
            <w:r w:rsidRPr="009A0CE4">
              <w:rPr>
                <w:rFonts w:ascii="Arial" w:eastAsia="Times New Roman" w:hAnsi="Arial" w:cs="Arial"/>
                <w:sz w:val="20"/>
                <w:szCs w:val="20"/>
                <w:lang w:eastAsia="es-CO"/>
              </w:rPr>
              <w:t>Integrar la gestión de la información  normalizada, asertiva y oportuna,  acorde con el plan estratégico y visión de entidad con el propósito de generar confianza para la toma de decisiones y soporte para las diferentes políticas del Distrito.</w:t>
            </w:r>
          </w:p>
        </w:tc>
        <w:tc>
          <w:tcPr>
            <w:tcW w:w="1148" w:type="pct"/>
            <w:tcBorders>
              <w:top w:val="nil"/>
              <w:left w:val="nil"/>
              <w:bottom w:val="single" w:sz="4" w:space="0" w:color="auto"/>
              <w:right w:val="single" w:sz="4" w:space="0" w:color="auto"/>
            </w:tcBorders>
            <w:shd w:val="clear" w:color="auto" w:fill="auto"/>
            <w:vAlign w:val="center"/>
            <w:hideMark/>
          </w:tcPr>
          <w:p w14:paraId="1FA1C332" w14:textId="77777777" w:rsidR="00F40E5C" w:rsidRPr="009A0CE4" w:rsidRDefault="00F40E5C" w:rsidP="002C4D6D">
            <w:pPr>
              <w:jc w:val="center"/>
              <w:rPr>
                <w:rFonts w:ascii="Arial" w:eastAsia="Times New Roman" w:hAnsi="Arial" w:cs="Arial"/>
                <w:sz w:val="20"/>
                <w:szCs w:val="20"/>
                <w:lang w:eastAsia="es-CO"/>
              </w:rPr>
            </w:pPr>
            <w:r w:rsidRPr="009A0CE4">
              <w:rPr>
                <w:rFonts w:ascii="Arial" w:eastAsia="Times New Roman" w:hAnsi="Arial" w:cs="Arial"/>
                <w:sz w:val="20"/>
                <w:szCs w:val="20"/>
                <w:lang w:eastAsia="es-CO"/>
              </w:rPr>
              <w:t>13%</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14:paraId="1BCA13BC" w14:textId="77777777" w:rsidR="00F40E5C" w:rsidRDefault="00F40E5C" w:rsidP="002C4D6D">
            <w:pPr>
              <w:jc w:val="center"/>
              <w:rPr>
                <w:rFonts w:ascii="Arial" w:hAnsi="Arial" w:cs="Arial"/>
              </w:rPr>
            </w:pPr>
            <w:r>
              <w:rPr>
                <w:rFonts w:ascii="Arial" w:hAnsi="Arial" w:cs="Arial"/>
              </w:rPr>
              <w:t>12%</w:t>
            </w:r>
          </w:p>
        </w:tc>
      </w:tr>
      <w:tr w:rsidR="00F40E5C" w:rsidRPr="009A0CE4" w14:paraId="47375944" w14:textId="77777777" w:rsidTr="00EA4949">
        <w:trPr>
          <w:trHeight w:val="1110"/>
        </w:trPr>
        <w:tc>
          <w:tcPr>
            <w:tcW w:w="270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A5A19C1" w14:textId="77777777" w:rsidR="00F40E5C" w:rsidRPr="009A0CE4" w:rsidRDefault="00F40E5C" w:rsidP="002C4D6D">
            <w:pPr>
              <w:jc w:val="both"/>
              <w:rPr>
                <w:rFonts w:ascii="Arial" w:eastAsia="Times New Roman" w:hAnsi="Arial" w:cs="Arial"/>
                <w:sz w:val="20"/>
                <w:szCs w:val="20"/>
                <w:lang w:eastAsia="es-CO"/>
              </w:rPr>
            </w:pPr>
            <w:r w:rsidRPr="009A0CE4">
              <w:rPr>
                <w:rFonts w:ascii="Arial" w:eastAsia="Times New Roman" w:hAnsi="Arial" w:cs="Arial"/>
                <w:sz w:val="20"/>
                <w:szCs w:val="20"/>
                <w:lang w:eastAsia="es-CO"/>
              </w:rPr>
              <w:t xml:space="preserve">Adecuar la infraestructura física y organizacional de la UAERMV, con el fin que esta responda a la capacidad instalada con que cuenta la Entidad para el cumplimiento de su </w:t>
            </w:r>
            <w:proofErr w:type="spellStart"/>
            <w:r w:rsidRPr="009A0CE4">
              <w:rPr>
                <w:rFonts w:ascii="Arial" w:eastAsia="Times New Roman" w:hAnsi="Arial" w:cs="Arial"/>
                <w:sz w:val="20"/>
                <w:szCs w:val="20"/>
                <w:lang w:eastAsia="es-CO"/>
              </w:rPr>
              <w:t>misionalidad</w:t>
            </w:r>
            <w:proofErr w:type="spellEnd"/>
            <w:r w:rsidRPr="009A0CE4">
              <w:rPr>
                <w:rFonts w:ascii="Arial" w:eastAsia="Times New Roman" w:hAnsi="Arial" w:cs="Arial"/>
                <w:sz w:val="20"/>
                <w:szCs w:val="20"/>
                <w:lang w:eastAsia="es-CO"/>
              </w:rPr>
              <w:t>.</w:t>
            </w:r>
          </w:p>
        </w:tc>
        <w:tc>
          <w:tcPr>
            <w:tcW w:w="1148" w:type="pct"/>
            <w:tcBorders>
              <w:top w:val="nil"/>
              <w:left w:val="nil"/>
              <w:bottom w:val="single" w:sz="8" w:space="0" w:color="auto"/>
              <w:right w:val="single" w:sz="4" w:space="0" w:color="auto"/>
            </w:tcBorders>
            <w:shd w:val="clear" w:color="auto" w:fill="auto"/>
            <w:vAlign w:val="center"/>
            <w:hideMark/>
          </w:tcPr>
          <w:p w14:paraId="2D9AE13F" w14:textId="77777777" w:rsidR="00F40E5C" w:rsidRPr="009A0CE4" w:rsidRDefault="00F40E5C" w:rsidP="002C4D6D">
            <w:pPr>
              <w:jc w:val="center"/>
              <w:rPr>
                <w:rFonts w:ascii="Arial" w:eastAsia="Times New Roman" w:hAnsi="Arial" w:cs="Arial"/>
                <w:sz w:val="20"/>
                <w:szCs w:val="20"/>
                <w:lang w:eastAsia="es-CO"/>
              </w:rPr>
            </w:pPr>
            <w:r w:rsidRPr="009A0CE4">
              <w:rPr>
                <w:rFonts w:ascii="Arial" w:eastAsia="Times New Roman" w:hAnsi="Arial" w:cs="Arial"/>
                <w:sz w:val="20"/>
                <w:szCs w:val="20"/>
                <w:lang w:eastAsia="es-CO"/>
              </w:rPr>
              <w:t>13%</w:t>
            </w:r>
          </w:p>
        </w:tc>
        <w:tc>
          <w:tcPr>
            <w:tcW w:w="1148" w:type="pct"/>
            <w:tcBorders>
              <w:top w:val="single" w:sz="4" w:space="0" w:color="auto"/>
              <w:left w:val="nil"/>
              <w:bottom w:val="single" w:sz="8" w:space="0" w:color="auto"/>
              <w:right w:val="single" w:sz="4" w:space="0" w:color="auto"/>
            </w:tcBorders>
            <w:shd w:val="clear" w:color="auto" w:fill="auto"/>
            <w:vAlign w:val="center"/>
            <w:hideMark/>
          </w:tcPr>
          <w:p w14:paraId="29C00973" w14:textId="77777777" w:rsidR="00F40E5C" w:rsidRDefault="00F40E5C" w:rsidP="002C4D6D">
            <w:pPr>
              <w:jc w:val="center"/>
              <w:rPr>
                <w:rFonts w:ascii="Arial" w:hAnsi="Arial" w:cs="Arial"/>
              </w:rPr>
            </w:pPr>
            <w:r>
              <w:rPr>
                <w:rFonts w:ascii="Arial" w:hAnsi="Arial" w:cs="Arial"/>
              </w:rPr>
              <w:t>11%</w:t>
            </w:r>
          </w:p>
        </w:tc>
      </w:tr>
      <w:tr w:rsidR="00F40E5C" w:rsidRPr="009A0CE4" w14:paraId="056BB70D" w14:textId="77777777" w:rsidTr="00EA4949">
        <w:trPr>
          <w:trHeight w:val="315"/>
        </w:trPr>
        <w:tc>
          <w:tcPr>
            <w:tcW w:w="2704" w:type="pct"/>
            <w:tcBorders>
              <w:top w:val="single" w:sz="8" w:space="0" w:color="auto"/>
              <w:left w:val="single" w:sz="8" w:space="0" w:color="auto"/>
              <w:bottom w:val="single" w:sz="8" w:space="0" w:color="auto"/>
              <w:right w:val="single" w:sz="4" w:space="0" w:color="auto"/>
            </w:tcBorders>
            <w:shd w:val="clear" w:color="000000" w:fill="EEECE1"/>
            <w:noWrap/>
            <w:vAlign w:val="bottom"/>
            <w:hideMark/>
          </w:tcPr>
          <w:p w14:paraId="31687366" w14:textId="77777777" w:rsidR="00F40E5C" w:rsidRPr="00F16B77" w:rsidRDefault="00F40E5C" w:rsidP="002C4D6D">
            <w:pPr>
              <w:jc w:val="center"/>
              <w:rPr>
                <w:rFonts w:ascii="Arial" w:eastAsia="Times New Roman" w:hAnsi="Arial" w:cs="Arial"/>
                <w:b/>
                <w:sz w:val="20"/>
                <w:szCs w:val="20"/>
                <w:lang w:eastAsia="es-CO"/>
              </w:rPr>
            </w:pPr>
            <w:r w:rsidRPr="00F16B77">
              <w:rPr>
                <w:rFonts w:ascii="Arial" w:eastAsia="Times New Roman" w:hAnsi="Arial" w:cs="Arial"/>
                <w:b/>
                <w:sz w:val="20"/>
                <w:szCs w:val="20"/>
                <w:lang w:eastAsia="es-CO"/>
              </w:rPr>
              <w:t>AVANCE PLAN ESTRATÉGICO 2017</w:t>
            </w:r>
          </w:p>
        </w:tc>
        <w:tc>
          <w:tcPr>
            <w:tcW w:w="1148" w:type="pct"/>
            <w:tcBorders>
              <w:top w:val="nil"/>
              <w:left w:val="nil"/>
              <w:bottom w:val="single" w:sz="8" w:space="0" w:color="auto"/>
              <w:right w:val="single" w:sz="4" w:space="0" w:color="auto"/>
            </w:tcBorders>
            <w:shd w:val="clear" w:color="000000" w:fill="EEECE1"/>
            <w:noWrap/>
            <w:vAlign w:val="bottom"/>
            <w:hideMark/>
          </w:tcPr>
          <w:p w14:paraId="0F1FE6E6" w14:textId="77777777" w:rsidR="00F40E5C" w:rsidRPr="00F16B77" w:rsidRDefault="00F40E5C" w:rsidP="002C4D6D">
            <w:pPr>
              <w:jc w:val="center"/>
              <w:rPr>
                <w:rFonts w:ascii="Arial" w:eastAsia="Times New Roman" w:hAnsi="Arial" w:cs="Arial"/>
                <w:b/>
                <w:sz w:val="20"/>
                <w:szCs w:val="20"/>
                <w:lang w:eastAsia="es-CO"/>
              </w:rPr>
            </w:pPr>
            <w:r w:rsidRPr="00F16B77">
              <w:rPr>
                <w:rFonts w:ascii="Arial" w:eastAsia="Times New Roman" w:hAnsi="Arial" w:cs="Arial"/>
                <w:b/>
                <w:sz w:val="20"/>
                <w:szCs w:val="20"/>
                <w:lang w:eastAsia="es-CO"/>
              </w:rPr>
              <w:t>100%</w:t>
            </w:r>
          </w:p>
        </w:tc>
        <w:tc>
          <w:tcPr>
            <w:tcW w:w="1148" w:type="pct"/>
            <w:tcBorders>
              <w:top w:val="single" w:sz="8" w:space="0" w:color="auto"/>
              <w:left w:val="nil"/>
              <w:bottom w:val="single" w:sz="8" w:space="0" w:color="auto"/>
              <w:right w:val="single" w:sz="4" w:space="0" w:color="auto"/>
            </w:tcBorders>
            <w:shd w:val="clear" w:color="000000" w:fill="EEECE1"/>
            <w:noWrap/>
            <w:vAlign w:val="bottom"/>
            <w:hideMark/>
          </w:tcPr>
          <w:p w14:paraId="55E9CD09" w14:textId="77777777" w:rsidR="00F40E5C" w:rsidRPr="00F16B77" w:rsidRDefault="00F40E5C" w:rsidP="002C4D6D">
            <w:pPr>
              <w:jc w:val="center"/>
              <w:rPr>
                <w:rFonts w:ascii="Arial" w:eastAsia="Times New Roman" w:hAnsi="Arial" w:cs="Arial"/>
                <w:b/>
                <w:sz w:val="20"/>
                <w:szCs w:val="20"/>
                <w:lang w:eastAsia="es-CO"/>
              </w:rPr>
            </w:pPr>
            <w:r>
              <w:rPr>
                <w:rFonts w:ascii="Arial" w:eastAsia="Times New Roman" w:hAnsi="Arial" w:cs="Arial"/>
                <w:b/>
                <w:sz w:val="20"/>
                <w:szCs w:val="20"/>
                <w:lang w:eastAsia="es-CO"/>
              </w:rPr>
              <w:t>90</w:t>
            </w:r>
            <w:r w:rsidRPr="00F16B77">
              <w:rPr>
                <w:rFonts w:ascii="Arial" w:eastAsia="Times New Roman" w:hAnsi="Arial" w:cs="Arial"/>
                <w:b/>
                <w:sz w:val="20"/>
                <w:szCs w:val="20"/>
                <w:lang w:eastAsia="es-CO"/>
              </w:rPr>
              <w:t>%</w:t>
            </w:r>
          </w:p>
        </w:tc>
      </w:tr>
    </w:tbl>
    <w:p w14:paraId="105A2CF7" w14:textId="77777777" w:rsidR="00F40E5C" w:rsidRDefault="00F40E5C" w:rsidP="002C4D6D">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Oficina Asesora de Planeación - UAERMV.</w:t>
      </w:r>
    </w:p>
    <w:p w14:paraId="6E7BBEE4" w14:textId="77777777" w:rsidR="00F40E5C" w:rsidRDefault="00F40E5C" w:rsidP="002C4D6D">
      <w:pPr>
        <w:jc w:val="both"/>
        <w:rPr>
          <w:rFonts w:ascii="Arial" w:hAnsi="Arial" w:cs="Arial"/>
          <w:spacing w:val="2"/>
        </w:rPr>
      </w:pPr>
    </w:p>
    <w:p w14:paraId="1C5735C1" w14:textId="77777777" w:rsidR="00F40E5C" w:rsidRDefault="00F40E5C" w:rsidP="00F40E5C">
      <w:pPr>
        <w:spacing w:line="276" w:lineRule="auto"/>
        <w:jc w:val="both"/>
        <w:rPr>
          <w:rFonts w:ascii="Arial" w:hAnsi="Arial" w:cs="Arial"/>
        </w:rPr>
      </w:pPr>
      <w:r>
        <w:rPr>
          <w:rFonts w:ascii="Arial" w:hAnsi="Arial" w:cs="Arial"/>
        </w:rPr>
        <w:t>Teniendo en cuenta la anterior tabla se identifica un avance del Plan Estratégico del 90%.</w:t>
      </w:r>
    </w:p>
    <w:p w14:paraId="6AFF3DDA" w14:textId="77777777" w:rsidR="00F40E5C" w:rsidRPr="00F1201E" w:rsidRDefault="00F40E5C" w:rsidP="007E5091">
      <w:pPr>
        <w:rPr>
          <w:rFonts w:cs="Arial"/>
          <w:highlight w:val="yellow"/>
        </w:rPr>
      </w:pPr>
    </w:p>
    <w:p w14:paraId="66D2160F" w14:textId="7D94BD19" w:rsidR="00F1201E" w:rsidRPr="00684E33" w:rsidRDefault="00F1201E" w:rsidP="00AA3E39">
      <w:pPr>
        <w:pStyle w:val="Ttulo1"/>
        <w:numPr>
          <w:ilvl w:val="0"/>
          <w:numId w:val="23"/>
        </w:numPr>
        <w:rPr>
          <w:rFonts w:cs="Arial"/>
          <w:sz w:val="22"/>
          <w:szCs w:val="22"/>
        </w:rPr>
      </w:pPr>
      <w:bookmarkStart w:id="52" w:name="_Toc505197982"/>
      <w:r w:rsidRPr="00684E33">
        <w:rPr>
          <w:rFonts w:cs="Arial"/>
          <w:sz w:val="22"/>
          <w:szCs w:val="22"/>
        </w:rPr>
        <w:t>LUCHA CONTRA LA CORRUPCIÓN</w:t>
      </w:r>
      <w:bookmarkEnd w:id="52"/>
    </w:p>
    <w:p w14:paraId="542DDF29" w14:textId="77777777" w:rsidR="00E103E2" w:rsidRPr="00684E33" w:rsidRDefault="00E103E2" w:rsidP="007E5091">
      <w:pPr>
        <w:rPr>
          <w:rFonts w:cs="Arial"/>
        </w:rPr>
      </w:pPr>
    </w:p>
    <w:p w14:paraId="5476BE53" w14:textId="77777777" w:rsidR="007E5091" w:rsidRDefault="00BE054E" w:rsidP="00AA3E39">
      <w:pPr>
        <w:pStyle w:val="Ttulo1"/>
        <w:numPr>
          <w:ilvl w:val="1"/>
          <w:numId w:val="23"/>
        </w:numPr>
        <w:jc w:val="both"/>
        <w:rPr>
          <w:b w:val="0"/>
          <w:sz w:val="22"/>
          <w:szCs w:val="22"/>
        </w:rPr>
      </w:pPr>
      <w:bookmarkStart w:id="53" w:name="_Toc505197983"/>
      <w:r w:rsidRPr="00222290">
        <w:rPr>
          <w:sz w:val="22"/>
          <w:szCs w:val="22"/>
        </w:rPr>
        <w:t>Administración de Riesgos</w:t>
      </w:r>
      <w:r w:rsidR="000E5596" w:rsidRPr="00222290">
        <w:rPr>
          <w:sz w:val="22"/>
          <w:szCs w:val="22"/>
        </w:rPr>
        <w:t xml:space="preserve"> de Gestión</w:t>
      </w:r>
      <w:r w:rsidRPr="00222290">
        <w:rPr>
          <w:sz w:val="22"/>
          <w:szCs w:val="22"/>
        </w:rPr>
        <w:t>:</w:t>
      </w:r>
      <w:bookmarkEnd w:id="53"/>
      <w:r w:rsidRPr="00222290">
        <w:rPr>
          <w:b w:val="0"/>
          <w:sz w:val="22"/>
          <w:szCs w:val="22"/>
        </w:rPr>
        <w:t xml:space="preserve"> </w:t>
      </w:r>
    </w:p>
    <w:p w14:paraId="74BBF248" w14:textId="77777777" w:rsidR="007E5091" w:rsidRDefault="007E5091" w:rsidP="007E5091">
      <w:pPr>
        <w:rPr>
          <w:b/>
        </w:rPr>
      </w:pPr>
    </w:p>
    <w:p w14:paraId="1CEDFA8F" w14:textId="6A706412" w:rsidR="000E5596" w:rsidRPr="007E5091" w:rsidRDefault="00BE054E" w:rsidP="007E5091">
      <w:pPr>
        <w:jc w:val="both"/>
        <w:rPr>
          <w:rFonts w:ascii="Arial" w:hAnsi="Arial" w:cs="Arial"/>
        </w:rPr>
      </w:pPr>
      <w:r w:rsidRPr="007E5091">
        <w:rPr>
          <w:rFonts w:ascii="Arial" w:hAnsi="Arial" w:cs="Arial"/>
        </w:rPr>
        <w:t xml:space="preserve">Durante el 2017 la Oficina Asesora de Planeación lideró las siguientes actividades en la administración de riesgos: - Se acompañó </w:t>
      </w:r>
      <w:r w:rsidR="00537F52" w:rsidRPr="007E5091">
        <w:rPr>
          <w:rFonts w:ascii="Arial" w:hAnsi="Arial" w:cs="Arial"/>
        </w:rPr>
        <w:t>en</w:t>
      </w:r>
      <w:r w:rsidRPr="007E5091">
        <w:rPr>
          <w:rFonts w:ascii="Arial" w:hAnsi="Arial" w:cs="Arial"/>
        </w:rPr>
        <w:t xml:space="preserve"> la actualización de los mapas de riesgos de gestión en todos los procesos, y se orientó a las dependencias en la definición de los planes de contingencia de riesgos que fueran necesarias. </w:t>
      </w:r>
      <w:r w:rsidR="000E5596" w:rsidRPr="007E5091">
        <w:rPr>
          <w:rFonts w:ascii="Arial" w:hAnsi="Arial" w:cs="Arial"/>
        </w:rPr>
        <w:t xml:space="preserve">Mientras tanto, la Oficina de Control Interno realizó trimestralmente el seguimiento a cada una de los Mapas de Riesgo. </w:t>
      </w:r>
    </w:p>
    <w:p w14:paraId="7568C93B" w14:textId="77777777" w:rsidR="00E103E2" w:rsidRPr="00222290" w:rsidRDefault="00E103E2" w:rsidP="007E5091">
      <w:pPr>
        <w:rPr>
          <w:b/>
        </w:rPr>
      </w:pPr>
    </w:p>
    <w:p w14:paraId="5BCA081F" w14:textId="77777777" w:rsidR="007E5091" w:rsidRPr="007E5091" w:rsidRDefault="00BE054E" w:rsidP="00AA3E39">
      <w:pPr>
        <w:pStyle w:val="Ttulo1"/>
        <w:numPr>
          <w:ilvl w:val="1"/>
          <w:numId w:val="23"/>
        </w:numPr>
        <w:jc w:val="both"/>
        <w:rPr>
          <w:rFonts w:cs="Arial"/>
          <w:b w:val="0"/>
          <w:sz w:val="22"/>
          <w:szCs w:val="22"/>
        </w:rPr>
      </w:pPr>
      <w:bookmarkStart w:id="54" w:name="_Toc505197984"/>
      <w:r w:rsidRPr="00222290">
        <w:rPr>
          <w:sz w:val="22"/>
          <w:szCs w:val="22"/>
        </w:rPr>
        <w:t>Plan Anticorrupción</w:t>
      </w:r>
      <w:r w:rsidR="002D70A7" w:rsidRPr="00222290">
        <w:rPr>
          <w:sz w:val="22"/>
          <w:szCs w:val="22"/>
        </w:rPr>
        <w:t xml:space="preserve"> y de Atención al Ciudadano</w:t>
      </w:r>
      <w:r w:rsidRPr="00222290">
        <w:rPr>
          <w:sz w:val="22"/>
          <w:szCs w:val="22"/>
        </w:rPr>
        <w:t>:</w:t>
      </w:r>
      <w:bookmarkEnd w:id="54"/>
      <w:r w:rsidRPr="00222290">
        <w:rPr>
          <w:b w:val="0"/>
          <w:sz w:val="22"/>
          <w:szCs w:val="22"/>
        </w:rPr>
        <w:t xml:space="preserve"> </w:t>
      </w:r>
    </w:p>
    <w:p w14:paraId="3A7AC5DE" w14:textId="77777777" w:rsidR="007E5091" w:rsidRDefault="007E5091" w:rsidP="007E5091">
      <w:pPr>
        <w:pStyle w:val="Prrafodelista"/>
        <w:rPr>
          <w:b/>
        </w:rPr>
      </w:pPr>
    </w:p>
    <w:p w14:paraId="3EE1F3D4" w14:textId="70A664ED" w:rsidR="002D70A7" w:rsidRPr="007E5091" w:rsidRDefault="00BE054E" w:rsidP="007E5091">
      <w:pPr>
        <w:jc w:val="both"/>
        <w:rPr>
          <w:rFonts w:ascii="Arial" w:hAnsi="Arial" w:cs="Arial"/>
        </w:rPr>
      </w:pPr>
      <w:r w:rsidRPr="007E5091">
        <w:rPr>
          <w:rFonts w:ascii="Arial" w:hAnsi="Arial" w:cs="Arial"/>
        </w:rPr>
        <w:t xml:space="preserve">La Oficina </w:t>
      </w:r>
      <w:r w:rsidR="002D70A7" w:rsidRPr="007E5091">
        <w:rPr>
          <w:rFonts w:ascii="Arial" w:hAnsi="Arial" w:cs="Arial"/>
        </w:rPr>
        <w:t xml:space="preserve">Asesora de </w:t>
      </w:r>
      <w:r w:rsidRPr="007E5091">
        <w:rPr>
          <w:rFonts w:ascii="Arial" w:hAnsi="Arial" w:cs="Arial"/>
        </w:rPr>
        <w:t xml:space="preserve">Planeación realizó </w:t>
      </w:r>
      <w:r w:rsidR="002D70A7" w:rsidRPr="007E5091">
        <w:rPr>
          <w:rFonts w:ascii="Arial" w:hAnsi="Arial" w:cs="Arial"/>
        </w:rPr>
        <w:t xml:space="preserve">el ejercicio de acompañamiento, asesoramiento y construcción del Plan Anticorrupción y de Atención al Ciudadano 2017, para lo cual se realizó un monitoreo constantes a los cinco (5) componentes, excluyendo el de trámites, para tener la certeza del cumplimiento todas las actividades relacionadas en el plan. </w:t>
      </w:r>
      <w:r w:rsidR="00594370" w:rsidRPr="007E5091">
        <w:rPr>
          <w:rFonts w:ascii="Arial" w:hAnsi="Arial" w:cs="Arial"/>
        </w:rPr>
        <w:t xml:space="preserve">Así mismo, se trató de articular el Plan de Participación Ciudadana de la entidad, y los diferentes planes como: Responsabilidad Social, Plan de Rendición de Cuentas y el </w:t>
      </w:r>
      <w:r w:rsidR="00594370" w:rsidRPr="007E5091">
        <w:rPr>
          <w:rFonts w:ascii="Arial" w:hAnsi="Arial" w:cs="Arial"/>
        </w:rPr>
        <w:lastRenderedPageBreak/>
        <w:t xml:space="preserve">Manuel de Ética de la UMV. El seguimiento Trimestral a este instrumento fue realizado por la Oficina de Control Interno. </w:t>
      </w:r>
    </w:p>
    <w:p w14:paraId="3C327B29" w14:textId="77777777" w:rsidR="00492090" w:rsidRPr="00222290" w:rsidRDefault="00492090" w:rsidP="007E5091">
      <w:pPr>
        <w:rPr>
          <w:rFonts w:cs="Arial"/>
          <w:b/>
        </w:rPr>
      </w:pPr>
    </w:p>
    <w:p w14:paraId="1A97FD0A" w14:textId="77777777" w:rsidR="007E5091" w:rsidRPr="007E5091" w:rsidRDefault="00BE054E" w:rsidP="00AA3E39">
      <w:pPr>
        <w:pStyle w:val="Ttulo1"/>
        <w:numPr>
          <w:ilvl w:val="1"/>
          <w:numId w:val="23"/>
        </w:numPr>
        <w:jc w:val="both"/>
        <w:rPr>
          <w:rFonts w:cs="Arial"/>
          <w:b w:val="0"/>
          <w:sz w:val="22"/>
          <w:szCs w:val="22"/>
        </w:rPr>
      </w:pPr>
      <w:bookmarkStart w:id="55" w:name="_Toc505197985"/>
      <w:r w:rsidRPr="00222290">
        <w:rPr>
          <w:sz w:val="22"/>
          <w:szCs w:val="22"/>
        </w:rPr>
        <w:t>Matriz de Riesgos de Corrupción 2017:</w:t>
      </w:r>
      <w:bookmarkEnd w:id="55"/>
      <w:r w:rsidRPr="00222290">
        <w:rPr>
          <w:b w:val="0"/>
          <w:sz w:val="22"/>
          <w:szCs w:val="22"/>
        </w:rPr>
        <w:t xml:space="preserve"> </w:t>
      </w:r>
    </w:p>
    <w:p w14:paraId="671D967E" w14:textId="77777777" w:rsidR="007E5091" w:rsidRDefault="007E5091" w:rsidP="007E5091">
      <w:pPr>
        <w:pStyle w:val="Prrafodelista"/>
        <w:rPr>
          <w:b/>
        </w:rPr>
      </w:pPr>
    </w:p>
    <w:p w14:paraId="4499050B" w14:textId="53D32ACB" w:rsidR="00BE054E" w:rsidRPr="007E5091" w:rsidRDefault="00BE054E" w:rsidP="007E5091">
      <w:pPr>
        <w:jc w:val="both"/>
        <w:rPr>
          <w:rFonts w:ascii="Arial" w:hAnsi="Arial" w:cs="Arial"/>
        </w:rPr>
      </w:pPr>
      <w:r w:rsidRPr="007E5091">
        <w:rPr>
          <w:rFonts w:ascii="Arial" w:hAnsi="Arial" w:cs="Arial"/>
        </w:rPr>
        <w:t>Cumpliendo con lo establecido en el Estatuto Anticorrupción (Ley 1471 de 2011) y la metodología del Plan Anticorrupción y de Atención al Ciudadano, definido por el Departamento Administrativo de la Función Pública, se definió la matriz de los riesgos de corrupción, siendo estos monitoreados por la Oficina Asesora de Planeación, a través de los Planes de Acción</w:t>
      </w:r>
      <w:r w:rsidR="00492090" w:rsidRPr="007E5091">
        <w:rPr>
          <w:rFonts w:ascii="Arial" w:hAnsi="Arial" w:cs="Arial"/>
        </w:rPr>
        <w:t xml:space="preserve"> por cada uno </w:t>
      </w:r>
      <w:r w:rsidR="00FA5EE8" w:rsidRPr="007E5091">
        <w:rPr>
          <w:rFonts w:ascii="Arial" w:hAnsi="Arial" w:cs="Arial"/>
        </w:rPr>
        <w:t xml:space="preserve">de los procesos. De igual manera, la </w:t>
      </w:r>
      <w:r w:rsidR="00B2674E" w:rsidRPr="007E5091">
        <w:rPr>
          <w:rFonts w:ascii="Arial" w:hAnsi="Arial" w:cs="Arial"/>
        </w:rPr>
        <w:t>O</w:t>
      </w:r>
      <w:r w:rsidR="00FA5EE8" w:rsidRPr="007E5091">
        <w:rPr>
          <w:rFonts w:ascii="Arial" w:hAnsi="Arial" w:cs="Arial"/>
        </w:rPr>
        <w:t xml:space="preserve">ficina de Control Interno, con una periodicidad de cada tres meses </w:t>
      </w:r>
      <w:r w:rsidR="00B2674E" w:rsidRPr="007E5091">
        <w:rPr>
          <w:rFonts w:ascii="Arial" w:hAnsi="Arial" w:cs="Arial"/>
        </w:rPr>
        <w:t xml:space="preserve">realizó el seguimiento a esta matriz. </w:t>
      </w:r>
    </w:p>
    <w:p w14:paraId="19FE8C95" w14:textId="77777777" w:rsidR="00492090" w:rsidRPr="00222290" w:rsidRDefault="00492090" w:rsidP="007E5091">
      <w:pPr>
        <w:rPr>
          <w:b/>
        </w:rPr>
      </w:pPr>
    </w:p>
    <w:p w14:paraId="32A1F35A" w14:textId="77777777" w:rsidR="00BE054E" w:rsidRPr="00684E33" w:rsidRDefault="00BE054E" w:rsidP="000E5596">
      <w:pPr>
        <w:rPr>
          <w:rFonts w:cs="Arial"/>
        </w:rPr>
      </w:pPr>
    </w:p>
    <w:p w14:paraId="77955D78" w14:textId="382FB1C4" w:rsidR="00077A37" w:rsidRPr="00684E33" w:rsidRDefault="00077A37">
      <w:pPr>
        <w:widowControl/>
        <w:rPr>
          <w:rFonts w:cs="Arial"/>
        </w:rPr>
      </w:pPr>
      <w:r w:rsidRPr="00684E33">
        <w:rPr>
          <w:rFonts w:cs="Arial"/>
        </w:rPr>
        <w:br w:type="page"/>
      </w:r>
    </w:p>
    <w:p w14:paraId="18C378B5" w14:textId="77777777" w:rsidR="00077A37" w:rsidRPr="00F1201E" w:rsidRDefault="00077A37" w:rsidP="000E5596">
      <w:pPr>
        <w:rPr>
          <w:rFonts w:cs="Arial"/>
          <w:highlight w:val="yellow"/>
        </w:rPr>
      </w:pPr>
    </w:p>
    <w:p w14:paraId="56A21226" w14:textId="6641A420" w:rsidR="006D3C0E" w:rsidRPr="00F1201E" w:rsidRDefault="006D3C0E" w:rsidP="00AA3E39">
      <w:pPr>
        <w:pStyle w:val="Ttulo1"/>
        <w:numPr>
          <w:ilvl w:val="0"/>
          <w:numId w:val="23"/>
        </w:numPr>
        <w:rPr>
          <w:rFonts w:cs="Arial"/>
          <w:sz w:val="22"/>
          <w:szCs w:val="22"/>
        </w:rPr>
      </w:pPr>
      <w:bookmarkStart w:id="56" w:name="_Toc505197986"/>
      <w:r w:rsidRPr="00F1201E">
        <w:rPr>
          <w:rFonts w:cs="Arial"/>
          <w:sz w:val="22"/>
          <w:szCs w:val="22"/>
        </w:rPr>
        <w:t>GLOSARIO</w:t>
      </w:r>
      <w:bookmarkEnd w:id="56"/>
    </w:p>
    <w:p w14:paraId="229F2874" w14:textId="77777777" w:rsidR="006D3C0E" w:rsidRPr="00CF0607" w:rsidRDefault="006D3C0E" w:rsidP="007D64E8">
      <w:pPr>
        <w:spacing w:line="276" w:lineRule="auto"/>
        <w:jc w:val="both"/>
        <w:rPr>
          <w:rFonts w:ascii="Arial" w:eastAsia="Arial" w:hAnsi="Arial" w:cs="Arial"/>
          <w:b/>
          <w:bCs/>
        </w:rPr>
      </w:pPr>
    </w:p>
    <w:p w14:paraId="4EDFAC27" w14:textId="03784C7E" w:rsidR="006D3C0E" w:rsidRPr="00CF0607" w:rsidRDefault="006D3C0E" w:rsidP="007D64E8">
      <w:pPr>
        <w:spacing w:line="276" w:lineRule="auto"/>
        <w:jc w:val="both"/>
        <w:rPr>
          <w:rFonts w:ascii="Arial" w:hAnsi="Arial" w:cs="Arial"/>
          <w:spacing w:val="-4"/>
        </w:rPr>
      </w:pPr>
      <w:r w:rsidRPr="00CF0607">
        <w:rPr>
          <w:rFonts w:ascii="Arial" w:hAnsi="Arial" w:cs="Arial"/>
          <w:b/>
          <w:spacing w:val="1"/>
        </w:rPr>
        <w:t>Parcheo:</w:t>
      </w:r>
      <w:r w:rsidRPr="00CF0607">
        <w:rPr>
          <w:rFonts w:ascii="Arial" w:hAnsi="Arial" w:cs="Arial"/>
          <w:b/>
          <w:spacing w:val="20"/>
        </w:rPr>
        <w:t xml:space="preserve"> </w:t>
      </w:r>
      <w:r w:rsidR="001358CB">
        <w:rPr>
          <w:rFonts w:ascii="Arial" w:hAnsi="Arial" w:cs="Arial"/>
        </w:rPr>
        <w:t>E</w:t>
      </w:r>
      <w:r w:rsidRPr="00CF0607">
        <w:rPr>
          <w:rFonts w:ascii="Arial" w:hAnsi="Arial" w:cs="Arial"/>
        </w:rPr>
        <w:t>l</w:t>
      </w:r>
      <w:r w:rsidRPr="00CF0607">
        <w:rPr>
          <w:rFonts w:ascii="Arial" w:hAnsi="Arial" w:cs="Arial"/>
          <w:spacing w:val="-1"/>
        </w:rPr>
        <w:t xml:space="preserve"> proceso</w:t>
      </w:r>
      <w:r w:rsidRPr="00CF0607">
        <w:rPr>
          <w:rFonts w:ascii="Arial" w:hAnsi="Arial" w:cs="Arial"/>
          <w:spacing w:val="9"/>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1"/>
        </w:rPr>
        <w:t>reparación</w:t>
      </w:r>
      <w:r w:rsidRPr="00CF0607">
        <w:rPr>
          <w:rFonts w:ascii="Arial" w:hAnsi="Arial" w:cs="Arial"/>
          <w:spacing w:val="-6"/>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pequeñas</w:t>
      </w:r>
      <w:r w:rsidRPr="00CF0607">
        <w:rPr>
          <w:rFonts w:ascii="Arial" w:hAnsi="Arial" w:cs="Arial"/>
          <w:spacing w:val="8"/>
        </w:rPr>
        <w:t xml:space="preserve"> </w:t>
      </w:r>
      <w:r w:rsidRPr="00CF0607">
        <w:rPr>
          <w:rFonts w:ascii="Arial" w:hAnsi="Arial" w:cs="Arial"/>
          <w:spacing w:val="-1"/>
        </w:rPr>
        <w:t>áreas</w:t>
      </w:r>
      <w:r w:rsidRPr="00CF0607">
        <w:rPr>
          <w:rFonts w:ascii="Arial" w:hAnsi="Arial" w:cs="Arial"/>
          <w:spacing w:val="8"/>
        </w:rPr>
        <w:t xml:space="preserve"> </w:t>
      </w:r>
      <w:r w:rsidRPr="00CF0607">
        <w:rPr>
          <w:rFonts w:ascii="Arial" w:hAnsi="Arial" w:cs="Arial"/>
          <w:spacing w:val="-4"/>
        </w:rPr>
        <w:t>fracturadas</w:t>
      </w:r>
      <w:r w:rsidRPr="00CF0607">
        <w:rPr>
          <w:rFonts w:ascii="Arial" w:hAnsi="Arial" w:cs="Arial"/>
          <w:spacing w:val="8"/>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las</w:t>
      </w:r>
      <w:r w:rsidRPr="00CF0607">
        <w:rPr>
          <w:rFonts w:ascii="Arial" w:hAnsi="Arial" w:cs="Arial"/>
          <w:spacing w:val="8"/>
        </w:rPr>
        <w:t xml:space="preserve"> </w:t>
      </w:r>
      <w:r w:rsidRPr="00CF0607">
        <w:rPr>
          <w:rFonts w:ascii="Arial" w:hAnsi="Arial" w:cs="Arial"/>
          <w:spacing w:val="-2"/>
        </w:rPr>
        <w:t>carpetas</w:t>
      </w:r>
      <w:r w:rsidRPr="00CF0607">
        <w:rPr>
          <w:rFonts w:ascii="Arial" w:hAnsi="Arial" w:cs="Arial"/>
          <w:spacing w:val="8"/>
        </w:rPr>
        <w:t xml:space="preserve"> </w:t>
      </w:r>
      <w:r w:rsidRPr="00CF0607">
        <w:rPr>
          <w:rFonts w:ascii="Arial" w:hAnsi="Arial" w:cs="Arial"/>
          <w:spacing w:val="-2"/>
        </w:rPr>
        <w:t>asfálticas.</w:t>
      </w:r>
      <w:r w:rsidRPr="00CF0607">
        <w:rPr>
          <w:rFonts w:ascii="Arial" w:hAnsi="Arial" w:cs="Arial"/>
          <w:spacing w:val="90"/>
        </w:rPr>
        <w:t xml:space="preserve"> </w:t>
      </w:r>
      <w:r w:rsidRPr="00CF0607">
        <w:rPr>
          <w:rFonts w:ascii="Arial" w:hAnsi="Arial" w:cs="Arial"/>
        </w:rPr>
        <w:t>La</w:t>
      </w:r>
      <w:r w:rsidRPr="00CF0607">
        <w:rPr>
          <w:rFonts w:ascii="Arial" w:hAnsi="Arial" w:cs="Arial"/>
          <w:spacing w:val="24"/>
        </w:rPr>
        <w:t xml:space="preserve"> </w:t>
      </w:r>
      <w:r w:rsidRPr="00CF0607">
        <w:rPr>
          <w:rFonts w:ascii="Arial" w:hAnsi="Arial" w:cs="Arial"/>
          <w:spacing w:val="-1"/>
        </w:rPr>
        <w:t>reparación</w:t>
      </w:r>
      <w:r w:rsidRPr="00CF0607">
        <w:rPr>
          <w:rFonts w:ascii="Arial" w:hAnsi="Arial" w:cs="Arial"/>
          <w:spacing w:val="9"/>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5"/>
        </w:rPr>
        <w:t>la</w:t>
      </w:r>
      <w:r w:rsidRPr="00CF0607">
        <w:rPr>
          <w:rFonts w:ascii="Arial" w:hAnsi="Arial" w:cs="Arial"/>
          <w:spacing w:val="24"/>
        </w:rPr>
        <w:t xml:space="preserve"> </w:t>
      </w:r>
      <w:r w:rsidRPr="00CF0607">
        <w:rPr>
          <w:rFonts w:ascii="Arial" w:hAnsi="Arial" w:cs="Arial"/>
          <w:spacing w:val="-2"/>
        </w:rPr>
        <w:t>carpeta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2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spacing w:val="-4"/>
        </w:rPr>
        <w:t>realiza</w:t>
      </w:r>
      <w:r w:rsidRPr="00CF0607">
        <w:rPr>
          <w:rFonts w:ascii="Arial" w:hAnsi="Arial" w:cs="Arial"/>
          <w:spacing w:val="24"/>
        </w:rPr>
        <w:t xml:space="preserve"> </w:t>
      </w:r>
      <w:r w:rsidRPr="00CF0607">
        <w:rPr>
          <w:rFonts w:ascii="Arial" w:hAnsi="Arial" w:cs="Arial"/>
          <w:spacing w:val="-5"/>
        </w:rPr>
        <w:t>usando</w:t>
      </w:r>
      <w:r w:rsidRPr="00CF0607">
        <w:rPr>
          <w:rFonts w:ascii="Arial" w:hAnsi="Arial" w:cs="Arial"/>
          <w:spacing w:val="24"/>
        </w:rPr>
        <w:t xml:space="preserve"> </w:t>
      </w:r>
      <w:r w:rsidRPr="00CF0607">
        <w:rPr>
          <w:rFonts w:ascii="Arial" w:hAnsi="Arial" w:cs="Arial"/>
          <w:spacing w:val="-5"/>
        </w:rPr>
        <w:t>mezcla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24"/>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9"/>
        </w:rPr>
        <w:t>frío</w:t>
      </w:r>
      <w:r w:rsidRPr="00CF0607">
        <w:rPr>
          <w:rFonts w:ascii="Arial" w:hAnsi="Arial" w:cs="Arial"/>
          <w:spacing w:val="24"/>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caliente.</w:t>
      </w:r>
      <w:r w:rsidRPr="00CF0607">
        <w:rPr>
          <w:rFonts w:ascii="Arial" w:hAnsi="Arial" w:cs="Arial"/>
          <w:spacing w:val="81"/>
        </w:rPr>
        <w:t xml:space="preserve"> </w:t>
      </w:r>
      <w:r w:rsidRPr="00CF0607">
        <w:rPr>
          <w:rFonts w:ascii="Arial" w:hAnsi="Arial" w:cs="Arial"/>
          <w:spacing w:val="-4"/>
        </w:rPr>
        <w:t>(IDU-ET-570-11).</w:t>
      </w:r>
    </w:p>
    <w:p w14:paraId="75DC2EFA" w14:textId="77777777" w:rsidR="006D3C0E" w:rsidRPr="00CF0607" w:rsidRDefault="006D3C0E" w:rsidP="007D64E8">
      <w:pPr>
        <w:spacing w:line="276" w:lineRule="auto"/>
        <w:jc w:val="both"/>
        <w:rPr>
          <w:rFonts w:ascii="Arial" w:hAnsi="Arial" w:cs="Arial"/>
        </w:rPr>
      </w:pPr>
    </w:p>
    <w:p w14:paraId="1B0332B8" w14:textId="77777777" w:rsidR="006D3C0E" w:rsidRPr="00CF0607" w:rsidRDefault="006D3C0E" w:rsidP="007D64E8">
      <w:pPr>
        <w:spacing w:line="276" w:lineRule="auto"/>
        <w:jc w:val="both"/>
        <w:rPr>
          <w:rFonts w:ascii="Arial" w:hAnsi="Arial" w:cs="Arial"/>
          <w:spacing w:val="-3"/>
        </w:rPr>
      </w:pPr>
      <w:r w:rsidRPr="00CF0607">
        <w:rPr>
          <w:rFonts w:ascii="Arial" w:hAnsi="Arial" w:cs="Arial"/>
          <w:b/>
          <w:spacing w:val="2"/>
        </w:rPr>
        <w:t>Bacheo:</w:t>
      </w:r>
      <w:r w:rsidRPr="00CF0607">
        <w:rPr>
          <w:rFonts w:ascii="Arial" w:hAnsi="Arial" w:cs="Arial"/>
          <w:b/>
          <w:spacing w:val="34"/>
        </w:rPr>
        <w:t xml:space="preserve"> </w:t>
      </w:r>
      <w:r w:rsidRPr="00CF0607">
        <w:rPr>
          <w:rFonts w:ascii="Arial" w:hAnsi="Arial" w:cs="Arial"/>
        </w:rPr>
        <w:t>La</w:t>
      </w:r>
      <w:r w:rsidRPr="00CF0607">
        <w:rPr>
          <w:rFonts w:ascii="Arial" w:hAnsi="Arial" w:cs="Arial"/>
          <w:spacing w:val="24"/>
        </w:rPr>
        <w:t xml:space="preserve"> </w:t>
      </w:r>
      <w:r w:rsidRPr="00CF0607">
        <w:rPr>
          <w:rFonts w:ascii="Arial" w:hAnsi="Arial" w:cs="Arial"/>
          <w:spacing w:val="-3"/>
        </w:rPr>
        <w:t>reconformación,</w:t>
      </w:r>
      <w:r w:rsidRPr="00CF0607">
        <w:rPr>
          <w:rFonts w:ascii="Arial" w:hAnsi="Arial" w:cs="Arial"/>
          <w:spacing w:val="16"/>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4"/>
        </w:rPr>
        <w:t>reemplazo</w:t>
      </w:r>
      <w:r w:rsidRPr="00CF0607">
        <w:rPr>
          <w:rFonts w:ascii="Arial" w:hAnsi="Arial" w:cs="Arial"/>
          <w:spacing w:val="9"/>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spacing w:val="2"/>
        </w:rPr>
        <w:t>adición</w:t>
      </w:r>
      <w:r w:rsidRPr="00CF0607">
        <w:rPr>
          <w:rFonts w:ascii="Arial" w:hAnsi="Arial" w:cs="Arial"/>
          <w:spacing w:val="5"/>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rPr>
        <w:t>base</w:t>
      </w:r>
      <w:r w:rsidRPr="00CF0607">
        <w:rPr>
          <w:rFonts w:ascii="Arial" w:hAnsi="Arial" w:cs="Arial"/>
          <w:spacing w:val="9"/>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spacing w:val="-2"/>
        </w:rPr>
        <w:t>sub-base</w:t>
      </w:r>
      <w:r w:rsidRPr="00CF0607">
        <w:rPr>
          <w:rFonts w:ascii="Arial" w:hAnsi="Arial" w:cs="Arial"/>
          <w:spacing w:val="9"/>
        </w:rPr>
        <w:t xml:space="preserve"> </w:t>
      </w:r>
      <w:r w:rsidRPr="00CF0607">
        <w:rPr>
          <w:rFonts w:ascii="Arial" w:hAnsi="Arial" w:cs="Arial"/>
          <w:spacing w:val="-5"/>
        </w:rPr>
        <w:t>granular</w:t>
      </w:r>
      <w:r w:rsidRPr="00CF0607">
        <w:rPr>
          <w:rFonts w:ascii="Arial" w:hAnsi="Arial" w:cs="Arial"/>
          <w:spacing w:val="52"/>
        </w:rPr>
        <w:t xml:space="preserve"> </w:t>
      </w:r>
      <w:r w:rsidRPr="00CF0607">
        <w:rPr>
          <w:rFonts w:ascii="Arial" w:hAnsi="Arial" w:cs="Arial"/>
          <w:spacing w:val="-5"/>
        </w:rPr>
        <w:t>subyacente</w:t>
      </w:r>
      <w:r w:rsidRPr="00CF0607">
        <w:rPr>
          <w:rFonts w:ascii="Arial" w:hAnsi="Arial" w:cs="Arial"/>
          <w:spacing w:val="2"/>
        </w:rPr>
        <w:t xml:space="preserve"> </w:t>
      </w:r>
      <w:r w:rsidRPr="00CF0607">
        <w:rPr>
          <w:rFonts w:ascii="Arial" w:hAnsi="Arial" w:cs="Arial"/>
        </w:rPr>
        <w:t>a</w:t>
      </w:r>
      <w:r w:rsidRPr="00CF0607">
        <w:rPr>
          <w:rFonts w:ascii="Arial" w:hAnsi="Arial" w:cs="Arial"/>
          <w:spacing w:val="2"/>
        </w:rPr>
        <w:t xml:space="preserve"> </w:t>
      </w:r>
      <w:r w:rsidRPr="00CF0607">
        <w:rPr>
          <w:rFonts w:ascii="Arial" w:hAnsi="Arial" w:cs="Arial"/>
          <w:spacing w:val="-5"/>
        </w:rPr>
        <w:t>la</w:t>
      </w:r>
      <w:r w:rsidRPr="00CF0607">
        <w:rPr>
          <w:rFonts w:ascii="Arial" w:hAnsi="Arial" w:cs="Arial"/>
          <w:spacing w:val="2"/>
        </w:rPr>
        <w:t xml:space="preserve"> </w:t>
      </w:r>
      <w:r w:rsidRPr="00CF0607">
        <w:rPr>
          <w:rFonts w:ascii="Arial" w:hAnsi="Arial" w:cs="Arial"/>
          <w:spacing w:val="-2"/>
        </w:rPr>
        <w:t>carpeta</w:t>
      </w:r>
      <w:r w:rsidRPr="00CF0607">
        <w:rPr>
          <w:rFonts w:ascii="Arial" w:hAnsi="Arial" w:cs="Arial"/>
          <w:spacing w:val="2"/>
        </w:rPr>
        <w:t xml:space="preserve"> </w:t>
      </w:r>
      <w:r w:rsidRPr="00CF0607">
        <w:rPr>
          <w:rFonts w:ascii="Arial" w:hAnsi="Arial" w:cs="Arial"/>
          <w:spacing w:val="-1"/>
        </w:rPr>
        <w:t>deteriorada</w:t>
      </w:r>
      <w:r w:rsidRPr="00CF0607">
        <w:rPr>
          <w:rFonts w:ascii="Arial" w:hAnsi="Arial" w:cs="Arial"/>
          <w:spacing w:val="2"/>
        </w:rPr>
        <w:t xml:space="preserve"> </w:t>
      </w:r>
      <w:r w:rsidRPr="00CF0607">
        <w:rPr>
          <w:rFonts w:ascii="Arial" w:hAnsi="Arial" w:cs="Arial"/>
          <w:spacing w:val="-5"/>
        </w:rPr>
        <w:t>cuando</w:t>
      </w:r>
      <w:r w:rsidRPr="00CF0607">
        <w:rPr>
          <w:rFonts w:ascii="Arial" w:hAnsi="Arial" w:cs="Arial"/>
          <w:spacing w:val="2"/>
        </w:rPr>
        <w:t xml:space="preserve"> </w:t>
      </w:r>
      <w:r w:rsidRPr="00CF0607">
        <w:rPr>
          <w:rFonts w:ascii="Arial" w:hAnsi="Arial" w:cs="Arial"/>
        </w:rPr>
        <w:t>sea</w:t>
      </w:r>
      <w:r w:rsidRPr="00CF0607">
        <w:rPr>
          <w:rFonts w:ascii="Arial" w:hAnsi="Arial" w:cs="Arial"/>
          <w:spacing w:val="2"/>
        </w:rPr>
        <w:t xml:space="preserve"> </w:t>
      </w:r>
      <w:r w:rsidRPr="00CF0607">
        <w:rPr>
          <w:rFonts w:ascii="Arial" w:hAnsi="Arial" w:cs="Arial"/>
          <w:spacing w:val="-1"/>
        </w:rPr>
        <w:t>necesario.</w:t>
      </w:r>
      <w:r w:rsidRPr="00CF0607">
        <w:rPr>
          <w:rFonts w:ascii="Arial" w:hAnsi="Arial" w:cs="Arial"/>
          <w:spacing w:val="60"/>
        </w:rPr>
        <w:t xml:space="preserve"> </w:t>
      </w:r>
      <w:r w:rsidRPr="00CF0607">
        <w:rPr>
          <w:rFonts w:ascii="Arial" w:hAnsi="Arial" w:cs="Arial"/>
        </w:rPr>
        <w:t>La</w:t>
      </w:r>
      <w:r w:rsidRPr="00CF0607">
        <w:rPr>
          <w:rFonts w:ascii="Arial" w:hAnsi="Arial" w:cs="Arial"/>
          <w:spacing w:val="2"/>
        </w:rPr>
        <w:t xml:space="preserve"> </w:t>
      </w:r>
      <w:r w:rsidRPr="00CF0607">
        <w:rPr>
          <w:rFonts w:ascii="Arial" w:hAnsi="Arial" w:cs="Arial"/>
          <w:spacing w:val="-1"/>
        </w:rPr>
        <w:t>reparación</w:t>
      </w:r>
      <w:r w:rsidRPr="00CF0607">
        <w:rPr>
          <w:rFonts w:ascii="Arial" w:hAnsi="Arial" w:cs="Arial"/>
          <w:spacing w:val="39"/>
        </w:rPr>
        <w:t xml:space="preserve"> </w:t>
      </w:r>
      <w:r w:rsidRPr="00CF0607">
        <w:rPr>
          <w:rFonts w:ascii="Arial" w:hAnsi="Arial" w:cs="Arial"/>
        </w:rPr>
        <w:t>de</w:t>
      </w:r>
      <w:r w:rsidRPr="00CF0607">
        <w:rPr>
          <w:rFonts w:ascii="Arial" w:hAnsi="Arial" w:cs="Arial"/>
          <w:spacing w:val="54"/>
        </w:rPr>
        <w:t xml:space="preserve"> </w:t>
      </w:r>
      <w:r w:rsidRPr="00CF0607">
        <w:rPr>
          <w:rFonts w:ascii="Arial" w:hAnsi="Arial" w:cs="Arial"/>
          <w:spacing w:val="-5"/>
        </w:rPr>
        <w:t>la</w:t>
      </w:r>
      <w:r w:rsidRPr="00CF0607">
        <w:rPr>
          <w:rFonts w:ascii="Arial" w:hAnsi="Arial" w:cs="Arial"/>
          <w:spacing w:val="53"/>
        </w:rPr>
        <w:t xml:space="preserve"> </w:t>
      </w:r>
      <w:r w:rsidRPr="00CF0607">
        <w:rPr>
          <w:rFonts w:ascii="Arial" w:hAnsi="Arial" w:cs="Arial"/>
          <w:spacing w:val="-2"/>
        </w:rPr>
        <w:t>carpeta</w:t>
      </w:r>
      <w:r w:rsidRPr="00CF0607">
        <w:rPr>
          <w:rFonts w:ascii="Arial" w:hAnsi="Arial" w:cs="Arial"/>
          <w:spacing w:val="65"/>
        </w:rPr>
        <w:t xml:space="preserve"> </w:t>
      </w:r>
      <w:r w:rsidRPr="00CF0607">
        <w:rPr>
          <w:rFonts w:ascii="Arial" w:hAnsi="Arial" w:cs="Arial"/>
          <w:spacing w:val="-2"/>
        </w:rPr>
        <w:t>asfáltica</w:t>
      </w:r>
      <w:r w:rsidRPr="00CF0607">
        <w:rPr>
          <w:rFonts w:ascii="Arial" w:hAnsi="Arial" w:cs="Arial"/>
          <w:spacing w:val="9"/>
        </w:rPr>
        <w:t xml:space="preserve"> </w:t>
      </w:r>
      <w:r w:rsidRPr="00CF0607">
        <w:rPr>
          <w:rFonts w:ascii="Arial" w:hAnsi="Arial" w:cs="Arial"/>
        </w:rPr>
        <w:t>se</w:t>
      </w:r>
      <w:r w:rsidRPr="00CF0607">
        <w:rPr>
          <w:rFonts w:ascii="Arial" w:hAnsi="Arial" w:cs="Arial"/>
          <w:spacing w:val="9"/>
        </w:rPr>
        <w:t xml:space="preserve"> </w:t>
      </w:r>
      <w:r w:rsidRPr="00CF0607">
        <w:rPr>
          <w:rFonts w:ascii="Arial" w:hAnsi="Arial" w:cs="Arial"/>
          <w:spacing w:val="-4"/>
        </w:rPr>
        <w:t>realiza</w:t>
      </w:r>
      <w:r w:rsidRPr="00CF0607">
        <w:rPr>
          <w:rFonts w:ascii="Arial" w:hAnsi="Arial" w:cs="Arial"/>
          <w:spacing w:val="9"/>
        </w:rPr>
        <w:t xml:space="preserve"> </w:t>
      </w:r>
      <w:r w:rsidRPr="00CF0607">
        <w:rPr>
          <w:rFonts w:ascii="Arial" w:hAnsi="Arial" w:cs="Arial"/>
          <w:spacing w:val="-5"/>
        </w:rPr>
        <w:t>usando</w:t>
      </w:r>
      <w:r w:rsidRPr="00CF0607">
        <w:rPr>
          <w:rFonts w:ascii="Arial" w:hAnsi="Arial" w:cs="Arial"/>
          <w:spacing w:val="24"/>
        </w:rPr>
        <w:t xml:space="preserve"> </w:t>
      </w:r>
      <w:r w:rsidRPr="00CF0607">
        <w:rPr>
          <w:rFonts w:ascii="Arial" w:hAnsi="Arial" w:cs="Arial"/>
          <w:spacing w:val="-5"/>
        </w:rPr>
        <w:t>mezcla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9"/>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9"/>
        </w:rPr>
        <w:t>frío</w:t>
      </w:r>
      <w:r w:rsidRPr="00CF0607">
        <w:rPr>
          <w:rFonts w:ascii="Arial" w:hAnsi="Arial" w:cs="Arial"/>
          <w:spacing w:val="24"/>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caliente.</w:t>
      </w:r>
      <w:r w:rsidRPr="00CF0607">
        <w:rPr>
          <w:rFonts w:ascii="Arial" w:hAnsi="Arial" w:cs="Arial"/>
          <w:spacing w:val="16"/>
        </w:rPr>
        <w:t xml:space="preserve"> </w:t>
      </w:r>
      <w:r w:rsidRPr="00CF0607">
        <w:rPr>
          <w:rFonts w:ascii="Arial" w:hAnsi="Arial" w:cs="Arial"/>
          <w:spacing w:val="-3"/>
        </w:rPr>
        <w:t>(IDU-ET-570-11).</w:t>
      </w:r>
    </w:p>
    <w:p w14:paraId="64BD8719" w14:textId="77777777" w:rsidR="006D3C0E" w:rsidRPr="00CF0607" w:rsidRDefault="006D3C0E" w:rsidP="007D64E8">
      <w:pPr>
        <w:spacing w:line="276" w:lineRule="auto"/>
        <w:jc w:val="both"/>
        <w:rPr>
          <w:rFonts w:ascii="Arial" w:hAnsi="Arial" w:cs="Arial"/>
        </w:rPr>
      </w:pPr>
    </w:p>
    <w:p w14:paraId="55F4A425" w14:textId="4E17997C" w:rsidR="006D3C0E" w:rsidRPr="00CF0607" w:rsidRDefault="006D3C0E" w:rsidP="007D64E8">
      <w:pPr>
        <w:spacing w:line="276" w:lineRule="auto"/>
        <w:jc w:val="both"/>
        <w:rPr>
          <w:rFonts w:ascii="Arial" w:hAnsi="Arial" w:cs="Arial"/>
          <w:spacing w:val="-2"/>
        </w:rPr>
      </w:pPr>
      <w:r w:rsidRPr="00CF0607">
        <w:rPr>
          <w:rFonts w:ascii="Arial" w:hAnsi="Arial" w:cs="Arial"/>
          <w:b/>
        </w:rPr>
        <w:t>Cambio</w:t>
      </w:r>
      <w:r w:rsidRPr="00CF0607">
        <w:rPr>
          <w:rFonts w:ascii="Arial" w:hAnsi="Arial" w:cs="Arial"/>
          <w:b/>
          <w:spacing w:val="55"/>
        </w:rPr>
        <w:t xml:space="preserve"> </w:t>
      </w:r>
      <w:r w:rsidRPr="00CF0607">
        <w:rPr>
          <w:rFonts w:ascii="Arial" w:hAnsi="Arial" w:cs="Arial"/>
          <w:b/>
          <w:spacing w:val="1"/>
        </w:rPr>
        <w:t>de</w:t>
      </w:r>
      <w:r w:rsidRPr="00CF0607">
        <w:rPr>
          <w:rFonts w:ascii="Arial" w:hAnsi="Arial" w:cs="Arial"/>
          <w:b/>
          <w:spacing w:val="39"/>
        </w:rPr>
        <w:t xml:space="preserve"> </w:t>
      </w:r>
      <w:r w:rsidRPr="00CF0607">
        <w:rPr>
          <w:rFonts w:ascii="Arial" w:hAnsi="Arial" w:cs="Arial"/>
          <w:b/>
          <w:spacing w:val="-1"/>
        </w:rPr>
        <w:t>carpeta:</w:t>
      </w:r>
      <w:r w:rsidRPr="00CF0607">
        <w:rPr>
          <w:rFonts w:ascii="Arial" w:hAnsi="Arial" w:cs="Arial"/>
          <w:b/>
          <w:spacing w:val="53"/>
        </w:rPr>
        <w:t xml:space="preserve"> </w:t>
      </w:r>
      <w:r w:rsidR="001358CB">
        <w:rPr>
          <w:rFonts w:ascii="Arial" w:hAnsi="Arial" w:cs="Arial"/>
        </w:rPr>
        <w:t>E</w:t>
      </w:r>
      <w:r w:rsidRPr="00CF0607">
        <w:rPr>
          <w:rFonts w:ascii="Arial" w:hAnsi="Arial" w:cs="Arial"/>
        </w:rPr>
        <w:t>s</w:t>
      </w:r>
      <w:r w:rsidRPr="00CF0607">
        <w:rPr>
          <w:rFonts w:ascii="Arial" w:hAnsi="Arial" w:cs="Arial"/>
          <w:spacing w:val="37"/>
        </w:rPr>
        <w:t xml:space="preserve"> </w:t>
      </w:r>
      <w:r w:rsidRPr="00CF0607">
        <w:rPr>
          <w:rFonts w:ascii="Arial" w:hAnsi="Arial" w:cs="Arial"/>
        </w:rPr>
        <w:t>el</w:t>
      </w:r>
      <w:r w:rsidRPr="00CF0607">
        <w:rPr>
          <w:rFonts w:ascii="Arial" w:hAnsi="Arial" w:cs="Arial"/>
          <w:spacing w:val="29"/>
        </w:rPr>
        <w:t xml:space="preserve"> </w:t>
      </w:r>
      <w:r w:rsidRPr="00CF0607">
        <w:rPr>
          <w:rFonts w:ascii="Arial" w:hAnsi="Arial" w:cs="Arial"/>
          <w:spacing w:val="-1"/>
        </w:rPr>
        <w:t>proceso</w:t>
      </w:r>
      <w:r w:rsidRPr="00CF0607">
        <w:rPr>
          <w:rFonts w:ascii="Arial" w:hAnsi="Arial" w:cs="Arial"/>
          <w:spacing w:val="39"/>
        </w:rPr>
        <w:t xml:space="preserve"> </w:t>
      </w:r>
      <w:r w:rsidRPr="00CF0607">
        <w:rPr>
          <w:rFonts w:ascii="Arial" w:hAnsi="Arial" w:cs="Arial"/>
        </w:rPr>
        <w:t>por</w:t>
      </w:r>
      <w:r w:rsidRPr="00CF0607">
        <w:rPr>
          <w:rFonts w:ascii="Arial" w:hAnsi="Arial" w:cs="Arial"/>
          <w:spacing w:val="33"/>
        </w:rPr>
        <w:t xml:space="preserve"> </w:t>
      </w:r>
      <w:r w:rsidRPr="00CF0607">
        <w:rPr>
          <w:rFonts w:ascii="Arial" w:hAnsi="Arial" w:cs="Arial"/>
        </w:rPr>
        <w:t>el</w:t>
      </w:r>
      <w:r w:rsidRPr="00CF0607">
        <w:rPr>
          <w:rFonts w:ascii="Arial" w:hAnsi="Arial" w:cs="Arial"/>
          <w:spacing w:val="29"/>
        </w:rPr>
        <w:t xml:space="preserve"> </w:t>
      </w:r>
      <w:r w:rsidRPr="00CF0607">
        <w:rPr>
          <w:rFonts w:ascii="Arial" w:hAnsi="Arial" w:cs="Arial"/>
          <w:spacing w:val="-2"/>
        </w:rPr>
        <w:t>cual</w:t>
      </w:r>
      <w:r w:rsidRPr="00CF0607">
        <w:rPr>
          <w:rFonts w:ascii="Arial" w:hAnsi="Arial" w:cs="Arial"/>
          <w:spacing w:val="29"/>
        </w:rPr>
        <w:t xml:space="preserve"> </w:t>
      </w:r>
      <w:r w:rsidRPr="00CF0607">
        <w:rPr>
          <w:rFonts w:ascii="Arial" w:hAnsi="Arial" w:cs="Arial"/>
        </w:rPr>
        <w:t>se</w:t>
      </w:r>
      <w:r w:rsidRPr="00CF0607">
        <w:rPr>
          <w:rFonts w:ascii="Arial" w:hAnsi="Arial" w:cs="Arial"/>
          <w:spacing w:val="39"/>
        </w:rPr>
        <w:t xml:space="preserve"> </w:t>
      </w:r>
      <w:r w:rsidRPr="00CF0607">
        <w:rPr>
          <w:rFonts w:ascii="Arial" w:hAnsi="Arial" w:cs="Arial"/>
          <w:spacing w:val="-2"/>
        </w:rPr>
        <w:t>retira</w:t>
      </w:r>
      <w:r w:rsidRPr="00CF0607">
        <w:rPr>
          <w:rFonts w:ascii="Arial" w:hAnsi="Arial" w:cs="Arial"/>
          <w:spacing w:val="39"/>
        </w:rPr>
        <w:t xml:space="preserve"> </w:t>
      </w:r>
      <w:r w:rsidRPr="00CF0607">
        <w:rPr>
          <w:rFonts w:ascii="Arial" w:hAnsi="Arial" w:cs="Arial"/>
          <w:spacing w:val="-5"/>
        </w:rPr>
        <w:t>la</w:t>
      </w:r>
      <w:r w:rsidRPr="00CF0607">
        <w:rPr>
          <w:rFonts w:ascii="Arial" w:hAnsi="Arial" w:cs="Arial"/>
          <w:spacing w:val="38"/>
        </w:rPr>
        <w:t xml:space="preserve"> </w:t>
      </w:r>
      <w:r w:rsidRPr="00CF0607">
        <w:rPr>
          <w:rFonts w:ascii="Arial" w:hAnsi="Arial" w:cs="Arial"/>
          <w:spacing w:val="-2"/>
        </w:rPr>
        <w:t>carpeta</w:t>
      </w:r>
      <w:r w:rsidRPr="00CF0607">
        <w:rPr>
          <w:rFonts w:ascii="Arial" w:hAnsi="Arial" w:cs="Arial"/>
          <w:spacing w:val="39"/>
        </w:rPr>
        <w:t xml:space="preserve"> </w:t>
      </w:r>
      <w:r w:rsidRPr="00CF0607">
        <w:rPr>
          <w:rFonts w:ascii="Arial" w:hAnsi="Arial" w:cs="Arial"/>
          <w:spacing w:val="-2"/>
        </w:rPr>
        <w:t>asfáltica</w:t>
      </w:r>
      <w:r w:rsidRPr="00CF0607">
        <w:rPr>
          <w:rFonts w:ascii="Arial" w:hAnsi="Arial" w:cs="Arial"/>
          <w:spacing w:val="39"/>
        </w:rPr>
        <w:t xml:space="preserve"> </w:t>
      </w:r>
      <w:r w:rsidRPr="00CF0607">
        <w:rPr>
          <w:rFonts w:ascii="Arial" w:hAnsi="Arial" w:cs="Arial"/>
          <w:spacing w:val="-4"/>
        </w:rPr>
        <w:t>existente</w:t>
      </w:r>
      <w:r w:rsidRPr="00CF0607">
        <w:rPr>
          <w:rFonts w:ascii="Arial" w:hAnsi="Arial" w:cs="Arial"/>
          <w:spacing w:val="38"/>
        </w:rPr>
        <w:t xml:space="preserve"> </w:t>
      </w:r>
      <w:r w:rsidRPr="00CF0607">
        <w:rPr>
          <w:rFonts w:ascii="Arial" w:hAnsi="Arial" w:cs="Arial"/>
        </w:rPr>
        <w:t>y</w:t>
      </w:r>
      <w:r w:rsidRPr="00CF0607">
        <w:rPr>
          <w:rFonts w:ascii="Arial" w:hAnsi="Arial" w:cs="Arial"/>
          <w:spacing w:val="23"/>
        </w:rPr>
        <w:t xml:space="preserve"> </w:t>
      </w:r>
      <w:r w:rsidRPr="00CF0607">
        <w:rPr>
          <w:rFonts w:ascii="Arial" w:hAnsi="Arial" w:cs="Arial"/>
        </w:rPr>
        <w:t>se</w:t>
      </w:r>
      <w:r w:rsidRPr="00CF0607">
        <w:rPr>
          <w:rFonts w:ascii="Arial" w:hAnsi="Arial" w:cs="Arial"/>
          <w:spacing w:val="47"/>
        </w:rPr>
        <w:t xml:space="preserve"> </w:t>
      </w:r>
      <w:r w:rsidRPr="00CF0607">
        <w:rPr>
          <w:rFonts w:ascii="Arial" w:hAnsi="Arial" w:cs="Arial"/>
          <w:spacing w:val="-4"/>
        </w:rPr>
        <w:t>reemplaza</w:t>
      </w:r>
      <w:r w:rsidRPr="00CF0607">
        <w:rPr>
          <w:rFonts w:ascii="Arial" w:hAnsi="Arial" w:cs="Arial"/>
          <w:spacing w:val="24"/>
        </w:rPr>
        <w:t xml:space="preserve"> </w:t>
      </w:r>
      <w:r w:rsidRPr="00CF0607">
        <w:rPr>
          <w:rFonts w:ascii="Arial" w:hAnsi="Arial" w:cs="Arial"/>
        </w:rPr>
        <w:t>con</w:t>
      </w:r>
      <w:r w:rsidRPr="00CF0607">
        <w:rPr>
          <w:rFonts w:ascii="Arial" w:hAnsi="Arial" w:cs="Arial"/>
          <w:spacing w:val="-6"/>
        </w:rPr>
        <w:t xml:space="preserve"> </w:t>
      </w:r>
      <w:r w:rsidRPr="00CF0607">
        <w:rPr>
          <w:rFonts w:ascii="Arial" w:hAnsi="Arial" w:cs="Arial"/>
          <w:spacing w:val="-5"/>
        </w:rPr>
        <w:t>mezcla</w:t>
      </w:r>
      <w:r w:rsidRPr="00CF0607">
        <w:rPr>
          <w:rFonts w:ascii="Arial" w:hAnsi="Arial" w:cs="Arial"/>
          <w:spacing w:val="38"/>
        </w:rPr>
        <w:t xml:space="preserve"> </w:t>
      </w:r>
      <w:r w:rsidRPr="00CF0607">
        <w:rPr>
          <w:rFonts w:ascii="Arial" w:hAnsi="Arial" w:cs="Arial"/>
          <w:spacing w:val="-2"/>
        </w:rPr>
        <w:t>asfáltica.</w:t>
      </w:r>
    </w:p>
    <w:p w14:paraId="254A0605" w14:textId="77777777" w:rsidR="006D3C0E" w:rsidRPr="00CF0607" w:rsidRDefault="006D3C0E" w:rsidP="007D64E8">
      <w:pPr>
        <w:spacing w:line="276" w:lineRule="auto"/>
        <w:jc w:val="both"/>
        <w:rPr>
          <w:rFonts w:ascii="Arial" w:hAnsi="Arial" w:cs="Arial"/>
        </w:rPr>
      </w:pPr>
    </w:p>
    <w:p w14:paraId="23D5BAD8" w14:textId="57AA3982" w:rsidR="006D3C0E" w:rsidRPr="00CF0607" w:rsidRDefault="006D3C0E" w:rsidP="007D64E8">
      <w:pPr>
        <w:spacing w:line="276" w:lineRule="auto"/>
        <w:jc w:val="both"/>
        <w:rPr>
          <w:rFonts w:ascii="Arial" w:hAnsi="Arial" w:cs="Arial"/>
          <w:spacing w:val="-1"/>
        </w:rPr>
      </w:pPr>
      <w:r w:rsidRPr="00CF0607">
        <w:rPr>
          <w:rFonts w:ascii="Arial" w:hAnsi="Arial" w:cs="Arial"/>
          <w:b/>
          <w:spacing w:val="-2"/>
        </w:rPr>
        <w:t>Sello</w:t>
      </w:r>
      <w:r w:rsidRPr="00CF0607">
        <w:rPr>
          <w:rFonts w:ascii="Arial" w:hAnsi="Arial" w:cs="Arial"/>
          <w:b/>
          <w:spacing w:val="4"/>
        </w:rPr>
        <w:t xml:space="preserve"> </w:t>
      </w:r>
      <w:r w:rsidRPr="00CF0607">
        <w:rPr>
          <w:rFonts w:ascii="Arial" w:hAnsi="Arial" w:cs="Arial"/>
          <w:b/>
          <w:spacing w:val="1"/>
        </w:rPr>
        <w:t>de</w:t>
      </w:r>
      <w:r w:rsidRPr="00CF0607">
        <w:rPr>
          <w:rFonts w:ascii="Arial" w:hAnsi="Arial" w:cs="Arial"/>
          <w:b/>
          <w:spacing w:val="2"/>
        </w:rPr>
        <w:t xml:space="preserve"> </w:t>
      </w:r>
      <w:r w:rsidRPr="00CF0607">
        <w:rPr>
          <w:rFonts w:ascii="Arial" w:hAnsi="Arial" w:cs="Arial"/>
          <w:b/>
          <w:spacing w:val="-2"/>
        </w:rPr>
        <w:t>fisuras:</w:t>
      </w:r>
      <w:r w:rsidRPr="00CF0607">
        <w:rPr>
          <w:rFonts w:ascii="Arial" w:hAnsi="Arial" w:cs="Arial"/>
          <w:b/>
          <w:spacing w:val="15"/>
        </w:rPr>
        <w:t xml:space="preserve"> </w:t>
      </w:r>
      <w:r w:rsidR="001358CB">
        <w:rPr>
          <w:rFonts w:ascii="Arial" w:hAnsi="Arial" w:cs="Arial"/>
        </w:rPr>
        <w:t>E</w:t>
      </w:r>
      <w:r w:rsidRPr="00CF0607">
        <w:rPr>
          <w:rFonts w:ascii="Arial" w:hAnsi="Arial" w:cs="Arial"/>
        </w:rPr>
        <w:t>s</w:t>
      </w:r>
      <w:r w:rsidRPr="00CF0607">
        <w:rPr>
          <w:rFonts w:ascii="Arial" w:hAnsi="Arial" w:cs="Arial"/>
          <w:spacing w:val="1"/>
        </w:rPr>
        <w:t xml:space="preserve"> </w:t>
      </w:r>
      <w:r w:rsidRPr="00CF0607">
        <w:rPr>
          <w:rFonts w:ascii="Arial" w:hAnsi="Arial" w:cs="Arial"/>
        </w:rPr>
        <w:t>el</w:t>
      </w:r>
      <w:r w:rsidRPr="00CF0607">
        <w:rPr>
          <w:rFonts w:ascii="Arial" w:hAnsi="Arial" w:cs="Arial"/>
          <w:spacing w:val="59"/>
        </w:rPr>
        <w:t xml:space="preserve"> </w:t>
      </w:r>
      <w:r w:rsidRPr="00CF0607">
        <w:rPr>
          <w:rFonts w:ascii="Arial" w:hAnsi="Arial" w:cs="Arial"/>
          <w:spacing w:val="-1"/>
        </w:rPr>
        <w:t>proceso</w:t>
      </w:r>
      <w:r w:rsidRPr="00CF0607">
        <w:rPr>
          <w:rFonts w:ascii="Arial" w:hAnsi="Arial" w:cs="Arial"/>
          <w:spacing w:val="2"/>
        </w:rPr>
        <w:t xml:space="preserve"> </w:t>
      </w:r>
      <w:r w:rsidRPr="00CF0607">
        <w:rPr>
          <w:rFonts w:ascii="Arial" w:hAnsi="Arial" w:cs="Arial"/>
          <w:spacing w:val="-3"/>
        </w:rPr>
        <w:t>mediante</w:t>
      </w:r>
      <w:r w:rsidRPr="00CF0607">
        <w:rPr>
          <w:rFonts w:ascii="Arial" w:hAnsi="Arial" w:cs="Arial"/>
          <w:spacing w:val="54"/>
        </w:rPr>
        <w:t xml:space="preserve"> </w:t>
      </w:r>
      <w:r w:rsidRPr="00CF0607">
        <w:rPr>
          <w:rFonts w:ascii="Arial" w:hAnsi="Arial" w:cs="Arial"/>
        </w:rPr>
        <w:t>el</w:t>
      </w:r>
      <w:r w:rsidRPr="00CF0607">
        <w:rPr>
          <w:rFonts w:ascii="Arial" w:hAnsi="Arial" w:cs="Arial"/>
          <w:spacing w:val="44"/>
        </w:rPr>
        <w:t xml:space="preserve"> </w:t>
      </w:r>
      <w:r w:rsidRPr="00CF0607">
        <w:rPr>
          <w:rFonts w:ascii="Arial" w:hAnsi="Arial" w:cs="Arial"/>
          <w:spacing w:val="-4"/>
        </w:rPr>
        <w:t>cual</w:t>
      </w:r>
      <w:r w:rsidRPr="00CF0607">
        <w:rPr>
          <w:rFonts w:ascii="Arial" w:hAnsi="Arial" w:cs="Arial"/>
          <w:spacing w:val="43"/>
        </w:rPr>
        <w:t xml:space="preserve"> </w:t>
      </w:r>
      <w:r w:rsidRPr="00CF0607">
        <w:rPr>
          <w:rFonts w:ascii="Arial" w:hAnsi="Arial" w:cs="Arial"/>
        </w:rPr>
        <w:t>se</w:t>
      </w:r>
      <w:r w:rsidRPr="00CF0607">
        <w:rPr>
          <w:rFonts w:ascii="Arial" w:hAnsi="Arial" w:cs="Arial"/>
          <w:spacing w:val="54"/>
        </w:rPr>
        <w:t xml:space="preserve"> </w:t>
      </w:r>
      <w:r w:rsidRPr="00CF0607">
        <w:rPr>
          <w:rFonts w:ascii="Arial" w:hAnsi="Arial" w:cs="Arial"/>
          <w:spacing w:val="-3"/>
        </w:rPr>
        <w:t>sellan</w:t>
      </w:r>
      <w:r w:rsidRPr="00CF0607">
        <w:rPr>
          <w:rFonts w:ascii="Arial" w:hAnsi="Arial" w:cs="Arial"/>
          <w:spacing w:val="39"/>
        </w:rPr>
        <w:t xml:space="preserve"> </w:t>
      </w:r>
      <w:r w:rsidRPr="00CF0607">
        <w:rPr>
          <w:rFonts w:ascii="Arial" w:hAnsi="Arial" w:cs="Arial"/>
          <w:spacing w:val="-3"/>
        </w:rPr>
        <w:t>fisuras</w:t>
      </w:r>
      <w:r w:rsidRPr="00CF0607">
        <w:rPr>
          <w:rFonts w:ascii="Arial" w:hAnsi="Arial" w:cs="Arial"/>
          <w:spacing w:val="53"/>
        </w:rPr>
        <w:t xml:space="preserve"> </w:t>
      </w:r>
      <w:r w:rsidRPr="00CF0607">
        <w:rPr>
          <w:rFonts w:ascii="Arial" w:hAnsi="Arial" w:cs="Arial"/>
        </w:rPr>
        <w:t>y</w:t>
      </w:r>
      <w:r w:rsidRPr="00CF0607">
        <w:rPr>
          <w:rFonts w:ascii="Arial" w:hAnsi="Arial" w:cs="Arial"/>
          <w:spacing w:val="37"/>
        </w:rPr>
        <w:t xml:space="preserve"> </w:t>
      </w:r>
      <w:r w:rsidRPr="00CF0607">
        <w:rPr>
          <w:rFonts w:ascii="Arial" w:hAnsi="Arial" w:cs="Arial"/>
          <w:spacing w:val="-1"/>
        </w:rPr>
        <w:t>grietas,</w:t>
      </w:r>
      <w:r w:rsidRPr="00CF0607">
        <w:rPr>
          <w:rFonts w:ascii="Arial" w:hAnsi="Arial" w:cs="Arial"/>
          <w:spacing w:val="46"/>
        </w:rPr>
        <w:t xml:space="preserve"> </w:t>
      </w:r>
      <w:r w:rsidRPr="00CF0607">
        <w:rPr>
          <w:rFonts w:ascii="Arial" w:hAnsi="Arial" w:cs="Arial"/>
        </w:rPr>
        <w:t>con</w:t>
      </w:r>
      <w:r w:rsidRPr="00CF0607">
        <w:rPr>
          <w:rFonts w:ascii="Arial" w:hAnsi="Arial" w:cs="Arial"/>
          <w:spacing w:val="39"/>
        </w:rPr>
        <w:t xml:space="preserve"> </w:t>
      </w:r>
      <w:r w:rsidRPr="00CF0607">
        <w:rPr>
          <w:rFonts w:ascii="Arial" w:hAnsi="Arial" w:cs="Arial"/>
          <w:spacing w:val="-3"/>
        </w:rPr>
        <w:t>asfalto</w:t>
      </w:r>
      <w:r w:rsidRPr="00CF0607">
        <w:rPr>
          <w:rFonts w:ascii="Arial" w:hAnsi="Arial" w:cs="Arial"/>
          <w:spacing w:val="63"/>
        </w:rPr>
        <w:t xml:space="preserve"> </w:t>
      </w:r>
      <w:r w:rsidRPr="00CF0607">
        <w:rPr>
          <w:rFonts w:ascii="Arial" w:hAnsi="Arial" w:cs="Arial"/>
          <w:spacing w:val="-2"/>
        </w:rPr>
        <w:t>destinado</w:t>
      </w:r>
      <w:r w:rsidRPr="00CF0607">
        <w:rPr>
          <w:rFonts w:ascii="Arial" w:hAnsi="Arial" w:cs="Arial"/>
          <w:spacing w:val="9"/>
        </w:rPr>
        <w:t xml:space="preserve"> </w:t>
      </w:r>
      <w:r w:rsidRPr="00CF0607">
        <w:rPr>
          <w:rFonts w:ascii="Arial" w:hAnsi="Arial" w:cs="Arial"/>
          <w:spacing w:val="-1"/>
        </w:rPr>
        <w:t>para</w:t>
      </w:r>
      <w:r w:rsidRPr="00CF0607">
        <w:rPr>
          <w:rFonts w:ascii="Arial" w:hAnsi="Arial" w:cs="Arial"/>
          <w:spacing w:val="-6"/>
        </w:rPr>
        <w:t xml:space="preserve"> </w:t>
      </w:r>
      <w:r w:rsidRPr="00CF0607">
        <w:rPr>
          <w:rFonts w:ascii="Arial" w:hAnsi="Arial" w:cs="Arial"/>
          <w:spacing w:val="-2"/>
        </w:rPr>
        <w:t>esta</w:t>
      </w:r>
      <w:r w:rsidRPr="00CF0607">
        <w:rPr>
          <w:rFonts w:ascii="Arial" w:hAnsi="Arial" w:cs="Arial"/>
          <w:spacing w:val="9"/>
        </w:rPr>
        <w:t xml:space="preserve"> </w:t>
      </w:r>
      <w:r w:rsidRPr="00CF0607">
        <w:rPr>
          <w:rFonts w:ascii="Arial" w:hAnsi="Arial" w:cs="Arial"/>
          <w:spacing w:val="-1"/>
        </w:rPr>
        <w:t>actividad.</w:t>
      </w:r>
    </w:p>
    <w:p w14:paraId="596DBFD1" w14:textId="77777777" w:rsidR="006D3C0E" w:rsidRPr="00CF0607" w:rsidRDefault="006D3C0E" w:rsidP="007D64E8">
      <w:pPr>
        <w:spacing w:line="276" w:lineRule="auto"/>
        <w:jc w:val="both"/>
        <w:rPr>
          <w:rFonts w:ascii="Arial" w:hAnsi="Arial" w:cs="Arial"/>
        </w:rPr>
      </w:pPr>
    </w:p>
    <w:p w14:paraId="62649C7A" w14:textId="77777777" w:rsidR="006D3C0E" w:rsidRPr="00CF0607" w:rsidRDefault="006D3C0E" w:rsidP="007D64E8">
      <w:pPr>
        <w:spacing w:line="276" w:lineRule="auto"/>
        <w:jc w:val="both"/>
        <w:rPr>
          <w:rFonts w:ascii="Arial" w:hAnsi="Arial" w:cs="Arial"/>
          <w:spacing w:val="-1"/>
        </w:rPr>
      </w:pPr>
      <w:r w:rsidRPr="00CF0607">
        <w:rPr>
          <w:rFonts w:ascii="Arial" w:hAnsi="Arial" w:cs="Arial"/>
          <w:b/>
        </w:rPr>
        <w:t>Fresado</w:t>
      </w:r>
      <w:r w:rsidRPr="00CF0607">
        <w:rPr>
          <w:rFonts w:ascii="Arial" w:hAnsi="Arial" w:cs="Arial"/>
          <w:b/>
          <w:spacing w:val="40"/>
        </w:rPr>
        <w:t xml:space="preserve"> </w:t>
      </w:r>
      <w:r w:rsidRPr="00CF0607">
        <w:rPr>
          <w:rFonts w:ascii="Arial" w:hAnsi="Arial" w:cs="Arial"/>
          <w:b/>
        </w:rPr>
        <w:t>estabilizado:</w:t>
      </w:r>
      <w:r w:rsidRPr="00CF0607">
        <w:rPr>
          <w:rFonts w:ascii="Arial" w:hAnsi="Arial" w:cs="Arial"/>
          <w:b/>
          <w:spacing w:val="54"/>
        </w:rPr>
        <w:t xml:space="preserve"> </w:t>
      </w:r>
      <w:r w:rsidRPr="00CF0607">
        <w:rPr>
          <w:rFonts w:ascii="Arial" w:hAnsi="Arial" w:cs="Arial"/>
          <w:spacing w:val="2"/>
        </w:rPr>
        <w:t>Es</w:t>
      </w:r>
      <w:r w:rsidRPr="00CF0607">
        <w:rPr>
          <w:rFonts w:ascii="Arial" w:hAnsi="Arial" w:cs="Arial"/>
          <w:spacing w:val="23"/>
        </w:rPr>
        <w:t xml:space="preserve"> </w:t>
      </w:r>
      <w:r w:rsidRPr="00CF0607">
        <w:rPr>
          <w:rFonts w:ascii="Arial" w:hAnsi="Arial" w:cs="Arial"/>
          <w:spacing w:val="-10"/>
        </w:rPr>
        <w:t>una</w:t>
      </w:r>
      <w:r w:rsidRPr="00CF0607">
        <w:rPr>
          <w:rFonts w:ascii="Arial" w:hAnsi="Arial" w:cs="Arial"/>
          <w:spacing w:val="24"/>
        </w:rPr>
        <w:t xml:space="preserve"> </w:t>
      </w:r>
      <w:r w:rsidRPr="00CF0607">
        <w:rPr>
          <w:rFonts w:ascii="Arial" w:hAnsi="Arial" w:cs="Arial"/>
          <w:spacing w:val="-2"/>
        </w:rPr>
        <w:t>solución</w:t>
      </w:r>
      <w:r w:rsidRPr="00CF0607">
        <w:rPr>
          <w:rFonts w:ascii="Arial" w:hAnsi="Arial" w:cs="Arial"/>
          <w:spacing w:val="9"/>
        </w:rPr>
        <w:t xml:space="preserve"> </w:t>
      </w:r>
      <w:r w:rsidRPr="00CF0607">
        <w:rPr>
          <w:rFonts w:ascii="Arial" w:hAnsi="Arial" w:cs="Arial"/>
        </w:rPr>
        <w:t>rápida,</w:t>
      </w:r>
      <w:r w:rsidRPr="00CF0607">
        <w:rPr>
          <w:rFonts w:ascii="Arial" w:hAnsi="Arial" w:cs="Arial"/>
          <w:spacing w:val="16"/>
        </w:rPr>
        <w:t xml:space="preserve"> </w:t>
      </w:r>
      <w:r w:rsidRPr="00CF0607">
        <w:rPr>
          <w:rFonts w:ascii="Arial" w:hAnsi="Arial" w:cs="Arial"/>
          <w:spacing w:val="-1"/>
        </w:rPr>
        <w:t>económica</w:t>
      </w:r>
      <w:r w:rsidRPr="00CF0607">
        <w:rPr>
          <w:rFonts w:ascii="Arial" w:hAnsi="Arial" w:cs="Arial"/>
          <w:spacing w:val="24"/>
        </w:rPr>
        <w:t xml:space="preserve"> </w:t>
      </w:r>
      <w:r w:rsidRPr="00CF0607">
        <w:rPr>
          <w:rFonts w:ascii="Arial" w:hAnsi="Arial" w:cs="Arial"/>
        </w:rPr>
        <w:t>y</w:t>
      </w:r>
      <w:r w:rsidRPr="00CF0607">
        <w:rPr>
          <w:rFonts w:ascii="Arial" w:hAnsi="Arial" w:cs="Arial"/>
          <w:spacing w:val="7"/>
        </w:rPr>
        <w:t xml:space="preserve"> </w:t>
      </w:r>
      <w:r w:rsidRPr="00CF0607">
        <w:rPr>
          <w:rFonts w:ascii="Arial" w:hAnsi="Arial" w:cs="Arial"/>
          <w:spacing w:val="-3"/>
        </w:rPr>
        <w:t>ambiental,</w:t>
      </w:r>
      <w:r w:rsidRPr="00CF0607">
        <w:rPr>
          <w:rFonts w:ascii="Arial" w:hAnsi="Arial" w:cs="Arial"/>
          <w:spacing w:val="16"/>
        </w:rPr>
        <w:t xml:space="preserve"> </w:t>
      </w:r>
      <w:r w:rsidRPr="00CF0607">
        <w:rPr>
          <w:rFonts w:ascii="Arial" w:hAnsi="Arial" w:cs="Arial"/>
          <w:spacing w:val="-5"/>
        </w:rPr>
        <w:t>que</w:t>
      </w:r>
      <w:r w:rsidRPr="00CF0607">
        <w:rPr>
          <w:rFonts w:ascii="Arial" w:hAnsi="Arial" w:cs="Arial"/>
          <w:spacing w:val="2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spacing w:val="-7"/>
        </w:rPr>
        <w:t>lleva</w:t>
      </w:r>
      <w:r w:rsidRPr="00CF0607">
        <w:rPr>
          <w:rFonts w:ascii="Arial" w:hAnsi="Arial" w:cs="Arial"/>
          <w:spacing w:val="24"/>
        </w:rPr>
        <w:t xml:space="preserve"> </w:t>
      </w:r>
      <w:r w:rsidRPr="00CF0607">
        <w:rPr>
          <w:rFonts w:ascii="Arial" w:hAnsi="Arial" w:cs="Arial"/>
        </w:rPr>
        <w:t>a</w:t>
      </w:r>
      <w:r w:rsidRPr="00CF0607">
        <w:rPr>
          <w:rFonts w:ascii="Arial" w:hAnsi="Arial" w:cs="Arial"/>
          <w:spacing w:val="24"/>
        </w:rPr>
        <w:t xml:space="preserve"> </w:t>
      </w:r>
      <w:r w:rsidRPr="00CF0607">
        <w:rPr>
          <w:rFonts w:ascii="Arial" w:hAnsi="Arial" w:cs="Arial"/>
        </w:rPr>
        <w:t>cabo</w:t>
      </w:r>
      <w:r w:rsidRPr="00CF0607">
        <w:rPr>
          <w:rFonts w:ascii="Arial" w:hAnsi="Arial" w:cs="Arial"/>
          <w:spacing w:val="55"/>
        </w:rPr>
        <w:t xml:space="preserve"> </w:t>
      </w:r>
      <w:r w:rsidRPr="00CF0607">
        <w:rPr>
          <w:rFonts w:ascii="Arial" w:hAnsi="Arial" w:cs="Arial"/>
          <w:spacing w:val="-3"/>
        </w:rPr>
        <w:t>mediante</w:t>
      </w:r>
      <w:r w:rsidRPr="00CF0607">
        <w:rPr>
          <w:rFonts w:ascii="Arial" w:hAnsi="Arial" w:cs="Arial"/>
          <w:spacing w:val="62"/>
        </w:rPr>
        <w:t xml:space="preserve"> </w:t>
      </w:r>
      <w:r w:rsidRPr="00CF0607">
        <w:rPr>
          <w:rFonts w:ascii="Arial" w:hAnsi="Arial" w:cs="Arial"/>
          <w:spacing w:val="-5"/>
        </w:rPr>
        <w:t>la</w:t>
      </w:r>
      <w:r w:rsidRPr="00CF0607">
        <w:rPr>
          <w:rFonts w:ascii="Arial" w:hAnsi="Arial" w:cs="Arial"/>
          <w:spacing w:val="63"/>
        </w:rPr>
        <w:t xml:space="preserve"> </w:t>
      </w:r>
      <w:r w:rsidRPr="00CF0607">
        <w:rPr>
          <w:rFonts w:ascii="Arial" w:hAnsi="Arial" w:cs="Arial"/>
        </w:rPr>
        <w:t>colocación</w:t>
      </w:r>
      <w:r w:rsidRPr="00CF0607">
        <w:rPr>
          <w:rFonts w:ascii="Arial" w:hAnsi="Arial" w:cs="Arial"/>
          <w:spacing w:val="48"/>
        </w:rPr>
        <w:t xml:space="preserve"> </w:t>
      </w:r>
      <w:r w:rsidRPr="00CF0607">
        <w:rPr>
          <w:rFonts w:ascii="Arial" w:hAnsi="Arial" w:cs="Arial"/>
        </w:rPr>
        <w:t>de</w:t>
      </w:r>
      <w:r w:rsidRPr="00CF0607">
        <w:rPr>
          <w:rFonts w:ascii="Arial" w:hAnsi="Arial" w:cs="Arial"/>
          <w:spacing w:val="62"/>
        </w:rPr>
        <w:t xml:space="preserve"> </w:t>
      </w:r>
      <w:r w:rsidRPr="00CF0607">
        <w:rPr>
          <w:rFonts w:ascii="Arial" w:hAnsi="Arial" w:cs="Arial"/>
          <w:spacing w:val="-10"/>
        </w:rPr>
        <w:t>una</w:t>
      </w:r>
      <w:r w:rsidRPr="00CF0607">
        <w:rPr>
          <w:rFonts w:ascii="Arial" w:hAnsi="Arial" w:cs="Arial"/>
          <w:spacing w:val="48"/>
        </w:rPr>
        <w:t xml:space="preserve"> </w:t>
      </w:r>
      <w:r w:rsidRPr="00CF0607">
        <w:rPr>
          <w:rFonts w:ascii="Arial" w:hAnsi="Arial" w:cs="Arial"/>
          <w:spacing w:val="-2"/>
        </w:rPr>
        <w:t>carpeta</w:t>
      </w:r>
      <w:r w:rsidRPr="00CF0607">
        <w:rPr>
          <w:rFonts w:ascii="Arial" w:hAnsi="Arial" w:cs="Arial"/>
          <w:spacing w:val="48"/>
        </w:rPr>
        <w:t xml:space="preserve"> </w:t>
      </w:r>
      <w:r w:rsidRPr="00CF0607">
        <w:rPr>
          <w:rFonts w:ascii="Arial" w:hAnsi="Arial" w:cs="Arial"/>
          <w:spacing w:val="-3"/>
        </w:rPr>
        <w:t>provisional,</w:t>
      </w:r>
      <w:r w:rsidRPr="00CF0607">
        <w:rPr>
          <w:rFonts w:ascii="Arial" w:hAnsi="Arial" w:cs="Arial"/>
          <w:spacing w:val="39"/>
        </w:rPr>
        <w:t xml:space="preserve"> </w:t>
      </w:r>
      <w:r w:rsidRPr="00CF0607">
        <w:rPr>
          <w:rFonts w:ascii="Arial" w:hAnsi="Arial" w:cs="Arial"/>
        </w:rPr>
        <w:t>de</w:t>
      </w:r>
      <w:r w:rsidRPr="00CF0607">
        <w:rPr>
          <w:rFonts w:ascii="Arial" w:hAnsi="Arial" w:cs="Arial"/>
          <w:spacing w:val="47"/>
        </w:rPr>
        <w:t xml:space="preserve"> </w:t>
      </w:r>
      <w:r w:rsidRPr="00CF0607">
        <w:rPr>
          <w:rFonts w:ascii="Arial" w:hAnsi="Arial" w:cs="Arial"/>
          <w:spacing w:val="-2"/>
        </w:rPr>
        <w:t>material</w:t>
      </w:r>
      <w:r w:rsidRPr="00CF0607">
        <w:rPr>
          <w:rFonts w:ascii="Arial" w:hAnsi="Arial" w:cs="Arial"/>
          <w:spacing w:val="38"/>
        </w:rPr>
        <w:t xml:space="preserve"> </w:t>
      </w:r>
      <w:r w:rsidRPr="00CF0607">
        <w:rPr>
          <w:rFonts w:ascii="Arial" w:hAnsi="Arial" w:cs="Arial"/>
          <w:spacing w:val="-1"/>
        </w:rPr>
        <w:t>reciclado</w:t>
      </w:r>
      <w:r w:rsidRPr="00CF0607">
        <w:rPr>
          <w:rFonts w:ascii="Arial" w:hAnsi="Arial" w:cs="Arial"/>
          <w:spacing w:val="48"/>
        </w:rPr>
        <w:t xml:space="preserve"> </w:t>
      </w:r>
      <w:r w:rsidRPr="00CF0607">
        <w:rPr>
          <w:rFonts w:ascii="Arial" w:hAnsi="Arial" w:cs="Arial"/>
        </w:rPr>
        <w:t>de</w:t>
      </w:r>
      <w:r w:rsidRPr="00CF0607">
        <w:rPr>
          <w:rFonts w:ascii="Arial" w:hAnsi="Arial" w:cs="Arial"/>
          <w:spacing w:val="47"/>
        </w:rPr>
        <w:t xml:space="preserve"> </w:t>
      </w:r>
      <w:r w:rsidRPr="00CF0607">
        <w:rPr>
          <w:rFonts w:ascii="Arial" w:hAnsi="Arial" w:cs="Arial"/>
          <w:spacing w:val="-3"/>
        </w:rPr>
        <w:t>asfalto</w:t>
      </w:r>
      <w:r w:rsidRPr="00CF0607">
        <w:rPr>
          <w:rFonts w:ascii="Arial" w:hAnsi="Arial" w:cs="Arial"/>
          <w:spacing w:val="67"/>
        </w:rPr>
        <w:t xml:space="preserve"> </w:t>
      </w:r>
      <w:r w:rsidRPr="00CF0607">
        <w:rPr>
          <w:rFonts w:ascii="Arial" w:hAnsi="Arial" w:cs="Arial"/>
          <w:spacing w:val="-2"/>
        </w:rPr>
        <w:t>estabilizado</w:t>
      </w:r>
      <w:r w:rsidRPr="00CF0607">
        <w:rPr>
          <w:rFonts w:ascii="Arial" w:hAnsi="Arial" w:cs="Arial"/>
          <w:spacing w:val="9"/>
        </w:rPr>
        <w:t xml:space="preserve"> </w:t>
      </w:r>
      <w:r w:rsidRPr="00CF0607">
        <w:rPr>
          <w:rFonts w:ascii="Arial" w:hAnsi="Arial" w:cs="Arial"/>
        </w:rPr>
        <w:t>con</w:t>
      </w:r>
      <w:r w:rsidRPr="00CF0607">
        <w:rPr>
          <w:rFonts w:ascii="Arial" w:hAnsi="Arial" w:cs="Arial"/>
          <w:spacing w:val="-6"/>
        </w:rPr>
        <w:t xml:space="preserve"> </w:t>
      </w:r>
      <w:r w:rsidRPr="00CF0607">
        <w:rPr>
          <w:rFonts w:ascii="Arial" w:hAnsi="Arial" w:cs="Arial"/>
          <w:spacing w:val="-4"/>
        </w:rPr>
        <w:t>emulsión,</w:t>
      </w:r>
      <w:r w:rsidRPr="00CF0607">
        <w:rPr>
          <w:rFonts w:ascii="Arial" w:hAnsi="Arial" w:cs="Arial"/>
          <w:spacing w:val="31"/>
        </w:rPr>
        <w:t xml:space="preserve"> </w:t>
      </w:r>
      <w:r w:rsidRPr="00CF0607">
        <w:rPr>
          <w:rFonts w:ascii="Arial" w:hAnsi="Arial" w:cs="Arial"/>
          <w:spacing w:val="-1"/>
        </w:rPr>
        <w:t>sobre</w:t>
      </w:r>
      <w:r w:rsidRPr="00CF0607">
        <w:rPr>
          <w:rFonts w:ascii="Arial" w:hAnsi="Arial" w:cs="Arial"/>
          <w:spacing w:val="9"/>
        </w:rPr>
        <w:t xml:space="preserve"> </w:t>
      </w:r>
      <w:r w:rsidRPr="00CF0607">
        <w:rPr>
          <w:rFonts w:ascii="Arial" w:hAnsi="Arial" w:cs="Arial"/>
          <w:spacing w:val="-7"/>
        </w:rPr>
        <w:t>un</w:t>
      </w:r>
      <w:r w:rsidRPr="00CF0607">
        <w:rPr>
          <w:rFonts w:ascii="Arial" w:hAnsi="Arial" w:cs="Arial"/>
          <w:spacing w:val="9"/>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1"/>
        </w:rPr>
        <w:t>afirmado.</w:t>
      </w:r>
    </w:p>
    <w:p w14:paraId="48D3CF35" w14:textId="77777777" w:rsidR="006D3C0E" w:rsidRPr="00CF0607" w:rsidRDefault="006D3C0E" w:rsidP="007D64E8">
      <w:pPr>
        <w:spacing w:line="276" w:lineRule="auto"/>
        <w:jc w:val="both"/>
        <w:rPr>
          <w:rFonts w:ascii="Arial" w:hAnsi="Arial" w:cs="Arial"/>
        </w:rPr>
      </w:pPr>
    </w:p>
    <w:p w14:paraId="00C10AC3" w14:textId="2285CE40" w:rsidR="006D3C0E" w:rsidRPr="00CF0607" w:rsidRDefault="006D3C0E" w:rsidP="007D64E8">
      <w:pPr>
        <w:spacing w:line="276" w:lineRule="auto"/>
        <w:jc w:val="both"/>
        <w:rPr>
          <w:rFonts w:ascii="Arial" w:hAnsi="Arial" w:cs="Arial"/>
          <w:spacing w:val="-3"/>
        </w:rPr>
      </w:pPr>
      <w:r w:rsidRPr="00CF0607">
        <w:rPr>
          <w:rFonts w:ascii="Arial" w:hAnsi="Arial" w:cs="Arial"/>
          <w:b/>
        </w:rPr>
        <w:t>Limpieza</w:t>
      </w:r>
      <w:r w:rsidRPr="00CF0607">
        <w:rPr>
          <w:rFonts w:ascii="Arial" w:hAnsi="Arial" w:cs="Arial"/>
          <w:b/>
          <w:spacing w:val="2"/>
        </w:rPr>
        <w:t xml:space="preserve"> </w:t>
      </w:r>
      <w:r w:rsidRPr="00CF0607">
        <w:rPr>
          <w:rFonts w:ascii="Arial" w:hAnsi="Arial" w:cs="Arial"/>
          <w:b/>
        </w:rPr>
        <w:t>y</w:t>
      </w:r>
      <w:r w:rsidRPr="00CF0607">
        <w:rPr>
          <w:rFonts w:ascii="Arial" w:hAnsi="Arial" w:cs="Arial"/>
          <w:b/>
          <w:spacing w:val="53"/>
        </w:rPr>
        <w:t xml:space="preserve"> </w:t>
      </w:r>
      <w:r w:rsidRPr="00CF0607">
        <w:rPr>
          <w:rFonts w:ascii="Arial" w:hAnsi="Arial" w:cs="Arial"/>
          <w:b/>
          <w:spacing w:val="-3"/>
        </w:rPr>
        <w:t>sello</w:t>
      </w:r>
      <w:r w:rsidRPr="00CF0607">
        <w:rPr>
          <w:rFonts w:ascii="Arial" w:hAnsi="Arial" w:cs="Arial"/>
          <w:b/>
          <w:spacing w:val="56"/>
        </w:rPr>
        <w:t xml:space="preserve"> </w:t>
      </w:r>
      <w:r w:rsidRPr="00CF0607">
        <w:rPr>
          <w:rFonts w:ascii="Arial" w:hAnsi="Arial" w:cs="Arial"/>
          <w:b/>
          <w:spacing w:val="1"/>
        </w:rPr>
        <w:t>de</w:t>
      </w:r>
      <w:r w:rsidRPr="00CF0607">
        <w:rPr>
          <w:rFonts w:ascii="Arial" w:hAnsi="Arial" w:cs="Arial"/>
          <w:b/>
          <w:spacing w:val="54"/>
        </w:rPr>
        <w:t xml:space="preserve"> </w:t>
      </w:r>
      <w:r w:rsidRPr="00CF0607">
        <w:rPr>
          <w:rFonts w:ascii="Arial" w:hAnsi="Arial" w:cs="Arial"/>
          <w:b/>
          <w:spacing w:val="-1"/>
        </w:rPr>
        <w:t>juntas:</w:t>
      </w:r>
      <w:r w:rsidRPr="00CF0607">
        <w:rPr>
          <w:rFonts w:ascii="Arial" w:hAnsi="Arial" w:cs="Arial"/>
          <w:b/>
          <w:spacing w:val="3"/>
        </w:rPr>
        <w:t xml:space="preserve"> </w:t>
      </w:r>
      <w:r w:rsidR="001358CB" w:rsidRPr="001358CB">
        <w:rPr>
          <w:rFonts w:ascii="Arial" w:hAnsi="Arial" w:cs="Arial"/>
          <w:spacing w:val="3"/>
        </w:rPr>
        <w:t>E</w:t>
      </w:r>
      <w:r w:rsidRPr="00CF0607">
        <w:rPr>
          <w:rFonts w:ascii="Arial" w:hAnsi="Arial" w:cs="Arial"/>
        </w:rPr>
        <w:t>s</w:t>
      </w:r>
      <w:r w:rsidRPr="00CF0607">
        <w:rPr>
          <w:rFonts w:ascii="Arial" w:hAnsi="Arial" w:cs="Arial"/>
          <w:spacing w:val="52"/>
        </w:rPr>
        <w:t xml:space="preserve"> </w:t>
      </w:r>
      <w:r w:rsidRPr="00CF0607">
        <w:rPr>
          <w:rFonts w:ascii="Arial" w:hAnsi="Arial" w:cs="Arial"/>
          <w:spacing w:val="-10"/>
        </w:rPr>
        <w:t>una</w:t>
      </w:r>
      <w:r w:rsidRPr="00CF0607">
        <w:rPr>
          <w:rFonts w:ascii="Arial" w:hAnsi="Arial" w:cs="Arial"/>
          <w:spacing w:val="54"/>
        </w:rPr>
        <w:t xml:space="preserve"> </w:t>
      </w:r>
      <w:r w:rsidRPr="00CF0607">
        <w:rPr>
          <w:rFonts w:ascii="Arial" w:hAnsi="Arial" w:cs="Arial"/>
          <w:spacing w:val="-1"/>
        </w:rPr>
        <w:t>actividad</w:t>
      </w:r>
      <w:r w:rsidRPr="00CF0607">
        <w:rPr>
          <w:rFonts w:ascii="Arial" w:hAnsi="Arial" w:cs="Arial"/>
          <w:spacing w:val="54"/>
        </w:rPr>
        <w:t xml:space="preserve"> </w:t>
      </w:r>
      <w:r w:rsidRPr="00CF0607">
        <w:rPr>
          <w:rFonts w:ascii="Arial" w:hAnsi="Arial" w:cs="Arial"/>
          <w:spacing w:val="-5"/>
        </w:rPr>
        <w:t>que</w:t>
      </w:r>
      <w:r w:rsidRPr="00CF0607">
        <w:rPr>
          <w:rFonts w:ascii="Arial" w:hAnsi="Arial" w:cs="Arial"/>
          <w:spacing w:val="54"/>
        </w:rPr>
        <w:t xml:space="preserve"> </w:t>
      </w:r>
      <w:r w:rsidRPr="00CF0607">
        <w:rPr>
          <w:rFonts w:ascii="Arial" w:hAnsi="Arial" w:cs="Arial"/>
          <w:spacing w:val="-3"/>
        </w:rPr>
        <w:t>tiene</w:t>
      </w:r>
      <w:r w:rsidRPr="00CF0607">
        <w:rPr>
          <w:rFonts w:ascii="Arial" w:hAnsi="Arial" w:cs="Arial"/>
          <w:spacing w:val="53"/>
        </w:rPr>
        <w:t xml:space="preserve"> </w:t>
      </w:r>
      <w:r w:rsidRPr="00CF0607">
        <w:rPr>
          <w:rFonts w:ascii="Arial" w:hAnsi="Arial" w:cs="Arial"/>
          <w:spacing w:val="-2"/>
        </w:rPr>
        <w:t>como</w:t>
      </w:r>
      <w:r w:rsidRPr="00CF0607">
        <w:rPr>
          <w:rFonts w:ascii="Arial" w:hAnsi="Arial" w:cs="Arial"/>
          <w:spacing w:val="54"/>
        </w:rPr>
        <w:t xml:space="preserve"> </w:t>
      </w:r>
      <w:r w:rsidRPr="00CF0607">
        <w:rPr>
          <w:rFonts w:ascii="Arial" w:hAnsi="Arial" w:cs="Arial"/>
          <w:spacing w:val="-1"/>
        </w:rPr>
        <w:t>fin</w:t>
      </w:r>
      <w:r w:rsidRPr="00CF0607">
        <w:rPr>
          <w:rFonts w:ascii="Arial" w:hAnsi="Arial" w:cs="Arial"/>
          <w:spacing w:val="39"/>
        </w:rPr>
        <w:t xml:space="preserve"> </w:t>
      </w:r>
      <w:r w:rsidRPr="00CF0607">
        <w:rPr>
          <w:rFonts w:ascii="Arial" w:hAnsi="Arial" w:cs="Arial"/>
          <w:spacing w:val="-3"/>
        </w:rPr>
        <w:t>obtener</w:t>
      </w:r>
      <w:r w:rsidRPr="00CF0607">
        <w:rPr>
          <w:rFonts w:ascii="Arial" w:hAnsi="Arial" w:cs="Arial"/>
          <w:spacing w:val="47"/>
        </w:rPr>
        <w:t xml:space="preserve"> </w:t>
      </w:r>
      <w:r w:rsidRPr="00CF0607">
        <w:rPr>
          <w:rFonts w:ascii="Arial" w:hAnsi="Arial" w:cs="Arial"/>
          <w:spacing w:val="-6"/>
        </w:rPr>
        <w:t>una</w:t>
      </w:r>
      <w:r w:rsidRPr="00CF0607">
        <w:rPr>
          <w:rFonts w:ascii="Arial" w:hAnsi="Arial" w:cs="Arial"/>
          <w:spacing w:val="54"/>
        </w:rPr>
        <w:t xml:space="preserve"> </w:t>
      </w:r>
      <w:r w:rsidRPr="00CF0607">
        <w:rPr>
          <w:rFonts w:ascii="Arial" w:hAnsi="Arial" w:cs="Arial"/>
          <w:spacing w:val="-2"/>
        </w:rPr>
        <w:t>superficie</w:t>
      </w:r>
      <w:r w:rsidRPr="00CF0607">
        <w:rPr>
          <w:rFonts w:ascii="Arial" w:hAnsi="Arial" w:cs="Arial"/>
          <w:spacing w:val="69"/>
        </w:rPr>
        <w:t xml:space="preserve"> </w:t>
      </w:r>
      <w:r w:rsidRPr="00CF0607">
        <w:rPr>
          <w:rFonts w:ascii="Arial" w:hAnsi="Arial" w:cs="Arial"/>
          <w:spacing w:val="-1"/>
        </w:rPr>
        <w:t>limpia,</w:t>
      </w:r>
      <w:r w:rsidRPr="00CF0607">
        <w:rPr>
          <w:rFonts w:ascii="Arial" w:hAnsi="Arial" w:cs="Arial"/>
          <w:spacing w:val="31"/>
        </w:rPr>
        <w:t xml:space="preserve"> </w:t>
      </w:r>
      <w:r w:rsidRPr="00CF0607">
        <w:rPr>
          <w:rFonts w:ascii="Arial" w:hAnsi="Arial" w:cs="Arial"/>
          <w:spacing w:val="-2"/>
        </w:rPr>
        <w:t>libre</w:t>
      </w:r>
      <w:r w:rsidRPr="00CF0607">
        <w:rPr>
          <w:rFonts w:ascii="Arial" w:hAnsi="Arial" w:cs="Arial"/>
          <w:spacing w:val="38"/>
        </w:rPr>
        <w:t xml:space="preserve"> </w:t>
      </w:r>
      <w:r w:rsidRPr="00CF0607">
        <w:rPr>
          <w:rFonts w:ascii="Arial" w:hAnsi="Arial" w:cs="Arial"/>
        </w:rPr>
        <w:t>de</w:t>
      </w:r>
      <w:r w:rsidRPr="00CF0607">
        <w:rPr>
          <w:rFonts w:ascii="Arial" w:hAnsi="Arial" w:cs="Arial"/>
          <w:spacing w:val="39"/>
        </w:rPr>
        <w:t xml:space="preserve"> </w:t>
      </w:r>
      <w:r w:rsidRPr="00CF0607">
        <w:rPr>
          <w:rFonts w:ascii="Arial" w:hAnsi="Arial" w:cs="Arial"/>
          <w:spacing w:val="-5"/>
        </w:rPr>
        <w:t>polvo</w:t>
      </w:r>
      <w:r w:rsidRPr="00CF0607">
        <w:rPr>
          <w:rFonts w:ascii="Arial" w:hAnsi="Arial" w:cs="Arial"/>
          <w:spacing w:val="39"/>
        </w:rPr>
        <w:t xml:space="preserve"> </w:t>
      </w:r>
      <w:r w:rsidRPr="00CF0607">
        <w:rPr>
          <w:rFonts w:ascii="Arial" w:hAnsi="Arial" w:cs="Arial"/>
        </w:rPr>
        <w:t>o</w:t>
      </w:r>
      <w:r w:rsidRPr="00CF0607">
        <w:rPr>
          <w:rFonts w:ascii="Arial" w:hAnsi="Arial" w:cs="Arial"/>
          <w:spacing w:val="38"/>
        </w:rPr>
        <w:t xml:space="preserve"> </w:t>
      </w:r>
      <w:r w:rsidRPr="00CF0607">
        <w:rPr>
          <w:rFonts w:ascii="Arial" w:hAnsi="Arial" w:cs="Arial"/>
          <w:spacing w:val="-4"/>
        </w:rPr>
        <w:t>humedad,</w:t>
      </w:r>
      <w:r w:rsidRPr="00CF0607">
        <w:rPr>
          <w:rFonts w:ascii="Arial" w:hAnsi="Arial" w:cs="Arial"/>
          <w:spacing w:val="31"/>
        </w:rPr>
        <w:t xml:space="preserve"> </w:t>
      </w:r>
      <w:r w:rsidRPr="00CF0607">
        <w:rPr>
          <w:rFonts w:ascii="Arial" w:hAnsi="Arial" w:cs="Arial"/>
        </w:rPr>
        <w:t>o</w:t>
      </w:r>
      <w:r w:rsidRPr="00CF0607">
        <w:rPr>
          <w:rFonts w:ascii="Arial" w:hAnsi="Arial" w:cs="Arial"/>
          <w:spacing w:val="39"/>
        </w:rPr>
        <w:t xml:space="preserve"> </w:t>
      </w:r>
      <w:r w:rsidRPr="00CF0607">
        <w:rPr>
          <w:rFonts w:ascii="Arial" w:hAnsi="Arial" w:cs="Arial"/>
        </w:rPr>
        <w:t>de</w:t>
      </w:r>
      <w:r w:rsidRPr="00CF0607">
        <w:rPr>
          <w:rFonts w:ascii="Arial" w:hAnsi="Arial" w:cs="Arial"/>
          <w:spacing w:val="39"/>
        </w:rPr>
        <w:t xml:space="preserve"> </w:t>
      </w:r>
      <w:r w:rsidRPr="00CF0607">
        <w:rPr>
          <w:rFonts w:ascii="Arial" w:hAnsi="Arial" w:cs="Arial"/>
          <w:spacing w:val="-4"/>
        </w:rPr>
        <w:t>cualquier</w:t>
      </w:r>
      <w:r w:rsidRPr="00CF0607">
        <w:rPr>
          <w:rFonts w:ascii="Arial" w:hAnsi="Arial" w:cs="Arial"/>
          <w:spacing w:val="18"/>
        </w:rPr>
        <w:t xml:space="preserve"> </w:t>
      </w:r>
      <w:r w:rsidRPr="00CF0607">
        <w:rPr>
          <w:rFonts w:ascii="Arial" w:hAnsi="Arial" w:cs="Arial"/>
          <w:spacing w:val="-3"/>
        </w:rPr>
        <w:t>otro</w:t>
      </w:r>
      <w:r w:rsidRPr="00CF0607">
        <w:rPr>
          <w:rFonts w:ascii="Arial" w:hAnsi="Arial" w:cs="Arial"/>
          <w:spacing w:val="24"/>
        </w:rPr>
        <w:t xml:space="preserve"> </w:t>
      </w:r>
      <w:r w:rsidRPr="00CF0607">
        <w:rPr>
          <w:rFonts w:ascii="Arial" w:hAnsi="Arial" w:cs="Arial"/>
          <w:spacing w:val="-2"/>
        </w:rPr>
        <w:t>material</w:t>
      </w:r>
      <w:r w:rsidRPr="00CF0607">
        <w:rPr>
          <w:rFonts w:ascii="Arial" w:hAnsi="Arial" w:cs="Arial"/>
          <w:spacing w:val="14"/>
        </w:rPr>
        <w:t xml:space="preserve"> </w:t>
      </w:r>
      <w:r w:rsidRPr="00CF0607">
        <w:rPr>
          <w:rFonts w:ascii="Arial" w:hAnsi="Arial" w:cs="Arial"/>
          <w:spacing w:val="-5"/>
        </w:rPr>
        <w:t>que</w:t>
      </w:r>
      <w:r w:rsidRPr="00CF0607">
        <w:rPr>
          <w:rFonts w:ascii="Arial" w:hAnsi="Arial" w:cs="Arial"/>
          <w:spacing w:val="24"/>
        </w:rPr>
        <w:t xml:space="preserve"> </w:t>
      </w:r>
      <w:r w:rsidRPr="00CF0607">
        <w:rPr>
          <w:rFonts w:ascii="Arial" w:hAnsi="Arial" w:cs="Arial"/>
          <w:spacing w:val="1"/>
        </w:rPr>
        <w:t>impida</w:t>
      </w:r>
      <w:r w:rsidRPr="00CF0607">
        <w:rPr>
          <w:rFonts w:ascii="Arial" w:hAnsi="Arial" w:cs="Arial"/>
          <w:spacing w:val="24"/>
        </w:rPr>
        <w:t xml:space="preserve"> </w:t>
      </w:r>
      <w:r w:rsidRPr="00CF0607">
        <w:rPr>
          <w:rFonts w:ascii="Arial" w:hAnsi="Arial" w:cs="Arial"/>
          <w:spacing w:val="-5"/>
        </w:rPr>
        <w:t>la</w:t>
      </w:r>
      <w:r w:rsidRPr="00CF0607">
        <w:rPr>
          <w:rFonts w:ascii="Arial" w:hAnsi="Arial" w:cs="Arial"/>
          <w:spacing w:val="24"/>
        </w:rPr>
        <w:t xml:space="preserve"> </w:t>
      </w:r>
      <w:r w:rsidRPr="00CF0607">
        <w:rPr>
          <w:rFonts w:ascii="Arial" w:hAnsi="Arial" w:cs="Arial"/>
          <w:spacing w:val="-3"/>
        </w:rPr>
        <w:t>adherencia</w:t>
      </w:r>
      <w:r w:rsidRPr="00CF0607">
        <w:rPr>
          <w:rFonts w:ascii="Arial" w:hAnsi="Arial" w:cs="Arial"/>
          <w:spacing w:val="24"/>
        </w:rPr>
        <w:t xml:space="preserve"> </w:t>
      </w:r>
      <w:r w:rsidRPr="00CF0607">
        <w:rPr>
          <w:rFonts w:ascii="Arial" w:hAnsi="Arial" w:cs="Arial"/>
        </w:rPr>
        <w:t>del</w:t>
      </w:r>
      <w:r w:rsidRPr="00CF0607">
        <w:rPr>
          <w:rFonts w:ascii="Arial" w:hAnsi="Arial" w:cs="Arial"/>
          <w:spacing w:val="83"/>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sello.</w:t>
      </w:r>
    </w:p>
    <w:p w14:paraId="08C67A8A" w14:textId="77777777" w:rsidR="006D3C0E" w:rsidRPr="00CF0607" w:rsidRDefault="006D3C0E" w:rsidP="007D64E8">
      <w:pPr>
        <w:spacing w:line="276" w:lineRule="auto"/>
        <w:jc w:val="both"/>
        <w:rPr>
          <w:rFonts w:ascii="Arial" w:hAnsi="Arial" w:cs="Arial"/>
        </w:rPr>
      </w:pPr>
    </w:p>
    <w:p w14:paraId="4157AD3E" w14:textId="77777777" w:rsidR="006D3C0E" w:rsidRPr="00CF0607" w:rsidRDefault="006D3C0E" w:rsidP="007D64E8">
      <w:pPr>
        <w:spacing w:line="276" w:lineRule="auto"/>
        <w:jc w:val="both"/>
        <w:rPr>
          <w:rFonts w:ascii="Arial" w:hAnsi="Arial" w:cs="Arial"/>
          <w:spacing w:val="-3"/>
        </w:rPr>
      </w:pPr>
      <w:r w:rsidRPr="00CF0607">
        <w:rPr>
          <w:rFonts w:ascii="Arial" w:hAnsi="Arial" w:cs="Arial"/>
          <w:b/>
        </w:rPr>
        <w:t>Cambio</w:t>
      </w:r>
      <w:r w:rsidRPr="00CF0607">
        <w:rPr>
          <w:rFonts w:ascii="Arial" w:hAnsi="Arial" w:cs="Arial"/>
          <w:b/>
          <w:spacing w:val="40"/>
        </w:rPr>
        <w:t xml:space="preserve"> </w:t>
      </w:r>
      <w:r w:rsidRPr="00CF0607">
        <w:rPr>
          <w:rFonts w:ascii="Arial" w:hAnsi="Arial" w:cs="Arial"/>
          <w:b/>
          <w:spacing w:val="1"/>
        </w:rPr>
        <w:t>de</w:t>
      </w:r>
      <w:r w:rsidRPr="00CF0607">
        <w:rPr>
          <w:rFonts w:ascii="Arial" w:hAnsi="Arial" w:cs="Arial"/>
          <w:b/>
          <w:spacing w:val="39"/>
        </w:rPr>
        <w:t xml:space="preserve"> </w:t>
      </w:r>
      <w:r w:rsidRPr="00CF0607">
        <w:rPr>
          <w:rFonts w:ascii="Arial" w:hAnsi="Arial" w:cs="Arial"/>
          <w:b/>
          <w:spacing w:val="-1"/>
        </w:rPr>
        <w:t>losas:</w:t>
      </w:r>
      <w:r w:rsidRPr="00CF0607">
        <w:rPr>
          <w:rFonts w:ascii="Arial" w:hAnsi="Arial" w:cs="Arial"/>
          <w:b/>
          <w:spacing w:val="52"/>
        </w:rPr>
        <w:t xml:space="preserve"> </w:t>
      </w:r>
      <w:r w:rsidRPr="00CF0607">
        <w:rPr>
          <w:rFonts w:ascii="Arial" w:hAnsi="Arial" w:cs="Arial"/>
          <w:spacing w:val="2"/>
        </w:rPr>
        <w:t>Es</w:t>
      </w:r>
      <w:r w:rsidRPr="00CF0607">
        <w:rPr>
          <w:rFonts w:ascii="Arial" w:hAnsi="Arial" w:cs="Arial"/>
          <w:spacing w:val="37"/>
        </w:rPr>
        <w:t xml:space="preserve"> </w:t>
      </w:r>
      <w:r w:rsidRPr="00CF0607">
        <w:rPr>
          <w:rFonts w:ascii="Arial" w:hAnsi="Arial" w:cs="Arial"/>
        </w:rPr>
        <w:t>el</w:t>
      </w:r>
      <w:r w:rsidRPr="00CF0607">
        <w:rPr>
          <w:rFonts w:ascii="Arial" w:hAnsi="Arial" w:cs="Arial"/>
          <w:spacing w:val="14"/>
        </w:rPr>
        <w:t xml:space="preserve"> </w:t>
      </w:r>
      <w:r w:rsidRPr="00CF0607">
        <w:rPr>
          <w:rFonts w:ascii="Arial" w:hAnsi="Arial" w:cs="Arial"/>
          <w:spacing w:val="-1"/>
        </w:rPr>
        <w:t>proceso</w:t>
      </w:r>
      <w:r w:rsidRPr="00CF0607">
        <w:rPr>
          <w:rFonts w:ascii="Arial" w:hAnsi="Arial" w:cs="Arial"/>
          <w:spacing w:val="24"/>
        </w:rPr>
        <w:t xml:space="preserve"> </w:t>
      </w:r>
      <w:r w:rsidRPr="00CF0607">
        <w:rPr>
          <w:rFonts w:ascii="Arial" w:hAnsi="Arial" w:cs="Arial"/>
          <w:spacing w:val="-3"/>
        </w:rPr>
        <w:t>mediante</w:t>
      </w:r>
      <w:r w:rsidRPr="00CF0607">
        <w:rPr>
          <w:rFonts w:ascii="Arial" w:hAnsi="Arial" w:cs="Arial"/>
          <w:spacing w:val="24"/>
        </w:rPr>
        <w:t xml:space="preserve"> </w:t>
      </w:r>
      <w:r w:rsidRPr="00CF0607">
        <w:rPr>
          <w:rFonts w:ascii="Arial" w:hAnsi="Arial" w:cs="Arial"/>
        </w:rPr>
        <w:t>el</w:t>
      </w:r>
      <w:r w:rsidRPr="00CF0607">
        <w:rPr>
          <w:rFonts w:ascii="Arial" w:hAnsi="Arial" w:cs="Arial"/>
          <w:spacing w:val="14"/>
        </w:rPr>
        <w:t xml:space="preserve"> </w:t>
      </w:r>
      <w:r w:rsidRPr="00CF0607">
        <w:rPr>
          <w:rFonts w:ascii="Arial" w:hAnsi="Arial" w:cs="Arial"/>
          <w:spacing w:val="-4"/>
        </w:rPr>
        <w:t>cual</w:t>
      </w:r>
      <w:r w:rsidRPr="00CF0607">
        <w:rPr>
          <w:rFonts w:ascii="Arial" w:hAnsi="Arial" w:cs="Arial"/>
          <w:spacing w:val="1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rPr>
        <w:t>cambian</w:t>
      </w:r>
      <w:r w:rsidRPr="00CF0607">
        <w:rPr>
          <w:rFonts w:ascii="Arial" w:hAnsi="Arial" w:cs="Arial"/>
          <w:spacing w:val="9"/>
        </w:rPr>
        <w:t xml:space="preserve"> </w:t>
      </w:r>
      <w:r w:rsidRPr="00CF0607">
        <w:rPr>
          <w:rFonts w:ascii="Arial" w:hAnsi="Arial" w:cs="Arial"/>
          <w:spacing w:val="-2"/>
        </w:rPr>
        <w:t>losas</w:t>
      </w:r>
      <w:r w:rsidRPr="00CF0607">
        <w:rPr>
          <w:rFonts w:ascii="Arial" w:hAnsi="Arial" w:cs="Arial"/>
          <w:spacing w:val="23"/>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4"/>
        </w:rPr>
        <w:t>concreto</w:t>
      </w:r>
      <w:r w:rsidRPr="00CF0607">
        <w:rPr>
          <w:rFonts w:ascii="Arial" w:hAnsi="Arial" w:cs="Arial"/>
          <w:spacing w:val="24"/>
        </w:rPr>
        <w:t xml:space="preserve"> </w:t>
      </w:r>
      <w:r w:rsidRPr="00CF0607">
        <w:rPr>
          <w:rFonts w:ascii="Arial" w:hAnsi="Arial" w:cs="Arial"/>
          <w:spacing w:val="-3"/>
        </w:rPr>
        <w:t>hidráulico</w:t>
      </w:r>
      <w:r w:rsidRPr="00CF0607">
        <w:rPr>
          <w:rFonts w:ascii="Arial" w:hAnsi="Arial" w:cs="Arial"/>
          <w:spacing w:val="73"/>
        </w:rPr>
        <w:t xml:space="preserve"> </w:t>
      </w:r>
      <w:r w:rsidRPr="00CF0607">
        <w:rPr>
          <w:rFonts w:ascii="Arial" w:hAnsi="Arial" w:cs="Arial"/>
          <w:spacing w:val="-3"/>
        </w:rPr>
        <w:t>fracturadas.</w:t>
      </w:r>
    </w:p>
    <w:p w14:paraId="5B9DEFD6" w14:textId="77777777" w:rsidR="006D3C0E" w:rsidRPr="00CF0607" w:rsidRDefault="006D3C0E" w:rsidP="007D64E8">
      <w:pPr>
        <w:spacing w:line="276" w:lineRule="auto"/>
        <w:jc w:val="both"/>
        <w:rPr>
          <w:rFonts w:ascii="Arial" w:hAnsi="Arial" w:cs="Arial"/>
        </w:rPr>
      </w:pPr>
    </w:p>
    <w:p w14:paraId="5506D1D6" w14:textId="4AB0F109" w:rsidR="006D3C0E" w:rsidRPr="00CF0607" w:rsidRDefault="006D3C0E" w:rsidP="007D64E8">
      <w:pPr>
        <w:spacing w:line="276" w:lineRule="auto"/>
        <w:jc w:val="both"/>
        <w:rPr>
          <w:rFonts w:ascii="Arial" w:hAnsi="Arial" w:cs="Arial"/>
          <w:spacing w:val="-3"/>
        </w:rPr>
      </w:pPr>
      <w:r w:rsidRPr="00CF0607">
        <w:rPr>
          <w:rFonts w:ascii="Arial" w:hAnsi="Arial" w:cs="Arial"/>
          <w:b/>
        </w:rPr>
        <w:t>Cambio</w:t>
      </w:r>
      <w:r w:rsidRPr="00CF0607">
        <w:rPr>
          <w:rFonts w:ascii="Arial" w:hAnsi="Arial" w:cs="Arial"/>
          <w:b/>
          <w:spacing w:val="11"/>
        </w:rPr>
        <w:t xml:space="preserve"> </w:t>
      </w:r>
      <w:r w:rsidRPr="00CF0607">
        <w:rPr>
          <w:rFonts w:ascii="Arial" w:hAnsi="Arial" w:cs="Arial"/>
          <w:b/>
          <w:spacing w:val="1"/>
        </w:rPr>
        <w:t>de</w:t>
      </w:r>
      <w:r w:rsidRPr="00CF0607">
        <w:rPr>
          <w:rFonts w:ascii="Arial" w:hAnsi="Arial" w:cs="Arial"/>
          <w:b/>
          <w:spacing w:val="9"/>
        </w:rPr>
        <w:t xml:space="preserve"> </w:t>
      </w:r>
      <w:r w:rsidRPr="00CF0607">
        <w:rPr>
          <w:rFonts w:ascii="Arial" w:hAnsi="Arial" w:cs="Arial"/>
          <w:b/>
          <w:spacing w:val="1"/>
        </w:rPr>
        <w:t>adoquines:</w:t>
      </w:r>
      <w:r w:rsidRPr="00CF0607">
        <w:rPr>
          <w:rFonts w:ascii="Arial" w:hAnsi="Arial" w:cs="Arial"/>
          <w:b/>
          <w:spacing w:val="23"/>
        </w:rPr>
        <w:t xml:space="preserve"> </w:t>
      </w:r>
      <w:r w:rsidR="001358CB">
        <w:rPr>
          <w:rFonts w:ascii="Arial" w:hAnsi="Arial" w:cs="Arial"/>
        </w:rPr>
        <w:t>E</w:t>
      </w:r>
      <w:r w:rsidRPr="00CF0607">
        <w:rPr>
          <w:rFonts w:ascii="Arial" w:hAnsi="Arial" w:cs="Arial"/>
        </w:rPr>
        <w:t>s</w:t>
      </w:r>
      <w:r w:rsidRPr="00CF0607">
        <w:rPr>
          <w:rFonts w:ascii="Arial" w:hAnsi="Arial" w:cs="Arial"/>
          <w:spacing w:val="8"/>
        </w:rPr>
        <w:t xml:space="preserve"> </w:t>
      </w:r>
      <w:r w:rsidRPr="00CF0607">
        <w:rPr>
          <w:rFonts w:ascii="Arial" w:hAnsi="Arial" w:cs="Arial"/>
          <w:spacing w:val="1"/>
        </w:rPr>
        <w:t>el</w:t>
      </w:r>
      <w:r w:rsidRPr="00CF0607">
        <w:rPr>
          <w:rFonts w:ascii="Arial" w:hAnsi="Arial" w:cs="Arial"/>
          <w:spacing w:val="-1"/>
        </w:rPr>
        <w:t xml:space="preserve"> proceso</w:t>
      </w:r>
      <w:r w:rsidRPr="00CF0607">
        <w:rPr>
          <w:rFonts w:ascii="Arial" w:hAnsi="Arial" w:cs="Arial"/>
          <w:spacing w:val="9"/>
        </w:rPr>
        <w:t xml:space="preserve"> </w:t>
      </w:r>
      <w:r w:rsidRPr="00CF0607">
        <w:rPr>
          <w:rFonts w:ascii="Arial" w:hAnsi="Arial" w:cs="Arial"/>
          <w:spacing w:val="-3"/>
        </w:rPr>
        <w:t>mediante</w:t>
      </w:r>
      <w:r w:rsidRPr="00CF0607">
        <w:rPr>
          <w:rFonts w:ascii="Arial" w:hAnsi="Arial" w:cs="Arial"/>
          <w:spacing w:val="9"/>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4"/>
        </w:rPr>
        <w:t>cual</w:t>
      </w:r>
      <w:r w:rsidRPr="00CF0607">
        <w:rPr>
          <w:rFonts w:ascii="Arial" w:hAnsi="Arial" w:cs="Arial"/>
          <w:spacing w:val="-1"/>
        </w:rPr>
        <w:t xml:space="preserve"> </w:t>
      </w:r>
      <w:r w:rsidRPr="00CF0607">
        <w:rPr>
          <w:rFonts w:ascii="Arial" w:hAnsi="Arial" w:cs="Arial"/>
        </w:rPr>
        <w:t>se</w:t>
      </w:r>
      <w:r w:rsidRPr="00CF0607">
        <w:rPr>
          <w:rFonts w:ascii="Arial" w:hAnsi="Arial" w:cs="Arial"/>
          <w:spacing w:val="-6"/>
        </w:rPr>
        <w:t xml:space="preserve"> </w:t>
      </w:r>
      <w:r w:rsidRPr="00CF0607">
        <w:rPr>
          <w:rFonts w:ascii="Arial" w:hAnsi="Arial" w:cs="Arial"/>
        </w:rPr>
        <w:t>cambian</w:t>
      </w:r>
      <w:r w:rsidRPr="00CF0607">
        <w:rPr>
          <w:rFonts w:ascii="Arial" w:hAnsi="Arial" w:cs="Arial"/>
          <w:spacing w:val="-21"/>
        </w:rPr>
        <w:t xml:space="preserve"> </w:t>
      </w:r>
      <w:r w:rsidRPr="00CF0607">
        <w:rPr>
          <w:rFonts w:ascii="Arial" w:hAnsi="Arial" w:cs="Arial"/>
          <w:spacing w:val="-2"/>
        </w:rPr>
        <w:t>adoquines</w:t>
      </w:r>
      <w:r w:rsidRPr="00CF0607">
        <w:rPr>
          <w:rFonts w:ascii="Arial" w:hAnsi="Arial" w:cs="Arial"/>
          <w:spacing w:val="-7"/>
        </w:rPr>
        <w:t xml:space="preserve"> </w:t>
      </w:r>
      <w:r w:rsidRPr="00CF0607">
        <w:rPr>
          <w:rFonts w:ascii="Arial" w:hAnsi="Arial" w:cs="Arial"/>
          <w:spacing w:val="-1"/>
        </w:rPr>
        <w:t>deteriorados</w:t>
      </w:r>
      <w:r w:rsidRPr="00CF0607">
        <w:rPr>
          <w:rFonts w:ascii="Arial" w:hAnsi="Arial" w:cs="Arial"/>
          <w:spacing w:val="-7"/>
        </w:rPr>
        <w:t xml:space="preserve"> </w:t>
      </w:r>
      <w:r w:rsidRPr="00CF0607">
        <w:rPr>
          <w:rFonts w:ascii="Arial" w:hAnsi="Arial" w:cs="Arial"/>
        </w:rPr>
        <w:t>o</w:t>
      </w:r>
      <w:r w:rsidRPr="00CF0607">
        <w:rPr>
          <w:rFonts w:ascii="Arial" w:hAnsi="Arial" w:cs="Arial"/>
          <w:spacing w:val="54"/>
        </w:rPr>
        <w:t xml:space="preserve"> </w:t>
      </w:r>
      <w:r w:rsidRPr="00CF0607">
        <w:rPr>
          <w:rFonts w:ascii="Arial" w:hAnsi="Arial" w:cs="Arial"/>
          <w:spacing w:val="-3"/>
        </w:rPr>
        <w:t>fracturados.</w:t>
      </w:r>
    </w:p>
    <w:p w14:paraId="01ACEA91" w14:textId="77777777" w:rsidR="006D3C0E" w:rsidRPr="00CF0607" w:rsidRDefault="006D3C0E" w:rsidP="007D64E8">
      <w:pPr>
        <w:spacing w:line="276" w:lineRule="auto"/>
        <w:jc w:val="both"/>
        <w:rPr>
          <w:rFonts w:ascii="Arial" w:eastAsia="Arial" w:hAnsi="Arial" w:cs="Arial"/>
        </w:rPr>
      </w:pPr>
    </w:p>
    <w:p w14:paraId="61AF7EC3" w14:textId="77777777" w:rsidR="006D3C0E" w:rsidRPr="00CF0607" w:rsidRDefault="006D3C0E" w:rsidP="007D64E8">
      <w:pPr>
        <w:spacing w:line="276" w:lineRule="auto"/>
        <w:jc w:val="both"/>
        <w:rPr>
          <w:rFonts w:ascii="Arial" w:hAnsi="Arial" w:cs="Arial"/>
        </w:rPr>
      </w:pPr>
      <w:r w:rsidRPr="00CF0607">
        <w:rPr>
          <w:rFonts w:ascii="Arial" w:hAnsi="Arial" w:cs="Arial"/>
          <w:b/>
        </w:rPr>
        <w:t>CIV:</w:t>
      </w:r>
      <w:r w:rsidRPr="00CF0607">
        <w:rPr>
          <w:rFonts w:ascii="Arial" w:hAnsi="Arial" w:cs="Arial"/>
          <w:b/>
          <w:spacing w:val="4"/>
        </w:rPr>
        <w:t xml:space="preserve"> </w:t>
      </w:r>
      <w:r w:rsidRPr="00CF0607">
        <w:rPr>
          <w:rFonts w:ascii="Arial" w:hAnsi="Arial" w:cs="Arial"/>
          <w:spacing w:val="2"/>
        </w:rPr>
        <w:t>Código</w:t>
      </w:r>
      <w:r w:rsidRPr="00CF0607">
        <w:rPr>
          <w:rFonts w:ascii="Arial" w:hAnsi="Arial" w:cs="Arial"/>
          <w:spacing w:val="-6"/>
        </w:rPr>
        <w:t xml:space="preserve"> </w:t>
      </w:r>
      <w:r w:rsidRPr="00CF0607">
        <w:rPr>
          <w:rFonts w:ascii="Arial" w:hAnsi="Arial" w:cs="Arial"/>
        </w:rPr>
        <w:t>de</w:t>
      </w:r>
      <w:r w:rsidRPr="00CF0607">
        <w:rPr>
          <w:rFonts w:ascii="Arial" w:hAnsi="Arial" w:cs="Arial"/>
          <w:spacing w:val="-6"/>
        </w:rPr>
        <w:t xml:space="preserve"> </w:t>
      </w:r>
      <w:r w:rsidRPr="00CF0607">
        <w:rPr>
          <w:rFonts w:ascii="Arial" w:hAnsi="Arial" w:cs="Arial"/>
        </w:rPr>
        <w:t>identificación</w:t>
      </w:r>
      <w:r w:rsidRPr="00CF0607">
        <w:rPr>
          <w:rFonts w:ascii="Arial" w:hAnsi="Arial" w:cs="Arial"/>
          <w:spacing w:val="-21"/>
        </w:rPr>
        <w:t xml:space="preserve"> </w:t>
      </w:r>
      <w:r w:rsidRPr="00CF0607">
        <w:rPr>
          <w:rFonts w:ascii="Arial" w:hAnsi="Arial" w:cs="Arial"/>
          <w:spacing w:val="-3"/>
        </w:rPr>
        <w:t>vial.</w:t>
      </w:r>
    </w:p>
    <w:p w14:paraId="249EE0A0" w14:textId="77777777" w:rsidR="006D3C0E" w:rsidRPr="00CF0607" w:rsidRDefault="006D3C0E" w:rsidP="007D64E8">
      <w:pPr>
        <w:spacing w:line="276" w:lineRule="auto"/>
        <w:jc w:val="both"/>
        <w:rPr>
          <w:rFonts w:ascii="Arial" w:eastAsia="Arial" w:hAnsi="Arial" w:cs="Arial"/>
        </w:rPr>
      </w:pPr>
    </w:p>
    <w:p w14:paraId="7E1C262C" w14:textId="20E31219" w:rsidR="006D3C0E" w:rsidRPr="00CF0607" w:rsidRDefault="006D3C0E" w:rsidP="007D64E8">
      <w:pPr>
        <w:spacing w:line="276" w:lineRule="auto"/>
        <w:jc w:val="both"/>
        <w:rPr>
          <w:rFonts w:ascii="Arial" w:hAnsi="Arial" w:cs="Arial"/>
          <w:spacing w:val="-4"/>
        </w:rPr>
      </w:pPr>
      <w:r w:rsidRPr="00CF0607">
        <w:rPr>
          <w:rFonts w:ascii="Arial" w:hAnsi="Arial" w:cs="Arial"/>
          <w:b/>
          <w:spacing w:val="-2"/>
        </w:rPr>
        <w:t>Kilómetro-carril</w:t>
      </w:r>
      <w:r w:rsidRPr="00CF0607">
        <w:rPr>
          <w:rFonts w:ascii="Arial" w:hAnsi="Arial" w:cs="Arial"/>
          <w:b/>
          <w:spacing w:val="16"/>
        </w:rPr>
        <w:t xml:space="preserve"> </w:t>
      </w:r>
      <w:r w:rsidRPr="00CF0607">
        <w:rPr>
          <w:rFonts w:ascii="Arial" w:hAnsi="Arial" w:cs="Arial"/>
          <w:b/>
          <w:spacing w:val="1"/>
        </w:rPr>
        <w:t>de</w:t>
      </w:r>
      <w:r w:rsidRPr="00CF0607">
        <w:rPr>
          <w:rFonts w:ascii="Arial" w:hAnsi="Arial" w:cs="Arial"/>
          <w:b/>
          <w:spacing w:val="24"/>
        </w:rPr>
        <w:t xml:space="preserve"> </w:t>
      </w:r>
      <w:r w:rsidRPr="00CF0607">
        <w:rPr>
          <w:rFonts w:ascii="Arial" w:hAnsi="Arial" w:cs="Arial"/>
          <w:b/>
          <w:spacing w:val="-1"/>
        </w:rPr>
        <w:t>impacto:</w:t>
      </w:r>
      <w:r w:rsidRPr="00CF0607">
        <w:rPr>
          <w:rFonts w:ascii="Arial" w:hAnsi="Arial" w:cs="Arial"/>
          <w:b/>
          <w:spacing w:val="36"/>
        </w:rPr>
        <w:t xml:space="preserve"> </w:t>
      </w:r>
      <w:r w:rsidR="001358CB">
        <w:rPr>
          <w:rFonts w:ascii="Arial" w:hAnsi="Arial" w:cs="Arial"/>
        </w:rPr>
        <w:t>E</w:t>
      </w:r>
      <w:r w:rsidRPr="00CF0607">
        <w:rPr>
          <w:rFonts w:ascii="Arial" w:hAnsi="Arial" w:cs="Arial"/>
        </w:rPr>
        <w:t>s</w:t>
      </w:r>
      <w:r w:rsidRPr="00CF0607">
        <w:rPr>
          <w:rFonts w:ascii="Arial" w:hAnsi="Arial" w:cs="Arial"/>
          <w:spacing w:val="23"/>
        </w:rPr>
        <w:t xml:space="preserve"> </w:t>
      </w:r>
      <w:r w:rsidRPr="00CF0607">
        <w:rPr>
          <w:rFonts w:ascii="Arial" w:hAnsi="Arial" w:cs="Arial"/>
          <w:spacing w:val="-7"/>
        </w:rPr>
        <w:t>un</w:t>
      </w:r>
      <w:r w:rsidRPr="00CF0607">
        <w:rPr>
          <w:rFonts w:ascii="Arial" w:hAnsi="Arial" w:cs="Arial"/>
          <w:spacing w:val="-6"/>
        </w:rPr>
        <w:t xml:space="preserve"> </w:t>
      </w:r>
      <w:r w:rsidRPr="00CF0607">
        <w:rPr>
          <w:rFonts w:ascii="Arial" w:hAnsi="Arial" w:cs="Arial"/>
        </w:rPr>
        <w:t>indicador</w:t>
      </w:r>
      <w:r w:rsidRPr="00CF0607">
        <w:rPr>
          <w:rFonts w:ascii="Arial" w:hAnsi="Arial" w:cs="Arial"/>
          <w:spacing w:val="3"/>
        </w:rPr>
        <w:t xml:space="preserve"> </w:t>
      </w:r>
      <w:r w:rsidRPr="00CF0607">
        <w:rPr>
          <w:rFonts w:ascii="Arial" w:hAnsi="Arial" w:cs="Arial"/>
          <w:spacing w:val="-5"/>
        </w:rPr>
        <w:t>que</w:t>
      </w:r>
      <w:r w:rsidRPr="00CF0607">
        <w:rPr>
          <w:rFonts w:ascii="Arial" w:hAnsi="Arial" w:cs="Arial"/>
          <w:spacing w:val="9"/>
        </w:rPr>
        <w:t xml:space="preserve"> </w:t>
      </w:r>
      <w:r w:rsidRPr="00CF0607">
        <w:rPr>
          <w:rFonts w:ascii="Arial" w:hAnsi="Arial" w:cs="Arial"/>
        </w:rPr>
        <w:t>mide</w:t>
      </w:r>
      <w:r w:rsidRPr="00CF0607">
        <w:rPr>
          <w:rFonts w:ascii="Arial" w:hAnsi="Arial" w:cs="Arial"/>
          <w:spacing w:val="9"/>
        </w:rPr>
        <w:t xml:space="preserve"> </w:t>
      </w:r>
      <w:r w:rsidRPr="00CF0607">
        <w:rPr>
          <w:rFonts w:ascii="Arial" w:hAnsi="Arial" w:cs="Arial"/>
        </w:rPr>
        <w:t>el</w:t>
      </w:r>
      <w:r w:rsidRPr="00CF0607">
        <w:rPr>
          <w:rFonts w:ascii="Arial" w:hAnsi="Arial" w:cs="Arial"/>
          <w:spacing w:val="-1"/>
        </w:rPr>
        <w:t xml:space="preserve"> beneficio</w:t>
      </w:r>
      <w:r w:rsidRPr="00CF0607">
        <w:rPr>
          <w:rFonts w:ascii="Arial" w:hAnsi="Arial" w:cs="Arial"/>
          <w:spacing w:val="9"/>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las</w:t>
      </w:r>
      <w:r w:rsidRPr="00CF0607">
        <w:rPr>
          <w:rFonts w:ascii="Arial" w:hAnsi="Arial" w:cs="Arial"/>
          <w:spacing w:val="53"/>
        </w:rPr>
        <w:t xml:space="preserve"> </w:t>
      </w:r>
      <w:r w:rsidRPr="00CF0607">
        <w:rPr>
          <w:rFonts w:ascii="Arial" w:hAnsi="Arial" w:cs="Arial"/>
          <w:spacing w:val="-4"/>
        </w:rPr>
        <w:t>intervenciones</w:t>
      </w:r>
      <w:r w:rsidRPr="00CF0607">
        <w:rPr>
          <w:rFonts w:ascii="Arial" w:hAnsi="Arial" w:cs="Arial"/>
          <w:spacing w:val="1"/>
        </w:rPr>
        <w:t xml:space="preserve"> </w:t>
      </w:r>
      <w:r w:rsidRPr="00CF0607">
        <w:rPr>
          <w:rFonts w:ascii="Arial" w:hAnsi="Arial" w:cs="Arial"/>
        </w:rPr>
        <w:t>en</w:t>
      </w:r>
      <w:r w:rsidRPr="00CF0607">
        <w:rPr>
          <w:rFonts w:ascii="Arial" w:hAnsi="Arial" w:cs="Arial"/>
          <w:spacing w:val="54"/>
        </w:rPr>
        <w:t xml:space="preserve"> </w:t>
      </w:r>
      <w:r w:rsidRPr="00CF0607">
        <w:rPr>
          <w:rFonts w:ascii="Arial" w:hAnsi="Arial" w:cs="Arial"/>
          <w:spacing w:val="-3"/>
        </w:rPr>
        <w:t>los</w:t>
      </w:r>
      <w:r w:rsidRPr="00CF0607">
        <w:rPr>
          <w:rFonts w:ascii="Arial" w:hAnsi="Arial" w:cs="Arial"/>
          <w:spacing w:val="1"/>
        </w:rPr>
        <w:t xml:space="preserve"> </w:t>
      </w:r>
      <w:r w:rsidRPr="00CF0607">
        <w:rPr>
          <w:rFonts w:ascii="Arial" w:hAnsi="Arial" w:cs="Arial"/>
          <w:spacing w:val="-3"/>
        </w:rPr>
        <w:t>segmentos</w:t>
      </w:r>
      <w:r w:rsidRPr="00CF0607">
        <w:rPr>
          <w:rFonts w:ascii="Arial" w:hAnsi="Arial" w:cs="Arial"/>
          <w:spacing w:val="53"/>
        </w:rPr>
        <w:t xml:space="preserve"> </w:t>
      </w:r>
      <w:r w:rsidRPr="00CF0607">
        <w:rPr>
          <w:rFonts w:ascii="Arial" w:hAnsi="Arial" w:cs="Arial"/>
          <w:spacing w:val="-3"/>
        </w:rPr>
        <w:t>viales,</w:t>
      </w:r>
      <w:r w:rsidRPr="00CF0607">
        <w:rPr>
          <w:rFonts w:ascii="Arial" w:hAnsi="Arial" w:cs="Arial"/>
          <w:spacing w:val="46"/>
        </w:rPr>
        <w:t xml:space="preserve"> </w:t>
      </w:r>
      <w:r w:rsidRPr="00CF0607">
        <w:rPr>
          <w:rFonts w:ascii="Arial" w:hAnsi="Arial" w:cs="Arial"/>
        </w:rPr>
        <w:t>es</w:t>
      </w:r>
      <w:r w:rsidRPr="00CF0607">
        <w:rPr>
          <w:rFonts w:ascii="Arial" w:hAnsi="Arial" w:cs="Arial"/>
          <w:spacing w:val="52"/>
        </w:rPr>
        <w:t xml:space="preserve"> </w:t>
      </w:r>
      <w:r w:rsidRPr="00CF0607">
        <w:rPr>
          <w:rFonts w:ascii="Arial" w:hAnsi="Arial" w:cs="Arial"/>
        </w:rPr>
        <w:t>decir,</w:t>
      </w:r>
      <w:r w:rsidRPr="00CF0607">
        <w:rPr>
          <w:rFonts w:ascii="Arial" w:hAnsi="Arial" w:cs="Arial"/>
          <w:spacing w:val="58"/>
        </w:rPr>
        <w:t xml:space="preserve"> </w:t>
      </w:r>
      <w:r w:rsidRPr="00CF0607">
        <w:rPr>
          <w:rFonts w:ascii="Arial" w:hAnsi="Arial" w:cs="Arial"/>
          <w:spacing w:val="-5"/>
        </w:rPr>
        <w:t>la</w:t>
      </w:r>
      <w:r w:rsidRPr="00CF0607">
        <w:rPr>
          <w:rFonts w:ascii="Arial" w:hAnsi="Arial" w:cs="Arial"/>
          <w:spacing w:val="54"/>
        </w:rPr>
        <w:t xml:space="preserve"> </w:t>
      </w:r>
      <w:r w:rsidRPr="00CF0607">
        <w:rPr>
          <w:rFonts w:ascii="Arial" w:hAnsi="Arial" w:cs="Arial"/>
          <w:spacing w:val="-4"/>
        </w:rPr>
        <w:t>mejora</w:t>
      </w:r>
      <w:r w:rsidRPr="00CF0607">
        <w:rPr>
          <w:rFonts w:ascii="Arial" w:hAnsi="Arial" w:cs="Arial"/>
          <w:spacing w:val="54"/>
        </w:rPr>
        <w:t xml:space="preserve"> </w:t>
      </w:r>
      <w:r w:rsidRPr="00CF0607">
        <w:rPr>
          <w:rFonts w:ascii="Arial" w:hAnsi="Arial" w:cs="Arial"/>
        </w:rPr>
        <w:t>en</w:t>
      </w:r>
      <w:r w:rsidRPr="00CF0607">
        <w:rPr>
          <w:rFonts w:ascii="Arial" w:hAnsi="Arial" w:cs="Arial"/>
          <w:spacing w:val="38"/>
        </w:rPr>
        <w:t xml:space="preserve"> </w:t>
      </w:r>
      <w:r w:rsidRPr="00CF0607">
        <w:rPr>
          <w:rFonts w:ascii="Arial" w:hAnsi="Arial" w:cs="Arial"/>
          <w:spacing w:val="-5"/>
        </w:rPr>
        <w:t>la</w:t>
      </w:r>
      <w:r w:rsidRPr="00CF0607">
        <w:rPr>
          <w:rFonts w:ascii="Arial" w:hAnsi="Arial" w:cs="Arial"/>
          <w:spacing w:val="54"/>
        </w:rPr>
        <w:t xml:space="preserve"> </w:t>
      </w:r>
      <w:r w:rsidRPr="00CF0607">
        <w:rPr>
          <w:rFonts w:ascii="Arial" w:hAnsi="Arial" w:cs="Arial"/>
          <w:spacing w:val="-2"/>
        </w:rPr>
        <w:t>movilidad</w:t>
      </w:r>
      <w:r w:rsidRPr="00CF0607">
        <w:rPr>
          <w:rFonts w:ascii="Arial" w:hAnsi="Arial" w:cs="Arial"/>
          <w:spacing w:val="54"/>
        </w:rPr>
        <w:t xml:space="preserve"> </w:t>
      </w:r>
      <w:r w:rsidRPr="00CF0607">
        <w:rPr>
          <w:rFonts w:ascii="Arial" w:hAnsi="Arial" w:cs="Arial"/>
          <w:spacing w:val="-5"/>
        </w:rPr>
        <w:t>luego</w:t>
      </w:r>
      <w:r w:rsidRPr="00CF0607">
        <w:rPr>
          <w:rFonts w:ascii="Arial" w:hAnsi="Arial" w:cs="Arial"/>
          <w:spacing w:val="53"/>
        </w:rPr>
        <w:t xml:space="preserve"> </w:t>
      </w:r>
      <w:r w:rsidRPr="00CF0607">
        <w:rPr>
          <w:rFonts w:ascii="Arial" w:hAnsi="Arial" w:cs="Arial"/>
          <w:spacing w:val="-5"/>
        </w:rPr>
        <w:t>que</w:t>
      </w:r>
      <w:r w:rsidRPr="00CF0607">
        <w:rPr>
          <w:rFonts w:ascii="Arial" w:hAnsi="Arial" w:cs="Arial"/>
          <w:spacing w:val="54"/>
        </w:rPr>
        <w:t xml:space="preserve"> </w:t>
      </w:r>
      <w:r w:rsidRPr="00CF0607">
        <w:rPr>
          <w:rFonts w:ascii="Arial" w:hAnsi="Arial" w:cs="Arial"/>
          <w:spacing w:val="-7"/>
        </w:rPr>
        <w:t>un</w:t>
      </w:r>
      <w:r w:rsidRPr="00CF0607">
        <w:rPr>
          <w:rFonts w:ascii="Arial" w:hAnsi="Arial" w:cs="Arial"/>
          <w:spacing w:val="61"/>
        </w:rPr>
        <w:t xml:space="preserve"> </w:t>
      </w:r>
      <w:r w:rsidRPr="00CF0607">
        <w:rPr>
          <w:rFonts w:ascii="Arial" w:hAnsi="Arial" w:cs="Arial"/>
          <w:spacing w:val="-3"/>
        </w:rPr>
        <w:t>segmento</w:t>
      </w:r>
      <w:r w:rsidRPr="00CF0607">
        <w:rPr>
          <w:rFonts w:ascii="Arial" w:hAnsi="Arial" w:cs="Arial"/>
          <w:spacing w:val="38"/>
        </w:rPr>
        <w:t xml:space="preserve"> </w:t>
      </w:r>
      <w:r w:rsidRPr="00CF0607">
        <w:rPr>
          <w:rFonts w:ascii="Arial" w:hAnsi="Arial" w:cs="Arial"/>
          <w:spacing w:val="-3"/>
        </w:rPr>
        <w:t>vial</w:t>
      </w:r>
      <w:r w:rsidRPr="00CF0607">
        <w:rPr>
          <w:rFonts w:ascii="Arial" w:hAnsi="Arial" w:cs="Arial"/>
          <w:spacing w:val="29"/>
        </w:rPr>
        <w:t xml:space="preserve"> </w:t>
      </w:r>
      <w:r w:rsidRPr="00CF0607">
        <w:rPr>
          <w:rFonts w:ascii="Arial" w:hAnsi="Arial" w:cs="Arial"/>
        </w:rPr>
        <w:t>es</w:t>
      </w:r>
      <w:r w:rsidRPr="00CF0607">
        <w:rPr>
          <w:rFonts w:ascii="Arial" w:hAnsi="Arial" w:cs="Arial"/>
          <w:spacing w:val="38"/>
        </w:rPr>
        <w:t xml:space="preserve"> </w:t>
      </w:r>
      <w:r w:rsidRPr="00CF0607">
        <w:rPr>
          <w:rFonts w:ascii="Arial" w:hAnsi="Arial" w:cs="Arial"/>
          <w:spacing w:val="-4"/>
        </w:rPr>
        <w:t>intervenido</w:t>
      </w:r>
      <w:r w:rsidRPr="00CF0607">
        <w:rPr>
          <w:rFonts w:ascii="Arial" w:hAnsi="Arial" w:cs="Arial"/>
          <w:spacing w:val="39"/>
        </w:rPr>
        <w:t xml:space="preserve"> </w:t>
      </w:r>
      <w:r w:rsidRPr="00CF0607">
        <w:rPr>
          <w:rFonts w:ascii="Arial" w:hAnsi="Arial" w:cs="Arial"/>
          <w:spacing w:val="-8"/>
        </w:rPr>
        <w:t>ya</w:t>
      </w:r>
      <w:r w:rsidRPr="00CF0607">
        <w:rPr>
          <w:rFonts w:ascii="Arial" w:hAnsi="Arial" w:cs="Arial"/>
          <w:spacing w:val="38"/>
        </w:rPr>
        <w:t xml:space="preserve"> </w:t>
      </w:r>
      <w:r w:rsidRPr="00CF0607">
        <w:rPr>
          <w:rFonts w:ascii="Arial" w:hAnsi="Arial" w:cs="Arial"/>
        </w:rPr>
        <w:t>sea</w:t>
      </w:r>
      <w:r w:rsidRPr="00CF0607">
        <w:rPr>
          <w:rFonts w:ascii="Arial" w:hAnsi="Arial" w:cs="Arial"/>
          <w:spacing w:val="39"/>
        </w:rPr>
        <w:t xml:space="preserve"> </w:t>
      </w:r>
      <w:r w:rsidRPr="00CF0607">
        <w:rPr>
          <w:rFonts w:ascii="Arial" w:hAnsi="Arial" w:cs="Arial"/>
        </w:rPr>
        <w:t>en</w:t>
      </w:r>
      <w:r w:rsidRPr="00CF0607">
        <w:rPr>
          <w:rFonts w:ascii="Arial" w:hAnsi="Arial" w:cs="Arial"/>
          <w:spacing w:val="24"/>
        </w:rPr>
        <w:t xml:space="preserve"> </w:t>
      </w:r>
      <w:r w:rsidRPr="00CF0607">
        <w:rPr>
          <w:rFonts w:ascii="Arial" w:hAnsi="Arial" w:cs="Arial"/>
        </w:rPr>
        <w:t>su</w:t>
      </w:r>
      <w:r w:rsidRPr="00CF0607">
        <w:rPr>
          <w:rFonts w:ascii="Arial" w:hAnsi="Arial" w:cs="Arial"/>
          <w:spacing w:val="9"/>
        </w:rPr>
        <w:t xml:space="preserve"> </w:t>
      </w:r>
      <w:r w:rsidRPr="00CF0607">
        <w:rPr>
          <w:rFonts w:ascii="Arial" w:hAnsi="Arial" w:cs="Arial"/>
          <w:spacing w:val="-2"/>
        </w:rPr>
        <w:t>totalidad</w:t>
      </w:r>
      <w:r w:rsidRPr="00CF0607">
        <w:rPr>
          <w:rFonts w:ascii="Arial" w:hAnsi="Arial" w:cs="Arial"/>
          <w:spacing w:val="24"/>
        </w:rPr>
        <w:t xml:space="preserve"> </w:t>
      </w:r>
      <w:r w:rsidRPr="00CF0607">
        <w:rPr>
          <w:rFonts w:ascii="Arial" w:hAnsi="Arial" w:cs="Arial"/>
        </w:rPr>
        <w:t>o</w:t>
      </w:r>
      <w:r w:rsidRPr="00CF0607">
        <w:rPr>
          <w:rFonts w:ascii="Arial" w:hAnsi="Arial" w:cs="Arial"/>
          <w:spacing w:val="24"/>
        </w:rPr>
        <w:t xml:space="preserve"> </w:t>
      </w:r>
      <w:r w:rsidRPr="00CF0607">
        <w:rPr>
          <w:rFonts w:ascii="Arial" w:hAnsi="Arial" w:cs="Arial"/>
          <w:spacing w:val="-3"/>
        </w:rPr>
        <w:t>parcialmente; esta</w:t>
      </w:r>
      <w:r w:rsidRPr="00CF0607">
        <w:rPr>
          <w:rFonts w:ascii="Arial" w:hAnsi="Arial" w:cs="Arial"/>
          <w:spacing w:val="24"/>
        </w:rPr>
        <w:t xml:space="preserve"> </w:t>
      </w:r>
      <w:r w:rsidRPr="00CF0607">
        <w:rPr>
          <w:rFonts w:ascii="Arial" w:hAnsi="Arial" w:cs="Arial"/>
          <w:spacing w:val="-4"/>
        </w:rPr>
        <w:t>intervención</w:t>
      </w:r>
      <w:r w:rsidRPr="00CF0607">
        <w:rPr>
          <w:rFonts w:ascii="Arial" w:hAnsi="Arial" w:cs="Arial"/>
          <w:spacing w:val="9"/>
        </w:rPr>
        <w:t xml:space="preserve"> </w:t>
      </w:r>
      <w:r w:rsidRPr="00CF0607">
        <w:rPr>
          <w:rFonts w:ascii="Arial" w:hAnsi="Arial" w:cs="Arial"/>
          <w:spacing w:val="-3"/>
        </w:rPr>
        <w:t>logra</w:t>
      </w:r>
      <w:r w:rsidRPr="00CF0607">
        <w:rPr>
          <w:rFonts w:ascii="Arial" w:hAnsi="Arial" w:cs="Arial"/>
          <w:spacing w:val="55"/>
        </w:rPr>
        <w:t xml:space="preserve"> </w:t>
      </w:r>
      <w:r w:rsidRPr="00CF0607">
        <w:rPr>
          <w:rFonts w:ascii="Arial" w:hAnsi="Arial" w:cs="Arial"/>
        </w:rPr>
        <w:t>dar</w:t>
      </w:r>
      <w:r w:rsidRPr="00CF0607">
        <w:rPr>
          <w:rFonts w:ascii="Arial" w:hAnsi="Arial" w:cs="Arial"/>
          <w:spacing w:val="18"/>
        </w:rPr>
        <w:t xml:space="preserve"> </w:t>
      </w:r>
      <w:r w:rsidRPr="00CF0607">
        <w:rPr>
          <w:rFonts w:ascii="Arial" w:hAnsi="Arial" w:cs="Arial"/>
          <w:spacing w:val="-2"/>
        </w:rPr>
        <w:t>movilidad</w:t>
      </w:r>
      <w:r w:rsidRPr="00CF0607">
        <w:rPr>
          <w:rFonts w:ascii="Arial" w:hAnsi="Arial" w:cs="Arial"/>
          <w:spacing w:val="24"/>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5"/>
        </w:rPr>
        <w:t>buenas</w:t>
      </w:r>
      <w:r w:rsidRPr="00CF0607">
        <w:rPr>
          <w:rFonts w:ascii="Arial" w:hAnsi="Arial" w:cs="Arial"/>
          <w:spacing w:val="23"/>
        </w:rPr>
        <w:t xml:space="preserve"> </w:t>
      </w:r>
      <w:r w:rsidRPr="00CF0607">
        <w:rPr>
          <w:rFonts w:ascii="Arial" w:hAnsi="Arial" w:cs="Arial"/>
          <w:spacing w:val="-2"/>
        </w:rPr>
        <w:t>condiciones</w:t>
      </w:r>
      <w:r w:rsidRPr="00CF0607">
        <w:rPr>
          <w:rFonts w:ascii="Arial" w:hAnsi="Arial" w:cs="Arial"/>
          <w:spacing w:val="23"/>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2"/>
        </w:rPr>
        <w:t>circulación</w:t>
      </w:r>
      <w:r w:rsidRPr="00CF0607">
        <w:rPr>
          <w:rFonts w:ascii="Arial" w:hAnsi="Arial" w:cs="Arial"/>
          <w:spacing w:val="9"/>
        </w:rPr>
        <w:t xml:space="preserve"> </w:t>
      </w:r>
      <w:r w:rsidRPr="00CF0607">
        <w:rPr>
          <w:rFonts w:ascii="Arial" w:hAnsi="Arial" w:cs="Arial"/>
        </w:rPr>
        <w:t>a</w:t>
      </w:r>
      <w:r w:rsidRPr="00CF0607">
        <w:rPr>
          <w:rFonts w:ascii="Arial" w:hAnsi="Arial" w:cs="Arial"/>
          <w:spacing w:val="24"/>
        </w:rPr>
        <w:t xml:space="preserve"> </w:t>
      </w:r>
      <w:r w:rsidRPr="00CF0607">
        <w:rPr>
          <w:rFonts w:ascii="Arial" w:hAnsi="Arial" w:cs="Arial"/>
          <w:spacing w:val="-2"/>
        </w:rPr>
        <w:t>todo</w:t>
      </w:r>
      <w:r w:rsidRPr="00CF0607">
        <w:rPr>
          <w:rFonts w:ascii="Arial" w:hAnsi="Arial" w:cs="Arial"/>
          <w:spacing w:val="24"/>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3"/>
        </w:rPr>
        <w:t xml:space="preserve">CIV. </w:t>
      </w:r>
      <w:r w:rsidRPr="00CF0607">
        <w:rPr>
          <w:rFonts w:ascii="Arial" w:hAnsi="Arial" w:cs="Arial"/>
          <w:spacing w:val="-5"/>
        </w:rPr>
        <w:t>En este caso, el Km-</w:t>
      </w:r>
      <w:r w:rsidRPr="00CF0607">
        <w:rPr>
          <w:rFonts w:ascii="Arial" w:hAnsi="Arial" w:cs="Arial"/>
          <w:spacing w:val="29"/>
        </w:rPr>
        <w:t>carril d</w:t>
      </w:r>
      <w:r w:rsidRPr="00CF0607">
        <w:rPr>
          <w:rFonts w:ascii="Arial" w:hAnsi="Arial" w:cs="Arial"/>
        </w:rPr>
        <w:t>e</w:t>
      </w:r>
      <w:r w:rsidRPr="00CF0607">
        <w:rPr>
          <w:rFonts w:ascii="Arial" w:hAnsi="Arial" w:cs="Arial"/>
          <w:spacing w:val="45"/>
        </w:rPr>
        <w:t xml:space="preserve"> </w:t>
      </w:r>
      <w:r w:rsidRPr="00CF0607">
        <w:rPr>
          <w:rFonts w:ascii="Arial" w:hAnsi="Arial" w:cs="Arial"/>
          <w:spacing w:val="-1"/>
        </w:rPr>
        <w:t>impacto</w:t>
      </w:r>
      <w:r w:rsidRPr="00CF0607">
        <w:rPr>
          <w:rFonts w:ascii="Arial" w:hAnsi="Arial" w:cs="Arial"/>
          <w:spacing w:val="39"/>
        </w:rPr>
        <w:t xml:space="preserve"> </w:t>
      </w:r>
      <w:r w:rsidRPr="00CF0607">
        <w:rPr>
          <w:rFonts w:ascii="Arial" w:hAnsi="Arial" w:cs="Arial"/>
          <w:spacing w:val="-2"/>
        </w:rPr>
        <w:t>es</w:t>
      </w:r>
      <w:r w:rsidRPr="00CF0607">
        <w:rPr>
          <w:rFonts w:ascii="Arial" w:hAnsi="Arial" w:cs="Arial"/>
          <w:spacing w:val="39"/>
        </w:rPr>
        <w:t xml:space="preserve"> el</w:t>
      </w:r>
      <w:r w:rsidRPr="00CF0607">
        <w:rPr>
          <w:rFonts w:ascii="Arial" w:hAnsi="Arial" w:cs="Arial"/>
          <w:spacing w:val="29"/>
        </w:rPr>
        <w:t xml:space="preserve"> </w:t>
      </w:r>
      <w:r w:rsidRPr="00CF0607">
        <w:rPr>
          <w:rFonts w:ascii="Arial" w:hAnsi="Arial" w:cs="Arial"/>
          <w:spacing w:val="-3"/>
        </w:rPr>
        <w:t>correspondiente</w:t>
      </w:r>
      <w:r w:rsidRPr="00CF0607">
        <w:rPr>
          <w:rFonts w:ascii="Arial" w:hAnsi="Arial" w:cs="Arial"/>
          <w:spacing w:val="24"/>
        </w:rPr>
        <w:t xml:space="preserve"> </w:t>
      </w:r>
      <w:r w:rsidRPr="00CF0607">
        <w:rPr>
          <w:rFonts w:ascii="Arial" w:hAnsi="Arial" w:cs="Arial"/>
        </w:rPr>
        <w:t>al</w:t>
      </w:r>
      <w:r w:rsidRPr="00CF0607">
        <w:rPr>
          <w:rFonts w:ascii="Arial" w:hAnsi="Arial" w:cs="Arial"/>
          <w:spacing w:val="14"/>
        </w:rPr>
        <w:t xml:space="preserve"> </w:t>
      </w:r>
      <w:r w:rsidRPr="00CF0607">
        <w:rPr>
          <w:rFonts w:ascii="Arial" w:hAnsi="Arial" w:cs="Arial"/>
          <w:spacing w:val="-1"/>
        </w:rPr>
        <w:t>área</w:t>
      </w:r>
      <w:r w:rsidRPr="00CF0607">
        <w:rPr>
          <w:rFonts w:ascii="Arial" w:hAnsi="Arial" w:cs="Arial"/>
          <w:spacing w:val="24"/>
        </w:rPr>
        <w:t xml:space="preserve"> </w:t>
      </w:r>
      <w:r w:rsidRPr="00CF0607">
        <w:rPr>
          <w:rFonts w:ascii="Arial" w:hAnsi="Arial" w:cs="Arial"/>
          <w:spacing w:val="-4"/>
        </w:rPr>
        <w:t>aferente</w:t>
      </w:r>
      <w:r w:rsidRPr="00CF0607">
        <w:rPr>
          <w:rFonts w:ascii="Arial" w:hAnsi="Arial" w:cs="Arial"/>
          <w:spacing w:val="24"/>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rPr>
        <w:t>cada</w:t>
      </w:r>
      <w:r w:rsidRPr="00CF0607">
        <w:rPr>
          <w:rFonts w:ascii="Arial" w:hAnsi="Arial" w:cs="Arial"/>
          <w:spacing w:val="71"/>
        </w:rPr>
        <w:t xml:space="preserve"> </w:t>
      </w:r>
      <w:r w:rsidRPr="00CF0607">
        <w:rPr>
          <w:rFonts w:ascii="Arial" w:hAnsi="Arial" w:cs="Arial"/>
          <w:spacing w:val="-6"/>
        </w:rPr>
        <w:t>CIV</w:t>
      </w:r>
      <w:r w:rsidRPr="00CF0607">
        <w:rPr>
          <w:rFonts w:ascii="Arial" w:hAnsi="Arial" w:cs="Arial"/>
          <w:spacing w:val="12"/>
        </w:rPr>
        <w:t xml:space="preserve"> </w:t>
      </w:r>
      <w:r w:rsidRPr="00CF0607">
        <w:rPr>
          <w:rFonts w:ascii="Arial" w:hAnsi="Arial" w:cs="Arial"/>
          <w:spacing w:val="-4"/>
        </w:rPr>
        <w:t>intervenido.</w:t>
      </w:r>
    </w:p>
    <w:p w14:paraId="18F17433" w14:textId="77777777" w:rsidR="006D3C0E" w:rsidRPr="00CF0607" w:rsidRDefault="006D3C0E" w:rsidP="007D64E8">
      <w:pPr>
        <w:spacing w:line="276" w:lineRule="auto"/>
        <w:jc w:val="both"/>
        <w:rPr>
          <w:rFonts w:ascii="Arial" w:hAnsi="Arial" w:cs="Arial"/>
        </w:rPr>
      </w:pPr>
    </w:p>
    <w:p w14:paraId="02039914" w14:textId="77777777" w:rsidR="006D3C0E" w:rsidRPr="00CF0607" w:rsidRDefault="006D3C0E" w:rsidP="007D64E8">
      <w:pPr>
        <w:spacing w:line="276" w:lineRule="auto"/>
        <w:jc w:val="both"/>
        <w:rPr>
          <w:rFonts w:ascii="Arial" w:hAnsi="Arial" w:cs="Arial"/>
        </w:rPr>
      </w:pPr>
    </w:p>
    <w:p w14:paraId="5F1451DB" w14:textId="77777777" w:rsidR="000E4E22" w:rsidRPr="00CF0607" w:rsidRDefault="000E4E22" w:rsidP="007D64E8">
      <w:pPr>
        <w:spacing w:line="276" w:lineRule="auto"/>
        <w:jc w:val="both"/>
        <w:rPr>
          <w:rFonts w:ascii="Arial" w:hAnsi="Arial" w:cs="Arial"/>
        </w:rPr>
      </w:pPr>
    </w:p>
    <w:p w14:paraId="2995243E" w14:textId="77777777" w:rsidR="00820902" w:rsidRPr="00CF0607" w:rsidRDefault="00820902" w:rsidP="007D64E8">
      <w:pPr>
        <w:spacing w:line="276" w:lineRule="auto"/>
        <w:jc w:val="both"/>
        <w:rPr>
          <w:rFonts w:ascii="Arial" w:hAnsi="Arial" w:cs="Arial"/>
        </w:rPr>
      </w:pPr>
    </w:p>
    <w:p w14:paraId="599C154B" w14:textId="77777777" w:rsidR="008F1EB9" w:rsidRPr="00CF0607" w:rsidRDefault="008F1EB9" w:rsidP="007D64E8">
      <w:pPr>
        <w:spacing w:line="276" w:lineRule="auto"/>
        <w:jc w:val="both"/>
        <w:rPr>
          <w:rFonts w:ascii="Arial" w:hAnsi="Arial" w:cs="Arial"/>
        </w:rPr>
        <w:sectPr w:rsidR="008F1EB9" w:rsidRPr="00CF0607" w:rsidSect="007507ED">
          <w:pgSz w:w="12240" w:h="15840"/>
          <w:pgMar w:top="1440" w:right="1080" w:bottom="1440" w:left="1080" w:header="720" w:footer="720" w:gutter="0"/>
          <w:cols w:space="720"/>
          <w:docGrid w:linePitch="299"/>
        </w:sectPr>
      </w:pPr>
    </w:p>
    <w:p w14:paraId="53E9D5FB" w14:textId="77777777"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7D64E8">
      <w:pPr>
        <w:spacing w:line="276" w:lineRule="auto"/>
        <w:jc w:val="both"/>
        <w:rPr>
          <w:rFonts w:ascii="Arial" w:eastAsia="Times New Roman" w:hAnsi="Arial" w:cs="Arial"/>
        </w:rPr>
      </w:pPr>
    </w:p>
    <w:p w14:paraId="6B675E85" w14:textId="77777777" w:rsidR="00937DD0" w:rsidRPr="00CF0607" w:rsidRDefault="00937DD0" w:rsidP="007D64E8">
      <w:pPr>
        <w:spacing w:line="276" w:lineRule="auto"/>
        <w:jc w:val="both"/>
        <w:rPr>
          <w:rFonts w:ascii="Arial" w:eastAsia="Times New Roman" w:hAnsi="Arial" w:cs="Arial"/>
        </w:rPr>
      </w:pPr>
    </w:p>
    <w:p w14:paraId="77A204EE" w14:textId="77777777" w:rsidR="00937DD0" w:rsidRPr="00CF0607" w:rsidRDefault="00937DD0" w:rsidP="007D64E8">
      <w:pPr>
        <w:spacing w:line="276" w:lineRule="auto"/>
        <w:jc w:val="both"/>
        <w:rPr>
          <w:rFonts w:ascii="Arial" w:eastAsia="Times New Roman" w:hAnsi="Arial" w:cs="Arial"/>
        </w:rPr>
      </w:pPr>
    </w:p>
    <w:p w14:paraId="1DA41EF7" w14:textId="77777777" w:rsidR="00937DD0" w:rsidRPr="00CF0607" w:rsidRDefault="00937DD0" w:rsidP="007D64E8">
      <w:pPr>
        <w:spacing w:line="276" w:lineRule="auto"/>
        <w:jc w:val="both"/>
        <w:rPr>
          <w:rFonts w:ascii="Arial" w:eastAsia="Times New Roman" w:hAnsi="Arial" w:cs="Arial"/>
        </w:rPr>
      </w:pPr>
    </w:p>
    <w:p w14:paraId="3C44B0FD" w14:textId="77777777" w:rsidR="00937DD0" w:rsidRPr="00CF0607" w:rsidRDefault="00937DD0" w:rsidP="007D64E8">
      <w:pPr>
        <w:spacing w:line="276" w:lineRule="auto"/>
        <w:jc w:val="both"/>
        <w:rPr>
          <w:rFonts w:ascii="Arial" w:eastAsia="Times New Roman" w:hAnsi="Arial" w:cs="Arial"/>
        </w:rPr>
      </w:pPr>
    </w:p>
    <w:p w14:paraId="3246A9C9" w14:textId="77777777" w:rsidR="00937DD0" w:rsidRPr="00CF0607" w:rsidRDefault="00937DD0" w:rsidP="007D64E8">
      <w:pPr>
        <w:spacing w:line="276" w:lineRule="auto"/>
        <w:jc w:val="both"/>
        <w:rPr>
          <w:rFonts w:ascii="Arial" w:eastAsia="Times New Roman" w:hAnsi="Arial" w:cs="Arial"/>
        </w:rPr>
      </w:pPr>
    </w:p>
    <w:p w14:paraId="5BEC4F9F" w14:textId="77777777" w:rsidR="00937DD0" w:rsidRPr="00CF0607" w:rsidRDefault="00937DD0" w:rsidP="007D64E8">
      <w:pPr>
        <w:spacing w:line="276" w:lineRule="auto"/>
        <w:jc w:val="both"/>
        <w:rPr>
          <w:rFonts w:ascii="Arial" w:eastAsia="Times New Roman" w:hAnsi="Arial" w:cs="Arial"/>
        </w:rPr>
      </w:pPr>
    </w:p>
    <w:p w14:paraId="13B76B2B" w14:textId="77777777" w:rsidR="00937DD0" w:rsidRPr="00CF0607" w:rsidRDefault="00937DD0" w:rsidP="007D64E8">
      <w:pPr>
        <w:spacing w:line="276" w:lineRule="auto"/>
        <w:jc w:val="both"/>
        <w:rPr>
          <w:rFonts w:ascii="Arial" w:eastAsia="Times New Roman" w:hAnsi="Arial" w:cs="Arial"/>
        </w:rPr>
      </w:pPr>
    </w:p>
    <w:p w14:paraId="7E971361" w14:textId="77777777" w:rsidR="00937DD0" w:rsidRPr="00CF0607" w:rsidRDefault="00937DD0" w:rsidP="007D64E8">
      <w:pPr>
        <w:spacing w:line="276" w:lineRule="auto"/>
        <w:jc w:val="both"/>
        <w:rPr>
          <w:rFonts w:ascii="Arial" w:eastAsia="Times New Roman" w:hAnsi="Arial" w:cs="Arial"/>
        </w:rPr>
      </w:pPr>
    </w:p>
    <w:p w14:paraId="04CF6A60" w14:textId="77777777" w:rsidR="00937DD0" w:rsidRPr="00CF0607" w:rsidRDefault="00937DD0" w:rsidP="007D64E8">
      <w:pPr>
        <w:spacing w:line="276" w:lineRule="auto"/>
        <w:jc w:val="both"/>
        <w:rPr>
          <w:rFonts w:ascii="Arial" w:eastAsia="Times New Roman" w:hAnsi="Arial" w:cs="Arial"/>
        </w:rPr>
      </w:pPr>
    </w:p>
    <w:p w14:paraId="24309B5A" w14:textId="77777777" w:rsidR="00937DD0" w:rsidRPr="00CF0607" w:rsidRDefault="00937DD0" w:rsidP="007D64E8">
      <w:pPr>
        <w:spacing w:line="276" w:lineRule="auto"/>
        <w:jc w:val="both"/>
        <w:rPr>
          <w:rFonts w:ascii="Arial" w:eastAsia="Times New Roman" w:hAnsi="Arial" w:cs="Arial"/>
        </w:rPr>
      </w:pPr>
    </w:p>
    <w:p w14:paraId="77C48131" w14:textId="77777777" w:rsidR="00937DD0" w:rsidRPr="00CF0607" w:rsidRDefault="00937DD0" w:rsidP="007D64E8">
      <w:pPr>
        <w:spacing w:line="276" w:lineRule="auto"/>
        <w:jc w:val="both"/>
        <w:rPr>
          <w:rFonts w:ascii="Arial" w:eastAsia="Times New Roman" w:hAnsi="Arial" w:cs="Arial"/>
        </w:rPr>
      </w:pPr>
    </w:p>
    <w:p w14:paraId="489D292A" w14:textId="77777777" w:rsidR="00937DD0" w:rsidRPr="00CF0607" w:rsidRDefault="00937DD0" w:rsidP="007D64E8">
      <w:pPr>
        <w:spacing w:line="276" w:lineRule="auto"/>
        <w:jc w:val="both"/>
        <w:rPr>
          <w:rFonts w:ascii="Arial" w:eastAsia="Times New Roman" w:hAnsi="Arial" w:cs="Arial"/>
        </w:rPr>
      </w:pPr>
    </w:p>
    <w:p w14:paraId="50410D8B" w14:textId="77777777" w:rsidR="00937DD0" w:rsidRPr="00CF0607" w:rsidRDefault="00937DD0" w:rsidP="007D64E8">
      <w:pPr>
        <w:spacing w:line="276" w:lineRule="auto"/>
        <w:jc w:val="both"/>
        <w:rPr>
          <w:rFonts w:ascii="Arial" w:eastAsia="Times New Roman" w:hAnsi="Arial" w:cs="Arial"/>
        </w:rPr>
      </w:pPr>
    </w:p>
    <w:p w14:paraId="6AB16CCD" w14:textId="77777777" w:rsidR="00937DD0" w:rsidRPr="00CF0607" w:rsidRDefault="00937DD0" w:rsidP="007D64E8">
      <w:pPr>
        <w:spacing w:line="276" w:lineRule="auto"/>
        <w:jc w:val="both"/>
        <w:rPr>
          <w:rFonts w:ascii="Arial" w:eastAsia="Times New Roman" w:hAnsi="Arial" w:cs="Arial"/>
        </w:rPr>
      </w:pPr>
    </w:p>
    <w:p w14:paraId="33A7F679" w14:textId="77777777" w:rsidR="00937DD0" w:rsidRPr="00CF0607" w:rsidRDefault="00937DD0" w:rsidP="007D64E8">
      <w:pPr>
        <w:spacing w:line="276" w:lineRule="auto"/>
        <w:jc w:val="both"/>
        <w:rPr>
          <w:rFonts w:ascii="Arial" w:eastAsia="Times New Roman" w:hAnsi="Arial" w:cs="Arial"/>
        </w:rPr>
      </w:pPr>
    </w:p>
    <w:p w14:paraId="4DA75F6A" w14:textId="77777777" w:rsidR="00937DD0" w:rsidRPr="00CF0607" w:rsidRDefault="00937DD0" w:rsidP="007D64E8">
      <w:pPr>
        <w:spacing w:line="276" w:lineRule="auto"/>
        <w:jc w:val="both"/>
        <w:rPr>
          <w:rFonts w:ascii="Arial" w:eastAsia="Times New Roman" w:hAnsi="Arial" w:cs="Arial"/>
        </w:rPr>
      </w:pPr>
    </w:p>
    <w:p w14:paraId="29044F15" w14:textId="77777777" w:rsidR="00937DD0" w:rsidRPr="00CF0607" w:rsidRDefault="00937DD0" w:rsidP="007D64E8">
      <w:pPr>
        <w:spacing w:line="276" w:lineRule="auto"/>
        <w:jc w:val="both"/>
        <w:rPr>
          <w:rFonts w:ascii="Arial" w:eastAsia="Times New Roman" w:hAnsi="Arial" w:cs="Arial"/>
        </w:rPr>
      </w:pPr>
    </w:p>
    <w:p w14:paraId="255AAFD9" w14:textId="77777777" w:rsidR="00937DD0" w:rsidRPr="00CF0607" w:rsidRDefault="00937DD0" w:rsidP="007D64E8">
      <w:pPr>
        <w:spacing w:line="276" w:lineRule="auto"/>
        <w:jc w:val="both"/>
        <w:rPr>
          <w:rFonts w:ascii="Arial" w:eastAsia="Times New Roman" w:hAnsi="Arial" w:cs="Arial"/>
        </w:rPr>
      </w:pPr>
    </w:p>
    <w:p w14:paraId="2318DBCB" w14:textId="77777777" w:rsidR="00937DD0" w:rsidRPr="00CF0607" w:rsidRDefault="00937DD0" w:rsidP="007D64E8">
      <w:pPr>
        <w:spacing w:line="276" w:lineRule="auto"/>
        <w:jc w:val="both"/>
        <w:rPr>
          <w:rFonts w:ascii="Arial" w:eastAsia="Times New Roman" w:hAnsi="Arial" w:cs="Arial"/>
        </w:rPr>
      </w:pPr>
    </w:p>
    <w:p w14:paraId="0BB4CAEC" w14:textId="77777777" w:rsidR="00937DD0" w:rsidRPr="00CF0607" w:rsidRDefault="00937DD0" w:rsidP="007D64E8">
      <w:pPr>
        <w:spacing w:line="276" w:lineRule="auto"/>
        <w:jc w:val="both"/>
        <w:rPr>
          <w:rFonts w:ascii="Arial" w:eastAsia="Times New Roman" w:hAnsi="Arial" w:cs="Arial"/>
        </w:rPr>
      </w:pPr>
    </w:p>
    <w:p w14:paraId="31D980D9" w14:textId="77777777" w:rsidR="00937DD0" w:rsidRPr="00CF0607" w:rsidRDefault="00937DD0" w:rsidP="007D64E8">
      <w:pPr>
        <w:spacing w:line="276" w:lineRule="auto"/>
        <w:jc w:val="both"/>
        <w:rPr>
          <w:rFonts w:ascii="Arial" w:eastAsia="Times New Roman" w:hAnsi="Arial" w:cs="Arial"/>
        </w:rPr>
      </w:pPr>
    </w:p>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D96F6" w14:textId="77777777" w:rsidR="00993FDA" w:rsidRDefault="00993FDA" w:rsidP="00B94BF1">
      <w:r>
        <w:separator/>
      </w:r>
    </w:p>
  </w:endnote>
  <w:endnote w:type="continuationSeparator" w:id="0">
    <w:p w14:paraId="4AEF56FF" w14:textId="77777777" w:rsidR="00993FDA" w:rsidRDefault="00993FDA"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1542AE" w:rsidRDefault="001542AE">
    <w:pPr>
      <w:pStyle w:val="Piedepgina"/>
      <w:jc w:val="center"/>
    </w:pPr>
    <w:r>
      <w:rPr>
        <w:noProof/>
        <w:lang w:val="es-ES" w:eastAsia="es-ES"/>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A652C08"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1542AE" w:rsidRDefault="001542AE">
    <w:pPr>
      <w:pStyle w:val="Piedepgina"/>
      <w:jc w:val="center"/>
    </w:pPr>
    <w:r>
      <w:fldChar w:fldCharType="begin"/>
    </w:r>
    <w:r>
      <w:instrText>PAGE    \* MERGEFORMAT</w:instrText>
    </w:r>
    <w:r>
      <w:fldChar w:fldCharType="separate"/>
    </w:r>
    <w:r w:rsidR="002C4CE0" w:rsidRPr="002C4CE0">
      <w:rPr>
        <w:noProof/>
        <w:lang w:val="es-ES"/>
      </w:rPr>
      <w:t>21</w:t>
    </w:r>
    <w:r>
      <w:fldChar w:fldCharType="end"/>
    </w:r>
  </w:p>
  <w:p w14:paraId="2F73DC75" w14:textId="77777777" w:rsidR="001542AE" w:rsidRDefault="001542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A7A30" w14:textId="77777777" w:rsidR="00993FDA" w:rsidRDefault="00993FDA" w:rsidP="00B94BF1">
      <w:r>
        <w:separator/>
      </w:r>
    </w:p>
  </w:footnote>
  <w:footnote w:type="continuationSeparator" w:id="0">
    <w:p w14:paraId="3A057241" w14:textId="77777777" w:rsidR="00993FDA" w:rsidRDefault="00993FDA" w:rsidP="00B94BF1">
      <w:r>
        <w:continuationSeparator/>
      </w:r>
    </w:p>
  </w:footnote>
  <w:footnote w:id="1">
    <w:p w14:paraId="4B055DFB" w14:textId="77777777" w:rsidR="001542AE" w:rsidRPr="00622655" w:rsidRDefault="001542AE" w:rsidP="00F25FB3">
      <w:pPr>
        <w:pStyle w:val="Textonotapie"/>
        <w:rPr>
          <w:lang w:val="es-CO"/>
        </w:rPr>
      </w:pPr>
      <w:r w:rsidRPr="00622655">
        <w:rPr>
          <w:rStyle w:val="Refdenotaalpie"/>
          <w:lang w:val="es-CO"/>
        </w:rPr>
        <w:footnoteRef/>
      </w:r>
      <w:r w:rsidRPr="00622655">
        <w:rPr>
          <w:lang w:val="es-CO"/>
        </w:rPr>
        <w:t xml:space="preserve"> La UAERMV en el marco d</w:t>
      </w:r>
      <w:r>
        <w:rPr>
          <w:lang w:val="es-CO"/>
        </w:rPr>
        <w:t>e esta meta Plan de desarrollo i</w:t>
      </w:r>
      <w:r w:rsidRPr="00622655">
        <w:rPr>
          <w:lang w:val="es-CO"/>
        </w:rPr>
        <w:t xml:space="preserve">ntervendrá </w:t>
      </w:r>
      <w:r>
        <w:rPr>
          <w:lang w:val="es-CO"/>
        </w:rPr>
        <w:t xml:space="preserve">40 km-carril durante </w:t>
      </w:r>
      <w:r w:rsidRPr="00396CB8">
        <w:rPr>
          <w:color w:val="000000" w:themeColor="text1"/>
          <w:lang w:val="es-CO"/>
        </w:rPr>
        <w:t xml:space="preserve">el periodo 2017 – </w:t>
      </w:r>
      <w:r>
        <w:rPr>
          <w:lang w:val="es-CO"/>
        </w:rPr>
        <w:t>2020.</w:t>
      </w:r>
    </w:p>
  </w:footnote>
  <w:footnote w:id="2">
    <w:p w14:paraId="27F33FCD" w14:textId="77777777" w:rsidR="001542AE" w:rsidRPr="001B38EE" w:rsidRDefault="001542AE" w:rsidP="00F25FB3">
      <w:pPr>
        <w:pStyle w:val="Textonotapie"/>
        <w:rPr>
          <w:lang w:val="es-CO"/>
        </w:rPr>
      </w:pPr>
      <w:r>
        <w:rPr>
          <w:rStyle w:val="Refdenotaalpie"/>
        </w:rPr>
        <w:footnoteRef/>
      </w:r>
      <w:r w:rsidRPr="00185C8C">
        <w:rPr>
          <w:lang w:val="es-ES"/>
        </w:rPr>
        <w:t xml:space="preserve"> </w:t>
      </w:r>
      <w:r>
        <w:rPr>
          <w:lang w:val="es-CO"/>
        </w:rPr>
        <w:t xml:space="preserve">Conforme a la solicitud realizada por la Secretaría Distrital de Movilidad a la Secretaría Distrital de Planeación, se solicita se programe la </w:t>
      </w:r>
      <w:proofErr w:type="spellStart"/>
      <w:r>
        <w:rPr>
          <w:lang w:val="es-CO"/>
        </w:rPr>
        <w:t>anualización</w:t>
      </w:r>
      <w:proofErr w:type="spellEnd"/>
      <w:r>
        <w:rPr>
          <w:lang w:val="es-CO"/>
        </w:rPr>
        <w:t xml:space="preserve"> del indicador 419 de SEGPLAN “</w:t>
      </w:r>
      <w:r w:rsidRPr="0022684E">
        <w:rPr>
          <w:lang w:val="es-CO"/>
        </w:rPr>
        <w:t>Porcentaje de índice de desempeño</w:t>
      </w:r>
      <w:r>
        <w:rPr>
          <w:lang w:val="es-CO"/>
        </w:rPr>
        <w:t>” de manera creciente así: cero (0), cero (0), cero (0), setenta (70), setenta y cuatro y 4 décimas (74,4) en los años 2016, 2017, 2018, 2019 y 2020 respectivamente.</w:t>
      </w:r>
    </w:p>
  </w:footnote>
  <w:footnote w:id="3">
    <w:p w14:paraId="39E3583D" w14:textId="77777777" w:rsidR="001542AE" w:rsidRPr="00D96727" w:rsidRDefault="001542AE" w:rsidP="00F25FB3">
      <w:pPr>
        <w:pStyle w:val="Textonotapie"/>
        <w:rPr>
          <w:lang w:val="es-CO"/>
        </w:rPr>
      </w:pPr>
      <w:r w:rsidRPr="00D96727">
        <w:rPr>
          <w:rStyle w:val="Refdenotaalpie"/>
          <w:lang w:val="es-CO"/>
        </w:rPr>
        <w:footnoteRef/>
      </w:r>
      <w:r w:rsidRPr="00D96727">
        <w:rPr>
          <w:lang w:val="es-CO"/>
        </w:rPr>
        <w:t>Secretaría Distrital de Planeación. Anexo1, Circular 002 del 13 de enero de 2016. Pág. 6.</w:t>
      </w:r>
    </w:p>
  </w:footnote>
  <w:footnote w:id="4">
    <w:p w14:paraId="61BD01E9" w14:textId="77777777" w:rsidR="001542AE" w:rsidRPr="00E0316F" w:rsidRDefault="001542AE" w:rsidP="00F25FB3">
      <w:pPr>
        <w:pStyle w:val="Textonotapie"/>
        <w:rPr>
          <w:lang w:val="es-CO"/>
        </w:rPr>
      </w:pPr>
      <w:r>
        <w:rPr>
          <w:rStyle w:val="Refdenotaalpie"/>
        </w:rPr>
        <w:footnoteRef/>
      </w:r>
      <w:r w:rsidRPr="00185C8C">
        <w:rPr>
          <w:lang w:val="es-ES"/>
        </w:rPr>
        <w:t xml:space="preserve"> </w:t>
      </w:r>
      <w:r>
        <w:rPr>
          <w:lang w:val="es-CO"/>
        </w:rPr>
        <w:t>Cabe resaltar que la UAERMV reporta en los sistemas de seguimiento el avance de la meta en kilómetros carril de intervención, conforme a lo acordado con el IDU.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BB0F14"/>
    <w:multiLevelType w:val="multilevel"/>
    <w:tmpl w:val="53A0B68C"/>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5">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nsid w:val="1492534F"/>
    <w:multiLevelType w:val="hybridMultilevel"/>
    <w:tmpl w:val="B69C1562"/>
    <w:lvl w:ilvl="0" w:tplc="51AECEE4">
      <w:start w:val="1"/>
      <w:numFmt w:val="upperLetter"/>
      <w:lvlText w:val="%1)"/>
      <w:lvlJc w:val="left"/>
      <w:pPr>
        <w:ind w:left="644" w:hanging="360"/>
      </w:pPr>
      <w:rPr>
        <w:rFonts w:hint="default"/>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7">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nsid w:val="24783983"/>
    <w:multiLevelType w:val="multilevel"/>
    <w:tmpl w:val="216EEE78"/>
    <w:lvl w:ilvl="0">
      <w:start w:val="3"/>
      <w:numFmt w:val="decimal"/>
      <w:lvlText w:val="%1"/>
      <w:lvlJc w:val="left"/>
      <w:pPr>
        <w:ind w:left="360" w:hanging="360"/>
      </w:pPr>
      <w:rPr>
        <w:rFonts w:hint="default"/>
      </w:rPr>
    </w:lvl>
    <w:lvl w:ilvl="1">
      <w:start w:val="1"/>
      <w:numFmt w:val="decimal"/>
      <w:lvlText w:val="%1.%2"/>
      <w:lvlJc w:val="left"/>
      <w:pPr>
        <w:ind w:left="1301" w:hanging="360"/>
      </w:pPr>
      <w:rPr>
        <w:rFonts w:hint="default"/>
      </w:rPr>
    </w:lvl>
    <w:lvl w:ilvl="2">
      <w:start w:val="1"/>
      <w:numFmt w:val="decimal"/>
      <w:lvlText w:val="%1.%2.%3"/>
      <w:lvlJc w:val="left"/>
      <w:pPr>
        <w:ind w:left="2602" w:hanging="720"/>
      </w:pPr>
      <w:rPr>
        <w:rFonts w:hint="default"/>
      </w:rPr>
    </w:lvl>
    <w:lvl w:ilvl="3">
      <w:start w:val="1"/>
      <w:numFmt w:val="decimal"/>
      <w:lvlText w:val="%1.%2.%3.%4"/>
      <w:lvlJc w:val="left"/>
      <w:pPr>
        <w:ind w:left="3543" w:hanging="720"/>
      </w:pPr>
      <w:rPr>
        <w:rFonts w:hint="default"/>
      </w:rPr>
    </w:lvl>
    <w:lvl w:ilvl="4">
      <w:start w:val="1"/>
      <w:numFmt w:val="decimal"/>
      <w:lvlText w:val="%1.%2.%3.%4.%5"/>
      <w:lvlJc w:val="left"/>
      <w:pPr>
        <w:ind w:left="4844" w:hanging="1080"/>
      </w:pPr>
      <w:rPr>
        <w:rFonts w:hint="default"/>
      </w:rPr>
    </w:lvl>
    <w:lvl w:ilvl="5">
      <w:start w:val="1"/>
      <w:numFmt w:val="decimal"/>
      <w:lvlText w:val="%1.%2.%3.%4.%5.%6"/>
      <w:lvlJc w:val="left"/>
      <w:pPr>
        <w:ind w:left="5785" w:hanging="1080"/>
      </w:pPr>
      <w:rPr>
        <w:rFonts w:hint="default"/>
      </w:rPr>
    </w:lvl>
    <w:lvl w:ilvl="6">
      <w:start w:val="1"/>
      <w:numFmt w:val="decimal"/>
      <w:lvlText w:val="%1.%2.%3.%4.%5.%6.%7"/>
      <w:lvlJc w:val="left"/>
      <w:pPr>
        <w:ind w:left="7086" w:hanging="1440"/>
      </w:pPr>
      <w:rPr>
        <w:rFonts w:hint="default"/>
      </w:rPr>
    </w:lvl>
    <w:lvl w:ilvl="7">
      <w:start w:val="1"/>
      <w:numFmt w:val="decimal"/>
      <w:lvlText w:val="%1.%2.%3.%4.%5.%6.%7.%8"/>
      <w:lvlJc w:val="left"/>
      <w:pPr>
        <w:ind w:left="8027" w:hanging="1440"/>
      </w:pPr>
      <w:rPr>
        <w:rFonts w:hint="default"/>
      </w:rPr>
    </w:lvl>
    <w:lvl w:ilvl="8">
      <w:start w:val="1"/>
      <w:numFmt w:val="decimal"/>
      <w:lvlText w:val="%1.%2.%3.%4.%5.%6.%7.%8.%9"/>
      <w:lvlJc w:val="left"/>
      <w:pPr>
        <w:ind w:left="9328" w:hanging="1800"/>
      </w:pPr>
      <w:rPr>
        <w:rFonts w:hint="default"/>
      </w:rPr>
    </w:lvl>
  </w:abstractNum>
  <w:abstractNum w:abstractNumId="10">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1">
    <w:nsid w:val="299618E0"/>
    <w:multiLevelType w:val="hybridMultilevel"/>
    <w:tmpl w:val="2F0409CC"/>
    <w:lvl w:ilvl="0" w:tplc="2EEA4478">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ED6188"/>
    <w:multiLevelType w:val="hybridMultilevel"/>
    <w:tmpl w:val="B2702100"/>
    <w:lvl w:ilvl="0" w:tplc="F1F01074">
      <w:start w:val="290"/>
      <w:numFmt w:val="bullet"/>
      <w:lvlText w:val=""/>
      <w:lvlJc w:val="left"/>
      <w:pPr>
        <w:ind w:left="644" w:hanging="360"/>
      </w:pPr>
      <w:rPr>
        <w:rFonts w:ascii="Symbol" w:eastAsia="Arial"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5">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6">
    <w:nsid w:val="315D68E2"/>
    <w:multiLevelType w:val="multilevel"/>
    <w:tmpl w:val="D500E48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nsid w:val="3B126C2D"/>
    <w:multiLevelType w:val="hybridMultilevel"/>
    <w:tmpl w:val="AA30802E"/>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1">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2">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3">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4">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9">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636194"/>
    <w:multiLevelType w:val="multilevel"/>
    <w:tmpl w:val="883A834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nsid w:val="617B6472"/>
    <w:multiLevelType w:val="multilevel"/>
    <w:tmpl w:val="487664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6BB720F9"/>
    <w:multiLevelType w:val="multilevel"/>
    <w:tmpl w:val="4BAC5392"/>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8">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2">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2"/>
  </w:num>
  <w:num w:numId="2">
    <w:abstractNumId w:val="14"/>
  </w:num>
  <w:num w:numId="3">
    <w:abstractNumId w:val="21"/>
  </w:num>
  <w:num w:numId="4">
    <w:abstractNumId w:val="38"/>
  </w:num>
  <w:num w:numId="5">
    <w:abstractNumId w:val="24"/>
  </w:num>
  <w:num w:numId="6">
    <w:abstractNumId w:val="30"/>
  </w:num>
  <w:num w:numId="7">
    <w:abstractNumId w:val="25"/>
  </w:num>
  <w:num w:numId="8">
    <w:abstractNumId w:val="18"/>
  </w:num>
  <w:num w:numId="9">
    <w:abstractNumId w:val="27"/>
  </w:num>
  <w:num w:numId="10">
    <w:abstractNumId w:val="3"/>
  </w:num>
  <w:num w:numId="11">
    <w:abstractNumId w:val="34"/>
  </w:num>
  <w:num w:numId="12">
    <w:abstractNumId w:val="35"/>
  </w:num>
  <w:num w:numId="13">
    <w:abstractNumId w:val="7"/>
  </w:num>
  <w:num w:numId="14">
    <w:abstractNumId w:val="15"/>
  </w:num>
  <w:num w:numId="15">
    <w:abstractNumId w:val="23"/>
  </w:num>
  <w:num w:numId="16">
    <w:abstractNumId w:val="41"/>
  </w:num>
  <w:num w:numId="17">
    <w:abstractNumId w:val="4"/>
  </w:num>
  <w:num w:numId="18">
    <w:abstractNumId w:val="28"/>
  </w:num>
  <w:num w:numId="19">
    <w:abstractNumId w:val="2"/>
  </w:num>
  <w:num w:numId="20">
    <w:abstractNumId w:val="8"/>
  </w:num>
  <w:num w:numId="21">
    <w:abstractNumId w:val="19"/>
  </w:num>
  <w:num w:numId="22">
    <w:abstractNumId w:val="37"/>
  </w:num>
  <w:num w:numId="23">
    <w:abstractNumId w:val="5"/>
  </w:num>
  <w:num w:numId="24">
    <w:abstractNumId w:val="0"/>
  </w:num>
  <w:num w:numId="25">
    <w:abstractNumId w:val="42"/>
  </w:num>
  <w:num w:numId="26">
    <w:abstractNumId w:val="17"/>
  </w:num>
  <w:num w:numId="27">
    <w:abstractNumId w:val="39"/>
  </w:num>
  <w:num w:numId="28">
    <w:abstractNumId w:val="12"/>
  </w:num>
  <w:num w:numId="29">
    <w:abstractNumId w:val="29"/>
  </w:num>
  <w:num w:numId="30">
    <w:abstractNumId w:val="26"/>
  </w:num>
  <w:num w:numId="31">
    <w:abstractNumId w:val="40"/>
  </w:num>
  <w:num w:numId="32">
    <w:abstractNumId w:val="10"/>
  </w:num>
  <w:num w:numId="33">
    <w:abstractNumId w:val="20"/>
  </w:num>
  <w:num w:numId="34">
    <w:abstractNumId w:val="32"/>
  </w:num>
  <w:num w:numId="35">
    <w:abstractNumId w:val="31"/>
  </w:num>
  <w:num w:numId="36">
    <w:abstractNumId w:val="11"/>
  </w:num>
  <w:num w:numId="37">
    <w:abstractNumId w:val="6"/>
  </w:num>
  <w:num w:numId="38">
    <w:abstractNumId w:val="13"/>
  </w:num>
  <w:num w:numId="39">
    <w:abstractNumId w:val="9"/>
  </w:num>
  <w:num w:numId="40">
    <w:abstractNumId w:val="36"/>
  </w:num>
  <w:num w:numId="41">
    <w:abstractNumId w:val="33"/>
  </w:num>
  <w:num w:numId="42">
    <w:abstractNumId w:val="1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5D2C"/>
    <w:rsid w:val="00005FD5"/>
    <w:rsid w:val="00006693"/>
    <w:rsid w:val="00021459"/>
    <w:rsid w:val="000335F8"/>
    <w:rsid w:val="00036DC8"/>
    <w:rsid w:val="00045EDE"/>
    <w:rsid w:val="000463E1"/>
    <w:rsid w:val="000513CC"/>
    <w:rsid w:val="00054696"/>
    <w:rsid w:val="000558AA"/>
    <w:rsid w:val="00056F90"/>
    <w:rsid w:val="00072CCB"/>
    <w:rsid w:val="00077A37"/>
    <w:rsid w:val="00083A2E"/>
    <w:rsid w:val="00084F22"/>
    <w:rsid w:val="00092AFD"/>
    <w:rsid w:val="00097F31"/>
    <w:rsid w:val="000A09EF"/>
    <w:rsid w:val="000A0BF6"/>
    <w:rsid w:val="000A5D4B"/>
    <w:rsid w:val="000B02F2"/>
    <w:rsid w:val="000C00F4"/>
    <w:rsid w:val="000C057D"/>
    <w:rsid w:val="000C578E"/>
    <w:rsid w:val="000E1E23"/>
    <w:rsid w:val="000E267A"/>
    <w:rsid w:val="000E48A3"/>
    <w:rsid w:val="000E4E22"/>
    <w:rsid w:val="000E5596"/>
    <w:rsid w:val="000E5C5A"/>
    <w:rsid w:val="000E772D"/>
    <w:rsid w:val="000E7B36"/>
    <w:rsid w:val="000F2927"/>
    <w:rsid w:val="000F4111"/>
    <w:rsid w:val="000F5524"/>
    <w:rsid w:val="00102F37"/>
    <w:rsid w:val="00103988"/>
    <w:rsid w:val="00110132"/>
    <w:rsid w:val="001138D4"/>
    <w:rsid w:val="00115709"/>
    <w:rsid w:val="00122DF6"/>
    <w:rsid w:val="00124F6D"/>
    <w:rsid w:val="00127910"/>
    <w:rsid w:val="001358CB"/>
    <w:rsid w:val="001414D2"/>
    <w:rsid w:val="00141D99"/>
    <w:rsid w:val="00142DE0"/>
    <w:rsid w:val="0014451D"/>
    <w:rsid w:val="00146425"/>
    <w:rsid w:val="00150788"/>
    <w:rsid w:val="00153975"/>
    <w:rsid w:val="001542AE"/>
    <w:rsid w:val="00155A6E"/>
    <w:rsid w:val="00161A2B"/>
    <w:rsid w:val="00162756"/>
    <w:rsid w:val="001667EC"/>
    <w:rsid w:val="0017196C"/>
    <w:rsid w:val="00173324"/>
    <w:rsid w:val="0017669E"/>
    <w:rsid w:val="001777DA"/>
    <w:rsid w:val="00177AD1"/>
    <w:rsid w:val="001827C9"/>
    <w:rsid w:val="00184CCC"/>
    <w:rsid w:val="00197B5C"/>
    <w:rsid w:val="001A09E0"/>
    <w:rsid w:val="001A1A7B"/>
    <w:rsid w:val="001A26AA"/>
    <w:rsid w:val="001A5AC2"/>
    <w:rsid w:val="001A7067"/>
    <w:rsid w:val="001B1265"/>
    <w:rsid w:val="001B38EE"/>
    <w:rsid w:val="001B4A60"/>
    <w:rsid w:val="001B4EE4"/>
    <w:rsid w:val="001C038F"/>
    <w:rsid w:val="001C314F"/>
    <w:rsid w:val="001C3E84"/>
    <w:rsid w:val="001C5E14"/>
    <w:rsid w:val="001D19E4"/>
    <w:rsid w:val="001D4707"/>
    <w:rsid w:val="001E4410"/>
    <w:rsid w:val="001E5808"/>
    <w:rsid w:val="001E6366"/>
    <w:rsid w:val="001E65F4"/>
    <w:rsid w:val="001F0B4E"/>
    <w:rsid w:val="001F347C"/>
    <w:rsid w:val="001F731F"/>
    <w:rsid w:val="00205242"/>
    <w:rsid w:val="002076DB"/>
    <w:rsid w:val="002141CC"/>
    <w:rsid w:val="00221354"/>
    <w:rsid w:val="00221CA9"/>
    <w:rsid w:val="00222290"/>
    <w:rsid w:val="00222AD7"/>
    <w:rsid w:val="002236BF"/>
    <w:rsid w:val="0022684E"/>
    <w:rsid w:val="002341B1"/>
    <w:rsid w:val="002441A7"/>
    <w:rsid w:val="00244526"/>
    <w:rsid w:val="002500C2"/>
    <w:rsid w:val="00251A8D"/>
    <w:rsid w:val="00265C7B"/>
    <w:rsid w:val="002728A4"/>
    <w:rsid w:val="00293D1E"/>
    <w:rsid w:val="00293D75"/>
    <w:rsid w:val="00297AFE"/>
    <w:rsid w:val="002A05F1"/>
    <w:rsid w:val="002A0F15"/>
    <w:rsid w:val="002A1A24"/>
    <w:rsid w:val="002A7CD5"/>
    <w:rsid w:val="002B3AA9"/>
    <w:rsid w:val="002B4B17"/>
    <w:rsid w:val="002B4F0A"/>
    <w:rsid w:val="002B6240"/>
    <w:rsid w:val="002C2285"/>
    <w:rsid w:val="002C25CF"/>
    <w:rsid w:val="002C2CB7"/>
    <w:rsid w:val="002C4CE0"/>
    <w:rsid w:val="002C4D6D"/>
    <w:rsid w:val="002D1420"/>
    <w:rsid w:val="002D146B"/>
    <w:rsid w:val="002D2790"/>
    <w:rsid w:val="002D2B90"/>
    <w:rsid w:val="002D461A"/>
    <w:rsid w:val="002D5F93"/>
    <w:rsid w:val="002D6CD7"/>
    <w:rsid w:val="002D70A7"/>
    <w:rsid w:val="002D75B9"/>
    <w:rsid w:val="002E3B69"/>
    <w:rsid w:val="002E4705"/>
    <w:rsid w:val="002F4859"/>
    <w:rsid w:val="00302EA2"/>
    <w:rsid w:val="00306460"/>
    <w:rsid w:val="003243FD"/>
    <w:rsid w:val="00331E79"/>
    <w:rsid w:val="00344B3E"/>
    <w:rsid w:val="003476A6"/>
    <w:rsid w:val="00350C28"/>
    <w:rsid w:val="00351825"/>
    <w:rsid w:val="00356F60"/>
    <w:rsid w:val="00361764"/>
    <w:rsid w:val="00370DFB"/>
    <w:rsid w:val="00372FDB"/>
    <w:rsid w:val="00375AD2"/>
    <w:rsid w:val="00381946"/>
    <w:rsid w:val="003834DA"/>
    <w:rsid w:val="00384F20"/>
    <w:rsid w:val="00387854"/>
    <w:rsid w:val="00390D5A"/>
    <w:rsid w:val="00393B55"/>
    <w:rsid w:val="00396CB8"/>
    <w:rsid w:val="003A1C86"/>
    <w:rsid w:val="003A6506"/>
    <w:rsid w:val="003B12EA"/>
    <w:rsid w:val="003C3A9F"/>
    <w:rsid w:val="003D06F8"/>
    <w:rsid w:val="003E0635"/>
    <w:rsid w:val="003E157D"/>
    <w:rsid w:val="003E2E2A"/>
    <w:rsid w:val="003E416B"/>
    <w:rsid w:val="003F2341"/>
    <w:rsid w:val="003F7FA1"/>
    <w:rsid w:val="00404750"/>
    <w:rsid w:val="00414027"/>
    <w:rsid w:val="00414CE1"/>
    <w:rsid w:val="0041599F"/>
    <w:rsid w:val="00421CE1"/>
    <w:rsid w:val="004272A7"/>
    <w:rsid w:val="00430DAB"/>
    <w:rsid w:val="00434405"/>
    <w:rsid w:val="0044301B"/>
    <w:rsid w:val="0044670C"/>
    <w:rsid w:val="00452712"/>
    <w:rsid w:val="00460A27"/>
    <w:rsid w:val="00463B70"/>
    <w:rsid w:val="00466AA9"/>
    <w:rsid w:val="00466F5D"/>
    <w:rsid w:val="00467464"/>
    <w:rsid w:val="004716CD"/>
    <w:rsid w:val="004721D5"/>
    <w:rsid w:val="00476D49"/>
    <w:rsid w:val="0047760D"/>
    <w:rsid w:val="00481DF1"/>
    <w:rsid w:val="004849F8"/>
    <w:rsid w:val="00492090"/>
    <w:rsid w:val="004A06BA"/>
    <w:rsid w:val="004A1F37"/>
    <w:rsid w:val="004A4B56"/>
    <w:rsid w:val="004A61BD"/>
    <w:rsid w:val="004B20F3"/>
    <w:rsid w:val="004B59A4"/>
    <w:rsid w:val="004C09D9"/>
    <w:rsid w:val="004D004E"/>
    <w:rsid w:val="004D1EF4"/>
    <w:rsid w:val="004D2497"/>
    <w:rsid w:val="004D43D9"/>
    <w:rsid w:val="004D7579"/>
    <w:rsid w:val="004E5F87"/>
    <w:rsid w:val="005042A1"/>
    <w:rsid w:val="00507701"/>
    <w:rsid w:val="00510D1B"/>
    <w:rsid w:val="00513843"/>
    <w:rsid w:val="005154B5"/>
    <w:rsid w:val="005155EB"/>
    <w:rsid w:val="00515ADA"/>
    <w:rsid w:val="00516478"/>
    <w:rsid w:val="00523B38"/>
    <w:rsid w:val="00527121"/>
    <w:rsid w:val="00534820"/>
    <w:rsid w:val="00534FC6"/>
    <w:rsid w:val="00535D84"/>
    <w:rsid w:val="00537F52"/>
    <w:rsid w:val="00546288"/>
    <w:rsid w:val="00550C44"/>
    <w:rsid w:val="00553DAD"/>
    <w:rsid w:val="005540F1"/>
    <w:rsid w:val="0055586C"/>
    <w:rsid w:val="005627B3"/>
    <w:rsid w:val="005655CB"/>
    <w:rsid w:val="0056785A"/>
    <w:rsid w:val="005728EC"/>
    <w:rsid w:val="0057405E"/>
    <w:rsid w:val="00576DCC"/>
    <w:rsid w:val="00577C09"/>
    <w:rsid w:val="00583564"/>
    <w:rsid w:val="00584836"/>
    <w:rsid w:val="00586806"/>
    <w:rsid w:val="005869F6"/>
    <w:rsid w:val="00594370"/>
    <w:rsid w:val="005A2C93"/>
    <w:rsid w:val="005A3C2C"/>
    <w:rsid w:val="005A4A0E"/>
    <w:rsid w:val="005B0C1F"/>
    <w:rsid w:val="005B0C46"/>
    <w:rsid w:val="005B37A3"/>
    <w:rsid w:val="005C1CBA"/>
    <w:rsid w:val="005C23F3"/>
    <w:rsid w:val="005C2432"/>
    <w:rsid w:val="005C2DE3"/>
    <w:rsid w:val="005C718A"/>
    <w:rsid w:val="005D38B9"/>
    <w:rsid w:val="005D489E"/>
    <w:rsid w:val="005E2474"/>
    <w:rsid w:val="005E5CD7"/>
    <w:rsid w:val="005F4BFB"/>
    <w:rsid w:val="006006F6"/>
    <w:rsid w:val="006025D5"/>
    <w:rsid w:val="00605844"/>
    <w:rsid w:val="00606ADB"/>
    <w:rsid w:val="00614552"/>
    <w:rsid w:val="00622655"/>
    <w:rsid w:val="00624C40"/>
    <w:rsid w:val="0063263B"/>
    <w:rsid w:val="00646A02"/>
    <w:rsid w:val="00651C54"/>
    <w:rsid w:val="00661FBF"/>
    <w:rsid w:val="00666B45"/>
    <w:rsid w:val="00674E83"/>
    <w:rsid w:val="006803E8"/>
    <w:rsid w:val="00684E33"/>
    <w:rsid w:val="0068523E"/>
    <w:rsid w:val="00686DA4"/>
    <w:rsid w:val="006975CC"/>
    <w:rsid w:val="006A1E31"/>
    <w:rsid w:val="006A6889"/>
    <w:rsid w:val="006B423C"/>
    <w:rsid w:val="006B424C"/>
    <w:rsid w:val="006B60DE"/>
    <w:rsid w:val="006B74D7"/>
    <w:rsid w:val="006B7591"/>
    <w:rsid w:val="006B76FA"/>
    <w:rsid w:val="006C0020"/>
    <w:rsid w:val="006C0EC2"/>
    <w:rsid w:val="006C109D"/>
    <w:rsid w:val="006C23F5"/>
    <w:rsid w:val="006C5B8F"/>
    <w:rsid w:val="006C72B3"/>
    <w:rsid w:val="006D3C0E"/>
    <w:rsid w:val="006D3F03"/>
    <w:rsid w:val="006D4BD5"/>
    <w:rsid w:val="006D7197"/>
    <w:rsid w:val="006E0A5F"/>
    <w:rsid w:val="006F1934"/>
    <w:rsid w:val="00707F0A"/>
    <w:rsid w:val="00710DDC"/>
    <w:rsid w:val="007112E6"/>
    <w:rsid w:val="00720C4D"/>
    <w:rsid w:val="00724ED4"/>
    <w:rsid w:val="007337ED"/>
    <w:rsid w:val="00742A80"/>
    <w:rsid w:val="00743F60"/>
    <w:rsid w:val="00745029"/>
    <w:rsid w:val="00746030"/>
    <w:rsid w:val="00746966"/>
    <w:rsid w:val="00746E59"/>
    <w:rsid w:val="007507ED"/>
    <w:rsid w:val="007522C1"/>
    <w:rsid w:val="00753703"/>
    <w:rsid w:val="00754CD2"/>
    <w:rsid w:val="007558E2"/>
    <w:rsid w:val="00757935"/>
    <w:rsid w:val="0076261D"/>
    <w:rsid w:val="00762887"/>
    <w:rsid w:val="00762EA8"/>
    <w:rsid w:val="007715CA"/>
    <w:rsid w:val="0079715F"/>
    <w:rsid w:val="00797D82"/>
    <w:rsid w:val="007A0400"/>
    <w:rsid w:val="007A4B2E"/>
    <w:rsid w:val="007B099B"/>
    <w:rsid w:val="007B2AD6"/>
    <w:rsid w:val="007C14EE"/>
    <w:rsid w:val="007C3824"/>
    <w:rsid w:val="007C3BE2"/>
    <w:rsid w:val="007C5027"/>
    <w:rsid w:val="007C5280"/>
    <w:rsid w:val="007D04FF"/>
    <w:rsid w:val="007D1736"/>
    <w:rsid w:val="007D4D3C"/>
    <w:rsid w:val="007D64E8"/>
    <w:rsid w:val="007E10B3"/>
    <w:rsid w:val="007E3732"/>
    <w:rsid w:val="007E468E"/>
    <w:rsid w:val="007E5091"/>
    <w:rsid w:val="007E711A"/>
    <w:rsid w:val="007F02F2"/>
    <w:rsid w:val="007F068C"/>
    <w:rsid w:val="007F280E"/>
    <w:rsid w:val="007F45BD"/>
    <w:rsid w:val="00800422"/>
    <w:rsid w:val="008046CA"/>
    <w:rsid w:val="0081353B"/>
    <w:rsid w:val="00820902"/>
    <w:rsid w:val="00821DE3"/>
    <w:rsid w:val="008234C4"/>
    <w:rsid w:val="0082365C"/>
    <w:rsid w:val="008257CC"/>
    <w:rsid w:val="00831554"/>
    <w:rsid w:val="008323CB"/>
    <w:rsid w:val="00833086"/>
    <w:rsid w:val="00840FA1"/>
    <w:rsid w:val="008425E7"/>
    <w:rsid w:val="008434C1"/>
    <w:rsid w:val="008508EC"/>
    <w:rsid w:val="00852972"/>
    <w:rsid w:val="0085302F"/>
    <w:rsid w:val="008535FC"/>
    <w:rsid w:val="00855454"/>
    <w:rsid w:val="0085631F"/>
    <w:rsid w:val="008663B7"/>
    <w:rsid w:val="00867174"/>
    <w:rsid w:val="00867F0D"/>
    <w:rsid w:val="00886910"/>
    <w:rsid w:val="008902B1"/>
    <w:rsid w:val="00890938"/>
    <w:rsid w:val="00890FAA"/>
    <w:rsid w:val="00893529"/>
    <w:rsid w:val="008972E5"/>
    <w:rsid w:val="00897F5E"/>
    <w:rsid w:val="008A624B"/>
    <w:rsid w:val="008B0F48"/>
    <w:rsid w:val="008B13B5"/>
    <w:rsid w:val="008B1AA2"/>
    <w:rsid w:val="008B1E5A"/>
    <w:rsid w:val="008B65BA"/>
    <w:rsid w:val="008B71CB"/>
    <w:rsid w:val="008C25D3"/>
    <w:rsid w:val="008D458A"/>
    <w:rsid w:val="008D75D5"/>
    <w:rsid w:val="008E1455"/>
    <w:rsid w:val="008E1C7C"/>
    <w:rsid w:val="008E42EA"/>
    <w:rsid w:val="008F0CDE"/>
    <w:rsid w:val="008F1EB9"/>
    <w:rsid w:val="008F1F09"/>
    <w:rsid w:val="008F6025"/>
    <w:rsid w:val="008F64D3"/>
    <w:rsid w:val="009027BF"/>
    <w:rsid w:val="0090362B"/>
    <w:rsid w:val="009062A0"/>
    <w:rsid w:val="00910FED"/>
    <w:rsid w:val="009211BA"/>
    <w:rsid w:val="009219E7"/>
    <w:rsid w:val="00921D9D"/>
    <w:rsid w:val="00924817"/>
    <w:rsid w:val="00926982"/>
    <w:rsid w:val="00930F9B"/>
    <w:rsid w:val="00937DD0"/>
    <w:rsid w:val="00940CE8"/>
    <w:rsid w:val="009448D8"/>
    <w:rsid w:val="00945A23"/>
    <w:rsid w:val="00945B4F"/>
    <w:rsid w:val="009468F1"/>
    <w:rsid w:val="0095335F"/>
    <w:rsid w:val="009537B8"/>
    <w:rsid w:val="00953E98"/>
    <w:rsid w:val="009621EE"/>
    <w:rsid w:val="00963604"/>
    <w:rsid w:val="00963A2B"/>
    <w:rsid w:val="00973638"/>
    <w:rsid w:val="009821DC"/>
    <w:rsid w:val="009832A1"/>
    <w:rsid w:val="00983BDF"/>
    <w:rsid w:val="00987248"/>
    <w:rsid w:val="00991510"/>
    <w:rsid w:val="00993FDA"/>
    <w:rsid w:val="00996AFC"/>
    <w:rsid w:val="009A25CD"/>
    <w:rsid w:val="009A266F"/>
    <w:rsid w:val="009A40CE"/>
    <w:rsid w:val="009A594B"/>
    <w:rsid w:val="009B0C96"/>
    <w:rsid w:val="009B1818"/>
    <w:rsid w:val="009B4F5F"/>
    <w:rsid w:val="009B72D2"/>
    <w:rsid w:val="009C0248"/>
    <w:rsid w:val="009C4298"/>
    <w:rsid w:val="009C7E60"/>
    <w:rsid w:val="009D309A"/>
    <w:rsid w:val="009D6D0E"/>
    <w:rsid w:val="009D6DE6"/>
    <w:rsid w:val="009E10F9"/>
    <w:rsid w:val="009E18CB"/>
    <w:rsid w:val="009E46C6"/>
    <w:rsid w:val="009F225D"/>
    <w:rsid w:val="009F7647"/>
    <w:rsid w:val="00A01EA7"/>
    <w:rsid w:val="00A023A6"/>
    <w:rsid w:val="00A028F1"/>
    <w:rsid w:val="00A03E41"/>
    <w:rsid w:val="00A11D6A"/>
    <w:rsid w:val="00A13971"/>
    <w:rsid w:val="00A143A2"/>
    <w:rsid w:val="00A164B9"/>
    <w:rsid w:val="00A21B3E"/>
    <w:rsid w:val="00A23C4A"/>
    <w:rsid w:val="00A2434C"/>
    <w:rsid w:val="00A27831"/>
    <w:rsid w:val="00A31566"/>
    <w:rsid w:val="00A32E9A"/>
    <w:rsid w:val="00A37203"/>
    <w:rsid w:val="00A374D6"/>
    <w:rsid w:val="00A425AA"/>
    <w:rsid w:val="00A46BF0"/>
    <w:rsid w:val="00A47C44"/>
    <w:rsid w:val="00A51CBA"/>
    <w:rsid w:val="00A53345"/>
    <w:rsid w:val="00A64DF8"/>
    <w:rsid w:val="00A67A27"/>
    <w:rsid w:val="00A826A4"/>
    <w:rsid w:val="00A832E8"/>
    <w:rsid w:val="00A92F38"/>
    <w:rsid w:val="00A93B77"/>
    <w:rsid w:val="00A94874"/>
    <w:rsid w:val="00A94C01"/>
    <w:rsid w:val="00AA3E39"/>
    <w:rsid w:val="00AB3FFE"/>
    <w:rsid w:val="00AB6C33"/>
    <w:rsid w:val="00AC0EF4"/>
    <w:rsid w:val="00AC2066"/>
    <w:rsid w:val="00AC31A9"/>
    <w:rsid w:val="00AC330E"/>
    <w:rsid w:val="00AD32BF"/>
    <w:rsid w:val="00AE0CEF"/>
    <w:rsid w:val="00AE497C"/>
    <w:rsid w:val="00AE5BF4"/>
    <w:rsid w:val="00AF077D"/>
    <w:rsid w:val="00AF0DD4"/>
    <w:rsid w:val="00AF4398"/>
    <w:rsid w:val="00B00A80"/>
    <w:rsid w:val="00B020BC"/>
    <w:rsid w:val="00B1120E"/>
    <w:rsid w:val="00B157A3"/>
    <w:rsid w:val="00B16678"/>
    <w:rsid w:val="00B2465B"/>
    <w:rsid w:val="00B2674E"/>
    <w:rsid w:val="00B32633"/>
    <w:rsid w:val="00B35A09"/>
    <w:rsid w:val="00B50CD7"/>
    <w:rsid w:val="00B550F5"/>
    <w:rsid w:val="00B55EB7"/>
    <w:rsid w:val="00B562E2"/>
    <w:rsid w:val="00B61071"/>
    <w:rsid w:val="00B642BF"/>
    <w:rsid w:val="00B71E00"/>
    <w:rsid w:val="00B85C2A"/>
    <w:rsid w:val="00B87D9F"/>
    <w:rsid w:val="00B9150D"/>
    <w:rsid w:val="00B922AE"/>
    <w:rsid w:val="00B9346C"/>
    <w:rsid w:val="00B94BF1"/>
    <w:rsid w:val="00BA0BCA"/>
    <w:rsid w:val="00BA3874"/>
    <w:rsid w:val="00BA425C"/>
    <w:rsid w:val="00BB1685"/>
    <w:rsid w:val="00BB798B"/>
    <w:rsid w:val="00BC0456"/>
    <w:rsid w:val="00BC069B"/>
    <w:rsid w:val="00BC5ACC"/>
    <w:rsid w:val="00BC61F8"/>
    <w:rsid w:val="00BD2D84"/>
    <w:rsid w:val="00BD4185"/>
    <w:rsid w:val="00BD71B2"/>
    <w:rsid w:val="00BD7F43"/>
    <w:rsid w:val="00BE0050"/>
    <w:rsid w:val="00BE054E"/>
    <w:rsid w:val="00BE4EA9"/>
    <w:rsid w:val="00BE5265"/>
    <w:rsid w:val="00BF31B9"/>
    <w:rsid w:val="00BF6B70"/>
    <w:rsid w:val="00BF6FE8"/>
    <w:rsid w:val="00C061A6"/>
    <w:rsid w:val="00C0786B"/>
    <w:rsid w:val="00C1142C"/>
    <w:rsid w:val="00C16D5C"/>
    <w:rsid w:val="00C16EDF"/>
    <w:rsid w:val="00C17993"/>
    <w:rsid w:val="00C263B9"/>
    <w:rsid w:val="00C334C8"/>
    <w:rsid w:val="00C4261B"/>
    <w:rsid w:val="00C4691C"/>
    <w:rsid w:val="00C51AC3"/>
    <w:rsid w:val="00C534AD"/>
    <w:rsid w:val="00C575E7"/>
    <w:rsid w:val="00C57DD4"/>
    <w:rsid w:val="00C61414"/>
    <w:rsid w:val="00C621FC"/>
    <w:rsid w:val="00C6265D"/>
    <w:rsid w:val="00C63ECF"/>
    <w:rsid w:val="00C64384"/>
    <w:rsid w:val="00C747E2"/>
    <w:rsid w:val="00C77043"/>
    <w:rsid w:val="00C87E3B"/>
    <w:rsid w:val="00C906F0"/>
    <w:rsid w:val="00C928C4"/>
    <w:rsid w:val="00C93333"/>
    <w:rsid w:val="00C93D05"/>
    <w:rsid w:val="00C94E64"/>
    <w:rsid w:val="00C94F7D"/>
    <w:rsid w:val="00CB0A4A"/>
    <w:rsid w:val="00CB7559"/>
    <w:rsid w:val="00CC207E"/>
    <w:rsid w:val="00CC24C3"/>
    <w:rsid w:val="00CC661D"/>
    <w:rsid w:val="00CD5423"/>
    <w:rsid w:val="00CD5BEE"/>
    <w:rsid w:val="00CE08BB"/>
    <w:rsid w:val="00CE0994"/>
    <w:rsid w:val="00CE136B"/>
    <w:rsid w:val="00CE55A9"/>
    <w:rsid w:val="00CE7040"/>
    <w:rsid w:val="00CF0607"/>
    <w:rsid w:val="00CF197A"/>
    <w:rsid w:val="00CF64FC"/>
    <w:rsid w:val="00D0170E"/>
    <w:rsid w:val="00D018A6"/>
    <w:rsid w:val="00D0206A"/>
    <w:rsid w:val="00D03FF6"/>
    <w:rsid w:val="00D05A3A"/>
    <w:rsid w:val="00D13CD7"/>
    <w:rsid w:val="00D15E56"/>
    <w:rsid w:val="00D17F4D"/>
    <w:rsid w:val="00D31B55"/>
    <w:rsid w:val="00D34051"/>
    <w:rsid w:val="00D35690"/>
    <w:rsid w:val="00D361BB"/>
    <w:rsid w:val="00D36C5C"/>
    <w:rsid w:val="00D36CC1"/>
    <w:rsid w:val="00D36FDC"/>
    <w:rsid w:val="00D37790"/>
    <w:rsid w:val="00D402F8"/>
    <w:rsid w:val="00D40308"/>
    <w:rsid w:val="00D40609"/>
    <w:rsid w:val="00D40978"/>
    <w:rsid w:val="00D42134"/>
    <w:rsid w:val="00D4253C"/>
    <w:rsid w:val="00D52886"/>
    <w:rsid w:val="00D55DB5"/>
    <w:rsid w:val="00D674B4"/>
    <w:rsid w:val="00D679C5"/>
    <w:rsid w:val="00D71A56"/>
    <w:rsid w:val="00D724FE"/>
    <w:rsid w:val="00D73440"/>
    <w:rsid w:val="00D74302"/>
    <w:rsid w:val="00D762D8"/>
    <w:rsid w:val="00D81F73"/>
    <w:rsid w:val="00D833C7"/>
    <w:rsid w:val="00D847CF"/>
    <w:rsid w:val="00D865A4"/>
    <w:rsid w:val="00D868B5"/>
    <w:rsid w:val="00D877BC"/>
    <w:rsid w:val="00D87D21"/>
    <w:rsid w:val="00D87F3E"/>
    <w:rsid w:val="00D97AE1"/>
    <w:rsid w:val="00DA7229"/>
    <w:rsid w:val="00DA7C60"/>
    <w:rsid w:val="00DB23CE"/>
    <w:rsid w:val="00DB7070"/>
    <w:rsid w:val="00DC43A8"/>
    <w:rsid w:val="00DD0915"/>
    <w:rsid w:val="00DD25B4"/>
    <w:rsid w:val="00DD6E68"/>
    <w:rsid w:val="00DE4D75"/>
    <w:rsid w:val="00DE74C5"/>
    <w:rsid w:val="00DF021C"/>
    <w:rsid w:val="00DF021D"/>
    <w:rsid w:val="00DF3EF1"/>
    <w:rsid w:val="00E0316F"/>
    <w:rsid w:val="00E03B27"/>
    <w:rsid w:val="00E045C7"/>
    <w:rsid w:val="00E04816"/>
    <w:rsid w:val="00E103E2"/>
    <w:rsid w:val="00E121F2"/>
    <w:rsid w:val="00E236ED"/>
    <w:rsid w:val="00E31C02"/>
    <w:rsid w:val="00E31D1F"/>
    <w:rsid w:val="00E445C2"/>
    <w:rsid w:val="00E45541"/>
    <w:rsid w:val="00E50FBA"/>
    <w:rsid w:val="00E60BCE"/>
    <w:rsid w:val="00E63141"/>
    <w:rsid w:val="00E63E44"/>
    <w:rsid w:val="00E64000"/>
    <w:rsid w:val="00E66F38"/>
    <w:rsid w:val="00E670C3"/>
    <w:rsid w:val="00E74F8F"/>
    <w:rsid w:val="00E7696E"/>
    <w:rsid w:val="00E80412"/>
    <w:rsid w:val="00E834B6"/>
    <w:rsid w:val="00E860EC"/>
    <w:rsid w:val="00E90A87"/>
    <w:rsid w:val="00E91573"/>
    <w:rsid w:val="00EA0367"/>
    <w:rsid w:val="00EA4949"/>
    <w:rsid w:val="00EA582D"/>
    <w:rsid w:val="00EB5B81"/>
    <w:rsid w:val="00EC00A6"/>
    <w:rsid w:val="00EC201C"/>
    <w:rsid w:val="00EC7D0C"/>
    <w:rsid w:val="00ED0E6D"/>
    <w:rsid w:val="00ED2FBF"/>
    <w:rsid w:val="00ED4FD5"/>
    <w:rsid w:val="00EE4059"/>
    <w:rsid w:val="00EE4A05"/>
    <w:rsid w:val="00EE57A0"/>
    <w:rsid w:val="00EE604D"/>
    <w:rsid w:val="00EF0CB8"/>
    <w:rsid w:val="00EF64CF"/>
    <w:rsid w:val="00F00F7E"/>
    <w:rsid w:val="00F03491"/>
    <w:rsid w:val="00F1201E"/>
    <w:rsid w:val="00F13C6A"/>
    <w:rsid w:val="00F13F4F"/>
    <w:rsid w:val="00F15E1A"/>
    <w:rsid w:val="00F16332"/>
    <w:rsid w:val="00F17EC2"/>
    <w:rsid w:val="00F24D38"/>
    <w:rsid w:val="00F25FB3"/>
    <w:rsid w:val="00F26E99"/>
    <w:rsid w:val="00F36A68"/>
    <w:rsid w:val="00F40E5C"/>
    <w:rsid w:val="00F5199A"/>
    <w:rsid w:val="00F51AAC"/>
    <w:rsid w:val="00F535E7"/>
    <w:rsid w:val="00F55E57"/>
    <w:rsid w:val="00F56221"/>
    <w:rsid w:val="00F623C7"/>
    <w:rsid w:val="00F65632"/>
    <w:rsid w:val="00F722C0"/>
    <w:rsid w:val="00F93EE3"/>
    <w:rsid w:val="00F979A8"/>
    <w:rsid w:val="00FA3D5A"/>
    <w:rsid w:val="00FA5EE8"/>
    <w:rsid w:val="00FB0D76"/>
    <w:rsid w:val="00FB430A"/>
    <w:rsid w:val="00FB72F9"/>
    <w:rsid w:val="00FC3435"/>
    <w:rsid w:val="00FD1F39"/>
    <w:rsid w:val="00FD2E0C"/>
    <w:rsid w:val="00FD69A0"/>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diagramColors" Target="diagrams/colors2.xml"/><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diagramLayout" Target="diagrams/layout3.xml"/><Relationship Id="rId42" Type="http://schemas.openxmlformats.org/officeDocument/2006/relationships/chart" Target="charts/chart4.xml"/><Relationship Id="rId47" Type="http://schemas.microsoft.com/office/2007/relationships/diagramDrawing" Target="diagrams/drawing4.xml"/><Relationship Id="rId50" Type="http://schemas.openxmlformats.org/officeDocument/2006/relationships/diagramLayout" Target="diagrams/layout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image" Target="media/image14.emf"/><Relationship Id="rId37" Type="http://schemas.microsoft.com/office/2007/relationships/diagramDrawing" Target="diagrams/drawing3.xml"/><Relationship Id="rId40" Type="http://schemas.openxmlformats.org/officeDocument/2006/relationships/chart" Target="charts/chart2.xml"/><Relationship Id="rId45" Type="http://schemas.openxmlformats.org/officeDocument/2006/relationships/diagramQuickStyle" Target="diagrams/quickStyle4.xml"/><Relationship Id="rId53" Type="http://schemas.microsoft.com/office/2007/relationships/diagramDrawing" Target="diagrams/drawing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diagramLayout" Target="diagrams/layout4.xml"/><Relationship Id="rId52"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png"/><Relationship Id="rId27" Type="http://schemas.microsoft.com/office/2007/relationships/diagramDrawing" Target="diagrams/drawing2.xml"/><Relationship Id="rId30" Type="http://schemas.openxmlformats.org/officeDocument/2006/relationships/image" Target="media/image12.emf"/><Relationship Id="rId35" Type="http://schemas.openxmlformats.org/officeDocument/2006/relationships/diagramQuickStyle" Target="diagrams/quickStyle3.xml"/><Relationship Id="rId43" Type="http://schemas.openxmlformats.org/officeDocument/2006/relationships/diagramData" Target="diagrams/data4.xm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QuickStyle" Target="diagrams/quickStyle2.xml"/><Relationship Id="rId33" Type="http://schemas.openxmlformats.org/officeDocument/2006/relationships/diagramData" Target="diagrams/data3.xml"/><Relationship Id="rId38" Type="http://schemas.openxmlformats.org/officeDocument/2006/relationships/image" Target="media/image15.emf"/><Relationship Id="rId46" Type="http://schemas.openxmlformats.org/officeDocument/2006/relationships/diagramColors" Target="diagrams/colors4.xml"/><Relationship Id="rId20" Type="http://schemas.openxmlformats.org/officeDocument/2006/relationships/image" Target="media/image7.png"/><Relationship Id="rId41" Type="http://schemas.openxmlformats.org/officeDocument/2006/relationships/chart" Target="charts/chart3.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image" Target="media/image10.emf"/><Relationship Id="rId36" Type="http://schemas.openxmlformats.org/officeDocument/2006/relationships/diagramColors" Target="diagrams/colors3.xml"/><Relationship Id="rId49" Type="http://schemas.openxmlformats.org/officeDocument/2006/relationships/diagramData" Target="diagrams/data5.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1"/>
              <c:pt idx="0">
                <c:v>Total</c:v>
              </c:pt>
            </c:strLit>
          </c:cat>
          <c:val>
            <c:numLit>
              <c:formatCode>General</c:formatCode>
              <c:ptCount val="1"/>
              <c:pt idx="0">
                <c:v>2192</c:v>
              </c:pt>
            </c:numLit>
          </c:val>
        </c:ser>
        <c:dLbls>
          <c:showLegendKey val="0"/>
          <c:showVal val="0"/>
          <c:showCatName val="0"/>
          <c:showSerName val="0"/>
          <c:showPercent val="0"/>
          <c:showBubbleSize val="0"/>
        </c:dLbls>
        <c:gapWidth val="100"/>
        <c:axId val="-65763264"/>
        <c:axId val="-65767072"/>
      </c:barChart>
      <c:catAx>
        <c:axId val="-6576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67072"/>
        <c:crosses val="autoZero"/>
        <c:auto val="1"/>
        <c:lblAlgn val="ctr"/>
        <c:lblOffset val="100"/>
        <c:noMultiLvlLbl val="0"/>
      </c:catAx>
      <c:valAx>
        <c:axId val="-65767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6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7"/>
              <c:pt idx="0">
                <c:v>BUZON</c:v>
              </c:pt>
              <c:pt idx="1">
                <c:v>E-MAIL</c:v>
              </c:pt>
              <c:pt idx="2">
                <c:v>ESCRITO</c:v>
              </c:pt>
              <c:pt idx="3">
                <c:v>PRESENCIAL</c:v>
              </c:pt>
              <c:pt idx="4">
                <c:v>REDES SOCIALES</c:v>
              </c:pt>
              <c:pt idx="5">
                <c:v>TELEFONO</c:v>
              </c:pt>
              <c:pt idx="6">
                <c:v>WEB</c:v>
              </c:pt>
            </c:strLit>
          </c:cat>
          <c:val>
            <c:numLit>
              <c:formatCode>General</c:formatCode>
              <c:ptCount val="7"/>
              <c:pt idx="0">
                <c:v>23</c:v>
              </c:pt>
              <c:pt idx="1">
                <c:v>591</c:v>
              </c:pt>
              <c:pt idx="2">
                <c:v>447</c:v>
              </c:pt>
              <c:pt idx="3">
                <c:v>48</c:v>
              </c:pt>
              <c:pt idx="4">
                <c:v>3</c:v>
              </c:pt>
              <c:pt idx="5">
                <c:v>160</c:v>
              </c:pt>
              <c:pt idx="6">
                <c:v>920</c:v>
              </c:pt>
            </c:numLit>
          </c:val>
        </c:ser>
        <c:dLbls>
          <c:showLegendKey val="0"/>
          <c:showVal val="0"/>
          <c:showCatName val="0"/>
          <c:showSerName val="0"/>
          <c:showPercent val="0"/>
          <c:showBubbleSize val="0"/>
        </c:dLbls>
        <c:gapWidth val="100"/>
        <c:axId val="-65756736"/>
        <c:axId val="-65770880"/>
      </c:barChart>
      <c:catAx>
        <c:axId val="-6575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70880"/>
        <c:crosses val="autoZero"/>
        <c:auto val="1"/>
        <c:lblAlgn val="ctr"/>
        <c:lblOffset val="100"/>
        <c:noMultiLvlLbl val="0"/>
      </c:catAx>
      <c:valAx>
        <c:axId val="-65770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5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10"/>
              <c:pt idx="0">
                <c:v>CONSULTA</c:v>
              </c:pt>
              <c:pt idx="1">
                <c:v>DENUNCIA POR ACTOS DE CORRUPCIÓN</c:v>
              </c:pt>
              <c:pt idx="2">
                <c:v>DERECHO DE PETICIÓN DE INTERÉS GENERAL</c:v>
              </c:pt>
              <c:pt idx="3">
                <c:v>DERECHO DE PETICIÓN DE INTERÉS PARTICULAR</c:v>
              </c:pt>
              <c:pt idx="4">
                <c:v>FELICITACIÓN</c:v>
              </c:pt>
              <c:pt idx="5">
                <c:v>QUEJA</c:v>
              </c:pt>
              <c:pt idx="6">
                <c:v>RECLAMO</c:v>
              </c:pt>
              <c:pt idx="7">
                <c:v>SOLICITUD DE ACCESO A LA INFORMACIÓN</c:v>
              </c:pt>
              <c:pt idx="8">
                <c:v>SOLICITUD DE COPIA</c:v>
              </c:pt>
              <c:pt idx="9">
                <c:v>SUGERENCIA</c:v>
              </c:pt>
            </c:strLit>
          </c:cat>
          <c:val>
            <c:numLit>
              <c:formatCode>General</c:formatCode>
              <c:ptCount val="10"/>
              <c:pt idx="0">
                <c:v>27</c:v>
              </c:pt>
              <c:pt idx="1">
                <c:v>6</c:v>
              </c:pt>
              <c:pt idx="2">
                <c:v>1613</c:v>
              </c:pt>
              <c:pt idx="3">
                <c:v>217</c:v>
              </c:pt>
              <c:pt idx="4">
                <c:v>4</c:v>
              </c:pt>
              <c:pt idx="5">
                <c:v>105</c:v>
              </c:pt>
              <c:pt idx="6">
                <c:v>142</c:v>
              </c:pt>
              <c:pt idx="7">
                <c:v>46</c:v>
              </c:pt>
              <c:pt idx="8">
                <c:v>1</c:v>
              </c:pt>
              <c:pt idx="9">
                <c:v>31</c:v>
              </c:pt>
            </c:numLit>
          </c:val>
        </c:ser>
        <c:dLbls>
          <c:showLegendKey val="0"/>
          <c:showVal val="0"/>
          <c:showCatName val="0"/>
          <c:showSerName val="0"/>
          <c:showPercent val="0"/>
          <c:showBubbleSize val="0"/>
        </c:dLbls>
        <c:gapWidth val="100"/>
        <c:axId val="-65760544"/>
        <c:axId val="-65758912"/>
      </c:barChart>
      <c:catAx>
        <c:axId val="-6576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58912"/>
        <c:crosses val="autoZero"/>
        <c:auto val="1"/>
        <c:lblAlgn val="ctr"/>
        <c:lblOffset val="100"/>
        <c:noMultiLvlLbl val="0"/>
      </c:catAx>
      <c:valAx>
        <c:axId val="-6575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6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11"/>
              <c:pt idx="0">
                <c:v>ADMINISTRACION DEL TALENTO HUMANO</c:v>
              </c:pt>
              <c:pt idx="1">
                <c:v>AFECTACIONES POR OBRA</c:v>
              </c:pt>
              <c:pt idx="2">
                <c:v>ATENCION Y SERVICIO A LA CIUDADANIA</c:v>
              </c:pt>
              <c:pt idx="3">
                <c:v>CONSULTA PROYECTOS DE INFRAESTRUCTURA</c:v>
              </c:pt>
              <c:pt idx="4">
                <c:v>INSUMOS Y MAQUINARIA DE OBRA</c:v>
              </c:pt>
              <c:pt idx="5">
                <c:v>OBRAS DE MITIGACION</c:v>
              </c:pt>
              <c:pt idx="6">
                <c:v>PAVIMENTACION, RENIVELACION, BACHEO Y PARCHEO, REHABILITACION</c:v>
              </c:pt>
              <c:pt idx="7">
                <c:v>PRIORIZACION DE VIAS-MALLA VIAL LOCAL</c:v>
              </c:pt>
              <c:pt idx="8">
                <c:v>PROGRAMACION DE OBRAS-MALLA VIAL LOCAL</c:v>
              </c:pt>
              <c:pt idx="9">
                <c:v>TRASLADO POR NO COMPETENCIA</c:v>
              </c:pt>
              <c:pt idx="10">
                <c:v>(en blanco)</c:v>
              </c:pt>
            </c:strLit>
          </c:cat>
          <c:val>
            <c:numLit>
              <c:formatCode>General</c:formatCode>
              <c:ptCount val="11"/>
              <c:pt idx="0">
                <c:v>56</c:v>
              </c:pt>
              <c:pt idx="1">
                <c:v>40</c:v>
              </c:pt>
              <c:pt idx="2">
                <c:v>1</c:v>
              </c:pt>
              <c:pt idx="3">
                <c:v>19</c:v>
              </c:pt>
              <c:pt idx="4">
                <c:v>5</c:v>
              </c:pt>
              <c:pt idx="5">
                <c:v>5</c:v>
              </c:pt>
              <c:pt idx="6">
                <c:v>1559</c:v>
              </c:pt>
              <c:pt idx="7">
                <c:v>24</c:v>
              </c:pt>
              <c:pt idx="8">
                <c:v>25</c:v>
              </c:pt>
              <c:pt idx="9">
                <c:v>400</c:v>
              </c:pt>
              <c:pt idx="10">
                <c:v>58</c:v>
              </c:pt>
            </c:numLit>
          </c:val>
        </c:ser>
        <c:dLbls>
          <c:showLegendKey val="0"/>
          <c:showVal val="0"/>
          <c:showCatName val="0"/>
          <c:showSerName val="0"/>
          <c:showPercent val="0"/>
          <c:showBubbleSize val="0"/>
        </c:dLbls>
        <c:gapWidth val="100"/>
        <c:axId val="-65760000"/>
        <c:axId val="-65757824"/>
      </c:barChart>
      <c:catAx>
        <c:axId val="-6576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57824"/>
        <c:crosses val="autoZero"/>
        <c:auto val="1"/>
        <c:lblAlgn val="ctr"/>
        <c:lblOffset val="100"/>
        <c:noMultiLvlLbl val="0"/>
      </c:catAx>
      <c:valAx>
        <c:axId val="-6575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6576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40C32-8E8C-4571-B46B-D5B8EA926395}" type="doc">
      <dgm:prSet loTypeId="urn:microsoft.com/office/officeart/2005/8/layout/equation2" loCatId="process" qsTypeId="urn:microsoft.com/office/officeart/2005/8/quickstyle/3d1" qsCatId="3D" csTypeId="urn:microsoft.com/office/officeart/2005/8/colors/colorful1" csCatId="colorful" phldr="1"/>
      <dgm:spPr/>
      <dgm:t>
        <a:bodyPr/>
        <a:lstStyle/>
        <a:p>
          <a:endParaRPr lang="es-CO"/>
        </a:p>
      </dgm:t>
    </dgm:pt>
    <dgm:pt modelId="{8BF9AA16-9595-440A-9A72-B13D3D43F2B3}">
      <dgm:prSet phldrT="[Texto]"/>
      <dgm:spPr/>
      <dgm:t>
        <a:bodyPr/>
        <a:lstStyle/>
        <a:p>
          <a:r>
            <a:rPr lang="es-CO"/>
            <a:t>Rehabilitación vial como complemento al mejoramiento de la infraestructura de servicios públicos en los barrios.</a:t>
          </a:r>
        </a:p>
      </dgm:t>
    </dgm:pt>
    <dgm:pt modelId="{F1E612DE-AC9B-45B7-A32F-1186C73B4B76}" type="parTrans" cxnId="{D71FC13F-62AC-47F6-B646-B327FD92D3EB}">
      <dgm:prSet/>
      <dgm:spPr/>
      <dgm:t>
        <a:bodyPr/>
        <a:lstStyle/>
        <a:p>
          <a:endParaRPr lang="es-CO">
            <a:solidFill>
              <a:sysClr val="windowText" lastClr="000000"/>
            </a:solidFill>
          </a:endParaRPr>
        </a:p>
      </dgm:t>
    </dgm:pt>
    <dgm:pt modelId="{8D5C3AC4-893C-4848-A06B-716DADCEDBC3}" type="sibTrans" cxnId="{D71FC13F-62AC-47F6-B646-B327FD92D3EB}">
      <dgm:prSet/>
      <dgm:spPr/>
      <dgm:t>
        <a:bodyPr/>
        <a:lstStyle/>
        <a:p>
          <a:endParaRPr lang="es-CO">
            <a:solidFill>
              <a:sysClr val="windowText" lastClr="000000"/>
            </a:solidFill>
          </a:endParaRPr>
        </a:p>
      </dgm:t>
    </dgm:pt>
    <dgm:pt modelId="{746A4E14-B212-4019-83BE-B620199BC570}">
      <dgm:prSet phldrT="[Texto]"/>
      <dgm:spPr/>
      <dgm:t>
        <a:bodyPr/>
        <a:lstStyle/>
        <a:p>
          <a:r>
            <a:rPr lang="es-CO"/>
            <a:t>Infraestructura y Gestión del Tránsito</a:t>
          </a:r>
        </a:p>
      </dgm:t>
    </dgm:pt>
    <dgm:pt modelId="{FE90DCAC-A78B-4B10-8FDD-F77F8AF20D7A}" type="parTrans" cxnId="{0AB7611B-0D2B-4F23-AC2B-12C0560DDB5D}">
      <dgm:prSet/>
      <dgm:spPr/>
      <dgm:t>
        <a:bodyPr/>
        <a:lstStyle/>
        <a:p>
          <a:endParaRPr lang="es-CO">
            <a:solidFill>
              <a:sysClr val="windowText" lastClr="000000"/>
            </a:solidFill>
          </a:endParaRPr>
        </a:p>
      </dgm:t>
    </dgm:pt>
    <dgm:pt modelId="{BD88BFD5-F1F3-454B-88C0-B781B7B65433}" type="sibTrans" cxnId="{0AB7611B-0D2B-4F23-AC2B-12C0560DDB5D}">
      <dgm:prSet/>
      <dgm:spPr/>
      <dgm:t>
        <a:bodyPr/>
        <a:lstStyle/>
        <a:p>
          <a:endParaRPr lang="es-CO">
            <a:solidFill>
              <a:sysClr val="windowText" lastClr="000000"/>
            </a:solidFill>
          </a:endParaRPr>
        </a:p>
      </dgm:t>
    </dgm:pt>
    <dgm:pt modelId="{0BAA54DE-AAA3-4953-9834-713007EE87C8}">
      <dgm:prSet phldrT="[Texto]"/>
      <dgm:spPr/>
      <dgm:t>
        <a:bodyPr/>
        <a:lstStyle/>
        <a:p>
          <a:r>
            <a:rPr lang="es-CO" b="1"/>
            <a:t>408 - RECUPERACIÓN, REHABILITACIÓN Y MANTENIMIENTO DE LA MALLA VIAL</a:t>
          </a:r>
        </a:p>
      </dgm:t>
    </dgm:pt>
    <dgm:pt modelId="{56A493E9-EC8D-403A-B19F-13EF64F71E8B}" type="parTrans" cxnId="{23C87ABA-B3E3-41AB-9CFE-92EF7B1F7B3D}">
      <dgm:prSet/>
      <dgm:spPr/>
      <dgm:t>
        <a:bodyPr/>
        <a:lstStyle/>
        <a:p>
          <a:endParaRPr lang="es-CO">
            <a:solidFill>
              <a:sysClr val="windowText" lastClr="000000"/>
            </a:solidFill>
          </a:endParaRPr>
        </a:p>
      </dgm:t>
    </dgm:pt>
    <dgm:pt modelId="{216A7202-224E-48C2-B465-056980AE66E0}" type="sibTrans" cxnId="{23C87ABA-B3E3-41AB-9CFE-92EF7B1F7B3D}">
      <dgm:prSet/>
      <dgm:spPr/>
      <dgm:t>
        <a:bodyPr/>
        <a:lstStyle/>
        <a:p>
          <a:endParaRPr lang="es-CO">
            <a:solidFill>
              <a:sysClr val="windowText" lastClr="000000"/>
            </a:solidFill>
          </a:endParaRPr>
        </a:p>
      </dgm:t>
    </dgm:pt>
    <dgm:pt modelId="{7C5D88CE-4798-43AE-B0EE-F07A51558F0E}">
      <dgm:prSet/>
      <dgm:spPr/>
      <dgm:t>
        <a:bodyPr/>
        <a:lstStyle/>
        <a:p>
          <a:r>
            <a:rPr lang="es-CO"/>
            <a:t>Situaciones Imprevistas y Apoyo Interinstitucional</a:t>
          </a:r>
        </a:p>
      </dgm:t>
    </dgm:pt>
    <dgm:pt modelId="{8504660A-71D9-4BA7-B100-9A69EC8F4949}" type="parTrans" cxnId="{F772F368-6312-485A-A5E9-2A079C6A1D44}">
      <dgm:prSet/>
      <dgm:spPr/>
      <dgm:t>
        <a:bodyPr/>
        <a:lstStyle/>
        <a:p>
          <a:endParaRPr lang="es-CO">
            <a:solidFill>
              <a:sysClr val="windowText" lastClr="000000"/>
            </a:solidFill>
          </a:endParaRPr>
        </a:p>
      </dgm:t>
    </dgm:pt>
    <dgm:pt modelId="{CC7B382F-91DF-4CEF-9A81-EF12C2DED99E}" type="sibTrans" cxnId="{F772F368-6312-485A-A5E9-2A079C6A1D44}">
      <dgm:prSet/>
      <dgm:spPr/>
      <dgm:t>
        <a:bodyPr/>
        <a:lstStyle/>
        <a:p>
          <a:endParaRPr lang="es-CO">
            <a:solidFill>
              <a:sysClr val="windowText" lastClr="000000"/>
            </a:solidFill>
          </a:endParaRPr>
        </a:p>
      </dgm:t>
    </dgm:pt>
    <dgm:pt modelId="{1926C742-42AF-4386-985B-7C3048AFF7B4}" type="pres">
      <dgm:prSet presAssocID="{6B740C32-8E8C-4571-B46B-D5B8EA926395}" presName="Name0" presStyleCnt="0">
        <dgm:presLayoutVars>
          <dgm:dir/>
          <dgm:resizeHandles val="exact"/>
        </dgm:presLayoutVars>
      </dgm:prSet>
      <dgm:spPr/>
      <dgm:t>
        <a:bodyPr/>
        <a:lstStyle/>
        <a:p>
          <a:endParaRPr lang="es-CO"/>
        </a:p>
      </dgm:t>
    </dgm:pt>
    <dgm:pt modelId="{B22C0B45-E924-458F-B1B8-ED42D0609450}" type="pres">
      <dgm:prSet presAssocID="{6B740C32-8E8C-4571-B46B-D5B8EA926395}" presName="vNodes" presStyleCnt="0"/>
      <dgm:spPr/>
      <dgm:t>
        <a:bodyPr/>
        <a:lstStyle/>
        <a:p>
          <a:endParaRPr lang="es-CO"/>
        </a:p>
      </dgm:t>
    </dgm:pt>
    <dgm:pt modelId="{1FA9ACE8-3970-4958-82DA-8A8E170028AE}" type="pres">
      <dgm:prSet presAssocID="{8BF9AA16-9595-440A-9A72-B13D3D43F2B3}" presName="node" presStyleLbl="node1" presStyleIdx="0" presStyleCnt="4" custScaleX="376833" custScaleY="160999">
        <dgm:presLayoutVars>
          <dgm:bulletEnabled val="1"/>
        </dgm:presLayoutVars>
      </dgm:prSet>
      <dgm:spPr/>
      <dgm:t>
        <a:bodyPr/>
        <a:lstStyle/>
        <a:p>
          <a:endParaRPr lang="es-CO"/>
        </a:p>
      </dgm:t>
    </dgm:pt>
    <dgm:pt modelId="{6F657594-0D76-4580-BC8E-A67B162549E9}" type="pres">
      <dgm:prSet presAssocID="{8D5C3AC4-893C-4848-A06B-716DADCEDBC3}" presName="spacerT" presStyleCnt="0"/>
      <dgm:spPr/>
      <dgm:t>
        <a:bodyPr/>
        <a:lstStyle/>
        <a:p>
          <a:endParaRPr lang="es-CO"/>
        </a:p>
      </dgm:t>
    </dgm:pt>
    <dgm:pt modelId="{DF17C78B-5640-47CC-955E-7B40565AA5AC}" type="pres">
      <dgm:prSet presAssocID="{8D5C3AC4-893C-4848-A06B-716DADCEDBC3}" presName="sibTrans" presStyleLbl="sibTrans2D1" presStyleIdx="0" presStyleCnt="3" custScaleX="47531" custScaleY="47531"/>
      <dgm:spPr/>
      <dgm:t>
        <a:bodyPr/>
        <a:lstStyle/>
        <a:p>
          <a:endParaRPr lang="es-CO"/>
        </a:p>
      </dgm:t>
    </dgm:pt>
    <dgm:pt modelId="{39C907B2-0CDF-4B9D-8346-86743E50B16F}" type="pres">
      <dgm:prSet presAssocID="{8D5C3AC4-893C-4848-A06B-716DADCEDBC3}" presName="spacerB" presStyleCnt="0"/>
      <dgm:spPr/>
      <dgm:t>
        <a:bodyPr/>
        <a:lstStyle/>
        <a:p>
          <a:endParaRPr lang="es-CO"/>
        </a:p>
      </dgm:t>
    </dgm:pt>
    <dgm:pt modelId="{BBAF9A70-9D9F-4F6E-B257-02D2B7289A87}" type="pres">
      <dgm:prSet presAssocID="{746A4E14-B212-4019-83BE-B620199BC570}" presName="node" presStyleLbl="node1" presStyleIdx="1" presStyleCnt="4" custScaleX="376833" custScaleY="160999">
        <dgm:presLayoutVars>
          <dgm:bulletEnabled val="1"/>
        </dgm:presLayoutVars>
      </dgm:prSet>
      <dgm:spPr/>
      <dgm:t>
        <a:bodyPr/>
        <a:lstStyle/>
        <a:p>
          <a:endParaRPr lang="es-CO"/>
        </a:p>
      </dgm:t>
    </dgm:pt>
    <dgm:pt modelId="{FB00627E-41B1-4111-AE25-2D4C2840801B}" type="pres">
      <dgm:prSet presAssocID="{BD88BFD5-F1F3-454B-88C0-B781B7B65433}" presName="spacerT" presStyleCnt="0"/>
      <dgm:spPr/>
      <dgm:t>
        <a:bodyPr/>
        <a:lstStyle/>
        <a:p>
          <a:endParaRPr lang="es-CO"/>
        </a:p>
      </dgm:t>
    </dgm:pt>
    <dgm:pt modelId="{E9F2A8B4-4D31-4BBA-A707-A9C7B86A5DAF}" type="pres">
      <dgm:prSet presAssocID="{BD88BFD5-F1F3-454B-88C0-B781B7B65433}" presName="sibTrans" presStyleLbl="sibTrans2D1" presStyleIdx="1" presStyleCnt="3" custScaleX="47531" custScaleY="47531"/>
      <dgm:spPr/>
      <dgm:t>
        <a:bodyPr/>
        <a:lstStyle/>
        <a:p>
          <a:endParaRPr lang="es-CO"/>
        </a:p>
      </dgm:t>
    </dgm:pt>
    <dgm:pt modelId="{E0D7B7F3-1F57-45C0-A411-F6D0B3CDED08}" type="pres">
      <dgm:prSet presAssocID="{BD88BFD5-F1F3-454B-88C0-B781B7B65433}" presName="spacerB" presStyleCnt="0"/>
      <dgm:spPr/>
      <dgm:t>
        <a:bodyPr/>
        <a:lstStyle/>
        <a:p>
          <a:endParaRPr lang="es-CO"/>
        </a:p>
      </dgm:t>
    </dgm:pt>
    <dgm:pt modelId="{101C38A1-CD55-4E82-AFC2-3E8AB6259620}" type="pres">
      <dgm:prSet presAssocID="{7C5D88CE-4798-43AE-B0EE-F07A51558F0E}" presName="node" presStyleLbl="node1" presStyleIdx="2" presStyleCnt="4" custScaleX="376833" custScaleY="160999">
        <dgm:presLayoutVars>
          <dgm:bulletEnabled val="1"/>
        </dgm:presLayoutVars>
      </dgm:prSet>
      <dgm:spPr/>
      <dgm:t>
        <a:bodyPr/>
        <a:lstStyle/>
        <a:p>
          <a:endParaRPr lang="es-CO"/>
        </a:p>
      </dgm:t>
    </dgm:pt>
    <dgm:pt modelId="{034A895C-2901-4D36-B65B-55A299C40A11}" type="pres">
      <dgm:prSet presAssocID="{6B740C32-8E8C-4571-B46B-D5B8EA926395}" presName="sibTransLast" presStyleLbl="sibTrans2D1" presStyleIdx="2" presStyleCnt="3"/>
      <dgm:spPr/>
      <dgm:t>
        <a:bodyPr/>
        <a:lstStyle/>
        <a:p>
          <a:endParaRPr lang="es-CO"/>
        </a:p>
      </dgm:t>
    </dgm:pt>
    <dgm:pt modelId="{FB9762FA-0710-44F6-B0F8-BC8B4855535A}" type="pres">
      <dgm:prSet presAssocID="{6B740C32-8E8C-4571-B46B-D5B8EA926395}" presName="connectorText" presStyleLbl="sibTrans2D1" presStyleIdx="2" presStyleCnt="3"/>
      <dgm:spPr/>
      <dgm:t>
        <a:bodyPr/>
        <a:lstStyle/>
        <a:p>
          <a:endParaRPr lang="es-CO"/>
        </a:p>
      </dgm:t>
    </dgm:pt>
    <dgm:pt modelId="{8DA721B5-2419-452F-A19B-7CA89295CBA7}" type="pres">
      <dgm:prSet presAssocID="{6B740C32-8E8C-4571-B46B-D5B8EA926395}" presName="lastNode" presStyleLbl="node1" presStyleIdx="3" presStyleCnt="4" custScaleX="130213" custScaleY="130213">
        <dgm:presLayoutVars>
          <dgm:bulletEnabled val="1"/>
        </dgm:presLayoutVars>
      </dgm:prSet>
      <dgm:spPr/>
      <dgm:t>
        <a:bodyPr/>
        <a:lstStyle/>
        <a:p>
          <a:endParaRPr lang="es-CO"/>
        </a:p>
      </dgm:t>
    </dgm:pt>
  </dgm:ptLst>
  <dgm:cxnLst>
    <dgm:cxn modelId="{AEA1BB04-A31A-4AA5-8E79-DBF0A30C263E}" type="presOf" srcId="{CC7B382F-91DF-4CEF-9A81-EF12C2DED99E}" destId="{FB9762FA-0710-44F6-B0F8-BC8B4855535A}" srcOrd="1" destOrd="0" presId="urn:microsoft.com/office/officeart/2005/8/layout/equation2"/>
    <dgm:cxn modelId="{3E17AE9E-156E-469F-B00A-8AD4E5898888}" type="presOf" srcId="{8D5C3AC4-893C-4848-A06B-716DADCEDBC3}" destId="{DF17C78B-5640-47CC-955E-7B40565AA5AC}" srcOrd="0" destOrd="0" presId="urn:microsoft.com/office/officeart/2005/8/layout/equation2"/>
    <dgm:cxn modelId="{4E00A567-3933-412B-BE94-C598A080A438}" type="presOf" srcId="{8BF9AA16-9595-440A-9A72-B13D3D43F2B3}" destId="{1FA9ACE8-3970-4958-82DA-8A8E170028AE}" srcOrd="0" destOrd="0" presId="urn:microsoft.com/office/officeart/2005/8/layout/equation2"/>
    <dgm:cxn modelId="{0AB7611B-0D2B-4F23-AC2B-12C0560DDB5D}" srcId="{6B740C32-8E8C-4571-B46B-D5B8EA926395}" destId="{746A4E14-B212-4019-83BE-B620199BC570}" srcOrd="1" destOrd="0" parTransId="{FE90DCAC-A78B-4B10-8FDD-F77F8AF20D7A}" sibTransId="{BD88BFD5-F1F3-454B-88C0-B781B7B65433}"/>
    <dgm:cxn modelId="{9C02C8C2-DBDE-4629-AAA8-99AE265C9884}" type="presOf" srcId="{7C5D88CE-4798-43AE-B0EE-F07A51558F0E}" destId="{101C38A1-CD55-4E82-AFC2-3E8AB6259620}" srcOrd="0" destOrd="0" presId="urn:microsoft.com/office/officeart/2005/8/layout/equation2"/>
    <dgm:cxn modelId="{D71FC13F-62AC-47F6-B646-B327FD92D3EB}" srcId="{6B740C32-8E8C-4571-B46B-D5B8EA926395}" destId="{8BF9AA16-9595-440A-9A72-B13D3D43F2B3}" srcOrd="0" destOrd="0" parTransId="{F1E612DE-AC9B-45B7-A32F-1186C73B4B76}" sibTransId="{8D5C3AC4-893C-4848-A06B-716DADCEDBC3}"/>
    <dgm:cxn modelId="{7A5381EC-4194-4B04-9FFE-7453A165929B}" type="presOf" srcId="{BD88BFD5-F1F3-454B-88C0-B781B7B65433}" destId="{E9F2A8B4-4D31-4BBA-A707-A9C7B86A5DAF}" srcOrd="0" destOrd="0" presId="urn:microsoft.com/office/officeart/2005/8/layout/equation2"/>
    <dgm:cxn modelId="{2ED6FBA9-AC8D-4D61-82C6-451BBF5043EC}" type="presOf" srcId="{CC7B382F-91DF-4CEF-9A81-EF12C2DED99E}" destId="{034A895C-2901-4D36-B65B-55A299C40A11}" srcOrd="0" destOrd="0" presId="urn:microsoft.com/office/officeart/2005/8/layout/equation2"/>
    <dgm:cxn modelId="{355127F9-3DE9-456E-8C3E-231C00E97851}" type="presOf" srcId="{6B740C32-8E8C-4571-B46B-D5B8EA926395}" destId="{1926C742-42AF-4386-985B-7C3048AFF7B4}" srcOrd="0" destOrd="0" presId="urn:microsoft.com/office/officeart/2005/8/layout/equation2"/>
    <dgm:cxn modelId="{713E29FC-6926-44C1-BCC9-6A50A8B52B9E}" type="presOf" srcId="{746A4E14-B212-4019-83BE-B620199BC570}" destId="{BBAF9A70-9D9F-4F6E-B257-02D2B7289A87}" srcOrd="0" destOrd="0" presId="urn:microsoft.com/office/officeart/2005/8/layout/equation2"/>
    <dgm:cxn modelId="{23C87ABA-B3E3-41AB-9CFE-92EF7B1F7B3D}" srcId="{6B740C32-8E8C-4571-B46B-D5B8EA926395}" destId="{0BAA54DE-AAA3-4953-9834-713007EE87C8}" srcOrd="3" destOrd="0" parTransId="{56A493E9-EC8D-403A-B19F-13EF64F71E8B}" sibTransId="{216A7202-224E-48C2-B465-056980AE66E0}"/>
    <dgm:cxn modelId="{F772F368-6312-485A-A5E9-2A079C6A1D44}" srcId="{6B740C32-8E8C-4571-B46B-D5B8EA926395}" destId="{7C5D88CE-4798-43AE-B0EE-F07A51558F0E}" srcOrd="2" destOrd="0" parTransId="{8504660A-71D9-4BA7-B100-9A69EC8F4949}" sibTransId="{CC7B382F-91DF-4CEF-9A81-EF12C2DED99E}"/>
    <dgm:cxn modelId="{DAA0EBBE-AC81-40CF-826E-F16AD6FF7FF4}" type="presOf" srcId="{0BAA54DE-AAA3-4953-9834-713007EE87C8}" destId="{8DA721B5-2419-452F-A19B-7CA89295CBA7}" srcOrd="0" destOrd="0" presId="urn:microsoft.com/office/officeart/2005/8/layout/equation2"/>
    <dgm:cxn modelId="{ED453FE9-57D0-4D50-838D-95054D494285}" type="presParOf" srcId="{1926C742-42AF-4386-985B-7C3048AFF7B4}" destId="{B22C0B45-E924-458F-B1B8-ED42D0609450}" srcOrd="0" destOrd="0" presId="urn:microsoft.com/office/officeart/2005/8/layout/equation2"/>
    <dgm:cxn modelId="{AD39C929-B8E1-4A5A-B036-5672BDB1731E}" type="presParOf" srcId="{B22C0B45-E924-458F-B1B8-ED42D0609450}" destId="{1FA9ACE8-3970-4958-82DA-8A8E170028AE}" srcOrd="0" destOrd="0" presId="urn:microsoft.com/office/officeart/2005/8/layout/equation2"/>
    <dgm:cxn modelId="{E457489D-0EEB-48E8-AC48-A16741935E21}" type="presParOf" srcId="{B22C0B45-E924-458F-B1B8-ED42D0609450}" destId="{6F657594-0D76-4580-BC8E-A67B162549E9}" srcOrd="1" destOrd="0" presId="urn:microsoft.com/office/officeart/2005/8/layout/equation2"/>
    <dgm:cxn modelId="{FF68BF44-4B12-4915-B990-5A77B80CA28A}" type="presParOf" srcId="{B22C0B45-E924-458F-B1B8-ED42D0609450}" destId="{DF17C78B-5640-47CC-955E-7B40565AA5AC}" srcOrd="2" destOrd="0" presId="urn:microsoft.com/office/officeart/2005/8/layout/equation2"/>
    <dgm:cxn modelId="{7E4495C7-C6FE-4E20-AE02-C8E8FCDE5B6B}" type="presParOf" srcId="{B22C0B45-E924-458F-B1B8-ED42D0609450}" destId="{39C907B2-0CDF-4B9D-8346-86743E50B16F}" srcOrd="3" destOrd="0" presId="urn:microsoft.com/office/officeart/2005/8/layout/equation2"/>
    <dgm:cxn modelId="{0564C097-7715-43D4-9B70-FAB11ACD660B}" type="presParOf" srcId="{B22C0B45-E924-458F-B1B8-ED42D0609450}" destId="{BBAF9A70-9D9F-4F6E-B257-02D2B7289A87}" srcOrd="4" destOrd="0" presId="urn:microsoft.com/office/officeart/2005/8/layout/equation2"/>
    <dgm:cxn modelId="{DC4013FD-B8B8-4E06-A76D-3FED517FD6FB}" type="presParOf" srcId="{B22C0B45-E924-458F-B1B8-ED42D0609450}" destId="{FB00627E-41B1-4111-AE25-2D4C2840801B}" srcOrd="5" destOrd="0" presId="urn:microsoft.com/office/officeart/2005/8/layout/equation2"/>
    <dgm:cxn modelId="{F2C93ED4-8D5B-4973-A2EF-234CDFF33A25}" type="presParOf" srcId="{B22C0B45-E924-458F-B1B8-ED42D0609450}" destId="{E9F2A8B4-4D31-4BBA-A707-A9C7B86A5DAF}" srcOrd="6" destOrd="0" presId="urn:microsoft.com/office/officeart/2005/8/layout/equation2"/>
    <dgm:cxn modelId="{A8223408-1F0F-4099-8821-F54C0263DDB8}" type="presParOf" srcId="{B22C0B45-E924-458F-B1B8-ED42D0609450}" destId="{E0D7B7F3-1F57-45C0-A411-F6D0B3CDED08}" srcOrd="7" destOrd="0" presId="urn:microsoft.com/office/officeart/2005/8/layout/equation2"/>
    <dgm:cxn modelId="{8392FFC1-F4F5-4DB5-AF57-FB17856CC814}" type="presParOf" srcId="{B22C0B45-E924-458F-B1B8-ED42D0609450}" destId="{101C38A1-CD55-4E82-AFC2-3E8AB6259620}" srcOrd="8" destOrd="0" presId="urn:microsoft.com/office/officeart/2005/8/layout/equation2"/>
    <dgm:cxn modelId="{236988AB-5615-4421-BAFC-79C9B502AE56}" type="presParOf" srcId="{1926C742-42AF-4386-985B-7C3048AFF7B4}" destId="{034A895C-2901-4D36-B65B-55A299C40A11}" srcOrd="1" destOrd="0" presId="urn:microsoft.com/office/officeart/2005/8/layout/equation2"/>
    <dgm:cxn modelId="{EBD137E4-D25A-406E-B929-A311E426E2E6}" type="presParOf" srcId="{034A895C-2901-4D36-B65B-55A299C40A11}" destId="{FB9762FA-0710-44F6-B0F8-BC8B4855535A}" srcOrd="0" destOrd="0" presId="urn:microsoft.com/office/officeart/2005/8/layout/equation2"/>
    <dgm:cxn modelId="{4B1BE4A1-E681-44BF-B323-25440ED79514}" type="presParOf" srcId="{1926C742-42AF-4386-985B-7C3048AFF7B4}" destId="{8DA721B5-2419-452F-A19B-7CA89295CBA7}" srcOrd="2" destOrd="0" presId="urn:microsoft.com/office/officeart/2005/8/layout/equati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AE1A9F-EFD4-4FF6-9E9D-BFC8DC044AE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CO"/>
        </a:p>
      </dgm:t>
    </dgm:pt>
    <dgm:pt modelId="{2C180916-11BF-4B4C-AACA-987CDE0B2F52}">
      <dgm:prSet phldrT="[Texto]"/>
      <dgm:spPr>
        <a:solidFill>
          <a:srgbClr val="E53B11"/>
        </a:solidFill>
      </dgm:spPr>
      <dgm:t>
        <a:bodyPr/>
        <a:lstStyle/>
        <a:p>
          <a:r>
            <a:rPr lang="es-CO" dirty="0" smtClean="0"/>
            <a:t>TIPOS DE INTERVENCIÓN</a:t>
          </a:r>
          <a:endParaRPr lang="es-CO" dirty="0"/>
        </a:p>
      </dgm:t>
    </dgm:pt>
    <dgm:pt modelId="{F65DEAF8-C401-48FB-90E3-E33F7D94088A}" type="parTrans" cxnId="{DC06B091-D9D8-4469-8B41-00DA86BBB563}">
      <dgm:prSet/>
      <dgm:spPr/>
      <dgm:t>
        <a:bodyPr/>
        <a:lstStyle/>
        <a:p>
          <a:endParaRPr lang="es-CO"/>
        </a:p>
      </dgm:t>
    </dgm:pt>
    <dgm:pt modelId="{44AB564C-C211-438A-A795-FE1E2AA86BF1}" type="sibTrans" cxnId="{DC06B091-D9D8-4469-8B41-00DA86BBB563}">
      <dgm:prSet/>
      <dgm:spPr/>
      <dgm:t>
        <a:bodyPr/>
        <a:lstStyle/>
        <a:p>
          <a:endParaRPr lang="es-CO"/>
        </a:p>
      </dgm:t>
    </dgm:pt>
    <dgm:pt modelId="{3CAFB391-7034-490F-A04B-889A23A23307}">
      <dgm:prSet phldrT="[Texto]"/>
      <dgm:spPr>
        <a:solidFill>
          <a:srgbClr val="002060"/>
        </a:solidFill>
      </dgm:spPr>
      <dgm:t>
        <a:bodyPr/>
        <a:lstStyle/>
        <a:p>
          <a:r>
            <a:rPr lang="es-CO" dirty="0" smtClean="0"/>
            <a:t>MANTENIMIENTO PERIÓDICO</a:t>
          </a:r>
          <a:endParaRPr lang="es-CO" dirty="0"/>
        </a:p>
      </dgm:t>
    </dgm:pt>
    <dgm:pt modelId="{C0968A5C-352B-4FA2-906B-B0EBA5BBEE23}" type="parTrans" cxnId="{D9B7BCCB-061C-4A9D-97E6-287F36DE195B}">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1635F5AE-680F-4CB4-969C-938B84CBF867}" type="sibTrans" cxnId="{D9B7BCCB-061C-4A9D-97E6-287F36DE195B}">
      <dgm:prSet/>
      <dgm:spPr/>
      <dgm:t>
        <a:bodyPr/>
        <a:lstStyle/>
        <a:p>
          <a:endParaRPr lang="es-CO"/>
        </a:p>
      </dgm:t>
    </dgm:pt>
    <dgm:pt modelId="{652199B0-CE27-457F-AFB8-8D51E1D2EC23}">
      <dgm:prSet phldrT="[Texto]"/>
      <dgm:spPr>
        <a:solidFill>
          <a:srgbClr val="002060"/>
        </a:solidFill>
      </dgm:spPr>
      <dgm:t>
        <a:bodyPr/>
        <a:lstStyle/>
        <a:p>
          <a:r>
            <a:rPr lang="es-CO" dirty="0" smtClean="0"/>
            <a:t>REHABILITACIÓN</a:t>
          </a:r>
          <a:endParaRPr lang="es-CO" dirty="0"/>
        </a:p>
      </dgm:t>
    </dgm:pt>
    <dgm:pt modelId="{F1711233-2795-44FF-8308-A43AB67FE4AE}" type="parTrans" cxnId="{362019E9-15F6-48E5-A425-7799BCF62518}">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C24F09AB-BFC3-4F8D-A02F-CA9C00A8DE3F}" type="sibTrans" cxnId="{362019E9-15F6-48E5-A425-7799BCF62518}">
      <dgm:prSet/>
      <dgm:spPr/>
      <dgm:t>
        <a:bodyPr/>
        <a:lstStyle/>
        <a:p>
          <a:endParaRPr lang="es-CO"/>
        </a:p>
      </dgm:t>
    </dgm:pt>
    <dgm:pt modelId="{54800FCF-642F-4239-8F3A-BD6F9323009F}">
      <dgm:prSet/>
      <dgm:spPr>
        <a:solidFill>
          <a:srgbClr val="A0D9F7"/>
        </a:solidFill>
      </dgm:spPr>
      <dgm:t>
        <a:bodyPr/>
        <a:lstStyle/>
        <a:p>
          <a:r>
            <a:rPr lang="es-ES" b="0" i="0" u="none" dirty="0" smtClean="0">
              <a:solidFill>
                <a:schemeClr val="tx1"/>
              </a:solidFill>
            </a:rPr>
            <a:t>Sello de fisuras.</a:t>
          </a:r>
          <a:endParaRPr lang="es-CO" b="0" i="0" u="none" dirty="0" smtClean="0">
            <a:solidFill>
              <a:schemeClr val="tx1"/>
            </a:solidFill>
          </a:endParaRPr>
        </a:p>
        <a:p>
          <a:pPr rtl="0"/>
          <a:r>
            <a:rPr lang="es-ES" b="0" i="0" u="none" dirty="0" smtClean="0">
              <a:solidFill>
                <a:schemeClr val="tx1"/>
              </a:solidFill>
            </a:rPr>
            <a:t>Obras drenaje-limpieza de sumideros.</a:t>
          </a:r>
          <a:endParaRPr lang="es-CO" dirty="0">
            <a:solidFill>
              <a:schemeClr val="tx1"/>
            </a:solidFill>
          </a:endParaRPr>
        </a:p>
      </dgm:t>
    </dgm:pt>
    <dgm:pt modelId="{07961793-DEAE-4149-A545-86B61CB8A777}" type="parTrans" cxnId="{A6F87094-64A4-4625-907C-D86F267B8456}">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EAC75BBB-A2B9-4401-AD92-5B5C3AEBA505}" type="sibTrans" cxnId="{A6F87094-64A4-4625-907C-D86F267B8456}">
      <dgm:prSet/>
      <dgm:spPr/>
      <dgm:t>
        <a:bodyPr/>
        <a:lstStyle/>
        <a:p>
          <a:endParaRPr lang="es-CO"/>
        </a:p>
      </dgm:t>
    </dgm:pt>
    <dgm:pt modelId="{F584DCE1-EE76-4827-B900-0900D87E1739}">
      <dgm:prSet/>
      <dgm:spPr>
        <a:solidFill>
          <a:srgbClr val="A0D9F7"/>
        </a:solidFill>
      </dgm:spPr>
      <dgm:t>
        <a:bodyPr/>
        <a:lstStyle/>
        <a:p>
          <a:r>
            <a:rPr lang="es-ES" b="0" i="0" u="none" dirty="0" smtClean="0">
              <a:solidFill>
                <a:schemeClr val="tx1"/>
              </a:solidFill>
            </a:rPr>
            <a:t>Bacheo</a:t>
          </a:r>
          <a:r>
            <a:rPr lang="es-ES" b="0" i="0" u="none" baseline="0" dirty="0" smtClean="0">
              <a:solidFill>
                <a:schemeClr val="tx1"/>
              </a:solidFill>
            </a:rPr>
            <a:t> y Parcheo</a:t>
          </a:r>
          <a:endParaRPr lang="es-CO" dirty="0" smtClean="0">
            <a:solidFill>
              <a:schemeClr val="tx1"/>
            </a:solidFill>
          </a:endParaRPr>
        </a:p>
        <a:p>
          <a:pPr rtl="0"/>
          <a:r>
            <a:rPr lang="es-ES" b="0" i="0" u="none" dirty="0" smtClean="0">
              <a:solidFill>
                <a:schemeClr val="tx1"/>
              </a:solidFill>
            </a:rPr>
            <a:t>Demolición carpeta asfáltica (fresado) </a:t>
          </a:r>
          <a:endParaRPr lang="es-CO" dirty="0" smtClean="0">
            <a:solidFill>
              <a:schemeClr val="tx1"/>
            </a:solidFill>
          </a:endParaRPr>
        </a:p>
        <a:p>
          <a:pPr rtl="0"/>
          <a:r>
            <a:rPr lang="es-ES" b="0" i="0" u="none" dirty="0" smtClean="0">
              <a:solidFill>
                <a:schemeClr val="tx1"/>
              </a:solidFill>
            </a:rPr>
            <a:t>Colocación mezcla asfáltica </a:t>
          </a:r>
          <a:endParaRPr lang="es-CO" dirty="0" smtClean="0">
            <a:solidFill>
              <a:schemeClr val="tx1"/>
            </a:solidFill>
          </a:endParaRPr>
        </a:p>
        <a:p>
          <a:pPr rtl="0"/>
          <a:r>
            <a:rPr lang="es-ES" b="0" i="0" u="none" dirty="0" smtClean="0">
              <a:solidFill>
                <a:schemeClr val="tx1"/>
              </a:solidFill>
            </a:rPr>
            <a:t>Rodadura </a:t>
          </a:r>
          <a:endParaRPr lang="es-CO" dirty="0" smtClean="0">
            <a:solidFill>
              <a:schemeClr val="tx1"/>
            </a:solidFill>
          </a:endParaRPr>
        </a:p>
        <a:p>
          <a:pPr rtl="0"/>
          <a:r>
            <a:rPr lang="es-ES" b="0" i="0" u="none" dirty="0" smtClean="0">
              <a:solidFill>
                <a:schemeClr val="tx1"/>
              </a:solidFill>
            </a:rPr>
            <a:t>Fresado estabilizado  </a:t>
          </a:r>
          <a:endParaRPr lang="es-CO" dirty="0" smtClean="0">
            <a:solidFill>
              <a:schemeClr val="tx1"/>
            </a:solidFill>
          </a:endParaRPr>
        </a:p>
        <a:p>
          <a:pPr rtl="0"/>
          <a:r>
            <a:rPr lang="es-ES" b="0" i="0" u="none" dirty="0" err="1" smtClean="0">
              <a:solidFill>
                <a:schemeClr val="tx1"/>
              </a:solidFill>
            </a:rPr>
            <a:t>Renivelaciones</a:t>
          </a:r>
          <a:r>
            <a:rPr lang="es-ES" b="0" i="0" u="none" dirty="0" smtClean="0">
              <a:solidFill>
                <a:schemeClr val="tx1"/>
              </a:solidFill>
            </a:rPr>
            <a:t> </a:t>
          </a:r>
          <a:endParaRPr lang="es-CO" dirty="0" smtClean="0">
            <a:solidFill>
              <a:schemeClr val="tx1"/>
            </a:solidFill>
          </a:endParaRPr>
        </a:p>
        <a:p>
          <a:pPr rtl="0"/>
          <a:r>
            <a:rPr lang="es-ES" b="0" i="0" u="none" dirty="0" smtClean="0">
              <a:solidFill>
                <a:schemeClr val="tx1"/>
              </a:solidFill>
            </a:rPr>
            <a:t>Confinamientos </a:t>
          </a:r>
          <a:endParaRPr lang="es-CO" dirty="0" smtClean="0">
            <a:solidFill>
              <a:schemeClr val="tx1"/>
            </a:solidFill>
          </a:endParaRPr>
        </a:p>
        <a:p>
          <a:pPr rtl="0"/>
          <a:r>
            <a:rPr lang="es-ES" b="0" i="0" u="none" dirty="0" smtClean="0">
              <a:solidFill>
                <a:schemeClr val="tx1"/>
              </a:solidFill>
            </a:rPr>
            <a:t>Cambio de losas </a:t>
          </a:r>
          <a:endParaRPr lang="es-CO" dirty="0">
            <a:solidFill>
              <a:schemeClr val="tx1"/>
            </a:solidFill>
          </a:endParaRPr>
        </a:p>
      </dgm:t>
    </dgm:pt>
    <dgm:pt modelId="{40CC85A9-1633-4866-BA55-AC5ADB8B429C}" type="parTrans" cxnId="{EAE4834A-828F-4629-8CBD-1DF77CA992E6}">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4CAD9C32-E327-4DDC-9390-BEFF7164237F}" type="sibTrans" cxnId="{EAE4834A-828F-4629-8CBD-1DF77CA992E6}">
      <dgm:prSet/>
      <dgm:spPr/>
      <dgm:t>
        <a:bodyPr/>
        <a:lstStyle/>
        <a:p>
          <a:endParaRPr lang="es-CO"/>
        </a:p>
      </dgm:t>
    </dgm:pt>
    <dgm:pt modelId="{930E1C91-1390-40D1-8754-DA4FC1FC72F7}">
      <dgm:prSet/>
      <dgm:spPr>
        <a:solidFill>
          <a:srgbClr val="A0D9F7"/>
        </a:solidFill>
      </dgm:spPr>
      <dgm:t>
        <a:bodyPr/>
        <a:lstStyle/>
        <a:p>
          <a:r>
            <a:rPr lang="es-ES" b="0" i="0" u="none" dirty="0" smtClean="0">
              <a:solidFill>
                <a:schemeClr val="tx1"/>
              </a:solidFill>
            </a:rPr>
            <a:t>Demolición carpeta asfáltica (fresado).</a:t>
          </a:r>
          <a:endParaRPr lang="es-CO" b="0" i="0" u="none" dirty="0" smtClean="0">
            <a:solidFill>
              <a:schemeClr val="tx1"/>
            </a:solidFill>
          </a:endParaRPr>
        </a:p>
        <a:p>
          <a:r>
            <a:rPr lang="es-ES" b="0" i="0" u="none" dirty="0" smtClean="0">
              <a:solidFill>
                <a:schemeClr val="tx1"/>
              </a:solidFill>
            </a:rPr>
            <a:t>Colocación mezcla asfáltica. </a:t>
          </a:r>
          <a:endParaRPr lang="es-CO" b="0" i="0" u="none" dirty="0" smtClean="0">
            <a:solidFill>
              <a:schemeClr val="tx1"/>
            </a:solidFill>
          </a:endParaRPr>
        </a:p>
        <a:p>
          <a:r>
            <a:rPr lang="es-ES" b="0" i="0" u="none" dirty="0" smtClean="0">
              <a:solidFill>
                <a:schemeClr val="tx1"/>
              </a:solidFill>
            </a:rPr>
            <a:t>Cambio de la base granular. </a:t>
          </a:r>
          <a:endParaRPr lang="es-CO" b="0" i="0" u="none" dirty="0" smtClean="0">
            <a:solidFill>
              <a:schemeClr val="tx1"/>
            </a:solidFill>
          </a:endParaRPr>
        </a:p>
        <a:p>
          <a:r>
            <a:rPr lang="es-ES" b="0" i="0" u="none" dirty="0" smtClean="0">
              <a:solidFill>
                <a:schemeClr val="tx1"/>
              </a:solidFill>
            </a:rPr>
            <a:t>Base estabilizado.  </a:t>
          </a:r>
          <a:endParaRPr lang="es-CO" b="0" i="0" u="none" dirty="0" smtClean="0">
            <a:solidFill>
              <a:schemeClr val="tx1"/>
            </a:solidFill>
          </a:endParaRPr>
        </a:p>
        <a:p>
          <a:r>
            <a:rPr lang="es-ES" b="0" i="0" u="none" dirty="0" smtClean="0">
              <a:solidFill>
                <a:schemeClr val="tx1"/>
              </a:solidFill>
            </a:rPr>
            <a:t>Excavaciones.</a:t>
          </a:r>
          <a:endParaRPr lang="es-CO" dirty="0">
            <a:solidFill>
              <a:schemeClr val="tx1"/>
            </a:solidFill>
          </a:endParaRPr>
        </a:p>
      </dgm:t>
    </dgm:pt>
    <dgm:pt modelId="{6E87D5A5-2513-45C6-BB57-313C8BFDECC4}" type="parTrans" cxnId="{42C3BB4C-EB63-462B-84BC-C018BAE9F9C0}">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37A92B11-A62B-46CA-8E06-B5B6774468FD}" type="sibTrans" cxnId="{42C3BB4C-EB63-462B-84BC-C018BAE9F9C0}">
      <dgm:prSet/>
      <dgm:spPr/>
      <dgm:t>
        <a:bodyPr/>
        <a:lstStyle/>
        <a:p>
          <a:endParaRPr lang="es-CO"/>
        </a:p>
      </dgm:t>
    </dgm:pt>
    <dgm:pt modelId="{A55087A0-E80E-434B-A746-68E5542CBE4B}">
      <dgm:prSet phldrT="[Texto]"/>
      <dgm:spPr>
        <a:solidFill>
          <a:srgbClr val="002060"/>
        </a:solidFill>
      </dgm:spPr>
      <dgm:t>
        <a:bodyPr/>
        <a:lstStyle/>
        <a:p>
          <a:r>
            <a:rPr lang="es-CO" dirty="0" smtClean="0"/>
            <a:t>MANTENIMIENTO RUTINARIO</a:t>
          </a:r>
          <a:endParaRPr lang="es-CO" dirty="0"/>
        </a:p>
      </dgm:t>
    </dgm:pt>
    <dgm:pt modelId="{3CB74D5A-1BAD-448D-AB7E-FA95EED78445}" type="sibTrans" cxnId="{33117BC2-9915-4D99-B97E-7063082AFC99}">
      <dgm:prSet/>
      <dgm:spPr/>
      <dgm:t>
        <a:bodyPr/>
        <a:lstStyle/>
        <a:p>
          <a:endParaRPr lang="es-CO"/>
        </a:p>
      </dgm:t>
    </dgm:pt>
    <dgm:pt modelId="{EC74B756-DA90-4627-B2AA-9CA80FD0E502}" type="parTrans" cxnId="{33117BC2-9915-4D99-B97E-7063082AFC99}">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60323647-6A38-4C19-A722-D43A7C0301A8}" type="pres">
      <dgm:prSet presAssocID="{87AE1A9F-EFD4-4FF6-9E9D-BFC8DC044AE2}" presName="hierChild1" presStyleCnt="0">
        <dgm:presLayoutVars>
          <dgm:orgChart val="1"/>
          <dgm:chPref val="1"/>
          <dgm:dir/>
          <dgm:animOne val="branch"/>
          <dgm:animLvl val="lvl"/>
          <dgm:resizeHandles/>
        </dgm:presLayoutVars>
      </dgm:prSet>
      <dgm:spPr/>
      <dgm:t>
        <a:bodyPr/>
        <a:lstStyle/>
        <a:p>
          <a:endParaRPr lang="es-CO"/>
        </a:p>
      </dgm:t>
    </dgm:pt>
    <dgm:pt modelId="{2AC87C1C-5A7F-4706-9819-CC03424B8A8F}" type="pres">
      <dgm:prSet presAssocID="{2C180916-11BF-4B4C-AACA-987CDE0B2F52}" presName="hierRoot1" presStyleCnt="0">
        <dgm:presLayoutVars>
          <dgm:hierBranch val="init"/>
        </dgm:presLayoutVars>
      </dgm:prSet>
      <dgm:spPr/>
    </dgm:pt>
    <dgm:pt modelId="{2A3219CD-021C-48E9-B3F1-7BCA5D29DB17}" type="pres">
      <dgm:prSet presAssocID="{2C180916-11BF-4B4C-AACA-987CDE0B2F52}" presName="rootComposite1" presStyleCnt="0"/>
      <dgm:spPr/>
    </dgm:pt>
    <dgm:pt modelId="{30628D3E-6CB7-474D-A637-5ED79686EFF4}" type="pres">
      <dgm:prSet presAssocID="{2C180916-11BF-4B4C-AACA-987CDE0B2F52}" presName="rootText1" presStyleLbl="node0" presStyleIdx="0" presStyleCnt="1" custScaleX="169603" custScaleY="26768">
        <dgm:presLayoutVars>
          <dgm:chPref val="3"/>
        </dgm:presLayoutVars>
      </dgm:prSet>
      <dgm:spPr/>
      <dgm:t>
        <a:bodyPr/>
        <a:lstStyle/>
        <a:p>
          <a:endParaRPr lang="es-CO"/>
        </a:p>
      </dgm:t>
    </dgm:pt>
    <dgm:pt modelId="{86798B6D-DDCF-46CD-9699-E8EAC48F71D8}" type="pres">
      <dgm:prSet presAssocID="{2C180916-11BF-4B4C-AACA-987CDE0B2F52}" presName="rootConnector1" presStyleLbl="node1" presStyleIdx="0" presStyleCnt="0"/>
      <dgm:spPr/>
      <dgm:t>
        <a:bodyPr/>
        <a:lstStyle/>
        <a:p>
          <a:endParaRPr lang="es-CO"/>
        </a:p>
      </dgm:t>
    </dgm:pt>
    <dgm:pt modelId="{67102F14-6D6F-4E98-8D88-440FE00E6340}" type="pres">
      <dgm:prSet presAssocID="{2C180916-11BF-4B4C-AACA-987CDE0B2F52}" presName="hierChild2" presStyleCnt="0"/>
      <dgm:spPr/>
    </dgm:pt>
    <dgm:pt modelId="{2A5082A7-AE39-451A-8CBB-59254051E5F3}" type="pres">
      <dgm:prSet presAssocID="{EC74B756-DA90-4627-B2AA-9CA80FD0E502}" presName="Name37" presStyleLbl="parChTrans1D2" presStyleIdx="0" presStyleCnt="3"/>
      <dgm:spPr/>
      <dgm:t>
        <a:bodyPr/>
        <a:lstStyle/>
        <a:p>
          <a:endParaRPr lang="es-CO"/>
        </a:p>
      </dgm:t>
    </dgm:pt>
    <dgm:pt modelId="{2AD8D78F-8EDB-487E-B285-88E0F6C02B54}" type="pres">
      <dgm:prSet presAssocID="{A55087A0-E80E-434B-A746-68E5542CBE4B}" presName="hierRoot2" presStyleCnt="0">
        <dgm:presLayoutVars>
          <dgm:hierBranch val="r"/>
        </dgm:presLayoutVars>
      </dgm:prSet>
      <dgm:spPr/>
    </dgm:pt>
    <dgm:pt modelId="{B378F744-6C43-4C96-9C31-C15E769D0264}" type="pres">
      <dgm:prSet presAssocID="{A55087A0-E80E-434B-A746-68E5542CBE4B}" presName="rootComposite" presStyleCnt="0"/>
      <dgm:spPr/>
    </dgm:pt>
    <dgm:pt modelId="{C4D219DD-F39C-43F6-9C5C-47B3038C00E3}" type="pres">
      <dgm:prSet presAssocID="{A55087A0-E80E-434B-A746-68E5542CBE4B}" presName="rootText" presStyleLbl="node2" presStyleIdx="0" presStyleCnt="3" custScaleY="43078">
        <dgm:presLayoutVars>
          <dgm:chPref val="3"/>
        </dgm:presLayoutVars>
      </dgm:prSet>
      <dgm:spPr/>
      <dgm:t>
        <a:bodyPr/>
        <a:lstStyle/>
        <a:p>
          <a:endParaRPr lang="es-CO"/>
        </a:p>
      </dgm:t>
    </dgm:pt>
    <dgm:pt modelId="{E51B505D-E648-4EAA-AC3B-ABD60019A5E2}" type="pres">
      <dgm:prSet presAssocID="{A55087A0-E80E-434B-A746-68E5542CBE4B}" presName="rootConnector" presStyleLbl="node2" presStyleIdx="0" presStyleCnt="3"/>
      <dgm:spPr/>
      <dgm:t>
        <a:bodyPr/>
        <a:lstStyle/>
        <a:p>
          <a:endParaRPr lang="es-CO"/>
        </a:p>
      </dgm:t>
    </dgm:pt>
    <dgm:pt modelId="{8B155AEC-E196-42A4-A679-4DDC8C4A54BB}" type="pres">
      <dgm:prSet presAssocID="{A55087A0-E80E-434B-A746-68E5542CBE4B}" presName="hierChild4" presStyleCnt="0"/>
      <dgm:spPr/>
    </dgm:pt>
    <dgm:pt modelId="{BA31D469-D438-472F-8A67-CAE6EEB0B020}" type="pres">
      <dgm:prSet presAssocID="{07961793-DEAE-4149-A545-86B61CB8A777}" presName="Name50" presStyleLbl="parChTrans1D3" presStyleIdx="0" presStyleCnt="3"/>
      <dgm:spPr/>
      <dgm:t>
        <a:bodyPr/>
        <a:lstStyle/>
        <a:p>
          <a:endParaRPr lang="es-CO"/>
        </a:p>
      </dgm:t>
    </dgm:pt>
    <dgm:pt modelId="{7B8A5FF6-BE15-4570-A321-CD06EA2B4EC9}" type="pres">
      <dgm:prSet presAssocID="{54800FCF-642F-4239-8F3A-BD6F9323009F}" presName="hierRoot2" presStyleCnt="0">
        <dgm:presLayoutVars>
          <dgm:hierBranch val="init"/>
        </dgm:presLayoutVars>
      </dgm:prSet>
      <dgm:spPr/>
    </dgm:pt>
    <dgm:pt modelId="{6D906A5C-4550-4F36-87FF-331D00C2A090}" type="pres">
      <dgm:prSet presAssocID="{54800FCF-642F-4239-8F3A-BD6F9323009F}" presName="rootComposite" presStyleCnt="0"/>
      <dgm:spPr/>
    </dgm:pt>
    <dgm:pt modelId="{6B5CE205-8B58-44BF-9458-1B255519B4EA}" type="pres">
      <dgm:prSet presAssocID="{54800FCF-642F-4239-8F3A-BD6F9323009F}" presName="rootText" presStyleLbl="node3" presStyleIdx="0" presStyleCnt="3" custScaleY="199827">
        <dgm:presLayoutVars>
          <dgm:chPref val="3"/>
        </dgm:presLayoutVars>
      </dgm:prSet>
      <dgm:spPr/>
      <dgm:t>
        <a:bodyPr/>
        <a:lstStyle/>
        <a:p>
          <a:endParaRPr lang="es-CO"/>
        </a:p>
      </dgm:t>
    </dgm:pt>
    <dgm:pt modelId="{357A7A8E-A97E-4C36-B0F9-E77B27A6CA7D}" type="pres">
      <dgm:prSet presAssocID="{54800FCF-642F-4239-8F3A-BD6F9323009F}" presName="rootConnector" presStyleLbl="node3" presStyleIdx="0" presStyleCnt="3"/>
      <dgm:spPr/>
      <dgm:t>
        <a:bodyPr/>
        <a:lstStyle/>
        <a:p>
          <a:endParaRPr lang="es-CO"/>
        </a:p>
      </dgm:t>
    </dgm:pt>
    <dgm:pt modelId="{E16711CF-515D-4AD4-9748-558FBB056529}" type="pres">
      <dgm:prSet presAssocID="{54800FCF-642F-4239-8F3A-BD6F9323009F}" presName="hierChild4" presStyleCnt="0"/>
      <dgm:spPr/>
    </dgm:pt>
    <dgm:pt modelId="{AD4E4FBA-1BC6-4DC8-90F6-DB1318DCF027}" type="pres">
      <dgm:prSet presAssocID="{54800FCF-642F-4239-8F3A-BD6F9323009F}" presName="hierChild5" presStyleCnt="0"/>
      <dgm:spPr/>
    </dgm:pt>
    <dgm:pt modelId="{C0C2ED1A-B4BE-4DFC-9F8B-2A29B3DDC6E5}" type="pres">
      <dgm:prSet presAssocID="{A55087A0-E80E-434B-A746-68E5542CBE4B}" presName="hierChild5" presStyleCnt="0"/>
      <dgm:spPr/>
    </dgm:pt>
    <dgm:pt modelId="{BC38DD2C-5162-4C84-BF7A-EB0CD7064FDB}" type="pres">
      <dgm:prSet presAssocID="{C0968A5C-352B-4FA2-906B-B0EBA5BBEE23}" presName="Name37" presStyleLbl="parChTrans1D2" presStyleIdx="1" presStyleCnt="3"/>
      <dgm:spPr/>
      <dgm:t>
        <a:bodyPr/>
        <a:lstStyle/>
        <a:p>
          <a:endParaRPr lang="es-CO"/>
        </a:p>
      </dgm:t>
    </dgm:pt>
    <dgm:pt modelId="{1D630692-3B8D-4D57-B55C-E1EBD94298B4}" type="pres">
      <dgm:prSet presAssocID="{3CAFB391-7034-490F-A04B-889A23A23307}" presName="hierRoot2" presStyleCnt="0">
        <dgm:presLayoutVars>
          <dgm:hierBranch val="init"/>
        </dgm:presLayoutVars>
      </dgm:prSet>
      <dgm:spPr/>
    </dgm:pt>
    <dgm:pt modelId="{1629413D-C1B8-490D-8FD5-FAA55784B9CB}" type="pres">
      <dgm:prSet presAssocID="{3CAFB391-7034-490F-A04B-889A23A23307}" presName="rootComposite" presStyleCnt="0"/>
      <dgm:spPr/>
    </dgm:pt>
    <dgm:pt modelId="{B3D3662F-AB3B-47CB-846D-E8304C960479}" type="pres">
      <dgm:prSet presAssocID="{3CAFB391-7034-490F-A04B-889A23A23307}" presName="rootText" presStyleLbl="node2" presStyleIdx="1" presStyleCnt="3" custScaleY="43078">
        <dgm:presLayoutVars>
          <dgm:chPref val="3"/>
        </dgm:presLayoutVars>
      </dgm:prSet>
      <dgm:spPr/>
      <dgm:t>
        <a:bodyPr/>
        <a:lstStyle/>
        <a:p>
          <a:endParaRPr lang="es-CO"/>
        </a:p>
      </dgm:t>
    </dgm:pt>
    <dgm:pt modelId="{2BD38D06-ADC9-4DBE-97E2-9F1C43035956}" type="pres">
      <dgm:prSet presAssocID="{3CAFB391-7034-490F-A04B-889A23A23307}" presName="rootConnector" presStyleLbl="node2" presStyleIdx="1" presStyleCnt="3"/>
      <dgm:spPr/>
      <dgm:t>
        <a:bodyPr/>
        <a:lstStyle/>
        <a:p>
          <a:endParaRPr lang="es-CO"/>
        </a:p>
      </dgm:t>
    </dgm:pt>
    <dgm:pt modelId="{5D1904F2-18D8-4069-A155-C112B53DF93D}" type="pres">
      <dgm:prSet presAssocID="{3CAFB391-7034-490F-A04B-889A23A23307}" presName="hierChild4" presStyleCnt="0"/>
      <dgm:spPr/>
    </dgm:pt>
    <dgm:pt modelId="{156FBFAA-8B33-4979-98A7-8466513624D3}" type="pres">
      <dgm:prSet presAssocID="{40CC85A9-1633-4866-BA55-AC5ADB8B429C}" presName="Name37" presStyleLbl="parChTrans1D3" presStyleIdx="1" presStyleCnt="3"/>
      <dgm:spPr/>
      <dgm:t>
        <a:bodyPr/>
        <a:lstStyle/>
        <a:p>
          <a:endParaRPr lang="es-CO"/>
        </a:p>
      </dgm:t>
    </dgm:pt>
    <dgm:pt modelId="{644C6AAA-68C8-48F6-B7E8-100DFC2A9BA3}" type="pres">
      <dgm:prSet presAssocID="{F584DCE1-EE76-4827-B900-0900D87E1739}" presName="hierRoot2" presStyleCnt="0">
        <dgm:presLayoutVars>
          <dgm:hierBranch val="init"/>
        </dgm:presLayoutVars>
      </dgm:prSet>
      <dgm:spPr/>
    </dgm:pt>
    <dgm:pt modelId="{25D0F361-94B5-40F9-BD90-E8B80D82A1A3}" type="pres">
      <dgm:prSet presAssocID="{F584DCE1-EE76-4827-B900-0900D87E1739}" presName="rootComposite" presStyleCnt="0"/>
      <dgm:spPr/>
    </dgm:pt>
    <dgm:pt modelId="{2BDACFF2-B617-420C-BC25-1A2ABE3AB21D}" type="pres">
      <dgm:prSet presAssocID="{F584DCE1-EE76-4827-B900-0900D87E1739}" presName="rootText" presStyleLbl="node3" presStyleIdx="1" presStyleCnt="3" custScaleY="199827">
        <dgm:presLayoutVars>
          <dgm:chPref val="3"/>
        </dgm:presLayoutVars>
      </dgm:prSet>
      <dgm:spPr/>
      <dgm:t>
        <a:bodyPr/>
        <a:lstStyle/>
        <a:p>
          <a:endParaRPr lang="es-CO"/>
        </a:p>
      </dgm:t>
    </dgm:pt>
    <dgm:pt modelId="{3846B651-8CB6-4813-A106-75DD46AA2BFC}" type="pres">
      <dgm:prSet presAssocID="{F584DCE1-EE76-4827-B900-0900D87E1739}" presName="rootConnector" presStyleLbl="node3" presStyleIdx="1" presStyleCnt="3"/>
      <dgm:spPr/>
      <dgm:t>
        <a:bodyPr/>
        <a:lstStyle/>
        <a:p>
          <a:endParaRPr lang="es-CO"/>
        </a:p>
      </dgm:t>
    </dgm:pt>
    <dgm:pt modelId="{EFE73D6F-C71E-44DD-BC6B-F5FB997AEDCC}" type="pres">
      <dgm:prSet presAssocID="{F584DCE1-EE76-4827-B900-0900D87E1739}" presName="hierChild4" presStyleCnt="0"/>
      <dgm:spPr/>
    </dgm:pt>
    <dgm:pt modelId="{B74E45B6-8350-4965-9A08-DF20BBD7E9C1}" type="pres">
      <dgm:prSet presAssocID="{F584DCE1-EE76-4827-B900-0900D87E1739}" presName="hierChild5" presStyleCnt="0"/>
      <dgm:spPr/>
    </dgm:pt>
    <dgm:pt modelId="{633C63EC-283F-4D4A-8C44-C3DDE3DAB3DE}" type="pres">
      <dgm:prSet presAssocID="{3CAFB391-7034-490F-A04B-889A23A23307}" presName="hierChild5" presStyleCnt="0"/>
      <dgm:spPr/>
    </dgm:pt>
    <dgm:pt modelId="{3E100C26-A4C5-4B11-ACBC-E3F85610ED1D}" type="pres">
      <dgm:prSet presAssocID="{F1711233-2795-44FF-8308-A43AB67FE4AE}" presName="Name37" presStyleLbl="parChTrans1D2" presStyleIdx="2" presStyleCnt="3"/>
      <dgm:spPr/>
      <dgm:t>
        <a:bodyPr/>
        <a:lstStyle/>
        <a:p>
          <a:endParaRPr lang="es-CO"/>
        </a:p>
      </dgm:t>
    </dgm:pt>
    <dgm:pt modelId="{E1EF83A8-E14C-4654-ADEA-4EB6C2C6BF46}" type="pres">
      <dgm:prSet presAssocID="{652199B0-CE27-457F-AFB8-8D51E1D2EC23}" presName="hierRoot2" presStyleCnt="0">
        <dgm:presLayoutVars>
          <dgm:hierBranch val="init"/>
        </dgm:presLayoutVars>
      </dgm:prSet>
      <dgm:spPr/>
    </dgm:pt>
    <dgm:pt modelId="{04C60BDB-C18B-480E-B024-EBF59679C497}" type="pres">
      <dgm:prSet presAssocID="{652199B0-CE27-457F-AFB8-8D51E1D2EC23}" presName="rootComposite" presStyleCnt="0"/>
      <dgm:spPr/>
    </dgm:pt>
    <dgm:pt modelId="{3086241A-8135-47A7-A1D5-0359AAA2E799}" type="pres">
      <dgm:prSet presAssocID="{652199B0-CE27-457F-AFB8-8D51E1D2EC23}" presName="rootText" presStyleLbl="node2" presStyleIdx="2" presStyleCnt="3" custScaleY="43078">
        <dgm:presLayoutVars>
          <dgm:chPref val="3"/>
        </dgm:presLayoutVars>
      </dgm:prSet>
      <dgm:spPr/>
      <dgm:t>
        <a:bodyPr/>
        <a:lstStyle/>
        <a:p>
          <a:endParaRPr lang="es-CO"/>
        </a:p>
      </dgm:t>
    </dgm:pt>
    <dgm:pt modelId="{10D052BF-F8A6-4950-AC57-8F8523DE1D55}" type="pres">
      <dgm:prSet presAssocID="{652199B0-CE27-457F-AFB8-8D51E1D2EC23}" presName="rootConnector" presStyleLbl="node2" presStyleIdx="2" presStyleCnt="3"/>
      <dgm:spPr/>
      <dgm:t>
        <a:bodyPr/>
        <a:lstStyle/>
        <a:p>
          <a:endParaRPr lang="es-CO"/>
        </a:p>
      </dgm:t>
    </dgm:pt>
    <dgm:pt modelId="{4DB49FDF-1073-45BC-A6A2-ED4B00CC63D3}" type="pres">
      <dgm:prSet presAssocID="{652199B0-CE27-457F-AFB8-8D51E1D2EC23}" presName="hierChild4" presStyleCnt="0"/>
      <dgm:spPr/>
    </dgm:pt>
    <dgm:pt modelId="{350447B6-AD2E-46A5-A054-7EC123190FF4}" type="pres">
      <dgm:prSet presAssocID="{6E87D5A5-2513-45C6-BB57-313C8BFDECC4}" presName="Name37" presStyleLbl="parChTrans1D3" presStyleIdx="2" presStyleCnt="3"/>
      <dgm:spPr/>
      <dgm:t>
        <a:bodyPr/>
        <a:lstStyle/>
        <a:p>
          <a:endParaRPr lang="es-CO"/>
        </a:p>
      </dgm:t>
    </dgm:pt>
    <dgm:pt modelId="{E2DFBBAF-275A-48FC-B6A3-6829AA733273}" type="pres">
      <dgm:prSet presAssocID="{930E1C91-1390-40D1-8754-DA4FC1FC72F7}" presName="hierRoot2" presStyleCnt="0">
        <dgm:presLayoutVars>
          <dgm:hierBranch val="init"/>
        </dgm:presLayoutVars>
      </dgm:prSet>
      <dgm:spPr/>
    </dgm:pt>
    <dgm:pt modelId="{1A343091-D144-41DD-8CB7-408E30AA93BB}" type="pres">
      <dgm:prSet presAssocID="{930E1C91-1390-40D1-8754-DA4FC1FC72F7}" presName="rootComposite" presStyleCnt="0"/>
      <dgm:spPr/>
    </dgm:pt>
    <dgm:pt modelId="{03F6A23D-D820-4223-813E-E4C8935F5802}" type="pres">
      <dgm:prSet presAssocID="{930E1C91-1390-40D1-8754-DA4FC1FC72F7}" presName="rootText" presStyleLbl="node3" presStyleIdx="2" presStyleCnt="3" custScaleY="199827">
        <dgm:presLayoutVars>
          <dgm:chPref val="3"/>
        </dgm:presLayoutVars>
      </dgm:prSet>
      <dgm:spPr/>
      <dgm:t>
        <a:bodyPr/>
        <a:lstStyle/>
        <a:p>
          <a:endParaRPr lang="es-CO"/>
        </a:p>
      </dgm:t>
    </dgm:pt>
    <dgm:pt modelId="{41793135-C306-40B8-86E1-C21FE4F2EE09}" type="pres">
      <dgm:prSet presAssocID="{930E1C91-1390-40D1-8754-DA4FC1FC72F7}" presName="rootConnector" presStyleLbl="node3" presStyleIdx="2" presStyleCnt="3"/>
      <dgm:spPr/>
      <dgm:t>
        <a:bodyPr/>
        <a:lstStyle/>
        <a:p>
          <a:endParaRPr lang="es-CO"/>
        </a:p>
      </dgm:t>
    </dgm:pt>
    <dgm:pt modelId="{AE320248-02D2-4E4B-9495-65058A9CA1DE}" type="pres">
      <dgm:prSet presAssocID="{930E1C91-1390-40D1-8754-DA4FC1FC72F7}" presName="hierChild4" presStyleCnt="0"/>
      <dgm:spPr/>
    </dgm:pt>
    <dgm:pt modelId="{140887A2-5AF3-4769-B994-70B87BD60036}" type="pres">
      <dgm:prSet presAssocID="{930E1C91-1390-40D1-8754-DA4FC1FC72F7}" presName="hierChild5" presStyleCnt="0"/>
      <dgm:spPr/>
    </dgm:pt>
    <dgm:pt modelId="{D7096009-B23C-45A3-ADDD-1FA3E8025F81}" type="pres">
      <dgm:prSet presAssocID="{652199B0-CE27-457F-AFB8-8D51E1D2EC23}" presName="hierChild5" presStyleCnt="0"/>
      <dgm:spPr/>
    </dgm:pt>
    <dgm:pt modelId="{74A18E62-6111-49CC-8B03-BE9E7EA302FD}" type="pres">
      <dgm:prSet presAssocID="{2C180916-11BF-4B4C-AACA-987CDE0B2F52}" presName="hierChild3" presStyleCnt="0"/>
      <dgm:spPr/>
    </dgm:pt>
  </dgm:ptLst>
  <dgm:cxnLst>
    <dgm:cxn modelId="{D466F005-DF0B-45F2-8D7B-A102B845E85F}" type="presOf" srcId="{652199B0-CE27-457F-AFB8-8D51E1D2EC23}" destId="{10D052BF-F8A6-4950-AC57-8F8523DE1D55}" srcOrd="1" destOrd="0" presId="urn:microsoft.com/office/officeart/2005/8/layout/orgChart1"/>
    <dgm:cxn modelId="{42C3BB4C-EB63-462B-84BC-C018BAE9F9C0}" srcId="{652199B0-CE27-457F-AFB8-8D51E1D2EC23}" destId="{930E1C91-1390-40D1-8754-DA4FC1FC72F7}" srcOrd="0" destOrd="0" parTransId="{6E87D5A5-2513-45C6-BB57-313C8BFDECC4}" sibTransId="{37A92B11-A62B-46CA-8E06-B5B6774468FD}"/>
    <dgm:cxn modelId="{65E3E086-B547-4A7D-8092-F5F1E9DEACFA}" type="presOf" srcId="{F1711233-2795-44FF-8308-A43AB67FE4AE}" destId="{3E100C26-A4C5-4B11-ACBC-E3F85610ED1D}" srcOrd="0" destOrd="0" presId="urn:microsoft.com/office/officeart/2005/8/layout/orgChart1"/>
    <dgm:cxn modelId="{A6F87094-64A4-4625-907C-D86F267B8456}" srcId="{A55087A0-E80E-434B-A746-68E5542CBE4B}" destId="{54800FCF-642F-4239-8F3A-BD6F9323009F}" srcOrd="0" destOrd="0" parTransId="{07961793-DEAE-4149-A545-86B61CB8A777}" sibTransId="{EAC75BBB-A2B9-4401-AD92-5B5C3AEBA505}"/>
    <dgm:cxn modelId="{EAE4834A-828F-4629-8CBD-1DF77CA992E6}" srcId="{3CAFB391-7034-490F-A04B-889A23A23307}" destId="{F584DCE1-EE76-4827-B900-0900D87E1739}" srcOrd="0" destOrd="0" parTransId="{40CC85A9-1633-4866-BA55-AC5ADB8B429C}" sibTransId="{4CAD9C32-E327-4DDC-9390-BEFF7164237F}"/>
    <dgm:cxn modelId="{0BF50252-63BF-4680-AB87-3516773F4C38}" type="presOf" srcId="{2C180916-11BF-4B4C-AACA-987CDE0B2F52}" destId="{86798B6D-DDCF-46CD-9699-E8EAC48F71D8}" srcOrd="1" destOrd="0" presId="urn:microsoft.com/office/officeart/2005/8/layout/orgChart1"/>
    <dgm:cxn modelId="{585D3FE0-5631-4D0D-82AB-F4633C6EEB23}" type="presOf" srcId="{54800FCF-642F-4239-8F3A-BD6F9323009F}" destId="{6B5CE205-8B58-44BF-9458-1B255519B4EA}" srcOrd="0" destOrd="0" presId="urn:microsoft.com/office/officeart/2005/8/layout/orgChart1"/>
    <dgm:cxn modelId="{A20586AA-C383-4081-8B57-6AAEFC50B3EF}" type="presOf" srcId="{40CC85A9-1633-4866-BA55-AC5ADB8B429C}" destId="{156FBFAA-8B33-4979-98A7-8466513624D3}" srcOrd="0" destOrd="0" presId="urn:microsoft.com/office/officeart/2005/8/layout/orgChart1"/>
    <dgm:cxn modelId="{65C227E5-10C3-4E9B-B2D8-1368C9E759E4}" type="presOf" srcId="{3CAFB391-7034-490F-A04B-889A23A23307}" destId="{B3D3662F-AB3B-47CB-846D-E8304C960479}" srcOrd="0" destOrd="0" presId="urn:microsoft.com/office/officeart/2005/8/layout/orgChart1"/>
    <dgm:cxn modelId="{33117BC2-9915-4D99-B97E-7063082AFC99}" srcId="{2C180916-11BF-4B4C-AACA-987CDE0B2F52}" destId="{A55087A0-E80E-434B-A746-68E5542CBE4B}" srcOrd="0" destOrd="0" parTransId="{EC74B756-DA90-4627-B2AA-9CA80FD0E502}" sibTransId="{3CB74D5A-1BAD-448D-AB7E-FA95EED78445}"/>
    <dgm:cxn modelId="{406570D3-82D6-4A66-8998-4DCE4BB847D0}" type="presOf" srcId="{87AE1A9F-EFD4-4FF6-9E9D-BFC8DC044AE2}" destId="{60323647-6A38-4C19-A722-D43A7C0301A8}" srcOrd="0" destOrd="0" presId="urn:microsoft.com/office/officeart/2005/8/layout/orgChart1"/>
    <dgm:cxn modelId="{5DC2B130-C684-4D7E-9B2D-E69E6B30BA11}" type="presOf" srcId="{3CAFB391-7034-490F-A04B-889A23A23307}" destId="{2BD38D06-ADC9-4DBE-97E2-9F1C43035956}" srcOrd="1" destOrd="0" presId="urn:microsoft.com/office/officeart/2005/8/layout/orgChart1"/>
    <dgm:cxn modelId="{FDB744C3-3A88-4D86-8284-DA26DB638850}" type="presOf" srcId="{C0968A5C-352B-4FA2-906B-B0EBA5BBEE23}" destId="{BC38DD2C-5162-4C84-BF7A-EB0CD7064FDB}" srcOrd="0" destOrd="0" presId="urn:microsoft.com/office/officeart/2005/8/layout/orgChart1"/>
    <dgm:cxn modelId="{1423E455-AD0B-4A5B-A14C-35F540C1B0BD}" type="presOf" srcId="{652199B0-CE27-457F-AFB8-8D51E1D2EC23}" destId="{3086241A-8135-47A7-A1D5-0359AAA2E799}" srcOrd="0" destOrd="0" presId="urn:microsoft.com/office/officeart/2005/8/layout/orgChart1"/>
    <dgm:cxn modelId="{EFBAB854-9F09-4FF1-BB3B-BD2930B38C41}" type="presOf" srcId="{54800FCF-642F-4239-8F3A-BD6F9323009F}" destId="{357A7A8E-A97E-4C36-B0F9-E77B27A6CA7D}" srcOrd="1" destOrd="0" presId="urn:microsoft.com/office/officeart/2005/8/layout/orgChart1"/>
    <dgm:cxn modelId="{784DD44C-05CD-408A-B489-56C9BF25498C}" type="presOf" srcId="{A55087A0-E80E-434B-A746-68E5542CBE4B}" destId="{E51B505D-E648-4EAA-AC3B-ABD60019A5E2}" srcOrd="1" destOrd="0" presId="urn:microsoft.com/office/officeart/2005/8/layout/orgChart1"/>
    <dgm:cxn modelId="{362019E9-15F6-48E5-A425-7799BCF62518}" srcId="{2C180916-11BF-4B4C-AACA-987CDE0B2F52}" destId="{652199B0-CE27-457F-AFB8-8D51E1D2EC23}" srcOrd="2" destOrd="0" parTransId="{F1711233-2795-44FF-8308-A43AB67FE4AE}" sibTransId="{C24F09AB-BFC3-4F8D-A02F-CA9C00A8DE3F}"/>
    <dgm:cxn modelId="{DC06B091-D9D8-4469-8B41-00DA86BBB563}" srcId="{87AE1A9F-EFD4-4FF6-9E9D-BFC8DC044AE2}" destId="{2C180916-11BF-4B4C-AACA-987CDE0B2F52}" srcOrd="0" destOrd="0" parTransId="{F65DEAF8-C401-48FB-90E3-E33F7D94088A}" sibTransId="{44AB564C-C211-438A-A795-FE1E2AA86BF1}"/>
    <dgm:cxn modelId="{59E0BBD5-4C69-46D0-A676-F806D91E2E22}" type="presOf" srcId="{930E1C91-1390-40D1-8754-DA4FC1FC72F7}" destId="{03F6A23D-D820-4223-813E-E4C8935F5802}" srcOrd="0" destOrd="0" presId="urn:microsoft.com/office/officeart/2005/8/layout/orgChart1"/>
    <dgm:cxn modelId="{D9B7BCCB-061C-4A9D-97E6-287F36DE195B}" srcId="{2C180916-11BF-4B4C-AACA-987CDE0B2F52}" destId="{3CAFB391-7034-490F-A04B-889A23A23307}" srcOrd="1" destOrd="0" parTransId="{C0968A5C-352B-4FA2-906B-B0EBA5BBEE23}" sibTransId="{1635F5AE-680F-4CB4-969C-938B84CBF867}"/>
    <dgm:cxn modelId="{016C295D-09BE-40E9-AA45-A8CF8CDA6853}" type="presOf" srcId="{2C180916-11BF-4B4C-AACA-987CDE0B2F52}" destId="{30628D3E-6CB7-474D-A637-5ED79686EFF4}" srcOrd="0" destOrd="0" presId="urn:microsoft.com/office/officeart/2005/8/layout/orgChart1"/>
    <dgm:cxn modelId="{11DF9C1D-6B05-4EB2-B516-E6814D6E8308}" type="presOf" srcId="{F584DCE1-EE76-4827-B900-0900D87E1739}" destId="{3846B651-8CB6-4813-A106-75DD46AA2BFC}" srcOrd="1" destOrd="0" presId="urn:microsoft.com/office/officeart/2005/8/layout/orgChart1"/>
    <dgm:cxn modelId="{5C4B108F-6851-4235-AE3E-879B34236347}" type="presOf" srcId="{A55087A0-E80E-434B-A746-68E5542CBE4B}" destId="{C4D219DD-F39C-43F6-9C5C-47B3038C00E3}" srcOrd="0" destOrd="0" presId="urn:microsoft.com/office/officeart/2005/8/layout/orgChart1"/>
    <dgm:cxn modelId="{672C82E6-EC37-4B5E-A36A-D8E174778E78}" type="presOf" srcId="{930E1C91-1390-40D1-8754-DA4FC1FC72F7}" destId="{41793135-C306-40B8-86E1-C21FE4F2EE09}" srcOrd="1" destOrd="0" presId="urn:microsoft.com/office/officeart/2005/8/layout/orgChart1"/>
    <dgm:cxn modelId="{0EBA595C-BACE-4F68-BE49-F3F01E2F3286}" type="presOf" srcId="{07961793-DEAE-4149-A545-86B61CB8A777}" destId="{BA31D469-D438-472F-8A67-CAE6EEB0B020}" srcOrd="0" destOrd="0" presId="urn:microsoft.com/office/officeart/2005/8/layout/orgChart1"/>
    <dgm:cxn modelId="{4D270168-B6F5-401D-AC5E-7EBE4C74EC45}" type="presOf" srcId="{6E87D5A5-2513-45C6-BB57-313C8BFDECC4}" destId="{350447B6-AD2E-46A5-A054-7EC123190FF4}" srcOrd="0" destOrd="0" presId="urn:microsoft.com/office/officeart/2005/8/layout/orgChart1"/>
    <dgm:cxn modelId="{9B649C2C-5B40-4C61-ABFB-DE5C559431BD}" type="presOf" srcId="{EC74B756-DA90-4627-B2AA-9CA80FD0E502}" destId="{2A5082A7-AE39-451A-8CBB-59254051E5F3}" srcOrd="0" destOrd="0" presId="urn:microsoft.com/office/officeart/2005/8/layout/orgChart1"/>
    <dgm:cxn modelId="{63F1DCC1-5B33-4E59-BF1B-C2B62939BAA7}" type="presOf" srcId="{F584DCE1-EE76-4827-B900-0900D87E1739}" destId="{2BDACFF2-B617-420C-BC25-1A2ABE3AB21D}" srcOrd="0" destOrd="0" presId="urn:microsoft.com/office/officeart/2005/8/layout/orgChart1"/>
    <dgm:cxn modelId="{F052305E-EA0C-484D-A917-D9DEF018A880}" type="presParOf" srcId="{60323647-6A38-4C19-A722-D43A7C0301A8}" destId="{2AC87C1C-5A7F-4706-9819-CC03424B8A8F}" srcOrd="0" destOrd="0" presId="urn:microsoft.com/office/officeart/2005/8/layout/orgChart1"/>
    <dgm:cxn modelId="{99DA6044-78EF-4F71-90F8-D212829549E7}" type="presParOf" srcId="{2AC87C1C-5A7F-4706-9819-CC03424B8A8F}" destId="{2A3219CD-021C-48E9-B3F1-7BCA5D29DB17}" srcOrd="0" destOrd="0" presId="urn:microsoft.com/office/officeart/2005/8/layout/orgChart1"/>
    <dgm:cxn modelId="{FA1D64A4-CEC2-44C3-927C-8D9015700D40}" type="presParOf" srcId="{2A3219CD-021C-48E9-B3F1-7BCA5D29DB17}" destId="{30628D3E-6CB7-474D-A637-5ED79686EFF4}" srcOrd="0" destOrd="0" presId="urn:microsoft.com/office/officeart/2005/8/layout/orgChart1"/>
    <dgm:cxn modelId="{22BF7C37-9E64-4DC1-AED3-B9E2FC0A60D0}" type="presParOf" srcId="{2A3219CD-021C-48E9-B3F1-7BCA5D29DB17}" destId="{86798B6D-DDCF-46CD-9699-E8EAC48F71D8}" srcOrd="1" destOrd="0" presId="urn:microsoft.com/office/officeart/2005/8/layout/orgChart1"/>
    <dgm:cxn modelId="{5A246D76-CA25-4903-BC63-F43A0EF0A5CD}" type="presParOf" srcId="{2AC87C1C-5A7F-4706-9819-CC03424B8A8F}" destId="{67102F14-6D6F-4E98-8D88-440FE00E6340}" srcOrd="1" destOrd="0" presId="urn:microsoft.com/office/officeart/2005/8/layout/orgChart1"/>
    <dgm:cxn modelId="{2F146216-1247-4B7D-B9D2-BB8E3485FC67}" type="presParOf" srcId="{67102F14-6D6F-4E98-8D88-440FE00E6340}" destId="{2A5082A7-AE39-451A-8CBB-59254051E5F3}" srcOrd="0" destOrd="0" presId="urn:microsoft.com/office/officeart/2005/8/layout/orgChart1"/>
    <dgm:cxn modelId="{5D79FBFB-88A0-42AB-8254-E62604E0AEE9}" type="presParOf" srcId="{67102F14-6D6F-4E98-8D88-440FE00E6340}" destId="{2AD8D78F-8EDB-487E-B285-88E0F6C02B54}" srcOrd="1" destOrd="0" presId="urn:microsoft.com/office/officeart/2005/8/layout/orgChart1"/>
    <dgm:cxn modelId="{5F3B710C-4E1D-408C-B41D-0DE138E4B56F}" type="presParOf" srcId="{2AD8D78F-8EDB-487E-B285-88E0F6C02B54}" destId="{B378F744-6C43-4C96-9C31-C15E769D0264}" srcOrd="0" destOrd="0" presId="urn:microsoft.com/office/officeart/2005/8/layout/orgChart1"/>
    <dgm:cxn modelId="{FCE9D6E8-3FD4-4C95-BD0D-1FD287D24368}" type="presParOf" srcId="{B378F744-6C43-4C96-9C31-C15E769D0264}" destId="{C4D219DD-F39C-43F6-9C5C-47B3038C00E3}" srcOrd="0" destOrd="0" presId="urn:microsoft.com/office/officeart/2005/8/layout/orgChart1"/>
    <dgm:cxn modelId="{FCA1294A-AB35-4D8F-94E5-6C7B04CF707B}" type="presParOf" srcId="{B378F744-6C43-4C96-9C31-C15E769D0264}" destId="{E51B505D-E648-4EAA-AC3B-ABD60019A5E2}" srcOrd="1" destOrd="0" presId="urn:microsoft.com/office/officeart/2005/8/layout/orgChart1"/>
    <dgm:cxn modelId="{D19CBE47-1923-449B-835C-1474CFF4961C}" type="presParOf" srcId="{2AD8D78F-8EDB-487E-B285-88E0F6C02B54}" destId="{8B155AEC-E196-42A4-A679-4DDC8C4A54BB}" srcOrd="1" destOrd="0" presId="urn:microsoft.com/office/officeart/2005/8/layout/orgChart1"/>
    <dgm:cxn modelId="{F54B9D4A-DBDF-4D55-86F4-1177CC08917F}" type="presParOf" srcId="{8B155AEC-E196-42A4-A679-4DDC8C4A54BB}" destId="{BA31D469-D438-472F-8A67-CAE6EEB0B020}" srcOrd="0" destOrd="0" presId="urn:microsoft.com/office/officeart/2005/8/layout/orgChart1"/>
    <dgm:cxn modelId="{00D254ED-B78C-4246-9335-601A795E2CA4}" type="presParOf" srcId="{8B155AEC-E196-42A4-A679-4DDC8C4A54BB}" destId="{7B8A5FF6-BE15-4570-A321-CD06EA2B4EC9}" srcOrd="1" destOrd="0" presId="urn:microsoft.com/office/officeart/2005/8/layout/orgChart1"/>
    <dgm:cxn modelId="{C2C97970-54D9-42F0-A3ED-1A5C496F8505}" type="presParOf" srcId="{7B8A5FF6-BE15-4570-A321-CD06EA2B4EC9}" destId="{6D906A5C-4550-4F36-87FF-331D00C2A090}" srcOrd="0" destOrd="0" presId="urn:microsoft.com/office/officeart/2005/8/layout/orgChart1"/>
    <dgm:cxn modelId="{1213052A-109D-4F41-958B-8F7DA875B30C}" type="presParOf" srcId="{6D906A5C-4550-4F36-87FF-331D00C2A090}" destId="{6B5CE205-8B58-44BF-9458-1B255519B4EA}" srcOrd="0" destOrd="0" presId="urn:microsoft.com/office/officeart/2005/8/layout/orgChart1"/>
    <dgm:cxn modelId="{6D039A34-0449-4F5B-87D2-7ED678AD56FF}" type="presParOf" srcId="{6D906A5C-4550-4F36-87FF-331D00C2A090}" destId="{357A7A8E-A97E-4C36-B0F9-E77B27A6CA7D}" srcOrd="1" destOrd="0" presId="urn:microsoft.com/office/officeart/2005/8/layout/orgChart1"/>
    <dgm:cxn modelId="{1A8001B1-A4A1-4D3F-BF5D-0CF77B1AF852}" type="presParOf" srcId="{7B8A5FF6-BE15-4570-A321-CD06EA2B4EC9}" destId="{E16711CF-515D-4AD4-9748-558FBB056529}" srcOrd="1" destOrd="0" presId="urn:microsoft.com/office/officeart/2005/8/layout/orgChart1"/>
    <dgm:cxn modelId="{88E8B16B-B6FB-4127-9A07-BFDFB0D5DD0E}" type="presParOf" srcId="{7B8A5FF6-BE15-4570-A321-CD06EA2B4EC9}" destId="{AD4E4FBA-1BC6-4DC8-90F6-DB1318DCF027}" srcOrd="2" destOrd="0" presId="urn:microsoft.com/office/officeart/2005/8/layout/orgChart1"/>
    <dgm:cxn modelId="{728DFFAB-046C-4202-9D39-46ED616EC58D}" type="presParOf" srcId="{2AD8D78F-8EDB-487E-B285-88E0F6C02B54}" destId="{C0C2ED1A-B4BE-4DFC-9F8B-2A29B3DDC6E5}" srcOrd="2" destOrd="0" presId="urn:microsoft.com/office/officeart/2005/8/layout/orgChart1"/>
    <dgm:cxn modelId="{F071B4D8-C3DB-44A9-A33E-419795D8A255}" type="presParOf" srcId="{67102F14-6D6F-4E98-8D88-440FE00E6340}" destId="{BC38DD2C-5162-4C84-BF7A-EB0CD7064FDB}" srcOrd="2" destOrd="0" presId="urn:microsoft.com/office/officeart/2005/8/layout/orgChart1"/>
    <dgm:cxn modelId="{BFF0A7FB-47EE-45D6-B156-4EA6CCE0B1A1}" type="presParOf" srcId="{67102F14-6D6F-4E98-8D88-440FE00E6340}" destId="{1D630692-3B8D-4D57-B55C-E1EBD94298B4}" srcOrd="3" destOrd="0" presId="urn:microsoft.com/office/officeart/2005/8/layout/orgChart1"/>
    <dgm:cxn modelId="{1DE081BF-4EE9-4407-874E-42182414D40F}" type="presParOf" srcId="{1D630692-3B8D-4D57-B55C-E1EBD94298B4}" destId="{1629413D-C1B8-490D-8FD5-FAA55784B9CB}" srcOrd="0" destOrd="0" presId="urn:microsoft.com/office/officeart/2005/8/layout/orgChart1"/>
    <dgm:cxn modelId="{8E31D393-ADE1-4366-B91D-064C1ACCB426}" type="presParOf" srcId="{1629413D-C1B8-490D-8FD5-FAA55784B9CB}" destId="{B3D3662F-AB3B-47CB-846D-E8304C960479}" srcOrd="0" destOrd="0" presId="urn:microsoft.com/office/officeart/2005/8/layout/orgChart1"/>
    <dgm:cxn modelId="{25C5701D-BFFE-4BE0-B51C-6403985C7E23}" type="presParOf" srcId="{1629413D-C1B8-490D-8FD5-FAA55784B9CB}" destId="{2BD38D06-ADC9-4DBE-97E2-9F1C43035956}" srcOrd="1" destOrd="0" presId="urn:microsoft.com/office/officeart/2005/8/layout/orgChart1"/>
    <dgm:cxn modelId="{F3A215CF-0C16-4FC8-A98E-339EB8561270}" type="presParOf" srcId="{1D630692-3B8D-4D57-B55C-E1EBD94298B4}" destId="{5D1904F2-18D8-4069-A155-C112B53DF93D}" srcOrd="1" destOrd="0" presId="urn:microsoft.com/office/officeart/2005/8/layout/orgChart1"/>
    <dgm:cxn modelId="{9BE2177E-BAE9-4020-826D-2E042460B15A}" type="presParOf" srcId="{5D1904F2-18D8-4069-A155-C112B53DF93D}" destId="{156FBFAA-8B33-4979-98A7-8466513624D3}" srcOrd="0" destOrd="0" presId="urn:microsoft.com/office/officeart/2005/8/layout/orgChart1"/>
    <dgm:cxn modelId="{F124EC79-2731-41C1-A238-841D621D45E9}" type="presParOf" srcId="{5D1904F2-18D8-4069-A155-C112B53DF93D}" destId="{644C6AAA-68C8-48F6-B7E8-100DFC2A9BA3}" srcOrd="1" destOrd="0" presId="urn:microsoft.com/office/officeart/2005/8/layout/orgChart1"/>
    <dgm:cxn modelId="{6850EC4D-F7CF-4A3E-84DF-356E687DF9CE}" type="presParOf" srcId="{644C6AAA-68C8-48F6-B7E8-100DFC2A9BA3}" destId="{25D0F361-94B5-40F9-BD90-E8B80D82A1A3}" srcOrd="0" destOrd="0" presId="urn:microsoft.com/office/officeart/2005/8/layout/orgChart1"/>
    <dgm:cxn modelId="{BA8509E0-7289-4387-A383-4C5694FBDD2C}" type="presParOf" srcId="{25D0F361-94B5-40F9-BD90-E8B80D82A1A3}" destId="{2BDACFF2-B617-420C-BC25-1A2ABE3AB21D}" srcOrd="0" destOrd="0" presId="urn:microsoft.com/office/officeart/2005/8/layout/orgChart1"/>
    <dgm:cxn modelId="{8D32C791-AEFE-4AB4-B18A-93C17C78F2E9}" type="presParOf" srcId="{25D0F361-94B5-40F9-BD90-E8B80D82A1A3}" destId="{3846B651-8CB6-4813-A106-75DD46AA2BFC}" srcOrd="1" destOrd="0" presId="urn:microsoft.com/office/officeart/2005/8/layout/orgChart1"/>
    <dgm:cxn modelId="{367D5F28-C7DE-4AA7-A7D3-A2496A0D9FC5}" type="presParOf" srcId="{644C6AAA-68C8-48F6-B7E8-100DFC2A9BA3}" destId="{EFE73D6F-C71E-44DD-BC6B-F5FB997AEDCC}" srcOrd="1" destOrd="0" presId="urn:microsoft.com/office/officeart/2005/8/layout/orgChart1"/>
    <dgm:cxn modelId="{BA61826B-1294-479C-90B0-580985420427}" type="presParOf" srcId="{644C6AAA-68C8-48F6-B7E8-100DFC2A9BA3}" destId="{B74E45B6-8350-4965-9A08-DF20BBD7E9C1}" srcOrd="2" destOrd="0" presId="urn:microsoft.com/office/officeart/2005/8/layout/orgChart1"/>
    <dgm:cxn modelId="{DF00DD8F-715D-42C7-A601-9CCB749C7B60}" type="presParOf" srcId="{1D630692-3B8D-4D57-B55C-E1EBD94298B4}" destId="{633C63EC-283F-4D4A-8C44-C3DDE3DAB3DE}" srcOrd="2" destOrd="0" presId="urn:microsoft.com/office/officeart/2005/8/layout/orgChart1"/>
    <dgm:cxn modelId="{BB69110A-3256-40F9-BC36-208031A4D6C3}" type="presParOf" srcId="{67102F14-6D6F-4E98-8D88-440FE00E6340}" destId="{3E100C26-A4C5-4B11-ACBC-E3F85610ED1D}" srcOrd="4" destOrd="0" presId="urn:microsoft.com/office/officeart/2005/8/layout/orgChart1"/>
    <dgm:cxn modelId="{B022CA2A-2EF2-470F-B2A9-9F15D91443E3}" type="presParOf" srcId="{67102F14-6D6F-4E98-8D88-440FE00E6340}" destId="{E1EF83A8-E14C-4654-ADEA-4EB6C2C6BF46}" srcOrd="5" destOrd="0" presId="urn:microsoft.com/office/officeart/2005/8/layout/orgChart1"/>
    <dgm:cxn modelId="{6F37F924-F55B-4601-AA71-DD172C593F50}" type="presParOf" srcId="{E1EF83A8-E14C-4654-ADEA-4EB6C2C6BF46}" destId="{04C60BDB-C18B-480E-B024-EBF59679C497}" srcOrd="0" destOrd="0" presId="urn:microsoft.com/office/officeart/2005/8/layout/orgChart1"/>
    <dgm:cxn modelId="{CF96560E-1F65-4E95-A630-AA860D786EAE}" type="presParOf" srcId="{04C60BDB-C18B-480E-B024-EBF59679C497}" destId="{3086241A-8135-47A7-A1D5-0359AAA2E799}" srcOrd="0" destOrd="0" presId="urn:microsoft.com/office/officeart/2005/8/layout/orgChart1"/>
    <dgm:cxn modelId="{46BF58BA-25E8-411C-8EFE-8F839D183C29}" type="presParOf" srcId="{04C60BDB-C18B-480E-B024-EBF59679C497}" destId="{10D052BF-F8A6-4950-AC57-8F8523DE1D55}" srcOrd="1" destOrd="0" presId="urn:microsoft.com/office/officeart/2005/8/layout/orgChart1"/>
    <dgm:cxn modelId="{3161F2A9-3ACA-4A89-B81E-48B40EFA5A2A}" type="presParOf" srcId="{E1EF83A8-E14C-4654-ADEA-4EB6C2C6BF46}" destId="{4DB49FDF-1073-45BC-A6A2-ED4B00CC63D3}" srcOrd="1" destOrd="0" presId="urn:microsoft.com/office/officeart/2005/8/layout/orgChart1"/>
    <dgm:cxn modelId="{2978D6B9-1593-484F-BDD0-651F6684EE5B}" type="presParOf" srcId="{4DB49FDF-1073-45BC-A6A2-ED4B00CC63D3}" destId="{350447B6-AD2E-46A5-A054-7EC123190FF4}" srcOrd="0" destOrd="0" presId="urn:microsoft.com/office/officeart/2005/8/layout/orgChart1"/>
    <dgm:cxn modelId="{4770311E-4526-44B3-967C-0CCAAB9304F5}" type="presParOf" srcId="{4DB49FDF-1073-45BC-A6A2-ED4B00CC63D3}" destId="{E2DFBBAF-275A-48FC-B6A3-6829AA733273}" srcOrd="1" destOrd="0" presId="urn:microsoft.com/office/officeart/2005/8/layout/orgChart1"/>
    <dgm:cxn modelId="{FF049EB8-8397-47A8-ACF4-1D733798C0A0}" type="presParOf" srcId="{E2DFBBAF-275A-48FC-B6A3-6829AA733273}" destId="{1A343091-D144-41DD-8CB7-408E30AA93BB}" srcOrd="0" destOrd="0" presId="urn:microsoft.com/office/officeart/2005/8/layout/orgChart1"/>
    <dgm:cxn modelId="{E6E80CF6-1212-4D8A-B18C-0B54963BE42D}" type="presParOf" srcId="{1A343091-D144-41DD-8CB7-408E30AA93BB}" destId="{03F6A23D-D820-4223-813E-E4C8935F5802}" srcOrd="0" destOrd="0" presId="urn:microsoft.com/office/officeart/2005/8/layout/orgChart1"/>
    <dgm:cxn modelId="{53C1F7F7-86BD-4A80-BE95-F50792504832}" type="presParOf" srcId="{1A343091-D144-41DD-8CB7-408E30AA93BB}" destId="{41793135-C306-40B8-86E1-C21FE4F2EE09}" srcOrd="1" destOrd="0" presId="urn:microsoft.com/office/officeart/2005/8/layout/orgChart1"/>
    <dgm:cxn modelId="{4B23D079-3055-4734-B26E-81D5A5C2A386}" type="presParOf" srcId="{E2DFBBAF-275A-48FC-B6A3-6829AA733273}" destId="{AE320248-02D2-4E4B-9495-65058A9CA1DE}" srcOrd="1" destOrd="0" presId="urn:microsoft.com/office/officeart/2005/8/layout/orgChart1"/>
    <dgm:cxn modelId="{30D119F0-4110-4DA5-BC27-DD6485B4E6AA}" type="presParOf" srcId="{E2DFBBAF-275A-48FC-B6A3-6829AA733273}" destId="{140887A2-5AF3-4769-B994-70B87BD60036}" srcOrd="2" destOrd="0" presId="urn:microsoft.com/office/officeart/2005/8/layout/orgChart1"/>
    <dgm:cxn modelId="{A3C69911-79B2-4CEA-852A-2DCA58B4E6A0}" type="presParOf" srcId="{E1EF83A8-E14C-4654-ADEA-4EB6C2C6BF46}" destId="{D7096009-B23C-45A3-ADDD-1FA3E8025F81}" srcOrd="2" destOrd="0" presId="urn:microsoft.com/office/officeart/2005/8/layout/orgChart1"/>
    <dgm:cxn modelId="{C348EF74-83FD-47B5-80E5-62CFBC4E775C}" type="presParOf" srcId="{2AC87C1C-5A7F-4706-9819-CC03424B8A8F}" destId="{74A18E62-6111-49CC-8B03-BE9E7EA302F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4" qsCatId="simple" csTypeId="urn:microsoft.com/office/officeart/2005/8/colors/colorful1#1" csCatId="colorful" phldr="1"/>
      <dgm:spPr/>
      <dgm:t>
        <a:bodyPr/>
        <a:lstStyle/>
        <a:p>
          <a:endParaRPr lang="es-CO"/>
        </a:p>
      </dgm:t>
    </dgm:pt>
    <dgm:pt modelId="{D3394E53-9BE2-4E09-82E4-C487D9BEE36A}">
      <dgm:prSet phldrT="[Texto]"/>
      <dgm:spPr/>
      <dgm:t>
        <a:bodyPr/>
        <a:lstStyle/>
        <a:p>
          <a:r>
            <a:rPr lang="es-CO"/>
            <a:t>Diseño, licencias y permisos de construcción</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Construcción de la sede</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del lote</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pt>
    <dgm:pt modelId="{322D56B9-29BE-4E4D-8B85-56ED7C27173E}" type="pres">
      <dgm:prSet presAssocID="{2D16FE37-5300-4E9B-9454-A3F260E69D6C}" presName="nodeFirstNode" presStyleLbl="node1" presStyleIdx="0" presStyleCnt="4" custScaleX="111630">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custScaleX="111630">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custScaleX="111630">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custScaleX="111630">
        <dgm:presLayoutVars>
          <dgm:bulletEnabled val="1"/>
        </dgm:presLayoutVars>
      </dgm:prSet>
      <dgm:spPr/>
      <dgm:t>
        <a:bodyPr/>
        <a:lstStyle/>
        <a:p>
          <a:endParaRPr lang="es-CO"/>
        </a:p>
      </dgm:t>
    </dgm:pt>
  </dgm:ptLst>
  <dgm:cxnLst>
    <dgm:cxn modelId="{DFC139FB-9D17-44D6-92B0-45FFBC8F2A28}" type="presOf" srcId="{2D16FE37-5300-4E9B-9454-A3F260E69D6C}" destId="{322D56B9-29BE-4E4D-8B85-56ED7C27173E}" srcOrd="0" destOrd="0" presId="urn:microsoft.com/office/officeart/2005/8/layout/cycle3"/>
    <dgm:cxn modelId="{FEDE4322-FBBB-4CF8-8101-9C0703C07D80}" srcId="{3E9643B7-FB7E-4D17-9712-B2E38B24ECED}" destId="{2D16FE37-5300-4E9B-9454-A3F260E69D6C}" srcOrd="0" destOrd="0" parTransId="{1715B86B-33A1-4E93-8A27-30A160FCFAD7}" sibTransId="{6D41A804-E976-41E6-AD94-279A8CA2F175}"/>
    <dgm:cxn modelId="{B797E1A5-14BC-4BB4-95F1-7E6927ECF47C}" type="presOf" srcId="{D3394E53-9BE2-4E09-82E4-C487D9BEE36A}" destId="{C67809B5-465D-4BE3-9EC9-E8D5D2756155}" srcOrd="0" destOrd="0" presId="urn:microsoft.com/office/officeart/2005/8/layout/cycle3"/>
    <dgm:cxn modelId="{9912F892-B314-429B-ADAE-338E1A1F1BF2}" type="presOf" srcId="{6D41A804-E976-41E6-AD94-279A8CA2F175}" destId="{A03C039D-42E3-411F-AD07-99B3FD3F4E24}" srcOrd="0" destOrd="0" presId="urn:microsoft.com/office/officeart/2005/8/layout/cycle3"/>
    <dgm:cxn modelId="{48A0BD63-627E-4C78-86E8-94016C6B8EAB}" srcId="{3E9643B7-FB7E-4D17-9712-B2E38B24ECED}" destId="{37A739A4-E07D-4936-A1AF-A8309C9EC189}" srcOrd="3" destOrd="0" parTransId="{F14F35CA-51DE-4F21-A8C3-1D164D1A259F}" sibTransId="{584950E4-7754-43D5-86C4-2CF2AC935DBB}"/>
    <dgm:cxn modelId="{E67C303F-90F2-4173-B8F7-1B491730F011}" type="presOf" srcId="{1CC67AF0-E648-4E59-BE26-0604DB986D74}" destId="{ACD7EF8A-2AC7-497E-91A5-561CE99F8C5D}" srcOrd="0" destOrd="0" presId="urn:microsoft.com/office/officeart/2005/8/layout/cycle3"/>
    <dgm:cxn modelId="{B8D51480-4718-4B41-9C61-BA9110E9E33F}" srcId="{3E9643B7-FB7E-4D17-9712-B2E38B24ECED}" destId="{1CC67AF0-E648-4E59-BE26-0604DB986D74}" srcOrd="2" destOrd="0" parTransId="{3DEBEB9B-14AB-412D-89AD-7524A835FCF3}" sibTransId="{F81FEC6F-D363-4689-807D-4A92B3F79E77}"/>
    <dgm:cxn modelId="{3DA95429-13BE-4F96-BE7E-5575B898EBA4}" srcId="{3E9643B7-FB7E-4D17-9712-B2E38B24ECED}" destId="{D3394E53-9BE2-4E09-82E4-C487D9BEE36A}" srcOrd="1" destOrd="0" parTransId="{1EBDA09B-C26C-4195-93D1-5AF54BFF5C64}" sibTransId="{20333191-E39F-493A-9AED-3D1F1383896D}"/>
    <dgm:cxn modelId="{1C8F12D2-527C-4C29-8EDE-972F92B91734}" type="presOf" srcId="{37A739A4-E07D-4936-A1AF-A8309C9EC189}" destId="{FA139E29-70EE-4B53-9263-6E28C2623BD7}" srcOrd="0" destOrd="0" presId="urn:microsoft.com/office/officeart/2005/8/layout/cycle3"/>
    <dgm:cxn modelId="{C5CDBB4B-E0C8-4806-AF5E-855531A43E78}" type="presOf" srcId="{3E9643B7-FB7E-4D17-9712-B2E38B24ECED}" destId="{45A896F9-1401-4192-AA45-F08B49AD6080}" srcOrd="0" destOrd="0" presId="urn:microsoft.com/office/officeart/2005/8/layout/cycle3"/>
    <dgm:cxn modelId="{E3FAF615-7430-4C1E-A703-92CFF4613A75}" type="presParOf" srcId="{45A896F9-1401-4192-AA45-F08B49AD6080}" destId="{56A4292F-103C-44EE-90B9-A51E1DA4F8E2}" srcOrd="0" destOrd="0" presId="urn:microsoft.com/office/officeart/2005/8/layout/cycle3"/>
    <dgm:cxn modelId="{BE3C69AF-04E1-4F99-8672-10DD46B96D4A}" type="presParOf" srcId="{56A4292F-103C-44EE-90B9-A51E1DA4F8E2}" destId="{322D56B9-29BE-4E4D-8B85-56ED7C27173E}" srcOrd="0" destOrd="0" presId="urn:microsoft.com/office/officeart/2005/8/layout/cycle3"/>
    <dgm:cxn modelId="{33A5104A-381E-4368-9022-98FCED03EFA1}" type="presParOf" srcId="{56A4292F-103C-44EE-90B9-A51E1DA4F8E2}" destId="{A03C039D-42E3-411F-AD07-99B3FD3F4E24}" srcOrd="1" destOrd="0" presId="urn:microsoft.com/office/officeart/2005/8/layout/cycle3"/>
    <dgm:cxn modelId="{8BF80437-771D-429C-B315-ED6E888DAA1F}" type="presParOf" srcId="{56A4292F-103C-44EE-90B9-A51E1DA4F8E2}" destId="{C67809B5-465D-4BE3-9EC9-E8D5D2756155}" srcOrd="2" destOrd="0" presId="urn:microsoft.com/office/officeart/2005/8/layout/cycle3"/>
    <dgm:cxn modelId="{947B5DD8-2824-4074-ABFC-8A09B67D08AE}" type="presParOf" srcId="{56A4292F-103C-44EE-90B9-A51E1DA4F8E2}" destId="{ACD7EF8A-2AC7-497E-91A5-561CE99F8C5D}" srcOrd="3" destOrd="0" presId="urn:microsoft.com/office/officeart/2005/8/layout/cycle3"/>
    <dgm:cxn modelId="{6FA0ADC6-E93E-478A-9570-F130154DC21D}"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8B93A0-D394-48B3-956A-EE8ABFA0ED38}" type="doc">
      <dgm:prSet loTypeId="urn:microsoft.com/office/officeart/2005/8/layout/pyramid2" loCatId="pyramid" qsTypeId="urn:microsoft.com/office/officeart/2005/8/quickstyle/simple5" qsCatId="simple" csTypeId="urn:microsoft.com/office/officeart/2005/8/colors/colorful1#19" csCatId="colorful" phldr="1"/>
      <dgm:spPr/>
    </dgm:pt>
    <dgm:pt modelId="{5DF53440-6843-43DE-B9E8-8E870B29D18F}">
      <dgm:prSet phldrT="[Texto]"/>
      <dgm:spPr>
        <a:xfrm>
          <a:off x="2191547" y="514002"/>
          <a:ext cx="2849012" cy="605120"/>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PLAN DE DESARROLLO DISTRITAL</a:t>
          </a:r>
          <a:endParaRPr lang="es-CO" dirty="0">
            <a:solidFill>
              <a:sysClr val="windowText" lastClr="000000">
                <a:hueOff val="0"/>
                <a:satOff val="0"/>
                <a:lumOff val="0"/>
                <a:alphaOff val="0"/>
              </a:sysClr>
            </a:solidFill>
            <a:latin typeface="Calibri"/>
            <a:ea typeface="+mn-ea"/>
            <a:cs typeface="+mn-cs"/>
          </a:endParaRPr>
        </a:p>
      </dgm:t>
    </dgm:pt>
    <dgm:pt modelId="{A5055A78-DAFE-4467-BC07-09AD84D77684}" type="parTrans" cxnId="{D845CB25-72B2-4AB0-8973-4F668D434645}">
      <dgm:prSet/>
      <dgm:spPr/>
      <dgm:t>
        <a:bodyPr/>
        <a:lstStyle/>
        <a:p>
          <a:endParaRPr lang="es-CO"/>
        </a:p>
      </dgm:t>
    </dgm:pt>
    <dgm:pt modelId="{D9093705-499E-464C-9360-DB03FDF01019}" type="sibTrans" cxnId="{D845CB25-72B2-4AB0-8973-4F668D434645}">
      <dgm:prSet/>
      <dgm:spPr/>
      <dgm:t>
        <a:bodyPr/>
        <a:lstStyle/>
        <a:p>
          <a:endParaRPr lang="es-CO"/>
        </a:p>
      </dgm:t>
    </dgm:pt>
    <dgm:pt modelId="{DCC134C3-06FF-445C-B4FC-67A4C7A97C6D}">
      <dgm:prSet phldrT="[Texto]"/>
      <dgm:spPr>
        <a:xfrm>
          <a:off x="2191547" y="1875523"/>
          <a:ext cx="2849012" cy="605120"/>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META PLAN DE DESARROLLO</a:t>
          </a:r>
          <a:endParaRPr lang="es-CO" dirty="0">
            <a:solidFill>
              <a:sysClr val="windowText" lastClr="000000">
                <a:hueOff val="0"/>
                <a:satOff val="0"/>
                <a:lumOff val="0"/>
                <a:alphaOff val="0"/>
              </a:sysClr>
            </a:solidFill>
            <a:latin typeface="Calibri"/>
            <a:ea typeface="+mn-ea"/>
            <a:cs typeface="+mn-cs"/>
          </a:endParaRPr>
        </a:p>
      </dgm:t>
    </dgm:pt>
    <dgm:pt modelId="{92185EBF-D2E7-408F-83BE-78339683813B}" type="parTrans" cxnId="{147BA7D4-D95B-4EA1-A4A4-6CC73EA8AB7F}">
      <dgm:prSet/>
      <dgm:spPr/>
      <dgm:t>
        <a:bodyPr/>
        <a:lstStyle/>
        <a:p>
          <a:endParaRPr lang="es-CO"/>
        </a:p>
      </dgm:t>
    </dgm:pt>
    <dgm:pt modelId="{AE884FE9-4151-4810-83CB-14876D8BF2D4}" type="sibTrans" cxnId="{147BA7D4-D95B-4EA1-A4A4-6CC73EA8AB7F}">
      <dgm:prSet/>
      <dgm:spPr/>
      <dgm:t>
        <a:bodyPr/>
        <a:lstStyle/>
        <a:p>
          <a:endParaRPr lang="es-CO"/>
        </a:p>
      </dgm:t>
    </dgm:pt>
    <dgm:pt modelId="{3A3A2209-ED79-4B37-A190-FFDDE333C3E0}">
      <dgm:prSet phldrT="[Texto]">
        <dgm:style>
          <a:lnRef idx="1">
            <a:schemeClr val="accent3"/>
          </a:lnRef>
          <a:fillRef idx="3">
            <a:schemeClr val="accent3"/>
          </a:fillRef>
          <a:effectRef idx="2">
            <a:schemeClr val="accent3"/>
          </a:effectRef>
          <a:fontRef idx="minor">
            <a:schemeClr val="lt1"/>
          </a:fontRef>
        </dgm:style>
      </dgm:prSet>
      <dgm:spPr>
        <a:xfrm>
          <a:off x="2191547" y="2556284"/>
          <a:ext cx="2849012" cy="60512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s-CO" dirty="0" smtClean="0">
              <a:solidFill>
                <a:sysClr val="window" lastClr="FFFFFF"/>
              </a:solidFill>
              <a:latin typeface="Calibri"/>
              <a:ea typeface="+mn-ea"/>
              <a:cs typeface="+mn-cs"/>
            </a:rPr>
            <a:t>OBJETIVOS INSTITUCIONALES</a:t>
          </a:r>
          <a:endParaRPr lang="es-CO" dirty="0">
            <a:solidFill>
              <a:sysClr val="window" lastClr="FFFFFF"/>
            </a:solidFill>
            <a:latin typeface="Calibri"/>
            <a:ea typeface="+mn-ea"/>
            <a:cs typeface="+mn-cs"/>
          </a:endParaRPr>
        </a:p>
      </dgm:t>
    </dgm:pt>
    <dgm:pt modelId="{8D277D56-74BA-4B24-A843-C583B3EDD796}" type="parTrans" cxnId="{05F2468C-10B4-426A-84A2-6C45E2A1302A}">
      <dgm:prSet/>
      <dgm:spPr/>
      <dgm:t>
        <a:bodyPr/>
        <a:lstStyle/>
        <a:p>
          <a:endParaRPr lang="es-CO"/>
        </a:p>
      </dgm:t>
    </dgm:pt>
    <dgm:pt modelId="{38531E69-80F0-48E2-B912-D317DE529DAA}" type="sibTrans" cxnId="{05F2468C-10B4-426A-84A2-6C45E2A1302A}">
      <dgm:prSet/>
      <dgm:spPr/>
      <dgm:t>
        <a:bodyPr/>
        <a:lstStyle/>
        <a:p>
          <a:endParaRPr lang="es-CO"/>
        </a:p>
      </dgm:t>
    </dgm:pt>
    <dgm:pt modelId="{4999256B-F2B4-44D1-8C90-739681CB4AF5}">
      <dgm:prSet/>
      <dgm:spPr>
        <a:xfrm>
          <a:off x="2191547" y="3237044"/>
          <a:ext cx="2849012" cy="605120"/>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ESTRATEGIAS</a:t>
          </a:r>
          <a:endParaRPr lang="es-CO" dirty="0">
            <a:solidFill>
              <a:sysClr val="windowText" lastClr="000000">
                <a:hueOff val="0"/>
                <a:satOff val="0"/>
                <a:lumOff val="0"/>
                <a:alphaOff val="0"/>
              </a:sysClr>
            </a:solidFill>
            <a:latin typeface="Calibri"/>
            <a:ea typeface="+mn-ea"/>
            <a:cs typeface="+mn-cs"/>
          </a:endParaRPr>
        </a:p>
      </dgm:t>
    </dgm:pt>
    <dgm:pt modelId="{E0BAB94A-4A8C-4148-ACB1-B7EA0563CA07}" type="parTrans" cxnId="{2AE26CAE-5FFC-4302-98FA-D2ACC1FEB944}">
      <dgm:prSet/>
      <dgm:spPr/>
      <dgm:t>
        <a:bodyPr/>
        <a:lstStyle/>
        <a:p>
          <a:endParaRPr lang="es-CO"/>
        </a:p>
      </dgm:t>
    </dgm:pt>
    <dgm:pt modelId="{062734BB-C6A4-42BD-A017-34AC638DCFA0}" type="sibTrans" cxnId="{2AE26CAE-5FFC-4302-98FA-D2ACC1FEB944}">
      <dgm:prSet/>
      <dgm:spPr/>
      <dgm:t>
        <a:bodyPr/>
        <a:lstStyle/>
        <a:p>
          <a:endParaRPr lang="es-CO"/>
        </a:p>
      </dgm:t>
    </dgm:pt>
    <dgm:pt modelId="{93E26AC7-99F8-47C8-801F-FEBC6690A21C}">
      <dgm:prSet>
        <dgm:style>
          <a:lnRef idx="1">
            <a:schemeClr val="accent1"/>
          </a:lnRef>
          <a:fillRef idx="3">
            <a:schemeClr val="accent1"/>
          </a:fillRef>
          <a:effectRef idx="2">
            <a:schemeClr val="accent1"/>
          </a:effectRef>
          <a:fontRef idx="minor">
            <a:schemeClr val="lt1"/>
          </a:fontRef>
        </dgm:style>
      </dgm:prSet>
      <dgm:spPr>
        <a:xfrm>
          <a:off x="2191547" y="3917804"/>
          <a:ext cx="2849012" cy="605120"/>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dgm:spPr>
      <dgm:t>
        <a:bodyPr/>
        <a:lstStyle/>
        <a:p>
          <a:r>
            <a:rPr lang="es-CO" dirty="0" smtClean="0">
              <a:solidFill>
                <a:sysClr val="window" lastClr="FFFFFF"/>
              </a:solidFill>
              <a:latin typeface="Calibri"/>
              <a:ea typeface="+mn-ea"/>
              <a:cs typeface="+mn-cs"/>
            </a:rPr>
            <a:t>ACCIONES ESTRATÉGICAS </a:t>
          </a:r>
        </a:p>
      </dgm:t>
    </dgm:pt>
    <dgm:pt modelId="{2A3AC33E-F709-4104-B816-A10119CEC283}" type="parTrans" cxnId="{07FB9D33-0B00-4C76-B519-B947CC371398}">
      <dgm:prSet/>
      <dgm:spPr/>
      <dgm:t>
        <a:bodyPr/>
        <a:lstStyle/>
        <a:p>
          <a:endParaRPr lang="es-CO"/>
        </a:p>
      </dgm:t>
    </dgm:pt>
    <dgm:pt modelId="{A98D2003-CF47-4085-9CFD-26D9112ADD67}" type="sibTrans" cxnId="{07FB9D33-0B00-4C76-B519-B947CC371398}">
      <dgm:prSet/>
      <dgm:spPr/>
      <dgm:t>
        <a:bodyPr/>
        <a:lstStyle/>
        <a:p>
          <a:endParaRPr lang="es-CO"/>
        </a:p>
      </dgm:t>
    </dgm:pt>
    <dgm:pt modelId="{2921D01A-D394-4A75-BE0C-7515316A527F}">
      <dgm:prSet/>
      <dgm:spPr>
        <a:xfrm>
          <a:off x="2191547" y="1194763"/>
          <a:ext cx="2849012" cy="605120"/>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PROGRAMA</a:t>
          </a:r>
          <a:endParaRPr lang="es-CO" dirty="0">
            <a:solidFill>
              <a:sysClr val="windowText" lastClr="000000">
                <a:hueOff val="0"/>
                <a:satOff val="0"/>
                <a:lumOff val="0"/>
                <a:alphaOff val="0"/>
              </a:sysClr>
            </a:solidFill>
            <a:latin typeface="Calibri"/>
            <a:ea typeface="+mn-ea"/>
            <a:cs typeface="+mn-cs"/>
          </a:endParaRPr>
        </a:p>
      </dgm:t>
    </dgm:pt>
    <dgm:pt modelId="{9EF2F958-31B1-4036-9CDE-E2A49B6786D1}" type="parTrans" cxnId="{A4EE2C7D-1B8A-41DD-B28F-91BED0C20646}">
      <dgm:prSet/>
      <dgm:spPr/>
      <dgm:t>
        <a:bodyPr/>
        <a:lstStyle/>
        <a:p>
          <a:endParaRPr lang="es-CO"/>
        </a:p>
      </dgm:t>
    </dgm:pt>
    <dgm:pt modelId="{5491B8BE-8920-4194-9CAA-CA8404521342}" type="sibTrans" cxnId="{A4EE2C7D-1B8A-41DD-B28F-91BED0C20646}">
      <dgm:prSet/>
      <dgm:spPr/>
      <dgm:t>
        <a:bodyPr/>
        <a:lstStyle/>
        <a:p>
          <a:endParaRPr lang="es-CO"/>
        </a:p>
      </dgm:t>
    </dgm:pt>
    <dgm:pt modelId="{48106C6E-9800-4A24-B418-D640302AE744}">
      <dgm:prSet/>
      <dgm:spPr/>
      <dgm:t>
        <a:bodyPr/>
        <a:lstStyle/>
        <a:p>
          <a:r>
            <a:rPr lang="es-CO" dirty="0" smtClean="0"/>
            <a:t>ACTIVIDADES</a:t>
          </a:r>
          <a:endParaRPr lang="es-CO" dirty="0"/>
        </a:p>
      </dgm:t>
    </dgm:pt>
    <dgm:pt modelId="{F86AEC95-0522-4DCC-BE09-D711911D1F56}" type="parTrans" cxnId="{D2E1E3E6-8B4C-4767-BE2C-8B838EDC839C}">
      <dgm:prSet/>
      <dgm:spPr/>
      <dgm:t>
        <a:bodyPr/>
        <a:lstStyle/>
        <a:p>
          <a:endParaRPr lang="es-CO"/>
        </a:p>
      </dgm:t>
    </dgm:pt>
    <dgm:pt modelId="{8EDA978D-4544-4821-A76E-5A0AA26A80DB}" type="sibTrans" cxnId="{D2E1E3E6-8B4C-4767-BE2C-8B838EDC839C}">
      <dgm:prSet/>
      <dgm:spPr/>
      <dgm:t>
        <a:bodyPr/>
        <a:lstStyle/>
        <a:p>
          <a:endParaRPr lang="es-CO"/>
        </a:p>
      </dgm:t>
    </dgm:pt>
    <dgm:pt modelId="{F644E2AA-1630-4C08-A311-1E3B91E3B4C4}" type="pres">
      <dgm:prSet presAssocID="{908B93A0-D394-48B3-956A-EE8ABFA0ED38}" presName="compositeShape" presStyleCnt="0">
        <dgm:presLayoutVars>
          <dgm:dir/>
          <dgm:resizeHandles/>
        </dgm:presLayoutVars>
      </dgm:prSet>
      <dgm:spPr/>
    </dgm:pt>
    <dgm:pt modelId="{E44BA69F-8527-4132-A3B5-16F5CE2EF208}" type="pres">
      <dgm:prSet presAssocID="{908B93A0-D394-48B3-956A-EE8ABFA0ED38}" presName="pyramid" presStyleLbl="node1" presStyleIdx="0" presStyleCnt="1" custLinFactNeighborX="-14889" custLinFactNeighborY="-1351"/>
      <dgm:spPr>
        <a:xfrm>
          <a:off x="0" y="0"/>
          <a:ext cx="4383095" cy="5112568"/>
        </a:xfrm>
        <a:prstGeom prst="triangl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55EB749-BE72-4A47-A297-F5BD95EB060E}" type="pres">
      <dgm:prSet presAssocID="{908B93A0-D394-48B3-956A-EE8ABFA0ED38}" presName="theList" presStyleCnt="0"/>
      <dgm:spPr/>
    </dgm:pt>
    <dgm:pt modelId="{B52EC8D9-A697-4A17-AEA9-BF8502258B09}" type="pres">
      <dgm:prSet presAssocID="{5DF53440-6843-43DE-B9E8-8E870B29D18F}" presName="aNode" presStyleLbl="fgAcc1" presStyleIdx="0" presStyleCnt="7">
        <dgm:presLayoutVars>
          <dgm:bulletEnabled val="1"/>
        </dgm:presLayoutVars>
      </dgm:prSet>
      <dgm:spPr>
        <a:prstGeom prst="roundRect">
          <a:avLst/>
        </a:prstGeom>
      </dgm:spPr>
      <dgm:t>
        <a:bodyPr/>
        <a:lstStyle/>
        <a:p>
          <a:endParaRPr lang="es-CO"/>
        </a:p>
      </dgm:t>
    </dgm:pt>
    <dgm:pt modelId="{F77C139A-1371-496E-9183-F5BE93B523DC}" type="pres">
      <dgm:prSet presAssocID="{5DF53440-6843-43DE-B9E8-8E870B29D18F}" presName="aSpace" presStyleCnt="0"/>
      <dgm:spPr/>
    </dgm:pt>
    <dgm:pt modelId="{A7D53B9D-8F69-4F1C-812F-B803D126852D}" type="pres">
      <dgm:prSet presAssocID="{2921D01A-D394-4A75-BE0C-7515316A527F}" presName="aNode" presStyleLbl="fgAcc1" presStyleIdx="1" presStyleCnt="7">
        <dgm:presLayoutVars>
          <dgm:bulletEnabled val="1"/>
        </dgm:presLayoutVars>
      </dgm:prSet>
      <dgm:spPr>
        <a:prstGeom prst="roundRect">
          <a:avLst/>
        </a:prstGeom>
      </dgm:spPr>
      <dgm:t>
        <a:bodyPr/>
        <a:lstStyle/>
        <a:p>
          <a:endParaRPr lang="es-CO"/>
        </a:p>
      </dgm:t>
    </dgm:pt>
    <dgm:pt modelId="{02FA389B-B16A-4D29-A717-5B010B4FE424}" type="pres">
      <dgm:prSet presAssocID="{2921D01A-D394-4A75-BE0C-7515316A527F}" presName="aSpace" presStyleCnt="0"/>
      <dgm:spPr/>
    </dgm:pt>
    <dgm:pt modelId="{295812F5-93A9-4016-8D12-5682596552DC}" type="pres">
      <dgm:prSet presAssocID="{DCC134C3-06FF-445C-B4FC-67A4C7A97C6D}" presName="aNode" presStyleLbl="fgAcc1" presStyleIdx="2" presStyleCnt="7">
        <dgm:presLayoutVars>
          <dgm:bulletEnabled val="1"/>
        </dgm:presLayoutVars>
      </dgm:prSet>
      <dgm:spPr>
        <a:prstGeom prst="roundRect">
          <a:avLst/>
        </a:prstGeom>
      </dgm:spPr>
      <dgm:t>
        <a:bodyPr/>
        <a:lstStyle/>
        <a:p>
          <a:endParaRPr lang="es-CO"/>
        </a:p>
      </dgm:t>
    </dgm:pt>
    <dgm:pt modelId="{9DFD5139-8AF2-4E68-BC72-FF0622A3C2D0}" type="pres">
      <dgm:prSet presAssocID="{DCC134C3-06FF-445C-B4FC-67A4C7A97C6D}" presName="aSpace" presStyleCnt="0"/>
      <dgm:spPr/>
    </dgm:pt>
    <dgm:pt modelId="{4CF02E2C-1375-4DE9-95BA-390656E82343}" type="pres">
      <dgm:prSet presAssocID="{3A3A2209-ED79-4B37-A190-FFDDE333C3E0}" presName="aNode" presStyleLbl="fgAcc1" presStyleIdx="3" presStyleCnt="7">
        <dgm:presLayoutVars>
          <dgm:bulletEnabled val="1"/>
        </dgm:presLayoutVars>
      </dgm:prSet>
      <dgm:spPr>
        <a:prstGeom prst="roundRect">
          <a:avLst/>
        </a:prstGeom>
      </dgm:spPr>
      <dgm:t>
        <a:bodyPr/>
        <a:lstStyle/>
        <a:p>
          <a:endParaRPr lang="es-CO"/>
        </a:p>
      </dgm:t>
    </dgm:pt>
    <dgm:pt modelId="{5DB28971-8264-4AC8-8DEE-CF6570A4E330}" type="pres">
      <dgm:prSet presAssocID="{3A3A2209-ED79-4B37-A190-FFDDE333C3E0}" presName="aSpace" presStyleCnt="0"/>
      <dgm:spPr/>
    </dgm:pt>
    <dgm:pt modelId="{D8AF0064-DD4A-44A2-9E27-885468F255E4}" type="pres">
      <dgm:prSet presAssocID="{4999256B-F2B4-44D1-8C90-739681CB4AF5}" presName="aNode" presStyleLbl="fgAcc1" presStyleIdx="4" presStyleCnt="7">
        <dgm:presLayoutVars>
          <dgm:bulletEnabled val="1"/>
        </dgm:presLayoutVars>
      </dgm:prSet>
      <dgm:spPr>
        <a:prstGeom prst="roundRect">
          <a:avLst/>
        </a:prstGeom>
      </dgm:spPr>
      <dgm:t>
        <a:bodyPr/>
        <a:lstStyle/>
        <a:p>
          <a:endParaRPr lang="es-CO"/>
        </a:p>
      </dgm:t>
    </dgm:pt>
    <dgm:pt modelId="{454A2781-EDC4-4849-B54A-716323338CF3}" type="pres">
      <dgm:prSet presAssocID="{4999256B-F2B4-44D1-8C90-739681CB4AF5}" presName="aSpace" presStyleCnt="0"/>
      <dgm:spPr/>
    </dgm:pt>
    <dgm:pt modelId="{EAEEB9F7-4027-4685-8E32-A114DE516346}" type="pres">
      <dgm:prSet presAssocID="{93E26AC7-99F8-47C8-801F-FEBC6690A21C}" presName="aNode" presStyleLbl="fgAcc1" presStyleIdx="5" presStyleCnt="7">
        <dgm:presLayoutVars>
          <dgm:bulletEnabled val="1"/>
        </dgm:presLayoutVars>
      </dgm:prSet>
      <dgm:spPr>
        <a:prstGeom prst="roundRect">
          <a:avLst/>
        </a:prstGeom>
      </dgm:spPr>
      <dgm:t>
        <a:bodyPr/>
        <a:lstStyle/>
        <a:p>
          <a:endParaRPr lang="es-CO"/>
        </a:p>
      </dgm:t>
    </dgm:pt>
    <dgm:pt modelId="{43ED5F2B-3D49-4023-A040-9B0CECD2B162}" type="pres">
      <dgm:prSet presAssocID="{93E26AC7-99F8-47C8-801F-FEBC6690A21C}" presName="aSpace" presStyleCnt="0"/>
      <dgm:spPr/>
    </dgm:pt>
    <dgm:pt modelId="{769B26E7-0A41-4F9A-8D2D-04271C7309CC}" type="pres">
      <dgm:prSet presAssocID="{48106C6E-9800-4A24-B418-D640302AE744}" presName="aNode" presStyleLbl="fgAcc1" presStyleIdx="6" presStyleCnt="7" custLinFactNeighborX="-1416">
        <dgm:presLayoutVars>
          <dgm:bulletEnabled val="1"/>
        </dgm:presLayoutVars>
      </dgm:prSet>
      <dgm:spPr/>
      <dgm:t>
        <a:bodyPr/>
        <a:lstStyle/>
        <a:p>
          <a:endParaRPr lang="es-CO"/>
        </a:p>
      </dgm:t>
    </dgm:pt>
    <dgm:pt modelId="{6A9A04D0-7A13-4427-9346-93B8471F4D47}" type="pres">
      <dgm:prSet presAssocID="{48106C6E-9800-4A24-B418-D640302AE744}" presName="aSpace" presStyleCnt="0"/>
      <dgm:spPr/>
    </dgm:pt>
  </dgm:ptLst>
  <dgm:cxnLst>
    <dgm:cxn modelId="{E1ABAC56-4345-43AC-B3C2-EADE288FFF51}" type="presOf" srcId="{DCC134C3-06FF-445C-B4FC-67A4C7A97C6D}" destId="{295812F5-93A9-4016-8D12-5682596552DC}" srcOrd="0" destOrd="0" presId="urn:microsoft.com/office/officeart/2005/8/layout/pyramid2"/>
    <dgm:cxn modelId="{2AE26CAE-5FFC-4302-98FA-D2ACC1FEB944}" srcId="{908B93A0-D394-48B3-956A-EE8ABFA0ED38}" destId="{4999256B-F2B4-44D1-8C90-739681CB4AF5}" srcOrd="4" destOrd="0" parTransId="{E0BAB94A-4A8C-4148-ACB1-B7EA0563CA07}" sibTransId="{062734BB-C6A4-42BD-A017-34AC638DCFA0}"/>
    <dgm:cxn modelId="{4A97B567-8905-441B-B1D4-13BCBD41D51F}" type="presOf" srcId="{93E26AC7-99F8-47C8-801F-FEBC6690A21C}" destId="{EAEEB9F7-4027-4685-8E32-A114DE516346}" srcOrd="0" destOrd="0" presId="urn:microsoft.com/office/officeart/2005/8/layout/pyramid2"/>
    <dgm:cxn modelId="{E3E285CD-6ACA-4EA4-8CE5-9A3DD2222C60}" type="presOf" srcId="{2921D01A-D394-4A75-BE0C-7515316A527F}" destId="{A7D53B9D-8F69-4F1C-812F-B803D126852D}" srcOrd="0" destOrd="0" presId="urn:microsoft.com/office/officeart/2005/8/layout/pyramid2"/>
    <dgm:cxn modelId="{A4EE2C7D-1B8A-41DD-B28F-91BED0C20646}" srcId="{908B93A0-D394-48B3-956A-EE8ABFA0ED38}" destId="{2921D01A-D394-4A75-BE0C-7515316A527F}" srcOrd="1" destOrd="0" parTransId="{9EF2F958-31B1-4036-9CDE-E2A49B6786D1}" sibTransId="{5491B8BE-8920-4194-9CAA-CA8404521342}"/>
    <dgm:cxn modelId="{05F2468C-10B4-426A-84A2-6C45E2A1302A}" srcId="{908B93A0-D394-48B3-956A-EE8ABFA0ED38}" destId="{3A3A2209-ED79-4B37-A190-FFDDE333C3E0}" srcOrd="3" destOrd="0" parTransId="{8D277D56-74BA-4B24-A843-C583B3EDD796}" sibTransId="{38531E69-80F0-48E2-B912-D317DE529DAA}"/>
    <dgm:cxn modelId="{BF745C1A-B89A-4AE1-8868-87974A973458}" type="presOf" srcId="{3A3A2209-ED79-4B37-A190-FFDDE333C3E0}" destId="{4CF02E2C-1375-4DE9-95BA-390656E82343}" srcOrd="0" destOrd="0" presId="urn:microsoft.com/office/officeart/2005/8/layout/pyramid2"/>
    <dgm:cxn modelId="{D845CB25-72B2-4AB0-8973-4F668D434645}" srcId="{908B93A0-D394-48B3-956A-EE8ABFA0ED38}" destId="{5DF53440-6843-43DE-B9E8-8E870B29D18F}" srcOrd="0" destOrd="0" parTransId="{A5055A78-DAFE-4467-BC07-09AD84D77684}" sibTransId="{D9093705-499E-464C-9360-DB03FDF01019}"/>
    <dgm:cxn modelId="{D2E1E3E6-8B4C-4767-BE2C-8B838EDC839C}" srcId="{908B93A0-D394-48B3-956A-EE8ABFA0ED38}" destId="{48106C6E-9800-4A24-B418-D640302AE744}" srcOrd="6" destOrd="0" parTransId="{F86AEC95-0522-4DCC-BE09-D711911D1F56}" sibTransId="{8EDA978D-4544-4821-A76E-5A0AA26A80DB}"/>
    <dgm:cxn modelId="{492F7741-0954-4F3C-9149-D53F937461AF}" type="presOf" srcId="{4999256B-F2B4-44D1-8C90-739681CB4AF5}" destId="{D8AF0064-DD4A-44A2-9E27-885468F255E4}" srcOrd="0" destOrd="0" presId="urn:microsoft.com/office/officeart/2005/8/layout/pyramid2"/>
    <dgm:cxn modelId="{D6264D73-A103-45D1-AE81-175A59B76310}" type="presOf" srcId="{48106C6E-9800-4A24-B418-D640302AE744}" destId="{769B26E7-0A41-4F9A-8D2D-04271C7309CC}" srcOrd="0" destOrd="0" presId="urn:microsoft.com/office/officeart/2005/8/layout/pyramid2"/>
    <dgm:cxn modelId="{147BA7D4-D95B-4EA1-A4A4-6CC73EA8AB7F}" srcId="{908B93A0-D394-48B3-956A-EE8ABFA0ED38}" destId="{DCC134C3-06FF-445C-B4FC-67A4C7A97C6D}" srcOrd="2" destOrd="0" parTransId="{92185EBF-D2E7-408F-83BE-78339683813B}" sibTransId="{AE884FE9-4151-4810-83CB-14876D8BF2D4}"/>
    <dgm:cxn modelId="{02171281-272C-427E-8490-B171263DDB7F}" type="presOf" srcId="{5DF53440-6843-43DE-B9E8-8E870B29D18F}" destId="{B52EC8D9-A697-4A17-AEA9-BF8502258B09}" srcOrd="0" destOrd="0" presId="urn:microsoft.com/office/officeart/2005/8/layout/pyramid2"/>
    <dgm:cxn modelId="{07FB9D33-0B00-4C76-B519-B947CC371398}" srcId="{908B93A0-D394-48B3-956A-EE8ABFA0ED38}" destId="{93E26AC7-99F8-47C8-801F-FEBC6690A21C}" srcOrd="5" destOrd="0" parTransId="{2A3AC33E-F709-4104-B816-A10119CEC283}" sibTransId="{A98D2003-CF47-4085-9CFD-26D9112ADD67}"/>
    <dgm:cxn modelId="{905F6BFD-CFE3-4F5E-AF0A-EC428518AF45}" type="presOf" srcId="{908B93A0-D394-48B3-956A-EE8ABFA0ED38}" destId="{F644E2AA-1630-4C08-A311-1E3B91E3B4C4}" srcOrd="0" destOrd="0" presId="urn:microsoft.com/office/officeart/2005/8/layout/pyramid2"/>
    <dgm:cxn modelId="{5BAFCBCD-813C-4F50-8503-762AEB1646CF}" type="presParOf" srcId="{F644E2AA-1630-4C08-A311-1E3B91E3B4C4}" destId="{E44BA69F-8527-4132-A3B5-16F5CE2EF208}" srcOrd="0" destOrd="0" presId="urn:microsoft.com/office/officeart/2005/8/layout/pyramid2"/>
    <dgm:cxn modelId="{5922A76C-9E91-4BFC-A949-50F9791014B4}" type="presParOf" srcId="{F644E2AA-1630-4C08-A311-1E3B91E3B4C4}" destId="{D55EB749-BE72-4A47-A297-F5BD95EB060E}" srcOrd="1" destOrd="0" presId="urn:microsoft.com/office/officeart/2005/8/layout/pyramid2"/>
    <dgm:cxn modelId="{8E08D183-783F-47E0-9199-72F07B516312}" type="presParOf" srcId="{D55EB749-BE72-4A47-A297-F5BD95EB060E}" destId="{B52EC8D9-A697-4A17-AEA9-BF8502258B09}" srcOrd="0" destOrd="0" presId="urn:microsoft.com/office/officeart/2005/8/layout/pyramid2"/>
    <dgm:cxn modelId="{259309B8-413D-437F-A110-704FC397FDA4}" type="presParOf" srcId="{D55EB749-BE72-4A47-A297-F5BD95EB060E}" destId="{F77C139A-1371-496E-9183-F5BE93B523DC}" srcOrd="1" destOrd="0" presId="urn:microsoft.com/office/officeart/2005/8/layout/pyramid2"/>
    <dgm:cxn modelId="{95D84338-C82B-4EEE-B386-25158289A8E2}" type="presParOf" srcId="{D55EB749-BE72-4A47-A297-F5BD95EB060E}" destId="{A7D53B9D-8F69-4F1C-812F-B803D126852D}" srcOrd="2" destOrd="0" presId="urn:microsoft.com/office/officeart/2005/8/layout/pyramid2"/>
    <dgm:cxn modelId="{6B487618-CD6A-4280-81E7-15147E75EDF1}" type="presParOf" srcId="{D55EB749-BE72-4A47-A297-F5BD95EB060E}" destId="{02FA389B-B16A-4D29-A717-5B010B4FE424}" srcOrd="3" destOrd="0" presId="urn:microsoft.com/office/officeart/2005/8/layout/pyramid2"/>
    <dgm:cxn modelId="{83B59183-3BDA-4C34-98F0-FE0AAC67C44F}" type="presParOf" srcId="{D55EB749-BE72-4A47-A297-F5BD95EB060E}" destId="{295812F5-93A9-4016-8D12-5682596552DC}" srcOrd="4" destOrd="0" presId="urn:microsoft.com/office/officeart/2005/8/layout/pyramid2"/>
    <dgm:cxn modelId="{249E3ACE-B701-4FE2-BF61-91F1FCB1C553}" type="presParOf" srcId="{D55EB749-BE72-4A47-A297-F5BD95EB060E}" destId="{9DFD5139-8AF2-4E68-BC72-FF0622A3C2D0}" srcOrd="5" destOrd="0" presId="urn:microsoft.com/office/officeart/2005/8/layout/pyramid2"/>
    <dgm:cxn modelId="{33AD4769-7E1F-4735-A2DD-F195ABC440A3}" type="presParOf" srcId="{D55EB749-BE72-4A47-A297-F5BD95EB060E}" destId="{4CF02E2C-1375-4DE9-95BA-390656E82343}" srcOrd="6" destOrd="0" presId="urn:microsoft.com/office/officeart/2005/8/layout/pyramid2"/>
    <dgm:cxn modelId="{D880BDC0-D5A9-42B2-A253-366F17C56216}" type="presParOf" srcId="{D55EB749-BE72-4A47-A297-F5BD95EB060E}" destId="{5DB28971-8264-4AC8-8DEE-CF6570A4E330}" srcOrd="7" destOrd="0" presId="urn:microsoft.com/office/officeart/2005/8/layout/pyramid2"/>
    <dgm:cxn modelId="{D7320A49-452E-4C97-B24E-0BD9793CE35F}" type="presParOf" srcId="{D55EB749-BE72-4A47-A297-F5BD95EB060E}" destId="{D8AF0064-DD4A-44A2-9E27-885468F255E4}" srcOrd="8" destOrd="0" presId="urn:microsoft.com/office/officeart/2005/8/layout/pyramid2"/>
    <dgm:cxn modelId="{EFEDF584-15A6-4EF3-B1FA-0D749A7585E1}" type="presParOf" srcId="{D55EB749-BE72-4A47-A297-F5BD95EB060E}" destId="{454A2781-EDC4-4849-B54A-716323338CF3}" srcOrd="9" destOrd="0" presId="urn:microsoft.com/office/officeart/2005/8/layout/pyramid2"/>
    <dgm:cxn modelId="{EE1F3D5F-D757-4B2A-87A4-71DD85865363}" type="presParOf" srcId="{D55EB749-BE72-4A47-A297-F5BD95EB060E}" destId="{EAEEB9F7-4027-4685-8E32-A114DE516346}" srcOrd="10" destOrd="0" presId="urn:microsoft.com/office/officeart/2005/8/layout/pyramid2"/>
    <dgm:cxn modelId="{E8027C0E-92FB-43E6-B64B-49DD8190BA33}" type="presParOf" srcId="{D55EB749-BE72-4A47-A297-F5BD95EB060E}" destId="{43ED5F2B-3D49-4023-A040-9B0CECD2B162}" srcOrd="11" destOrd="0" presId="urn:microsoft.com/office/officeart/2005/8/layout/pyramid2"/>
    <dgm:cxn modelId="{5C8A567F-30FA-49A9-BCC6-38AC577BCB19}" type="presParOf" srcId="{D55EB749-BE72-4A47-A297-F5BD95EB060E}" destId="{769B26E7-0A41-4F9A-8D2D-04271C7309CC}" srcOrd="12" destOrd="0" presId="urn:microsoft.com/office/officeart/2005/8/layout/pyramid2"/>
    <dgm:cxn modelId="{2CD7815B-6804-46D0-888C-76314A4F79BC}" type="presParOf" srcId="{D55EB749-BE72-4A47-A297-F5BD95EB060E}" destId="{6A9A04D0-7A13-4427-9346-93B8471F4D47}" srcOrd="13" destOrd="0" presId="urn:microsoft.com/office/officeart/2005/8/layout/pyramid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852B87-D7AE-4D8B-A419-BE24B8FB911D}" type="doc">
      <dgm:prSet loTypeId="urn:microsoft.com/office/officeart/2008/layout/VerticalCurvedList" loCatId="list" qsTypeId="urn:microsoft.com/office/officeart/2005/8/quickstyle/simple5" qsCatId="simple" csTypeId="urn:microsoft.com/office/officeart/2005/8/colors/colorful1" csCatId="colorful" phldr="1"/>
      <dgm:spPr/>
      <dgm:t>
        <a:bodyPr/>
        <a:lstStyle/>
        <a:p>
          <a:endParaRPr lang="es-CO"/>
        </a:p>
      </dgm:t>
    </dgm:pt>
    <dgm:pt modelId="{45B23EF7-1D3D-4481-970E-45F111C36385}">
      <dgm:prSet phldrT="[Texto]" custT="1"/>
      <dgm:spPr>
        <a:xfrm>
          <a:off x="381034" y="257661"/>
          <a:ext cx="5458942" cy="515590"/>
        </a:xfrm>
        <a:gradFill rotWithShape="0">
          <a:gsLst>
            <a:gs pos="0">
              <a:srgbClr val="C0504D">
                <a:hueOff val="0"/>
                <a:satOff val="0"/>
                <a:lumOff val="0"/>
                <a:alphaOff val="0"/>
                <a:satMod val="103000"/>
                <a:lumMod val="102000"/>
                <a:tint val="94000"/>
              </a:srgbClr>
            </a:gs>
            <a:gs pos="50000">
              <a:srgbClr val="C0504D">
                <a:hueOff val="0"/>
                <a:satOff val="0"/>
                <a:lumOff val="0"/>
                <a:alphaOff val="0"/>
                <a:satMod val="110000"/>
                <a:lumMod val="100000"/>
                <a:shade val="100000"/>
              </a:srgbClr>
            </a:gs>
            <a:gs pos="100000">
              <a:srgbClr val="C0504D">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Mejorar las condiciones de movilidad y seguridad vial de la malla vial local a través de los programas de mantenimiento y/o rehabilitación de la Entidad, así como  la atención de situaciones imprevistas que impidan la movilidad en el Distrito Capital</a:t>
          </a:r>
        </a:p>
      </dgm:t>
    </dgm:pt>
    <dgm:pt modelId="{2FB919B5-C40E-4CB1-B82C-648429A5AB09}" type="parTrans" cxnId="{AEDB0964-E971-4DB0-A9D8-0472181B8960}">
      <dgm:prSet/>
      <dgm:spPr/>
      <dgm:t>
        <a:bodyPr/>
        <a:lstStyle/>
        <a:p>
          <a:pPr algn="just"/>
          <a:endParaRPr lang="es-CO" sz="600">
            <a:latin typeface="Arial" panose="020B0604020202020204" pitchFamily="34" charset="0"/>
            <a:cs typeface="Arial" panose="020B0604020202020204" pitchFamily="34" charset="0"/>
          </a:endParaRPr>
        </a:p>
      </dgm:t>
    </dgm:pt>
    <dgm:pt modelId="{746D2E97-39E2-4AC0-B1BD-22A8A10C4E2E}" type="sibTrans" cxnId="{AEDB0964-E971-4DB0-A9D8-0472181B8960}">
      <dgm:prSet/>
      <dgm:spPr>
        <a:xfrm>
          <a:off x="-3788197" y="-581853"/>
          <a:ext cx="4515182" cy="4515182"/>
        </a:xfrm>
        <a:noFill/>
        <a:ln w="12700" cap="flat" cmpd="sng" algn="ctr">
          <a:solidFill>
            <a:srgbClr val="C0504D">
              <a:hueOff val="0"/>
              <a:satOff val="0"/>
              <a:lumOff val="0"/>
              <a:alphaOff val="0"/>
            </a:srgbClr>
          </a:solidFill>
          <a:prstDash val="solid"/>
          <a:miter lim="800000"/>
        </a:ln>
        <a:effectLst/>
      </dgm:spPr>
      <dgm:t>
        <a:bodyPr/>
        <a:lstStyle/>
        <a:p>
          <a:pPr algn="just"/>
          <a:endParaRPr lang="es-CO" sz="600">
            <a:latin typeface="Arial" panose="020B0604020202020204" pitchFamily="34" charset="0"/>
            <a:cs typeface="Arial" panose="020B0604020202020204" pitchFamily="34" charset="0"/>
          </a:endParaRPr>
        </a:p>
      </dgm:t>
    </dgm:pt>
    <dgm:pt modelId="{68DC1064-0C2D-4427-B887-861FC6A42592}">
      <dgm:prSet phldrT="[Texto]" custT="1"/>
      <dgm:spPr>
        <a:xfrm>
          <a:off x="676634" y="1031181"/>
          <a:ext cx="5163342" cy="515590"/>
        </a:xfrm>
        <a:gradFill rotWithShape="0">
          <a:gsLst>
            <a:gs pos="0">
              <a:srgbClr val="9BBB59">
                <a:hueOff val="0"/>
                <a:satOff val="0"/>
                <a:lumOff val="0"/>
                <a:alphaOff val="0"/>
                <a:satMod val="103000"/>
                <a:lumMod val="102000"/>
                <a:tint val="94000"/>
              </a:srgbClr>
            </a:gs>
            <a:gs pos="50000">
              <a:srgbClr val="9BBB59">
                <a:hueOff val="0"/>
                <a:satOff val="0"/>
                <a:lumOff val="0"/>
                <a:alphaOff val="0"/>
                <a:satMod val="110000"/>
                <a:lumMod val="100000"/>
                <a:shade val="100000"/>
              </a:srgbClr>
            </a:gs>
            <a:gs pos="100000">
              <a:srgbClr val="9BBB59">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Mejorar la gestión y que-hacer institucional de la Entidad a través de la implementación de acciones que promuevan la transparencia, el fortalecimiento del servicio al ciudadano y partes interesadas, así como la eficiencia de los procesos y procedimientos.</a:t>
          </a:r>
        </a:p>
      </dgm:t>
    </dgm:pt>
    <dgm:pt modelId="{136B357C-4612-4A60-AD64-61C6E527081E}" type="parTrans" cxnId="{11D491FD-7649-4CA2-B67B-DB915BC21BB6}">
      <dgm:prSet/>
      <dgm:spPr/>
      <dgm:t>
        <a:bodyPr/>
        <a:lstStyle/>
        <a:p>
          <a:pPr algn="just"/>
          <a:endParaRPr lang="es-CO" sz="600">
            <a:latin typeface="Arial" panose="020B0604020202020204" pitchFamily="34" charset="0"/>
            <a:cs typeface="Arial" panose="020B0604020202020204" pitchFamily="34" charset="0"/>
          </a:endParaRPr>
        </a:p>
      </dgm:t>
    </dgm:pt>
    <dgm:pt modelId="{475CFEBA-9637-4B04-BEFC-1A5EB029620A}" type="sibTrans" cxnId="{11D491FD-7649-4CA2-B67B-DB915BC21BB6}">
      <dgm:prSet/>
      <dgm:spPr/>
      <dgm:t>
        <a:bodyPr/>
        <a:lstStyle/>
        <a:p>
          <a:pPr algn="just"/>
          <a:endParaRPr lang="es-CO" sz="600">
            <a:latin typeface="Arial" panose="020B0604020202020204" pitchFamily="34" charset="0"/>
            <a:cs typeface="Arial" panose="020B0604020202020204" pitchFamily="34" charset="0"/>
          </a:endParaRPr>
        </a:p>
      </dgm:t>
    </dgm:pt>
    <dgm:pt modelId="{FF6BFB01-6474-4AA7-A552-749E12FC2B5A}">
      <dgm:prSet phldrT="[Texto]" custT="1"/>
      <dgm:spPr>
        <a:xfrm>
          <a:off x="676634" y="1804702"/>
          <a:ext cx="5163342" cy="515590"/>
        </a:xfrm>
        <a:gradFill rotWithShape="0">
          <a:gsLst>
            <a:gs pos="0">
              <a:srgbClr val="8064A2">
                <a:hueOff val="0"/>
                <a:satOff val="0"/>
                <a:lumOff val="0"/>
                <a:alphaOff val="0"/>
                <a:satMod val="103000"/>
                <a:lumMod val="102000"/>
                <a:tint val="94000"/>
              </a:srgbClr>
            </a:gs>
            <a:gs pos="50000">
              <a:srgbClr val="8064A2">
                <a:hueOff val="0"/>
                <a:satOff val="0"/>
                <a:lumOff val="0"/>
                <a:alphaOff val="0"/>
                <a:satMod val="110000"/>
                <a:lumMod val="100000"/>
                <a:shade val="100000"/>
              </a:srgbClr>
            </a:gs>
            <a:gs pos="100000">
              <a:srgbClr val="8064A2">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 </a:t>
          </a:r>
          <a:r>
            <a:rPr lang="es-CO" sz="600">
              <a:latin typeface="Arial" panose="020B0604020202020204" pitchFamily="34" charset="0"/>
              <a:cs typeface="Arial" panose="020B0604020202020204" pitchFamily="34" charset="0"/>
            </a:rPr>
            <a: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a:t>
          </a:r>
          <a:endParaRPr lang="es-CO" sz="600">
            <a:solidFill>
              <a:sysClr val="window" lastClr="FFFFFF"/>
            </a:solidFill>
            <a:latin typeface="Arial" panose="020B0604020202020204" pitchFamily="34" charset="0"/>
            <a:ea typeface="+mn-ea"/>
            <a:cs typeface="Arial" panose="020B0604020202020204" pitchFamily="34" charset="0"/>
          </a:endParaRPr>
        </a:p>
      </dgm:t>
    </dgm:pt>
    <dgm:pt modelId="{33646E90-A3D6-44C7-8F90-5DA353217B25}" type="parTrans" cxnId="{C0031A48-4286-41D5-89FA-8AA92339C2DA}">
      <dgm:prSet/>
      <dgm:spPr/>
      <dgm:t>
        <a:bodyPr/>
        <a:lstStyle/>
        <a:p>
          <a:pPr algn="just"/>
          <a:endParaRPr lang="es-CO" sz="600">
            <a:latin typeface="Arial" panose="020B0604020202020204" pitchFamily="34" charset="0"/>
            <a:cs typeface="Arial" panose="020B0604020202020204" pitchFamily="34" charset="0"/>
          </a:endParaRPr>
        </a:p>
      </dgm:t>
    </dgm:pt>
    <dgm:pt modelId="{93033277-A815-47D7-884E-643AE036F72F}" type="sibTrans" cxnId="{C0031A48-4286-41D5-89FA-8AA92339C2DA}">
      <dgm:prSet/>
      <dgm:spPr/>
      <dgm:t>
        <a:bodyPr/>
        <a:lstStyle/>
        <a:p>
          <a:pPr algn="just"/>
          <a:endParaRPr lang="es-CO" sz="600">
            <a:latin typeface="Arial" panose="020B0604020202020204" pitchFamily="34" charset="0"/>
            <a:cs typeface="Arial" panose="020B0604020202020204" pitchFamily="34" charset="0"/>
          </a:endParaRPr>
        </a:p>
      </dgm:t>
    </dgm:pt>
    <dgm:pt modelId="{ADB10305-30D4-49A8-97CB-FD94B76CA153}">
      <dgm:prSet phldrT="[Texto]" custT="1"/>
      <dgm:spPr>
        <a:xfrm>
          <a:off x="676634" y="1804702"/>
          <a:ext cx="5163342" cy="515590"/>
        </a:xfrm>
        <a:solidFill>
          <a:schemeClr val="accent5">
            <a:lumMod val="75000"/>
          </a:schemeClr>
        </a:soli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Adecuar la infraestructura física y organizacional de la UAERMV, con el fin que esta responda a la capacidad instalada con que cuenta la Entidad para el cumplimiento de su misionalidad.</a:t>
          </a:r>
        </a:p>
      </dgm:t>
    </dgm:pt>
    <dgm:pt modelId="{3C3ACA44-085C-4905-8E91-EE45CCD19001}" type="parTrans" cxnId="{233FB665-6677-4F26-8915-013EA88C54A4}">
      <dgm:prSet/>
      <dgm:spPr/>
      <dgm:t>
        <a:bodyPr/>
        <a:lstStyle/>
        <a:p>
          <a:pPr algn="just"/>
          <a:endParaRPr lang="es-CO" sz="600">
            <a:latin typeface="Arial" panose="020B0604020202020204" pitchFamily="34" charset="0"/>
            <a:cs typeface="Arial" panose="020B0604020202020204" pitchFamily="34" charset="0"/>
          </a:endParaRPr>
        </a:p>
      </dgm:t>
    </dgm:pt>
    <dgm:pt modelId="{1E0BCFF3-5080-45B0-B144-F9A41F338DB9}" type="sibTrans" cxnId="{233FB665-6677-4F26-8915-013EA88C54A4}">
      <dgm:prSet/>
      <dgm:spPr/>
      <dgm:t>
        <a:bodyPr/>
        <a:lstStyle/>
        <a:p>
          <a:pPr algn="just"/>
          <a:endParaRPr lang="es-CO" sz="600">
            <a:latin typeface="Arial" panose="020B0604020202020204" pitchFamily="34" charset="0"/>
            <a:cs typeface="Arial" panose="020B0604020202020204" pitchFamily="34" charset="0"/>
          </a:endParaRPr>
        </a:p>
      </dgm:t>
    </dgm:pt>
    <dgm:pt modelId="{C49ACCCB-762A-44EF-B51A-FD8F6995B5BE}" type="pres">
      <dgm:prSet presAssocID="{35852B87-D7AE-4D8B-A419-BE24B8FB911D}" presName="Name0" presStyleCnt="0">
        <dgm:presLayoutVars>
          <dgm:chMax val="7"/>
          <dgm:chPref val="7"/>
          <dgm:dir/>
        </dgm:presLayoutVars>
      </dgm:prSet>
      <dgm:spPr/>
      <dgm:t>
        <a:bodyPr/>
        <a:lstStyle/>
        <a:p>
          <a:endParaRPr lang="es-CO"/>
        </a:p>
      </dgm:t>
    </dgm:pt>
    <dgm:pt modelId="{D9AE6E63-2AE3-4A3A-A2D5-B45373234C95}" type="pres">
      <dgm:prSet presAssocID="{35852B87-D7AE-4D8B-A419-BE24B8FB911D}" presName="Name1" presStyleCnt="0"/>
      <dgm:spPr/>
      <dgm:t>
        <a:bodyPr/>
        <a:lstStyle/>
        <a:p>
          <a:endParaRPr lang="es-CO"/>
        </a:p>
      </dgm:t>
    </dgm:pt>
    <dgm:pt modelId="{6AA3BFD6-3CD7-4298-9462-6B65DF560F57}" type="pres">
      <dgm:prSet presAssocID="{35852B87-D7AE-4D8B-A419-BE24B8FB911D}" presName="cycle" presStyleCnt="0"/>
      <dgm:spPr/>
      <dgm:t>
        <a:bodyPr/>
        <a:lstStyle/>
        <a:p>
          <a:endParaRPr lang="es-CO"/>
        </a:p>
      </dgm:t>
    </dgm:pt>
    <dgm:pt modelId="{A210E22E-BAF4-4DDC-A785-E508019858D7}" type="pres">
      <dgm:prSet presAssocID="{35852B87-D7AE-4D8B-A419-BE24B8FB911D}" presName="srcNode" presStyleLbl="node1" presStyleIdx="0" presStyleCnt="4"/>
      <dgm:spPr/>
      <dgm:t>
        <a:bodyPr/>
        <a:lstStyle/>
        <a:p>
          <a:endParaRPr lang="es-CO"/>
        </a:p>
      </dgm:t>
    </dgm:pt>
    <dgm:pt modelId="{656BCBAB-0F8F-42B4-B4BA-0A07B2C14471}" type="pres">
      <dgm:prSet presAssocID="{35852B87-D7AE-4D8B-A419-BE24B8FB911D}" presName="conn" presStyleLbl="parChTrans1D2" presStyleIdx="0" presStyleCnt="1"/>
      <dgm:spPr>
        <a:prstGeom prst="blockArc">
          <a:avLst>
            <a:gd name="adj1" fmla="val 18900000"/>
            <a:gd name="adj2" fmla="val 2700000"/>
            <a:gd name="adj3" fmla="val 478"/>
          </a:avLst>
        </a:prstGeom>
      </dgm:spPr>
      <dgm:t>
        <a:bodyPr/>
        <a:lstStyle/>
        <a:p>
          <a:endParaRPr lang="es-CO"/>
        </a:p>
      </dgm:t>
    </dgm:pt>
    <dgm:pt modelId="{BD9EE974-7328-4C00-ACA6-FCD78D90D5D3}" type="pres">
      <dgm:prSet presAssocID="{35852B87-D7AE-4D8B-A419-BE24B8FB911D}" presName="extraNode" presStyleLbl="node1" presStyleIdx="0" presStyleCnt="4"/>
      <dgm:spPr/>
      <dgm:t>
        <a:bodyPr/>
        <a:lstStyle/>
        <a:p>
          <a:endParaRPr lang="es-CO"/>
        </a:p>
      </dgm:t>
    </dgm:pt>
    <dgm:pt modelId="{6C6E6711-6669-42EF-AED9-9CD7909E0BF6}" type="pres">
      <dgm:prSet presAssocID="{35852B87-D7AE-4D8B-A419-BE24B8FB911D}" presName="dstNode" presStyleLbl="node1" presStyleIdx="0" presStyleCnt="4"/>
      <dgm:spPr/>
      <dgm:t>
        <a:bodyPr/>
        <a:lstStyle/>
        <a:p>
          <a:endParaRPr lang="es-CO"/>
        </a:p>
      </dgm:t>
    </dgm:pt>
    <dgm:pt modelId="{C18FE0B8-2ED5-47D0-8469-9C0C525CD261}" type="pres">
      <dgm:prSet presAssocID="{45B23EF7-1D3D-4481-970E-45F111C36385}" presName="text_1" presStyleLbl="node1" presStyleIdx="0" presStyleCnt="4">
        <dgm:presLayoutVars>
          <dgm:bulletEnabled val="1"/>
        </dgm:presLayoutVars>
      </dgm:prSet>
      <dgm:spPr>
        <a:prstGeom prst="rect">
          <a:avLst/>
        </a:prstGeom>
      </dgm:spPr>
      <dgm:t>
        <a:bodyPr/>
        <a:lstStyle/>
        <a:p>
          <a:endParaRPr lang="es-CO"/>
        </a:p>
      </dgm:t>
    </dgm:pt>
    <dgm:pt modelId="{C09BFC74-F616-4691-B73E-6399B67BAEC3}" type="pres">
      <dgm:prSet presAssocID="{45B23EF7-1D3D-4481-970E-45F111C36385}" presName="accent_1" presStyleCnt="0"/>
      <dgm:spPr/>
      <dgm:t>
        <a:bodyPr/>
        <a:lstStyle/>
        <a:p>
          <a:endParaRPr lang="es-CO"/>
        </a:p>
      </dgm:t>
    </dgm:pt>
    <dgm:pt modelId="{E2CD96E6-2F39-495D-892C-DC72964BF553}" type="pres">
      <dgm:prSet presAssocID="{45B23EF7-1D3D-4481-970E-45F111C36385}" presName="accentRepeatNode" presStyleLbl="solidFgAcc1" presStyleIdx="0" presStyleCnt="4"/>
      <dgm:spPr>
        <a:xfrm>
          <a:off x="58789" y="193212"/>
          <a:ext cx="644488" cy="644488"/>
        </a:xfrm>
        <a:prstGeom prst="ellipse">
          <a:avLst/>
        </a:prstGeom>
        <a:solidFill>
          <a:sysClr val="window" lastClr="FFFFFF">
            <a:hueOff val="0"/>
            <a:satOff val="0"/>
            <a:lumOff val="0"/>
            <a:alphaOff val="0"/>
          </a:sysClr>
        </a:solidFill>
        <a:ln w="6350" cap="flat" cmpd="sng" algn="ctr">
          <a:solidFill>
            <a:srgbClr val="C0504D">
              <a:hueOff val="0"/>
              <a:satOff val="0"/>
              <a:lumOff val="0"/>
              <a:alphaOff val="0"/>
            </a:srgbClr>
          </a:solidFill>
          <a:prstDash val="solid"/>
          <a:miter lim="800000"/>
        </a:ln>
        <a:effectLst/>
      </dgm:spPr>
      <dgm:t>
        <a:bodyPr/>
        <a:lstStyle/>
        <a:p>
          <a:endParaRPr lang="es-CO"/>
        </a:p>
      </dgm:t>
    </dgm:pt>
    <dgm:pt modelId="{6C9936E9-E327-4BF9-9219-669AA0A95785}" type="pres">
      <dgm:prSet presAssocID="{68DC1064-0C2D-4427-B887-861FC6A42592}" presName="text_2" presStyleLbl="node1" presStyleIdx="1" presStyleCnt="4">
        <dgm:presLayoutVars>
          <dgm:bulletEnabled val="1"/>
        </dgm:presLayoutVars>
      </dgm:prSet>
      <dgm:spPr>
        <a:prstGeom prst="rect">
          <a:avLst/>
        </a:prstGeom>
      </dgm:spPr>
      <dgm:t>
        <a:bodyPr/>
        <a:lstStyle/>
        <a:p>
          <a:endParaRPr lang="es-CO"/>
        </a:p>
      </dgm:t>
    </dgm:pt>
    <dgm:pt modelId="{4D817851-D2E4-4D1C-BD88-1CF11B0ADC43}" type="pres">
      <dgm:prSet presAssocID="{68DC1064-0C2D-4427-B887-861FC6A42592}" presName="accent_2" presStyleCnt="0"/>
      <dgm:spPr/>
      <dgm:t>
        <a:bodyPr/>
        <a:lstStyle/>
        <a:p>
          <a:endParaRPr lang="es-CO"/>
        </a:p>
      </dgm:t>
    </dgm:pt>
    <dgm:pt modelId="{6DABB629-405E-46FC-964E-1576CDB3DCED}" type="pres">
      <dgm:prSet presAssocID="{68DC1064-0C2D-4427-B887-861FC6A42592}" presName="accentRepeatNode" presStyleLbl="solidFgAcc1" presStyleIdx="1" presStyleCnt="4"/>
      <dgm:spPr>
        <a:xfrm>
          <a:off x="354389" y="966732"/>
          <a:ext cx="644488" cy="644488"/>
        </a:xfrm>
        <a:prstGeom prst="ellipse">
          <a:avLst/>
        </a:prstGeom>
        <a:solidFill>
          <a:sysClr val="window" lastClr="FFFFFF">
            <a:hueOff val="0"/>
            <a:satOff val="0"/>
            <a:lumOff val="0"/>
            <a:alphaOff val="0"/>
          </a:sysClr>
        </a:solidFill>
        <a:ln w="6350" cap="flat" cmpd="sng" algn="ctr">
          <a:solidFill>
            <a:srgbClr val="9BBB59">
              <a:hueOff val="0"/>
              <a:satOff val="0"/>
              <a:lumOff val="0"/>
              <a:alphaOff val="0"/>
            </a:srgbClr>
          </a:solidFill>
          <a:prstDash val="solid"/>
          <a:miter lim="800000"/>
        </a:ln>
        <a:effectLst/>
      </dgm:spPr>
      <dgm:t>
        <a:bodyPr/>
        <a:lstStyle/>
        <a:p>
          <a:endParaRPr lang="es-CO"/>
        </a:p>
      </dgm:t>
    </dgm:pt>
    <dgm:pt modelId="{CF819B0D-C834-4431-B195-E703905A1A78}" type="pres">
      <dgm:prSet presAssocID="{FF6BFB01-6474-4AA7-A552-749E12FC2B5A}" presName="text_3" presStyleLbl="node1" presStyleIdx="2" presStyleCnt="4">
        <dgm:presLayoutVars>
          <dgm:bulletEnabled val="1"/>
        </dgm:presLayoutVars>
      </dgm:prSet>
      <dgm:spPr>
        <a:prstGeom prst="rect">
          <a:avLst/>
        </a:prstGeom>
      </dgm:spPr>
      <dgm:t>
        <a:bodyPr/>
        <a:lstStyle/>
        <a:p>
          <a:endParaRPr lang="es-CO"/>
        </a:p>
      </dgm:t>
    </dgm:pt>
    <dgm:pt modelId="{B616FFC5-BC01-406A-AFEA-F47920B24286}" type="pres">
      <dgm:prSet presAssocID="{FF6BFB01-6474-4AA7-A552-749E12FC2B5A}" presName="accent_3" presStyleCnt="0"/>
      <dgm:spPr/>
      <dgm:t>
        <a:bodyPr/>
        <a:lstStyle/>
        <a:p>
          <a:endParaRPr lang="es-CO"/>
        </a:p>
      </dgm:t>
    </dgm:pt>
    <dgm:pt modelId="{60F71C87-3621-490E-836A-D24AA308219F}" type="pres">
      <dgm:prSet presAssocID="{FF6BFB01-6474-4AA7-A552-749E12FC2B5A}" presName="accentRepeatNode" presStyleLbl="solidFgAcc1" presStyleIdx="2" presStyleCnt="4"/>
      <dgm:spPr>
        <a:xfrm>
          <a:off x="354389" y="1740253"/>
          <a:ext cx="644488" cy="644488"/>
        </a:xfrm>
        <a:prstGeom prst="ellipse">
          <a:avLst/>
        </a:prstGeom>
        <a:solidFill>
          <a:sysClr val="window" lastClr="FFFFFF">
            <a:hueOff val="0"/>
            <a:satOff val="0"/>
            <a:lumOff val="0"/>
            <a:alphaOff val="0"/>
          </a:sysClr>
        </a:solidFill>
        <a:ln w="6350" cap="flat" cmpd="sng" algn="ctr">
          <a:solidFill>
            <a:srgbClr val="8064A2">
              <a:hueOff val="0"/>
              <a:satOff val="0"/>
              <a:lumOff val="0"/>
              <a:alphaOff val="0"/>
            </a:srgbClr>
          </a:solidFill>
          <a:prstDash val="solid"/>
          <a:miter lim="800000"/>
        </a:ln>
        <a:effectLst/>
      </dgm:spPr>
      <dgm:t>
        <a:bodyPr/>
        <a:lstStyle/>
        <a:p>
          <a:endParaRPr lang="es-CO"/>
        </a:p>
      </dgm:t>
    </dgm:pt>
    <dgm:pt modelId="{FD1EE147-18E0-4792-AD26-D98817E0DA6C}" type="pres">
      <dgm:prSet presAssocID="{ADB10305-30D4-49A8-97CB-FD94B76CA153}" presName="text_4" presStyleLbl="node1" presStyleIdx="3" presStyleCnt="4">
        <dgm:presLayoutVars>
          <dgm:bulletEnabled val="1"/>
        </dgm:presLayoutVars>
      </dgm:prSet>
      <dgm:spPr>
        <a:prstGeom prst="rect">
          <a:avLst/>
        </a:prstGeom>
      </dgm:spPr>
      <dgm:t>
        <a:bodyPr/>
        <a:lstStyle/>
        <a:p>
          <a:endParaRPr lang="es-CO"/>
        </a:p>
      </dgm:t>
    </dgm:pt>
    <dgm:pt modelId="{875C2D8B-6195-401F-9E66-BD827978C205}" type="pres">
      <dgm:prSet presAssocID="{ADB10305-30D4-49A8-97CB-FD94B76CA153}" presName="accent_4" presStyleCnt="0"/>
      <dgm:spPr/>
    </dgm:pt>
    <dgm:pt modelId="{6C6D81E4-9472-4E30-BDDC-29B7A20416A1}" type="pres">
      <dgm:prSet presAssocID="{ADB10305-30D4-49A8-97CB-FD94B76CA153}" presName="accentRepeatNode" presStyleLbl="solidFgAcc1" presStyleIdx="3" presStyleCnt="4"/>
      <dgm:spPr/>
    </dgm:pt>
  </dgm:ptLst>
  <dgm:cxnLst>
    <dgm:cxn modelId="{747A6D0D-E547-4C35-933E-A2461D1BCEBE}" type="presOf" srcId="{FF6BFB01-6474-4AA7-A552-749E12FC2B5A}" destId="{CF819B0D-C834-4431-B195-E703905A1A78}" srcOrd="0" destOrd="0" presId="urn:microsoft.com/office/officeart/2008/layout/VerticalCurvedList"/>
    <dgm:cxn modelId="{C0031A48-4286-41D5-89FA-8AA92339C2DA}" srcId="{35852B87-D7AE-4D8B-A419-BE24B8FB911D}" destId="{FF6BFB01-6474-4AA7-A552-749E12FC2B5A}" srcOrd="2" destOrd="0" parTransId="{33646E90-A3D6-44C7-8F90-5DA353217B25}" sibTransId="{93033277-A815-47D7-884E-643AE036F72F}"/>
    <dgm:cxn modelId="{D025DFCD-8BEC-4BD0-9B13-DF2224B61B76}" type="presOf" srcId="{68DC1064-0C2D-4427-B887-861FC6A42592}" destId="{6C9936E9-E327-4BF9-9219-669AA0A95785}" srcOrd="0" destOrd="0" presId="urn:microsoft.com/office/officeart/2008/layout/VerticalCurvedList"/>
    <dgm:cxn modelId="{233FB665-6677-4F26-8915-013EA88C54A4}" srcId="{35852B87-D7AE-4D8B-A419-BE24B8FB911D}" destId="{ADB10305-30D4-49A8-97CB-FD94B76CA153}" srcOrd="3" destOrd="0" parTransId="{3C3ACA44-085C-4905-8E91-EE45CCD19001}" sibTransId="{1E0BCFF3-5080-45B0-B144-F9A41F338DB9}"/>
    <dgm:cxn modelId="{67B1FC85-BC0C-4AA3-8DBA-8290CA2F8378}" type="presOf" srcId="{35852B87-D7AE-4D8B-A419-BE24B8FB911D}" destId="{C49ACCCB-762A-44EF-B51A-FD8F6995B5BE}" srcOrd="0" destOrd="0" presId="urn:microsoft.com/office/officeart/2008/layout/VerticalCurvedList"/>
    <dgm:cxn modelId="{11D491FD-7649-4CA2-B67B-DB915BC21BB6}" srcId="{35852B87-D7AE-4D8B-A419-BE24B8FB911D}" destId="{68DC1064-0C2D-4427-B887-861FC6A42592}" srcOrd="1" destOrd="0" parTransId="{136B357C-4612-4A60-AD64-61C6E527081E}" sibTransId="{475CFEBA-9637-4B04-BEFC-1A5EB029620A}"/>
    <dgm:cxn modelId="{B5961748-A861-42FB-B655-815CADE4E882}" type="presOf" srcId="{ADB10305-30D4-49A8-97CB-FD94B76CA153}" destId="{FD1EE147-18E0-4792-AD26-D98817E0DA6C}" srcOrd="0" destOrd="0" presId="urn:microsoft.com/office/officeart/2008/layout/VerticalCurvedList"/>
    <dgm:cxn modelId="{AEDB0964-E971-4DB0-A9D8-0472181B8960}" srcId="{35852B87-D7AE-4D8B-A419-BE24B8FB911D}" destId="{45B23EF7-1D3D-4481-970E-45F111C36385}" srcOrd="0" destOrd="0" parTransId="{2FB919B5-C40E-4CB1-B82C-648429A5AB09}" sibTransId="{746D2E97-39E2-4AC0-B1BD-22A8A10C4E2E}"/>
    <dgm:cxn modelId="{35FB3D0B-157A-4861-8924-C1E99EA17DED}" type="presOf" srcId="{45B23EF7-1D3D-4481-970E-45F111C36385}" destId="{C18FE0B8-2ED5-47D0-8469-9C0C525CD261}" srcOrd="0" destOrd="0" presId="urn:microsoft.com/office/officeart/2008/layout/VerticalCurvedList"/>
    <dgm:cxn modelId="{AA9D4F9E-15DC-4EED-89D5-FC15F9D6E7B2}" type="presOf" srcId="{746D2E97-39E2-4AC0-B1BD-22A8A10C4E2E}" destId="{656BCBAB-0F8F-42B4-B4BA-0A07B2C14471}" srcOrd="0" destOrd="0" presId="urn:microsoft.com/office/officeart/2008/layout/VerticalCurvedList"/>
    <dgm:cxn modelId="{7FB8ABE2-1D92-4DA8-9271-407F34D2090F}" type="presParOf" srcId="{C49ACCCB-762A-44EF-B51A-FD8F6995B5BE}" destId="{D9AE6E63-2AE3-4A3A-A2D5-B45373234C95}" srcOrd="0" destOrd="0" presId="urn:microsoft.com/office/officeart/2008/layout/VerticalCurvedList"/>
    <dgm:cxn modelId="{F54EE3D8-69B9-4025-A90F-67DDCEC509DF}" type="presParOf" srcId="{D9AE6E63-2AE3-4A3A-A2D5-B45373234C95}" destId="{6AA3BFD6-3CD7-4298-9462-6B65DF560F57}" srcOrd="0" destOrd="0" presId="urn:microsoft.com/office/officeart/2008/layout/VerticalCurvedList"/>
    <dgm:cxn modelId="{A8759F8A-48A4-4FDC-90EB-8279C344EB43}" type="presParOf" srcId="{6AA3BFD6-3CD7-4298-9462-6B65DF560F57}" destId="{A210E22E-BAF4-4DDC-A785-E508019858D7}" srcOrd="0" destOrd="0" presId="urn:microsoft.com/office/officeart/2008/layout/VerticalCurvedList"/>
    <dgm:cxn modelId="{CC6DD798-CB6F-4D99-B0C0-FAAEF8A9CF87}" type="presParOf" srcId="{6AA3BFD6-3CD7-4298-9462-6B65DF560F57}" destId="{656BCBAB-0F8F-42B4-B4BA-0A07B2C14471}" srcOrd="1" destOrd="0" presId="urn:microsoft.com/office/officeart/2008/layout/VerticalCurvedList"/>
    <dgm:cxn modelId="{6A06834D-67AD-4E8B-A17B-EE088BD09F5B}" type="presParOf" srcId="{6AA3BFD6-3CD7-4298-9462-6B65DF560F57}" destId="{BD9EE974-7328-4C00-ACA6-FCD78D90D5D3}" srcOrd="2" destOrd="0" presId="urn:microsoft.com/office/officeart/2008/layout/VerticalCurvedList"/>
    <dgm:cxn modelId="{4FEE3C1F-1762-4C4E-986D-0481A5A1136E}" type="presParOf" srcId="{6AA3BFD6-3CD7-4298-9462-6B65DF560F57}" destId="{6C6E6711-6669-42EF-AED9-9CD7909E0BF6}" srcOrd="3" destOrd="0" presId="urn:microsoft.com/office/officeart/2008/layout/VerticalCurvedList"/>
    <dgm:cxn modelId="{EDB8A68D-F722-4FDE-B9CC-CC5B29E0C45A}" type="presParOf" srcId="{D9AE6E63-2AE3-4A3A-A2D5-B45373234C95}" destId="{C18FE0B8-2ED5-47D0-8469-9C0C525CD261}" srcOrd="1" destOrd="0" presId="urn:microsoft.com/office/officeart/2008/layout/VerticalCurvedList"/>
    <dgm:cxn modelId="{A61991C7-09B1-4E78-94DE-142EF0F5BF04}" type="presParOf" srcId="{D9AE6E63-2AE3-4A3A-A2D5-B45373234C95}" destId="{C09BFC74-F616-4691-B73E-6399B67BAEC3}" srcOrd="2" destOrd="0" presId="urn:microsoft.com/office/officeart/2008/layout/VerticalCurvedList"/>
    <dgm:cxn modelId="{C3E30857-CDFB-461A-B5C2-51FF5026AA4E}" type="presParOf" srcId="{C09BFC74-F616-4691-B73E-6399B67BAEC3}" destId="{E2CD96E6-2F39-495D-892C-DC72964BF553}" srcOrd="0" destOrd="0" presId="urn:microsoft.com/office/officeart/2008/layout/VerticalCurvedList"/>
    <dgm:cxn modelId="{C659EB27-2E86-4EE6-AD44-6F0D873D62A8}" type="presParOf" srcId="{D9AE6E63-2AE3-4A3A-A2D5-B45373234C95}" destId="{6C9936E9-E327-4BF9-9219-669AA0A95785}" srcOrd="3" destOrd="0" presId="urn:microsoft.com/office/officeart/2008/layout/VerticalCurvedList"/>
    <dgm:cxn modelId="{429A3911-C54A-4BA9-9CE3-CB13FA4D7C2D}" type="presParOf" srcId="{D9AE6E63-2AE3-4A3A-A2D5-B45373234C95}" destId="{4D817851-D2E4-4D1C-BD88-1CF11B0ADC43}" srcOrd="4" destOrd="0" presId="urn:microsoft.com/office/officeart/2008/layout/VerticalCurvedList"/>
    <dgm:cxn modelId="{5727E275-C7F5-414C-8264-A71C8EE10B11}" type="presParOf" srcId="{4D817851-D2E4-4D1C-BD88-1CF11B0ADC43}" destId="{6DABB629-405E-46FC-964E-1576CDB3DCED}" srcOrd="0" destOrd="0" presId="urn:microsoft.com/office/officeart/2008/layout/VerticalCurvedList"/>
    <dgm:cxn modelId="{082CE8A7-B48B-438F-9415-383324527D8A}" type="presParOf" srcId="{D9AE6E63-2AE3-4A3A-A2D5-B45373234C95}" destId="{CF819B0D-C834-4431-B195-E703905A1A78}" srcOrd="5" destOrd="0" presId="urn:microsoft.com/office/officeart/2008/layout/VerticalCurvedList"/>
    <dgm:cxn modelId="{9DEDF882-91F1-43A8-B65D-902C9E079D0A}" type="presParOf" srcId="{D9AE6E63-2AE3-4A3A-A2D5-B45373234C95}" destId="{B616FFC5-BC01-406A-AFEA-F47920B24286}" srcOrd="6" destOrd="0" presId="urn:microsoft.com/office/officeart/2008/layout/VerticalCurvedList"/>
    <dgm:cxn modelId="{2E408978-5424-4727-BB5F-FADD5A6AFC57}" type="presParOf" srcId="{B616FFC5-BC01-406A-AFEA-F47920B24286}" destId="{60F71C87-3621-490E-836A-D24AA308219F}" srcOrd="0" destOrd="0" presId="urn:microsoft.com/office/officeart/2008/layout/VerticalCurvedList"/>
    <dgm:cxn modelId="{7391BA9D-2ACC-4961-973B-521C772C1B3C}" type="presParOf" srcId="{D9AE6E63-2AE3-4A3A-A2D5-B45373234C95}" destId="{FD1EE147-18E0-4792-AD26-D98817E0DA6C}" srcOrd="7" destOrd="0" presId="urn:microsoft.com/office/officeart/2008/layout/VerticalCurvedList"/>
    <dgm:cxn modelId="{B6E31970-AACF-4FF4-B46F-DE6968730A44}" type="presParOf" srcId="{D9AE6E63-2AE3-4A3A-A2D5-B45373234C95}" destId="{875C2D8B-6195-401F-9E66-BD827978C205}" srcOrd="8" destOrd="0" presId="urn:microsoft.com/office/officeart/2008/layout/VerticalCurvedList"/>
    <dgm:cxn modelId="{8A936D02-9943-4510-A405-DA15A86C8960}" type="presParOf" srcId="{875C2D8B-6195-401F-9E66-BD827978C205}" destId="{6C6D81E4-9472-4E30-BDDC-29B7A20416A1}"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ACE8-3970-4958-82DA-8A8E170028AE}">
      <dsp:nvSpPr>
        <dsp:cNvPr id="0" name=""/>
        <dsp:cNvSpPr/>
      </dsp:nvSpPr>
      <dsp:spPr>
        <a:xfrm>
          <a:off x="389965" y="1669"/>
          <a:ext cx="2331501" cy="99611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Rehabilitación vial como complemento al mejoramiento de la infraestructura de servicios públicos en los barrios.</a:t>
          </a:r>
        </a:p>
      </dsp:txBody>
      <dsp:txXfrm>
        <a:off x="731405" y="147547"/>
        <a:ext cx="1648621" cy="704360"/>
      </dsp:txXfrm>
    </dsp:sp>
    <dsp:sp modelId="{DF17C78B-5640-47CC-955E-7B40565AA5AC}">
      <dsp:nvSpPr>
        <dsp:cNvPr id="0" name=""/>
        <dsp:cNvSpPr/>
      </dsp:nvSpPr>
      <dsp:spPr>
        <a:xfrm>
          <a:off x="1470433" y="1048024"/>
          <a:ext cx="170565" cy="170565"/>
        </a:xfrm>
        <a:prstGeom prst="mathPlus">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solidFill>
          </a:endParaRPr>
        </a:p>
      </dsp:txBody>
      <dsp:txXfrm>
        <a:off x="1493041" y="1113248"/>
        <a:ext cx="125349" cy="40117"/>
      </dsp:txXfrm>
    </dsp:sp>
    <dsp:sp modelId="{BBAF9A70-9D9F-4F6E-B257-02D2B7289A87}">
      <dsp:nvSpPr>
        <dsp:cNvPr id="0" name=""/>
        <dsp:cNvSpPr/>
      </dsp:nvSpPr>
      <dsp:spPr>
        <a:xfrm>
          <a:off x="389965" y="1268829"/>
          <a:ext cx="2331501" cy="99611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Infraestructura y Gestión del Tránsito</a:t>
          </a:r>
        </a:p>
      </dsp:txBody>
      <dsp:txXfrm>
        <a:off x="731405" y="1414707"/>
        <a:ext cx="1648621" cy="704360"/>
      </dsp:txXfrm>
    </dsp:sp>
    <dsp:sp modelId="{E9F2A8B4-4D31-4BBA-A707-A9C7B86A5DAF}">
      <dsp:nvSpPr>
        <dsp:cNvPr id="0" name=""/>
        <dsp:cNvSpPr/>
      </dsp:nvSpPr>
      <dsp:spPr>
        <a:xfrm>
          <a:off x="1470433" y="2315184"/>
          <a:ext cx="170565" cy="170565"/>
        </a:xfrm>
        <a:prstGeom prst="mathPlus">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solidFill>
          </a:endParaRPr>
        </a:p>
      </dsp:txBody>
      <dsp:txXfrm>
        <a:off x="1493041" y="2380408"/>
        <a:ext cx="125349" cy="40117"/>
      </dsp:txXfrm>
    </dsp:sp>
    <dsp:sp modelId="{101C38A1-CD55-4E82-AFC2-3E8AB6259620}">
      <dsp:nvSpPr>
        <dsp:cNvPr id="0" name=""/>
        <dsp:cNvSpPr/>
      </dsp:nvSpPr>
      <dsp:spPr>
        <a:xfrm>
          <a:off x="389965" y="2535989"/>
          <a:ext cx="2331501" cy="99611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Situaciones Imprevistas y Apoyo Interinstitucional</a:t>
          </a:r>
        </a:p>
      </dsp:txBody>
      <dsp:txXfrm>
        <a:off x="731405" y="2681867"/>
        <a:ext cx="1648621" cy="704360"/>
      </dsp:txXfrm>
    </dsp:sp>
    <dsp:sp modelId="{034A895C-2901-4D36-B65B-55A299C40A11}">
      <dsp:nvSpPr>
        <dsp:cNvPr id="0" name=""/>
        <dsp:cNvSpPr/>
      </dsp:nvSpPr>
      <dsp:spPr>
        <a:xfrm>
          <a:off x="2814273" y="1651807"/>
          <a:ext cx="196749" cy="23015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Text" lastClr="000000"/>
            </a:solidFill>
          </a:endParaRPr>
        </a:p>
      </dsp:txBody>
      <dsp:txXfrm>
        <a:off x="2814273" y="1697839"/>
        <a:ext cx="137724" cy="138095"/>
      </dsp:txXfrm>
    </dsp:sp>
    <dsp:sp modelId="{8DA721B5-2419-452F-A19B-7CA89295CBA7}">
      <dsp:nvSpPr>
        <dsp:cNvPr id="0" name=""/>
        <dsp:cNvSpPr/>
      </dsp:nvSpPr>
      <dsp:spPr>
        <a:xfrm>
          <a:off x="3092692" y="961247"/>
          <a:ext cx="1611280" cy="161128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b="1" kern="1200"/>
            <a:t>408 - RECUPERACIÓN, REHABILITACIÓN Y MANTENIMIENTO DE LA MALLA VIAL</a:t>
          </a:r>
        </a:p>
      </dsp:txBody>
      <dsp:txXfrm>
        <a:off x="3328658" y="1197213"/>
        <a:ext cx="1139348" cy="11393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47B6-AD2E-46A5-A054-7EC123190FF4}">
      <dsp:nvSpPr>
        <dsp:cNvPr id="0" name=""/>
        <dsp:cNvSpPr/>
      </dsp:nvSpPr>
      <dsp:spPr>
        <a:xfrm>
          <a:off x="3943221"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E100C26-A4C5-4B11-ACBC-E3F85610ED1D}">
      <dsp:nvSpPr>
        <dsp:cNvPr id="0" name=""/>
        <dsp:cNvSpPr/>
      </dsp:nvSpPr>
      <dsp:spPr>
        <a:xfrm>
          <a:off x="2704803" y="204707"/>
          <a:ext cx="1849982" cy="321071"/>
        </a:xfrm>
        <a:custGeom>
          <a:avLst/>
          <a:gdLst/>
          <a:ahLst/>
          <a:cxnLst/>
          <a:rect l="0" t="0" r="0" b="0"/>
          <a:pathLst>
            <a:path>
              <a:moveTo>
                <a:pt x="0" y="0"/>
              </a:moveTo>
              <a:lnTo>
                <a:pt x="0" y="160535"/>
              </a:lnTo>
              <a:lnTo>
                <a:pt x="1849982" y="160535"/>
              </a:lnTo>
              <a:lnTo>
                <a:pt x="1849982"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156FBFAA-8B33-4979-98A7-8466513624D3}">
      <dsp:nvSpPr>
        <dsp:cNvPr id="0" name=""/>
        <dsp:cNvSpPr/>
      </dsp:nvSpPr>
      <dsp:spPr>
        <a:xfrm>
          <a:off x="2093238"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C38DD2C-5162-4C84-BF7A-EB0CD7064FDB}">
      <dsp:nvSpPr>
        <dsp:cNvPr id="0" name=""/>
        <dsp:cNvSpPr/>
      </dsp:nvSpPr>
      <dsp:spPr>
        <a:xfrm>
          <a:off x="2659083" y="204707"/>
          <a:ext cx="91440" cy="321071"/>
        </a:xfrm>
        <a:custGeom>
          <a:avLst/>
          <a:gdLst/>
          <a:ahLst/>
          <a:cxnLst/>
          <a:rect l="0" t="0" r="0" b="0"/>
          <a:pathLst>
            <a:path>
              <a:moveTo>
                <a:pt x="45720" y="0"/>
              </a:moveTo>
              <a:lnTo>
                <a:pt x="45720"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A31D469-D438-472F-8A67-CAE6EEB0B020}">
      <dsp:nvSpPr>
        <dsp:cNvPr id="0" name=""/>
        <dsp:cNvSpPr/>
      </dsp:nvSpPr>
      <dsp:spPr>
        <a:xfrm>
          <a:off x="243256"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A5082A7-AE39-451A-8CBB-59254051E5F3}">
      <dsp:nvSpPr>
        <dsp:cNvPr id="0" name=""/>
        <dsp:cNvSpPr/>
      </dsp:nvSpPr>
      <dsp:spPr>
        <a:xfrm>
          <a:off x="854820" y="204707"/>
          <a:ext cx="1849982" cy="321071"/>
        </a:xfrm>
        <a:custGeom>
          <a:avLst/>
          <a:gdLst/>
          <a:ahLst/>
          <a:cxnLst/>
          <a:rect l="0" t="0" r="0" b="0"/>
          <a:pathLst>
            <a:path>
              <a:moveTo>
                <a:pt x="1849982" y="0"/>
              </a:moveTo>
              <a:lnTo>
                <a:pt x="1849982" y="160535"/>
              </a:lnTo>
              <a:lnTo>
                <a:pt x="0" y="160535"/>
              </a:lnTo>
              <a:lnTo>
                <a:pt x="0"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0628D3E-6CB7-474D-A637-5ED79686EFF4}">
      <dsp:nvSpPr>
        <dsp:cNvPr id="0" name=""/>
        <dsp:cNvSpPr/>
      </dsp:nvSpPr>
      <dsp:spPr>
        <a:xfrm>
          <a:off x="1408263" y="78"/>
          <a:ext cx="2593079" cy="204629"/>
        </a:xfrm>
        <a:prstGeom prst="rect">
          <a:avLst/>
        </a:prstGeom>
        <a:solidFill>
          <a:srgbClr val="E53B1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TIPOS DE INTERVENCIÓN</a:t>
          </a:r>
          <a:endParaRPr lang="es-CO" sz="900" kern="1200" dirty="0"/>
        </a:p>
      </dsp:txBody>
      <dsp:txXfrm>
        <a:off x="1408263" y="78"/>
        <a:ext cx="2593079" cy="204629"/>
      </dsp:txXfrm>
    </dsp:sp>
    <dsp:sp modelId="{C4D219DD-F39C-43F6-9C5C-47B3038C00E3}">
      <dsp:nvSpPr>
        <dsp:cNvPr id="0" name=""/>
        <dsp:cNvSpPr/>
      </dsp:nvSpPr>
      <dsp:spPr>
        <a:xfrm>
          <a:off x="90364"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MANTENIMIENTO RUTINARIO</a:t>
          </a:r>
          <a:endParaRPr lang="es-CO" sz="900" kern="1200" dirty="0"/>
        </a:p>
      </dsp:txBody>
      <dsp:txXfrm>
        <a:off x="90364" y="525779"/>
        <a:ext cx="1528911" cy="329312"/>
      </dsp:txXfrm>
    </dsp:sp>
    <dsp:sp modelId="{6B5CE205-8B58-44BF-9458-1B255519B4EA}">
      <dsp:nvSpPr>
        <dsp:cNvPr id="0" name=""/>
        <dsp:cNvSpPr/>
      </dsp:nvSpPr>
      <dsp:spPr>
        <a:xfrm>
          <a:off x="472592"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Sello de fisuras.</a:t>
          </a:r>
          <a:endParaRPr lang="es-CO" sz="900" b="0" i="0" u="none"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Obras drenaje-limpieza de sumideros.</a:t>
          </a:r>
          <a:endParaRPr lang="es-CO" sz="900" kern="1200" dirty="0">
            <a:solidFill>
              <a:schemeClr val="tx1"/>
            </a:solidFill>
          </a:endParaRPr>
        </a:p>
      </dsp:txBody>
      <dsp:txXfrm>
        <a:off x="472592" y="1176162"/>
        <a:ext cx="1528911" cy="1527589"/>
      </dsp:txXfrm>
    </dsp:sp>
    <dsp:sp modelId="{B3D3662F-AB3B-47CB-846D-E8304C960479}">
      <dsp:nvSpPr>
        <dsp:cNvPr id="0" name=""/>
        <dsp:cNvSpPr/>
      </dsp:nvSpPr>
      <dsp:spPr>
        <a:xfrm>
          <a:off x="1940347"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MANTENIMIENTO PERIÓDICO</a:t>
          </a:r>
          <a:endParaRPr lang="es-CO" sz="900" kern="1200" dirty="0"/>
        </a:p>
      </dsp:txBody>
      <dsp:txXfrm>
        <a:off x="1940347" y="525779"/>
        <a:ext cx="1528911" cy="329312"/>
      </dsp:txXfrm>
    </dsp:sp>
    <dsp:sp modelId="{2BDACFF2-B617-420C-BC25-1A2ABE3AB21D}">
      <dsp:nvSpPr>
        <dsp:cNvPr id="0" name=""/>
        <dsp:cNvSpPr/>
      </dsp:nvSpPr>
      <dsp:spPr>
        <a:xfrm>
          <a:off x="2322575"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Bacheo</a:t>
          </a:r>
          <a:r>
            <a:rPr lang="es-ES" sz="900" b="0" i="0" u="none" kern="1200" baseline="0" dirty="0" smtClean="0">
              <a:solidFill>
                <a:schemeClr val="tx1"/>
              </a:solidFill>
            </a:rPr>
            <a:t> y Parcheo</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Demolición carpeta asfáltica (fresado)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Colocación mezcla asfáltica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Rodadura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Fresado estabilizado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err="1" smtClean="0">
              <a:solidFill>
                <a:schemeClr val="tx1"/>
              </a:solidFill>
            </a:rPr>
            <a:t>Renivelaciones</a:t>
          </a:r>
          <a:r>
            <a:rPr lang="es-ES" sz="900" b="0" i="0" u="none" kern="1200" dirty="0" smtClean="0">
              <a:solidFill>
                <a:schemeClr val="tx1"/>
              </a:solidFill>
            </a:rPr>
            <a:t>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Confinamientos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Cambio de losas </a:t>
          </a:r>
          <a:endParaRPr lang="es-CO" sz="900" kern="1200" dirty="0">
            <a:solidFill>
              <a:schemeClr val="tx1"/>
            </a:solidFill>
          </a:endParaRPr>
        </a:p>
      </dsp:txBody>
      <dsp:txXfrm>
        <a:off x="2322575" y="1176162"/>
        <a:ext cx="1528911" cy="1527589"/>
      </dsp:txXfrm>
    </dsp:sp>
    <dsp:sp modelId="{3086241A-8135-47A7-A1D5-0359AAA2E799}">
      <dsp:nvSpPr>
        <dsp:cNvPr id="0" name=""/>
        <dsp:cNvSpPr/>
      </dsp:nvSpPr>
      <dsp:spPr>
        <a:xfrm>
          <a:off x="3790330"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REHABILITACIÓN</a:t>
          </a:r>
          <a:endParaRPr lang="es-CO" sz="900" kern="1200" dirty="0"/>
        </a:p>
      </dsp:txBody>
      <dsp:txXfrm>
        <a:off x="3790330" y="525779"/>
        <a:ext cx="1528911" cy="329312"/>
      </dsp:txXfrm>
    </dsp:sp>
    <dsp:sp modelId="{03F6A23D-D820-4223-813E-E4C8935F5802}">
      <dsp:nvSpPr>
        <dsp:cNvPr id="0" name=""/>
        <dsp:cNvSpPr/>
      </dsp:nvSpPr>
      <dsp:spPr>
        <a:xfrm>
          <a:off x="4172558"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Demolición carpeta asfáltica (fresado).</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Colocación mezcla asfáltica.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Cambio de la base granular.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Base estabilizado.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Excavaciones.</a:t>
          </a:r>
          <a:endParaRPr lang="es-CO" sz="900" kern="1200" dirty="0">
            <a:solidFill>
              <a:schemeClr val="tx1"/>
            </a:solidFill>
          </a:endParaRPr>
        </a:p>
      </dsp:txBody>
      <dsp:txXfrm>
        <a:off x="4172558" y="1176162"/>
        <a:ext cx="1528911" cy="15275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051883" y="-88421"/>
          <a:ext cx="1906258" cy="1906258"/>
        </a:xfrm>
        <a:prstGeom prst="circularArrow">
          <a:avLst>
            <a:gd name="adj1" fmla="val 4668"/>
            <a:gd name="adj2" fmla="val 272909"/>
            <a:gd name="adj3" fmla="val 12794756"/>
            <a:gd name="adj4" fmla="val 18055948"/>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364591" y="226"/>
          <a:ext cx="1280842" cy="57369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Adquisición del lote</a:t>
          </a:r>
        </a:p>
      </dsp:txBody>
      <dsp:txXfrm>
        <a:off x="1392597" y="28232"/>
        <a:ext cx="1224830" cy="517687"/>
      </dsp:txXfrm>
    </dsp:sp>
    <dsp:sp modelId="{C67809B5-465D-4BE3-9EC9-E8D5D2756155}">
      <dsp:nvSpPr>
        <dsp:cNvPr id="0" name=""/>
        <dsp:cNvSpPr/>
      </dsp:nvSpPr>
      <dsp:spPr>
        <a:xfrm>
          <a:off x="2049064" y="684700"/>
          <a:ext cx="1280842" cy="57369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Diseño, licencias y permisos de construcción</a:t>
          </a:r>
        </a:p>
      </dsp:txBody>
      <dsp:txXfrm>
        <a:off x="2077070" y="712706"/>
        <a:ext cx="1224830" cy="517687"/>
      </dsp:txXfrm>
    </dsp:sp>
    <dsp:sp modelId="{ACD7EF8A-2AC7-497E-91A5-561CE99F8C5D}">
      <dsp:nvSpPr>
        <dsp:cNvPr id="0" name=""/>
        <dsp:cNvSpPr/>
      </dsp:nvSpPr>
      <dsp:spPr>
        <a:xfrm>
          <a:off x="1364591" y="1369173"/>
          <a:ext cx="1280842" cy="573699"/>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Construcción de la sede</a:t>
          </a:r>
        </a:p>
      </dsp:txBody>
      <dsp:txXfrm>
        <a:off x="1392597" y="1397179"/>
        <a:ext cx="1224830" cy="517687"/>
      </dsp:txXfrm>
    </dsp:sp>
    <dsp:sp modelId="{FA139E29-70EE-4B53-9263-6E28C2623BD7}">
      <dsp:nvSpPr>
        <dsp:cNvPr id="0" name=""/>
        <dsp:cNvSpPr/>
      </dsp:nvSpPr>
      <dsp:spPr>
        <a:xfrm>
          <a:off x="680117" y="684700"/>
          <a:ext cx="1280842" cy="57369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Rediseño institucional</a:t>
          </a:r>
        </a:p>
      </dsp:txBody>
      <dsp:txXfrm>
        <a:off x="708123" y="712706"/>
        <a:ext cx="1224830" cy="5176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BA69F-8527-4132-A3B5-16F5CE2EF208}">
      <dsp:nvSpPr>
        <dsp:cNvPr id="0" name=""/>
        <dsp:cNvSpPr/>
      </dsp:nvSpPr>
      <dsp:spPr>
        <a:xfrm>
          <a:off x="0" y="0"/>
          <a:ext cx="3892764" cy="4560548"/>
        </a:xfrm>
        <a:prstGeom prst="triangl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52EC8D9-A697-4A17-AEA9-BF8502258B09}">
      <dsp:nvSpPr>
        <dsp:cNvPr id="0" name=""/>
        <dsp:cNvSpPr/>
      </dsp:nvSpPr>
      <dsp:spPr>
        <a:xfrm>
          <a:off x="1946382" y="456500"/>
          <a:ext cx="2530296" cy="463180"/>
        </a:xfrm>
        <a:prstGeom prst="round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PLAN DE DESARROLLO DISTRITAL</a:t>
          </a:r>
          <a:endParaRPr lang="es-CO" sz="1400" kern="1200" dirty="0">
            <a:solidFill>
              <a:sysClr val="windowText" lastClr="000000">
                <a:hueOff val="0"/>
                <a:satOff val="0"/>
                <a:lumOff val="0"/>
                <a:alphaOff val="0"/>
              </a:sysClr>
            </a:solidFill>
            <a:latin typeface="Calibri"/>
            <a:ea typeface="+mn-ea"/>
            <a:cs typeface="+mn-cs"/>
          </a:endParaRPr>
        </a:p>
      </dsp:txBody>
      <dsp:txXfrm>
        <a:off x="1968993" y="479111"/>
        <a:ext cx="2485074" cy="417958"/>
      </dsp:txXfrm>
    </dsp:sp>
    <dsp:sp modelId="{A7D53B9D-8F69-4F1C-812F-B803D126852D}">
      <dsp:nvSpPr>
        <dsp:cNvPr id="0" name=""/>
        <dsp:cNvSpPr/>
      </dsp:nvSpPr>
      <dsp:spPr>
        <a:xfrm>
          <a:off x="1946382" y="977578"/>
          <a:ext cx="2530296" cy="463180"/>
        </a:xfrm>
        <a:prstGeom prst="round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PROGRAMA</a:t>
          </a:r>
          <a:endParaRPr lang="es-CO" sz="1400" kern="1200" dirty="0">
            <a:solidFill>
              <a:sysClr val="windowText" lastClr="000000">
                <a:hueOff val="0"/>
                <a:satOff val="0"/>
                <a:lumOff val="0"/>
                <a:alphaOff val="0"/>
              </a:sysClr>
            </a:solidFill>
            <a:latin typeface="Calibri"/>
            <a:ea typeface="+mn-ea"/>
            <a:cs typeface="+mn-cs"/>
          </a:endParaRPr>
        </a:p>
      </dsp:txBody>
      <dsp:txXfrm>
        <a:off x="1968993" y="1000189"/>
        <a:ext cx="2485074" cy="417958"/>
      </dsp:txXfrm>
    </dsp:sp>
    <dsp:sp modelId="{295812F5-93A9-4016-8D12-5682596552DC}">
      <dsp:nvSpPr>
        <dsp:cNvPr id="0" name=""/>
        <dsp:cNvSpPr/>
      </dsp:nvSpPr>
      <dsp:spPr>
        <a:xfrm>
          <a:off x="1946382" y="1498656"/>
          <a:ext cx="2530296" cy="463180"/>
        </a:xfrm>
        <a:prstGeom prst="round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META PLAN DE DESARROLLO</a:t>
          </a:r>
          <a:endParaRPr lang="es-CO" sz="1400" kern="1200" dirty="0">
            <a:solidFill>
              <a:sysClr val="windowText" lastClr="000000">
                <a:hueOff val="0"/>
                <a:satOff val="0"/>
                <a:lumOff val="0"/>
                <a:alphaOff val="0"/>
              </a:sysClr>
            </a:solidFill>
            <a:latin typeface="Calibri"/>
            <a:ea typeface="+mn-ea"/>
            <a:cs typeface="+mn-cs"/>
          </a:endParaRPr>
        </a:p>
      </dsp:txBody>
      <dsp:txXfrm>
        <a:off x="1968993" y="1521267"/>
        <a:ext cx="2485074" cy="417958"/>
      </dsp:txXfrm>
    </dsp:sp>
    <dsp:sp modelId="{4CF02E2C-1375-4DE9-95BA-390656E82343}">
      <dsp:nvSpPr>
        <dsp:cNvPr id="0" name=""/>
        <dsp:cNvSpPr/>
      </dsp:nvSpPr>
      <dsp:spPr>
        <a:xfrm>
          <a:off x="1946382" y="2019734"/>
          <a:ext cx="2530296" cy="46318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 lastClr="FFFFFF"/>
              </a:solidFill>
              <a:latin typeface="Calibri"/>
              <a:ea typeface="+mn-ea"/>
              <a:cs typeface="+mn-cs"/>
            </a:rPr>
            <a:t>OBJETIVOS INSTITUCIONALES</a:t>
          </a:r>
          <a:endParaRPr lang="es-CO" sz="1400" kern="1200" dirty="0">
            <a:solidFill>
              <a:sysClr val="window" lastClr="FFFFFF"/>
            </a:solidFill>
            <a:latin typeface="Calibri"/>
            <a:ea typeface="+mn-ea"/>
            <a:cs typeface="+mn-cs"/>
          </a:endParaRPr>
        </a:p>
      </dsp:txBody>
      <dsp:txXfrm>
        <a:off x="1968993" y="2042345"/>
        <a:ext cx="2485074" cy="417958"/>
      </dsp:txXfrm>
    </dsp:sp>
    <dsp:sp modelId="{D8AF0064-DD4A-44A2-9E27-885468F255E4}">
      <dsp:nvSpPr>
        <dsp:cNvPr id="0" name=""/>
        <dsp:cNvSpPr/>
      </dsp:nvSpPr>
      <dsp:spPr>
        <a:xfrm>
          <a:off x="1946382" y="2540813"/>
          <a:ext cx="2530296" cy="463180"/>
        </a:xfrm>
        <a:prstGeom prst="roundRect">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ESTRATEGIAS</a:t>
          </a:r>
          <a:endParaRPr lang="es-CO" sz="1400" kern="1200" dirty="0">
            <a:solidFill>
              <a:sysClr val="windowText" lastClr="000000">
                <a:hueOff val="0"/>
                <a:satOff val="0"/>
                <a:lumOff val="0"/>
                <a:alphaOff val="0"/>
              </a:sysClr>
            </a:solidFill>
            <a:latin typeface="Calibri"/>
            <a:ea typeface="+mn-ea"/>
            <a:cs typeface="+mn-cs"/>
          </a:endParaRPr>
        </a:p>
      </dsp:txBody>
      <dsp:txXfrm>
        <a:off x="1968993" y="2563424"/>
        <a:ext cx="2485074" cy="417958"/>
      </dsp:txXfrm>
    </dsp:sp>
    <dsp:sp modelId="{EAEEB9F7-4027-4685-8E32-A114DE516346}">
      <dsp:nvSpPr>
        <dsp:cNvPr id="0" name=""/>
        <dsp:cNvSpPr/>
      </dsp:nvSpPr>
      <dsp:spPr>
        <a:xfrm>
          <a:off x="1946382" y="3061891"/>
          <a:ext cx="2530296" cy="46318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 lastClr="FFFFFF"/>
              </a:solidFill>
              <a:latin typeface="Calibri"/>
              <a:ea typeface="+mn-ea"/>
              <a:cs typeface="+mn-cs"/>
            </a:rPr>
            <a:t>ACCIONES ESTRATÉGICAS </a:t>
          </a:r>
        </a:p>
      </dsp:txBody>
      <dsp:txXfrm>
        <a:off x="1968993" y="3084502"/>
        <a:ext cx="2485074" cy="417958"/>
      </dsp:txXfrm>
    </dsp:sp>
    <dsp:sp modelId="{769B26E7-0A41-4F9A-8D2D-04271C7309CC}">
      <dsp:nvSpPr>
        <dsp:cNvPr id="0" name=""/>
        <dsp:cNvSpPr/>
      </dsp:nvSpPr>
      <dsp:spPr>
        <a:xfrm>
          <a:off x="1910553" y="3582969"/>
          <a:ext cx="2530296" cy="463180"/>
        </a:xfrm>
        <a:prstGeom prst="round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t>ACTIVIDADES</a:t>
          </a:r>
          <a:endParaRPr lang="es-CO" sz="1400" kern="1200" dirty="0"/>
        </a:p>
      </dsp:txBody>
      <dsp:txXfrm>
        <a:off x="1933164" y="3605580"/>
        <a:ext cx="2485074" cy="4179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6BCBAB-0F8F-42B4-B4BA-0A07B2C14471}">
      <dsp:nvSpPr>
        <dsp:cNvPr id="0" name=""/>
        <dsp:cNvSpPr/>
      </dsp:nvSpPr>
      <dsp:spPr>
        <a:xfrm>
          <a:off x="-2625844" y="-405145"/>
          <a:ext cx="3134390" cy="3134390"/>
        </a:xfrm>
        <a:prstGeom prst="blockArc">
          <a:avLst>
            <a:gd name="adj1" fmla="val 18900000"/>
            <a:gd name="adj2" fmla="val 2700000"/>
            <a:gd name="adj3" fmla="val 478"/>
          </a:avLst>
        </a:prstGeom>
        <a:noFill/>
        <a:ln w="127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8FE0B8-2ED5-47D0-8469-9C0C525CD261}">
      <dsp:nvSpPr>
        <dsp:cNvPr id="0" name=""/>
        <dsp:cNvSpPr/>
      </dsp:nvSpPr>
      <dsp:spPr>
        <a:xfrm>
          <a:off x="266989" y="178676"/>
          <a:ext cx="3839154" cy="357539"/>
        </a:xfrm>
        <a:prstGeom prst="rect">
          <a:avLst/>
        </a:prstGeom>
        <a:gradFill rotWithShape="0">
          <a:gsLst>
            <a:gs pos="0">
              <a:srgbClr val="C0504D">
                <a:hueOff val="0"/>
                <a:satOff val="0"/>
                <a:lumOff val="0"/>
                <a:alphaOff val="0"/>
                <a:satMod val="103000"/>
                <a:lumMod val="102000"/>
                <a:tint val="94000"/>
              </a:srgbClr>
            </a:gs>
            <a:gs pos="50000">
              <a:srgbClr val="C0504D">
                <a:hueOff val="0"/>
                <a:satOff val="0"/>
                <a:lumOff val="0"/>
                <a:alphaOff val="0"/>
                <a:satMod val="110000"/>
                <a:lumMod val="100000"/>
                <a:shade val="100000"/>
              </a:srgbClr>
            </a:gs>
            <a:gs pos="100000">
              <a:srgbClr val="C0504D">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Mejorar las condiciones de movilidad y seguridad vial de la malla vial local a través de los programas de mantenimiento y/o rehabilitación de la Entidad, así como  la atención de situaciones imprevistas que impidan la movilidad en el Distrito Capital</a:t>
          </a:r>
        </a:p>
      </dsp:txBody>
      <dsp:txXfrm>
        <a:off x="266989" y="178676"/>
        <a:ext cx="3839154" cy="357539"/>
      </dsp:txXfrm>
    </dsp:sp>
    <dsp:sp modelId="{E2CD96E6-2F39-495D-892C-DC72964BF553}">
      <dsp:nvSpPr>
        <dsp:cNvPr id="0" name=""/>
        <dsp:cNvSpPr/>
      </dsp:nvSpPr>
      <dsp:spPr>
        <a:xfrm>
          <a:off x="43526" y="133984"/>
          <a:ext cx="446924" cy="446924"/>
        </a:xfrm>
        <a:prstGeom prst="ellipse">
          <a:avLst/>
        </a:prstGeom>
        <a:solidFill>
          <a:sysClr val="window" lastClr="FFFFFF">
            <a:hueOff val="0"/>
            <a:satOff val="0"/>
            <a:lumOff val="0"/>
            <a:alphaOff val="0"/>
          </a:sysClr>
        </a:solidFill>
        <a:ln w="6350" cap="flat" cmpd="sng" algn="ctr">
          <a:solidFill>
            <a:srgbClr val="C0504D">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6C9936E9-E327-4BF9-9219-669AA0A95785}">
      <dsp:nvSpPr>
        <dsp:cNvPr id="0" name=""/>
        <dsp:cNvSpPr/>
      </dsp:nvSpPr>
      <dsp:spPr>
        <a:xfrm>
          <a:off x="471974" y="715079"/>
          <a:ext cx="3634168" cy="357539"/>
        </a:xfrm>
        <a:prstGeom prst="rect">
          <a:avLst/>
        </a:prstGeom>
        <a:gradFill rotWithShape="0">
          <a:gsLst>
            <a:gs pos="0">
              <a:srgbClr val="9BBB59">
                <a:hueOff val="0"/>
                <a:satOff val="0"/>
                <a:lumOff val="0"/>
                <a:alphaOff val="0"/>
                <a:satMod val="103000"/>
                <a:lumMod val="102000"/>
                <a:tint val="94000"/>
              </a:srgbClr>
            </a:gs>
            <a:gs pos="50000">
              <a:srgbClr val="9BBB59">
                <a:hueOff val="0"/>
                <a:satOff val="0"/>
                <a:lumOff val="0"/>
                <a:alphaOff val="0"/>
                <a:satMod val="110000"/>
                <a:lumMod val="100000"/>
                <a:shade val="100000"/>
              </a:srgbClr>
            </a:gs>
            <a:gs pos="100000">
              <a:srgbClr val="9BBB59">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Mejorar la gestión y que-hacer institucional de la Entidad a través de la implementación de acciones que promuevan la transparencia, el fortalecimiento del servicio al ciudadano y partes interesadas, así como la eficiencia de los procesos y procedimientos.</a:t>
          </a:r>
        </a:p>
      </dsp:txBody>
      <dsp:txXfrm>
        <a:off x="471974" y="715079"/>
        <a:ext cx="3634168" cy="357539"/>
      </dsp:txXfrm>
    </dsp:sp>
    <dsp:sp modelId="{6DABB629-405E-46FC-964E-1576CDB3DCED}">
      <dsp:nvSpPr>
        <dsp:cNvPr id="0" name=""/>
        <dsp:cNvSpPr/>
      </dsp:nvSpPr>
      <dsp:spPr>
        <a:xfrm>
          <a:off x="248512" y="670386"/>
          <a:ext cx="446924" cy="446924"/>
        </a:xfrm>
        <a:prstGeom prst="ellipse">
          <a:avLst/>
        </a:prstGeom>
        <a:solidFill>
          <a:sysClr val="window" lastClr="FFFFFF">
            <a:hueOff val="0"/>
            <a:satOff val="0"/>
            <a:lumOff val="0"/>
            <a:alphaOff val="0"/>
          </a:sysClr>
        </a:solidFill>
        <a:ln w="6350" cap="flat" cmpd="sng" algn="ctr">
          <a:solidFill>
            <a:srgbClr val="9BBB59">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CF819B0D-C834-4431-B195-E703905A1A78}">
      <dsp:nvSpPr>
        <dsp:cNvPr id="0" name=""/>
        <dsp:cNvSpPr/>
      </dsp:nvSpPr>
      <dsp:spPr>
        <a:xfrm>
          <a:off x="471974" y="1251481"/>
          <a:ext cx="3634168" cy="357539"/>
        </a:xfrm>
        <a:prstGeom prst="rect">
          <a:avLst/>
        </a:prstGeom>
        <a:gradFill rotWithShape="0">
          <a:gsLst>
            <a:gs pos="0">
              <a:srgbClr val="8064A2">
                <a:hueOff val="0"/>
                <a:satOff val="0"/>
                <a:lumOff val="0"/>
                <a:alphaOff val="0"/>
                <a:satMod val="103000"/>
                <a:lumMod val="102000"/>
                <a:tint val="94000"/>
              </a:srgbClr>
            </a:gs>
            <a:gs pos="50000">
              <a:srgbClr val="8064A2">
                <a:hueOff val="0"/>
                <a:satOff val="0"/>
                <a:lumOff val="0"/>
                <a:alphaOff val="0"/>
                <a:satMod val="110000"/>
                <a:lumMod val="100000"/>
                <a:shade val="100000"/>
              </a:srgbClr>
            </a:gs>
            <a:gs pos="100000">
              <a:srgbClr val="8064A2">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 </a:t>
          </a:r>
          <a:r>
            <a:rPr lang="es-CO" sz="600" kern="1200">
              <a:latin typeface="Arial" panose="020B0604020202020204" pitchFamily="34" charset="0"/>
              <a:cs typeface="Arial" panose="020B0604020202020204" pitchFamily="34" charset="0"/>
            </a:rPr>
            <a: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a:t>
          </a:r>
          <a:endParaRPr lang="es-CO" sz="600" kern="1200">
            <a:solidFill>
              <a:sysClr val="window" lastClr="FFFFFF"/>
            </a:solidFill>
            <a:latin typeface="Arial" panose="020B0604020202020204" pitchFamily="34" charset="0"/>
            <a:ea typeface="+mn-ea"/>
            <a:cs typeface="Arial" panose="020B0604020202020204" pitchFamily="34" charset="0"/>
          </a:endParaRPr>
        </a:p>
      </dsp:txBody>
      <dsp:txXfrm>
        <a:off x="471974" y="1251481"/>
        <a:ext cx="3634168" cy="357539"/>
      </dsp:txXfrm>
    </dsp:sp>
    <dsp:sp modelId="{60F71C87-3621-490E-836A-D24AA308219F}">
      <dsp:nvSpPr>
        <dsp:cNvPr id="0" name=""/>
        <dsp:cNvSpPr/>
      </dsp:nvSpPr>
      <dsp:spPr>
        <a:xfrm>
          <a:off x="248512" y="1206788"/>
          <a:ext cx="446924" cy="446924"/>
        </a:xfrm>
        <a:prstGeom prst="ellipse">
          <a:avLst/>
        </a:prstGeom>
        <a:solidFill>
          <a:sysClr val="window" lastClr="FFFFFF">
            <a:hueOff val="0"/>
            <a:satOff val="0"/>
            <a:lumOff val="0"/>
            <a:alphaOff val="0"/>
          </a:sysClr>
        </a:solidFill>
        <a:ln w="6350" cap="flat" cmpd="sng" algn="ctr">
          <a:solidFill>
            <a:srgbClr val="8064A2">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D1EE147-18E0-4792-AD26-D98817E0DA6C}">
      <dsp:nvSpPr>
        <dsp:cNvPr id="0" name=""/>
        <dsp:cNvSpPr/>
      </dsp:nvSpPr>
      <dsp:spPr>
        <a:xfrm>
          <a:off x="266989" y="1787883"/>
          <a:ext cx="3839154" cy="357539"/>
        </a:xfrm>
        <a:prstGeom prst="rect">
          <a:avLst/>
        </a:prstGeom>
        <a:solidFill>
          <a:schemeClr val="accent5">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Adecuar la infraestructura física y organizacional de la UAERMV, con el fin que esta responda a la capacidad instalada con que cuenta la Entidad para el cumplimiento de su misionalidad.</a:t>
          </a:r>
        </a:p>
      </dsp:txBody>
      <dsp:txXfrm>
        <a:off x="266989" y="1787883"/>
        <a:ext cx="3839154" cy="357539"/>
      </dsp:txXfrm>
    </dsp:sp>
    <dsp:sp modelId="{6C6D81E4-9472-4E30-BDDC-29B7A20416A1}">
      <dsp:nvSpPr>
        <dsp:cNvPr id="0" name=""/>
        <dsp:cNvSpPr/>
      </dsp:nvSpPr>
      <dsp:spPr>
        <a:xfrm>
          <a:off x="43526" y="1743191"/>
          <a:ext cx="446924" cy="446924"/>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6BAC1-8118-4734-BC54-00EFE0AD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33</Pages>
  <Words>6991</Words>
  <Characters>38454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zambrano</cp:lastModifiedBy>
  <cp:revision>63</cp:revision>
  <cp:lastPrinted>2017-09-01T21:01:00Z</cp:lastPrinted>
  <dcterms:created xsi:type="dcterms:W3CDTF">2018-01-24T20:22:00Z</dcterms:created>
  <dcterms:modified xsi:type="dcterms:W3CDTF">2018-02-01T02:37:00Z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