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hAnsiTheme="majorHAnsi" w:cstheme="majorHAnsi"/>
          <w:noProof/>
          <w:lang w:eastAsia="es-CO"/>
        </w:rPr>
        <w:drawing>
          <wp:anchor distT="0" distB="0" distL="114300" distR="114300" simplePos="0" relativeHeight="251655680" behindDoc="0" locked="0" layoutInCell="1" allowOverlap="1" wp14:anchorId="6CF8285F" wp14:editId="0731B090">
            <wp:simplePos x="0" y="0"/>
            <wp:positionH relativeFrom="column">
              <wp:posOffset>-1101090</wp:posOffset>
            </wp:positionH>
            <wp:positionV relativeFrom="paragraph">
              <wp:posOffset>-952500</wp:posOffset>
            </wp:positionV>
            <wp:extent cx="7782560" cy="10042525"/>
            <wp:effectExtent l="0" t="0" r="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3E157D" w:rsidRDefault="00937DD0" w:rsidP="007D64E8">
      <w:pPr>
        <w:spacing w:line="276" w:lineRule="auto"/>
        <w:jc w:val="both"/>
        <w:rPr>
          <w:rFonts w:asciiTheme="majorHAnsi" w:eastAsia="Arial" w:hAnsiTheme="majorHAnsi" w:cstheme="majorHAnsi"/>
        </w:rPr>
      </w:pPr>
    </w:p>
    <w:p w14:paraId="0163FE23" w14:textId="77777777" w:rsidR="00937DD0" w:rsidRPr="003E157D" w:rsidRDefault="00937DD0" w:rsidP="007D64E8">
      <w:pPr>
        <w:spacing w:line="276" w:lineRule="auto"/>
        <w:jc w:val="both"/>
        <w:rPr>
          <w:rFonts w:asciiTheme="majorHAnsi" w:eastAsia="Arial" w:hAnsiTheme="majorHAnsi" w:cstheme="majorHAnsi"/>
        </w:rPr>
      </w:pPr>
    </w:p>
    <w:p w14:paraId="74192B86" w14:textId="77777777" w:rsidR="00937DD0" w:rsidRPr="003E157D" w:rsidRDefault="00937DD0" w:rsidP="007D64E8">
      <w:pPr>
        <w:spacing w:line="276" w:lineRule="auto"/>
        <w:jc w:val="both"/>
        <w:rPr>
          <w:rFonts w:asciiTheme="majorHAnsi" w:eastAsia="Arial" w:hAnsiTheme="majorHAnsi" w:cstheme="majorHAnsi"/>
        </w:rPr>
      </w:pPr>
    </w:p>
    <w:p w14:paraId="04A7B755" w14:textId="77777777" w:rsidR="00937DD0" w:rsidRPr="003E157D" w:rsidRDefault="00937DD0" w:rsidP="007D64E8">
      <w:pPr>
        <w:spacing w:line="276" w:lineRule="auto"/>
        <w:jc w:val="both"/>
        <w:rPr>
          <w:rFonts w:asciiTheme="majorHAnsi" w:eastAsia="Arial" w:hAnsiTheme="majorHAnsi" w:cstheme="majorHAnsi"/>
        </w:rPr>
      </w:pPr>
    </w:p>
    <w:p w14:paraId="3130FC71" w14:textId="77777777" w:rsidR="00937DD0" w:rsidRPr="003E157D" w:rsidRDefault="00937DD0" w:rsidP="007D64E8">
      <w:pPr>
        <w:spacing w:line="276" w:lineRule="auto"/>
        <w:jc w:val="both"/>
        <w:rPr>
          <w:rFonts w:asciiTheme="majorHAnsi" w:eastAsia="Arial" w:hAnsiTheme="majorHAnsi" w:cstheme="majorHAnsi"/>
        </w:rPr>
      </w:pPr>
    </w:p>
    <w:p w14:paraId="3F51363F" w14:textId="77777777" w:rsidR="00937DD0" w:rsidRPr="003E157D" w:rsidRDefault="00937DD0" w:rsidP="007D64E8">
      <w:pPr>
        <w:spacing w:line="276" w:lineRule="auto"/>
        <w:jc w:val="both"/>
        <w:rPr>
          <w:rFonts w:asciiTheme="majorHAnsi" w:eastAsia="Arial" w:hAnsiTheme="majorHAnsi" w:cstheme="majorHAnsi"/>
        </w:rPr>
      </w:pPr>
    </w:p>
    <w:p w14:paraId="299AD565" w14:textId="77777777" w:rsidR="00937DD0" w:rsidRPr="003E157D" w:rsidRDefault="00937DD0" w:rsidP="007D64E8">
      <w:pPr>
        <w:spacing w:line="276" w:lineRule="auto"/>
        <w:jc w:val="both"/>
        <w:rPr>
          <w:rFonts w:asciiTheme="majorHAnsi" w:eastAsia="Arial" w:hAnsiTheme="majorHAnsi" w:cstheme="majorHAnsi"/>
        </w:rPr>
      </w:pPr>
    </w:p>
    <w:p w14:paraId="33F95A9C" w14:textId="77777777" w:rsidR="00937DD0" w:rsidRPr="003E157D" w:rsidRDefault="00937DD0" w:rsidP="007D64E8">
      <w:pPr>
        <w:spacing w:line="276" w:lineRule="auto"/>
        <w:jc w:val="both"/>
        <w:rPr>
          <w:rFonts w:asciiTheme="majorHAnsi" w:eastAsia="Arial" w:hAnsiTheme="majorHAnsi" w:cstheme="majorHAnsi"/>
        </w:rPr>
      </w:pPr>
    </w:p>
    <w:p w14:paraId="0015E120" w14:textId="77777777" w:rsidR="00937DD0" w:rsidRPr="003E157D" w:rsidRDefault="00937DD0" w:rsidP="007D64E8">
      <w:pPr>
        <w:spacing w:line="276" w:lineRule="auto"/>
        <w:jc w:val="both"/>
        <w:rPr>
          <w:rFonts w:asciiTheme="majorHAnsi" w:eastAsia="Arial" w:hAnsiTheme="majorHAnsi" w:cstheme="majorHAnsi"/>
        </w:rPr>
      </w:pPr>
    </w:p>
    <w:p w14:paraId="626A42EB" w14:textId="77777777" w:rsidR="00937DD0" w:rsidRPr="003E157D" w:rsidRDefault="003B12E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noProof/>
          <w:lang w:eastAsia="es-CO"/>
        </w:rPr>
        <mc:AlternateContent>
          <mc:Choice Requires="wps">
            <w:drawing>
              <wp:anchor distT="0" distB="0" distL="114300" distR="114300" simplePos="0" relativeHeight="251657728" behindDoc="0" locked="0" layoutInCell="1" allowOverlap="1" wp14:anchorId="184F4354" wp14:editId="33D6BE24">
                <wp:simplePos x="0" y="0"/>
                <wp:positionH relativeFrom="column">
                  <wp:posOffset>-18415</wp:posOffset>
                </wp:positionH>
                <wp:positionV relativeFrom="paragraph">
                  <wp:posOffset>201930</wp:posOffset>
                </wp:positionV>
                <wp:extent cx="5624830" cy="946785"/>
                <wp:effectExtent l="0" t="635"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6E10" w14:textId="77777777" w:rsidR="008508EC" w:rsidRPr="004D004E" w:rsidRDefault="008508EC"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8508EC" w:rsidRPr="004D004E" w:rsidRDefault="008508EC" w:rsidP="004D004E">
                            <w:pPr>
                              <w:jc w:val="center"/>
                              <w:rPr>
                                <w:rFonts w:ascii="Franklin Gothic Demi" w:hAnsi="Franklin Gothic Demi"/>
                                <w:color w:val="FFFFFF" w:themeColor="background1"/>
                                <w:sz w:val="24"/>
                              </w:rPr>
                            </w:pPr>
                          </w:p>
                          <w:p w14:paraId="681ACCDA" w14:textId="77777777" w:rsidR="008508EC" w:rsidRPr="004D004E" w:rsidRDefault="008508EC"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ENERO 31 DE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F4354" id="_x0000_t202" coordsize="21600,21600" o:spt="202" path="m,l,21600r21600,l21600,xe">
                <v:stroke joinstyle="miter"/>
                <v:path gradientshapeok="t" o:connecttype="rect"/>
              </v:shapetype>
              <v:shape id="Text Box 50" o:spid="_x0000_s1026" type="#_x0000_t202" style="position:absolute;left:0;text-align:left;margin-left:-1.45pt;margin-top:15.9pt;width:442.9pt;height:7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5tg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" filled="f" stroked="f">
                <v:textbox>
                  <w:txbxContent>
                    <w:p w14:paraId="77676E10" w14:textId="77777777" w:rsidR="008508EC" w:rsidRPr="004D004E" w:rsidRDefault="008508EC"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INFORME DE SEGUIMIENTO A EJECUCIÓN DE PRESUPUESTO Y METAS DE LOS PROYECTOS DE INVERSIÓN</w:t>
                      </w:r>
                    </w:p>
                    <w:p w14:paraId="55F66202" w14:textId="77777777" w:rsidR="008508EC" w:rsidRPr="004D004E" w:rsidRDefault="008508EC" w:rsidP="004D004E">
                      <w:pPr>
                        <w:jc w:val="center"/>
                        <w:rPr>
                          <w:rFonts w:ascii="Franklin Gothic Demi" w:hAnsi="Franklin Gothic Demi"/>
                          <w:color w:val="FFFFFF" w:themeColor="background1"/>
                          <w:sz w:val="24"/>
                        </w:rPr>
                      </w:pPr>
                    </w:p>
                    <w:p w14:paraId="681ACCDA" w14:textId="77777777" w:rsidR="008508EC" w:rsidRPr="004D004E" w:rsidRDefault="008508EC" w:rsidP="004D004E">
                      <w:pPr>
                        <w:jc w:val="center"/>
                        <w:rPr>
                          <w:rFonts w:ascii="Franklin Gothic Demi" w:hAnsi="Franklin Gothic Demi"/>
                          <w:color w:val="FFFFFF" w:themeColor="background1"/>
                          <w:sz w:val="32"/>
                        </w:rPr>
                      </w:pPr>
                      <w:r w:rsidRPr="004D004E">
                        <w:rPr>
                          <w:rFonts w:ascii="Franklin Gothic Demi" w:hAnsi="Franklin Gothic Demi"/>
                          <w:color w:val="FFFFFF" w:themeColor="background1"/>
                          <w:sz w:val="32"/>
                        </w:rPr>
                        <w:t>ENERO 31 DE 2017</w:t>
                      </w:r>
                    </w:p>
                  </w:txbxContent>
                </v:textbox>
              </v:shape>
            </w:pict>
          </mc:Fallback>
        </mc:AlternateContent>
      </w:r>
    </w:p>
    <w:p w14:paraId="2196175A" w14:textId="77777777" w:rsidR="00937DD0" w:rsidRPr="003E157D" w:rsidRDefault="00937DD0" w:rsidP="007D64E8">
      <w:pPr>
        <w:spacing w:line="276" w:lineRule="auto"/>
        <w:jc w:val="both"/>
        <w:rPr>
          <w:rFonts w:asciiTheme="majorHAnsi" w:eastAsia="Arial" w:hAnsiTheme="majorHAnsi" w:cstheme="majorHAnsi"/>
        </w:rPr>
      </w:pPr>
    </w:p>
    <w:p w14:paraId="160AA0FA" w14:textId="77777777" w:rsidR="00937DD0" w:rsidRPr="003E157D" w:rsidRDefault="00937DD0" w:rsidP="007D64E8">
      <w:pPr>
        <w:spacing w:line="276" w:lineRule="auto"/>
        <w:jc w:val="both"/>
        <w:rPr>
          <w:rFonts w:asciiTheme="majorHAnsi" w:eastAsia="Arial" w:hAnsiTheme="majorHAnsi" w:cstheme="majorHAnsi"/>
        </w:rPr>
      </w:pPr>
    </w:p>
    <w:p w14:paraId="30CE6306" w14:textId="77777777" w:rsidR="00937DD0" w:rsidRPr="003E157D" w:rsidRDefault="00937DD0" w:rsidP="007D64E8">
      <w:pPr>
        <w:spacing w:line="276" w:lineRule="auto"/>
        <w:jc w:val="both"/>
        <w:rPr>
          <w:rFonts w:asciiTheme="majorHAnsi" w:eastAsia="Arial" w:hAnsiTheme="majorHAnsi" w:cstheme="majorHAnsi"/>
        </w:rPr>
      </w:pPr>
    </w:p>
    <w:p w14:paraId="78B9AC9A" w14:textId="77777777" w:rsidR="00937DD0" w:rsidRPr="003E157D" w:rsidRDefault="00937DD0" w:rsidP="007D64E8">
      <w:pPr>
        <w:spacing w:line="276" w:lineRule="auto"/>
        <w:jc w:val="both"/>
        <w:rPr>
          <w:rFonts w:asciiTheme="majorHAnsi" w:eastAsia="Arial" w:hAnsiTheme="majorHAnsi" w:cstheme="majorHAnsi"/>
        </w:rPr>
      </w:pPr>
    </w:p>
    <w:p w14:paraId="061F7E78" w14:textId="77777777" w:rsidR="00937DD0" w:rsidRPr="003E157D" w:rsidRDefault="00937DD0" w:rsidP="007D64E8">
      <w:pPr>
        <w:spacing w:line="276" w:lineRule="auto"/>
        <w:jc w:val="both"/>
        <w:rPr>
          <w:rFonts w:asciiTheme="majorHAnsi" w:eastAsia="Arial" w:hAnsiTheme="majorHAnsi" w:cstheme="majorHAnsi"/>
        </w:rPr>
      </w:pPr>
    </w:p>
    <w:p w14:paraId="01437214" w14:textId="77777777" w:rsidR="00937DD0" w:rsidRPr="003E157D" w:rsidRDefault="00937DD0" w:rsidP="007D64E8">
      <w:pPr>
        <w:spacing w:line="276" w:lineRule="auto"/>
        <w:jc w:val="both"/>
        <w:rPr>
          <w:rFonts w:asciiTheme="majorHAnsi" w:eastAsia="Arial" w:hAnsiTheme="majorHAnsi" w:cstheme="majorHAnsi"/>
        </w:rPr>
      </w:pPr>
    </w:p>
    <w:p w14:paraId="137C0A63" w14:textId="77777777" w:rsidR="00937DD0" w:rsidRPr="003E157D" w:rsidRDefault="00937DD0" w:rsidP="007D64E8">
      <w:pPr>
        <w:spacing w:line="276" w:lineRule="auto"/>
        <w:jc w:val="both"/>
        <w:rPr>
          <w:rFonts w:asciiTheme="majorHAnsi" w:eastAsia="Arial" w:hAnsiTheme="majorHAnsi" w:cstheme="majorHAnsi"/>
        </w:rPr>
      </w:pPr>
    </w:p>
    <w:p w14:paraId="18A73662" w14:textId="77777777" w:rsidR="00937DD0" w:rsidRPr="003E157D" w:rsidRDefault="00937DD0" w:rsidP="007D64E8">
      <w:pPr>
        <w:spacing w:line="276" w:lineRule="auto"/>
        <w:jc w:val="both"/>
        <w:rPr>
          <w:rFonts w:asciiTheme="majorHAnsi" w:eastAsia="Arial" w:hAnsiTheme="majorHAnsi" w:cstheme="majorHAnsi"/>
        </w:rPr>
      </w:pPr>
    </w:p>
    <w:p w14:paraId="61DE1857" w14:textId="77777777" w:rsidR="00937DD0" w:rsidRPr="003E157D" w:rsidRDefault="00937DD0" w:rsidP="007D64E8">
      <w:pPr>
        <w:spacing w:line="276" w:lineRule="auto"/>
        <w:jc w:val="both"/>
        <w:rPr>
          <w:rFonts w:asciiTheme="majorHAnsi" w:eastAsia="Arial" w:hAnsiTheme="majorHAnsi" w:cstheme="majorHAnsi"/>
        </w:rPr>
      </w:pPr>
    </w:p>
    <w:p w14:paraId="2058B5C9" w14:textId="77777777" w:rsidR="00937DD0" w:rsidRPr="003E157D" w:rsidRDefault="00937DD0" w:rsidP="007D64E8">
      <w:pPr>
        <w:spacing w:line="276" w:lineRule="auto"/>
        <w:jc w:val="both"/>
        <w:rPr>
          <w:rFonts w:asciiTheme="majorHAnsi" w:eastAsia="Arial" w:hAnsiTheme="majorHAnsi" w:cstheme="majorHAnsi"/>
        </w:rPr>
      </w:pPr>
    </w:p>
    <w:p w14:paraId="064298AB" w14:textId="77777777" w:rsidR="00937DD0" w:rsidRPr="003E157D" w:rsidRDefault="00937DD0" w:rsidP="007D64E8">
      <w:pPr>
        <w:spacing w:line="276" w:lineRule="auto"/>
        <w:jc w:val="both"/>
        <w:rPr>
          <w:rFonts w:asciiTheme="majorHAnsi" w:eastAsia="Arial" w:hAnsiTheme="majorHAnsi" w:cstheme="majorHAnsi"/>
        </w:rPr>
      </w:pPr>
    </w:p>
    <w:p w14:paraId="43E797E3" w14:textId="77777777" w:rsidR="00937DD0" w:rsidRPr="003E157D" w:rsidRDefault="00937DD0" w:rsidP="007D64E8">
      <w:pPr>
        <w:spacing w:line="276" w:lineRule="auto"/>
        <w:jc w:val="both"/>
        <w:rPr>
          <w:rFonts w:asciiTheme="majorHAnsi" w:eastAsia="Arial" w:hAnsiTheme="majorHAnsi" w:cstheme="majorHAnsi"/>
        </w:rPr>
      </w:pPr>
    </w:p>
    <w:p w14:paraId="26BAA90C" w14:textId="77777777" w:rsidR="00937DD0" w:rsidRPr="003E157D" w:rsidRDefault="00937DD0" w:rsidP="007D64E8">
      <w:pPr>
        <w:spacing w:line="276" w:lineRule="auto"/>
        <w:jc w:val="both"/>
        <w:rPr>
          <w:rFonts w:asciiTheme="majorHAnsi" w:eastAsia="Arial" w:hAnsiTheme="majorHAnsi" w:cstheme="majorHAnsi"/>
        </w:rPr>
      </w:pPr>
    </w:p>
    <w:p w14:paraId="61F3F312" w14:textId="77777777" w:rsidR="00937DD0" w:rsidRPr="003E157D" w:rsidRDefault="00937DD0" w:rsidP="007D64E8">
      <w:pPr>
        <w:spacing w:line="276" w:lineRule="auto"/>
        <w:jc w:val="both"/>
        <w:rPr>
          <w:rFonts w:asciiTheme="majorHAnsi" w:eastAsia="Arial" w:hAnsiTheme="majorHAnsi" w:cstheme="majorHAnsi"/>
        </w:rPr>
      </w:pPr>
    </w:p>
    <w:p w14:paraId="66C0DED7" w14:textId="77777777" w:rsidR="00937DD0" w:rsidRPr="003E157D" w:rsidRDefault="00937DD0" w:rsidP="007D64E8">
      <w:pPr>
        <w:spacing w:line="276" w:lineRule="auto"/>
        <w:jc w:val="both"/>
        <w:rPr>
          <w:rFonts w:asciiTheme="majorHAnsi" w:eastAsia="Arial" w:hAnsiTheme="majorHAnsi" w:cstheme="majorHAnsi"/>
        </w:rPr>
      </w:pPr>
    </w:p>
    <w:p w14:paraId="1031CE20" w14:textId="77777777" w:rsidR="00937DD0" w:rsidRPr="003E157D" w:rsidRDefault="00937DD0" w:rsidP="007D64E8">
      <w:pPr>
        <w:spacing w:line="276" w:lineRule="auto"/>
        <w:jc w:val="both"/>
        <w:rPr>
          <w:rFonts w:asciiTheme="majorHAnsi" w:eastAsia="Arial" w:hAnsiTheme="majorHAnsi" w:cstheme="majorHAnsi"/>
        </w:rPr>
      </w:pPr>
    </w:p>
    <w:p w14:paraId="61BD6A4E" w14:textId="77777777" w:rsidR="00937DD0" w:rsidRPr="003E157D" w:rsidRDefault="00937DD0" w:rsidP="007D64E8">
      <w:pPr>
        <w:spacing w:line="276" w:lineRule="auto"/>
        <w:jc w:val="both"/>
        <w:rPr>
          <w:rFonts w:asciiTheme="majorHAnsi" w:eastAsia="Arial" w:hAnsiTheme="majorHAnsi" w:cstheme="majorHAnsi"/>
        </w:rPr>
      </w:pPr>
    </w:p>
    <w:p w14:paraId="3AA41385" w14:textId="77777777" w:rsidR="00937DD0" w:rsidRPr="003E157D" w:rsidRDefault="00937DD0" w:rsidP="007D64E8">
      <w:pPr>
        <w:spacing w:line="276" w:lineRule="auto"/>
        <w:jc w:val="both"/>
        <w:rPr>
          <w:rFonts w:asciiTheme="majorHAnsi" w:eastAsia="Arial" w:hAnsiTheme="majorHAnsi" w:cstheme="majorHAnsi"/>
        </w:rPr>
      </w:pPr>
    </w:p>
    <w:p w14:paraId="438D9F58" w14:textId="77777777" w:rsidR="00937DD0" w:rsidRPr="003E157D" w:rsidRDefault="00937DD0" w:rsidP="007D64E8">
      <w:pPr>
        <w:spacing w:line="276" w:lineRule="auto"/>
        <w:jc w:val="both"/>
        <w:rPr>
          <w:rFonts w:asciiTheme="majorHAnsi" w:eastAsia="Arial" w:hAnsiTheme="majorHAnsi" w:cstheme="majorHAnsi"/>
        </w:rPr>
      </w:pPr>
    </w:p>
    <w:p w14:paraId="2B26DE7E" w14:textId="77777777" w:rsidR="00937DD0" w:rsidRPr="003E157D" w:rsidRDefault="00937DD0" w:rsidP="007D64E8">
      <w:pPr>
        <w:spacing w:line="276" w:lineRule="auto"/>
        <w:jc w:val="both"/>
        <w:rPr>
          <w:rFonts w:asciiTheme="majorHAnsi" w:eastAsia="Arial" w:hAnsiTheme="majorHAnsi" w:cstheme="majorHAnsi"/>
        </w:rPr>
      </w:pPr>
    </w:p>
    <w:p w14:paraId="0D32545B" w14:textId="77777777" w:rsidR="00937DD0" w:rsidRPr="003E157D" w:rsidRDefault="00937DD0" w:rsidP="007D64E8">
      <w:pPr>
        <w:spacing w:line="276" w:lineRule="auto"/>
        <w:jc w:val="both"/>
        <w:rPr>
          <w:rFonts w:asciiTheme="majorHAnsi" w:eastAsia="Arial" w:hAnsiTheme="majorHAnsi" w:cstheme="majorHAnsi"/>
        </w:rPr>
      </w:pPr>
    </w:p>
    <w:p w14:paraId="5EDACC99" w14:textId="77777777" w:rsidR="00937DD0" w:rsidRPr="003E157D" w:rsidRDefault="00937DD0" w:rsidP="007D64E8">
      <w:pPr>
        <w:spacing w:line="276" w:lineRule="auto"/>
        <w:jc w:val="both"/>
        <w:rPr>
          <w:rFonts w:asciiTheme="majorHAnsi" w:eastAsia="Arial" w:hAnsiTheme="majorHAnsi" w:cstheme="majorHAnsi"/>
        </w:rPr>
      </w:pPr>
    </w:p>
    <w:p w14:paraId="0AE7E380" w14:textId="77777777" w:rsidR="00937DD0" w:rsidRPr="003E157D" w:rsidRDefault="00937DD0" w:rsidP="007D64E8">
      <w:pPr>
        <w:spacing w:line="276" w:lineRule="auto"/>
        <w:jc w:val="both"/>
        <w:rPr>
          <w:rFonts w:asciiTheme="majorHAnsi" w:eastAsia="Arial" w:hAnsiTheme="majorHAnsi" w:cstheme="majorHAnsi"/>
        </w:rPr>
      </w:pPr>
    </w:p>
    <w:p w14:paraId="7D0F57C6" w14:textId="77777777" w:rsidR="00937DD0" w:rsidRPr="003E157D" w:rsidRDefault="00937DD0" w:rsidP="007D64E8">
      <w:pPr>
        <w:spacing w:line="276" w:lineRule="auto"/>
        <w:jc w:val="both"/>
        <w:rPr>
          <w:rFonts w:asciiTheme="majorHAnsi" w:eastAsia="Arial" w:hAnsiTheme="majorHAnsi" w:cstheme="majorHAnsi"/>
        </w:rPr>
      </w:pPr>
    </w:p>
    <w:p w14:paraId="50A74290" w14:textId="77777777" w:rsidR="00937DD0" w:rsidRPr="003E157D" w:rsidRDefault="00937DD0" w:rsidP="007D64E8">
      <w:pPr>
        <w:spacing w:line="276" w:lineRule="auto"/>
        <w:jc w:val="both"/>
        <w:rPr>
          <w:rFonts w:asciiTheme="majorHAnsi" w:eastAsia="Arial" w:hAnsiTheme="majorHAnsi" w:cstheme="majorHAnsi"/>
        </w:rPr>
      </w:pPr>
    </w:p>
    <w:p w14:paraId="3BB15D10" w14:textId="77777777" w:rsidR="00937DD0" w:rsidRPr="003E157D" w:rsidRDefault="00937DD0" w:rsidP="007D64E8">
      <w:pPr>
        <w:spacing w:line="276" w:lineRule="auto"/>
        <w:jc w:val="both"/>
        <w:rPr>
          <w:rFonts w:asciiTheme="majorHAnsi" w:eastAsia="Arial" w:hAnsiTheme="majorHAnsi" w:cstheme="majorHAnsi"/>
        </w:rPr>
      </w:pPr>
    </w:p>
    <w:p w14:paraId="1E4C04FB" w14:textId="77777777" w:rsidR="00937DD0" w:rsidRPr="003E157D" w:rsidRDefault="00937DD0" w:rsidP="007D64E8">
      <w:pPr>
        <w:spacing w:line="276" w:lineRule="auto"/>
        <w:jc w:val="both"/>
        <w:rPr>
          <w:rFonts w:asciiTheme="majorHAnsi" w:eastAsia="Arial" w:hAnsiTheme="majorHAnsi" w:cstheme="majorHAnsi"/>
        </w:rPr>
      </w:pPr>
    </w:p>
    <w:p w14:paraId="6567E6AD" w14:textId="77777777" w:rsidR="00937DD0" w:rsidRPr="003E157D" w:rsidRDefault="00937DD0" w:rsidP="007D64E8">
      <w:pPr>
        <w:spacing w:line="276" w:lineRule="auto"/>
        <w:jc w:val="both"/>
        <w:rPr>
          <w:rFonts w:asciiTheme="majorHAnsi" w:eastAsia="Arial" w:hAnsiTheme="majorHAnsi" w:cstheme="majorHAnsi"/>
        </w:rPr>
      </w:pPr>
    </w:p>
    <w:p w14:paraId="5E095E5A" w14:textId="77777777" w:rsidR="00937DD0" w:rsidRPr="003E157D" w:rsidRDefault="00937DD0" w:rsidP="007D64E8">
      <w:pPr>
        <w:spacing w:line="276" w:lineRule="auto"/>
        <w:jc w:val="both"/>
        <w:rPr>
          <w:rFonts w:asciiTheme="majorHAnsi" w:eastAsia="Arial" w:hAnsiTheme="majorHAnsi" w:cstheme="majorHAnsi"/>
        </w:rPr>
      </w:pPr>
    </w:p>
    <w:p w14:paraId="287584EE" w14:textId="77777777" w:rsidR="00937DD0" w:rsidRPr="003E157D" w:rsidRDefault="00937DD0" w:rsidP="007D64E8">
      <w:pPr>
        <w:spacing w:line="276" w:lineRule="auto"/>
        <w:jc w:val="both"/>
        <w:rPr>
          <w:rFonts w:asciiTheme="majorHAnsi" w:eastAsia="Arial" w:hAnsiTheme="majorHAnsi" w:cstheme="majorHAnsi"/>
        </w:rPr>
      </w:pPr>
    </w:p>
    <w:p w14:paraId="3F7956F5" w14:textId="77777777" w:rsidR="00937DD0" w:rsidRPr="003E157D" w:rsidRDefault="00937DD0" w:rsidP="007D64E8">
      <w:pPr>
        <w:spacing w:line="276" w:lineRule="auto"/>
        <w:jc w:val="both"/>
        <w:rPr>
          <w:rFonts w:asciiTheme="majorHAnsi" w:eastAsia="Times New Roman" w:hAnsiTheme="majorHAnsi" w:cstheme="majorHAnsi"/>
        </w:rPr>
        <w:sectPr w:rsidR="00937DD0" w:rsidRPr="003E157D">
          <w:footerReference w:type="default" r:id="rId9"/>
          <w:pgSz w:w="12240" w:h="15840"/>
          <w:pgMar w:top="1500" w:right="1720" w:bottom="280" w:left="1720" w:header="720" w:footer="720" w:gutter="0"/>
          <w:cols w:space="720"/>
        </w:sectPr>
      </w:pPr>
    </w:p>
    <w:p w14:paraId="2D09CD32" w14:textId="77777777" w:rsidR="00C4691C" w:rsidRPr="003E157D" w:rsidRDefault="00C4691C" w:rsidP="007D64E8">
      <w:pPr>
        <w:spacing w:line="276" w:lineRule="auto"/>
        <w:jc w:val="both"/>
        <w:rPr>
          <w:rFonts w:asciiTheme="majorHAnsi" w:hAnsiTheme="majorHAnsi" w:cstheme="majorHAnsi"/>
        </w:rPr>
      </w:pPr>
      <w:r w:rsidRPr="003E157D">
        <w:rPr>
          <w:rFonts w:asciiTheme="majorHAnsi" w:hAnsiTheme="majorHAnsi" w:cstheme="majorHAnsi"/>
        </w:rPr>
        <w:lastRenderedPageBreak/>
        <w:t>Contenido</w:t>
      </w:r>
    </w:p>
    <w:p w14:paraId="6C11C8FC" w14:textId="77777777" w:rsidR="00E31C02" w:rsidRDefault="00BC069B">
      <w:pPr>
        <w:pStyle w:val="TDC1"/>
        <w:tabs>
          <w:tab w:val="left" w:pos="440"/>
          <w:tab w:val="right" w:leader="dot" w:pos="10070"/>
        </w:tabs>
        <w:rPr>
          <w:rFonts w:asciiTheme="minorHAnsi" w:eastAsiaTheme="minorEastAsia" w:hAnsiTheme="minorHAnsi" w:cstheme="minorBidi"/>
          <w:noProof/>
          <w:lang w:eastAsia="es-CO"/>
        </w:rPr>
      </w:pPr>
      <w:r w:rsidRPr="003E157D">
        <w:rPr>
          <w:rFonts w:asciiTheme="majorHAnsi" w:hAnsiTheme="majorHAnsi" w:cstheme="majorHAnsi"/>
        </w:rPr>
        <w:fldChar w:fldCharType="begin"/>
      </w:r>
      <w:r w:rsidR="00C4691C" w:rsidRPr="003E157D">
        <w:rPr>
          <w:rFonts w:asciiTheme="majorHAnsi" w:hAnsiTheme="majorHAnsi" w:cstheme="majorHAnsi"/>
        </w:rPr>
        <w:instrText xml:space="preserve"> TOC \o "1-3" \h \z \u </w:instrText>
      </w:r>
      <w:r w:rsidRPr="003E157D">
        <w:rPr>
          <w:rFonts w:asciiTheme="majorHAnsi" w:hAnsiTheme="majorHAnsi" w:cstheme="majorHAnsi"/>
        </w:rPr>
        <w:fldChar w:fldCharType="separate"/>
      </w:r>
      <w:hyperlink w:anchor="_Toc476555571" w:history="1">
        <w:r w:rsidR="00E31C02" w:rsidRPr="00D439EC">
          <w:rPr>
            <w:rStyle w:val="Hipervnculo"/>
            <w:rFonts w:asciiTheme="majorHAnsi" w:hAnsiTheme="majorHAnsi" w:cstheme="majorHAnsi"/>
            <w:noProof/>
          </w:rPr>
          <w:t>1.</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INTRODUCCIÓN</w:t>
        </w:r>
        <w:r w:rsidR="00E31C02">
          <w:rPr>
            <w:noProof/>
            <w:webHidden/>
          </w:rPr>
          <w:tab/>
        </w:r>
        <w:r w:rsidR="00E31C02">
          <w:rPr>
            <w:noProof/>
            <w:webHidden/>
          </w:rPr>
          <w:fldChar w:fldCharType="begin"/>
        </w:r>
        <w:r w:rsidR="00E31C02">
          <w:rPr>
            <w:noProof/>
            <w:webHidden/>
          </w:rPr>
          <w:instrText xml:space="preserve"> PAGEREF _Toc476555571 \h </w:instrText>
        </w:r>
        <w:r w:rsidR="00E31C02">
          <w:rPr>
            <w:noProof/>
            <w:webHidden/>
          </w:rPr>
        </w:r>
        <w:r w:rsidR="00E31C02">
          <w:rPr>
            <w:noProof/>
            <w:webHidden/>
          </w:rPr>
          <w:fldChar w:fldCharType="separate"/>
        </w:r>
        <w:r w:rsidR="00E31C02">
          <w:rPr>
            <w:noProof/>
            <w:webHidden/>
          </w:rPr>
          <w:t>3</w:t>
        </w:r>
        <w:r w:rsidR="00E31C02">
          <w:rPr>
            <w:noProof/>
            <w:webHidden/>
          </w:rPr>
          <w:fldChar w:fldCharType="end"/>
        </w:r>
      </w:hyperlink>
    </w:p>
    <w:p w14:paraId="015852E1" w14:textId="77777777" w:rsidR="00E31C02" w:rsidRDefault="008508EC">
      <w:pPr>
        <w:pStyle w:val="TDC1"/>
        <w:tabs>
          <w:tab w:val="left" w:pos="440"/>
          <w:tab w:val="right" w:leader="dot" w:pos="10070"/>
        </w:tabs>
        <w:rPr>
          <w:rFonts w:asciiTheme="minorHAnsi" w:eastAsiaTheme="minorEastAsia" w:hAnsiTheme="minorHAnsi" w:cstheme="minorBidi"/>
          <w:noProof/>
          <w:lang w:eastAsia="es-CO"/>
        </w:rPr>
      </w:pPr>
      <w:hyperlink w:anchor="_Toc476555572" w:history="1">
        <w:r w:rsidR="00E31C02" w:rsidRPr="00D439EC">
          <w:rPr>
            <w:rStyle w:val="Hipervnculo"/>
            <w:rFonts w:asciiTheme="majorHAnsi" w:hAnsiTheme="majorHAnsi" w:cstheme="majorHAnsi"/>
            <w:noProof/>
          </w:rPr>
          <w:t>2.</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PROYECTO DE INVERSIÓN 408 - RECUPERACIÓN, REHABILITACIÓN Y MANTENIMIENTO DE LA MALLA VIAL</w:t>
        </w:r>
        <w:r w:rsidR="00E31C02">
          <w:rPr>
            <w:noProof/>
            <w:webHidden/>
          </w:rPr>
          <w:tab/>
        </w:r>
        <w:r w:rsidR="00E31C02">
          <w:rPr>
            <w:noProof/>
            <w:webHidden/>
          </w:rPr>
          <w:fldChar w:fldCharType="begin"/>
        </w:r>
        <w:r w:rsidR="00E31C02">
          <w:rPr>
            <w:noProof/>
            <w:webHidden/>
          </w:rPr>
          <w:instrText xml:space="preserve"> PAGEREF _Toc476555572 \h </w:instrText>
        </w:r>
        <w:r w:rsidR="00E31C02">
          <w:rPr>
            <w:noProof/>
            <w:webHidden/>
          </w:rPr>
        </w:r>
        <w:r w:rsidR="00E31C02">
          <w:rPr>
            <w:noProof/>
            <w:webHidden/>
          </w:rPr>
          <w:fldChar w:fldCharType="separate"/>
        </w:r>
        <w:r w:rsidR="00E31C02">
          <w:rPr>
            <w:noProof/>
            <w:webHidden/>
          </w:rPr>
          <w:t>5</w:t>
        </w:r>
        <w:r w:rsidR="00E31C02">
          <w:rPr>
            <w:noProof/>
            <w:webHidden/>
          </w:rPr>
          <w:fldChar w:fldCharType="end"/>
        </w:r>
      </w:hyperlink>
    </w:p>
    <w:p w14:paraId="3470216F"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73" w:history="1">
        <w:r w:rsidR="00E31C02" w:rsidRPr="00D439EC">
          <w:rPr>
            <w:rStyle w:val="Hipervnculo"/>
            <w:noProof/>
          </w:rPr>
          <w:t>2.1.</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Rehabilitación vial como complemento al mejoramiento de la infraestructura de servicios públicos en los barrios.</w:t>
        </w:r>
        <w:r w:rsidR="00E31C02">
          <w:rPr>
            <w:noProof/>
            <w:webHidden/>
          </w:rPr>
          <w:tab/>
        </w:r>
        <w:r w:rsidR="00E31C02">
          <w:rPr>
            <w:noProof/>
            <w:webHidden/>
          </w:rPr>
          <w:fldChar w:fldCharType="begin"/>
        </w:r>
        <w:r w:rsidR="00E31C02">
          <w:rPr>
            <w:noProof/>
            <w:webHidden/>
          </w:rPr>
          <w:instrText xml:space="preserve"> PAGEREF _Toc476555573 \h </w:instrText>
        </w:r>
        <w:r w:rsidR="00E31C02">
          <w:rPr>
            <w:noProof/>
            <w:webHidden/>
          </w:rPr>
        </w:r>
        <w:r w:rsidR="00E31C02">
          <w:rPr>
            <w:noProof/>
            <w:webHidden/>
          </w:rPr>
          <w:fldChar w:fldCharType="separate"/>
        </w:r>
        <w:r w:rsidR="00E31C02">
          <w:rPr>
            <w:noProof/>
            <w:webHidden/>
          </w:rPr>
          <w:t>5</w:t>
        </w:r>
        <w:r w:rsidR="00E31C02">
          <w:rPr>
            <w:noProof/>
            <w:webHidden/>
          </w:rPr>
          <w:fldChar w:fldCharType="end"/>
        </w:r>
      </w:hyperlink>
    </w:p>
    <w:p w14:paraId="4CBF72CC"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74" w:history="1">
        <w:r w:rsidR="00E31C02" w:rsidRPr="00D439EC">
          <w:rPr>
            <w:rStyle w:val="Hipervnculo"/>
            <w:noProof/>
          </w:rPr>
          <w:t>2.2.</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Infraestructura y Gestión del Tránsito.</w:t>
        </w:r>
        <w:r w:rsidR="00E31C02">
          <w:rPr>
            <w:noProof/>
            <w:webHidden/>
          </w:rPr>
          <w:tab/>
        </w:r>
        <w:r w:rsidR="00E31C02">
          <w:rPr>
            <w:noProof/>
            <w:webHidden/>
          </w:rPr>
          <w:fldChar w:fldCharType="begin"/>
        </w:r>
        <w:r w:rsidR="00E31C02">
          <w:rPr>
            <w:noProof/>
            <w:webHidden/>
          </w:rPr>
          <w:instrText xml:space="preserve"> PAGEREF _Toc476555574 \h </w:instrText>
        </w:r>
        <w:r w:rsidR="00E31C02">
          <w:rPr>
            <w:noProof/>
            <w:webHidden/>
          </w:rPr>
        </w:r>
        <w:r w:rsidR="00E31C02">
          <w:rPr>
            <w:noProof/>
            <w:webHidden/>
          </w:rPr>
          <w:fldChar w:fldCharType="separate"/>
        </w:r>
        <w:r w:rsidR="00E31C02">
          <w:rPr>
            <w:noProof/>
            <w:webHidden/>
          </w:rPr>
          <w:t>6</w:t>
        </w:r>
        <w:r w:rsidR="00E31C02">
          <w:rPr>
            <w:noProof/>
            <w:webHidden/>
          </w:rPr>
          <w:fldChar w:fldCharType="end"/>
        </w:r>
      </w:hyperlink>
    </w:p>
    <w:p w14:paraId="67A3C86C"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75" w:history="1">
        <w:r w:rsidR="00E31C02" w:rsidRPr="00D439EC">
          <w:rPr>
            <w:rStyle w:val="Hipervnculo"/>
            <w:noProof/>
          </w:rPr>
          <w:t>2.3.</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Cumplimiento del Literal c, d y parágrafo del Artículo 109 del Acuerdo 257 de 2006.</w:t>
        </w:r>
        <w:r w:rsidR="00E31C02">
          <w:rPr>
            <w:noProof/>
            <w:webHidden/>
          </w:rPr>
          <w:tab/>
        </w:r>
        <w:r w:rsidR="00E31C02">
          <w:rPr>
            <w:noProof/>
            <w:webHidden/>
          </w:rPr>
          <w:fldChar w:fldCharType="begin"/>
        </w:r>
        <w:r w:rsidR="00E31C02">
          <w:rPr>
            <w:noProof/>
            <w:webHidden/>
          </w:rPr>
          <w:instrText xml:space="preserve"> PAGEREF _Toc476555575 \h </w:instrText>
        </w:r>
        <w:r w:rsidR="00E31C02">
          <w:rPr>
            <w:noProof/>
            <w:webHidden/>
          </w:rPr>
        </w:r>
        <w:r w:rsidR="00E31C02">
          <w:rPr>
            <w:noProof/>
            <w:webHidden/>
          </w:rPr>
          <w:fldChar w:fldCharType="separate"/>
        </w:r>
        <w:r w:rsidR="00E31C02">
          <w:rPr>
            <w:noProof/>
            <w:webHidden/>
          </w:rPr>
          <w:t>7</w:t>
        </w:r>
        <w:r w:rsidR="00E31C02">
          <w:rPr>
            <w:noProof/>
            <w:webHidden/>
          </w:rPr>
          <w:fldChar w:fldCharType="end"/>
        </w:r>
      </w:hyperlink>
    </w:p>
    <w:p w14:paraId="114CC455" w14:textId="77777777" w:rsidR="00E31C02" w:rsidRDefault="008508EC">
      <w:pPr>
        <w:pStyle w:val="TDC3"/>
        <w:tabs>
          <w:tab w:val="left" w:pos="1320"/>
          <w:tab w:val="right" w:leader="dot" w:pos="10070"/>
        </w:tabs>
        <w:rPr>
          <w:rFonts w:asciiTheme="minorHAnsi" w:eastAsiaTheme="minorEastAsia" w:hAnsiTheme="minorHAnsi" w:cstheme="minorBidi"/>
          <w:noProof/>
          <w:lang w:eastAsia="es-CO"/>
        </w:rPr>
      </w:pPr>
      <w:hyperlink w:anchor="_Toc476555576" w:history="1">
        <w:r w:rsidR="00E31C02" w:rsidRPr="00D439EC">
          <w:rPr>
            <w:rStyle w:val="Hipervnculo"/>
            <w:rFonts w:ascii="Cambria" w:hAnsi="Cambria"/>
            <w:noProof/>
          </w:rPr>
          <w:t>2.3.1.</w:t>
        </w:r>
        <w:r w:rsidR="00E31C02">
          <w:rPr>
            <w:rFonts w:asciiTheme="minorHAnsi" w:eastAsiaTheme="minorEastAsia" w:hAnsiTheme="minorHAnsi" w:cstheme="minorBidi"/>
            <w:noProof/>
            <w:lang w:eastAsia="es-CO"/>
          </w:rPr>
          <w:tab/>
        </w:r>
        <w:r w:rsidR="00E31C02" w:rsidRPr="00D439EC">
          <w:rPr>
            <w:rStyle w:val="Hipervnculo"/>
            <w:rFonts w:cstheme="majorHAnsi"/>
            <w:noProof/>
          </w:rPr>
          <w:t>Situaciones Imprevistas</w:t>
        </w:r>
        <w:r w:rsidR="00E31C02">
          <w:rPr>
            <w:noProof/>
            <w:webHidden/>
          </w:rPr>
          <w:tab/>
        </w:r>
        <w:r w:rsidR="00E31C02">
          <w:rPr>
            <w:noProof/>
            <w:webHidden/>
          </w:rPr>
          <w:fldChar w:fldCharType="begin"/>
        </w:r>
        <w:r w:rsidR="00E31C02">
          <w:rPr>
            <w:noProof/>
            <w:webHidden/>
          </w:rPr>
          <w:instrText xml:space="preserve"> PAGEREF _Toc476555576 \h </w:instrText>
        </w:r>
        <w:r w:rsidR="00E31C02">
          <w:rPr>
            <w:noProof/>
            <w:webHidden/>
          </w:rPr>
        </w:r>
        <w:r w:rsidR="00E31C02">
          <w:rPr>
            <w:noProof/>
            <w:webHidden/>
          </w:rPr>
          <w:fldChar w:fldCharType="separate"/>
        </w:r>
        <w:r w:rsidR="00E31C02">
          <w:rPr>
            <w:noProof/>
            <w:webHidden/>
          </w:rPr>
          <w:t>8</w:t>
        </w:r>
        <w:r w:rsidR="00E31C02">
          <w:rPr>
            <w:noProof/>
            <w:webHidden/>
          </w:rPr>
          <w:fldChar w:fldCharType="end"/>
        </w:r>
      </w:hyperlink>
    </w:p>
    <w:p w14:paraId="4914B656"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77" w:history="1">
        <w:r w:rsidR="00E31C02" w:rsidRPr="00D439EC">
          <w:rPr>
            <w:rStyle w:val="Hipervnculo"/>
            <w:noProof/>
          </w:rPr>
          <w:t>2.4.</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AVANCE DE RESULTADOS OBTENIDOS EN LO CORRIDO DE 2017.</w:t>
        </w:r>
        <w:r w:rsidR="00E31C02">
          <w:rPr>
            <w:noProof/>
            <w:webHidden/>
          </w:rPr>
          <w:tab/>
        </w:r>
        <w:r w:rsidR="00E31C02">
          <w:rPr>
            <w:noProof/>
            <w:webHidden/>
          </w:rPr>
          <w:fldChar w:fldCharType="begin"/>
        </w:r>
        <w:r w:rsidR="00E31C02">
          <w:rPr>
            <w:noProof/>
            <w:webHidden/>
          </w:rPr>
          <w:instrText xml:space="preserve"> PAGEREF _Toc476555577 \h </w:instrText>
        </w:r>
        <w:r w:rsidR="00E31C02">
          <w:rPr>
            <w:noProof/>
            <w:webHidden/>
          </w:rPr>
        </w:r>
        <w:r w:rsidR="00E31C02">
          <w:rPr>
            <w:noProof/>
            <w:webHidden/>
          </w:rPr>
          <w:fldChar w:fldCharType="separate"/>
        </w:r>
        <w:r w:rsidR="00E31C02">
          <w:rPr>
            <w:noProof/>
            <w:webHidden/>
          </w:rPr>
          <w:t>10</w:t>
        </w:r>
        <w:r w:rsidR="00E31C02">
          <w:rPr>
            <w:noProof/>
            <w:webHidden/>
          </w:rPr>
          <w:fldChar w:fldCharType="end"/>
        </w:r>
      </w:hyperlink>
    </w:p>
    <w:p w14:paraId="3AA3E9B1"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78" w:history="1">
        <w:r w:rsidR="00E31C02" w:rsidRPr="00D439EC">
          <w:rPr>
            <w:rStyle w:val="Hipervnculo"/>
            <w:noProof/>
          </w:rPr>
          <w:t>2.5.</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Ejecución del presupuesto de inversión</w:t>
        </w:r>
        <w:r w:rsidR="00E31C02">
          <w:rPr>
            <w:noProof/>
            <w:webHidden/>
          </w:rPr>
          <w:tab/>
        </w:r>
        <w:r w:rsidR="00E31C02">
          <w:rPr>
            <w:noProof/>
            <w:webHidden/>
          </w:rPr>
          <w:fldChar w:fldCharType="begin"/>
        </w:r>
        <w:r w:rsidR="00E31C02">
          <w:rPr>
            <w:noProof/>
            <w:webHidden/>
          </w:rPr>
          <w:instrText xml:space="preserve"> PAGEREF _Toc476555578 \h </w:instrText>
        </w:r>
        <w:r w:rsidR="00E31C02">
          <w:rPr>
            <w:noProof/>
            <w:webHidden/>
          </w:rPr>
        </w:r>
        <w:r w:rsidR="00E31C02">
          <w:rPr>
            <w:noProof/>
            <w:webHidden/>
          </w:rPr>
          <w:fldChar w:fldCharType="separate"/>
        </w:r>
        <w:r w:rsidR="00E31C02">
          <w:rPr>
            <w:noProof/>
            <w:webHidden/>
          </w:rPr>
          <w:t>14</w:t>
        </w:r>
        <w:r w:rsidR="00E31C02">
          <w:rPr>
            <w:noProof/>
            <w:webHidden/>
          </w:rPr>
          <w:fldChar w:fldCharType="end"/>
        </w:r>
      </w:hyperlink>
    </w:p>
    <w:p w14:paraId="3D490D15" w14:textId="77777777" w:rsidR="00E31C02" w:rsidRDefault="008508EC">
      <w:pPr>
        <w:pStyle w:val="TDC1"/>
        <w:tabs>
          <w:tab w:val="left" w:pos="440"/>
          <w:tab w:val="right" w:leader="dot" w:pos="10070"/>
        </w:tabs>
        <w:rPr>
          <w:rFonts w:asciiTheme="minorHAnsi" w:eastAsiaTheme="minorEastAsia" w:hAnsiTheme="minorHAnsi" w:cstheme="minorBidi"/>
          <w:noProof/>
          <w:lang w:eastAsia="es-CO"/>
        </w:rPr>
      </w:pPr>
      <w:hyperlink w:anchor="_Toc476555579" w:history="1">
        <w:r w:rsidR="00E31C02" w:rsidRPr="00D439EC">
          <w:rPr>
            <w:rStyle w:val="Hipervnculo"/>
            <w:rFonts w:asciiTheme="majorHAnsi" w:hAnsiTheme="majorHAnsi" w:cstheme="majorHAnsi"/>
            <w:noProof/>
          </w:rPr>
          <w:t>3.</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PROYECTO DE INVERSIÓN 1171-TRANSPARENCIA, GESTIÓN PÚBLICA Y ATENCIÓN A PARTES INTERESADAS EN LA UAERMV</w:t>
        </w:r>
        <w:r w:rsidR="00E31C02">
          <w:rPr>
            <w:noProof/>
            <w:webHidden/>
          </w:rPr>
          <w:tab/>
        </w:r>
        <w:r w:rsidR="00E31C02">
          <w:rPr>
            <w:noProof/>
            <w:webHidden/>
          </w:rPr>
          <w:fldChar w:fldCharType="begin"/>
        </w:r>
        <w:r w:rsidR="00E31C02">
          <w:rPr>
            <w:noProof/>
            <w:webHidden/>
          </w:rPr>
          <w:instrText xml:space="preserve"> PAGEREF _Toc476555579 \h </w:instrText>
        </w:r>
        <w:r w:rsidR="00E31C02">
          <w:rPr>
            <w:noProof/>
            <w:webHidden/>
          </w:rPr>
        </w:r>
        <w:r w:rsidR="00E31C02">
          <w:rPr>
            <w:noProof/>
            <w:webHidden/>
          </w:rPr>
          <w:fldChar w:fldCharType="separate"/>
        </w:r>
        <w:r w:rsidR="00E31C02">
          <w:rPr>
            <w:noProof/>
            <w:webHidden/>
          </w:rPr>
          <w:t>15</w:t>
        </w:r>
        <w:r w:rsidR="00E31C02">
          <w:rPr>
            <w:noProof/>
            <w:webHidden/>
          </w:rPr>
          <w:fldChar w:fldCharType="end"/>
        </w:r>
      </w:hyperlink>
    </w:p>
    <w:p w14:paraId="3687BA0B"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80" w:history="1">
        <w:r w:rsidR="00E31C02" w:rsidRPr="00D439EC">
          <w:rPr>
            <w:rStyle w:val="Hipervnculo"/>
            <w:noProof/>
          </w:rPr>
          <w:t>3.1.</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Avance del Proyecto</w:t>
        </w:r>
        <w:r w:rsidR="00E31C02">
          <w:rPr>
            <w:noProof/>
            <w:webHidden/>
          </w:rPr>
          <w:tab/>
        </w:r>
        <w:r w:rsidR="00E31C02">
          <w:rPr>
            <w:noProof/>
            <w:webHidden/>
          </w:rPr>
          <w:fldChar w:fldCharType="begin"/>
        </w:r>
        <w:r w:rsidR="00E31C02">
          <w:rPr>
            <w:noProof/>
            <w:webHidden/>
          </w:rPr>
          <w:instrText xml:space="preserve"> PAGEREF _Toc476555580 \h </w:instrText>
        </w:r>
        <w:r w:rsidR="00E31C02">
          <w:rPr>
            <w:noProof/>
            <w:webHidden/>
          </w:rPr>
        </w:r>
        <w:r w:rsidR="00E31C02">
          <w:rPr>
            <w:noProof/>
            <w:webHidden/>
          </w:rPr>
          <w:fldChar w:fldCharType="separate"/>
        </w:r>
        <w:r w:rsidR="00E31C02">
          <w:rPr>
            <w:noProof/>
            <w:webHidden/>
          </w:rPr>
          <w:t>15</w:t>
        </w:r>
        <w:r w:rsidR="00E31C02">
          <w:rPr>
            <w:noProof/>
            <w:webHidden/>
          </w:rPr>
          <w:fldChar w:fldCharType="end"/>
        </w:r>
      </w:hyperlink>
    </w:p>
    <w:p w14:paraId="0FF9028E"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81" w:history="1">
        <w:r w:rsidR="00E31C02" w:rsidRPr="00D439EC">
          <w:rPr>
            <w:rStyle w:val="Hipervnculo"/>
            <w:noProof/>
          </w:rPr>
          <w:t>3.2.</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Ejecución del presupuesto de inversión</w:t>
        </w:r>
        <w:r w:rsidR="00E31C02">
          <w:rPr>
            <w:noProof/>
            <w:webHidden/>
          </w:rPr>
          <w:tab/>
        </w:r>
        <w:r w:rsidR="00E31C02">
          <w:rPr>
            <w:noProof/>
            <w:webHidden/>
          </w:rPr>
          <w:fldChar w:fldCharType="begin"/>
        </w:r>
        <w:r w:rsidR="00E31C02">
          <w:rPr>
            <w:noProof/>
            <w:webHidden/>
          </w:rPr>
          <w:instrText xml:space="preserve"> PAGEREF _Toc476555581 \h </w:instrText>
        </w:r>
        <w:r w:rsidR="00E31C02">
          <w:rPr>
            <w:noProof/>
            <w:webHidden/>
          </w:rPr>
        </w:r>
        <w:r w:rsidR="00E31C02">
          <w:rPr>
            <w:noProof/>
            <w:webHidden/>
          </w:rPr>
          <w:fldChar w:fldCharType="separate"/>
        </w:r>
        <w:r w:rsidR="00E31C02">
          <w:rPr>
            <w:noProof/>
            <w:webHidden/>
          </w:rPr>
          <w:t>17</w:t>
        </w:r>
        <w:r w:rsidR="00E31C02">
          <w:rPr>
            <w:noProof/>
            <w:webHidden/>
          </w:rPr>
          <w:fldChar w:fldCharType="end"/>
        </w:r>
      </w:hyperlink>
    </w:p>
    <w:p w14:paraId="5EE3AACC" w14:textId="77777777" w:rsidR="00E31C02" w:rsidRDefault="008508EC">
      <w:pPr>
        <w:pStyle w:val="TDC1"/>
        <w:tabs>
          <w:tab w:val="left" w:pos="440"/>
          <w:tab w:val="right" w:leader="dot" w:pos="10070"/>
        </w:tabs>
        <w:rPr>
          <w:rFonts w:asciiTheme="minorHAnsi" w:eastAsiaTheme="minorEastAsia" w:hAnsiTheme="minorHAnsi" w:cstheme="minorBidi"/>
          <w:noProof/>
          <w:lang w:eastAsia="es-CO"/>
        </w:rPr>
      </w:pPr>
      <w:hyperlink w:anchor="_Toc476555582" w:history="1">
        <w:r w:rsidR="00E31C02" w:rsidRPr="00D439EC">
          <w:rPr>
            <w:rStyle w:val="Hipervnculo"/>
            <w:rFonts w:asciiTheme="majorHAnsi" w:hAnsiTheme="majorHAnsi" w:cstheme="majorHAnsi"/>
            <w:noProof/>
          </w:rPr>
          <w:t>4.</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PROYECTO DE INVERSIÓN 1117-FORTALECIMIENTO Y ADECUACIÓN DE LA PLATAFORMA TECNOLÓGICA DE LA UAERMV</w:t>
        </w:r>
        <w:r w:rsidR="00E31C02">
          <w:rPr>
            <w:noProof/>
            <w:webHidden/>
          </w:rPr>
          <w:tab/>
        </w:r>
        <w:r w:rsidR="00E31C02">
          <w:rPr>
            <w:noProof/>
            <w:webHidden/>
          </w:rPr>
          <w:fldChar w:fldCharType="begin"/>
        </w:r>
        <w:r w:rsidR="00E31C02">
          <w:rPr>
            <w:noProof/>
            <w:webHidden/>
          </w:rPr>
          <w:instrText xml:space="preserve"> PAGEREF _Toc476555582 \h </w:instrText>
        </w:r>
        <w:r w:rsidR="00E31C02">
          <w:rPr>
            <w:noProof/>
            <w:webHidden/>
          </w:rPr>
        </w:r>
        <w:r w:rsidR="00E31C02">
          <w:rPr>
            <w:noProof/>
            <w:webHidden/>
          </w:rPr>
          <w:fldChar w:fldCharType="separate"/>
        </w:r>
        <w:r w:rsidR="00E31C02">
          <w:rPr>
            <w:noProof/>
            <w:webHidden/>
          </w:rPr>
          <w:t>18</w:t>
        </w:r>
        <w:r w:rsidR="00E31C02">
          <w:rPr>
            <w:noProof/>
            <w:webHidden/>
          </w:rPr>
          <w:fldChar w:fldCharType="end"/>
        </w:r>
      </w:hyperlink>
    </w:p>
    <w:p w14:paraId="5F1C2A33"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83" w:history="1">
        <w:r w:rsidR="00E31C02" w:rsidRPr="00D439EC">
          <w:rPr>
            <w:rStyle w:val="Hipervnculo"/>
            <w:noProof/>
          </w:rPr>
          <w:t>4.1.</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Avance del Proyecto.</w:t>
        </w:r>
        <w:r w:rsidR="00E31C02">
          <w:rPr>
            <w:noProof/>
            <w:webHidden/>
          </w:rPr>
          <w:tab/>
        </w:r>
        <w:r w:rsidR="00E31C02">
          <w:rPr>
            <w:noProof/>
            <w:webHidden/>
          </w:rPr>
          <w:fldChar w:fldCharType="begin"/>
        </w:r>
        <w:r w:rsidR="00E31C02">
          <w:rPr>
            <w:noProof/>
            <w:webHidden/>
          </w:rPr>
          <w:instrText xml:space="preserve"> PAGEREF _Toc476555583 \h </w:instrText>
        </w:r>
        <w:r w:rsidR="00E31C02">
          <w:rPr>
            <w:noProof/>
            <w:webHidden/>
          </w:rPr>
        </w:r>
        <w:r w:rsidR="00E31C02">
          <w:rPr>
            <w:noProof/>
            <w:webHidden/>
          </w:rPr>
          <w:fldChar w:fldCharType="separate"/>
        </w:r>
        <w:r w:rsidR="00E31C02">
          <w:rPr>
            <w:noProof/>
            <w:webHidden/>
          </w:rPr>
          <w:t>18</w:t>
        </w:r>
        <w:r w:rsidR="00E31C02">
          <w:rPr>
            <w:noProof/>
            <w:webHidden/>
          </w:rPr>
          <w:fldChar w:fldCharType="end"/>
        </w:r>
      </w:hyperlink>
    </w:p>
    <w:p w14:paraId="568BDB6A"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84" w:history="1">
        <w:r w:rsidR="00E31C02" w:rsidRPr="00D439EC">
          <w:rPr>
            <w:rStyle w:val="Hipervnculo"/>
            <w:noProof/>
          </w:rPr>
          <w:t>4.2.</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Ejecución del presupuesto de inversión</w:t>
        </w:r>
        <w:r w:rsidR="00E31C02">
          <w:rPr>
            <w:noProof/>
            <w:webHidden/>
          </w:rPr>
          <w:tab/>
        </w:r>
        <w:r w:rsidR="00E31C02">
          <w:rPr>
            <w:noProof/>
            <w:webHidden/>
          </w:rPr>
          <w:fldChar w:fldCharType="begin"/>
        </w:r>
        <w:r w:rsidR="00E31C02">
          <w:rPr>
            <w:noProof/>
            <w:webHidden/>
          </w:rPr>
          <w:instrText xml:space="preserve"> PAGEREF _Toc476555584 \h </w:instrText>
        </w:r>
        <w:r w:rsidR="00E31C02">
          <w:rPr>
            <w:noProof/>
            <w:webHidden/>
          </w:rPr>
        </w:r>
        <w:r w:rsidR="00E31C02">
          <w:rPr>
            <w:noProof/>
            <w:webHidden/>
          </w:rPr>
          <w:fldChar w:fldCharType="separate"/>
        </w:r>
        <w:r w:rsidR="00E31C02">
          <w:rPr>
            <w:noProof/>
            <w:webHidden/>
          </w:rPr>
          <w:t>20</w:t>
        </w:r>
        <w:r w:rsidR="00E31C02">
          <w:rPr>
            <w:noProof/>
            <w:webHidden/>
          </w:rPr>
          <w:fldChar w:fldCharType="end"/>
        </w:r>
      </w:hyperlink>
    </w:p>
    <w:p w14:paraId="4E6D5922" w14:textId="77777777" w:rsidR="00E31C02" w:rsidRDefault="008508EC">
      <w:pPr>
        <w:pStyle w:val="TDC1"/>
        <w:tabs>
          <w:tab w:val="left" w:pos="440"/>
          <w:tab w:val="right" w:leader="dot" w:pos="10070"/>
        </w:tabs>
        <w:rPr>
          <w:rFonts w:asciiTheme="minorHAnsi" w:eastAsiaTheme="minorEastAsia" w:hAnsiTheme="minorHAnsi" w:cstheme="minorBidi"/>
          <w:noProof/>
          <w:lang w:eastAsia="es-CO"/>
        </w:rPr>
      </w:pPr>
      <w:hyperlink w:anchor="_Toc476555585" w:history="1">
        <w:r w:rsidR="00E31C02" w:rsidRPr="00D439EC">
          <w:rPr>
            <w:rStyle w:val="Hipervnculo"/>
            <w:rFonts w:asciiTheme="majorHAnsi" w:hAnsiTheme="majorHAnsi" w:cstheme="majorHAnsi"/>
            <w:noProof/>
          </w:rPr>
          <w:t>5.</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PROYECTO DE INVERSIÓN 1181- MODERNIZACIÓN INSTITUCIONAL</w:t>
        </w:r>
        <w:r w:rsidR="00E31C02">
          <w:rPr>
            <w:noProof/>
            <w:webHidden/>
          </w:rPr>
          <w:tab/>
        </w:r>
        <w:r w:rsidR="00E31C02">
          <w:rPr>
            <w:noProof/>
            <w:webHidden/>
          </w:rPr>
          <w:fldChar w:fldCharType="begin"/>
        </w:r>
        <w:r w:rsidR="00E31C02">
          <w:rPr>
            <w:noProof/>
            <w:webHidden/>
          </w:rPr>
          <w:instrText xml:space="preserve"> PAGEREF _Toc476555585 \h </w:instrText>
        </w:r>
        <w:r w:rsidR="00E31C02">
          <w:rPr>
            <w:noProof/>
            <w:webHidden/>
          </w:rPr>
        </w:r>
        <w:r w:rsidR="00E31C02">
          <w:rPr>
            <w:noProof/>
            <w:webHidden/>
          </w:rPr>
          <w:fldChar w:fldCharType="separate"/>
        </w:r>
        <w:r w:rsidR="00E31C02">
          <w:rPr>
            <w:noProof/>
            <w:webHidden/>
          </w:rPr>
          <w:t>21</w:t>
        </w:r>
        <w:r w:rsidR="00E31C02">
          <w:rPr>
            <w:noProof/>
            <w:webHidden/>
          </w:rPr>
          <w:fldChar w:fldCharType="end"/>
        </w:r>
      </w:hyperlink>
    </w:p>
    <w:p w14:paraId="54014F35" w14:textId="77777777" w:rsidR="00E31C02" w:rsidRDefault="008508EC">
      <w:pPr>
        <w:pStyle w:val="TDC2"/>
        <w:tabs>
          <w:tab w:val="left" w:pos="880"/>
          <w:tab w:val="right" w:leader="dot" w:pos="10070"/>
        </w:tabs>
        <w:rPr>
          <w:rFonts w:asciiTheme="minorHAnsi" w:eastAsiaTheme="minorEastAsia" w:hAnsiTheme="minorHAnsi" w:cstheme="minorBidi"/>
          <w:noProof/>
          <w:lang w:eastAsia="es-CO"/>
        </w:rPr>
      </w:pPr>
      <w:hyperlink w:anchor="_Toc476555586" w:history="1">
        <w:r w:rsidR="00E31C02" w:rsidRPr="00D439EC">
          <w:rPr>
            <w:rStyle w:val="Hipervnculo"/>
            <w:noProof/>
          </w:rPr>
          <w:t>5.1.</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Ejecución del presupuesto de inversión</w:t>
        </w:r>
        <w:r w:rsidR="00E31C02">
          <w:rPr>
            <w:noProof/>
            <w:webHidden/>
          </w:rPr>
          <w:tab/>
        </w:r>
        <w:r w:rsidR="00E31C02">
          <w:rPr>
            <w:noProof/>
            <w:webHidden/>
          </w:rPr>
          <w:fldChar w:fldCharType="begin"/>
        </w:r>
        <w:r w:rsidR="00E31C02">
          <w:rPr>
            <w:noProof/>
            <w:webHidden/>
          </w:rPr>
          <w:instrText xml:space="preserve"> PAGEREF _Toc476555586 \h </w:instrText>
        </w:r>
        <w:r w:rsidR="00E31C02">
          <w:rPr>
            <w:noProof/>
            <w:webHidden/>
          </w:rPr>
        </w:r>
        <w:r w:rsidR="00E31C02">
          <w:rPr>
            <w:noProof/>
            <w:webHidden/>
          </w:rPr>
          <w:fldChar w:fldCharType="separate"/>
        </w:r>
        <w:r w:rsidR="00E31C02">
          <w:rPr>
            <w:noProof/>
            <w:webHidden/>
          </w:rPr>
          <w:t>21</w:t>
        </w:r>
        <w:r w:rsidR="00E31C02">
          <w:rPr>
            <w:noProof/>
            <w:webHidden/>
          </w:rPr>
          <w:fldChar w:fldCharType="end"/>
        </w:r>
      </w:hyperlink>
    </w:p>
    <w:p w14:paraId="514886A2" w14:textId="77777777" w:rsidR="00E31C02" w:rsidRDefault="008508EC">
      <w:pPr>
        <w:pStyle w:val="TDC1"/>
        <w:tabs>
          <w:tab w:val="left" w:pos="440"/>
          <w:tab w:val="right" w:leader="dot" w:pos="10070"/>
        </w:tabs>
        <w:rPr>
          <w:rFonts w:asciiTheme="minorHAnsi" w:eastAsiaTheme="minorEastAsia" w:hAnsiTheme="minorHAnsi" w:cstheme="minorBidi"/>
          <w:noProof/>
          <w:lang w:eastAsia="es-CO"/>
        </w:rPr>
      </w:pPr>
      <w:hyperlink w:anchor="_Toc476555587" w:history="1">
        <w:r w:rsidR="00E31C02" w:rsidRPr="00D439EC">
          <w:rPr>
            <w:rStyle w:val="Hipervnculo"/>
            <w:rFonts w:asciiTheme="majorHAnsi" w:hAnsiTheme="majorHAnsi" w:cstheme="majorHAnsi"/>
            <w:noProof/>
          </w:rPr>
          <w:t>6.</w:t>
        </w:r>
        <w:r w:rsidR="00E31C02">
          <w:rPr>
            <w:rFonts w:asciiTheme="minorHAnsi" w:eastAsiaTheme="minorEastAsia" w:hAnsiTheme="minorHAnsi" w:cstheme="minorBidi"/>
            <w:noProof/>
            <w:lang w:eastAsia="es-CO"/>
          </w:rPr>
          <w:tab/>
        </w:r>
        <w:r w:rsidR="00E31C02" w:rsidRPr="00D439EC">
          <w:rPr>
            <w:rStyle w:val="Hipervnculo"/>
            <w:rFonts w:asciiTheme="majorHAnsi" w:hAnsiTheme="majorHAnsi" w:cstheme="majorHAnsi"/>
            <w:noProof/>
          </w:rPr>
          <w:t>GLOSARIO</w:t>
        </w:r>
        <w:r w:rsidR="00E31C02">
          <w:rPr>
            <w:noProof/>
            <w:webHidden/>
          </w:rPr>
          <w:tab/>
        </w:r>
        <w:r w:rsidR="00E31C02">
          <w:rPr>
            <w:noProof/>
            <w:webHidden/>
          </w:rPr>
          <w:fldChar w:fldCharType="begin"/>
        </w:r>
        <w:r w:rsidR="00E31C02">
          <w:rPr>
            <w:noProof/>
            <w:webHidden/>
          </w:rPr>
          <w:instrText xml:space="preserve"> PAGEREF _Toc476555587 \h </w:instrText>
        </w:r>
        <w:r w:rsidR="00E31C02">
          <w:rPr>
            <w:noProof/>
            <w:webHidden/>
          </w:rPr>
        </w:r>
        <w:r w:rsidR="00E31C02">
          <w:rPr>
            <w:noProof/>
            <w:webHidden/>
          </w:rPr>
          <w:fldChar w:fldCharType="separate"/>
        </w:r>
        <w:r w:rsidR="00E31C02">
          <w:rPr>
            <w:noProof/>
            <w:webHidden/>
          </w:rPr>
          <w:t>22</w:t>
        </w:r>
        <w:r w:rsidR="00E31C02">
          <w:rPr>
            <w:noProof/>
            <w:webHidden/>
          </w:rPr>
          <w:fldChar w:fldCharType="end"/>
        </w:r>
      </w:hyperlink>
    </w:p>
    <w:p w14:paraId="6661E1A5" w14:textId="77777777" w:rsidR="004D7579" w:rsidRPr="003E157D" w:rsidRDefault="00BC069B" w:rsidP="007D64E8">
      <w:pPr>
        <w:spacing w:line="276" w:lineRule="auto"/>
        <w:jc w:val="both"/>
        <w:rPr>
          <w:rFonts w:asciiTheme="majorHAnsi" w:eastAsia="Arial" w:hAnsiTheme="majorHAnsi" w:cstheme="majorHAnsi"/>
          <w:b/>
          <w:bCs/>
        </w:rPr>
      </w:pPr>
      <w:r w:rsidRPr="003E157D">
        <w:rPr>
          <w:rFonts w:asciiTheme="majorHAnsi" w:hAnsiTheme="majorHAnsi" w:cstheme="majorHAnsi"/>
        </w:rPr>
        <w:fldChar w:fldCharType="end"/>
      </w:r>
    </w:p>
    <w:p w14:paraId="541A6D41" w14:textId="77777777" w:rsidR="00937DD0" w:rsidRPr="003E157D" w:rsidRDefault="004D7579" w:rsidP="00A826A4">
      <w:pPr>
        <w:pStyle w:val="Ttulo1"/>
        <w:numPr>
          <w:ilvl w:val="0"/>
          <w:numId w:val="23"/>
        </w:numPr>
        <w:spacing w:line="276" w:lineRule="auto"/>
        <w:jc w:val="both"/>
        <w:rPr>
          <w:rFonts w:asciiTheme="majorHAnsi" w:hAnsiTheme="majorHAnsi" w:cstheme="majorHAnsi"/>
          <w:sz w:val="22"/>
          <w:szCs w:val="22"/>
        </w:rPr>
      </w:pPr>
      <w:r w:rsidRPr="003E157D">
        <w:rPr>
          <w:rFonts w:asciiTheme="majorHAnsi" w:hAnsiTheme="majorHAnsi" w:cstheme="majorHAnsi"/>
          <w:sz w:val="22"/>
          <w:szCs w:val="22"/>
        </w:rPr>
        <w:br w:type="page"/>
      </w:r>
      <w:bookmarkStart w:id="0" w:name="_Toc476555571"/>
      <w:r w:rsidR="0081353B" w:rsidRPr="003E157D">
        <w:rPr>
          <w:rFonts w:asciiTheme="majorHAnsi" w:hAnsiTheme="majorHAnsi" w:cstheme="majorHAnsi"/>
          <w:sz w:val="22"/>
          <w:szCs w:val="22"/>
        </w:rPr>
        <w:lastRenderedPageBreak/>
        <w:t>INTRODUCCIÓ</w:t>
      </w:r>
      <w:r w:rsidR="00F93EE3" w:rsidRPr="003E157D">
        <w:rPr>
          <w:rFonts w:asciiTheme="majorHAnsi" w:hAnsiTheme="majorHAnsi" w:cstheme="majorHAnsi"/>
          <w:sz w:val="22"/>
          <w:szCs w:val="22"/>
        </w:rPr>
        <w:t>N</w:t>
      </w:r>
      <w:bookmarkEnd w:id="0"/>
      <w:r w:rsidR="00A23C4A">
        <w:rPr>
          <w:rFonts w:asciiTheme="majorHAnsi" w:hAnsiTheme="majorHAnsi" w:cstheme="majorHAnsi"/>
          <w:sz w:val="22"/>
          <w:szCs w:val="22"/>
        </w:rPr>
        <w:t>.</w:t>
      </w:r>
    </w:p>
    <w:p w14:paraId="14DE2930" w14:textId="77777777" w:rsidR="00937DD0" w:rsidRPr="003E157D" w:rsidRDefault="00937DD0" w:rsidP="007D64E8">
      <w:pPr>
        <w:spacing w:line="276" w:lineRule="auto"/>
        <w:jc w:val="both"/>
        <w:rPr>
          <w:rFonts w:asciiTheme="majorHAnsi" w:eastAsia="Arial" w:hAnsiTheme="majorHAnsi" w:cstheme="majorHAnsi"/>
          <w:b/>
          <w:bCs/>
        </w:rPr>
      </w:pPr>
    </w:p>
    <w:p w14:paraId="29DED05C" w14:textId="77777777" w:rsidR="00155A6E" w:rsidRPr="003E157D" w:rsidRDefault="00BA3874"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l</w:t>
      </w:r>
      <w:r w:rsidR="00155A6E" w:rsidRPr="003E157D">
        <w:rPr>
          <w:rFonts w:asciiTheme="majorHAnsi" w:hAnsiTheme="majorHAnsi" w:cstheme="majorHAnsi"/>
          <w:spacing w:val="2"/>
        </w:rPr>
        <w:t xml:space="preserve">a Unidad Administrativa Especial de Rehabilitación y Mantenimiento Vial – </w:t>
      </w:r>
      <w:r w:rsidRPr="003E157D">
        <w:rPr>
          <w:rFonts w:asciiTheme="majorHAnsi" w:hAnsiTheme="majorHAnsi" w:cstheme="majorHAnsi"/>
          <w:spacing w:val="2"/>
        </w:rPr>
        <w:t xml:space="preserve">en adelante </w:t>
      </w:r>
      <w:r w:rsidR="00155A6E" w:rsidRPr="003E157D">
        <w:rPr>
          <w:rFonts w:asciiTheme="majorHAnsi" w:hAnsiTheme="majorHAnsi" w:cstheme="majorHAnsi"/>
          <w:spacing w:val="2"/>
        </w:rPr>
        <w:t>UAERMV- le fueron asignadas las siguientes funciones a través del artículo 109 del Acuerdo 257 del 30 de noviembre de 2006:</w:t>
      </w:r>
    </w:p>
    <w:p w14:paraId="63EC1C8E" w14:textId="77777777" w:rsidR="00155A6E" w:rsidRPr="003E157D" w:rsidRDefault="00155A6E" w:rsidP="007D64E8">
      <w:pPr>
        <w:spacing w:line="276" w:lineRule="auto"/>
        <w:jc w:val="both"/>
        <w:rPr>
          <w:rFonts w:asciiTheme="majorHAnsi" w:hAnsiTheme="majorHAnsi" w:cstheme="majorHAnsi"/>
          <w:spacing w:val="2"/>
        </w:rPr>
      </w:pPr>
    </w:p>
    <w:p w14:paraId="74106A3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los planes y proyectos de rehabilitación y mantenimiento de la malla vial local. </w:t>
      </w:r>
    </w:p>
    <w:p w14:paraId="34C6EE9C" w14:textId="77777777" w:rsidR="00155A6E" w:rsidRPr="003E157D" w:rsidRDefault="00155A6E" w:rsidP="007D64E8">
      <w:pPr>
        <w:spacing w:line="276" w:lineRule="auto"/>
        <w:jc w:val="both"/>
        <w:rPr>
          <w:rFonts w:asciiTheme="majorHAnsi" w:hAnsiTheme="majorHAnsi" w:cstheme="majorHAnsi"/>
          <w:spacing w:val="2"/>
        </w:rPr>
      </w:pPr>
    </w:p>
    <w:p w14:paraId="4EBCA69F"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Suministrar la información para mantener actualizado el Sistema de Gestión de la Malla Vial del Distrito Capital, con toda la información de las acciones que se ejecuten. </w:t>
      </w:r>
    </w:p>
    <w:p w14:paraId="3650F455" w14:textId="77777777" w:rsidR="00155A6E" w:rsidRPr="003E157D" w:rsidRDefault="00155A6E" w:rsidP="007D64E8">
      <w:pPr>
        <w:spacing w:line="276" w:lineRule="auto"/>
        <w:jc w:val="both"/>
        <w:rPr>
          <w:rFonts w:asciiTheme="majorHAnsi" w:hAnsiTheme="majorHAnsi" w:cstheme="majorHAnsi"/>
          <w:spacing w:val="2"/>
        </w:rPr>
      </w:pPr>
    </w:p>
    <w:p w14:paraId="5ABA4129"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Programar y ejecutar las acciones de mantenimiento y aquellas que sean necesarias para atender las situaciones imprevistas que dificulten la movilidad en la red vial de la ciudad. </w:t>
      </w:r>
    </w:p>
    <w:p w14:paraId="3662AB65" w14:textId="77777777" w:rsidR="00155A6E" w:rsidRPr="003E157D" w:rsidRDefault="00155A6E" w:rsidP="007D64E8">
      <w:pPr>
        <w:spacing w:line="276" w:lineRule="auto"/>
        <w:jc w:val="both"/>
        <w:rPr>
          <w:rFonts w:asciiTheme="majorHAnsi" w:hAnsiTheme="majorHAnsi" w:cstheme="majorHAnsi"/>
          <w:spacing w:val="2"/>
        </w:rPr>
      </w:pPr>
    </w:p>
    <w:p w14:paraId="025611F2" w14:textId="77777777" w:rsidR="00155A6E" w:rsidRPr="003E157D" w:rsidRDefault="00155A6E" w:rsidP="003E157D">
      <w:pPr>
        <w:numPr>
          <w:ilvl w:val="0"/>
          <w:numId w:val="24"/>
        </w:num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3AFB12A2" w14:textId="77777777" w:rsidR="00155A6E" w:rsidRPr="003E157D" w:rsidRDefault="00155A6E" w:rsidP="007D64E8">
      <w:pPr>
        <w:spacing w:line="276" w:lineRule="auto"/>
        <w:jc w:val="both"/>
        <w:rPr>
          <w:rFonts w:asciiTheme="majorHAnsi" w:hAnsiTheme="majorHAnsi" w:cstheme="majorHAnsi"/>
          <w:spacing w:val="2"/>
        </w:rPr>
      </w:pPr>
    </w:p>
    <w:p w14:paraId="4D06A0A7" w14:textId="77777777" w:rsidR="00B550F5" w:rsidRPr="003E157D" w:rsidRDefault="00B550F5" w:rsidP="007D64E8">
      <w:pPr>
        <w:spacing w:line="276" w:lineRule="auto"/>
        <w:jc w:val="both"/>
        <w:rPr>
          <w:rFonts w:asciiTheme="majorHAnsi" w:hAnsiTheme="majorHAnsi" w:cstheme="majorHAnsi"/>
          <w:spacing w:val="2"/>
        </w:rPr>
      </w:pPr>
      <w:r w:rsidRPr="003E157D">
        <w:rPr>
          <w:rFonts w:asciiTheme="majorHAnsi" w:hAnsiTheme="majorHAnsi" w:cstheme="majorHAnsi"/>
          <w:b/>
          <w:bCs/>
          <w:spacing w:val="2"/>
        </w:rPr>
        <w:t xml:space="preserve">Parágrafo. </w:t>
      </w:r>
      <w:r w:rsidRPr="003E157D">
        <w:rPr>
          <w:rFonts w:asciiTheme="majorHAnsi" w:hAnsiTheme="majorHAnsi" w:cstheme="majorHAnsi"/>
          <w:spacing w:val="2"/>
        </w:rPr>
        <w:t>Respecto de vías locales que soporten circuitos</w:t>
      </w:r>
      <w:r w:rsidRPr="003E157D">
        <w:rPr>
          <w:rFonts w:asciiTheme="majorHAnsi" w:hAnsiTheme="majorHAnsi" w:cstheme="majorHAnsi"/>
          <w:b/>
          <w:bCs/>
          <w:spacing w:val="2"/>
        </w:rPr>
        <w:t xml:space="preserve"> </w:t>
      </w:r>
      <w:r w:rsidRPr="003E157D">
        <w:rPr>
          <w:rFonts w:asciiTheme="majorHAnsi" w:hAnsiTheme="majorHAnsi" w:cstheme="majorHAnsi"/>
          <w:spacing w:val="2"/>
        </w:rPr>
        <w:t>de transporte público colectivo y el resto de la malla vial se aplicará el literal c).</w:t>
      </w:r>
    </w:p>
    <w:p w14:paraId="124E024F" w14:textId="77777777" w:rsidR="009537B8" w:rsidRPr="003E157D" w:rsidRDefault="009537B8" w:rsidP="007D64E8">
      <w:pPr>
        <w:spacing w:line="276" w:lineRule="auto"/>
        <w:jc w:val="both"/>
        <w:rPr>
          <w:rFonts w:asciiTheme="majorHAnsi" w:hAnsiTheme="majorHAnsi" w:cstheme="majorHAnsi"/>
          <w:spacing w:val="2"/>
        </w:rPr>
      </w:pPr>
    </w:p>
    <w:p w14:paraId="55BB49CB" w14:textId="77777777" w:rsidR="00155A6E" w:rsidRPr="003E157D" w:rsidRDefault="00155A6E"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En cumplimiento de las funciones mencionadas, la UAERMV adelanta acciones de rehabilitación y mantenimiento de la malla vial local, y en algunas ocasiones de la malla arterial e intermedia en el marco del apoyo interinstitucional</w:t>
      </w:r>
      <w:r w:rsidR="0081353B" w:rsidRPr="003E157D">
        <w:rPr>
          <w:rFonts w:asciiTheme="majorHAnsi" w:hAnsiTheme="majorHAnsi" w:cstheme="majorHAnsi"/>
          <w:spacing w:val="2"/>
        </w:rPr>
        <w:t xml:space="preserve"> y atención de situaciones imprevistas</w:t>
      </w:r>
      <w:r w:rsidRPr="003E157D">
        <w:rPr>
          <w:rFonts w:asciiTheme="majorHAnsi" w:hAnsiTheme="majorHAnsi" w:cstheme="majorHAnsi"/>
          <w:spacing w:val="2"/>
        </w:rPr>
        <w:t xml:space="preserve">. </w:t>
      </w:r>
    </w:p>
    <w:p w14:paraId="0D0ADA53" w14:textId="77777777" w:rsidR="00BA3874" w:rsidRPr="003E157D" w:rsidRDefault="00BA3874" w:rsidP="007D64E8">
      <w:pPr>
        <w:spacing w:line="276" w:lineRule="auto"/>
        <w:jc w:val="both"/>
        <w:rPr>
          <w:rFonts w:asciiTheme="majorHAnsi" w:hAnsiTheme="majorHAnsi" w:cstheme="majorHAnsi"/>
          <w:spacing w:val="2"/>
        </w:rPr>
      </w:pPr>
    </w:p>
    <w:p w14:paraId="74665301" w14:textId="77777777" w:rsidR="00155A6E" w:rsidRPr="003E157D" w:rsidRDefault="00EA582D"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A partir del 1 de enero de 2016 la ciudad de Bogotá cuenta con una nueva administración, con el Programa de Gobierno “Recuperemos a Bogotá” uno de sus objetivos era “una movilidad mucho más rápida, segura y cómoda”. El 9 de junio de 2016 se expidió el Acuerdo No. 645 “POR EL CUAL SE ADOPTA EL PLAN DE DESARROLLO ECONÓMICO, SOCIAL, AMBIENTAL Y DE OBRAS PÚBLICAS PARA BOGOTÁ D.C. 2016 – 2020 “BOGOTÁ MEJOR PARA TODOS”</w:t>
      </w:r>
      <w:r w:rsidR="00404750" w:rsidRPr="003E157D">
        <w:rPr>
          <w:rFonts w:asciiTheme="majorHAnsi" w:hAnsiTheme="majorHAnsi" w:cstheme="majorHAnsi"/>
          <w:spacing w:val="2"/>
        </w:rPr>
        <w:t xml:space="preserve">, </w:t>
      </w:r>
      <w:r w:rsidR="00BA3874" w:rsidRPr="003E157D">
        <w:rPr>
          <w:rFonts w:asciiTheme="majorHAnsi" w:hAnsiTheme="majorHAnsi" w:cstheme="majorHAnsi"/>
          <w:spacing w:val="2"/>
        </w:rPr>
        <w:t xml:space="preserve">en donde la Unidad está incluida </w:t>
      </w:r>
      <w:r w:rsidR="00E91573" w:rsidRPr="003E157D">
        <w:rPr>
          <w:rFonts w:asciiTheme="majorHAnsi" w:hAnsiTheme="majorHAnsi" w:cstheme="majorHAnsi"/>
          <w:spacing w:val="2"/>
        </w:rPr>
        <w:t>de la siguiente forma</w:t>
      </w:r>
      <w:r w:rsidR="00404750" w:rsidRPr="003E157D">
        <w:rPr>
          <w:rFonts w:asciiTheme="majorHAnsi" w:hAnsiTheme="majorHAnsi" w:cstheme="majorHAnsi"/>
          <w:spacing w:val="2"/>
        </w:rPr>
        <w:t>:</w:t>
      </w:r>
    </w:p>
    <w:p w14:paraId="148B37B1" w14:textId="77777777" w:rsidR="00B550F5" w:rsidRPr="003E157D" w:rsidRDefault="00B550F5" w:rsidP="007D64E8">
      <w:pPr>
        <w:spacing w:line="276" w:lineRule="auto"/>
        <w:jc w:val="both"/>
        <w:rPr>
          <w:rFonts w:asciiTheme="majorHAnsi" w:hAnsiTheme="majorHAnsi" w:cstheme="majorHAnsi"/>
          <w:spacing w:val="2"/>
        </w:rPr>
      </w:pPr>
    </w:p>
    <w:p w14:paraId="3BE42B30" w14:textId="77777777" w:rsidR="0068523E" w:rsidRPr="003E157D" w:rsidRDefault="0068523E" w:rsidP="007D64E8">
      <w:pPr>
        <w:spacing w:line="276" w:lineRule="auto"/>
        <w:jc w:val="both"/>
        <w:rPr>
          <w:rFonts w:asciiTheme="majorHAnsi" w:hAnsiTheme="majorHAnsi" w:cstheme="majorHAnsi"/>
          <w:b/>
          <w:spacing w:val="2"/>
        </w:rPr>
      </w:pPr>
    </w:p>
    <w:p w14:paraId="3B599885" w14:textId="77777777" w:rsidR="0068523E" w:rsidRPr="003E157D" w:rsidRDefault="0068523E" w:rsidP="007D64E8">
      <w:pPr>
        <w:spacing w:line="276" w:lineRule="auto"/>
        <w:jc w:val="both"/>
        <w:rPr>
          <w:rFonts w:asciiTheme="majorHAnsi" w:hAnsiTheme="majorHAnsi" w:cstheme="majorHAnsi"/>
          <w:b/>
          <w:spacing w:val="2"/>
        </w:rPr>
      </w:pPr>
    </w:p>
    <w:p w14:paraId="773CF61D" w14:textId="77777777" w:rsidR="0068523E" w:rsidRPr="003E157D" w:rsidRDefault="0068523E" w:rsidP="007D64E8">
      <w:pPr>
        <w:spacing w:line="276" w:lineRule="auto"/>
        <w:jc w:val="both"/>
        <w:rPr>
          <w:rFonts w:asciiTheme="majorHAnsi" w:hAnsiTheme="majorHAnsi" w:cstheme="majorHAnsi"/>
          <w:b/>
          <w:spacing w:val="2"/>
        </w:rPr>
      </w:pPr>
    </w:p>
    <w:p w14:paraId="78BAA188" w14:textId="77777777" w:rsidR="0068523E" w:rsidRPr="003E157D" w:rsidRDefault="0068523E" w:rsidP="007D64E8">
      <w:pPr>
        <w:spacing w:line="276" w:lineRule="auto"/>
        <w:jc w:val="both"/>
        <w:rPr>
          <w:rFonts w:asciiTheme="majorHAnsi" w:hAnsiTheme="majorHAnsi" w:cstheme="majorHAnsi"/>
          <w:b/>
          <w:spacing w:val="2"/>
        </w:rPr>
      </w:pPr>
    </w:p>
    <w:p w14:paraId="2AD3C6EF" w14:textId="77777777" w:rsidR="0068523E" w:rsidRPr="003E157D" w:rsidRDefault="0068523E" w:rsidP="007D64E8">
      <w:pPr>
        <w:spacing w:line="276" w:lineRule="auto"/>
        <w:jc w:val="both"/>
        <w:rPr>
          <w:rFonts w:asciiTheme="majorHAnsi" w:hAnsiTheme="majorHAnsi" w:cstheme="majorHAnsi"/>
          <w:b/>
          <w:spacing w:val="2"/>
        </w:rPr>
      </w:pPr>
    </w:p>
    <w:p w14:paraId="1983814A" w14:textId="77777777" w:rsidR="0068523E" w:rsidRPr="003E157D" w:rsidRDefault="0068523E" w:rsidP="007D64E8">
      <w:pPr>
        <w:spacing w:line="276" w:lineRule="auto"/>
        <w:jc w:val="both"/>
        <w:rPr>
          <w:rFonts w:asciiTheme="majorHAnsi" w:hAnsiTheme="majorHAnsi" w:cstheme="majorHAnsi"/>
          <w:b/>
          <w:spacing w:val="2"/>
        </w:rPr>
      </w:pPr>
    </w:p>
    <w:p w14:paraId="6503ABC7" w14:textId="77777777" w:rsidR="0068523E" w:rsidRPr="003E157D" w:rsidRDefault="0068523E" w:rsidP="007D64E8">
      <w:pPr>
        <w:spacing w:line="276" w:lineRule="auto"/>
        <w:jc w:val="both"/>
        <w:rPr>
          <w:rFonts w:asciiTheme="majorHAnsi" w:hAnsiTheme="majorHAnsi" w:cstheme="majorHAnsi"/>
          <w:b/>
          <w:spacing w:val="2"/>
        </w:rPr>
      </w:pPr>
    </w:p>
    <w:p w14:paraId="58E1DE76" w14:textId="77777777" w:rsidR="0068523E" w:rsidRPr="003E157D" w:rsidRDefault="0068523E" w:rsidP="007D64E8">
      <w:pPr>
        <w:spacing w:line="276" w:lineRule="auto"/>
        <w:jc w:val="both"/>
        <w:rPr>
          <w:rFonts w:asciiTheme="majorHAnsi" w:hAnsiTheme="majorHAnsi" w:cstheme="majorHAnsi"/>
          <w:b/>
          <w:spacing w:val="2"/>
        </w:rPr>
      </w:pPr>
    </w:p>
    <w:p w14:paraId="6C2047A8" w14:textId="77777777" w:rsidR="0068523E" w:rsidRPr="003E157D" w:rsidRDefault="0068523E" w:rsidP="007D64E8">
      <w:pPr>
        <w:spacing w:line="276" w:lineRule="auto"/>
        <w:jc w:val="both"/>
        <w:rPr>
          <w:rFonts w:asciiTheme="majorHAnsi" w:hAnsiTheme="majorHAnsi" w:cstheme="majorHAnsi"/>
          <w:b/>
          <w:spacing w:val="2"/>
        </w:rPr>
      </w:pPr>
    </w:p>
    <w:p w14:paraId="2D69DC5D" w14:textId="77777777" w:rsidR="0068523E" w:rsidRPr="003E157D" w:rsidRDefault="0068523E" w:rsidP="007D64E8">
      <w:pPr>
        <w:spacing w:line="276" w:lineRule="auto"/>
        <w:jc w:val="both"/>
        <w:rPr>
          <w:rFonts w:asciiTheme="majorHAnsi" w:hAnsiTheme="majorHAnsi" w:cstheme="majorHAnsi"/>
          <w:b/>
          <w:spacing w:val="2"/>
        </w:rPr>
      </w:pPr>
    </w:p>
    <w:p w14:paraId="513797A7" w14:textId="77777777" w:rsidR="0068523E" w:rsidRPr="003E157D" w:rsidRDefault="0068523E" w:rsidP="007D64E8">
      <w:pPr>
        <w:spacing w:line="276" w:lineRule="auto"/>
        <w:jc w:val="both"/>
        <w:rPr>
          <w:rFonts w:asciiTheme="majorHAnsi" w:hAnsiTheme="majorHAnsi" w:cstheme="majorHAnsi"/>
          <w:b/>
          <w:spacing w:val="2"/>
        </w:rPr>
      </w:pPr>
    </w:p>
    <w:p w14:paraId="5CC1C087"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lastRenderedPageBreak/>
        <w:t>Figura No. 1.</w:t>
      </w:r>
      <w:r w:rsidRPr="003E157D">
        <w:rPr>
          <w:rFonts w:asciiTheme="majorHAnsi" w:hAnsiTheme="majorHAnsi" w:cstheme="majorHAnsi"/>
          <w:spacing w:val="2"/>
          <w:sz w:val="18"/>
        </w:rPr>
        <w:t xml:space="preserve"> </w:t>
      </w:r>
      <w:r w:rsidR="00B55EB7" w:rsidRPr="003E157D">
        <w:rPr>
          <w:rFonts w:asciiTheme="majorHAnsi" w:hAnsiTheme="majorHAnsi" w:cstheme="majorHAnsi"/>
          <w:spacing w:val="2"/>
          <w:sz w:val="18"/>
        </w:rPr>
        <w:t>Inclusión de la UAERMV en el Plan de Desarrollo.</w:t>
      </w:r>
    </w:p>
    <w:p w14:paraId="1003D33D" w14:textId="77777777" w:rsidR="007F02F2" w:rsidRPr="003E157D" w:rsidRDefault="003B12EA" w:rsidP="007D64E8">
      <w:pPr>
        <w:spacing w:line="276" w:lineRule="auto"/>
        <w:jc w:val="both"/>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50492FA3" wp14:editId="22B561C6">
                <wp:extent cx="6160770" cy="3938905"/>
                <wp:effectExtent l="0" t="0" r="1905" b="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510"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BA1C9"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190725" y="65400"/>
                            <a:ext cx="97471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FD498"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240"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85BFBE"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656"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474E55"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413"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AF3E86" w14:textId="77777777" w:rsidR="008508EC" w:rsidRDefault="008508EC">
                              <w:pPr>
                                <w:rPr>
                                  <w:rFonts w:ascii="Arial" w:hAnsi="Arial" w:cs="Arial"/>
                                  <w:sz w:val="18"/>
                                  <w:szCs w:val="18"/>
                                  <w:lang w:val="es-ES"/>
                                </w:rPr>
                              </w:pPr>
                            </w:p>
                            <w:p w14:paraId="0AFE4AB6" w14:textId="77777777" w:rsidR="008508EC" w:rsidRDefault="008508EC">
                              <w:pPr>
                                <w:rPr>
                                  <w:rFonts w:ascii="Arial" w:hAnsi="Arial" w:cs="Arial"/>
                                  <w:sz w:val="18"/>
                                  <w:szCs w:val="18"/>
                                  <w:lang w:val="es-ES"/>
                                </w:rPr>
                              </w:pPr>
                            </w:p>
                            <w:p w14:paraId="5884EC27" w14:textId="77777777" w:rsidR="008508EC" w:rsidRDefault="008508EC">
                              <w:pPr>
                                <w:rPr>
                                  <w:rFonts w:ascii="Arial" w:hAnsi="Arial" w:cs="Arial"/>
                                  <w:sz w:val="18"/>
                                  <w:szCs w:val="18"/>
                                  <w:lang w:val="es-ES"/>
                                </w:rPr>
                              </w:pPr>
                            </w:p>
                            <w:p w14:paraId="7E646B4E" w14:textId="77777777" w:rsidR="008508EC" w:rsidRDefault="008508EC">
                              <w:pPr>
                                <w:rPr>
                                  <w:rFonts w:ascii="Arial" w:hAnsi="Arial" w:cs="Arial"/>
                                  <w:sz w:val="18"/>
                                  <w:szCs w:val="18"/>
                                  <w:lang w:val="es-ES"/>
                                </w:rPr>
                              </w:pPr>
                            </w:p>
                            <w:p w14:paraId="6D75990D" w14:textId="77777777" w:rsidR="008508EC" w:rsidRDefault="008508EC">
                              <w:pPr>
                                <w:rPr>
                                  <w:rFonts w:ascii="Arial" w:hAnsi="Arial" w:cs="Arial"/>
                                  <w:sz w:val="18"/>
                                  <w:szCs w:val="18"/>
                                  <w:lang w:val="es-ES"/>
                                </w:rPr>
                              </w:pPr>
                            </w:p>
                            <w:p w14:paraId="537D8287" w14:textId="77777777" w:rsidR="008508EC" w:rsidRDefault="008508EC">
                              <w:pPr>
                                <w:rPr>
                                  <w:rFonts w:ascii="Arial" w:hAnsi="Arial" w:cs="Arial"/>
                                  <w:sz w:val="18"/>
                                  <w:szCs w:val="18"/>
                                  <w:lang w:val="es-ES"/>
                                </w:rPr>
                              </w:pPr>
                            </w:p>
                            <w:p w14:paraId="11056A29" w14:textId="77777777" w:rsidR="008508EC" w:rsidRDefault="008508EC">
                              <w:pPr>
                                <w:rPr>
                                  <w:rFonts w:ascii="Arial" w:hAnsi="Arial" w:cs="Arial"/>
                                  <w:sz w:val="18"/>
                                  <w:szCs w:val="18"/>
                                  <w:lang w:val="es-ES"/>
                                </w:rPr>
                              </w:pPr>
                            </w:p>
                            <w:p w14:paraId="17C656B4" w14:textId="77777777" w:rsidR="008508EC" w:rsidRDefault="008508EC">
                              <w:pPr>
                                <w:rPr>
                                  <w:rFonts w:ascii="Arial" w:hAnsi="Arial" w:cs="Arial"/>
                                  <w:sz w:val="18"/>
                                  <w:szCs w:val="18"/>
                                  <w:lang w:val="es-ES"/>
                                </w:rPr>
                              </w:pPr>
                            </w:p>
                            <w:p w14:paraId="2EF8E686" w14:textId="77777777" w:rsidR="008508EC" w:rsidRDefault="008508EC">
                              <w:pPr>
                                <w:rPr>
                                  <w:rFonts w:ascii="Arial" w:hAnsi="Arial" w:cs="Arial"/>
                                  <w:sz w:val="18"/>
                                  <w:szCs w:val="18"/>
                                  <w:lang w:val="es-ES"/>
                                </w:rPr>
                              </w:pPr>
                            </w:p>
                            <w:p w14:paraId="1DB05FD3" w14:textId="77777777" w:rsidR="008508EC" w:rsidRDefault="008508EC">
                              <w:pPr>
                                <w:rPr>
                                  <w:rFonts w:ascii="Arial" w:hAnsi="Arial" w:cs="Arial"/>
                                  <w:sz w:val="18"/>
                                  <w:szCs w:val="18"/>
                                  <w:lang w:val="es-ES"/>
                                </w:rPr>
                              </w:pPr>
                            </w:p>
                            <w:p w14:paraId="1258DD86" w14:textId="77777777" w:rsidR="008508EC" w:rsidRPr="00724ED4" w:rsidRDefault="008508EC">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628"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A948A" w14:textId="77777777" w:rsidR="008508EC" w:rsidRDefault="008508EC">
                              <w:pPr>
                                <w:rPr>
                                  <w:rFonts w:ascii="Arial" w:hAnsi="Arial" w:cs="Arial"/>
                                  <w:sz w:val="16"/>
                                  <w:szCs w:val="16"/>
                                  <w:lang w:val="es-ES"/>
                                </w:rPr>
                              </w:pPr>
                            </w:p>
                            <w:p w14:paraId="40014408" w14:textId="77777777" w:rsidR="008508EC" w:rsidRPr="00B9346C" w:rsidRDefault="008508EC">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743"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F2FF7" w14:textId="77777777" w:rsidR="008508EC" w:rsidRDefault="008508EC">
                              <w:pPr>
                                <w:rPr>
                                  <w:rFonts w:ascii="Arial" w:hAnsi="Arial" w:cs="Arial"/>
                                  <w:sz w:val="16"/>
                                  <w:szCs w:val="16"/>
                                  <w:lang w:val="es-ES"/>
                                </w:rPr>
                              </w:pPr>
                            </w:p>
                            <w:p w14:paraId="063009F9" w14:textId="77777777" w:rsidR="008508EC" w:rsidRPr="00724ED4" w:rsidRDefault="008508EC">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457"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46322E" w14:textId="77777777" w:rsidR="008508EC" w:rsidRPr="00B16678" w:rsidRDefault="008508EC">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6100"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1E0634" w14:textId="77777777" w:rsidR="008508EC" w:rsidRDefault="008508EC">
                              <w:pPr>
                                <w:rPr>
                                  <w:rFonts w:ascii="Arial" w:hAnsi="Arial" w:cs="Arial"/>
                                  <w:sz w:val="15"/>
                                  <w:szCs w:val="15"/>
                                </w:rPr>
                              </w:pPr>
                            </w:p>
                            <w:p w14:paraId="2AE0DFD8" w14:textId="77777777" w:rsidR="008508EC" w:rsidRPr="00724ED4" w:rsidRDefault="008508EC">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628"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57391" w14:textId="77777777" w:rsidR="008508EC" w:rsidRDefault="008508EC" w:rsidP="00B9346C">
                              <w:pPr>
                                <w:jc w:val="both"/>
                                <w:rPr>
                                  <w:rFonts w:ascii="Arial" w:hAnsi="Arial" w:cs="Arial"/>
                                  <w:sz w:val="16"/>
                                  <w:szCs w:val="16"/>
                                  <w:lang w:val="es-ES"/>
                                </w:rPr>
                              </w:pPr>
                            </w:p>
                            <w:p w14:paraId="067F44BE" w14:textId="77777777" w:rsidR="008508EC" w:rsidRDefault="008508EC" w:rsidP="00B9346C">
                              <w:pPr>
                                <w:jc w:val="both"/>
                                <w:rPr>
                                  <w:rFonts w:ascii="Arial" w:hAnsi="Arial" w:cs="Arial"/>
                                  <w:sz w:val="16"/>
                                  <w:szCs w:val="16"/>
                                  <w:lang w:val="es-ES"/>
                                </w:rPr>
                              </w:pPr>
                            </w:p>
                            <w:p w14:paraId="5B7CCFF0" w14:textId="77777777" w:rsidR="008508EC" w:rsidRDefault="008508EC" w:rsidP="00B9346C">
                              <w:pPr>
                                <w:jc w:val="both"/>
                                <w:rPr>
                                  <w:rFonts w:ascii="Arial" w:hAnsi="Arial" w:cs="Arial"/>
                                  <w:sz w:val="16"/>
                                  <w:szCs w:val="16"/>
                                  <w:lang w:val="es-ES"/>
                                </w:rPr>
                              </w:pPr>
                            </w:p>
                            <w:p w14:paraId="5E421CC0" w14:textId="77777777" w:rsidR="008508EC" w:rsidRDefault="008508EC" w:rsidP="00B9346C">
                              <w:pPr>
                                <w:jc w:val="both"/>
                                <w:rPr>
                                  <w:rFonts w:ascii="Arial" w:hAnsi="Arial" w:cs="Arial"/>
                                  <w:sz w:val="16"/>
                                  <w:szCs w:val="16"/>
                                  <w:lang w:val="es-ES"/>
                                </w:rPr>
                              </w:pPr>
                            </w:p>
                            <w:p w14:paraId="2955E78A" w14:textId="77777777" w:rsidR="008508EC" w:rsidRDefault="008508EC" w:rsidP="00B9346C">
                              <w:pPr>
                                <w:jc w:val="both"/>
                                <w:rPr>
                                  <w:rFonts w:ascii="Arial" w:hAnsi="Arial" w:cs="Arial"/>
                                  <w:sz w:val="16"/>
                                  <w:szCs w:val="16"/>
                                  <w:lang w:val="es-ES"/>
                                </w:rPr>
                              </w:pPr>
                            </w:p>
                            <w:p w14:paraId="5FA0614A" w14:textId="77777777" w:rsidR="008508EC" w:rsidRDefault="008508EC" w:rsidP="00B9346C">
                              <w:pPr>
                                <w:jc w:val="both"/>
                                <w:rPr>
                                  <w:rFonts w:ascii="Arial" w:hAnsi="Arial" w:cs="Arial"/>
                                  <w:sz w:val="16"/>
                                  <w:szCs w:val="16"/>
                                  <w:lang w:val="es-ES"/>
                                </w:rPr>
                              </w:pPr>
                            </w:p>
                            <w:p w14:paraId="26C12AA7" w14:textId="77777777" w:rsidR="008508EC" w:rsidRDefault="008508EC" w:rsidP="00B9346C">
                              <w:pPr>
                                <w:jc w:val="both"/>
                                <w:rPr>
                                  <w:rFonts w:ascii="Arial" w:hAnsi="Arial" w:cs="Arial"/>
                                  <w:sz w:val="16"/>
                                  <w:szCs w:val="16"/>
                                  <w:lang w:val="es-ES"/>
                                </w:rPr>
                              </w:pPr>
                            </w:p>
                            <w:p w14:paraId="5B8E092E" w14:textId="77777777" w:rsidR="008508EC" w:rsidRPr="00B9346C" w:rsidRDefault="008508EC"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743"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DCFE6" w14:textId="77777777" w:rsidR="008508EC" w:rsidRPr="00B16678" w:rsidRDefault="008508EC">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457"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274DFC" w14:textId="77777777" w:rsidR="008508EC" w:rsidRPr="00724ED4" w:rsidRDefault="008508EC">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200"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EA2F0" w14:textId="77777777" w:rsidR="008508EC" w:rsidRPr="00B16678" w:rsidRDefault="008508EC">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143"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7D036C" w14:textId="77777777" w:rsidR="008508EC" w:rsidRDefault="008508EC">
                              <w:pPr>
                                <w:rPr>
                                  <w:rFonts w:ascii="Arial" w:hAnsi="Arial" w:cs="Arial"/>
                                  <w:sz w:val="16"/>
                                  <w:szCs w:val="16"/>
                                  <w:lang w:val="es-ES"/>
                                </w:rPr>
                              </w:pPr>
                            </w:p>
                            <w:p w14:paraId="38F9259E" w14:textId="77777777" w:rsidR="008508EC" w:rsidRPr="00724ED4" w:rsidRDefault="008508EC">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857"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45EB4" w14:textId="77777777" w:rsidR="008508EC" w:rsidRPr="00724ED4" w:rsidRDefault="008508EC">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601"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FD6485" w14:textId="77777777" w:rsidR="008508EC" w:rsidRDefault="008508EC" w:rsidP="00DF3EF1">
                              <w:pPr>
                                <w:rPr>
                                  <w:rFonts w:ascii="Arial" w:hAnsi="Arial" w:cs="Arial"/>
                                  <w:sz w:val="15"/>
                                  <w:szCs w:val="15"/>
                                </w:rPr>
                              </w:pPr>
                            </w:p>
                            <w:p w14:paraId="1D05F1AC" w14:textId="77777777" w:rsidR="008508EC" w:rsidRPr="00724ED4" w:rsidRDefault="008508EC"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143"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A847" w14:textId="77777777" w:rsidR="008508EC" w:rsidRDefault="008508EC">
                              <w:pPr>
                                <w:rPr>
                                  <w:rFonts w:ascii="Arial" w:hAnsi="Arial" w:cs="Arial"/>
                                  <w:sz w:val="16"/>
                                  <w:szCs w:val="16"/>
                                  <w:lang w:val="es-ES"/>
                                </w:rPr>
                              </w:pPr>
                            </w:p>
                            <w:p w14:paraId="743D6569" w14:textId="77777777" w:rsidR="008508EC" w:rsidRPr="00724ED4" w:rsidRDefault="008508EC">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857"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33616" w14:textId="77777777" w:rsidR="008508EC" w:rsidRPr="00B16678" w:rsidRDefault="008508EC">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601"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6BB528" w14:textId="77777777" w:rsidR="008508EC" w:rsidRPr="00EA582D" w:rsidRDefault="008508EC" w:rsidP="00DF3EF1">
                              <w:pPr>
                                <w:rPr>
                                  <w:rFonts w:ascii="Arial" w:hAnsi="Arial" w:cs="Arial"/>
                                  <w:sz w:val="7"/>
                                  <w:szCs w:val="15"/>
                                </w:rPr>
                              </w:pPr>
                            </w:p>
                            <w:p w14:paraId="7111AC1A" w14:textId="77777777" w:rsidR="008508EC" w:rsidRPr="00724ED4" w:rsidRDefault="008508EC"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239"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123"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0492FA3" id="Lienzo 57" o:spid="_x0000_s1027" editas="canvas" style="width:485.1pt;height:310.15pt;mso-position-horizontal-relative:char;mso-position-vertical-relative:line" coordsize="61607,3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07;height:39389;visibility:visible;mso-wrap-style:square">
                  <v:fill o:detectmouseclick="t"/>
                  <v:path o:connecttype="none"/>
                </v:shape>
                <v:roundrect id="AutoShape 58" o:spid="_x0000_s1029" style="position:absolute;left:8705;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794BA1C9"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1907;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134FD498"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2;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0385BFBE"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6;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16474E55" w14:textId="77777777" w:rsidR="008508EC" w:rsidRPr="00724ED4" w:rsidRDefault="008508EC" w:rsidP="00A01EA7">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4;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11AF3E86" w14:textId="77777777" w:rsidR="008508EC" w:rsidRDefault="008508EC">
                        <w:pPr>
                          <w:rPr>
                            <w:rFonts w:ascii="Arial" w:hAnsi="Arial" w:cs="Arial"/>
                            <w:sz w:val="18"/>
                            <w:szCs w:val="18"/>
                            <w:lang w:val="es-ES"/>
                          </w:rPr>
                        </w:pPr>
                      </w:p>
                      <w:p w14:paraId="0AFE4AB6" w14:textId="77777777" w:rsidR="008508EC" w:rsidRDefault="008508EC">
                        <w:pPr>
                          <w:rPr>
                            <w:rFonts w:ascii="Arial" w:hAnsi="Arial" w:cs="Arial"/>
                            <w:sz w:val="18"/>
                            <w:szCs w:val="18"/>
                            <w:lang w:val="es-ES"/>
                          </w:rPr>
                        </w:pPr>
                      </w:p>
                      <w:p w14:paraId="5884EC27" w14:textId="77777777" w:rsidR="008508EC" w:rsidRDefault="008508EC">
                        <w:pPr>
                          <w:rPr>
                            <w:rFonts w:ascii="Arial" w:hAnsi="Arial" w:cs="Arial"/>
                            <w:sz w:val="18"/>
                            <w:szCs w:val="18"/>
                            <w:lang w:val="es-ES"/>
                          </w:rPr>
                        </w:pPr>
                      </w:p>
                      <w:p w14:paraId="7E646B4E" w14:textId="77777777" w:rsidR="008508EC" w:rsidRDefault="008508EC">
                        <w:pPr>
                          <w:rPr>
                            <w:rFonts w:ascii="Arial" w:hAnsi="Arial" w:cs="Arial"/>
                            <w:sz w:val="18"/>
                            <w:szCs w:val="18"/>
                            <w:lang w:val="es-ES"/>
                          </w:rPr>
                        </w:pPr>
                      </w:p>
                      <w:p w14:paraId="6D75990D" w14:textId="77777777" w:rsidR="008508EC" w:rsidRDefault="008508EC">
                        <w:pPr>
                          <w:rPr>
                            <w:rFonts w:ascii="Arial" w:hAnsi="Arial" w:cs="Arial"/>
                            <w:sz w:val="18"/>
                            <w:szCs w:val="18"/>
                            <w:lang w:val="es-ES"/>
                          </w:rPr>
                        </w:pPr>
                      </w:p>
                      <w:p w14:paraId="537D8287" w14:textId="77777777" w:rsidR="008508EC" w:rsidRDefault="008508EC">
                        <w:pPr>
                          <w:rPr>
                            <w:rFonts w:ascii="Arial" w:hAnsi="Arial" w:cs="Arial"/>
                            <w:sz w:val="18"/>
                            <w:szCs w:val="18"/>
                            <w:lang w:val="es-ES"/>
                          </w:rPr>
                        </w:pPr>
                      </w:p>
                      <w:p w14:paraId="11056A29" w14:textId="77777777" w:rsidR="008508EC" w:rsidRDefault="008508EC">
                        <w:pPr>
                          <w:rPr>
                            <w:rFonts w:ascii="Arial" w:hAnsi="Arial" w:cs="Arial"/>
                            <w:sz w:val="18"/>
                            <w:szCs w:val="18"/>
                            <w:lang w:val="es-ES"/>
                          </w:rPr>
                        </w:pPr>
                      </w:p>
                      <w:p w14:paraId="17C656B4" w14:textId="77777777" w:rsidR="008508EC" w:rsidRDefault="008508EC">
                        <w:pPr>
                          <w:rPr>
                            <w:rFonts w:ascii="Arial" w:hAnsi="Arial" w:cs="Arial"/>
                            <w:sz w:val="18"/>
                            <w:szCs w:val="18"/>
                            <w:lang w:val="es-ES"/>
                          </w:rPr>
                        </w:pPr>
                      </w:p>
                      <w:p w14:paraId="2EF8E686" w14:textId="77777777" w:rsidR="008508EC" w:rsidRDefault="008508EC">
                        <w:pPr>
                          <w:rPr>
                            <w:rFonts w:ascii="Arial" w:hAnsi="Arial" w:cs="Arial"/>
                            <w:sz w:val="18"/>
                            <w:szCs w:val="18"/>
                            <w:lang w:val="es-ES"/>
                          </w:rPr>
                        </w:pPr>
                      </w:p>
                      <w:p w14:paraId="1DB05FD3" w14:textId="77777777" w:rsidR="008508EC" w:rsidRDefault="008508EC">
                        <w:pPr>
                          <w:rPr>
                            <w:rFonts w:ascii="Arial" w:hAnsi="Arial" w:cs="Arial"/>
                            <w:sz w:val="18"/>
                            <w:szCs w:val="18"/>
                            <w:lang w:val="es-ES"/>
                          </w:rPr>
                        </w:pPr>
                      </w:p>
                      <w:p w14:paraId="1258DD86" w14:textId="77777777" w:rsidR="008508EC" w:rsidRPr="00724ED4" w:rsidRDefault="008508EC">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3A5A948A" w14:textId="77777777" w:rsidR="008508EC" w:rsidRDefault="008508EC">
                        <w:pPr>
                          <w:rPr>
                            <w:rFonts w:ascii="Arial" w:hAnsi="Arial" w:cs="Arial"/>
                            <w:sz w:val="16"/>
                            <w:szCs w:val="16"/>
                            <w:lang w:val="es-ES"/>
                          </w:rPr>
                        </w:pPr>
                      </w:p>
                      <w:p w14:paraId="40014408" w14:textId="77777777" w:rsidR="008508EC" w:rsidRPr="00B9346C" w:rsidRDefault="008508EC">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7;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6E8F2FF7" w14:textId="77777777" w:rsidR="008508EC" w:rsidRDefault="008508EC">
                        <w:pPr>
                          <w:rPr>
                            <w:rFonts w:ascii="Arial" w:hAnsi="Arial" w:cs="Arial"/>
                            <w:sz w:val="16"/>
                            <w:szCs w:val="16"/>
                            <w:lang w:val="es-ES"/>
                          </w:rPr>
                        </w:pPr>
                      </w:p>
                      <w:p w14:paraId="063009F9" w14:textId="77777777" w:rsidR="008508EC" w:rsidRPr="00724ED4" w:rsidRDefault="008508EC">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4;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7446322E" w14:textId="77777777" w:rsidR="008508EC" w:rsidRPr="00B16678" w:rsidRDefault="008508EC">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61;top:7429;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501E0634" w14:textId="77777777" w:rsidR="008508EC" w:rsidRDefault="008508EC">
                        <w:pPr>
                          <w:rPr>
                            <w:rFonts w:ascii="Arial" w:hAnsi="Arial" w:cs="Arial"/>
                            <w:sz w:val="15"/>
                            <w:szCs w:val="15"/>
                          </w:rPr>
                        </w:pPr>
                      </w:p>
                      <w:p w14:paraId="2AE0DFD8" w14:textId="77777777" w:rsidR="008508EC" w:rsidRPr="00724ED4" w:rsidRDefault="008508EC">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6;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3E957391" w14:textId="77777777" w:rsidR="008508EC" w:rsidRDefault="008508EC" w:rsidP="00B9346C">
                        <w:pPr>
                          <w:jc w:val="both"/>
                          <w:rPr>
                            <w:rFonts w:ascii="Arial" w:hAnsi="Arial" w:cs="Arial"/>
                            <w:sz w:val="16"/>
                            <w:szCs w:val="16"/>
                            <w:lang w:val="es-ES"/>
                          </w:rPr>
                        </w:pPr>
                      </w:p>
                      <w:p w14:paraId="067F44BE" w14:textId="77777777" w:rsidR="008508EC" w:rsidRDefault="008508EC" w:rsidP="00B9346C">
                        <w:pPr>
                          <w:jc w:val="both"/>
                          <w:rPr>
                            <w:rFonts w:ascii="Arial" w:hAnsi="Arial" w:cs="Arial"/>
                            <w:sz w:val="16"/>
                            <w:szCs w:val="16"/>
                            <w:lang w:val="es-ES"/>
                          </w:rPr>
                        </w:pPr>
                      </w:p>
                      <w:p w14:paraId="5B7CCFF0" w14:textId="77777777" w:rsidR="008508EC" w:rsidRDefault="008508EC" w:rsidP="00B9346C">
                        <w:pPr>
                          <w:jc w:val="both"/>
                          <w:rPr>
                            <w:rFonts w:ascii="Arial" w:hAnsi="Arial" w:cs="Arial"/>
                            <w:sz w:val="16"/>
                            <w:szCs w:val="16"/>
                            <w:lang w:val="es-ES"/>
                          </w:rPr>
                        </w:pPr>
                      </w:p>
                      <w:p w14:paraId="5E421CC0" w14:textId="77777777" w:rsidR="008508EC" w:rsidRDefault="008508EC" w:rsidP="00B9346C">
                        <w:pPr>
                          <w:jc w:val="both"/>
                          <w:rPr>
                            <w:rFonts w:ascii="Arial" w:hAnsi="Arial" w:cs="Arial"/>
                            <w:sz w:val="16"/>
                            <w:szCs w:val="16"/>
                            <w:lang w:val="es-ES"/>
                          </w:rPr>
                        </w:pPr>
                      </w:p>
                      <w:p w14:paraId="2955E78A" w14:textId="77777777" w:rsidR="008508EC" w:rsidRDefault="008508EC" w:rsidP="00B9346C">
                        <w:pPr>
                          <w:jc w:val="both"/>
                          <w:rPr>
                            <w:rFonts w:ascii="Arial" w:hAnsi="Arial" w:cs="Arial"/>
                            <w:sz w:val="16"/>
                            <w:szCs w:val="16"/>
                            <w:lang w:val="es-ES"/>
                          </w:rPr>
                        </w:pPr>
                      </w:p>
                      <w:p w14:paraId="5FA0614A" w14:textId="77777777" w:rsidR="008508EC" w:rsidRDefault="008508EC" w:rsidP="00B9346C">
                        <w:pPr>
                          <w:jc w:val="both"/>
                          <w:rPr>
                            <w:rFonts w:ascii="Arial" w:hAnsi="Arial" w:cs="Arial"/>
                            <w:sz w:val="16"/>
                            <w:szCs w:val="16"/>
                            <w:lang w:val="es-ES"/>
                          </w:rPr>
                        </w:pPr>
                      </w:p>
                      <w:p w14:paraId="26C12AA7" w14:textId="77777777" w:rsidR="008508EC" w:rsidRDefault="008508EC" w:rsidP="00B9346C">
                        <w:pPr>
                          <w:jc w:val="both"/>
                          <w:rPr>
                            <w:rFonts w:ascii="Arial" w:hAnsi="Arial" w:cs="Arial"/>
                            <w:sz w:val="16"/>
                            <w:szCs w:val="16"/>
                            <w:lang w:val="es-ES"/>
                          </w:rPr>
                        </w:pPr>
                      </w:p>
                      <w:p w14:paraId="5B8E092E" w14:textId="77777777" w:rsidR="008508EC" w:rsidRPr="00B9346C" w:rsidRDefault="008508EC" w:rsidP="00B9346C">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7;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57EDCFE6" w14:textId="77777777" w:rsidR="008508EC" w:rsidRPr="00B16678" w:rsidRDefault="008508EC">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4;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10274DFC" w14:textId="77777777" w:rsidR="008508EC" w:rsidRPr="00724ED4" w:rsidRDefault="008508EC">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2;top:15494;width:10630;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202EA2F0" w14:textId="77777777" w:rsidR="008508EC" w:rsidRPr="00B16678" w:rsidRDefault="008508EC">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1;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4A7D036C" w14:textId="77777777" w:rsidR="008508EC" w:rsidRDefault="008508EC">
                        <w:pPr>
                          <w:rPr>
                            <w:rFonts w:ascii="Arial" w:hAnsi="Arial" w:cs="Arial"/>
                            <w:sz w:val="16"/>
                            <w:szCs w:val="16"/>
                            <w:lang w:val="es-ES"/>
                          </w:rPr>
                        </w:pPr>
                      </w:p>
                      <w:p w14:paraId="38F9259E" w14:textId="77777777" w:rsidR="008508EC" w:rsidRPr="00724ED4" w:rsidRDefault="008508EC">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8;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BA45EB4" w14:textId="77777777" w:rsidR="008508EC" w:rsidRPr="00724ED4" w:rsidRDefault="008508EC">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6;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1DFD6485" w14:textId="77777777" w:rsidR="008508EC" w:rsidRDefault="008508EC" w:rsidP="00DF3EF1">
                        <w:pPr>
                          <w:rPr>
                            <w:rFonts w:ascii="Arial" w:hAnsi="Arial" w:cs="Arial"/>
                            <w:sz w:val="15"/>
                            <w:szCs w:val="15"/>
                          </w:rPr>
                        </w:pPr>
                      </w:p>
                      <w:p w14:paraId="1D05F1AC" w14:textId="77777777" w:rsidR="008508EC" w:rsidRPr="00724ED4" w:rsidRDefault="008508EC" w:rsidP="00DF3EF1">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1;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2E4DA847" w14:textId="77777777" w:rsidR="008508EC" w:rsidRDefault="008508EC">
                        <w:pPr>
                          <w:rPr>
                            <w:rFonts w:ascii="Arial" w:hAnsi="Arial" w:cs="Arial"/>
                            <w:sz w:val="16"/>
                            <w:szCs w:val="16"/>
                            <w:lang w:val="es-ES"/>
                          </w:rPr>
                        </w:pPr>
                      </w:p>
                      <w:p w14:paraId="743D6569" w14:textId="77777777" w:rsidR="008508EC" w:rsidRPr="00724ED4" w:rsidRDefault="008508EC">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8;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29633616" w14:textId="77777777" w:rsidR="008508EC" w:rsidRPr="00B16678" w:rsidRDefault="008508EC">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6;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A6BB528" w14:textId="77777777" w:rsidR="008508EC" w:rsidRPr="00EA582D" w:rsidRDefault="008508EC" w:rsidP="00DF3EF1">
                        <w:pPr>
                          <w:rPr>
                            <w:rFonts w:ascii="Arial" w:hAnsi="Arial" w:cs="Arial"/>
                            <w:sz w:val="7"/>
                            <w:szCs w:val="15"/>
                          </w:rPr>
                        </w:pPr>
                      </w:p>
                      <w:p w14:paraId="7111AC1A" w14:textId="77777777" w:rsidR="008508EC" w:rsidRPr="00724ED4" w:rsidRDefault="008508EC" w:rsidP="00DF3EF1">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2;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1;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7DCB769D" w14:textId="77777777" w:rsidR="0068523E" w:rsidRPr="003E157D" w:rsidRDefault="0068523E"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Pr="003E157D">
        <w:rPr>
          <w:rFonts w:asciiTheme="majorHAnsi" w:hAnsiTheme="majorHAnsi" w:cstheme="majorHAnsi"/>
          <w:spacing w:val="2"/>
          <w:sz w:val="18"/>
        </w:rPr>
        <w:t xml:space="preserve"> Plan de Desarrollo Distrital Bogotá Mejor para Todos 2016 - 2020.</w:t>
      </w:r>
    </w:p>
    <w:p w14:paraId="019272BB" w14:textId="77777777" w:rsidR="00DD6E68" w:rsidRPr="003E157D" w:rsidRDefault="00DD6E68" w:rsidP="007D64E8">
      <w:pPr>
        <w:spacing w:line="276" w:lineRule="auto"/>
        <w:jc w:val="both"/>
        <w:rPr>
          <w:rFonts w:asciiTheme="majorHAnsi" w:hAnsiTheme="majorHAnsi" w:cstheme="majorHAnsi"/>
          <w:spacing w:val="2"/>
        </w:rPr>
      </w:pPr>
    </w:p>
    <w:p w14:paraId="6A480FA0" w14:textId="77777777" w:rsidR="00DF021C" w:rsidRPr="003E157D" w:rsidRDefault="00DD6E68" w:rsidP="007D64E8">
      <w:pPr>
        <w:spacing w:line="276" w:lineRule="auto"/>
        <w:jc w:val="both"/>
        <w:rPr>
          <w:rFonts w:asciiTheme="majorHAnsi" w:hAnsiTheme="majorHAnsi" w:cstheme="majorHAnsi"/>
          <w:spacing w:val="2"/>
        </w:rPr>
      </w:pPr>
      <w:r w:rsidRPr="003E157D">
        <w:rPr>
          <w:rFonts w:asciiTheme="majorHAnsi" w:hAnsiTheme="majorHAnsi" w:cstheme="majorHAnsi"/>
          <w:spacing w:val="2"/>
        </w:rPr>
        <w:t xml:space="preserve">En la actualidad la UAERMV cuenta con cuatro (04) proyectos de inversión orientados </w:t>
      </w:r>
      <w:r w:rsidR="00B9346C" w:rsidRPr="003E157D">
        <w:rPr>
          <w:rFonts w:asciiTheme="majorHAnsi" w:hAnsiTheme="majorHAnsi" w:cstheme="majorHAnsi"/>
          <w:spacing w:val="2"/>
        </w:rPr>
        <w:t>a</w:t>
      </w:r>
      <w:r w:rsidR="00724ED4" w:rsidRPr="003E157D">
        <w:rPr>
          <w:rFonts w:asciiTheme="majorHAnsi" w:hAnsiTheme="majorHAnsi" w:cstheme="majorHAnsi"/>
          <w:spacing w:val="2"/>
        </w:rPr>
        <w:t>l Plan de Desarrollo Distrital con las siguientes</w:t>
      </w:r>
      <w:r w:rsidRPr="003E157D">
        <w:rPr>
          <w:rFonts w:asciiTheme="majorHAnsi" w:hAnsiTheme="majorHAnsi" w:cstheme="majorHAnsi"/>
          <w:spacing w:val="2"/>
        </w:rPr>
        <w:t xml:space="preserve"> metas:</w:t>
      </w:r>
    </w:p>
    <w:p w14:paraId="698C66F5" w14:textId="77777777" w:rsidR="00DD6E68" w:rsidRPr="003E157D" w:rsidRDefault="00DD6E68" w:rsidP="007D64E8">
      <w:pPr>
        <w:spacing w:line="276" w:lineRule="auto"/>
        <w:jc w:val="both"/>
        <w:rPr>
          <w:rFonts w:asciiTheme="majorHAnsi" w:hAnsiTheme="majorHAnsi" w:cstheme="majorHAnsi"/>
          <w:spacing w:val="2"/>
        </w:rPr>
      </w:pPr>
    </w:p>
    <w:p w14:paraId="4A56B7A5" w14:textId="77777777"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Tabla No. 1.</w:t>
      </w:r>
      <w:r w:rsidRPr="003E157D">
        <w:rPr>
          <w:rFonts w:asciiTheme="majorHAnsi" w:hAnsiTheme="majorHAnsi" w:cstheme="majorHAnsi"/>
          <w:sz w:val="18"/>
          <w:lang w:eastAsia="es-CO"/>
        </w:rPr>
        <w:t xml:space="preserve"> Proyectos de inversión de la UAERMV.</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164"/>
        <w:gridCol w:w="3162"/>
      </w:tblGrid>
      <w:tr w:rsidR="00DD6E68" w:rsidRPr="003E157D" w14:paraId="43EB5C41" w14:textId="77777777" w:rsidTr="002441A7">
        <w:trPr>
          <w:trHeight w:val="391"/>
          <w:jc w:val="center"/>
        </w:trPr>
        <w:tc>
          <w:tcPr>
            <w:tcW w:w="1859" w:type="pct"/>
            <w:shd w:val="clear" w:color="auto" w:fill="1F497D"/>
            <w:vAlign w:val="center"/>
          </w:tcPr>
          <w:p w14:paraId="7BD00B55"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Proyecto Inversión</w:t>
            </w:r>
          </w:p>
        </w:tc>
        <w:tc>
          <w:tcPr>
            <w:tcW w:w="1571" w:type="pct"/>
            <w:shd w:val="clear" w:color="auto" w:fill="1F497D"/>
            <w:vAlign w:val="center"/>
          </w:tcPr>
          <w:p w14:paraId="774FA646"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 xml:space="preserve">Meta 2016 – 2020 </w:t>
            </w:r>
          </w:p>
        </w:tc>
        <w:tc>
          <w:tcPr>
            <w:tcW w:w="1570" w:type="pct"/>
            <w:shd w:val="clear" w:color="auto" w:fill="1F497D"/>
            <w:vAlign w:val="center"/>
          </w:tcPr>
          <w:p w14:paraId="45AAC8EF" w14:textId="77777777" w:rsidR="00DD6E68" w:rsidRPr="00162756" w:rsidRDefault="00DD6E68" w:rsidP="007D64E8">
            <w:pPr>
              <w:spacing w:line="276" w:lineRule="auto"/>
              <w:jc w:val="both"/>
              <w:rPr>
                <w:rFonts w:asciiTheme="majorHAnsi" w:hAnsiTheme="majorHAnsi" w:cstheme="majorHAnsi"/>
                <w:b/>
                <w:color w:val="FFFFFF" w:themeColor="background1"/>
                <w:sz w:val="20"/>
                <w:lang w:eastAsia="es-CO"/>
              </w:rPr>
            </w:pPr>
            <w:r w:rsidRPr="00162756">
              <w:rPr>
                <w:rFonts w:asciiTheme="majorHAnsi" w:hAnsiTheme="majorHAnsi" w:cstheme="majorHAnsi"/>
                <w:b/>
                <w:color w:val="FFFFFF" w:themeColor="background1"/>
                <w:sz w:val="20"/>
                <w:lang w:eastAsia="es-CO"/>
              </w:rPr>
              <w:t xml:space="preserve">Meta </w:t>
            </w:r>
            <w:r w:rsidR="00B55EB7" w:rsidRPr="00162756">
              <w:rPr>
                <w:rFonts w:asciiTheme="majorHAnsi" w:hAnsiTheme="majorHAnsi" w:cstheme="majorHAnsi"/>
                <w:b/>
                <w:color w:val="FFFFFF" w:themeColor="background1"/>
                <w:sz w:val="20"/>
                <w:lang w:eastAsia="es-CO"/>
              </w:rPr>
              <w:t xml:space="preserve">programada </w:t>
            </w:r>
            <w:r w:rsidR="00EA582D" w:rsidRPr="00162756">
              <w:rPr>
                <w:rFonts w:asciiTheme="majorHAnsi" w:hAnsiTheme="majorHAnsi" w:cstheme="majorHAnsi"/>
                <w:b/>
                <w:color w:val="FFFFFF" w:themeColor="background1"/>
                <w:sz w:val="20"/>
                <w:lang w:eastAsia="es-CO"/>
              </w:rPr>
              <w:t>2017</w:t>
            </w:r>
            <w:r w:rsidR="00B55EB7" w:rsidRPr="00162756">
              <w:rPr>
                <w:rFonts w:asciiTheme="majorHAnsi" w:hAnsiTheme="majorHAnsi" w:cstheme="majorHAnsi"/>
                <w:b/>
                <w:color w:val="FFFFFF" w:themeColor="background1"/>
                <w:sz w:val="20"/>
                <w:lang w:eastAsia="es-CO"/>
              </w:rPr>
              <w:t xml:space="preserve"> </w:t>
            </w:r>
          </w:p>
        </w:tc>
      </w:tr>
      <w:tr w:rsidR="00DD6E68" w:rsidRPr="003E157D" w14:paraId="2C60E0B8" w14:textId="77777777" w:rsidTr="00DD6E68">
        <w:trPr>
          <w:trHeight w:val="552"/>
          <w:jc w:val="center"/>
        </w:trPr>
        <w:tc>
          <w:tcPr>
            <w:tcW w:w="1859" w:type="pct"/>
            <w:shd w:val="clear" w:color="auto" w:fill="auto"/>
            <w:vAlign w:val="center"/>
          </w:tcPr>
          <w:p w14:paraId="373F04E0"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408- Recuperación, Rehabilitación y Mantenimiento de la Malla Vial</w:t>
            </w:r>
          </w:p>
        </w:tc>
        <w:tc>
          <w:tcPr>
            <w:tcW w:w="1571" w:type="pct"/>
            <w:shd w:val="clear" w:color="auto" w:fill="auto"/>
            <w:vAlign w:val="center"/>
          </w:tcPr>
          <w:p w14:paraId="07AAE85C"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1,083 km-carril de Conservación y Rehabilitación de la Infraestructura Vial Local</w:t>
            </w:r>
            <w:r w:rsidR="00EA582D" w:rsidRPr="003E157D">
              <w:rPr>
                <w:rFonts w:asciiTheme="majorHAnsi" w:hAnsiTheme="majorHAnsi" w:cstheme="majorHAnsi"/>
                <w:sz w:val="20"/>
                <w:lang w:eastAsia="es-CO"/>
              </w:rPr>
              <w:t>.</w:t>
            </w:r>
          </w:p>
        </w:tc>
        <w:tc>
          <w:tcPr>
            <w:tcW w:w="1570" w:type="pct"/>
            <w:vAlign w:val="center"/>
          </w:tcPr>
          <w:p w14:paraId="42A0C2E0" w14:textId="77777777" w:rsidR="00DD6E68" w:rsidRPr="003E157D" w:rsidRDefault="00EA582D"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290</w:t>
            </w:r>
            <w:r w:rsidR="00DD6E68" w:rsidRPr="003E157D">
              <w:rPr>
                <w:rFonts w:asciiTheme="majorHAnsi" w:hAnsiTheme="majorHAnsi" w:cstheme="majorHAnsi"/>
                <w:sz w:val="20"/>
                <w:lang w:eastAsia="es-CO"/>
              </w:rPr>
              <w:t xml:space="preserve"> km-carril de Conservación y Rehabilitación de la Infraestructura Vial Local </w:t>
            </w:r>
          </w:p>
        </w:tc>
      </w:tr>
      <w:tr w:rsidR="00DD6E68" w:rsidRPr="003E157D" w14:paraId="34561776" w14:textId="77777777" w:rsidTr="00DD6E68">
        <w:trPr>
          <w:trHeight w:val="552"/>
          <w:jc w:val="center"/>
        </w:trPr>
        <w:tc>
          <w:tcPr>
            <w:tcW w:w="1859" w:type="pct"/>
            <w:shd w:val="clear" w:color="auto" w:fill="auto"/>
            <w:vAlign w:val="center"/>
          </w:tcPr>
          <w:p w14:paraId="1B99C86A"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1171-Transparencia, gestión pública y atención a partes interesadas en la UAERMV</w:t>
            </w:r>
          </w:p>
        </w:tc>
        <w:tc>
          <w:tcPr>
            <w:tcW w:w="1571" w:type="pct"/>
            <w:shd w:val="clear" w:color="auto" w:fill="auto"/>
            <w:vAlign w:val="center"/>
          </w:tcPr>
          <w:p w14:paraId="75AA4E9D"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p>
        </w:tc>
        <w:tc>
          <w:tcPr>
            <w:tcW w:w="1570" w:type="pct"/>
            <w:vAlign w:val="center"/>
          </w:tcPr>
          <w:p w14:paraId="2196E183"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Mantener el 80% de satisfacción de los ciudadanos y partes interesadas</w:t>
            </w:r>
          </w:p>
        </w:tc>
      </w:tr>
      <w:tr w:rsidR="00DD6E68" w:rsidRPr="003E157D" w14:paraId="7B9FFC01" w14:textId="77777777" w:rsidTr="00DD6E68">
        <w:trPr>
          <w:trHeight w:val="552"/>
          <w:jc w:val="center"/>
        </w:trPr>
        <w:tc>
          <w:tcPr>
            <w:tcW w:w="1859" w:type="pct"/>
            <w:shd w:val="clear" w:color="auto" w:fill="auto"/>
            <w:vAlign w:val="center"/>
          </w:tcPr>
          <w:p w14:paraId="65CEDE89"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1181- Modernización Institucional</w:t>
            </w:r>
          </w:p>
        </w:tc>
        <w:tc>
          <w:tcPr>
            <w:tcW w:w="1571" w:type="pct"/>
            <w:shd w:val="clear" w:color="auto" w:fill="auto"/>
            <w:vAlign w:val="center"/>
          </w:tcPr>
          <w:p w14:paraId="4C3C1159" w14:textId="77777777" w:rsidR="00DD6E68" w:rsidRPr="003E157D" w:rsidRDefault="00EB5B81"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Alcanzar el 7</w:t>
            </w:r>
            <w:r w:rsidR="00513843" w:rsidRPr="003E157D">
              <w:rPr>
                <w:rFonts w:asciiTheme="majorHAnsi" w:hAnsiTheme="majorHAnsi" w:cstheme="majorHAnsi"/>
                <w:sz w:val="20"/>
                <w:lang w:eastAsia="es-CO"/>
              </w:rPr>
              <w:t>4</w:t>
            </w:r>
            <w:r w:rsidRPr="003E157D">
              <w:rPr>
                <w:rFonts w:asciiTheme="majorHAnsi" w:hAnsiTheme="majorHAnsi" w:cstheme="majorHAnsi"/>
                <w:sz w:val="20"/>
                <w:lang w:eastAsia="es-CO"/>
              </w:rPr>
              <w:t>.</w:t>
            </w:r>
            <w:r w:rsidR="00513843" w:rsidRPr="003E157D">
              <w:rPr>
                <w:rFonts w:asciiTheme="majorHAnsi" w:hAnsiTheme="majorHAnsi" w:cstheme="majorHAnsi"/>
                <w:sz w:val="20"/>
                <w:lang w:eastAsia="es-CO"/>
              </w:rPr>
              <w:t>4</w:t>
            </w:r>
            <w:r w:rsidRPr="003E157D">
              <w:rPr>
                <w:rFonts w:asciiTheme="majorHAnsi" w:hAnsiTheme="majorHAnsi" w:cstheme="majorHAnsi"/>
                <w:sz w:val="20"/>
                <w:lang w:eastAsia="es-CO"/>
              </w:rPr>
              <w:t xml:space="preserve"> % del índice de desarrollo institucional</w:t>
            </w:r>
            <w:r w:rsidR="00513843" w:rsidRPr="003E157D">
              <w:rPr>
                <w:rFonts w:asciiTheme="majorHAnsi" w:hAnsiTheme="majorHAnsi" w:cstheme="majorHAnsi"/>
                <w:sz w:val="20"/>
                <w:lang w:eastAsia="es-CO"/>
              </w:rPr>
              <w:t>.</w:t>
            </w:r>
          </w:p>
          <w:p w14:paraId="37726C88" w14:textId="77777777" w:rsidR="00513843" w:rsidRPr="003E157D" w:rsidRDefault="00513843"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Adecuar una (1) sede.</w:t>
            </w:r>
          </w:p>
        </w:tc>
        <w:tc>
          <w:tcPr>
            <w:tcW w:w="1570" w:type="pct"/>
            <w:vAlign w:val="center"/>
          </w:tcPr>
          <w:p w14:paraId="3BBA7825" w14:textId="77777777" w:rsidR="00DD6E68" w:rsidRPr="003E157D" w:rsidRDefault="00513843"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0</w:t>
            </w:r>
            <w:r w:rsidR="00DD6E68" w:rsidRPr="003E157D">
              <w:rPr>
                <w:rFonts w:asciiTheme="majorHAnsi" w:hAnsiTheme="majorHAnsi" w:cstheme="majorHAnsi"/>
                <w:sz w:val="20"/>
                <w:lang w:eastAsia="es-CO"/>
              </w:rPr>
              <w:t>%</w:t>
            </w:r>
          </w:p>
        </w:tc>
      </w:tr>
      <w:tr w:rsidR="00DD6E68" w:rsidRPr="003E157D" w14:paraId="77722B18" w14:textId="77777777" w:rsidTr="00DD6E68">
        <w:trPr>
          <w:trHeight w:val="552"/>
          <w:jc w:val="center"/>
        </w:trPr>
        <w:tc>
          <w:tcPr>
            <w:tcW w:w="1859" w:type="pct"/>
            <w:shd w:val="clear" w:color="auto" w:fill="auto"/>
            <w:vAlign w:val="center"/>
          </w:tcPr>
          <w:p w14:paraId="4393A707" w14:textId="77777777" w:rsidR="00DD6E68" w:rsidRPr="003E157D" w:rsidRDefault="00DD6E68"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1117-Fortalecimiento y adecuación de la plataforma tecnológica de la UAERMV</w:t>
            </w:r>
          </w:p>
        </w:tc>
        <w:tc>
          <w:tcPr>
            <w:tcW w:w="1571" w:type="pct"/>
            <w:shd w:val="clear" w:color="auto" w:fill="auto"/>
            <w:vAlign w:val="center"/>
          </w:tcPr>
          <w:p w14:paraId="127B8A58" w14:textId="77777777" w:rsidR="00DD6E68" w:rsidRPr="003E157D" w:rsidRDefault="00EB5B81"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Fortalecer y modernizar 80.00 %  el recurso tecnológico y de sistemas de información de las entidades del sector movilidad</w:t>
            </w:r>
          </w:p>
        </w:tc>
        <w:tc>
          <w:tcPr>
            <w:tcW w:w="1570" w:type="pct"/>
            <w:vAlign w:val="center"/>
          </w:tcPr>
          <w:p w14:paraId="2876FA6F" w14:textId="77777777" w:rsidR="00DD6E68" w:rsidRPr="003E157D" w:rsidRDefault="00EA582D" w:rsidP="007D64E8">
            <w:pPr>
              <w:spacing w:line="276" w:lineRule="auto"/>
              <w:jc w:val="both"/>
              <w:rPr>
                <w:rFonts w:asciiTheme="majorHAnsi" w:hAnsiTheme="majorHAnsi" w:cstheme="majorHAnsi"/>
                <w:sz w:val="20"/>
                <w:lang w:eastAsia="es-CO"/>
              </w:rPr>
            </w:pPr>
            <w:r w:rsidRPr="003E157D">
              <w:rPr>
                <w:rFonts w:asciiTheme="majorHAnsi" w:hAnsiTheme="majorHAnsi" w:cstheme="majorHAnsi"/>
                <w:sz w:val="20"/>
                <w:lang w:eastAsia="es-CO"/>
              </w:rPr>
              <w:t>23</w:t>
            </w:r>
            <w:r w:rsidR="00DD6E68" w:rsidRPr="003E157D">
              <w:rPr>
                <w:rFonts w:asciiTheme="majorHAnsi" w:hAnsiTheme="majorHAnsi" w:cstheme="majorHAnsi"/>
                <w:sz w:val="20"/>
                <w:lang w:eastAsia="es-CO"/>
              </w:rPr>
              <w:t>%</w:t>
            </w:r>
          </w:p>
        </w:tc>
      </w:tr>
    </w:tbl>
    <w:p w14:paraId="71EC2F74" w14:textId="77777777" w:rsidR="00DD6E68" w:rsidRPr="003E157D" w:rsidRDefault="00DD6E68" w:rsidP="003E157D">
      <w:pPr>
        <w:spacing w:line="276" w:lineRule="auto"/>
        <w:jc w:val="center"/>
        <w:rPr>
          <w:rFonts w:asciiTheme="majorHAnsi" w:hAnsiTheme="majorHAnsi" w:cstheme="majorHAnsi"/>
          <w:sz w:val="18"/>
          <w:lang w:eastAsia="es-CO"/>
        </w:rPr>
      </w:pPr>
      <w:r w:rsidRPr="003E157D">
        <w:rPr>
          <w:rFonts w:asciiTheme="majorHAnsi" w:hAnsiTheme="majorHAnsi" w:cstheme="majorHAnsi"/>
          <w:b/>
          <w:sz w:val="18"/>
          <w:lang w:eastAsia="es-CO"/>
        </w:rPr>
        <w:t xml:space="preserve">Fuente: </w:t>
      </w:r>
      <w:r w:rsidR="00724ED4" w:rsidRPr="003E157D">
        <w:rPr>
          <w:rFonts w:asciiTheme="majorHAnsi" w:hAnsiTheme="majorHAnsi" w:cstheme="majorHAnsi"/>
          <w:sz w:val="18"/>
          <w:lang w:eastAsia="es-CO"/>
        </w:rPr>
        <w:t>Oficina Asesora de Planeación</w:t>
      </w:r>
      <w:r w:rsidRPr="003E157D">
        <w:rPr>
          <w:rFonts w:asciiTheme="majorHAnsi" w:hAnsiTheme="majorHAnsi" w:cstheme="majorHAnsi"/>
          <w:sz w:val="18"/>
          <w:lang w:eastAsia="es-CO"/>
        </w:rPr>
        <w:t>.</w:t>
      </w:r>
    </w:p>
    <w:p w14:paraId="0CE5592C" w14:textId="77777777" w:rsidR="00B16678" w:rsidRPr="003E157D" w:rsidRDefault="00B16678" w:rsidP="003E157D">
      <w:pPr>
        <w:spacing w:line="276" w:lineRule="auto"/>
        <w:jc w:val="center"/>
        <w:rPr>
          <w:rFonts w:asciiTheme="majorHAnsi" w:hAnsiTheme="majorHAnsi" w:cstheme="majorHAnsi"/>
          <w:sz w:val="18"/>
          <w:lang w:eastAsia="es-CO"/>
        </w:rPr>
      </w:pPr>
    </w:p>
    <w:p w14:paraId="559AB357" w14:textId="77777777" w:rsidR="00EA582D" w:rsidRPr="003E157D" w:rsidRDefault="00EA582D" w:rsidP="007D64E8">
      <w:pPr>
        <w:spacing w:line="276" w:lineRule="auto"/>
        <w:jc w:val="both"/>
        <w:rPr>
          <w:rFonts w:asciiTheme="majorHAnsi" w:hAnsiTheme="majorHAnsi" w:cstheme="majorHAnsi"/>
          <w:lang w:eastAsia="es-CO"/>
        </w:rPr>
      </w:pPr>
    </w:p>
    <w:p w14:paraId="2ADEFFF3" w14:textId="77777777" w:rsidR="00DA7229" w:rsidRPr="003E157D" w:rsidRDefault="00DA7229" w:rsidP="00A826A4">
      <w:pPr>
        <w:pStyle w:val="Ttulo1"/>
        <w:numPr>
          <w:ilvl w:val="0"/>
          <w:numId w:val="23"/>
        </w:numPr>
        <w:rPr>
          <w:rFonts w:asciiTheme="majorHAnsi" w:hAnsiTheme="majorHAnsi" w:cstheme="majorHAnsi"/>
          <w:sz w:val="22"/>
          <w:szCs w:val="22"/>
        </w:rPr>
      </w:pPr>
      <w:bookmarkStart w:id="1" w:name="_Toc476555572"/>
      <w:r w:rsidRPr="003E157D">
        <w:rPr>
          <w:rFonts w:asciiTheme="majorHAnsi" w:hAnsiTheme="majorHAnsi" w:cstheme="majorHAnsi"/>
          <w:sz w:val="22"/>
          <w:szCs w:val="22"/>
        </w:rPr>
        <w:lastRenderedPageBreak/>
        <w:t>PROYECTO DE INVERSIÓN 408 - RECUPERACIÓN, REHABILITACIÓN Y MANTENIMIENTO DE LA MALLA VIAL</w:t>
      </w:r>
      <w:bookmarkEnd w:id="1"/>
      <w:r w:rsidR="00A23C4A">
        <w:rPr>
          <w:rFonts w:asciiTheme="majorHAnsi" w:hAnsiTheme="majorHAnsi" w:cstheme="majorHAnsi"/>
          <w:sz w:val="22"/>
          <w:szCs w:val="22"/>
        </w:rPr>
        <w:t>.</w:t>
      </w:r>
    </w:p>
    <w:p w14:paraId="480DE3F8" w14:textId="77777777" w:rsidR="00DA7229" w:rsidRPr="003E157D" w:rsidRDefault="00DA7229" w:rsidP="007D64E8">
      <w:pPr>
        <w:spacing w:line="276" w:lineRule="auto"/>
        <w:jc w:val="both"/>
        <w:rPr>
          <w:rFonts w:asciiTheme="majorHAnsi" w:hAnsiTheme="majorHAnsi" w:cstheme="majorHAnsi"/>
        </w:rPr>
      </w:pPr>
    </w:p>
    <w:p w14:paraId="57EF8100"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cumplimiento del programa de gobierno y la meta del Plan de Desarrollo Distrital “Bogotá Mejor para Todos”, la UAERMV está adelantando dos estrategias de intervención, así como acciones encaminadas al cumplimiento del literal c y d y al parágrafo del artículo 109 del Acuerdo 257 así:</w:t>
      </w:r>
    </w:p>
    <w:p w14:paraId="1A34CA06" w14:textId="77777777" w:rsidR="00DA7229" w:rsidRPr="003E157D" w:rsidRDefault="00DA7229" w:rsidP="007D64E8">
      <w:pPr>
        <w:spacing w:line="276" w:lineRule="auto"/>
        <w:jc w:val="both"/>
        <w:rPr>
          <w:rFonts w:asciiTheme="majorHAnsi" w:hAnsiTheme="majorHAnsi" w:cstheme="majorHAnsi"/>
          <w:spacing w:val="2"/>
        </w:rPr>
      </w:pPr>
    </w:p>
    <w:p w14:paraId="763706AB"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Figura No. 2.</w:t>
      </w:r>
      <w:r w:rsidRPr="003E157D">
        <w:rPr>
          <w:rFonts w:asciiTheme="majorHAnsi" w:hAnsiTheme="majorHAnsi" w:cstheme="majorHAnsi"/>
          <w:spacing w:val="2"/>
          <w:sz w:val="18"/>
        </w:rPr>
        <w:t xml:space="preserve"> Estrategias </w:t>
      </w:r>
      <w:r w:rsidR="00B32633" w:rsidRPr="003E157D">
        <w:rPr>
          <w:rFonts w:asciiTheme="majorHAnsi" w:hAnsiTheme="majorHAnsi" w:cstheme="majorHAnsi"/>
          <w:spacing w:val="2"/>
          <w:sz w:val="18"/>
        </w:rPr>
        <w:t xml:space="preserve">y acciones </w:t>
      </w:r>
      <w:r w:rsidRPr="003E157D">
        <w:rPr>
          <w:rFonts w:asciiTheme="majorHAnsi" w:hAnsiTheme="majorHAnsi" w:cstheme="majorHAnsi"/>
          <w:spacing w:val="2"/>
          <w:sz w:val="18"/>
        </w:rPr>
        <w:t>de intervención Proyecto 408 Recuperación, Rehabilitación y Mantenimiento Vial.</w:t>
      </w:r>
    </w:p>
    <w:p w14:paraId="3807BAB1" w14:textId="77777777" w:rsidR="00DA7229" w:rsidRPr="003E157D" w:rsidRDefault="003B12EA" w:rsidP="00162756">
      <w:pPr>
        <w:spacing w:line="276" w:lineRule="auto"/>
        <w:jc w:val="center"/>
        <w:rPr>
          <w:rFonts w:asciiTheme="majorHAnsi" w:hAnsiTheme="majorHAnsi" w:cstheme="majorHAnsi"/>
          <w:spacing w:val="2"/>
        </w:rPr>
      </w:pPr>
      <w:r w:rsidRPr="003E157D">
        <w:rPr>
          <w:rFonts w:asciiTheme="majorHAnsi" w:hAnsiTheme="majorHAnsi" w:cstheme="majorHAnsi"/>
          <w:noProof/>
          <w:spacing w:val="2"/>
          <w:lang w:eastAsia="es-CO"/>
        </w:rPr>
        <mc:AlternateContent>
          <mc:Choice Requires="wpc">
            <w:drawing>
              <wp:inline distT="0" distB="0" distL="0" distR="0" wp14:anchorId="2374AF70" wp14:editId="4E7B329B">
                <wp:extent cx="6060440" cy="2574925"/>
                <wp:effectExtent l="0" t="0" r="0" b="0"/>
                <wp:docPr id="38" name="Lienz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Rectangle 44"/>
                        <wps:cNvSpPr>
                          <a:spLocks noChangeArrowheads="1"/>
                        </wps:cNvSpPr>
                        <wps:spPr bwMode="auto">
                          <a:xfrm>
                            <a:off x="1864912" y="231702"/>
                            <a:ext cx="1828212" cy="100971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8422" w14:textId="77777777" w:rsidR="008508EC" w:rsidRPr="00B16678" w:rsidRDefault="008508EC"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wps:txbx>
                        <wps:bodyPr rot="0" vert="horz" wrap="square" lIns="91440" tIns="45720" rIns="91440" bIns="45720" anchor="ctr" anchorCtr="0" upright="1">
                          <a:noAutofit/>
                        </wps:bodyPr>
                      </wps:wsp>
                      <wps:wsp>
                        <wps:cNvPr id="16" name="Rectangle 45"/>
                        <wps:cNvSpPr>
                          <a:spLocks noChangeArrowheads="1"/>
                        </wps:cNvSpPr>
                        <wps:spPr bwMode="auto">
                          <a:xfrm>
                            <a:off x="4001126" y="231702"/>
                            <a:ext cx="1654211" cy="101031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DA1081" w14:textId="77777777" w:rsidR="008508EC" w:rsidRDefault="008508EC" w:rsidP="00DA7229">
                              <w:pPr>
                                <w:jc w:val="center"/>
                                <w:rPr>
                                  <w:rFonts w:ascii="Arial" w:hAnsi="Arial" w:cs="Arial"/>
                                  <w:b/>
                                  <w:sz w:val="18"/>
                                  <w:szCs w:val="18"/>
                                </w:rPr>
                              </w:pPr>
                            </w:p>
                            <w:p w14:paraId="08B80C91" w14:textId="77777777" w:rsidR="008508EC" w:rsidRDefault="008508EC" w:rsidP="00DA7229">
                              <w:pPr>
                                <w:jc w:val="center"/>
                                <w:rPr>
                                  <w:rFonts w:ascii="Arial" w:hAnsi="Arial" w:cs="Arial"/>
                                  <w:b/>
                                  <w:sz w:val="18"/>
                                  <w:szCs w:val="18"/>
                                </w:rPr>
                              </w:pPr>
                            </w:p>
                            <w:p w14:paraId="17C6D924"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wps:txbx>
                        <wps:bodyPr rot="0" vert="horz" wrap="square" lIns="0" tIns="0" rIns="0" bIns="0" anchor="ctr" anchorCtr="0" upright="1">
                          <a:noAutofit/>
                        </wps:bodyPr>
                      </wps:wsp>
                      <wps:wsp>
                        <wps:cNvPr id="24" name="Rectangle 46"/>
                        <wps:cNvSpPr>
                          <a:spLocks noChangeArrowheads="1"/>
                        </wps:cNvSpPr>
                        <wps:spPr bwMode="auto">
                          <a:xfrm>
                            <a:off x="1864312" y="1564015"/>
                            <a:ext cx="1828812" cy="839408"/>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43CAA2" w14:textId="77777777" w:rsidR="008508EC" w:rsidRDefault="008508EC" w:rsidP="00DA7229">
                              <w:pPr>
                                <w:jc w:val="center"/>
                                <w:rPr>
                                  <w:rFonts w:ascii="Arial" w:hAnsi="Arial" w:cs="Arial"/>
                                  <w:b/>
                                  <w:sz w:val="18"/>
                                  <w:szCs w:val="18"/>
                                </w:rPr>
                              </w:pPr>
                            </w:p>
                            <w:p w14:paraId="20C14EEB" w14:textId="77777777" w:rsidR="008508EC" w:rsidRDefault="008508EC" w:rsidP="00DA7229">
                              <w:pPr>
                                <w:jc w:val="center"/>
                                <w:rPr>
                                  <w:rFonts w:ascii="Arial" w:hAnsi="Arial" w:cs="Arial"/>
                                  <w:b/>
                                  <w:sz w:val="18"/>
                                  <w:szCs w:val="18"/>
                                </w:rPr>
                              </w:pPr>
                            </w:p>
                            <w:p w14:paraId="32FD4B57"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Situaciones imprevistas</w:t>
                              </w:r>
                            </w:p>
                          </w:txbxContent>
                        </wps:txbx>
                        <wps:bodyPr rot="0" vert="horz" wrap="square" lIns="0" tIns="0" rIns="0" bIns="0" anchor="ctr" anchorCtr="0" upright="1">
                          <a:noAutofit/>
                        </wps:bodyPr>
                      </wps:wsp>
                      <wps:wsp>
                        <wps:cNvPr id="25" name="Rectangle 47"/>
                        <wps:cNvSpPr>
                          <a:spLocks noChangeArrowheads="1"/>
                        </wps:cNvSpPr>
                        <wps:spPr bwMode="auto">
                          <a:xfrm>
                            <a:off x="4001126" y="1554415"/>
                            <a:ext cx="1654211" cy="839508"/>
                          </a:xfrm>
                          <a:prstGeom prst="rect">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AED118" w14:textId="77777777" w:rsidR="008508EC" w:rsidRDefault="008508EC" w:rsidP="00DA7229">
                              <w:pPr>
                                <w:jc w:val="center"/>
                                <w:rPr>
                                  <w:rFonts w:ascii="Arial" w:hAnsi="Arial" w:cs="Arial"/>
                                  <w:b/>
                                  <w:sz w:val="18"/>
                                  <w:szCs w:val="18"/>
                                </w:rPr>
                              </w:pPr>
                            </w:p>
                            <w:p w14:paraId="3B98627B" w14:textId="77777777" w:rsidR="008508EC" w:rsidRDefault="008508EC" w:rsidP="00DA7229">
                              <w:pPr>
                                <w:jc w:val="center"/>
                                <w:rPr>
                                  <w:rFonts w:ascii="Arial" w:hAnsi="Arial" w:cs="Arial"/>
                                  <w:b/>
                                  <w:sz w:val="18"/>
                                  <w:szCs w:val="18"/>
                                </w:rPr>
                              </w:pPr>
                            </w:p>
                            <w:p w14:paraId="6006DD93"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Apoyo interinstitucional</w:t>
                              </w:r>
                            </w:p>
                          </w:txbxContent>
                        </wps:txbx>
                        <wps:bodyPr rot="0" vert="horz" wrap="square" lIns="0" tIns="0" rIns="0" bIns="0" anchor="ctr" anchorCtr="0" upright="1">
                          <a:noAutofit/>
                        </wps:bodyPr>
                      </wps:wsp>
                      <wps:wsp>
                        <wps:cNvPr id="26" name="AutoShape 49"/>
                        <wps:cNvSpPr>
                          <a:spLocks noChangeArrowheads="1"/>
                        </wps:cNvSpPr>
                        <wps:spPr bwMode="auto">
                          <a:xfrm>
                            <a:off x="226001" y="167002"/>
                            <a:ext cx="1219208" cy="1077610"/>
                          </a:xfrm>
                          <a:prstGeom prst="homePlate">
                            <a:avLst>
                              <a:gd name="adj" fmla="val 28285"/>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4C094E" w14:textId="77777777" w:rsidR="008508EC" w:rsidRDefault="008508EC" w:rsidP="00DA7229">
                              <w:pPr>
                                <w:rPr>
                                  <w:rFonts w:ascii="Arial" w:hAnsi="Arial" w:cs="Arial"/>
                                  <w:b/>
                                  <w:sz w:val="18"/>
                                  <w:szCs w:val="18"/>
                                </w:rPr>
                              </w:pPr>
                            </w:p>
                            <w:p w14:paraId="3A0DAAD6" w14:textId="77777777" w:rsidR="008508EC" w:rsidRDefault="008508EC" w:rsidP="00DA7229">
                              <w:pPr>
                                <w:rPr>
                                  <w:rFonts w:ascii="Arial" w:hAnsi="Arial" w:cs="Arial"/>
                                  <w:b/>
                                  <w:sz w:val="18"/>
                                  <w:szCs w:val="18"/>
                                </w:rPr>
                              </w:pPr>
                            </w:p>
                            <w:p w14:paraId="395FB8BE" w14:textId="77777777" w:rsidR="008508EC" w:rsidRPr="00DD6E68" w:rsidRDefault="008508EC" w:rsidP="00DA7229">
                              <w:pPr>
                                <w:rPr>
                                  <w:rFonts w:ascii="Arial" w:hAnsi="Arial" w:cs="Arial"/>
                                  <w:b/>
                                  <w:sz w:val="18"/>
                                  <w:szCs w:val="18"/>
                                </w:rPr>
                              </w:pPr>
                              <w:r w:rsidRPr="00DD6E68">
                                <w:rPr>
                                  <w:rFonts w:ascii="Arial" w:hAnsi="Arial" w:cs="Arial"/>
                                  <w:b/>
                                  <w:sz w:val="18"/>
                                  <w:szCs w:val="18"/>
                                </w:rPr>
                                <w:t>Estrategias de intervención</w:t>
                              </w:r>
                            </w:p>
                          </w:txbxContent>
                        </wps:txbx>
                        <wps:bodyPr rot="0" vert="horz" wrap="square" lIns="91440" tIns="45720" rIns="91440" bIns="45720" anchor="ctr" anchorCtr="0" upright="1">
                          <a:noAutofit/>
                        </wps:bodyPr>
                      </wps:wsp>
                      <wps:wsp>
                        <wps:cNvPr id="27" name="AutoShape 52"/>
                        <wps:cNvSpPr>
                          <a:spLocks noChangeArrowheads="1"/>
                        </wps:cNvSpPr>
                        <wps:spPr bwMode="auto">
                          <a:xfrm>
                            <a:off x="226001" y="1508115"/>
                            <a:ext cx="1219208" cy="895309"/>
                          </a:xfrm>
                          <a:prstGeom prst="homePlate">
                            <a:avLst>
                              <a:gd name="adj" fmla="val 34044"/>
                            </a:avLst>
                          </a:prstGeom>
                          <a:solidFill>
                            <a:srgbClr val="C0504D"/>
                          </a:solidFill>
                          <a:ln w="127000" cmpd="dbl">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C88FB" w14:textId="77777777" w:rsidR="008508EC" w:rsidRPr="00DD6E68" w:rsidRDefault="008508EC"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wps:txbx>
                        <wps:bodyPr rot="0" vert="horz" wrap="square" lIns="91440" tIns="45720" rIns="91440" bIns="45720" anchor="ctr" anchorCtr="0" upright="1">
                          <a:noAutofit/>
                        </wps:bodyPr>
                      </wps:wsp>
                    </wpc:wpc>
                  </a:graphicData>
                </a:graphic>
              </wp:inline>
            </w:drawing>
          </mc:Choice>
          <mc:Fallback>
            <w:pict>
              <v:group w14:anchorId="2374AF70" id="Lienzo 43" o:spid="_x0000_s1050" editas="canvas" style="width:477.2pt;height:202.75pt;mso-position-horizontal-relative:char;mso-position-vertical-relative:line" coordsize="60604,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">
                <v:shape id="_x0000_s1051" type="#_x0000_t75" style="position:absolute;width:60604;height:25749;visibility:visible;mso-wrap-style:square">
                  <v:fill o:detectmouseclick="t"/>
                  <v:path o:connecttype="none"/>
                </v:shape>
                <v:rect id="Rectangle 44" o:spid="_x0000_s1052" style="position:absolute;left:18649;top:2317;width:18282;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AMAA&#10;AADbAAAADwAAAGRycy9kb3ducmV2LnhtbERPzWoCMRC+F3yHMIK3mlWw1dUoIlSE9lL1AcbNuBt3&#10;M1mSVHff3hQKvc3H9zurTWcbcScfjGMFk3EGgrhw2nCp4Hz6eJ2DCBFZY+OYFPQUYLMevKww1+7B&#10;33Q/xlKkEA45KqhibHMpQ1GRxTB2LXHirs5bjAn6UmqPjxRuGznNsjdp0XBqqLClXUVFffyxCi7v&#10;k9ulNtPCf+5xtkDX1/2XUWo07LZLEJG6+C/+cx90mj+D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fAMAAAADbAAAADwAAAAAAAAAAAAAAAACYAgAAZHJzL2Rvd25y&#10;ZXYueG1sUEsFBgAAAAAEAAQA9QAAAIUDAAAAAA==&#10;" fillcolor="#4bacc6" strokecolor="#4bacc6" strokeweight="10pt">
                  <v:stroke linestyle="thinThin"/>
                  <v:shadow color="#868686"/>
                  <v:textbox>
                    <w:txbxContent>
                      <w:p w14:paraId="14858422" w14:textId="77777777" w:rsidR="008508EC" w:rsidRPr="00B16678" w:rsidRDefault="008508EC" w:rsidP="00DA7229">
                        <w:pPr>
                          <w:jc w:val="center"/>
                          <w:rPr>
                            <w:rFonts w:ascii="Arial" w:hAnsi="Arial" w:cs="Arial"/>
                            <w:b/>
                            <w:sz w:val="18"/>
                            <w:szCs w:val="18"/>
                          </w:rPr>
                        </w:pPr>
                        <w:r w:rsidRPr="00DD6E68">
                          <w:rPr>
                            <w:rFonts w:ascii="Arial" w:hAnsi="Arial" w:cs="Arial"/>
                            <w:b/>
                            <w:sz w:val="18"/>
                            <w:szCs w:val="18"/>
                          </w:rPr>
                          <w:t>Rehabilitación vial como complemento al mejoramiento de la infraestructura de servicios públicos en los barrios</w:t>
                        </w:r>
                      </w:p>
                    </w:txbxContent>
                  </v:textbox>
                </v:rect>
                <v:rect id="Rectangle 45" o:spid="_x0000_s1053" style="position:absolute;left:40011;top:2317;width:16542;height:10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JasEA&#10;AADbAAAADwAAAGRycy9kb3ducmV2LnhtbERPTYvCMBC9C/6HMII3TfWgUo2yCOIi60HtxdtsM9uU&#10;bSalyWq7v94Igrd5vM9ZbVpbiRs1vnSsYDJOQBDnTpdcKMguu9EChA/IGivHpKAjD5t1v7fCVLs7&#10;n+h2DoWIIexTVGBCqFMpfW7Ioh+7mjhyP66xGCJsCqkbvMdwW8lpksykxZJjg8Gatoby3/OfVYBu&#10;YY7/3fGgr0mVb7+6eYb7b6WGg/ZjCSJQG97il/tTx/kze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kCWrBAAAA2wAAAA8AAAAAAAAAAAAAAAAAmAIAAGRycy9kb3du&#10;cmV2LnhtbFBLBQYAAAAABAAEAPUAAACGAwAAAAA=&#10;" fillcolor="#f79646" strokecolor="#f79646" strokeweight="10pt">
                  <v:stroke linestyle="thinThin"/>
                  <v:shadow color="#868686"/>
                  <v:textbox inset="0,0,0,0">
                    <w:txbxContent>
                      <w:p w14:paraId="40DA1081" w14:textId="77777777" w:rsidR="008508EC" w:rsidRDefault="008508EC" w:rsidP="00DA7229">
                        <w:pPr>
                          <w:jc w:val="center"/>
                          <w:rPr>
                            <w:rFonts w:ascii="Arial" w:hAnsi="Arial" w:cs="Arial"/>
                            <w:b/>
                            <w:sz w:val="18"/>
                            <w:szCs w:val="18"/>
                          </w:rPr>
                        </w:pPr>
                      </w:p>
                      <w:p w14:paraId="08B80C91" w14:textId="77777777" w:rsidR="008508EC" w:rsidRDefault="008508EC" w:rsidP="00DA7229">
                        <w:pPr>
                          <w:jc w:val="center"/>
                          <w:rPr>
                            <w:rFonts w:ascii="Arial" w:hAnsi="Arial" w:cs="Arial"/>
                            <w:b/>
                            <w:sz w:val="18"/>
                            <w:szCs w:val="18"/>
                          </w:rPr>
                        </w:pPr>
                      </w:p>
                      <w:p w14:paraId="17C6D924"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Infraestructura y Gestión del Tránsito</w:t>
                        </w:r>
                      </w:p>
                    </w:txbxContent>
                  </v:textbox>
                </v:rect>
                <v:rect id="Rectangle 46" o:spid="_x0000_s1054" style="position:absolute;left:18643;top:15640;width:18288;height:8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KhMQA&#10;AADbAAAADwAAAGRycy9kb3ducmV2LnhtbESPUWvCMBSF3wf7D+EO9jJmapFhqlHmYLAXkak/4K65&#10;tsXmpkti2/37RRB8PJxzvsNZrkfbip58aBxrmE4yEMSlMw1XGo6Hz9c5iBCRDbaOScMfBVivHh+W&#10;WBg38Df1+1iJBOFQoIY6xq6QMpQ1WQwT1xEn7+S8xZikr6TxOCS4bWWeZW/SYsNpocaOPmoqz/uL&#10;1VAqle+OantoNurlp/e/w/miKq2fn8b3BYhIY7yHb+0voyGfwf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SoTEAAAA2wAAAA8AAAAAAAAAAAAAAAAAmAIAAGRycy9k&#10;b3ducmV2LnhtbFBLBQYAAAAABAAEAPUAAACJAwAAAAA=&#10;" fillcolor="#9bbb59" strokecolor="#9bbb59" strokeweight="10pt">
                  <v:stroke linestyle="thinThin"/>
                  <v:shadow color="#868686"/>
                  <v:textbox inset="0,0,0,0">
                    <w:txbxContent>
                      <w:p w14:paraId="0143CAA2" w14:textId="77777777" w:rsidR="008508EC" w:rsidRDefault="008508EC" w:rsidP="00DA7229">
                        <w:pPr>
                          <w:jc w:val="center"/>
                          <w:rPr>
                            <w:rFonts w:ascii="Arial" w:hAnsi="Arial" w:cs="Arial"/>
                            <w:b/>
                            <w:sz w:val="18"/>
                            <w:szCs w:val="18"/>
                          </w:rPr>
                        </w:pPr>
                      </w:p>
                      <w:p w14:paraId="20C14EEB" w14:textId="77777777" w:rsidR="008508EC" w:rsidRDefault="008508EC" w:rsidP="00DA7229">
                        <w:pPr>
                          <w:jc w:val="center"/>
                          <w:rPr>
                            <w:rFonts w:ascii="Arial" w:hAnsi="Arial" w:cs="Arial"/>
                            <w:b/>
                            <w:sz w:val="18"/>
                            <w:szCs w:val="18"/>
                          </w:rPr>
                        </w:pPr>
                      </w:p>
                      <w:p w14:paraId="32FD4B57"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Situaciones imprevistas</w:t>
                        </w:r>
                      </w:p>
                    </w:txbxContent>
                  </v:textbox>
                </v:rect>
                <v:rect id="Rectangle 47" o:spid="_x0000_s1055" style="position:absolute;left:40011;top:15544;width:16542;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zMQA&#10;AADbAAAADwAAAGRycy9kb3ducmV2LnhtbESPQWsCMRSE7wX/Q3hCL0WzLlhkNYoWCoV6aHVBj4/N&#10;c7O4eVmSVNd/bwqCx2FmvmEWq9624kI+NI4VTMYZCOLK6YZrBeX+czQDESKyxtYxKbhRgNVy8LLA&#10;Qrsr/9JlF2uRIBwKVGBi7AopQ2XIYhi7jjh5J+ctxiR9LbXHa4LbVuZZ9i4tNpwWDHb0Yag67/6s&#10;guqU/xy+y8n2nLW5OfqZCW/lRqnXYb+eg4jUx2f40f7SCvIp/H9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a8zEAAAA2wAAAA8AAAAAAAAAAAAAAAAAmAIAAGRycy9k&#10;b3ducmV2LnhtbFBLBQYAAAAABAAEAPUAAACJAwAAAAA=&#10;" fillcolor="#8064a2" strokecolor="#8064a2" strokeweight="10pt">
                  <v:stroke linestyle="thinThin"/>
                  <v:shadow color="#868686"/>
                  <v:textbox inset="0,0,0,0">
                    <w:txbxContent>
                      <w:p w14:paraId="46AED118" w14:textId="77777777" w:rsidR="008508EC" w:rsidRDefault="008508EC" w:rsidP="00DA7229">
                        <w:pPr>
                          <w:jc w:val="center"/>
                          <w:rPr>
                            <w:rFonts w:ascii="Arial" w:hAnsi="Arial" w:cs="Arial"/>
                            <w:b/>
                            <w:sz w:val="18"/>
                            <w:szCs w:val="18"/>
                          </w:rPr>
                        </w:pPr>
                      </w:p>
                      <w:p w14:paraId="3B98627B" w14:textId="77777777" w:rsidR="008508EC" w:rsidRDefault="008508EC" w:rsidP="00DA7229">
                        <w:pPr>
                          <w:jc w:val="center"/>
                          <w:rPr>
                            <w:rFonts w:ascii="Arial" w:hAnsi="Arial" w:cs="Arial"/>
                            <w:b/>
                            <w:sz w:val="18"/>
                            <w:szCs w:val="18"/>
                          </w:rPr>
                        </w:pPr>
                      </w:p>
                      <w:p w14:paraId="6006DD93" w14:textId="77777777" w:rsidR="008508EC" w:rsidRPr="00DD6E68" w:rsidRDefault="008508EC" w:rsidP="00DA7229">
                        <w:pPr>
                          <w:jc w:val="center"/>
                          <w:rPr>
                            <w:rFonts w:ascii="Arial" w:hAnsi="Arial" w:cs="Arial"/>
                            <w:b/>
                            <w:sz w:val="18"/>
                            <w:szCs w:val="18"/>
                          </w:rPr>
                        </w:pPr>
                        <w:r w:rsidRPr="00DD6E68">
                          <w:rPr>
                            <w:rFonts w:ascii="Arial" w:hAnsi="Arial" w:cs="Arial"/>
                            <w:b/>
                            <w:sz w:val="18"/>
                            <w:szCs w:val="18"/>
                          </w:rPr>
                          <w:t>Apoyo interinstitucional</w:t>
                        </w:r>
                      </w:p>
                    </w:txbxContent>
                  </v:textbox>
                </v:rect>
                <v:shape id="AutoShape 49" o:spid="_x0000_s1056" type="#_x0000_t15" style="position:absolute;left:2260;top:1670;width:12192;height:10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qrMMA&#10;AADbAAAADwAAAGRycy9kb3ducmV2LnhtbESPzWrDMBCE74W8g9hAb42cFExwrISQUNqcit0eclys&#10;9Q+xVkaSHfftq0Ihx2FmvmHyw2x6MZHznWUF61UCgriyuuNGwffX28sWhA/IGnvLpOCHPBz2i6cc&#10;M23vXNBUhkZECPsMFbQhDJmUvmrJoF/ZgTh6tXUGQ5SukdrhPcJNLzdJkkqDHceFFgc6tVTdytFE&#10;Sjn2k6vPxfvJJNdPkhc5vl6Uel7Oxx2IQHN4hP/bH1rBJoW/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qrMMAAADbAAAADwAAAAAAAAAAAAAAAACYAgAAZHJzL2Rv&#10;d25yZXYueG1sUEsFBgAAAAAEAAQA9QAAAIgDAAAAAA==&#10;" fillcolor="#c0504d" strokecolor="#c0504d" strokeweight="10pt">
                  <v:stroke linestyle="thinThin"/>
                  <v:shadow color="#868686"/>
                  <v:textbox>
                    <w:txbxContent>
                      <w:p w14:paraId="024C094E" w14:textId="77777777" w:rsidR="008508EC" w:rsidRDefault="008508EC" w:rsidP="00DA7229">
                        <w:pPr>
                          <w:rPr>
                            <w:rFonts w:ascii="Arial" w:hAnsi="Arial" w:cs="Arial"/>
                            <w:b/>
                            <w:sz w:val="18"/>
                            <w:szCs w:val="18"/>
                          </w:rPr>
                        </w:pPr>
                      </w:p>
                      <w:p w14:paraId="3A0DAAD6" w14:textId="77777777" w:rsidR="008508EC" w:rsidRDefault="008508EC" w:rsidP="00DA7229">
                        <w:pPr>
                          <w:rPr>
                            <w:rFonts w:ascii="Arial" w:hAnsi="Arial" w:cs="Arial"/>
                            <w:b/>
                            <w:sz w:val="18"/>
                            <w:szCs w:val="18"/>
                          </w:rPr>
                        </w:pPr>
                      </w:p>
                      <w:p w14:paraId="395FB8BE" w14:textId="77777777" w:rsidR="008508EC" w:rsidRPr="00DD6E68" w:rsidRDefault="008508EC" w:rsidP="00DA7229">
                        <w:pPr>
                          <w:rPr>
                            <w:rFonts w:ascii="Arial" w:hAnsi="Arial" w:cs="Arial"/>
                            <w:b/>
                            <w:sz w:val="18"/>
                            <w:szCs w:val="18"/>
                          </w:rPr>
                        </w:pPr>
                        <w:r w:rsidRPr="00DD6E68">
                          <w:rPr>
                            <w:rFonts w:ascii="Arial" w:hAnsi="Arial" w:cs="Arial"/>
                            <w:b/>
                            <w:sz w:val="18"/>
                            <w:szCs w:val="18"/>
                          </w:rPr>
                          <w:t>Estrategias de intervención</w:t>
                        </w:r>
                      </w:p>
                    </w:txbxContent>
                  </v:textbox>
                </v:shape>
                <v:shape id="AutoShape 52" o:spid="_x0000_s1057" type="#_x0000_t15" style="position:absolute;left:2260;top:15081;width:12192;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PN8EA&#10;AADbAAAADwAAAGRycy9kb3ducmV2LnhtbESPQYvCMBSE78L+h/AWvGm6CirVKIvLop7Euoc9Pppn&#10;W2xeSpLW+u+NIHgcZuYbZrXpTS06cr6yrOBrnIAgzq2uuFDwd/4dLUD4gKyxtkwK7uRhs/4YrDDV&#10;9sYn6rJQiAhhn6KCMoQmldLnJRn0Y9sQR+9incEQpSukdniLcFPLSZLMpMGK40KJDW1Lyq9ZayIl&#10;a+vOXX5Ou61J/o8kD7KdHpQafvbfSxCB+vAOv9p7rWAyh+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zzfBAAAA2wAAAA8AAAAAAAAAAAAAAAAAmAIAAGRycy9kb3du&#10;cmV2LnhtbFBLBQYAAAAABAAEAPUAAACGAwAAAAA=&#10;" fillcolor="#c0504d" strokecolor="#c0504d" strokeweight="10pt">
                  <v:stroke linestyle="thinThin"/>
                  <v:shadow color="#868686"/>
                  <v:textbox>
                    <w:txbxContent>
                      <w:p w14:paraId="185C88FB" w14:textId="77777777" w:rsidR="008508EC" w:rsidRPr="00DD6E68" w:rsidRDefault="008508EC" w:rsidP="00DA7229">
                        <w:pPr>
                          <w:rPr>
                            <w:rFonts w:ascii="Arial" w:hAnsi="Arial" w:cs="Arial"/>
                            <w:b/>
                            <w:sz w:val="18"/>
                            <w:szCs w:val="18"/>
                          </w:rPr>
                        </w:pPr>
                        <w:r w:rsidRPr="00DD6E68">
                          <w:rPr>
                            <w:rFonts w:ascii="Arial" w:hAnsi="Arial" w:cs="Arial"/>
                            <w:b/>
                            <w:sz w:val="18"/>
                            <w:szCs w:val="18"/>
                          </w:rPr>
                          <w:t>Acciones literal c y d artículo 109 del acuerdo 257 de 2006</w:t>
                        </w:r>
                      </w:p>
                    </w:txbxContent>
                  </v:textbox>
                </v:shape>
                <w10:anchorlock/>
              </v:group>
            </w:pict>
          </mc:Fallback>
        </mc:AlternateContent>
      </w:r>
    </w:p>
    <w:p w14:paraId="1B91F9C9" w14:textId="77777777" w:rsidR="00DA7229" w:rsidRPr="003E157D" w:rsidRDefault="00DA7229" w:rsidP="003E157D">
      <w:pPr>
        <w:spacing w:line="276" w:lineRule="auto"/>
        <w:jc w:val="center"/>
        <w:rPr>
          <w:rFonts w:asciiTheme="majorHAnsi" w:hAnsiTheme="majorHAnsi" w:cstheme="majorHAnsi"/>
          <w:spacing w:val="2"/>
          <w:sz w:val="18"/>
        </w:rPr>
      </w:pPr>
      <w:r w:rsidRPr="003E157D">
        <w:rPr>
          <w:rFonts w:asciiTheme="majorHAnsi" w:hAnsiTheme="majorHAnsi" w:cstheme="majorHAnsi"/>
          <w:b/>
          <w:spacing w:val="2"/>
          <w:sz w:val="18"/>
        </w:rPr>
        <w:t>Fuente:</w:t>
      </w:r>
      <w:r w:rsidR="00B55EB7" w:rsidRPr="003E157D">
        <w:rPr>
          <w:rFonts w:asciiTheme="majorHAnsi" w:hAnsiTheme="majorHAnsi" w:cstheme="majorHAnsi"/>
          <w:b/>
          <w:spacing w:val="2"/>
          <w:sz w:val="18"/>
        </w:rPr>
        <w:t xml:space="preserve"> </w:t>
      </w:r>
      <w:r w:rsidR="00B55EB7" w:rsidRPr="003E157D">
        <w:rPr>
          <w:rFonts w:asciiTheme="majorHAnsi" w:hAnsiTheme="majorHAnsi" w:cstheme="majorHAnsi"/>
          <w:spacing w:val="2"/>
          <w:sz w:val="18"/>
        </w:rPr>
        <w:t>Acuerdo 257 de 2006 y Proyecto de Inversión 408 - UAERMV</w:t>
      </w:r>
      <w:r w:rsidRPr="003E157D">
        <w:rPr>
          <w:rFonts w:asciiTheme="majorHAnsi" w:hAnsiTheme="majorHAnsi" w:cstheme="majorHAnsi"/>
          <w:spacing w:val="2"/>
          <w:sz w:val="18"/>
        </w:rPr>
        <w:t>.</w:t>
      </w:r>
    </w:p>
    <w:p w14:paraId="4A28538F" w14:textId="77777777" w:rsidR="00DA7229" w:rsidRPr="003E157D" w:rsidRDefault="00DA7229" w:rsidP="007D64E8">
      <w:pPr>
        <w:spacing w:line="276" w:lineRule="auto"/>
        <w:jc w:val="both"/>
        <w:rPr>
          <w:rFonts w:asciiTheme="majorHAnsi" w:hAnsiTheme="majorHAnsi" w:cstheme="majorHAnsi"/>
          <w:spacing w:val="2"/>
        </w:rPr>
      </w:pPr>
    </w:p>
    <w:p w14:paraId="081A6FFE" w14:textId="77777777" w:rsidR="00DA7229" w:rsidRPr="003E157D" w:rsidRDefault="00513843" w:rsidP="007D64E8">
      <w:pPr>
        <w:spacing w:line="276" w:lineRule="auto"/>
        <w:jc w:val="both"/>
        <w:rPr>
          <w:rFonts w:asciiTheme="majorHAnsi" w:eastAsia="Arial" w:hAnsiTheme="majorHAnsi" w:cstheme="majorHAnsi"/>
        </w:rPr>
      </w:pPr>
      <w:bookmarkStart w:id="2" w:name="_Toc454347655"/>
      <w:bookmarkStart w:id="3" w:name="_Toc454348604"/>
      <w:bookmarkStart w:id="4" w:name="_Toc459885282"/>
      <w:bookmarkStart w:id="5" w:name="_Toc462659415"/>
      <w:bookmarkStart w:id="6" w:name="_Toc462664252"/>
      <w:r w:rsidRPr="003E157D">
        <w:rPr>
          <w:rFonts w:asciiTheme="majorHAnsi" w:eastAsia="Arial" w:hAnsiTheme="majorHAnsi" w:cstheme="majorHAnsi"/>
        </w:rPr>
        <w:t xml:space="preserve">A continuación, se explica en qué consiste cada estrategia de intervención y los resultados obtenidos hasta el 31 de </w:t>
      </w:r>
      <w:r w:rsidR="0095335F">
        <w:rPr>
          <w:rFonts w:asciiTheme="majorHAnsi" w:eastAsia="Arial" w:hAnsiTheme="majorHAnsi" w:cstheme="majorHAnsi"/>
        </w:rPr>
        <w:t>enero de 2017</w:t>
      </w:r>
      <w:r w:rsidR="00DA7229" w:rsidRPr="003E157D">
        <w:rPr>
          <w:rFonts w:asciiTheme="majorHAnsi" w:eastAsia="Arial" w:hAnsiTheme="majorHAnsi" w:cstheme="majorHAnsi"/>
        </w:rPr>
        <w:t>:</w:t>
      </w:r>
      <w:bookmarkEnd w:id="2"/>
      <w:bookmarkEnd w:id="3"/>
      <w:bookmarkEnd w:id="4"/>
      <w:bookmarkEnd w:id="5"/>
      <w:bookmarkEnd w:id="6"/>
      <w:r w:rsidR="00DA7229" w:rsidRPr="003E157D">
        <w:rPr>
          <w:rFonts w:asciiTheme="majorHAnsi" w:eastAsia="Arial" w:hAnsiTheme="majorHAnsi" w:cstheme="majorHAnsi"/>
        </w:rPr>
        <w:t xml:space="preserve"> </w:t>
      </w:r>
    </w:p>
    <w:p w14:paraId="79470AFB" w14:textId="77777777" w:rsidR="00DA7229" w:rsidRPr="003E157D" w:rsidRDefault="00DA7229" w:rsidP="007D64E8">
      <w:pPr>
        <w:spacing w:line="276" w:lineRule="auto"/>
        <w:jc w:val="both"/>
        <w:rPr>
          <w:rFonts w:asciiTheme="majorHAnsi" w:hAnsiTheme="majorHAnsi" w:cstheme="majorHAnsi"/>
        </w:rPr>
      </w:pPr>
    </w:p>
    <w:p w14:paraId="357D49BA" w14:textId="77777777" w:rsidR="00DA7229" w:rsidRPr="00A23C4A" w:rsidRDefault="00DA7229" w:rsidP="00A826A4">
      <w:pPr>
        <w:pStyle w:val="Ttulo2"/>
        <w:numPr>
          <w:ilvl w:val="1"/>
          <w:numId w:val="23"/>
        </w:numPr>
        <w:rPr>
          <w:rFonts w:asciiTheme="majorHAnsi" w:hAnsiTheme="majorHAnsi" w:cstheme="majorHAnsi"/>
          <w:b w:val="0"/>
          <w:color w:val="auto"/>
          <w:sz w:val="22"/>
          <w:szCs w:val="22"/>
        </w:rPr>
      </w:pPr>
      <w:bookmarkStart w:id="7" w:name="_Toc476555573"/>
      <w:r w:rsidRPr="00A23C4A">
        <w:rPr>
          <w:rStyle w:val="Ttulo2Car"/>
          <w:rFonts w:asciiTheme="majorHAnsi" w:hAnsiTheme="majorHAnsi" w:cstheme="majorHAnsi"/>
          <w:b/>
          <w:color w:val="auto"/>
          <w:sz w:val="22"/>
          <w:szCs w:val="22"/>
        </w:rPr>
        <w:t>Rehabilitación vial como complemento al mejoramiento de la infraestructura de servicios públicos en los barrios</w:t>
      </w:r>
      <w:r w:rsidRPr="00A23C4A">
        <w:rPr>
          <w:rFonts w:asciiTheme="majorHAnsi" w:hAnsiTheme="majorHAnsi" w:cstheme="majorHAnsi"/>
          <w:b w:val="0"/>
          <w:color w:val="auto"/>
          <w:sz w:val="22"/>
          <w:szCs w:val="22"/>
        </w:rPr>
        <w:t>.</w:t>
      </w:r>
      <w:bookmarkEnd w:id="7"/>
    </w:p>
    <w:p w14:paraId="228238DE" w14:textId="77777777" w:rsidR="00DA7229" w:rsidRPr="003E157D" w:rsidRDefault="00DA7229" w:rsidP="007D64E8">
      <w:pPr>
        <w:spacing w:line="276" w:lineRule="auto"/>
        <w:jc w:val="both"/>
        <w:rPr>
          <w:rFonts w:asciiTheme="majorHAnsi" w:eastAsia="Arial" w:hAnsiTheme="majorHAnsi" w:cstheme="majorHAnsi"/>
        </w:rPr>
      </w:pPr>
    </w:p>
    <w:p w14:paraId="78CC5D62"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A través de esta estrategia, la Entidad programó la </w:t>
      </w:r>
      <w:r w:rsidR="00E50FBA" w:rsidRPr="003E157D">
        <w:rPr>
          <w:rFonts w:asciiTheme="majorHAnsi" w:eastAsia="Arial" w:hAnsiTheme="majorHAnsi" w:cstheme="majorHAnsi"/>
        </w:rPr>
        <w:t>rehabilitación</w:t>
      </w:r>
      <w:r w:rsidRPr="003E157D">
        <w:rPr>
          <w:rFonts w:asciiTheme="majorHAnsi" w:eastAsia="Arial" w:hAnsiTheme="majorHAnsi" w:cstheme="majorHAnsi"/>
        </w:rPr>
        <w:t xml:space="preserve"> de la infraestructura vial local en </w:t>
      </w:r>
      <w:r w:rsidR="00E50FBA" w:rsidRPr="003E157D">
        <w:rPr>
          <w:rFonts w:asciiTheme="majorHAnsi" w:eastAsia="Arial" w:hAnsiTheme="majorHAnsi" w:cstheme="majorHAnsi"/>
        </w:rPr>
        <w:t>diferentes</w:t>
      </w:r>
      <w:r w:rsidRPr="003E157D">
        <w:rPr>
          <w:rFonts w:asciiTheme="majorHAnsi" w:eastAsia="Arial" w:hAnsiTheme="majorHAnsi" w:cstheme="majorHAnsi"/>
        </w:rPr>
        <w:t xml:space="preserve"> localidades de</w:t>
      </w:r>
      <w:r w:rsidR="00E50FBA" w:rsidRPr="003E157D">
        <w:rPr>
          <w:rFonts w:asciiTheme="majorHAnsi" w:eastAsia="Arial" w:hAnsiTheme="majorHAnsi" w:cstheme="majorHAnsi"/>
        </w:rPr>
        <w:t>l Distrito Capital</w:t>
      </w:r>
      <w:r w:rsidRPr="003E157D">
        <w:rPr>
          <w:rFonts w:asciiTheme="majorHAnsi" w:eastAsia="Arial" w:hAnsiTheme="majorHAnsi" w:cstheme="majorHAnsi"/>
        </w:rPr>
        <w:t xml:space="preserve">, con el fin de </w:t>
      </w:r>
      <w:r w:rsidR="00E50FBA" w:rsidRPr="003E157D">
        <w:rPr>
          <w:rFonts w:asciiTheme="majorHAnsi" w:eastAsia="Arial" w:hAnsiTheme="majorHAnsi" w:cstheme="majorHAnsi"/>
        </w:rPr>
        <w:t>contribuir al</w:t>
      </w:r>
      <w:r w:rsidRPr="003E157D">
        <w:rPr>
          <w:rFonts w:asciiTheme="majorHAnsi" w:eastAsia="Arial" w:hAnsiTheme="majorHAnsi" w:cstheme="majorHAnsi"/>
        </w:rPr>
        <w:t xml:space="preserve"> “</w:t>
      </w:r>
      <w:r w:rsidRPr="003E157D">
        <w:rPr>
          <w:rFonts w:asciiTheme="majorHAnsi" w:eastAsia="Arial" w:hAnsiTheme="majorHAnsi" w:cstheme="majorHAnsi"/>
          <w:i/>
        </w:rPr>
        <w:t>mejoramiento de los barrios en donde hay cientos de miles de ciudadanos que no tienen pavimento frente a su casa y los niños caminan entre el barro para ir al colegio</w:t>
      </w:r>
      <w:r w:rsidRPr="003E157D">
        <w:rPr>
          <w:rFonts w:asciiTheme="majorHAnsi" w:eastAsia="Arial" w:hAnsiTheme="majorHAnsi" w:cstheme="majorHAnsi"/>
        </w:rPr>
        <w:t>”</w:t>
      </w:r>
      <w:r w:rsidRPr="003E157D">
        <w:rPr>
          <w:rFonts w:asciiTheme="majorHAnsi" w:eastAsia="Arial" w:hAnsiTheme="majorHAnsi" w:cstheme="majorHAnsi"/>
          <w:vertAlign w:val="superscript"/>
        </w:rPr>
        <w:footnoteReference w:id="1"/>
      </w:r>
      <w:r w:rsidRPr="003E157D">
        <w:rPr>
          <w:rFonts w:asciiTheme="majorHAnsi" w:eastAsia="Arial" w:hAnsiTheme="majorHAnsi" w:cstheme="majorHAnsi"/>
        </w:rPr>
        <w:t>.</w:t>
      </w:r>
    </w:p>
    <w:p w14:paraId="53277668" w14:textId="77777777" w:rsidR="00513843" w:rsidRPr="003E157D" w:rsidRDefault="00513843" w:rsidP="007D64E8">
      <w:pPr>
        <w:spacing w:line="276" w:lineRule="auto"/>
        <w:jc w:val="both"/>
        <w:rPr>
          <w:rFonts w:asciiTheme="majorHAnsi" w:eastAsia="Arial" w:hAnsiTheme="majorHAnsi" w:cstheme="majorHAnsi"/>
        </w:rPr>
      </w:pPr>
    </w:p>
    <w:p w14:paraId="2BF64CB9"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31 de </w:t>
      </w:r>
      <w:r w:rsidR="00E50FBA" w:rsidRPr="003E157D">
        <w:rPr>
          <w:rFonts w:asciiTheme="majorHAnsi" w:eastAsia="Arial" w:hAnsiTheme="majorHAnsi" w:cstheme="majorHAnsi"/>
        </w:rPr>
        <w:t>enero</w:t>
      </w:r>
      <w:r w:rsidRPr="003E157D">
        <w:rPr>
          <w:rFonts w:asciiTheme="majorHAnsi" w:eastAsia="Arial" w:hAnsiTheme="majorHAnsi" w:cstheme="majorHAnsi"/>
        </w:rPr>
        <w:t xml:space="preserve"> de 201</w:t>
      </w:r>
      <w:r w:rsidR="00E50FBA" w:rsidRPr="003E157D">
        <w:rPr>
          <w:rFonts w:asciiTheme="majorHAnsi" w:eastAsia="Arial" w:hAnsiTheme="majorHAnsi" w:cstheme="majorHAnsi"/>
        </w:rPr>
        <w:t>7</w:t>
      </w:r>
      <w:r w:rsidRPr="003E157D">
        <w:rPr>
          <w:rFonts w:asciiTheme="majorHAnsi" w:eastAsia="Arial" w:hAnsiTheme="majorHAnsi" w:cstheme="majorHAnsi"/>
        </w:rPr>
        <w:t xml:space="preserve">, se rehabilitaron </w:t>
      </w:r>
      <w:r w:rsidR="000E5C5A" w:rsidRPr="003E157D">
        <w:rPr>
          <w:rFonts w:asciiTheme="majorHAnsi" w:eastAsia="Arial" w:hAnsiTheme="majorHAnsi" w:cstheme="majorHAnsi"/>
          <w:i/>
        </w:rPr>
        <w:t>2,13</w:t>
      </w:r>
      <w:r w:rsidRPr="003E157D">
        <w:rPr>
          <w:rFonts w:asciiTheme="majorHAnsi" w:eastAsia="Arial" w:hAnsiTheme="majorHAnsi" w:cstheme="majorHAnsi"/>
          <w:i/>
        </w:rPr>
        <w:t xml:space="preserve"> km-carril de impacto</w:t>
      </w:r>
      <w:r w:rsidRPr="003E157D">
        <w:rPr>
          <w:rFonts w:asciiTheme="majorHAnsi" w:eastAsia="Arial" w:hAnsiTheme="majorHAnsi" w:cstheme="majorHAnsi"/>
        </w:rPr>
        <w:t xml:space="preserve"> en las siguientes localidades:</w:t>
      </w:r>
    </w:p>
    <w:p w14:paraId="22EA1FFD" w14:textId="77777777" w:rsidR="00513843" w:rsidRDefault="00513843" w:rsidP="007D64E8">
      <w:pPr>
        <w:spacing w:line="276" w:lineRule="auto"/>
        <w:jc w:val="both"/>
        <w:rPr>
          <w:rFonts w:asciiTheme="majorHAnsi" w:eastAsia="Arial" w:hAnsiTheme="majorHAnsi" w:cstheme="majorHAnsi"/>
        </w:rPr>
      </w:pPr>
    </w:p>
    <w:p w14:paraId="0AD9EB07" w14:textId="77777777" w:rsidR="00162756" w:rsidRDefault="00162756" w:rsidP="007D64E8">
      <w:pPr>
        <w:spacing w:line="276" w:lineRule="auto"/>
        <w:jc w:val="both"/>
        <w:rPr>
          <w:rFonts w:asciiTheme="majorHAnsi" w:eastAsia="Arial" w:hAnsiTheme="majorHAnsi" w:cstheme="majorHAnsi"/>
        </w:rPr>
      </w:pPr>
    </w:p>
    <w:p w14:paraId="651A3545" w14:textId="77777777" w:rsidR="00162756" w:rsidRDefault="00162756" w:rsidP="007D64E8">
      <w:pPr>
        <w:spacing w:line="276" w:lineRule="auto"/>
        <w:jc w:val="both"/>
        <w:rPr>
          <w:rFonts w:asciiTheme="majorHAnsi" w:eastAsia="Arial" w:hAnsiTheme="majorHAnsi" w:cstheme="majorHAnsi"/>
        </w:rPr>
      </w:pPr>
    </w:p>
    <w:p w14:paraId="397A8E14" w14:textId="77777777" w:rsidR="00162756" w:rsidRDefault="00162756" w:rsidP="007D64E8">
      <w:pPr>
        <w:spacing w:line="276" w:lineRule="auto"/>
        <w:jc w:val="both"/>
        <w:rPr>
          <w:rFonts w:asciiTheme="majorHAnsi" w:eastAsia="Arial" w:hAnsiTheme="majorHAnsi" w:cstheme="majorHAnsi"/>
        </w:rPr>
      </w:pPr>
    </w:p>
    <w:p w14:paraId="2DA97254" w14:textId="77777777" w:rsidR="00162756" w:rsidRDefault="00162756" w:rsidP="007D64E8">
      <w:pPr>
        <w:spacing w:line="276" w:lineRule="auto"/>
        <w:jc w:val="both"/>
        <w:rPr>
          <w:rFonts w:asciiTheme="majorHAnsi" w:eastAsia="Arial" w:hAnsiTheme="majorHAnsi" w:cstheme="majorHAnsi"/>
        </w:rPr>
      </w:pPr>
    </w:p>
    <w:p w14:paraId="5893CAEB" w14:textId="77777777" w:rsidR="00A23C4A" w:rsidRDefault="00A23C4A" w:rsidP="007D64E8">
      <w:pPr>
        <w:spacing w:line="276" w:lineRule="auto"/>
        <w:jc w:val="both"/>
        <w:rPr>
          <w:rFonts w:asciiTheme="majorHAnsi" w:eastAsia="Arial" w:hAnsiTheme="majorHAnsi" w:cstheme="majorHAnsi"/>
        </w:rPr>
      </w:pPr>
    </w:p>
    <w:p w14:paraId="38DC815F" w14:textId="77777777" w:rsidR="00A23C4A" w:rsidRPr="003E157D" w:rsidRDefault="00A23C4A" w:rsidP="007D64E8">
      <w:pPr>
        <w:spacing w:line="276" w:lineRule="auto"/>
        <w:jc w:val="both"/>
        <w:rPr>
          <w:rFonts w:asciiTheme="majorHAnsi" w:eastAsia="Arial" w:hAnsiTheme="majorHAnsi" w:cstheme="majorHAnsi"/>
        </w:rPr>
      </w:pPr>
    </w:p>
    <w:p w14:paraId="7E5BF7D8"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Tabla No. 2</w:t>
      </w:r>
      <w:r w:rsidRPr="00162756">
        <w:rPr>
          <w:rFonts w:asciiTheme="majorHAnsi" w:eastAsia="Arial" w:hAnsiTheme="majorHAnsi" w:cstheme="majorHAnsi"/>
          <w:sz w:val="18"/>
        </w:rPr>
        <w:t>. Resultados intervención Barrios sin Infraestructura.</w:t>
      </w:r>
    </w:p>
    <w:tbl>
      <w:tblPr>
        <w:tblW w:w="5000" w:type="pct"/>
        <w:jc w:val="center"/>
        <w:tblCellMar>
          <w:left w:w="70" w:type="dxa"/>
          <w:right w:w="70" w:type="dxa"/>
        </w:tblCellMar>
        <w:tblLook w:val="04A0" w:firstRow="1" w:lastRow="0" w:firstColumn="1" w:lastColumn="0" w:noHBand="0" w:noVBand="1"/>
      </w:tblPr>
      <w:tblGrid>
        <w:gridCol w:w="4440"/>
        <w:gridCol w:w="5620"/>
      </w:tblGrid>
      <w:tr w:rsidR="00162756" w:rsidRPr="00162756" w14:paraId="352DD844" w14:textId="77777777" w:rsidTr="00162756">
        <w:trPr>
          <w:trHeight w:val="283"/>
          <w:tblHeader/>
          <w:jc w:val="center"/>
        </w:trPr>
        <w:tc>
          <w:tcPr>
            <w:tcW w:w="2207" w:type="pct"/>
            <w:tcBorders>
              <w:top w:val="single" w:sz="4" w:space="0" w:color="auto"/>
              <w:left w:val="single" w:sz="8" w:space="0" w:color="auto"/>
              <w:bottom w:val="single" w:sz="8" w:space="0" w:color="000000"/>
              <w:right w:val="single" w:sz="4" w:space="0" w:color="auto"/>
            </w:tcBorders>
            <w:shd w:val="clear" w:color="auto" w:fill="1F497D"/>
            <w:vAlign w:val="center"/>
            <w:hideMark/>
          </w:tcPr>
          <w:p w14:paraId="29400D9C"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LOCALIDAD</w:t>
            </w:r>
          </w:p>
        </w:tc>
        <w:tc>
          <w:tcPr>
            <w:tcW w:w="2793" w:type="pct"/>
            <w:tcBorders>
              <w:top w:val="single" w:sz="4" w:space="0" w:color="auto"/>
              <w:left w:val="single" w:sz="4" w:space="0" w:color="auto"/>
              <w:bottom w:val="single" w:sz="8" w:space="0" w:color="auto"/>
              <w:right w:val="single" w:sz="4" w:space="0" w:color="auto"/>
            </w:tcBorders>
            <w:shd w:val="clear" w:color="auto" w:fill="1F497D"/>
            <w:vAlign w:val="center"/>
            <w:hideMark/>
          </w:tcPr>
          <w:p w14:paraId="1956E221"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BARRIOS SIN INFRAESTRUCTURA (KILÓMETROS CARRIL)</w:t>
            </w:r>
          </w:p>
        </w:tc>
      </w:tr>
      <w:tr w:rsidR="00162756" w:rsidRPr="00162756" w14:paraId="4467A40A"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3ACE7F19"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Usme</w:t>
            </w:r>
          </w:p>
        </w:tc>
        <w:tc>
          <w:tcPr>
            <w:tcW w:w="2793" w:type="pct"/>
            <w:tcBorders>
              <w:top w:val="nil"/>
              <w:left w:val="single" w:sz="8" w:space="0" w:color="auto"/>
              <w:bottom w:val="single" w:sz="4" w:space="0" w:color="auto"/>
              <w:right w:val="single" w:sz="4" w:space="0" w:color="auto"/>
            </w:tcBorders>
            <w:shd w:val="clear" w:color="auto" w:fill="auto"/>
            <w:vAlign w:val="center"/>
          </w:tcPr>
          <w:p w14:paraId="1EEEA61F" w14:textId="77777777" w:rsidR="00513843" w:rsidRPr="00162756" w:rsidRDefault="005869F6"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1,04</w:t>
            </w:r>
          </w:p>
        </w:tc>
      </w:tr>
      <w:tr w:rsidR="00162756" w:rsidRPr="00162756" w14:paraId="7982DDFD" w14:textId="77777777" w:rsidTr="00162756">
        <w:trPr>
          <w:trHeight w:val="227"/>
          <w:jc w:val="center"/>
        </w:trPr>
        <w:tc>
          <w:tcPr>
            <w:tcW w:w="2207" w:type="pct"/>
            <w:tcBorders>
              <w:top w:val="nil"/>
              <w:left w:val="single" w:sz="8" w:space="0" w:color="auto"/>
              <w:bottom w:val="single" w:sz="4" w:space="0" w:color="auto"/>
              <w:right w:val="single" w:sz="8" w:space="0" w:color="auto"/>
            </w:tcBorders>
            <w:shd w:val="clear" w:color="auto" w:fill="DBE5F1"/>
            <w:vAlign w:val="center"/>
            <w:hideMark/>
          </w:tcPr>
          <w:p w14:paraId="570CF6FD" w14:textId="77777777" w:rsidR="00513843" w:rsidRPr="00162756" w:rsidRDefault="00513843" w:rsidP="00162756">
            <w:pPr>
              <w:spacing w:line="276" w:lineRule="auto"/>
              <w:jc w:val="center"/>
              <w:rPr>
                <w:rFonts w:asciiTheme="majorHAnsi" w:eastAsia="Times New Roman" w:hAnsiTheme="majorHAnsi" w:cstheme="majorHAnsi"/>
                <w:sz w:val="20"/>
                <w:lang w:eastAsia="es-CO"/>
              </w:rPr>
            </w:pPr>
            <w:r w:rsidRPr="00162756">
              <w:rPr>
                <w:rFonts w:asciiTheme="majorHAnsi" w:eastAsia="Times New Roman" w:hAnsiTheme="majorHAnsi" w:cstheme="majorHAnsi"/>
                <w:sz w:val="20"/>
                <w:lang w:eastAsia="es-CO"/>
              </w:rPr>
              <w:t>Suba</w:t>
            </w:r>
          </w:p>
        </w:tc>
        <w:tc>
          <w:tcPr>
            <w:tcW w:w="2793" w:type="pct"/>
            <w:tcBorders>
              <w:top w:val="nil"/>
              <w:left w:val="single" w:sz="8" w:space="0" w:color="auto"/>
              <w:bottom w:val="single" w:sz="4" w:space="0" w:color="auto"/>
              <w:right w:val="single" w:sz="4" w:space="0" w:color="auto"/>
            </w:tcBorders>
            <w:shd w:val="clear" w:color="auto" w:fill="auto"/>
            <w:vAlign w:val="center"/>
          </w:tcPr>
          <w:p w14:paraId="276C1C35" w14:textId="77777777" w:rsidR="00513843" w:rsidRPr="00162756" w:rsidRDefault="00513843" w:rsidP="00162756">
            <w:pPr>
              <w:spacing w:line="276" w:lineRule="auto"/>
              <w:jc w:val="center"/>
              <w:rPr>
                <w:rFonts w:asciiTheme="majorHAnsi" w:eastAsia="Times New Roman" w:hAnsiTheme="majorHAnsi" w:cstheme="majorHAnsi"/>
                <w:sz w:val="20"/>
                <w:lang w:val="es-ES" w:eastAsia="es-CO"/>
              </w:rPr>
            </w:pPr>
            <w:r w:rsidRPr="00162756">
              <w:rPr>
                <w:rFonts w:asciiTheme="majorHAnsi" w:eastAsia="Times New Roman" w:hAnsiTheme="majorHAnsi" w:cstheme="majorHAnsi"/>
                <w:sz w:val="20"/>
                <w:lang w:eastAsia="es-CO"/>
              </w:rPr>
              <w:t>1,</w:t>
            </w:r>
            <w:r w:rsidR="005869F6" w:rsidRPr="00162756">
              <w:rPr>
                <w:rFonts w:asciiTheme="majorHAnsi" w:eastAsia="Times New Roman" w:hAnsiTheme="majorHAnsi" w:cstheme="majorHAnsi"/>
                <w:sz w:val="20"/>
                <w:lang w:eastAsia="es-CO"/>
              </w:rPr>
              <w:t>09</w:t>
            </w:r>
          </w:p>
        </w:tc>
      </w:tr>
      <w:tr w:rsidR="00162756" w:rsidRPr="00162756" w14:paraId="7EB4BB02" w14:textId="77777777" w:rsidTr="00162756">
        <w:trPr>
          <w:trHeight w:val="227"/>
          <w:jc w:val="center"/>
        </w:trPr>
        <w:tc>
          <w:tcPr>
            <w:tcW w:w="2207" w:type="pct"/>
            <w:tcBorders>
              <w:top w:val="single" w:sz="8" w:space="0" w:color="auto"/>
              <w:left w:val="single" w:sz="8" w:space="0" w:color="auto"/>
              <w:bottom w:val="single" w:sz="8" w:space="0" w:color="auto"/>
              <w:right w:val="single" w:sz="8" w:space="0" w:color="auto"/>
            </w:tcBorders>
            <w:shd w:val="clear" w:color="auto" w:fill="1F497D"/>
            <w:vAlign w:val="center"/>
            <w:hideMark/>
          </w:tcPr>
          <w:p w14:paraId="2C8B30B7" w14:textId="77777777" w:rsidR="00513843" w:rsidRPr="00162756" w:rsidRDefault="00513843"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TOTAL</w:t>
            </w:r>
          </w:p>
        </w:tc>
        <w:tc>
          <w:tcPr>
            <w:tcW w:w="2793" w:type="pct"/>
            <w:tcBorders>
              <w:top w:val="single" w:sz="8" w:space="0" w:color="auto"/>
              <w:left w:val="nil"/>
              <w:bottom w:val="single" w:sz="8" w:space="0" w:color="auto"/>
              <w:right w:val="single" w:sz="8" w:space="0" w:color="auto"/>
            </w:tcBorders>
            <w:shd w:val="clear" w:color="auto" w:fill="1F497D"/>
            <w:vAlign w:val="center"/>
            <w:hideMark/>
          </w:tcPr>
          <w:p w14:paraId="72D8B56B" w14:textId="77777777" w:rsidR="00513843" w:rsidRPr="00162756" w:rsidRDefault="005869F6" w:rsidP="00162756">
            <w:pPr>
              <w:spacing w:line="276" w:lineRule="auto"/>
              <w:jc w:val="center"/>
              <w:rPr>
                <w:rFonts w:asciiTheme="majorHAnsi" w:eastAsia="Times New Roman" w:hAnsiTheme="majorHAnsi" w:cstheme="majorHAnsi"/>
                <w:b/>
                <w:bCs/>
                <w:color w:val="FFFFFF" w:themeColor="background1"/>
                <w:sz w:val="20"/>
                <w:lang w:eastAsia="es-CO"/>
              </w:rPr>
            </w:pPr>
            <w:r w:rsidRPr="00162756">
              <w:rPr>
                <w:rFonts w:asciiTheme="majorHAnsi" w:eastAsia="Times New Roman" w:hAnsiTheme="majorHAnsi" w:cstheme="majorHAnsi"/>
                <w:b/>
                <w:bCs/>
                <w:color w:val="FFFFFF" w:themeColor="background1"/>
                <w:sz w:val="20"/>
                <w:lang w:eastAsia="es-CO"/>
              </w:rPr>
              <w:t>2,13</w:t>
            </w:r>
          </w:p>
        </w:tc>
      </w:tr>
    </w:tbl>
    <w:p w14:paraId="767746B7" w14:textId="77777777" w:rsidR="00513843" w:rsidRPr="00162756" w:rsidRDefault="00513843"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UAERMV</w:t>
      </w:r>
    </w:p>
    <w:p w14:paraId="58E0D895" w14:textId="77777777" w:rsidR="00162756" w:rsidRPr="00162756" w:rsidRDefault="00162756" w:rsidP="00162756">
      <w:pPr>
        <w:spacing w:line="276" w:lineRule="auto"/>
        <w:jc w:val="center"/>
        <w:rPr>
          <w:rFonts w:asciiTheme="majorHAnsi" w:eastAsia="Arial" w:hAnsiTheme="majorHAnsi" w:cstheme="majorHAnsi"/>
          <w:sz w:val="18"/>
        </w:rPr>
      </w:pPr>
    </w:p>
    <w:p w14:paraId="44E1C0F1" w14:textId="77777777" w:rsidR="00513843" w:rsidRPr="003E157D" w:rsidRDefault="00513843"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Se priorizan los CIV´s a intervenir a través de criterios de conectividad, accesibilidad y movilidad.</w:t>
      </w:r>
    </w:p>
    <w:p w14:paraId="23B3BE36" w14:textId="77777777" w:rsidR="00DA7229" w:rsidRPr="003E157D" w:rsidRDefault="00DA7229" w:rsidP="007D64E8">
      <w:pPr>
        <w:spacing w:line="276" w:lineRule="auto"/>
        <w:jc w:val="both"/>
        <w:rPr>
          <w:rFonts w:asciiTheme="majorHAnsi" w:eastAsia="Arial" w:hAnsiTheme="majorHAnsi" w:cstheme="majorHAnsi"/>
        </w:rPr>
      </w:pPr>
    </w:p>
    <w:p w14:paraId="4194DD3B" w14:textId="77777777" w:rsidR="00DA7229" w:rsidRPr="00162756" w:rsidRDefault="00DA7229" w:rsidP="00162756">
      <w:pPr>
        <w:spacing w:line="276" w:lineRule="auto"/>
        <w:jc w:val="center"/>
        <w:rPr>
          <w:rFonts w:asciiTheme="majorHAnsi" w:hAnsiTheme="majorHAnsi" w:cstheme="majorHAnsi"/>
          <w:sz w:val="18"/>
          <w:lang w:eastAsia="ar-SA"/>
        </w:rPr>
      </w:pPr>
      <w:r w:rsidRPr="00162756">
        <w:rPr>
          <w:rFonts w:asciiTheme="majorHAnsi" w:hAnsiTheme="majorHAnsi" w:cstheme="majorHAnsi"/>
          <w:b/>
          <w:sz w:val="18"/>
          <w:lang w:eastAsia="ar-SA"/>
        </w:rPr>
        <w:t xml:space="preserve">Fotografía No. 1. </w:t>
      </w:r>
      <w:r w:rsidRPr="00162756">
        <w:rPr>
          <w:rFonts w:asciiTheme="majorHAnsi" w:hAnsiTheme="majorHAnsi" w:cstheme="majorHAnsi"/>
          <w:sz w:val="18"/>
          <w:lang w:eastAsia="ar-SA"/>
        </w:rPr>
        <w:t xml:space="preserve">Intervención </w:t>
      </w:r>
      <w:r w:rsidR="00372FDB" w:rsidRPr="00162756">
        <w:rPr>
          <w:rFonts w:asciiTheme="majorHAnsi" w:hAnsiTheme="majorHAnsi" w:cstheme="majorHAnsi"/>
          <w:sz w:val="18"/>
          <w:lang w:eastAsia="ar-SA"/>
        </w:rPr>
        <w:t xml:space="preserve">CL 173 A  DESDE KR 65  HASTA  KR 67 - CIV </w:t>
      </w:r>
      <w:r w:rsidR="008234C4" w:rsidRPr="00162756">
        <w:rPr>
          <w:rFonts w:asciiTheme="majorHAnsi" w:hAnsiTheme="majorHAnsi" w:cstheme="majorHAnsi"/>
          <w:sz w:val="18"/>
          <w:lang w:eastAsia="ar-SA"/>
        </w:rPr>
        <w:t>11000706</w:t>
      </w:r>
      <w:r w:rsidR="00372FDB" w:rsidRPr="00162756">
        <w:rPr>
          <w:rFonts w:asciiTheme="majorHAnsi" w:hAnsiTheme="majorHAnsi" w:cstheme="majorHAnsi"/>
          <w:sz w:val="18"/>
          <w:lang w:eastAsia="ar-SA"/>
        </w:rPr>
        <w:t>.</w:t>
      </w:r>
    </w:p>
    <w:p w14:paraId="06F80272" w14:textId="77777777" w:rsidR="00DA7229" w:rsidRPr="00162756" w:rsidRDefault="00DA7229" w:rsidP="00162756">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 xml:space="preserve">ANTES                                                            </w:t>
      </w:r>
      <w:r w:rsidR="0017196C" w:rsidRPr="00162756">
        <w:rPr>
          <w:rFonts w:asciiTheme="majorHAnsi" w:hAnsiTheme="majorHAnsi" w:cstheme="majorHAnsi"/>
          <w:b/>
          <w:sz w:val="18"/>
          <w:lang w:eastAsia="ar-SA"/>
        </w:rPr>
        <w:t>DESPUÉS</w:t>
      </w:r>
    </w:p>
    <w:p w14:paraId="73827301" w14:textId="77777777" w:rsidR="00DA7229" w:rsidRPr="00162756" w:rsidRDefault="003B12EA" w:rsidP="00162756">
      <w:pPr>
        <w:spacing w:line="276" w:lineRule="auto"/>
        <w:jc w:val="center"/>
        <w:rPr>
          <w:rFonts w:asciiTheme="majorHAnsi" w:eastAsia="Arial" w:hAnsiTheme="majorHAnsi" w:cstheme="majorHAnsi"/>
          <w:sz w:val="18"/>
        </w:rPr>
      </w:pPr>
      <w:r w:rsidRPr="00162756">
        <w:rPr>
          <w:rFonts w:asciiTheme="majorHAnsi" w:hAnsiTheme="majorHAnsi" w:cstheme="majorHAnsi"/>
          <w:noProof/>
          <w:sz w:val="18"/>
          <w:lang w:eastAsia="es-CO"/>
        </w:rPr>
        <w:drawing>
          <wp:inline distT="0" distB="0" distL="0" distR="0" wp14:anchorId="675132C2" wp14:editId="31151D23">
            <wp:extent cx="2941320" cy="161290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6592" t="18413" r="21225" b="26805"/>
                    <a:stretch>
                      <a:fillRect/>
                    </a:stretch>
                  </pic:blipFill>
                  <pic:spPr bwMode="auto">
                    <a:xfrm>
                      <a:off x="0" y="0"/>
                      <a:ext cx="2941320" cy="1612900"/>
                    </a:xfrm>
                    <a:prstGeom prst="rect">
                      <a:avLst/>
                    </a:prstGeom>
                    <a:noFill/>
                    <a:ln>
                      <a:noFill/>
                    </a:ln>
                  </pic:spPr>
                </pic:pic>
              </a:graphicData>
            </a:graphic>
          </wp:inline>
        </w:drawing>
      </w:r>
      <w:r w:rsidRPr="00162756">
        <w:rPr>
          <w:rFonts w:asciiTheme="majorHAnsi" w:hAnsiTheme="majorHAnsi" w:cstheme="majorHAnsi"/>
          <w:noProof/>
          <w:sz w:val="18"/>
          <w:lang w:eastAsia="es-CO"/>
        </w:rPr>
        <w:drawing>
          <wp:inline distT="0" distB="0" distL="0" distR="0" wp14:anchorId="120B8755" wp14:editId="5F538385">
            <wp:extent cx="2251710" cy="1595755"/>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1595755"/>
                    </a:xfrm>
                    <a:prstGeom prst="rect">
                      <a:avLst/>
                    </a:prstGeom>
                    <a:noFill/>
                    <a:ln>
                      <a:noFill/>
                    </a:ln>
                  </pic:spPr>
                </pic:pic>
              </a:graphicData>
            </a:graphic>
          </wp:inline>
        </w:drawing>
      </w:r>
    </w:p>
    <w:p w14:paraId="6E82D1EA" w14:textId="77777777" w:rsidR="00AC330E" w:rsidRPr="00162756" w:rsidRDefault="00AC330E"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UAERMV</w:t>
      </w:r>
    </w:p>
    <w:p w14:paraId="2BBBF538" w14:textId="77777777" w:rsidR="00AC330E" w:rsidRPr="003E157D" w:rsidRDefault="00AC330E" w:rsidP="007D64E8">
      <w:pPr>
        <w:spacing w:line="276" w:lineRule="auto"/>
        <w:jc w:val="both"/>
        <w:rPr>
          <w:rFonts w:asciiTheme="majorHAnsi" w:hAnsiTheme="majorHAnsi" w:cstheme="majorHAnsi"/>
          <w:b/>
          <w:lang w:eastAsia="es-CO"/>
        </w:rPr>
      </w:pPr>
    </w:p>
    <w:p w14:paraId="64BB3EE2" w14:textId="77777777" w:rsidR="008234C4" w:rsidRPr="00162756" w:rsidRDefault="000E5C5A" w:rsidP="00162756">
      <w:pPr>
        <w:spacing w:line="276" w:lineRule="auto"/>
        <w:jc w:val="center"/>
        <w:rPr>
          <w:rFonts w:asciiTheme="majorHAnsi" w:hAnsiTheme="majorHAnsi" w:cstheme="majorHAnsi"/>
          <w:sz w:val="18"/>
          <w:lang w:eastAsia="ar-SA"/>
        </w:rPr>
      </w:pPr>
      <w:r w:rsidRPr="00162756">
        <w:rPr>
          <w:rFonts w:asciiTheme="majorHAnsi" w:hAnsiTheme="majorHAnsi" w:cstheme="majorHAnsi"/>
          <w:b/>
          <w:sz w:val="18"/>
          <w:lang w:eastAsia="ar-SA"/>
        </w:rPr>
        <w:t>Fotografía No. 2</w:t>
      </w:r>
      <w:r w:rsidR="008234C4" w:rsidRPr="00162756">
        <w:rPr>
          <w:rFonts w:asciiTheme="majorHAnsi" w:hAnsiTheme="majorHAnsi" w:cstheme="majorHAnsi"/>
          <w:b/>
          <w:sz w:val="18"/>
          <w:lang w:eastAsia="ar-SA"/>
        </w:rPr>
        <w:t xml:space="preserve">. </w:t>
      </w:r>
      <w:r w:rsidR="008234C4" w:rsidRPr="00162756">
        <w:rPr>
          <w:rFonts w:asciiTheme="majorHAnsi" w:hAnsiTheme="majorHAnsi" w:cstheme="majorHAnsi"/>
          <w:sz w:val="18"/>
          <w:lang w:eastAsia="ar-SA"/>
        </w:rPr>
        <w:t xml:space="preserve">Intervención </w:t>
      </w:r>
      <w:r w:rsidRPr="00162756">
        <w:rPr>
          <w:rFonts w:asciiTheme="majorHAnsi" w:hAnsiTheme="majorHAnsi" w:cstheme="majorHAnsi"/>
          <w:sz w:val="18"/>
          <w:lang w:eastAsia="ar-SA"/>
        </w:rPr>
        <w:t>CL 97D SUR DESDE KR 3 A ESTE HASTA KR 4 ESTE</w:t>
      </w:r>
      <w:r w:rsidR="008234C4" w:rsidRPr="00162756">
        <w:rPr>
          <w:rFonts w:asciiTheme="majorHAnsi" w:hAnsiTheme="majorHAnsi" w:cstheme="majorHAnsi"/>
          <w:sz w:val="18"/>
          <w:lang w:eastAsia="ar-SA"/>
        </w:rPr>
        <w:t xml:space="preserve"> - CIV </w:t>
      </w:r>
      <w:r w:rsidRPr="00162756">
        <w:rPr>
          <w:rFonts w:asciiTheme="majorHAnsi" w:hAnsiTheme="majorHAnsi" w:cstheme="majorHAnsi"/>
          <w:sz w:val="18"/>
          <w:lang w:eastAsia="ar-SA"/>
        </w:rPr>
        <w:t>5006054</w:t>
      </w:r>
      <w:r w:rsidR="008234C4" w:rsidRPr="00162756">
        <w:rPr>
          <w:rFonts w:asciiTheme="majorHAnsi" w:hAnsiTheme="majorHAnsi" w:cstheme="majorHAnsi"/>
          <w:sz w:val="18"/>
          <w:lang w:eastAsia="ar-SA"/>
        </w:rPr>
        <w:t>.</w:t>
      </w:r>
    </w:p>
    <w:p w14:paraId="7E684043" w14:textId="77777777" w:rsidR="008234C4" w:rsidRPr="00162756" w:rsidRDefault="008234C4" w:rsidP="00162756">
      <w:pPr>
        <w:spacing w:line="276" w:lineRule="auto"/>
        <w:jc w:val="center"/>
        <w:rPr>
          <w:rFonts w:asciiTheme="majorHAnsi" w:eastAsia="Arial" w:hAnsiTheme="majorHAnsi" w:cstheme="majorHAnsi"/>
          <w:sz w:val="18"/>
        </w:rPr>
      </w:pPr>
      <w:r w:rsidRPr="00162756">
        <w:rPr>
          <w:rFonts w:asciiTheme="majorHAnsi" w:hAnsiTheme="majorHAnsi" w:cstheme="majorHAnsi"/>
          <w:b/>
          <w:sz w:val="18"/>
          <w:lang w:eastAsia="ar-SA"/>
        </w:rPr>
        <w:t>ANTES                                                            DESPUÉS</w:t>
      </w:r>
    </w:p>
    <w:p w14:paraId="00763438" w14:textId="77777777" w:rsidR="008234C4" w:rsidRPr="00162756" w:rsidRDefault="003B12EA" w:rsidP="00162756">
      <w:pPr>
        <w:spacing w:line="276" w:lineRule="auto"/>
        <w:jc w:val="center"/>
        <w:rPr>
          <w:rFonts w:asciiTheme="majorHAnsi" w:hAnsiTheme="majorHAnsi" w:cstheme="majorHAnsi"/>
          <w:noProof/>
          <w:sz w:val="18"/>
          <w:lang w:eastAsia="es-CO"/>
        </w:rPr>
      </w:pPr>
      <w:r w:rsidRPr="00162756">
        <w:rPr>
          <w:rFonts w:asciiTheme="majorHAnsi" w:hAnsiTheme="majorHAnsi" w:cstheme="majorHAnsi"/>
          <w:noProof/>
          <w:sz w:val="18"/>
          <w:lang w:eastAsia="es-CO"/>
        </w:rPr>
        <w:drawing>
          <wp:inline distT="0" distB="0" distL="0" distR="0" wp14:anchorId="21E975A3" wp14:editId="1452AC69">
            <wp:extent cx="2907030" cy="1440815"/>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t="17696" r="5434" b="20758"/>
                    <a:stretch>
                      <a:fillRect/>
                    </a:stretch>
                  </pic:blipFill>
                  <pic:spPr bwMode="auto">
                    <a:xfrm>
                      <a:off x="0" y="0"/>
                      <a:ext cx="2907030" cy="1440815"/>
                    </a:xfrm>
                    <a:prstGeom prst="rect">
                      <a:avLst/>
                    </a:prstGeom>
                    <a:noFill/>
                    <a:ln>
                      <a:noFill/>
                    </a:ln>
                  </pic:spPr>
                </pic:pic>
              </a:graphicData>
            </a:graphic>
          </wp:inline>
        </w:drawing>
      </w:r>
      <w:r w:rsidRPr="00162756">
        <w:rPr>
          <w:rFonts w:asciiTheme="majorHAnsi" w:hAnsiTheme="majorHAnsi" w:cstheme="majorHAnsi"/>
          <w:noProof/>
          <w:sz w:val="18"/>
          <w:lang w:eastAsia="es-CO"/>
        </w:rPr>
        <w:drawing>
          <wp:inline distT="0" distB="0" distL="0" distR="0" wp14:anchorId="42ACE27B" wp14:editId="7D795435">
            <wp:extent cx="2519045" cy="1449070"/>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9842" t="19258" r="11140" b="24062"/>
                    <a:stretch>
                      <a:fillRect/>
                    </a:stretch>
                  </pic:blipFill>
                  <pic:spPr bwMode="auto">
                    <a:xfrm>
                      <a:off x="0" y="0"/>
                      <a:ext cx="2519045" cy="1449070"/>
                    </a:xfrm>
                    <a:prstGeom prst="rect">
                      <a:avLst/>
                    </a:prstGeom>
                    <a:noFill/>
                    <a:ln>
                      <a:noFill/>
                    </a:ln>
                  </pic:spPr>
                </pic:pic>
              </a:graphicData>
            </a:graphic>
          </wp:inline>
        </w:drawing>
      </w:r>
    </w:p>
    <w:p w14:paraId="51BDEEC8" w14:textId="77777777" w:rsidR="00AC330E" w:rsidRPr="00162756" w:rsidRDefault="00AC330E" w:rsidP="00162756">
      <w:pPr>
        <w:spacing w:line="276" w:lineRule="auto"/>
        <w:jc w:val="center"/>
        <w:rPr>
          <w:rFonts w:asciiTheme="majorHAnsi" w:eastAsia="Arial" w:hAnsiTheme="majorHAnsi" w:cstheme="majorHAnsi"/>
          <w:sz w:val="18"/>
        </w:rPr>
      </w:pPr>
      <w:r w:rsidRPr="00162756">
        <w:rPr>
          <w:rFonts w:asciiTheme="majorHAnsi" w:eastAsia="Arial" w:hAnsiTheme="majorHAnsi" w:cstheme="majorHAnsi"/>
          <w:b/>
          <w:sz w:val="18"/>
        </w:rPr>
        <w:t>Fuente:</w:t>
      </w:r>
      <w:r w:rsidRPr="00162756">
        <w:rPr>
          <w:rFonts w:asciiTheme="majorHAnsi" w:eastAsia="Arial" w:hAnsiTheme="majorHAnsi" w:cstheme="majorHAnsi"/>
          <w:sz w:val="18"/>
        </w:rPr>
        <w:t xml:space="preserve"> Gerencia de Intervención – UAERMV</w:t>
      </w:r>
    </w:p>
    <w:p w14:paraId="7E7E4F76" w14:textId="77777777" w:rsidR="00DA7229" w:rsidRPr="003E157D" w:rsidRDefault="00DA7229" w:rsidP="007D64E8">
      <w:pPr>
        <w:spacing w:line="276" w:lineRule="auto"/>
        <w:jc w:val="both"/>
        <w:rPr>
          <w:rFonts w:asciiTheme="majorHAnsi" w:eastAsia="Arial" w:hAnsiTheme="majorHAnsi" w:cstheme="majorHAnsi"/>
        </w:rPr>
      </w:pPr>
    </w:p>
    <w:p w14:paraId="4EBB613F" w14:textId="77777777" w:rsidR="00DA7229" w:rsidRPr="003E157D" w:rsidRDefault="00DA7229" w:rsidP="00A826A4">
      <w:pPr>
        <w:pStyle w:val="Ttulo2"/>
        <w:numPr>
          <w:ilvl w:val="1"/>
          <w:numId w:val="23"/>
        </w:numPr>
        <w:rPr>
          <w:rFonts w:asciiTheme="majorHAnsi" w:hAnsiTheme="majorHAnsi" w:cstheme="majorHAnsi"/>
          <w:color w:val="auto"/>
          <w:sz w:val="22"/>
          <w:szCs w:val="22"/>
        </w:rPr>
      </w:pPr>
      <w:bookmarkStart w:id="8" w:name="_Toc476555574"/>
      <w:r w:rsidRPr="003E157D">
        <w:rPr>
          <w:rFonts w:asciiTheme="majorHAnsi" w:hAnsiTheme="majorHAnsi" w:cstheme="majorHAnsi"/>
          <w:color w:val="auto"/>
          <w:sz w:val="22"/>
          <w:szCs w:val="22"/>
        </w:rPr>
        <w:t>Infraestructura y Gestión del Tránsito.</w:t>
      </w:r>
      <w:bookmarkEnd w:id="8"/>
    </w:p>
    <w:p w14:paraId="058E7FA3" w14:textId="77777777" w:rsidR="00DA7229" w:rsidRPr="003E157D" w:rsidRDefault="00DA7229" w:rsidP="007D64E8">
      <w:pPr>
        <w:spacing w:line="276" w:lineRule="auto"/>
        <w:jc w:val="both"/>
        <w:rPr>
          <w:rFonts w:asciiTheme="majorHAnsi" w:eastAsia="Arial" w:hAnsiTheme="majorHAnsi" w:cstheme="majorHAnsi"/>
        </w:rPr>
      </w:pPr>
    </w:p>
    <w:p w14:paraId="46C34A36" w14:textId="77777777"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Esta estrategia está </w:t>
      </w:r>
      <w:r w:rsidR="00B55EB7" w:rsidRPr="003E157D">
        <w:rPr>
          <w:rFonts w:asciiTheme="majorHAnsi" w:eastAsia="Arial" w:hAnsiTheme="majorHAnsi" w:cstheme="majorHAnsi"/>
        </w:rPr>
        <w:t>orientada al desarrollo de</w:t>
      </w:r>
      <w:r w:rsidRPr="003E157D">
        <w:rPr>
          <w:rFonts w:asciiTheme="majorHAnsi" w:eastAsia="Arial" w:hAnsiTheme="majorHAnsi" w:cstheme="majorHAnsi"/>
        </w:rPr>
        <w:t xml:space="preserv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4D02C3B9" w14:textId="77777777" w:rsidR="00372FDB" w:rsidRPr="003E157D" w:rsidRDefault="00372FDB" w:rsidP="007D64E8">
      <w:pPr>
        <w:spacing w:line="276" w:lineRule="auto"/>
        <w:jc w:val="both"/>
        <w:rPr>
          <w:rFonts w:asciiTheme="majorHAnsi" w:eastAsia="Arial" w:hAnsiTheme="majorHAnsi" w:cstheme="majorHAnsi"/>
        </w:rPr>
      </w:pPr>
    </w:p>
    <w:p w14:paraId="7E1B5C55" w14:textId="77777777" w:rsidR="00372FDB" w:rsidRPr="003E157D" w:rsidRDefault="00372FDB"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Entre el 1 de enero al 31 de </w:t>
      </w:r>
      <w:r w:rsidR="000E5C5A" w:rsidRPr="003E157D">
        <w:rPr>
          <w:rFonts w:asciiTheme="majorHAnsi" w:eastAsia="Arial" w:hAnsiTheme="majorHAnsi" w:cstheme="majorHAnsi"/>
        </w:rPr>
        <w:t>enero</w:t>
      </w:r>
      <w:r w:rsidRPr="003E157D">
        <w:rPr>
          <w:rFonts w:asciiTheme="majorHAnsi" w:eastAsia="Arial" w:hAnsiTheme="majorHAnsi" w:cstheme="majorHAnsi"/>
        </w:rPr>
        <w:t xml:space="preserve"> de 201</w:t>
      </w:r>
      <w:r w:rsidR="000E5C5A"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0A0BF6" w:rsidRPr="003E157D">
        <w:rPr>
          <w:rFonts w:asciiTheme="majorHAnsi" w:eastAsia="Arial" w:hAnsiTheme="majorHAnsi" w:cstheme="majorHAnsi"/>
        </w:rPr>
        <w:t>31,33</w:t>
      </w:r>
      <w:r w:rsidRPr="003E157D">
        <w:rPr>
          <w:rFonts w:asciiTheme="majorHAnsi" w:eastAsia="Arial" w:hAnsiTheme="majorHAnsi" w:cstheme="majorHAnsi"/>
        </w:rPr>
        <w:t xml:space="preserve"> km-carril de impacto tapando </w:t>
      </w:r>
      <w:r w:rsidR="000A0BF6" w:rsidRPr="003E157D">
        <w:rPr>
          <w:rFonts w:asciiTheme="majorHAnsi" w:eastAsia="Arial" w:hAnsiTheme="majorHAnsi" w:cstheme="majorHAnsi"/>
        </w:rPr>
        <w:t>7.268</w:t>
      </w:r>
      <w:r w:rsidRPr="003E157D">
        <w:rPr>
          <w:rFonts w:asciiTheme="majorHAnsi" w:eastAsia="Arial" w:hAnsiTheme="majorHAnsi" w:cstheme="majorHAnsi"/>
        </w:rPr>
        <w:t xml:space="preserve"> huecos, a continuación se presenta el resumen por localidad:</w:t>
      </w:r>
    </w:p>
    <w:p w14:paraId="7AB217B2" w14:textId="77777777" w:rsidR="00372FDB" w:rsidRPr="003E157D" w:rsidRDefault="00372FDB" w:rsidP="007D64E8">
      <w:pPr>
        <w:spacing w:line="276" w:lineRule="auto"/>
        <w:jc w:val="both"/>
        <w:rPr>
          <w:rFonts w:asciiTheme="majorHAnsi" w:eastAsia="Arial" w:hAnsiTheme="majorHAnsi" w:cstheme="majorHAnsi"/>
        </w:rPr>
      </w:pPr>
    </w:p>
    <w:p w14:paraId="1D43FA62"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3.</w:t>
      </w:r>
      <w:r w:rsidRPr="00356F60">
        <w:rPr>
          <w:rFonts w:asciiTheme="majorHAnsi" w:eastAsia="Arial" w:hAnsiTheme="majorHAnsi" w:cstheme="majorHAnsi"/>
          <w:sz w:val="18"/>
        </w:rPr>
        <w:t xml:space="preserve"> Resultados intervención Infraestructura y Gestión del Tránsito.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3474"/>
        <w:gridCol w:w="3474"/>
      </w:tblGrid>
      <w:tr w:rsidR="00372FDB" w:rsidRPr="00162756" w14:paraId="0F3ED855" w14:textId="77777777" w:rsidTr="00534FC6">
        <w:trPr>
          <w:trHeight w:val="300"/>
          <w:tblHeader/>
        </w:trPr>
        <w:tc>
          <w:tcPr>
            <w:tcW w:w="1550" w:type="pct"/>
            <w:vMerge w:val="restart"/>
            <w:shd w:val="clear" w:color="auto" w:fill="1F497D"/>
            <w:vAlign w:val="center"/>
            <w:hideMark/>
          </w:tcPr>
          <w:p w14:paraId="53E938A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LOCALIDAD</w:t>
            </w:r>
          </w:p>
        </w:tc>
        <w:tc>
          <w:tcPr>
            <w:tcW w:w="3450" w:type="pct"/>
            <w:gridSpan w:val="2"/>
            <w:shd w:val="clear" w:color="auto" w:fill="1F497D"/>
            <w:vAlign w:val="center"/>
            <w:hideMark/>
          </w:tcPr>
          <w:p w14:paraId="35300BBB"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INFRAESTRUCTURA Y GESTIÓN DEL TRÁNSITO</w:t>
            </w:r>
          </w:p>
        </w:tc>
      </w:tr>
      <w:tr w:rsidR="00372FDB" w:rsidRPr="00162756" w14:paraId="70045E7B" w14:textId="77777777" w:rsidTr="00534FC6">
        <w:trPr>
          <w:trHeight w:val="273"/>
          <w:tblHeader/>
        </w:trPr>
        <w:tc>
          <w:tcPr>
            <w:tcW w:w="1550" w:type="pct"/>
            <w:vMerge/>
            <w:shd w:val="clear" w:color="auto" w:fill="1F497D"/>
            <w:vAlign w:val="center"/>
            <w:hideMark/>
          </w:tcPr>
          <w:p w14:paraId="78FDEEB8"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25" w:type="pct"/>
            <w:shd w:val="clear" w:color="auto" w:fill="1F497D"/>
            <w:vAlign w:val="center"/>
            <w:hideMark/>
          </w:tcPr>
          <w:p w14:paraId="40BC11BD"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KILÓMETROS CARRIL</w:t>
            </w:r>
          </w:p>
        </w:tc>
        <w:tc>
          <w:tcPr>
            <w:tcW w:w="1725" w:type="pct"/>
            <w:shd w:val="clear" w:color="auto" w:fill="1F497D"/>
            <w:vAlign w:val="center"/>
            <w:hideMark/>
          </w:tcPr>
          <w:p w14:paraId="0A01541C" w14:textId="77777777" w:rsidR="00372FDB" w:rsidRPr="00162756" w:rsidRDefault="00372FDB"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NÚMERO DE HUECOS</w:t>
            </w:r>
          </w:p>
        </w:tc>
      </w:tr>
      <w:tr w:rsidR="000E5C5A" w:rsidRPr="00162756" w14:paraId="04DC4915" w14:textId="77777777" w:rsidTr="00534FC6">
        <w:trPr>
          <w:trHeight w:val="227"/>
        </w:trPr>
        <w:tc>
          <w:tcPr>
            <w:tcW w:w="1550" w:type="pct"/>
            <w:shd w:val="clear" w:color="auto" w:fill="C6D9F1"/>
            <w:vAlign w:val="center"/>
            <w:hideMark/>
          </w:tcPr>
          <w:p w14:paraId="72A98A3E"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Usaquén</w:t>
            </w:r>
          </w:p>
        </w:tc>
        <w:tc>
          <w:tcPr>
            <w:tcW w:w="1725" w:type="pct"/>
            <w:shd w:val="clear" w:color="auto" w:fill="auto"/>
            <w:vAlign w:val="center"/>
          </w:tcPr>
          <w:p w14:paraId="6D296C93"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69372D93"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0AB56061" w14:textId="77777777" w:rsidTr="00534FC6">
        <w:trPr>
          <w:trHeight w:val="227"/>
        </w:trPr>
        <w:tc>
          <w:tcPr>
            <w:tcW w:w="1550" w:type="pct"/>
            <w:shd w:val="clear" w:color="auto" w:fill="C6D9F1"/>
            <w:vAlign w:val="center"/>
            <w:hideMark/>
          </w:tcPr>
          <w:p w14:paraId="11EC549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Chapinero</w:t>
            </w:r>
          </w:p>
        </w:tc>
        <w:tc>
          <w:tcPr>
            <w:tcW w:w="1725" w:type="pct"/>
            <w:shd w:val="clear" w:color="auto" w:fill="auto"/>
            <w:vAlign w:val="center"/>
          </w:tcPr>
          <w:p w14:paraId="3275F3E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1,44</w:t>
            </w:r>
          </w:p>
        </w:tc>
        <w:tc>
          <w:tcPr>
            <w:tcW w:w="1725" w:type="pct"/>
            <w:shd w:val="clear" w:color="auto" w:fill="auto"/>
            <w:vAlign w:val="center"/>
          </w:tcPr>
          <w:p w14:paraId="721AD6F5"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35</w:t>
            </w:r>
          </w:p>
        </w:tc>
      </w:tr>
      <w:tr w:rsidR="000E5C5A" w:rsidRPr="00162756" w14:paraId="6A63C1A9" w14:textId="77777777" w:rsidTr="00534FC6">
        <w:trPr>
          <w:trHeight w:val="227"/>
        </w:trPr>
        <w:tc>
          <w:tcPr>
            <w:tcW w:w="1550" w:type="pct"/>
            <w:shd w:val="clear" w:color="auto" w:fill="C6D9F1"/>
            <w:vAlign w:val="center"/>
            <w:hideMark/>
          </w:tcPr>
          <w:p w14:paraId="6B3F27F3"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Santafé</w:t>
            </w:r>
          </w:p>
        </w:tc>
        <w:tc>
          <w:tcPr>
            <w:tcW w:w="1725" w:type="pct"/>
            <w:shd w:val="clear" w:color="auto" w:fill="auto"/>
            <w:vAlign w:val="center"/>
          </w:tcPr>
          <w:p w14:paraId="70EC96C0"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0,29</w:t>
            </w:r>
          </w:p>
        </w:tc>
        <w:tc>
          <w:tcPr>
            <w:tcW w:w="1725" w:type="pct"/>
            <w:shd w:val="clear" w:color="auto" w:fill="auto"/>
            <w:vAlign w:val="center"/>
          </w:tcPr>
          <w:p w14:paraId="3F603F2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4C4A2B40" w14:textId="77777777" w:rsidTr="00534FC6">
        <w:trPr>
          <w:trHeight w:val="227"/>
        </w:trPr>
        <w:tc>
          <w:tcPr>
            <w:tcW w:w="1550" w:type="pct"/>
            <w:shd w:val="clear" w:color="auto" w:fill="C6D9F1"/>
            <w:vAlign w:val="center"/>
            <w:hideMark/>
          </w:tcPr>
          <w:p w14:paraId="10097253"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San Cristóbal</w:t>
            </w:r>
          </w:p>
        </w:tc>
        <w:tc>
          <w:tcPr>
            <w:tcW w:w="1725" w:type="pct"/>
            <w:shd w:val="clear" w:color="auto" w:fill="auto"/>
            <w:vAlign w:val="center"/>
          </w:tcPr>
          <w:p w14:paraId="55738C47"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0,13</w:t>
            </w:r>
          </w:p>
        </w:tc>
        <w:tc>
          <w:tcPr>
            <w:tcW w:w="1725" w:type="pct"/>
            <w:shd w:val="clear" w:color="auto" w:fill="auto"/>
            <w:vAlign w:val="center"/>
          </w:tcPr>
          <w:p w14:paraId="4CD96D7D"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22</w:t>
            </w:r>
          </w:p>
        </w:tc>
      </w:tr>
      <w:tr w:rsidR="000E5C5A" w:rsidRPr="00162756" w14:paraId="205E2A31" w14:textId="77777777" w:rsidTr="00534FC6">
        <w:trPr>
          <w:trHeight w:val="227"/>
        </w:trPr>
        <w:tc>
          <w:tcPr>
            <w:tcW w:w="1550" w:type="pct"/>
            <w:shd w:val="clear" w:color="auto" w:fill="C6D9F1"/>
            <w:vAlign w:val="center"/>
            <w:hideMark/>
          </w:tcPr>
          <w:p w14:paraId="546A241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Usme</w:t>
            </w:r>
          </w:p>
        </w:tc>
        <w:tc>
          <w:tcPr>
            <w:tcW w:w="1725" w:type="pct"/>
            <w:shd w:val="clear" w:color="auto" w:fill="auto"/>
            <w:vAlign w:val="center"/>
          </w:tcPr>
          <w:p w14:paraId="06F79180"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62959ABD"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0573F2C4" w14:textId="77777777" w:rsidTr="00534FC6">
        <w:trPr>
          <w:trHeight w:val="227"/>
        </w:trPr>
        <w:tc>
          <w:tcPr>
            <w:tcW w:w="1550" w:type="pct"/>
            <w:shd w:val="clear" w:color="auto" w:fill="C6D9F1"/>
            <w:vAlign w:val="center"/>
            <w:hideMark/>
          </w:tcPr>
          <w:p w14:paraId="578551FF"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Tunjuelito</w:t>
            </w:r>
          </w:p>
        </w:tc>
        <w:tc>
          <w:tcPr>
            <w:tcW w:w="1725" w:type="pct"/>
            <w:shd w:val="clear" w:color="auto" w:fill="auto"/>
            <w:vAlign w:val="center"/>
          </w:tcPr>
          <w:p w14:paraId="30A78652"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1,95</w:t>
            </w:r>
          </w:p>
        </w:tc>
        <w:tc>
          <w:tcPr>
            <w:tcW w:w="1725" w:type="pct"/>
            <w:shd w:val="clear" w:color="auto" w:fill="auto"/>
            <w:vAlign w:val="center"/>
          </w:tcPr>
          <w:p w14:paraId="25D8B3BC"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599</w:t>
            </w:r>
          </w:p>
        </w:tc>
      </w:tr>
      <w:tr w:rsidR="000E5C5A" w:rsidRPr="00162756" w14:paraId="2613FB63" w14:textId="77777777" w:rsidTr="00534FC6">
        <w:trPr>
          <w:trHeight w:val="227"/>
        </w:trPr>
        <w:tc>
          <w:tcPr>
            <w:tcW w:w="1550" w:type="pct"/>
            <w:shd w:val="clear" w:color="auto" w:fill="C6D9F1"/>
            <w:vAlign w:val="center"/>
            <w:hideMark/>
          </w:tcPr>
          <w:p w14:paraId="4C34F6E9"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Bosa</w:t>
            </w:r>
          </w:p>
        </w:tc>
        <w:tc>
          <w:tcPr>
            <w:tcW w:w="1725" w:type="pct"/>
            <w:shd w:val="clear" w:color="auto" w:fill="auto"/>
            <w:vAlign w:val="center"/>
          </w:tcPr>
          <w:p w14:paraId="26F11AD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0A9F8DEA"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158B969A" w14:textId="77777777" w:rsidTr="00534FC6">
        <w:trPr>
          <w:trHeight w:val="227"/>
        </w:trPr>
        <w:tc>
          <w:tcPr>
            <w:tcW w:w="1550" w:type="pct"/>
            <w:shd w:val="clear" w:color="auto" w:fill="C6D9F1"/>
            <w:vAlign w:val="center"/>
            <w:hideMark/>
          </w:tcPr>
          <w:p w14:paraId="679FD356"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Kennedy</w:t>
            </w:r>
          </w:p>
        </w:tc>
        <w:tc>
          <w:tcPr>
            <w:tcW w:w="1725" w:type="pct"/>
            <w:shd w:val="clear" w:color="auto" w:fill="auto"/>
            <w:vAlign w:val="center"/>
          </w:tcPr>
          <w:p w14:paraId="797B8A4B"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3,95</w:t>
            </w:r>
          </w:p>
        </w:tc>
        <w:tc>
          <w:tcPr>
            <w:tcW w:w="1725" w:type="pct"/>
            <w:shd w:val="clear" w:color="auto" w:fill="auto"/>
            <w:vAlign w:val="center"/>
          </w:tcPr>
          <w:p w14:paraId="13754959"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w:t>
            </w:r>
            <w:r w:rsidR="000A0BF6" w:rsidRPr="00162756">
              <w:rPr>
                <w:rFonts w:asciiTheme="majorHAnsi" w:hAnsiTheme="majorHAnsi" w:cstheme="majorHAnsi"/>
                <w:sz w:val="20"/>
                <w:szCs w:val="20"/>
              </w:rPr>
              <w:t>.</w:t>
            </w:r>
            <w:r w:rsidRPr="00162756">
              <w:rPr>
                <w:rFonts w:asciiTheme="majorHAnsi" w:hAnsiTheme="majorHAnsi" w:cstheme="majorHAnsi"/>
                <w:sz w:val="20"/>
                <w:szCs w:val="20"/>
              </w:rPr>
              <w:t>180</w:t>
            </w:r>
          </w:p>
        </w:tc>
      </w:tr>
      <w:tr w:rsidR="000E5C5A" w:rsidRPr="00162756" w14:paraId="3870AD12" w14:textId="77777777" w:rsidTr="00534FC6">
        <w:trPr>
          <w:trHeight w:val="227"/>
        </w:trPr>
        <w:tc>
          <w:tcPr>
            <w:tcW w:w="1550" w:type="pct"/>
            <w:shd w:val="clear" w:color="auto" w:fill="C6D9F1"/>
            <w:vAlign w:val="center"/>
            <w:hideMark/>
          </w:tcPr>
          <w:p w14:paraId="271D5F6C"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Fontibón</w:t>
            </w:r>
          </w:p>
        </w:tc>
        <w:tc>
          <w:tcPr>
            <w:tcW w:w="1725" w:type="pct"/>
            <w:shd w:val="clear" w:color="auto" w:fill="auto"/>
            <w:vAlign w:val="center"/>
          </w:tcPr>
          <w:p w14:paraId="2CE2850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7,40</w:t>
            </w:r>
          </w:p>
        </w:tc>
        <w:tc>
          <w:tcPr>
            <w:tcW w:w="1725" w:type="pct"/>
            <w:shd w:val="clear" w:color="auto" w:fill="auto"/>
            <w:vAlign w:val="center"/>
          </w:tcPr>
          <w:p w14:paraId="091652BC"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w:t>
            </w:r>
            <w:r w:rsidR="000A0BF6" w:rsidRPr="00162756">
              <w:rPr>
                <w:rFonts w:asciiTheme="majorHAnsi" w:hAnsiTheme="majorHAnsi" w:cstheme="majorHAnsi"/>
                <w:sz w:val="20"/>
                <w:szCs w:val="20"/>
              </w:rPr>
              <w:t>.</w:t>
            </w:r>
            <w:r w:rsidRPr="00162756">
              <w:rPr>
                <w:rFonts w:asciiTheme="majorHAnsi" w:hAnsiTheme="majorHAnsi" w:cstheme="majorHAnsi"/>
                <w:sz w:val="20"/>
                <w:szCs w:val="20"/>
              </w:rPr>
              <w:t>463</w:t>
            </w:r>
          </w:p>
        </w:tc>
      </w:tr>
      <w:tr w:rsidR="000E5C5A" w:rsidRPr="00162756" w14:paraId="58029795" w14:textId="77777777" w:rsidTr="00534FC6">
        <w:trPr>
          <w:trHeight w:val="227"/>
        </w:trPr>
        <w:tc>
          <w:tcPr>
            <w:tcW w:w="1550" w:type="pct"/>
            <w:shd w:val="clear" w:color="auto" w:fill="C6D9F1"/>
            <w:vAlign w:val="center"/>
            <w:hideMark/>
          </w:tcPr>
          <w:p w14:paraId="55AC5CE9"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Engativá</w:t>
            </w:r>
          </w:p>
        </w:tc>
        <w:tc>
          <w:tcPr>
            <w:tcW w:w="1725" w:type="pct"/>
            <w:shd w:val="clear" w:color="auto" w:fill="auto"/>
            <w:vAlign w:val="center"/>
          </w:tcPr>
          <w:p w14:paraId="50753A86"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0,72</w:t>
            </w:r>
          </w:p>
        </w:tc>
        <w:tc>
          <w:tcPr>
            <w:tcW w:w="1725" w:type="pct"/>
            <w:shd w:val="clear" w:color="auto" w:fill="auto"/>
            <w:vAlign w:val="center"/>
          </w:tcPr>
          <w:p w14:paraId="3C530564"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105</w:t>
            </w:r>
          </w:p>
        </w:tc>
      </w:tr>
      <w:tr w:rsidR="000E5C5A" w:rsidRPr="00162756" w14:paraId="2BF4F8ED" w14:textId="77777777" w:rsidTr="00534FC6">
        <w:trPr>
          <w:trHeight w:val="227"/>
        </w:trPr>
        <w:tc>
          <w:tcPr>
            <w:tcW w:w="1550" w:type="pct"/>
            <w:shd w:val="clear" w:color="auto" w:fill="C6D9F1"/>
            <w:vAlign w:val="center"/>
            <w:hideMark/>
          </w:tcPr>
          <w:p w14:paraId="767E0931"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Suba</w:t>
            </w:r>
          </w:p>
        </w:tc>
        <w:tc>
          <w:tcPr>
            <w:tcW w:w="1725" w:type="pct"/>
            <w:shd w:val="clear" w:color="auto" w:fill="auto"/>
            <w:vAlign w:val="center"/>
          </w:tcPr>
          <w:p w14:paraId="5C338360"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0,34</w:t>
            </w:r>
          </w:p>
        </w:tc>
        <w:tc>
          <w:tcPr>
            <w:tcW w:w="1725" w:type="pct"/>
            <w:shd w:val="clear" w:color="auto" w:fill="auto"/>
            <w:vAlign w:val="center"/>
          </w:tcPr>
          <w:p w14:paraId="3F43ED57"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15</w:t>
            </w:r>
          </w:p>
        </w:tc>
      </w:tr>
      <w:tr w:rsidR="000E5C5A" w:rsidRPr="00162756" w14:paraId="54A67B2A" w14:textId="77777777" w:rsidTr="00534FC6">
        <w:trPr>
          <w:trHeight w:val="227"/>
        </w:trPr>
        <w:tc>
          <w:tcPr>
            <w:tcW w:w="1550" w:type="pct"/>
            <w:shd w:val="clear" w:color="auto" w:fill="C6D9F1"/>
            <w:vAlign w:val="center"/>
            <w:hideMark/>
          </w:tcPr>
          <w:p w14:paraId="6FFE5929"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Barrios Unidos</w:t>
            </w:r>
          </w:p>
        </w:tc>
        <w:tc>
          <w:tcPr>
            <w:tcW w:w="1725" w:type="pct"/>
            <w:shd w:val="clear" w:color="auto" w:fill="auto"/>
            <w:vAlign w:val="center"/>
          </w:tcPr>
          <w:p w14:paraId="0BAF7B86"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66228072"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717E0D82" w14:textId="77777777" w:rsidTr="00534FC6">
        <w:trPr>
          <w:trHeight w:val="227"/>
        </w:trPr>
        <w:tc>
          <w:tcPr>
            <w:tcW w:w="1550" w:type="pct"/>
            <w:shd w:val="clear" w:color="auto" w:fill="C6D9F1"/>
            <w:vAlign w:val="center"/>
            <w:hideMark/>
          </w:tcPr>
          <w:p w14:paraId="11CFEDBA"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Teusaquillo</w:t>
            </w:r>
          </w:p>
        </w:tc>
        <w:tc>
          <w:tcPr>
            <w:tcW w:w="1725" w:type="pct"/>
            <w:shd w:val="clear" w:color="auto" w:fill="auto"/>
            <w:vAlign w:val="center"/>
          </w:tcPr>
          <w:p w14:paraId="70DFA886"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4F51001C"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2A0EF94F" w14:textId="77777777" w:rsidTr="00534FC6">
        <w:trPr>
          <w:trHeight w:val="227"/>
        </w:trPr>
        <w:tc>
          <w:tcPr>
            <w:tcW w:w="1550" w:type="pct"/>
            <w:shd w:val="clear" w:color="auto" w:fill="C6D9F1"/>
            <w:vAlign w:val="center"/>
            <w:hideMark/>
          </w:tcPr>
          <w:p w14:paraId="0BD91E2E"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Mártires</w:t>
            </w:r>
          </w:p>
        </w:tc>
        <w:tc>
          <w:tcPr>
            <w:tcW w:w="1725" w:type="pct"/>
            <w:shd w:val="clear" w:color="auto" w:fill="auto"/>
            <w:vAlign w:val="center"/>
          </w:tcPr>
          <w:p w14:paraId="23677832"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537AD374"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0FE94EBB" w14:textId="77777777" w:rsidTr="00534FC6">
        <w:trPr>
          <w:trHeight w:val="227"/>
        </w:trPr>
        <w:tc>
          <w:tcPr>
            <w:tcW w:w="1550" w:type="pct"/>
            <w:shd w:val="clear" w:color="auto" w:fill="C6D9F1"/>
            <w:vAlign w:val="center"/>
            <w:hideMark/>
          </w:tcPr>
          <w:p w14:paraId="1B7F2252"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Antonio Nariño</w:t>
            </w:r>
          </w:p>
        </w:tc>
        <w:tc>
          <w:tcPr>
            <w:tcW w:w="1725" w:type="pct"/>
            <w:shd w:val="clear" w:color="auto" w:fill="auto"/>
            <w:vAlign w:val="center"/>
          </w:tcPr>
          <w:p w14:paraId="7754565D"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79821EEC"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2BDFCB0D" w14:textId="77777777" w:rsidTr="00534FC6">
        <w:trPr>
          <w:trHeight w:val="227"/>
        </w:trPr>
        <w:tc>
          <w:tcPr>
            <w:tcW w:w="1550" w:type="pct"/>
            <w:shd w:val="clear" w:color="auto" w:fill="C6D9F1"/>
            <w:vAlign w:val="center"/>
            <w:hideMark/>
          </w:tcPr>
          <w:p w14:paraId="047E0D51"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Puente Aranda</w:t>
            </w:r>
          </w:p>
        </w:tc>
        <w:tc>
          <w:tcPr>
            <w:tcW w:w="1725" w:type="pct"/>
            <w:shd w:val="clear" w:color="auto" w:fill="auto"/>
            <w:vAlign w:val="center"/>
          </w:tcPr>
          <w:p w14:paraId="72D1846F"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9,92</w:t>
            </w:r>
          </w:p>
        </w:tc>
        <w:tc>
          <w:tcPr>
            <w:tcW w:w="1725" w:type="pct"/>
            <w:shd w:val="clear" w:color="auto" w:fill="auto"/>
            <w:vAlign w:val="center"/>
          </w:tcPr>
          <w:p w14:paraId="6AD29660"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2</w:t>
            </w:r>
            <w:r w:rsidR="000A0BF6" w:rsidRPr="00162756">
              <w:rPr>
                <w:rFonts w:asciiTheme="majorHAnsi" w:hAnsiTheme="majorHAnsi" w:cstheme="majorHAnsi"/>
                <w:sz w:val="20"/>
                <w:szCs w:val="20"/>
              </w:rPr>
              <w:t>.</w:t>
            </w:r>
            <w:r w:rsidRPr="00162756">
              <w:rPr>
                <w:rFonts w:asciiTheme="majorHAnsi" w:hAnsiTheme="majorHAnsi" w:cstheme="majorHAnsi"/>
                <w:sz w:val="20"/>
                <w:szCs w:val="20"/>
              </w:rPr>
              <w:t>005</w:t>
            </w:r>
          </w:p>
        </w:tc>
      </w:tr>
      <w:tr w:rsidR="000E5C5A" w:rsidRPr="00162756" w14:paraId="78BF15BE" w14:textId="77777777" w:rsidTr="00534FC6">
        <w:trPr>
          <w:trHeight w:val="227"/>
        </w:trPr>
        <w:tc>
          <w:tcPr>
            <w:tcW w:w="1550" w:type="pct"/>
            <w:shd w:val="clear" w:color="auto" w:fill="C6D9F1"/>
            <w:vAlign w:val="center"/>
            <w:hideMark/>
          </w:tcPr>
          <w:p w14:paraId="437D7409"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La Candelaria</w:t>
            </w:r>
          </w:p>
        </w:tc>
        <w:tc>
          <w:tcPr>
            <w:tcW w:w="1725" w:type="pct"/>
            <w:shd w:val="clear" w:color="auto" w:fill="auto"/>
            <w:vAlign w:val="center"/>
          </w:tcPr>
          <w:p w14:paraId="3ED94D9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31828F45"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565A6041" w14:textId="77777777" w:rsidTr="00534FC6">
        <w:trPr>
          <w:trHeight w:val="227"/>
        </w:trPr>
        <w:tc>
          <w:tcPr>
            <w:tcW w:w="1550" w:type="pct"/>
            <w:shd w:val="clear" w:color="auto" w:fill="C6D9F1"/>
            <w:vAlign w:val="center"/>
            <w:hideMark/>
          </w:tcPr>
          <w:p w14:paraId="55B20565"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Rafael Uribe Uribe</w:t>
            </w:r>
          </w:p>
        </w:tc>
        <w:tc>
          <w:tcPr>
            <w:tcW w:w="1725" w:type="pct"/>
            <w:shd w:val="clear" w:color="auto" w:fill="auto"/>
            <w:vAlign w:val="center"/>
          </w:tcPr>
          <w:p w14:paraId="2985D8C5"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5,19</w:t>
            </w:r>
          </w:p>
        </w:tc>
        <w:tc>
          <w:tcPr>
            <w:tcW w:w="1725" w:type="pct"/>
            <w:shd w:val="clear" w:color="auto" w:fill="auto"/>
            <w:vAlign w:val="center"/>
          </w:tcPr>
          <w:p w14:paraId="0ED9D8AF"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1</w:t>
            </w:r>
            <w:r w:rsidR="000A0BF6" w:rsidRPr="00162756">
              <w:rPr>
                <w:rFonts w:asciiTheme="majorHAnsi" w:hAnsiTheme="majorHAnsi" w:cstheme="majorHAnsi"/>
                <w:sz w:val="20"/>
                <w:szCs w:val="20"/>
              </w:rPr>
              <w:t>.</w:t>
            </w:r>
            <w:r w:rsidRPr="00162756">
              <w:rPr>
                <w:rFonts w:asciiTheme="majorHAnsi" w:hAnsiTheme="majorHAnsi" w:cstheme="majorHAnsi"/>
                <w:sz w:val="20"/>
                <w:szCs w:val="20"/>
              </w:rPr>
              <w:t>844</w:t>
            </w:r>
          </w:p>
        </w:tc>
      </w:tr>
      <w:tr w:rsidR="000E5C5A" w:rsidRPr="00162756" w14:paraId="36B331B2" w14:textId="77777777" w:rsidTr="00534FC6">
        <w:trPr>
          <w:trHeight w:val="227"/>
        </w:trPr>
        <w:tc>
          <w:tcPr>
            <w:tcW w:w="1550" w:type="pct"/>
            <w:shd w:val="clear" w:color="auto" w:fill="C6D9F1"/>
            <w:vAlign w:val="center"/>
            <w:hideMark/>
          </w:tcPr>
          <w:p w14:paraId="642B7DAB"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Ciudad Bolívar</w:t>
            </w:r>
          </w:p>
        </w:tc>
        <w:tc>
          <w:tcPr>
            <w:tcW w:w="1725" w:type="pct"/>
            <w:shd w:val="clear" w:color="auto" w:fill="auto"/>
            <w:vAlign w:val="center"/>
          </w:tcPr>
          <w:p w14:paraId="73810413"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37864FE1"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1F72D68B" w14:textId="77777777" w:rsidTr="00534FC6">
        <w:trPr>
          <w:trHeight w:val="227"/>
        </w:trPr>
        <w:tc>
          <w:tcPr>
            <w:tcW w:w="1550" w:type="pct"/>
            <w:shd w:val="clear" w:color="auto" w:fill="C6D9F1"/>
            <w:vAlign w:val="center"/>
            <w:hideMark/>
          </w:tcPr>
          <w:p w14:paraId="13865408"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Sumapaz</w:t>
            </w:r>
          </w:p>
        </w:tc>
        <w:tc>
          <w:tcPr>
            <w:tcW w:w="1725" w:type="pct"/>
            <w:shd w:val="clear" w:color="auto" w:fill="auto"/>
            <w:vAlign w:val="center"/>
          </w:tcPr>
          <w:p w14:paraId="23526CA2"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0,00</w:t>
            </w:r>
          </w:p>
        </w:tc>
        <w:tc>
          <w:tcPr>
            <w:tcW w:w="1725" w:type="pct"/>
            <w:shd w:val="clear" w:color="auto" w:fill="auto"/>
            <w:vAlign w:val="center"/>
          </w:tcPr>
          <w:p w14:paraId="2C1E3F65" w14:textId="77777777" w:rsidR="000E5C5A" w:rsidRPr="00162756" w:rsidRDefault="000E5C5A" w:rsidP="00162756">
            <w:pPr>
              <w:spacing w:line="276" w:lineRule="auto"/>
              <w:jc w:val="center"/>
              <w:rPr>
                <w:rFonts w:asciiTheme="majorHAnsi" w:hAnsiTheme="majorHAnsi" w:cstheme="majorHAnsi"/>
                <w:sz w:val="20"/>
                <w:szCs w:val="20"/>
              </w:rPr>
            </w:pPr>
            <w:r w:rsidRPr="00162756">
              <w:rPr>
                <w:rFonts w:asciiTheme="majorHAnsi" w:hAnsiTheme="majorHAnsi" w:cstheme="majorHAnsi"/>
                <w:sz w:val="20"/>
                <w:szCs w:val="20"/>
              </w:rPr>
              <w:t>0</w:t>
            </w:r>
          </w:p>
        </w:tc>
      </w:tr>
      <w:tr w:rsidR="000E5C5A" w:rsidRPr="00162756" w14:paraId="5EA79073" w14:textId="77777777" w:rsidTr="00534FC6">
        <w:trPr>
          <w:trHeight w:val="330"/>
        </w:trPr>
        <w:tc>
          <w:tcPr>
            <w:tcW w:w="1550" w:type="pct"/>
            <w:shd w:val="clear" w:color="auto" w:fill="1F497D"/>
            <w:vAlign w:val="center"/>
            <w:hideMark/>
          </w:tcPr>
          <w:p w14:paraId="139D459A" w14:textId="77777777" w:rsidR="000E5C5A" w:rsidRPr="00162756" w:rsidRDefault="000E5C5A"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TOTAL</w:t>
            </w:r>
          </w:p>
        </w:tc>
        <w:tc>
          <w:tcPr>
            <w:tcW w:w="1725" w:type="pct"/>
            <w:shd w:val="clear" w:color="auto" w:fill="1F497D"/>
            <w:vAlign w:val="center"/>
          </w:tcPr>
          <w:p w14:paraId="1383D3C7" w14:textId="77777777" w:rsidR="000E5C5A" w:rsidRPr="00162756" w:rsidRDefault="000E5C5A"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31,33</w:t>
            </w:r>
          </w:p>
        </w:tc>
        <w:tc>
          <w:tcPr>
            <w:tcW w:w="1725" w:type="pct"/>
            <w:shd w:val="clear" w:color="auto" w:fill="1F497D"/>
            <w:vAlign w:val="center"/>
          </w:tcPr>
          <w:p w14:paraId="436040ED" w14:textId="77777777" w:rsidR="000E5C5A" w:rsidRPr="00162756" w:rsidRDefault="000E5C5A" w:rsidP="00162756">
            <w:pPr>
              <w:spacing w:line="276" w:lineRule="auto"/>
              <w:jc w:val="center"/>
              <w:rPr>
                <w:rFonts w:asciiTheme="majorHAnsi" w:eastAsia="Times New Roman" w:hAnsiTheme="majorHAnsi" w:cstheme="majorHAnsi"/>
                <w:b/>
                <w:bCs/>
                <w:color w:val="FFFFFF" w:themeColor="background1"/>
                <w:sz w:val="20"/>
                <w:szCs w:val="20"/>
                <w:lang w:eastAsia="es-CO"/>
              </w:rPr>
            </w:pPr>
            <w:r w:rsidRPr="00162756">
              <w:rPr>
                <w:rFonts w:asciiTheme="majorHAnsi" w:eastAsia="Times New Roman" w:hAnsiTheme="majorHAnsi" w:cstheme="majorHAnsi"/>
                <w:b/>
                <w:bCs/>
                <w:color w:val="FFFFFF" w:themeColor="background1"/>
                <w:sz w:val="20"/>
                <w:szCs w:val="20"/>
                <w:lang w:eastAsia="es-CO"/>
              </w:rPr>
              <w:t>7</w:t>
            </w:r>
            <w:r w:rsidR="000A0BF6" w:rsidRPr="00162756">
              <w:rPr>
                <w:rFonts w:asciiTheme="majorHAnsi" w:eastAsia="Times New Roman" w:hAnsiTheme="majorHAnsi" w:cstheme="majorHAnsi"/>
                <w:b/>
                <w:bCs/>
                <w:color w:val="FFFFFF" w:themeColor="background1"/>
                <w:sz w:val="20"/>
                <w:szCs w:val="20"/>
                <w:lang w:eastAsia="es-CO"/>
              </w:rPr>
              <w:t>.</w:t>
            </w:r>
            <w:r w:rsidRPr="00162756">
              <w:rPr>
                <w:rFonts w:asciiTheme="majorHAnsi" w:eastAsia="Times New Roman" w:hAnsiTheme="majorHAnsi" w:cstheme="majorHAnsi"/>
                <w:b/>
                <w:bCs/>
                <w:color w:val="FFFFFF" w:themeColor="background1"/>
                <w:sz w:val="20"/>
                <w:szCs w:val="20"/>
                <w:lang w:eastAsia="es-CO"/>
              </w:rPr>
              <w:t>268</w:t>
            </w:r>
          </w:p>
        </w:tc>
      </w:tr>
    </w:tbl>
    <w:p w14:paraId="5D5D6923" w14:textId="77777777" w:rsidR="00372FDB" w:rsidRPr="00356F60" w:rsidRDefault="00372FDB"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UAERMV</w:t>
      </w:r>
    </w:p>
    <w:p w14:paraId="639749FD" w14:textId="77777777" w:rsidR="00DA7229" w:rsidRPr="003E157D" w:rsidRDefault="00DA7229" w:rsidP="007D64E8">
      <w:pPr>
        <w:spacing w:line="276" w:lineRule="auto"/>
        <w:jc w:val="both"/>
        <w:rPr>
          <w:rFonts w:asciiTheme="majorHAnsi" w:hAnsiTheme="majorHAnsi" w:cstheme="majorHAnsi"/>
          <w:b/>
          <w:lang w:eastAsia="ar-SA"/>
        </w:rPr>
      </w:pPr>
    </w:p>
    <w:p w14:paraId="3DFE6CCA" w14:textId="77777777" w:rsidR="00DA7229" w:rsidRPr="00356F60" w:rsidRDefault="00DA7229" w:rsidP="00356F60">
      <w:pPr>
        <w:spacing w:line="276" w:lineRule="auto"/>
        <w:jc w:val="center"/>
        <w:rPr>
          <w:rFonts w:asciiTheme="majorHAnsi" w:hAnsiTheme="majorHAnsi" w:cstheme="majorHAnsi"/>
          <w:sz w:val="18"/>
          <w:lang w:eastAsia="ar-SA"/>
        </w:rPr>
      </w:pPr>
      <w:r w:rsidRPr="00356F60">
        <w:rPr>
          <w:rFonts w:asciiTheme="majorHAnsi" w:hAnsiTheme="majorHAnsi" w:cstheme="majorHAnsi"/>
          <w:b/>
          <w:sz w:val="18"/>
          <w:lang w:eastAsia="ar-SA"/>
        </w:rPr>
        <w:t xml:space="preserve">Fotografía No. 3. </w:t>
      </w:r>
      <w:r w:rsidRPr="00356F60">
        <w:rPr>
          <w:rFonts w:asciiTheme="majorHAnsi" w:hAnsiTheme="majorHAnsi" w:cstheme="majorHAnsi"/>
          <w:sz w:val="18"/>
          <w:lang w:eastAsia="ar-SA"/>
        </w:rPr>
        <w:t xml:space="preserve">Intervención </w:t>
      </w:r>
      <w:r w:rsidR="000A0BF6" w:rsidRPr="00356F60">
        <w:rPr>
          <w:rFonts w:asciiTheme="majorHAnsi" w:hAnsiTheme="majorHAnsi" w:cstheme="majorHAnsi"/>
          <w:sz w:val="18"/>
          <w:lang w:eastAsia="ar-SA"/>
        </w:rPr>
        <w:t>KR 63 DESDE CL 173 A HASTA CL 174 BIS</w:t>
      </w:r>
      <w:r w:rsidRPr="00356F60">
        <w:rPr>
          <w:rFonts w:asciiTheme="majorHAnsi" w:hAnsiTheme="majorHAnsi" w:cstheme="majorHAnsi"/>
          <w:sz w:val="18"/>
          <w:lang w:eastAsia="ar-SA"/>
        </w:rPr>
        <w:t xml:space="preserve"> – CIV </w:t>
      </w:r>
      <w:r w:rsidR="000A0BF6" w:rsidRPr="00356F60">
        <w:rPr>
          <w:rFonts w:asciiTheme="majorHAnsi" w:hAnsiTheme="majorHAnsi" w:cstheme="majorHAnsi"/>
          <w:sz w:val="18"/>
          <w:lang w:eastAsia="ar-SA"/>
        </w:rPr>
        <w:t>11000705.</w:t>
      </w:r>
    </w:p>
    <w:p w14:paraId="64A06137" w14:textId="77777777" w:rsidR="00DA7229" w:rsidRPr="00356F60" w:rsidRDefault="003B12EA" w:rsidP="00356F60">
      <w:pPr>
        <w:spacing w:line="276" w:lineRule="auto"/>
        <w:jc w:val="center"/>
        <w:rPr>
          <w:rFonts w:asciiTheme="majorHAnsi" w:eastAsia="Arial" w:hAnsiTheme="majorHAnsi" w:cstheme="majorHAnsi"/>
          <w:sz w:val="18"/>
        </w:rPr>
      </w:pPr>
      <w:r w:rsidRPr="00356F60">
        <w:rPr>
          <w:rFonts w:asciiTheme="majorHAnsi" w:hAnsiTheme="majorHAnsi" w:cstheme="majorHAnsi"/>
          <w:noProof/>
          <w:sz w:val="18"/>
          <w:lang w:eastAsia="es-CO"/>
        </w:rPr>
        <w:drawing>
          <wp:inline distT="0" distB="0" distL="0" distR="0" wp14:anchorId="32A0790E" wp14:editId="5150D50B">
            <wp:extent cx="2398395" cy="154432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l="37338" t="24879" r="9958" b="20955"/>
                    <a:stretch>
                      <a:fillRect/>
                    </a:stretch>
                  </pic:blipFill>
                  <pic:spPr bwMode="auto">
                    <a:xfrm>
                      <a:off x="0" y="0"/>
                      <a:ext cx="2398395" cy="1544320"/>
                    </a:xfrm>
                    <a:prstGeom prst="rect">
                      <a:avLst/>
                    </a:prstGeom>
                    <a:noFill/>
                    <a:ln>
                      <a:noFill/>
                    </a:ln>
                  </pic:spPr>
                </pic:pic>
              </a:graphicData>
            </a:graphic>
          </wp:inline>
        </w:drawing>
      </w:r>
      <w:r w:rsidRPr="00356F60">
        <w:rPr>
          <w:rFonts w:asciiTheme="majorHAnsi" w:hAnsiTheme="majorHAnsi" w:cstheme="majorHAnsi"/>
          <w:noProof/>
          <w:sz w:val="18"/>
          <w:lang w:eastAsia="es-CO"/>
        </w:rPr>
        <w:drawing>
          <wp:inline distT="0" distB="0" distL="0" distR="0" wp14:anchorId="2509E15D" wp14:editId="07176283">
            <wp:extent cx="2933065" cy="1544320"/>
            <wp:effectExtent l="0" t="0" r="0" b="0"/>
            <wp:docPr id="3" name="Imagen 8" descr="C:\Users\luzdary\Downloads\IMG-201701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luzdary\Downloads\IMG-20170105-WA00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065" cy="1544320"/>
                    </a:xfrm>
                    <a:prstGeom prst="rect">
                      <a:avLst/>
                    </a:prstGeom>
                    <a:noFill/>
                    <a:ln>
                      <a:noFill/>
                    </a:ln>
                  </pic:spPr>
                </pic:pic>
              </a:graphicData>
            </a:graphic>
          </wp:inline>
        </w:drawing>
      </w:r>
    </w:p>
    <w:p w14:paraId="77BE6108" w14:textId="77777777" w:rsidR="00AC330E" w:rsidRPr="00356F60" w:rsidRDefault="00AC330E"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xml:space="preserve"> Gerencia de Intervención – UAERMV</w:t>
      </w:r>
    </w:p>
    <w:p w14:paraId="5D9D58E1" w14:textId="77777777" w:rsidR="009B4F5F" w:rsidRPr="003E157D" w:rsidRDefault="009B4F5F" w:rsidP="007D64E8">
      <w:pPr>
        <w:spacing w:line="276" w:lineRule="auto"/>
        <w:jc w:val="both"/>
        <w:rPr>
          <w:rFonts w:asciiTheme="majorHAnsi" w:hAnsiTheme="majorHAnsi" w:cstheme="majorHAnsi"/>
          <w:b/>
          <w:lang w:eastAsia="ar-SA"/>
        </w:rPr>
      </w:pPr>
    </w:p>
    <w:p w14:paraId="78679C02" w14:textId="77777777" w:rsidR="00DA7229" w:rsidRPr="003E157D" w:rsidRDefault="00DA7229" w:rsidP="00A826A4">
      <w:pPr>
        <w:pStyle w:val="Ttulo2"/>
        <w:numPr>
          <w:ilvl w:val="1"/>
          <w:numId w:val="23"/>
        </w:numPr>
        <w:rPr>
          <w:rFonts w:asciiTheme="majorHAnsi" w:hAnsiTheme="majorHAnsi" w:cstheme="majorHAnsi"/>
          <w:color w:val="auto"/>
          <w:sz w:val="22"/>
          <w:szCs w:val="22"/>
        </w:rPr>
      </w:pPr>
      <w:bookmarkStart w:id="9" w:name="_Toc476555575"/>
      <w:r w:rsidRPr="003E157D">
        <w:rPr>
          <w:rFonts w:asciiTheme="majorHAnsi" w:hAnsiTheme="majorHAnsi" w:cstheme="majorHAnsi"/>
          <w:color w:val="auto"/>
          <w:sz w:val="22"/>
          <w:szCs w:val="22"/>
        </w:rPr>
        <w:t>Cumplimiento del Literal c, d y parágrafo del Artículo 109 del Acuerdo 257 de 2006.</w:t>
      </w:r>
      <w:bookmarkEnd w:id="9"/>
    </w:p>
    <w:p w14:paraId="39D8E4A0" w14:textId="77777777" w:rsidR="00DA7229" w:rsidRPr="003E157D" w:rsidRDefault="00DA7229" w:rsidP="007D64E8">
      <w:pPr>
        <w:spacing w:line="276" w:lineRule="auto"/>
        <w:jc w:val="both"/>
        <w:rPr>
          <w:rFonts w:asciiTheme="majorHAnsi" w:eastAsia="Arial" w:hAnsiTheme="majorHAnsi" w:cstheme="majorHAnsi"/>
        </w:rPr>
      </w:pPr>
    </w:p>
    <w:p w14:paraId="50C7972E" w14:textId="77777777" w:rsidR="00DA7229" w:rsidRPr="003E157D" w:rsidRDefault="00DA7229"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el cumplimiento de la función asignada a la entidad “</w:t>
      </w:r>
      <w:r w:rsidRPr="003E157D">
        <w:rPr>
          <w:rFonts w:asciiTheme="majorHAnsi" w:eastAsia="Arial" w:hAnsiTheme="majorHAnsi" w:cstheme="majorHAnsi"/>
          <w:i/>
        </w:rPr>
        <w:t>Programar y ejecutar las acciones de mantenimiento y aquellas que sean necesarias para atender las situaciones imprevistas que dificulten la movilidad en la red vial de la ciudad</w:t>
      </w:r>
      <w:r w:rsidRPr="003E157D">
        <w:rPr>
          <w:rFonts w:asciiTheme="majorHAnsi" w:eastAsia="Arial" w:hAnsiTheme="majorHAnsi" w:cstheme="majorHAnsi"/>
        </w:rPr>
        <w:t>”, la UAERMV ha desarrollado las siguientes actividades:</w:t>
      </w:r>
    </w:p>
    <w:p w14:paraId="13FF9D60" w14:textId="77777777" w:rsidR="00DA7229" w:rsidRPr="003E157D" w:rsidRDefault="00DA7229" w:rsidP="007D64E8">
      <w:pPr>
        <w:spacing w:line="276" w:lineRule="auto"/>
        <w:jc w:val="both"/>
        <w:rPr>
          <w:rFonts w:asciiTheme="majorHAnsi" w:eastAsia="Arial" w:hAnsiTheme="majorHAnsi" w:cstheme="majorHAnsi"/>
        </w:rPr>
      </w:pPr>
    </w:p>
    <w:p w14:paraId="5045214C" w14:textId="77777777" w:rsidR="00DA7229" w:rsidRPr="003E157D" w:rsidRDefault="00DA7229" w:rsidP="00A826A4">
      <w:pPr>
        <w:pStyle w:val="Ttulo3"/>
        <w:numPr>
          <w:ilvl w:val="2"/>
          <w:numId w:val="23"/>
        </w:numPr>
        <w:rPr>
          <w:rFonts w:cstheme="majorHAnsi"/>
          <w:sz w:val="22"/>
          <w:szCs w:val="22"/>
        </w:rPr>
      </w:pPr>
      <w:bookmarkStart w:id="10" w:name="_Toc476555576"/>
      <w:r w:rsidRPr="003E157D">
        <w:rPr>
          <w:rFonts w:cstheme="majorHAnsi"/>
          <w:sz w:val="22"/>
          <w:szCs w:val="22"/>
        </w:rPr>
        <w:t>Situaciones Imprevistas</w:t>
      </w:r>
      <w:bookmarkEnd w:id="10"/>
    </w:p>
    <w:p w14:paraId="071B4E02" w14:textId="77777777" w:rsidR="00DA7229" w:rsidRPr="003E157D" w:rsidRDefault="00DA7229" w:rsidP="007D64E8">
      <w:pPr>
        <w:spacing w:line="276" w:lineRule="auto"/>
        <w:jc w:val="both"/>
        <w:rPr>
          <w:rFonts w:asciiTheme="majorHAnsi" w:hAnsiTheme="majorHAnsi" w:cstheme="majorHAnsi"/>
        </w:rPr>
      </w:pPr>
    </w:p>
    <w:p w14:paraId="3D8C5DB2" w14:textId="77777777" w:rsidR="00DA7229" w:rsidRPr="003E157D" w:rsidRDefault="00DA7229" w:rsidP="007D64E8">
      <w:pPr>
        <w:spacing w:line="276" w:lineRule="auto"/>
        <w:jc w:val="both"/>
        <w:rPr>
          <w:rFonts w:asciiTheme="majorHAnsi" w:eastAsia="Arial" w:hAnsiTheme="majorHAnsi" w:cstheme="majorHAnsi"/>
        </w:rPr>
      </w:pPr>
      <w:bookmarkStart w:id="11" w:name="_Toc459885291"/>
      <w:bookmarkStart w:id="12" w:name="_Toc462659424"/>
      <w:bookmarkStart w:id="13" w:name="_Toc462664261"/>
      <w:r w:rsidRPr="003E157D">
        <w:rPr>
          <w:rFonts w:asciiTheme="majorHAnsi" w:eastAsia="Arial" w:hAnsiTheme="majorHAnsi" w:cstheme="majorHAnsi"/>
        </w:rPr>
        <w:t>Acuerdo 257 de 2006 Articulo 109 literal C. Programar y ejecutar las acciones de mantenimiento y aquellas que sean necesarias para atender las situaciones imprevistas que dificulten la movilidad en la red vial de la ciudad.</w:t>
      </w:r>
      <w:bookmarkEnd w:id="11"/>
      <w:bookmarkEnd w:id="12"/>
      <w:bookmarkEnd w:id="13"/>
    </w:p>
    <w:p w14:paraId="4CF34DA1" w14:textId="77777777" w:rsidR="00DA7229" w:rsidRPr="003E157D" w:rsidRDefault="00DA7229" w:rsidP="007D64E8">
      <w:pPr>
        <w:spacing w:line="276" w:lineRule="auto"/>
        <w:jc w:val="both"/>
        <w:rPr>
          <w:rFonts w:asciiTheme="majorHAnsi" w:eastAsia="Arial" w:hAnsiTheme="majorHAnsi" w:cstheme="majorHAnsi"/>
        </w:rPr>
      </w:pPr>
    </w:p>
    <w:p w14:paraId="2CF5FCC5" w14:textId="77777777" w:rsidR="00DA7229" w:rsidRPr="003E157D" w:rsidRDefault="00DA7229" w:rsidP="007D64E8">
      <w:pPr>
        <w:spacing w:line="276" w:lineRule="auto"/>
        <w:jc w:val="both"/>
        <w:rPr>
          <w:rFonts w:asciiTheme="majorHAnsi" w:eastAsia="Arial" w:hAnsiTheme="majorHAnsi" w:cstheme="majorHAnsi"/>
        </w:rPr>
      </w:pPr>
      <w:bookmarkStart w:id="14" w:name="_Toc459885292"/>
      <w:bookmarkStart w:id="15" w:name="_Toc462659425"/>
      <w:bookmarkStart w:id="16" w:name="_Toc462664262"/>
      <w:r w:rsidRPr="003E157D">
        <w:rPr>
          <w:rFonts w:asciiTheme="majorHAnsi" w:eastAsia="Arial" w:hAnsiTheme="majorHAnsi" w:cstheme="majorHAnsi"/>
        </w:rPr>
        <w:t>Parágrafo. Respecto de vías locales que soporten circuitos de transporte público colectivo y el resto de la malla vial se aplicará el literal c).</w:t>
      </w:r>
      <w:bookmarkEnd w:id="14"/>
      <w:bookmarkEnd w:id="15"/>
      <w:bookmarkEnd w:id="16"/>
    </w:p>
    <w:p w14:paraId="73EEDEE4" w14:textId="77777777" w:rsidR="00DA7229" w:rsidRPr="003E157D" w:rsidRDefault="00DA7229" w:rsidP="007D64E8">
      <w:pPr>
        <w:spacing w:line="276" w:lineRule="auto"/>
        <w:jc w:val="both"/>
        <w:rPr>
          <w:rFonts w:asciiTheme="majorHAnsi" w:hAnsiTheme="majorHAnsi" w:cstheme="majorHAnsi"/>
        </w:rPr>
      </w:pPr>
    </w:p>
    <w:p w14:paraId="2DE9BC0D" w14:textId="77777777" w:rsidR="00DA7229" w:rsidRPr="003E157D" w:rsidRDefault="00DA7229" w:rsidP="00A826A4">
      <w:pPr>
        <w:pStyle w:val="Ttulo4"/>
        <w:numPr>
          <w:ilvl w:val="3"/>
          <w:numId w:val="23"/>
        </w:numPr>
        <w:rPr>
          <w:rFonts w:asciiTheme="majorHAnsi" w:hAnsiTheme="majorHAnsi" w:cstheme="majorHAnsi"/>
          <w:sz w:val="22"/>
          <w:szCs w:val="22"/>
        </w:rPr>
      </w:pPr>
      <w:r w:rsidRPr="003E157D">
        <w:rPr>
          <w:rFonts w:asciiTheme="majorHAnsi" w:hAnsiTheme="majorHAnsi" w:cstheme="majorHAnsi"/>
          <w:sz w:val="22"/>
          <w:szCs w:val="22"/>
        </w:rPr>
        <w:t>Decreto 064 de 2015.</w:t>
      </w:r>
    </w:p>
    <w:p w14:paraId="7AE015DC" w14:textId="77777777" w:rsidR="00DA7229" w:rsidRPr="003E157D" w:rsidRDefault="00DA7229" w:rsidP="007D64E8">
      <w:pPr>
        <w:spacing w:line="276" w:lineRule="auto"/>
        <w:jc w:val="both"/>
        <w:rPr>
          <w:rFonts w:asciiTheme="majorHAnsi" w:eastAsia="Arial" w:hAnsiTheme="majorHAnsi" w:cstheme="majorHAnsi"/>
        </w:rPr>
      </w:pPr>
    </w:p>
    <w:p w14:paraId="01B3A2A5" w14:textId="77777777" w:rsidR="00A425AA"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Atención de los segmentos viales de los puntos integrales de trabajo interinstitucional en concordancia con el Decreto 064 de 2015, a través del cual se adoptan medidas para ejecutar acciones de movilidad en la malla vial del Distrito Capital.</w:t>
      </w:r>
    </w:p>
    <w:p w14:paraId="63734205" w14:textId="77777777" w:rsidR="00A23C4A" w:rsidRPr="003E157D" w:rsidRDefault="00A23C4A" w:rsidP="007D64E8">
      <w:pPr>
        <w:spacing w:line="276" w:lineRule="auto"/>
        <w:jc w:val="both"/>
        <w:rPr>
          <w:rFonts w:asciiTheme="majorHAnsi" w:eastAsia="Arial" w:hAnsiTheme="majorHAnsi" w:cstheme="majorHAnsi"/>
        </w:rPr>
      </w:pPr>
    </w:p>
    <w:p w14:paraId="57B8AEDB" w14:textId="77777777" w:rsidR="00A425AA" w:rsidRPr="003E157D" w:rsidRDefault="00A425AA"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Entre el 1 de enero al 31 de e</w:t>
      </w:r>
      <w:r w:rsidR="00A53345" w:rsidRPr="003E157D">
        <w:rPr>
          <w:rFonts w:asciiTheme="majorHAnsi" w:eastAsia="Arial" w:hAnsiTheme="majorHAnsi" w:cstheme="majorHAnsi"/>
        </w:rPr>
        <w:t>nero</w:t>
      </w:r>
      <w:r w:rsidRPr="003E157D">
        <w:rPr>
          <w:rFonts w:asciiTheme="majorHAnsi" w:eastAsia="Arial" w:hAnsiTheme="majorHAnsi" w:cstheme="majorHAnsi"/>
        </w:rPr>
        <w:t xml:space="preserve"> de 201</w:t>
      </w:r>
      <w:r w:rsidR="00A53345" w:rsidRPr="003E157D">
        <w:rPr>
          <w:rFonts w:asciiTheme="majorHAnsi" w:eastAsia="Arial" w:hAnsiTheme="majorHAnsi" w:cstheme="majorHAnsi"/>
        </w:rPr>
        <w:t>7</w:t>
      </w:r>
      <w:r w:rsidRPr="003E157D">
        <w:rPr>
          <w:rFonts w:asciiTheme="majorHAnsi" w:eastAsia="Arial" w:hAnsiTheme="majorHAnsi" w:cstheme="majorHAnsi"/>
        </w:rPr>
        <w:t xml:space="preserve">, se mejoraron </w:t>
      </w:r>
      <w:r w:rsidR="00344B3E">
        <w:rPr>
          <w:rFonts w:asciiTheme="majorHAnsi" w:eastAsia="Arial" w:hAnsiTheme="majorHAnsi" w:cstheme="majorHAnsi"/>
        </w:rPr>
        <w:t>58,10</w:t>
      </w:r>
      <w:r w:rsidRPr="003E157D">
        <w:rPr>
          <w:rFonts w:asciiTheme="majorHAnsi" w:eastAsia="Arial" w:hAnsiTheme="majorHAnsi" w:cstheme="majorHAnsi"/>
        </w:rPr>
        <w:t xml:space="preserve"> km-carril de impacto tapando </w:t>
      </w:r>
      <w:r w:rsidR="00A53345" w:rsidRPr="003E157D">
        <w:rPr>
          <w:rFonts w:asciiTheme="majorHAnsi" w:eastAsia="Arial" w:hAnsiTheme="majorHAnsi" w:cstheme="majorHAnsi"/>
        </w:rPr>
        <w:t>1.228</w:t>
      </w:r>
      <w:r w:rsidRPr="003E157D">
        <w:rPr>
          <w:rFonts w:asciiTheme="majorHAnsi" w:eastAsia="Arial" w:hAnsiTheme="majorHAnsi" w:cstheme="majorHAnsi"/>
        </w:rPr>
        <w:t xml:space="preserve"> huecos, a continuación se presenta el resumen por localidad:</w:t>
      </w:r>
    </w:p>
    <w:p w14:paraId="6318EDC2" w14:textId="77777777" w:rsidR="00A425AA" w:rsidRPr="003E157D" w:rsidRDefault="00A425AA" w:rsidP="007D64E8">
      <w:pPr>
        <w:spacing w:line="276" w:lineRule="auto"/>
        <w:jc w:val="both"/>
        <w:rPr>
          <w:rFonts w:asciiTheme="majorHAnsi" w:eastAsia="Arial" w:hAnsiTheme="majorHAnsi" w:cstheme="majorHAnsi"/>
        </w:rPr>
      </w:pPr>
    </w:p>
    <w:p w14:paraId="4E662263"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Tabla No. 4.</w:t>
      </w:r>
      <w:r w:rsidRPr="00356F60">
        <w:rPr>
          <w:rFonts w:asciiTheme="majorHAnsi" w:eastAsia="Arial" w:hAnsiTheme="majorHAnsi" w:cstheme="majorHAnsi"/>
          <w:sz w:val="18"/>
        </w:rPr>
        <w:t xml:space="preserve"> Resultados intervención Decreto 064 de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2"/>
        <w:gridCol w:w="3492"/>
        <w:gridCol w:w="3436"/>
      </w:tblGrid>
      <w:tr w:rsidR="00344B3E" w:rsidRPr="00356F60" w14:paraId="3FBF2CDB" w14:textId="77777777" w:rsidTr="00534FC6">
        <w:trPr>
          <w:trHeight w:val="251"/>
          <w:tblHeader/>
        </w:trPr>
        <w:tc>
          <w:tcPr>
            <w:tcW w:w="1560" w:type="pct"/>
            <w:vMerge w:val="restart"/>
            <w:shd w:val="clear" w:color="auto" w:fill="1F497D"/>
            <w:vAlign w:val="center"/>
            <w:hideMark/>
          </w:tcPr>
          <w:p w14:paraId="3F4213EB"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LOCALIDAD</w:t>
            </w:r>
          </w:p>
        </w:tc>
        <w:tc>
          <w:tcPr>
            <w:tcW w:w="3440" w:type="pct"/>
            <w:gridSpan w:val="2"/>
            <w:shd w:val="clear" w:color="auto" w:fill="1F497D"/>
            <w:vAlign w:val="center"/>
          </w:tcPr>
          <w:p w14:paraId="6503040C"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DECRETO 064 Y PUNTOS CRÍTICOS</w:t>
            </w:r>
          </w:p>
        </w:tc>
      </w:tr>
      <w:tr w:rsidR="00344B3E" w:rsidRPr="00356F60" w14:paraId="2934B237" w14:textId="77777777" w:rsidTr="00534FC6">
        <w:trPr>
          <w:trHeight w:val="127"/>
          <w:tblHeader/>
        </w:trPr>
        <w:tc>
          <w:tcPr>
            <w:tcW w:w="1560" w:type="pct"/>
            <w:vMerge/>
            <w:shd w:val="clear" w:color="auto" w:fill="1F497D"/>
            <w:vAlign w:val="center"/>
            <w:hideMark/>
          </w:tcPr>
          <w:p w14:paraId="2428A800"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p>
        </w:tc>
        <w:tc>
          <w:tcPr>
            <w:tcW w:w="1734" w:type="pct"/>
            <w:shd w:val="clear" w:color="auto" w:fill="1F497D"/>
            <w:vAlign w:val="center"/>
            <w:hideMark/>
          </w:tcPr>
          <w:p w14:paraId="46C1C4B1"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KILÓMETROS CARRIL</w:t>
            </w:r>
          </w:p>
        </w:tc>
        <w:tc>
          <w:tcPr>
            <w:tcW w:w="1706" w:type="pct"/>
            <w:shd w:val="clear" w:color="auto" w:fill="1F497D"/>
            <w:vAlign w:val="center"/>
            <w:hideMark/>
          </w:tcPr>
          <w:p w14:paraId="12A39917" w14:textId="77777777" w:rsidR="00A425AA" w:rsidRPr="00356F60" w:rsidRDefault="00A425AA" w:rsidP="00356F60">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t>NÚMERO DE HUECOS</w:t>
            </w:r>
          </w:p>
        </w:tc>
      </w:tr>
      <w:tr w:rsidR="00344B3E" w:rsidRPr="00356F60" w14:paraId="3E6BCA29" w14:textId="77777777" w:rsidTr="00534FC6">
        <w:trPr>
          <w:trHeight w:val="283"/>
        </w:trPr>
        <w:tc>
          <w:tcPr>
            <w:tcW w:w="1560" w:type="pct"/>
            <w:shd w:val="clear" w:color="auto" w:fill="C6D9F1"/>
            <w:vAlign w:val="center"/>
            <w:hideMark/>
          </w:tcPr>
          <w:p w14:paraId="65A5BDEC"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Usaquén</w:t>
            </w:r>
          </w:p>
        </w:tc>
        <w:tc>
          <w:tcPr>
            <w:tcW w:w="1734" w:type="pct"/>
            <w:shd w:val="clear" w:color="auto" w:fill="auto"/>
            <w:vAlign w:val="center"/>
          </w:tcPr>
          <w:p w14:paraId="2273EDB0"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9,10</w:t>
            </w:r>
          </w:p>
        </w:tc>
        <w:tc>
          <w:tcPr>
            <w:tcW w:w="1706" w:type="pct"/>
            <w:shd w:val="clear" w:color="auto" w:fill="auto"/>
            <w:vAlign w:val="center"/>
          </w:tcPr>
          <w:p w14:paraId="54724271"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402</w:t>
            </w:r>
          </w:p>
        </w:tc>
      </w:tr>
      <w:tr w:rsidR="00344B3E" w:rsidRPr="00356F60" w14:paraId="2329C1A2" w14:textId="77777777" w:rsidTr="00534FC6">
        <w:trPr>
          <w:trHeight w:val="283"/>
        </w:trPr>
        <w:tc>
          <w:tcPr>
            <w:tcW w:w="1560" w:type="pct"/>
            <w:shd w:val="clear" w:color="auto" w:fill="C6D9F1"/>
            <w:vAlign w:val="center"/>
            <w:hideMark/>
          </w:tcPr>
          <w:p w14:paraId="483749F5"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Chapinero</w:t>
            </w:r>
          </w:p>
        </w:tc>
        <w:tc>
          <w:tcPr>
            <w:tcW w:w="1734" w:type="pct"/>
            <w:shd w:val="clear" w:color="auto" w:fill="auto"/>
            <w:vAlign w:val="center"/>
          </w:tcPr>
          <w:p w14:paraId="0C1D054A"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8,27</w:t>
            </w:r>
          </w:p>
        </w:tc>
        <w:tc>
          <w:tcPr>
            <w:tcW w:w="1706" w:type="pct"/>
            <w:shd w:val="clear" w:color="auto" w:fill="auto"/>
            <w:vAlign w:val="center"/>
          </w:tcPr>
          <w:p w14:paraId="50608DB9"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98</w:t>
            </w:r>
          </w:p>
        </w:tc>
      </w:tr>
      <w:tr w:rsidR="00344B3E" w:rsidRPr="00356F60" w14:paraId="34B7C835" w14:textId="77777777" w:rsidTr="00534FC6">
        <w:trPr>
          <w:trHeight w:val="283"/>
        </w:trPr>
        <w:tc>
          <w:tcPr>
            <w:tcW w:w="1560" w:type="pct"/>
            <w:shd w:val="clear" w:color="auto" w:fill="C6D9F1"/>
            <w:vAlign w:val="center"/>
            <w:hideMark/>
          </w:tcPr>
          <w:p w14:paraId="13F62C03"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Santafé</w:t>
            </w:r>
          </w:p>
        </w:tc>
        <w:tc>
          <w:tcPr>
            <w:tcW w:w="1734" w:type="pct"/>
            <w:shd w:val="clear" w:color="auto" w:fill="auto"/>
            <w:vAlign w:val="center"/>
          </w:tcPr>
          <w:p w14:paraId="66031F7E"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2,16</w:t>
            </w:r>
          </w:p>
        </w:tc>
        <w:tc>
          <w:tcPr>
            <w:tcW w:w="1706" w:type="pct"/>
            <w:shd w:val="clear" w:color="auto" w:fill="auto"/>
            <w:vAlign w:val="center"/>
          </w:tcPr>
          <w:p w14:paraId="20DC0BA7"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10</w:t>
            </w:r>
          </w:p>
        </w:tc>
      </w:tr>
      <w:tr w:rsidR="00344B3E" w:rsidRPr="00356F60" w14:paraId="79397212" w14:textId="77777777" w:rsidTr="00534FC6">
        <w:trPr>
          <w:trHeight w:val="283"/>
        </w:trPr>
        <w:tc>
          <w:tcPr>
            <w:tcW w:w="1560" w:type="pct"/>
            <w:shd w:val="clear" w:color="auto" w:fill="C6D9F1"/>
            <w:vAlign w:val="center"/>
            <w:hideMark/>
          </w:tcPr>
          <w:p w14:paraId="0988581F"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San Cristóbal</w:t>
            </w:r>
          </w:p>
        </w:tc>
        <w:tc>
          <w:tcPr>
            <w:tcW w:w="1734" w:type="pct"/>
            <w:shd w:val="clear" w:color="auto" w:fill="auto"/>
            <w:vAlign w:val="center"/>
          </w:tcPr>
          <w:p w14:paraId="4EA95FF3"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52D2BA14"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01E143F4" w14:textId="77777777" w:rsidTr="00534FC6">
        <w:trPr>
          <w:trHeight w:val="283"/>
        </w:trPr>
        <w:tc>
          <w:tcPr>
            <w:tcW w:w="1560" w:type="pct"/>
            <w:shd w:val="clear" w:color="auto" w:fill="C6D9F1"/>
            <w:vAlign w:val="center"/>
            <w:hideMark/>
          </w:tcPr>
          <w:p w14:paraId="2BDA1074"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Usme</w:t>
            </w:r>
          </w:p>
        </w:tc>
        <w:tc>
          <w:tcPr>
            <w:tcW w:w="1734" w:type="pct"/>
            <w:shd w:val="clear" w:color="auto" w:fill="auto"/>
            <w:vAlign w:val="center"/>
          </w:tcPr>
          <w:p w14:paraId="67B60BFA"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4DF66DDB"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772F9C0D" w14:textId="77777777" w:rsidTr="00534FC6">
        <w:trPr>
          <w:trHeight w:val="283"/>
        </w:trPr>
        <w:tc>
          <w:tcPr>
            <w:tcW w:w="1560" w:type="pct"/>
            <w:shd w:val="clear" w:color="auto" w:fill="C6D9F1"/>
            <w:vAlign w:val="center"/>
            <w:hideMark/>
          </w:tcPr>
          <w:p w14:paraId="39F88F81"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Tunjuelito</w:t>
            </w:r>
          </w:p>
        </w:tc>
        <w:tc>
          <w:tcPr>
            <w:tcW w:w="1734" w:type="pct"/>
            <w:shd w:val="clear" w:color="auto" w:fill="auto"/>
            <w:vAlign w:val="center"/>
          </w:tcPr>
          <w:p w14:paraId="0FA6139F"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714B7760"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7EA0FBD2" w14:textId="77777777" w:rsidTr="00534FC6">
        <w:trPr>
          <w:trHeight w:val="283"/>
        </w:trPr>
        <w:tc>
          <w:tcPr>
            <w:tcW w:w="1560" w:type="pct"/>
            <w:shd w:val="clear" w:color="auto" w:fill="C6D9F1"/>
            <w:vAlign w:val="center"/>
            <w:hideMark/>
          </w:tcPr>
          <w:p w14:paraId="78829A6D"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Bosa</w:t>
            </w:r>
          </w:p>
        </w:tc>
        <w:tc>
          <w:tcPr>
            <w:tcW w:w="1734" w:type="pct"/>
            <w:shd w:val="clear" w:color="auto" w:fill="auto"/>
            <w:vAlign w:val="center"/>
          </w:tcPr>
          <w:p w14:paraId="456B439B"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3F0D5C76"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11474AEB" w14:textId="77777777" w:rsidTr="00534FC6">
        <w:trPr>
          <w:trHeight w:val="283"/>
        </w:trPr>
        <w:tc>
          <w:tcPr>
            <w:tcW w:w="1560" w:type="pct"/>
            <w:shd w:val="clear" w:color="auto" w:fill="C6D9F1"/>
            <w:vAlign w:val="center"/>
            <w:hideMark/>
          </w:tcPr>
          <w:p w14:paraId="00E9A925"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Kennedy</w:t>
            </w:r>
          </w:p>
        </w:tc>
        <w:tc>
          <w:tcPr>
            <w:tcW w:w="1734" w:type="pct"/>
            <w:shd w:val="clear" w:color="auto" w:fill="auto"/>
            <w:vAlign w:val="center"/>
          </w:tcPr>
          <w:p w14:paraId="1F0A9BAD"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75030E44"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21A1C465" w14:textId="77777777" w:rsidTr="00534FC6">
        <w:trPr>
          <w:trHeight w:val="283"/>
        </w:trPr>
        <w:tc>
          <w:tcPr>
            <w:tcW w:w="1560" w:type="pct"/>
            <w:shd w:val="clear" w:color="auto" w:fill="C6D9F1"/>
            <w:vAlign w:val="center"/>
            <w:hideMark/>
          </w:tcPr>
          <w:p w14:paraId="7711CD25"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Fontibón</w:t>
            </w:r>
          </w:p>
        </w:tc>
        <w:tc>
          <w:tcPr>
            <w:tcW w:w="1734" w:type="pct"/>
            <w:shd w:val="clear" w:color="auto" w:fill="auto"/>
            <w:vAlign w:val="center"/>
          </w:tcPr>
          <w:p w14:paraId="00F7F1FE"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7,09</w:t>
            </w:r>
          </w:p>
        </w:tc>
        <w:tc>
          <w:tcPr>
            <w:tcW w:w="1706" w:type="pct"/>
            <w:shd w:val="clear" w:color="auto" w:fill="auto"/>
            <w:vAlign w:val="center"/>
          </w:tcPr>
          <w:p w14:paraId="430B3FF7"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57</w:t>
            </w:r>
          </w:p>
        </w:tc>
      </w:tr>
      <w:tr w:rsidR="00344B3E" w:rsidRPr="00356F60" w14:paraId="7FC41ABB" w14:textId="77777777" w:rsidTr="00534FC6">
        <w:trPr>
          <w:trHeight w:val="283"/>
        </w:trPr>
        <w:tc>
          <w:tcPr>
            <w:tcW w:w="1560" w:type="pct"/>
            <w:shd w:val="clear" w:color="auto" w:fill="C6D9F1"/>
            <w:vAlign w:val="center"/>
            <w:hideMark/>
          </w:tcPr>
          <w:p w14:paraId="55F81794"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Engativá</w:t>
            </w:r>
          </w:p>
        </w:tc>
        <w:tc>
          <w:tcPr>
            <w:tcW w:w="1734" w:type="pct"/>
            <w:shd w:val="clear" w:color="auto" w:fill="auto"/>
            <w:vAlign w:val="center"/>
          </w:tcPr>
          <w:p w14:paraId="29AD6E25"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2,09</w:t>
            </w:r>
          </w:p>
        </w:tc>
        <w:tc>
          <w:tcPr>
            <w:tcW w:w="1706" w:type="pct"/>
            <w:shd w:val="clear" w:color="auto" w:fill="auto"/>
            <w:vAlign w:val="center"/>
          </w:tcPr>
          <w:p w14:paraId="7D675210"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70</w:t>
            </w:r>
          </w:p>
        </w:tc>
      </w:tr>
      <w:tr w:rsidR="00344B3E" w:rsidRPr="00356F60" w14:paraId="5874EB43" w14:textId="77777777" w:rsidTr="00534FC6">
        <w:trPr>
          <w:trHeight w:val="283"/>
        </w:trPr>
        <w:tc>
          <w:tcPr>
            <w:tcW w:w="1560" w:type="pct"/>
            <w:shd w:val="clear" w:color="auto" w:fill="C6D9F1"/>
            <w:vAlign w:val="center"/>
            <w:hideMark/>
          </w:tcPr>
          <w:p w14:paraId="21427FEE"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Suba</w:t>
            </w:r>
          </w:p>
        </w:tc>
        <w:tc>
          <w:tcPr>
            <w:tcW w:w="1734" w:type="pct"/>
            <w:shd w:val="clear" w:color="auto" w:fill="auto"/>
            <w:vAlign w:val="center"/>
          </w:tcPr>
          <w:p w14:paraId="0F329B04"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5,25</w:t>
            </w:r>
          </w:p>
        </w:tc>
        <w:tc>
          <w:tcPr>
            <w:tcW w:w="1706" w:type="pct"/>
            <w:shd w:val="clear" w:color="auto" w:fill="auto"/>
            <w:vAlign w:val="center"/>
          </w:tcPr>
          <w:p w14:paraId="23719BDB"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153</w:t>
            </w:r>
          </w:p>
        </w:tc>
      </w:tr>
      <w:tr w:rsidR="00344B3E" w:rsidRPr="00356F60" w14:paraId="3D69D596" w14:textId="77777777" w:rsidTr="00534FC6">
        <w:trPr>
          <w:trHeight w:val="283"/>
        </w:trPr>
        <w:tc>
          <w:tcPr>
            <w:tcW w:w="1560" w:type="pct"/>
            <w:shd w:val="clear" w:color="auto" w:fill="C6D9F1"/>
            <w:vAlign w:val="center"/>
            <w:hideMark/>
          </w:tcPr>
          <w:p w14:paraId="187246DA"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Barrios Unidos</w:t>
            </w:r>
          </w:p>
        </w:tc>
        <w:tc>
          <w:tcPr>
            <w:tcW w:w="1734" w:type="pct"/>
            <w:shd w:val="clear" w:color="auto" w:fill="auto"/>
            <w:vAlign w:val="center"/>
          </w:tcPr>
          <w:p w14:paraId="7314E70B"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4,36</w:t>
            </w:r>
          </w:p>
        </w:tc>
        <w:tc>
          <w:tcPr>
            <w:tcW w:w="1706" w:type="pct"/>
            <w:shd w:val="clear" w:color="auto" w:fill="auto"/>
            <w:vAlign w:val="center"/>
          </w:tcPr>
          <w:p w14:paraId="03F086A3"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85</w:t>
            </w:r>
          </w:p>
        </w:tc>
      </w:tr>
      <w:tr w:rsidR="00344B3E" w:rsidRPr="00356F60" w14:paraId="7E4CAA25" w14:textId="77777777" w:rsidTr="00534FC6">
        <w:trPr>
          <w:trHeight w:val="283"/>
        </w:trPr>
        <w:tc>
          <w:tcPr>
            <w:tcW w:w="1560" w:type="pct"/>
            <w:shd w:val="clear" w:color="auto" w:fill="C6D9F1"/>
            <w:vAlign w:val="center"/>
            <w:hideMark/>
          </w:tcPr>
          <w:p w14:paraId="2033A214"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Teusaquillo</w:t>
            </w:r>
          </w:p>
        </w:tc>
        <w:tc>
          <w:tcPr>
            <w:tcW w:w="1734" w:type="pct"/>
            <w:shd w:val="clear" w:color="auto" w:fill="auto"/>
            <w:vAlign w:val="center"/>
          </w:tcPr>
          <w:p w14:paraId="77DD90C9"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4,11</w:t>
            </w:r>
          </w:p>
        </w:tc>
        <w:tc>
          <w:tcPr>
            <w:tcW w:w="1706" w:type="pct"/>
            <w:shd w:val="clear" w:color="auto" w:fill="auto"/>
            <w:vAlign w:val="center"/>
          </w:tcPr>
          <w:p w14:paraId="0A085FB7"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52</w:t>
            </w:r>
          </w:p>
        </w:tc>
      </w:tr>
      <w:tr w:rsidR="00344B3E" w:rsidRPr="00356F60" w14:paraId="3C7382EC" w14:textId="77777777" w:rsidTr="00534FC6">
        <w:trPr>
          <w:trHeight w:val="283"/>
        </w:trPr>
        <w:tc>
          <w:tcPr>
            <w:tcW w:w="1560" w:type="pct"/>
            <w:shd w:val="clear" w:color="auto" w:fill="C6D9F1"/>
            <w:vAlign w:val="center"/>
            <w:hideMark/>
          </w:tcPr>
          <w:p w14:paraId="5E285642"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Mártires</w:t>
            </w:r>
          </w:p>
        </w:tc>
        <w:tc>
          <w:tcPr>
            <w:tcW w:w="1734" w:type="pct"/>
            <w:shd w:val="clear" w:color="auto" w:fill="auto"/>
            <w:vAlign w:val="center"/>
          </w:tcPr>
          <w:p w14:paraId="4C8215E4"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358EA598"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70E8A567" w14:textId="77777777" w:rsidTr="00534FC6">
        <w:trPr>
          <w:trHeight w:val="283"/>
        </w:trPr>
        <w:tc>
          <w:tcPr>
            <w:tcW w:w="1560" w:type="pct"/>
            <w:shd w:val="clear" w:color="auto" w:fill="C6D9F1"/>
            <w:vAlign w:val="center"/>
            <w:hideMark/>
          </w:tcPr>
          <w:p w14:paraId="3672753F"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Antonio Nariño</w:t>
            </w:r>
          </w:p>
        </w:tc>
        <w:tc>
          <w:tcPr>
            <w:tcW w:w="1734" w:type="pct"/>
            <w:shd w:val="clear" w:color="auto" w:fill="auto"/>
            <w:vAlign w:val="center"/>
          </w:tcPr>
          <w:p w14:paraId="6008BFBC"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4AB084EF"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54DFF4B2" w14:textId="77777777" w:rsidTr="00534FC6">
        <w:trPr>
          <w:trHeight w:val="283"/>
        </w:trPr>
        <w:tc>
          <w:tcPr>
            <w:tcW w:w="1560" w:type="pct"/>
            <w:shd w:val="clear" w:color="auto" w:fill="C6D9F1"/>
            <w:vAlign w:val="center"/>
            <w:hideMark/>
          </w:tcPr>
          <w:p w14:paraId="281E65CB"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Puente Aranda</w:t>
            </w:r>
          </w:p>
        </w:tc>
        <w:tc>
          <w:tcPr>
            <w:tcW w:w="1734" w:type="pct"/>
            <w:shd w:val="clear" w:color="auto" w:fill="auto"/>
            <w:vAlign w:val="center"/>
          </w:tcPr>
          <w:p w14:paraId="3133DC83"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15,67</w:t>
            </w:r>
          </w:p>
        </w:tc>
        <w:tc>
          <w:tcPr>
            <w:tcW w:w="1706" w:type="pct"/>
            <w:shd w:val="clear" w:color="auto" w:fill="auto"/>
            <w:vAlign w:val="center"/>
          </w:tcPr>
          <w:p w14:paraId="2D9F572C"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301</w:t>
            </w:r>
          </w:p>
        </w:tc>
      </w:tr>
      <w:tr w:rsidR="00344B3E" w:rsidRPr="00356F60" w14:paraId="05F8C726" w14:textId="77777777" w:rsidTr="00534FC6">
        <w:trPr>
          <w:trHeight w:val="283"/>
        </w:trPr>
        <w:tc>
          <w:tcPr>
            <w:tcW w:w="1560" w:type="pct"/>
            <w:shd w:val="clear" w:color="auto" w:fill="C6D9F1"/>
            <w:vAlign w:val="center"/>
            <w:hideMark/>
          </w:tcPr>
          <w:p w14:paraId="2EBB35F8"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La Candelaria</w:t>
            </w:r>
          </w:p>
        </w:tc>
        <w:tc>
          <w:tcPr>
            <w:tcW w:w="1734" w:type="pct"/>
            <w:shd w:val="clear" w:color="auto" w:fill="auto"/>
            <w:vAlign w:val="center"/>
          </w:tcPr>
          <w:p w14:paraId="5F1234BF"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587E726E"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3746D260" w14:textId="77777777" w:rsidTr="00534FC6">
        <w:trPr>
          <w:trHeight w:val="283"/>
        </w:trPr>
        <w:tc>
          <w:tcPr>
            <w:tcW w:w="1560" w:type="pct"/>
            <w:shd w:val="clear" w:color="auto" w:fill="C6D9F1"/>
            <w:vAlign w:val="center"/>
            <w:hideMark/>
          </w:tcPr>
          <w:p w14:paraId="33FCA079"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Rafael Uribe Uribe</w:t>
            </w:r>
          </w:p>
        </w:tc>
        <w:tc>
          <w:tcPr>
            <w:tcW w:w="1734" w:type="pct"/>
            <w:shd w:val="clear" w:color="auto" w:fill="auto"/>
            <w:vAlign w:val="center"/>
          </w:tcPr>
          <w:p w14:paraId="7DA5071D"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3F0ED67A"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73670346" w14:textId="77777777" w:rsidTr="00534FC6">
        <w:trPr>
          <w:trHeight w:val="283"/>
        </w:trPr>
        <w:tc>
          <w:tcPr>
            <w:tcW w:w="1560" w:type="pct"/>
            <w:shd w:val="clear" w:color="auto" w:fill="C6D9F1"/>
            <w:vAlign w:val="center"/>
            <w:hideMark/>
          </w:tcPr>
          <w:p w14:paraId="33016E5D"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Ciudad Bolívar</w:t>
            </w:r>
          </w:p>
        </w:tc>
        <w:tc>
          <w:tcPr>
            <w:tcW w:w="1734" w:type="pct"/>
            <w:shd w:val="clear" w:color="auto" w:fill="auto"/>
            <w:vAlign w:val="center"/>
          </w:tcPr>
          <w:p w14:paraId="58F3B62F"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18A0FF18"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3DC8FF31" w14:textId="77777777" w:rsidTr="00534FC6">
        <w:trPr>
          <w:trHeight w:val="283"/>
        </w:trPr>
        <w:tc>
          <w:tcPr>
            <w:tcW w:w="1560" w:type="pct"/>
            <w:shd w:val="clear" w:color="auto" w:fill="C6D9F1"/>
            <w:vAlign w:val="center"/>
            <w:hideMark/>
          </w:tcPr>
          <w:p w14:paraId="51F5802D"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Sumapaz</w:t>
            </w:r>
          </w:p>
        </w:tc>
        <w:tc>
          <w:tcPr>
            <w:tcW w:w="1734" w:type="pct"/>
            <w:shd w:val="clear" w:color="auto" w:fill="auto"/>
            <w:vAlign w:val="center"/>
          </w:tcPr>
          <w:p w14:paraId="52431FFA" w14:textId="77777777" w:rsidR="00344B3E" w:rsidRPr="00344B3E" w:rsidRDefault="00344B3E" w:rsidP="00344B3E">
            <w:pPr>
              <w:spacing w:line="276" w:lineRule="auto"/>
              <w:jc w:val="center"/>
              <w:rPr>
                <w:rFonts w:asciiTheme="majorHAnsi" w:hAnsiTheme="majorHAnsi" w:cstheme="majorHAnsi"/>
                <w:sz w:val="20"/>
                <w:szCs w:val="20"/>
              </w:rPr>
            </w:pPr>
            <w:r w:rsidRPr="00344B3E">
              <w:rPr>
                <w:rFonts w:asciiTheme="majorHAnsi" w:hAnsiTheme="majorHAnsi" w:cstheme="majorHAnsi"/>
                <w:sz w:val="20"/>
                <w:szCs w:val="20"/>
              </w:rPr>
              <w:t> </w:t>
            </w:r>
          </w:p>
        </w:tc>
        <w:tc>
          <w:tcPr>
            <w:tcW w:w="1706" w:type="pct"/>
            <w:shd w:val="clear" w:color="auto" w:fill="auto"/>
            <w:vAlign w:val="center"/>
          </w:tcPr>
          <w:p w14:paraId="742EADA8" w14:textId="77777777" w:rsidR="00344B3E" w:rsidRPr="00356F60" w:rsidRDefault="00344B3E" w:rsidP="00344B3E">
            <w:pPr>
              <w:spacing w:line="276" w:lineRule="auto"/>
              <w:jc w:val="center"/>
              <w:rPr>
                <w:rFonts w:asciiTheme="majorHAnsi" w:hAnsiTheme="majorHAnsi" w:cstheme="majorHAnsi"/>
                <w:sz w:val="20"/>
                <w:szCs w:val="20"/>
              </w:rPr>
            </w:pPr>
            <w:r w:rsidRPr="00356F60">
              <w:rPr>
                <w:rFonts w:asciiTheme="majorHAnsi" w:hAnsiTheme="majorHAnsi" w:cstheme="majorHAnsi"/>
                <w:sz w:val="20"/>
                <w:szCs w:val="20"/>
              </w:rPr>
              <w:t>0</w:t>
            </w:r>
          </w:p>
        </w:tc>
      </w:tr>
      <w:tr w:rsidR="00344B3E" w:rsidRPr="00356F60" w14:paraId="0CB1C534" w14:textId="77777777" w:rsidTr="00534FC6">
        <w:trPr>
          <w:trHeight w:val="283"/>
        </w:trPr>
        <w:tc>
          <w:tcPr>
            <w:tcW w:w="1560" w:type="pct"/>
            <w:shd w:val="clear" w:color="auto" w:fill="1F497D"/>
            <w:vAlign w:val="center"/>
            <w:hideMark/>
          </w:tcPr>
          <w:p w14:paraId="62F2C9B3" w14:textId="77777777" w:rsidR="00344B3E" w:rsidRPr="00356F60" w:rsidRDefault="00344B3E" w:rsidP="00344B3E">
            <w:pPr>
              <w:spacing w:line="276" w:lineRule="auto"/>
              <w:jc w:val="center"/>
              <w:rPr>
                <w:rFonts w:asciiTheme="majorHAnsi" w:eastAsia="Times New Roman" w:hAnsiTheme="majorHAnsi" w:cstheme="majorHAnsi"/>
                <w:b/>
                <w:bCs/>
                <w:color w:val="FFFFFF" w:themeColor="background1"/>
                <w:sz w:val="20"/>
                <w:szCs w:val="20"/>
                <w:lang w:eastAsia="es-CO"/>
              </w:rPr>
            </w:pPr>
            <w:r w:rsidRPr="00356F60">
              <w:rPr>
                <w:rFonts w:asciiTheme="majorHAnsi" w:eastAsia="Times New Roman" w:hAnsiTheme="majorHAnsi" w:cstheme="majorHAnsi"/>
                <w:b/>
                <w:bCs/>
                <w:color w:val="FFFFFF" w:themeColor="background1"/>
                <w:sz w:val="20"/>
                <w:szCs w:val="20"/>
                <w:lang w:eastAsia="es-CO"/>
              </w:rPr>
              <w:lastRenderedPageBreak/>
              <w:t>TOTAL</w:t>
            </w:r>
          </w:p>
        </w:tc>
        <w:tc>
          <w:tcPr>
            <w:tcW w:w="1734" w:type="pct"/>
            <w:shd w:val="clear" w:color="auto" w:fill="1F497D"/>
            <w:vAlign w:val="center"/>
          </w:tcPr>
          <w:p w14:paraId="1730BC22" w14:textId="77777777" w:rsidR="00344B3E" w:rsidRPr="00344B3E" w:rsidRDefault="00344B3E" w:rsidP="00344B3E">
            <w:pPr>
              <w:spacing w:line="276" w:lineRule="auto"/>
              <w:jc w:val="center"/>
              <w:rPr>
                <w:rFonts w:asciiTheme="majorHAnsi" w:hAnsiTheme="majorHAnsi" w:cstheme="majorHAnsi"/>
                <w:b/>
                <w:color w:val="FFFFFF" w:themeColor="background1"/>
                <w:sz w:val="20"/>
                <w:szCs w:val="20"/>
              </w:rPr>
            </w:pPr>
            <w:r w:rsidRPr="00344B3E">
              <w:rPr>
                <w:rFonts w:asciiTheme="majorHAnsi" w:hAnsiTheme="majorHAnsi" w:cstheme="majorHAnsi"/>
                <w:b/>
                <w:color w:val="FFFFFF" w:themeColor="background1"/>
                <w:sz w:val="20"/>
                <w:szCs w:val="20"/>
              </w:rPr>
              <w:t>58,10</w:t>
            </w:r>
          </w:p>
        </w:tc>
        <w:tc>
          <w:tcPr>
            <w:tcW w:w="1706" w:type="pct"/>
            <w:shd w:val="clear" w:color="auto" w:fill="1F497D"/>
            <w:vAlign w:val="center"/>
          </w:tcPr>
          <w:p w14:paraId="43AE319A" w14:textId="77777777" w:rsidR="00344B3E" w:rsidRPr="00356F60" w:rsidRDefault="00344B3E" w:rsidP="00344B3E">
            <w:pPr>
              <w:spacing w:line="276" w:lineRule="auto"/>
              <w:jc w:val="center"/>
              <w:rPr>
                <w:rFonts w:asciiTheme="majorHAnsi" w:hAnsiTheme="majorHAnsi" w:cstheme="majorHAnsi"/>
                <w:b/>
                <w:color w:val="FFFFFF" w:themeColor="background1"/>
                <w:sz w:val="20"/>
                <w:szCs w:val="20"/>
              </w:rPr>
            </w:pPr>
            <w:r w:rsidRPr="00356F60">
              <w:rPr>
                <w:rFonts w:asciiTheme="majorHAnsi" w:hAnsiTheme="majorHAnsi" w:cstheme="majorHAnsi"/>
                <w:b/>
                <w:color w:val="FFFFFF" w:themeColor="background1"/>
                <w:sz w:val="20"/>
                <w:szCs w:val="20"/>
              </w:rPr>
              <w:t>1.228</w:t>
            </w:r>
          </w:p>
        </w:tc>
      </w:tr>
    </w:tbl>
    <w:p w14:paraId="1AE710B8" w14:textId="77777777" w:rsidR="00A425AA" w:rsidRPr="00356F60" w:rsidRDefault="00A425AA" w:rsidP="00356F60">
      <w:pPr>
        <w:spacing w:line="276" w:lineRule="auto"/>
        <w:jc w:val="center"/>
        <w:rPr>
          <w:rFonts w:asciiTheme="majorHAnsi" w:eastAsia="Arial" w:hAnsiTheme="majorHAnsi" w:cstheme="majorHAnsi"/>
          <w:sz w:val="18"/>
        </w:rPr>
      </w:pPr>
      <w:r w:rsidRPr="00356F60">
        <w:rPr>
          <w:rFonts w:asciiTheme="majorHAnsi" w:eastAsia="Arial" w:hAnsiTheme="majorHAnsi" w:cstheme="majorHAnsi"/>
          <w:b/>
          <w:sz w:val="18"/>
        </w:rPr>
        <w:t>Fuente</w:t>
      </w:r>
      <w:r w:rsidRPr="00356F60">
        <w:rPr>
          <w:rFonts w:asciiTheme="majorHAnsi" w:eastAsia="Arial" w:hAnsiTheme="majorHAnsi" w:cstheme="majorHAnsi"/>
          <w:sz w:val="18"/>
        </w:rPr>
        <w:t>: Gerencia de Intervención – UAERMV</w:t>
      </w:r>
    </w:p>
    <w:p w14:paraId="2D79187E" w14:textId="77777777" w:rsidR="009B4F5F" w:rsidRPr="003E157D" w:rsidRDefault="009B4F5F" w:rsidP="007D64E8">
      <w:pPr>
        <w:spacing w:line="276" w:lineRule="auto"/>
        <w:jc w:val="both"/>
        <w:rPr>
          <w:rFonts w:asciiTheme="majorHAnsi" w:hAnsiTheme="majorHAnsi" w:cstheme="majorHAnsi"/>
          <w:b/>
          <w:lang w:eastAsia="ar-SA"/>
        </w:rPr>
      </w:pPr>
    </w:p>
    <w:p w14:paraId="19AD75B7" w14:textId="77777777" w:rsidR="005540F1" w:rsidRPr="00344B3E" w:rsidRDefault="005540F1" w:rsidP="00344B3E">
      <w:pPr>
        <w:spacing w:line="276" w:lineRule="auto"/>
        <w:jc w:val="center"/>
        <w:rPr>
          <w:rFonts w:asciiTheme="majorHAnsi" w:hAnsiTheme="majorHAnsi" w:cstheme="majorHAnsi"/>
          <w:sz w:val="18"/>
          <w:lang w:eastAsia="ar-SA"/>
        </w:rPr>
      </w:pPr>
      <w:r w:rsidRPr="00344B3E">
        <w:rPr>
          <w:rFonts w:asciiTheme="majorHAnsi" w:hAnsiTheme="majorHAnsi" w:cstheme="majorHAnsi"/>
          <w:b/>
          <w:sz w:val="18"/>
          <w:lang w:eastAsia="ar-SA"/>
        </w:rPr>
        <w:t xml:space="preserve">Fotografía No. </w:t>
      </w:r>
      <w:r w:rsidR="009B4F5F" w:rsidRPr="00344B3E">
        <w:rPr>
          <w:rFonts w:asciiTheme="majorHAnsi" w:hAnsiTheme="majorHAnsi" w:cstheme="majorHAnsi"/>
          <w:b/>
          <w:sz w:val="18"/>
          <w:lang w:eastAsia="ar-SA"/>
        </w:rPr>
        <w:t>4</w:t>
      </w:r>
      <w:r w:rsidRPr="00344B3E">
        <w:rPr>
          <w:rFonts w:asciiTheme="majorHAnsi" w:hAnsiTheme="majorHAnsi" w:cstheme="majorHAnsi"/>
          <w:b/>
          <w:sz w:val="18"/>
          <w:lang w:eastAsia="ar-SA"/>
        </w:rPr>
        <w:t xml:space="preserve">. </w:t>
      </w:r>
      <w:r w:rsidRPr="00344B3E">
        <w:rPr>
          <w:rFonts w:asciiTheme="majorHAnsi" w:hAnsiTheme="majorHAnsi" w:cstheme="majorHAnsi"/>
          <w:sz w:val="18"/>
          <w:lang w:eastAsia="ar-SA"/>
        </w:rPr>
        <w:t xml:space="preserve">Intervención </w:t>
      </w:r>
      <w:r w:rsidR="00344B3E" w:rsidRPr="00344B3E">
        <w:rPr>
          <w:rFonts w:ascii="Calibri Light" w:hAnsi="Calibri Light" w:cs="Calibri Light"/>
          <w:sz w:val="18"/>
          <w:lang w:eastAsia="ar-SA"/>
        </w:rPr>
        <w:t xml:space="preserve">AV CARRERA 7 ENTRE  CL 110 Y CL 109 </w:t>
      </w:r>
      <w:r w:rsidR="00B157A3" w:rsidRPr="00344B3E">
        <w:rPr>
          <w:rFonts w:asciiTheme="majorHAnsi" w:hAnsiTheme="majorHAnsi" w:cstheme="majorHAnsi"/>
          <w:sz w:val="18"/>
          <w:lang w:eastAsia="ar-SA"/>
        </w:rPr>
        <w:t xml:space="preserve"> </w:t>
      </w:r>
      <w:r w:rsidRPr="00344B3E">
        <w:rPr>
          <w:rFonts w:asciiTheme="majorHAnsi" w:hAnsiTheme="majorHAnsi" w:cstheme="majorHAnsi"/>
          <w:sz w:val="18"/>
          <w:lang w:eastAsia="ar-SA"/>
        </w:rPr>
        <w:t xml:space="preserve">– CIV </w:t>
      </w:r>
      <w:r w:rsidR="00344B3E" w:rsidRPr="00344B3E">
        <w:rPr>
          <w:rFonts w:ascii="Calibri Light" w:hAnsi="Calibri Light" w:cs="Calibri Light"/>
          <w:sz w:val="18"/>
          <w:lang w:eastAsia="ar-SA"/>
        </w:rPr>
        <w:t>50007428</w:t>
      </w:r>
    </w:p>
    <w:p w14:paraId="2E899C16" w14:textId="77777777" w:rsidR="005540F1" w:rsidRPr="00344B3E" w:rsidRDefault="005540F1" w:rsidP="00344B3E">
      <w:pPr>
        <w:spacing w:line="276" w:lineRule="auto"/>
        <w:jc w:val="center"/>
        <w:rPr>
          <w:rFonts w:asciiTheme="majorHAnsi" w:eastAsia="Arial" w:hAnsiTheme="majorHAnsi" w:cstheme="majorHAnsi"/>
          <w:sz w:val="18"/>
        </w:rPr>
      </w:pPr>
      <w:r w:rsidRPr="00344B3E">
        <w:rPr>
          <w:rFonts w:asciiTheme="majorHAnsi" w:hAnsiTheme="majorHAnsi" w:cstheme="majorHAnsi"/>
          <w:b/>
          <w:sz w:val="18"/>
          <w:lang w:eastAsia="ar-SA"/>
        </w:rPr>
        <w:t xml:space="preserve">ANTES                                                               </w:t>
      </w:r>
      <w:r w:rsidR="00B157A3" w:rsidRPr="00344B3E">
        <w:rPr>
          <w:rFonts w:asciiTheme="majorHAnsi" w:hAnsiTheme="majorHAnsi" w:cstheme="majorHAnsi"/>
          <w:b/>
          <w:sz w:val="18"/>
          <w:lang w:eastAsia="ar-SA"/>
        </w:rPr>
        <w:t>DESPUÉS</w:t>
      </w:r>
    </w:p>
    <w:p w14:paraId="7035D114" w14:textId="77777777" w:rsidR="005540F1" w:rsidRPr="00344B3E" w:rsidRDefault="003B12EA" w:rsidP="00344B3E">
      <w:pPr>
        <w:spacing w:line="276" w:lineRule="auto"/>
        <w:jc w:val="center"/>
        <w:rPr>
          <w:rFonts w:asciiTheme="majorHAnsi" w:hAnsiTheme="majorHAnsi" w:cstheme="majorHAnsi"/>
          <w:noProof/>
          <w:sz w:val="18"/>
          <w:lang w:eastAsia="es-CO"/>
        </w:rPr>
      </w:pPr>
      <w:r>
        <w:rPr>
          <w:noProof/>
          <w:lang w:eastAsia="es-CO"/>
        </w:rPr>
        <w:drawing>
          <wp:inline distT="0" distB="0" distL="0" distR="0" wp14:anchorId="272AF822" wp14:editId="367E0133">
            <wp:extent cx="2855595" cy="1457960"/>
            <wp:effectExtent l="0" t="0" r="0" b="0"/>
            <wp:docPr id="179" name="Imagen 4" descr="C:\Users\Usuario\Documents\fotos carolina\VIERNES 06-ENE-2017 CIV 50007428\20170106_12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cuments\fotos carolina\VIERNES 06-ENE-2017 CIV 50007428\20170106_1237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5595" cy="1457960"/>
                    </a:xfrm>
                    <a:prstGeom prst="rect">
                      <a:avLst/>
                    </a:prstGeom>
                    <a:noFill/>
                    <a:ln>
                      <a:noFill/>
                    </a:ln>
                  </pic:spPr>
                </pic:pic>
              </a:graphicData>
            </a:graphic>
          </wp:inline>
        </w:drawing>
      </w:r>
      <w:r>
        <w:rPr>
          <w:noProof/>
          <w:lang w:eastAsia="es-CO"/>
        </w:rPr>
        <w:drawing>
          <wp:inline distT="0" distB="0" distL="0" distR="0" wp14:anchorId="1B00DAFF" wp14:editId="0ADE1778">
            <wp:extent cx="2752090" cy="1501140"/>
            <wp:effectExtent l="0" t="0" r="0" b="0"/>
            <wp:docPr id="184" name="Imagen 5" descr="C:\Users\Usuario\Documents\fotos carolina\VIERNES 06-ENE-2017 CIV 50007428\20170106_13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cuments\fotos carolina\VIERNES 06-ENE-2017 CIV 50007428\20170106_1333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090" cy="1501140"/>
                    </a:xfrm>
                    <a:prstGeom prst="rect">
                      <a:avLst/>
                    </a:prstGeom>
                    <a:noFill/>
                    <a:ln>
                      <a:noFill/>
                    </a:ln>
                  </pic:spPr>
                </pic:pic>
              </a:graphicData>
            </a:graphic>
          </wp:inline>
        </w:drawing>
      </w:r>
    </w:p>
    <w:p w14:paraId="5BA2EB58" w14:textId="77777777" w:rsidR="005540F1" w:rsidRPr="00344B3E" w:rsidRDefault="005540F1" w:rsidP="00344B3E">
      <w:pPr>
        <w:spacing w:line="276" w:lineRule="auto"/>
        <w:jc w:val="center"/>
        <w:rPr>
          <w:rFonts w:asciiTheme="majorHAnsi" w:hAnsiTheme="majorHAnsi" w:cstheme="majorHAnsi"/>
          <w:sz w:val="18"/>
          <w:lang w:eastAsia="es-CO"/>
        </w:rPr>
      </w:pPr>
      <w:r w:rsidRPr="00344B3E">
        <w:rPr>
          <w:rFonts w:asciiTheme="majorHAnsi" w:hAnsiTheme="majorHAnsi" w:cstheme="majorHAnsi"/>
          <w:b/>
          <w:sz w:val="18"/>
          <w:lang w:eastAsia="es-CO"/>
        </w:rPr>
        <w:t xml:space="preserve">Fuente: </w:t>
      </w:r>
      <w:r w:rsidRPr="00344B3E">
        <w:rPr>
          <w:rFonts w:asciiTheme="majorHAnsi" w:hAnsiTheme="majorHAnsi" w:cstheme="majorHAnsi"/>
          <w:sz w:val="18"/>
          <w:lang w:eastAsia="es-CO"/>
        </w:rPr>
        <w:t>Gerencia de Intervención – UAERMV.</w:t>
      </w:r>
    </w:p>
    <w:p w14:paraId="142B6B35" w14:textId="77777777" w:rsidR="00DA7229" w:rsidRPr="003E157D" w:rsidRDefault="00DA7229" w:rsidP="007D64E8">
      <w:pPr>
        <w:spacing w:line="276" w:lineRule="auto"/>
        <w:jc w:val="both"/>
        <w:rPr>
          <w:rFonts w:asciiTheme="majorHAnsi" w:eastAsia="Arial" w:hAnsiTheme="majorHAnsi" w:cstheme="majorHAnsi"/>
        </w:rPr>
      </w:pPr>
    </w:p>
    <w:p w14:paraId="60BC9ABB" w14:textId="77777777" w:rsidR="00DA7229" w:rsidRPr="00344B3E" w:rsidRDefault="00DA7229" w:rsidP="00344B3E">
      <w:pPr>
        <w:spacing w:line="276" w:lineRule="auto"/>
        <w:jc w:val="center"/>
        <w:rPr>
          <w:rFonts w:asciiTheme="majorHAnsi" w:hAnsiTheme="majorHAnsi" w:cstheme="majorHAnsi"/>
          <w:sz w:val="18"/>
          <w:lang w:eastAsia="ar-SA"/>
        </w:rPr>
      </w:pPr>
      <w:r w:rsidRPr="00344B3E">
        <w:rPr>
          <w:rFonts w:asciiTheme="majorHAnsi" w:hAnsiTheme="majorHAnsi" w:cstheme="majorHAnsi"/>
          <w:b/>
          <w:sz w:val="18"/>
          <w:lang w:eastAsia="ar-SA"/>
        </w:rPr>
        <w:t xml:space="preserve">Fotografía No. </w:t>
      </w:r>
      <w:r w:rsidR="009B4F5F" w:rsidRPr="00344B3E">
        <w:rPr>
          <w:rFonts w:asciiTheme="majorHAnsi" w:hAnsiTheme="majorHAnsi" w:cstheme="majorHAnsi"/>
          <w:b/>
          <w:sz w:val="18"/>
          <w:lang w:eastAsia="ar-SA"/>
        </w:rPr>
        <w:t>5</w:t>
      </w:r>
      <w:r w:rsidRPr="00344B3E">
        <w:rPr>
          <w:rFonts w:asciiTheme="majorHAnsi" w:hAnsiTheme="majorHAnsi" w:cstheme="majorHAnsi"/>
          <w:b/>
          <w:sz w:val="18"/>
          <w:lang w:eastAsia="ar-SA"/>
        </w:rPr>
        <w:t xml:space="preserve">. </w:t>
      </w:r>
      <w:r w:rsidRPr="00344B3E">
        <w:rPr>
          <w:rFonts w:asciiTheme="majorHAnsi" w:hAnsiTheme="majorHAnsi" w:cstheme="majorHAnsi"/>
          <w:sz w:val="18"/>
          <w:lang w:eastAsia="ar-SA"/>
        </w:rPr>
        <w:t xml:space="preserve">Intervención </w:t>
      </w:r>
      <w:r w:rsidR="00344B3E" w:rsidRPr="00344B3E">
        <w:rPr>
          <w:rFonts w:ascii="Calibri Light" w:hAnsi="Calibri Light" w:cs="Calibri Light"/>
          <w:sz w:val="18"/>
          <w:lang w:eastAsia="ar-SA"/>
        </w:rPr>
        <w:t xml:space="preserve">AV CARRERA 7 ENTRE CL 110 Y CL 109 </w:t>
      </w:r>
      <w:r w:rsidR="00A425AA" w:rsidRPr="00344B3E">
        <w:rPr>
          <w:rFonts w:asciiTheme="majorHAnsi" w:hAnsiTheme="majorHAnsi" w:cstheme="majorHAnsi"/>
          <w:sz w:val="18"/>
          <w:lang w:eastAsia="ar-SA"/>
        </w:rPr>
        <w:t xml:space="preserve"> – CIV </w:t>
      </w:r>
      <w:r w:rsidR="00344B3E" w:rsidRPr="00344B3E">
        <w:rPr>
          <w:rFonts w:ascii="Calibri Light" w:hAnsi="Calibri Light" w:cs="Calibri Light"/>
          <w:sz w:val="18"/>
          <w:lang w:eastAsia="ar-SA"/>
        </w:rPr>
        <w:t>50007428</w:t>
      </w:r>
      <w:r w:rsidR="00A425AA" w:rsidRPr="00344B3E">
        <w:rPr>
          <w:rFonts w:asciiTheme="majorHAnsi" w:hAnsiTheme="majorHAnsi" w:cstheme="majorHAnsi"/>
          <w:sz w:val="18"/>
          <w:lang w:eastAsia="ar-SA"/>
        </w:rPr>
        <w:t>.</w:t>
      </w:r>
    </w:p>
    <w:p w14:paraId="3E88E6E7" w14:textId="77777777" w:rsidR="00DA7229" w:rsidRPr="00344B3E" w:rsidRDefault="00DA7229" w:rsidP="00344B3E">
      <w:pPr>
        <w:spacing w:line="276" w:lineRule="auto"/>
        <w:jc w:val="center"/>
        <w:rPr>
          <w:rFonts w:asciiTheme="majorHAnsi" w:eastAsia="Arial" w:hAnsiTheme="majorHAnsi" w:cstheme="majorHAnsi"/>
          <w:sz w:val="18"/>
        </w:rPr>
      </w:pPr>
      <w:r w:rsidRPr="00344B3E">
        <w:rPr>
          <w:rFonts w:asciiTheme="majorHAnsi" w:hAnsiTheme="majorHAnsi" w:cstheme="majorHAnsi"/>
          <w:b/>
          <w:sz w:val="18"/>
          <w:lang w:eastAsia="ar-SA"/>
        </w:rPr>
        <w:t xml:space="preserve">ANTES                                                               </w:t>
      </w:r>
      <w:r w:rsidR="00B157A3" w:rsidRPr="00344B3E">
        <w:rPr>
          <w:rFonts w:asciiTheme="majorHAnsi" w:hAnsiTheme="majorHAnsi" w:cstheme="majorHAnsi"/>
          <w:b/>
          <w:sz w:val="18"/>
          <w:lang w:eastAsia="ar-SA"/>
        </w:rPr>
        <w:t>DESPUÉS</w:t>
      </w:r>
    </w:p>
    <w:p w14:paraId="250F0622" w14:textId="77777777" w:rsidR="00DA7229" w:rsidRPr="00344B3E" w:rsidRDefault="003B12EA" w:rsidP="00344B3E">
      <w:pPr>
        <w:spacing w:line="276" w:lineRule="auto"/>
        <w:jc w:val="center"/>
        <w:rPr>
          <w:rFonts w:asciiTheme="majorHAnsi" w:hAnsiTheme="majorHAnsi" w:cstheme="majorHAnsi"/>
          <w:sz w:val="18"/>
          <w:lang w:eastAsia="es-CO"/>
        </w:rPr>
      </w:pPr>
      <w:r>
        <w:rPr>
          <w:noProof/>
          <w:lang w:eastAsia="es-CO"/>
        </w:rPr>
        <w:drawing>
          <wp:inline distT="0" distB="0" distL="0" distR="0" wp14:anchorId="05371E3B" wp14:editId="2E8F636C">
            <wp:extent cx="2682875" cy="1457960"/>
            <wp:effectExtent l="0" t="0" r="0" b="0"/>
            <wp:docPr id="207" name="Imagen 8" descr="C:\Users\Usuario\Documents\fotos carolina\2017-01-11 11-01-2017\11-01-2017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cuments\fotos carolina\2017-01-11 11-01-2017\11-01-2017 0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875" cy="1457960"/>
                    </a:xfrm>
                    <a:prstGeom prst="rect">
                      <a:avLst/>
                    </a:prstGeom>
                    <a:noFill/>
                    <a:ln>
                      <a:noFill/>
                    </a:ln>
                  </pic:spPr>
                </pic:pic>
              </a:graphicData>
            </a:graphic>
          </wp:inline>
        </w:drawing>
      </w:r>
      <w:r>
        <w:rPr>
          <w:noProof/>
          <w:lang w:eastAsia="es-CO"/>
        </w:rPr>
        <w:drawing>
          <wp:inline distT="0" distB="0" distL="0" distR="0" wp14:anchorId="4DE60398" wp14:editId="0C24C480">
            <wp:extent cx="2752090" cy="1457960"/>
            <wp:effectExtent l="0" t="0" r="0" b="0"/>
            <wp:docPr id="212" name="Imagen 9" descr="C:\Users\Usuario\Documents\fotos carolina\2017-01-11 11-01-2017\11-01-2017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cuments\fotos carolina\2017-01-11 11-01-2017\11-01-2017 0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090" cy="1457960"/>
                    </a:xfrm>
                    <a:prstGeom prst="rect">
                      <a:avLst/>
                    </a:prstGeom>
                    <a:noFill/>
                    <a:ln>
                      <a:noFill/>
                    </a:ln>
                  </pic:spPr>
                </pic:pic>
              </a:graphicData>
            </a:graphic>
          </wp:inline>
        </w:drawing>
      </w:r>
    </w:p>
    <w:p w14:paraId="4C6B1480" w14:textId="77777777" w:rsidR="00DA7229" w:rsidRPr="00344B3E" w:rsidRDefault="00DA7229" w:rsidP="00344B3E">
      <w:pPr>
        <w:spacing w:line="276" w:lineRule="auto"/>
        <w:jc w:val="center"/>
        <w:rPr>
          <w:rFonts w:asciiTheme="majorHAnsi" w:hAnsiTheme="majorHAnsi" w:cstheme="majorHAnsi"/>
          <w:sz w:val="18"/>
          <w:lang w:eastAsia="es-CO"/>
        </w:rPr>
      </w:pPr>
      <w:bookmarkStart w:id="17" w:name="_Toc454305394"/>
      <w:bookmarkStart w:id="18" w:name="_Toc454347664"/>
      <w:bookmarkStart w:id="19" w:name="_Toc454348613"/>
      <w:bookmarkStart w:id="20" w:name="_Toc459885294"/>
      <w:bookmarkStart w:id="21" w:name="_Toc462659427"/>
      <w:bookmarkStart w:id="22" w:name="_Toc462664264"/>
      <w:r w:rsidRPr="00344B3E">
        <w:rPr>
          <w:rFonts w:asciiTheme="majorHAnsi" w:hAnsiTheme="majorHAnsi" w:cstheme="majorHAnsi"/>
          <w:b/>
          <w:sz w:val="18"/>
          <w:lang w:eastAsia="es-CO"/>
        </w:rPr>
        <w:t xml:space="preserve">Fuente: </w:t>
      </w:r>
      <w:r w:rsidRPr="00344B3E">
        <w:rPr>
          <w:rFonts w:asciiTheme="majorHAnsi" w:hAnsiTheme="majorHAnsi" w:cstheme="majorHAnsi"/>
          <w:sz w:val="18"/>
          <w:lang w:eastAsia="es-CO"/>
        </w:rPr>
        <w:t>Gerencia de Intervención – UAERMV.</w:t>
      </w:r>
      <w:bookmarkEnd w:id="17"/>
      <w:bookmarkEnd w:id="18"/>
      <w:bookmarkEnd w:id="19"/>
      <w:bookmarkEnd w:id="20"/>
      <w:bookmarkEnd w:id="21"/>
      <w:bookmarkEnd w:id="22"/>
    </w:p>
    <w:p w14:paraId="42FE5DA6" w14:textId="77777777" w:rsidR="00DA7229" w:rsidRPr="003E157D" w:rsidRDefault="00DA7229" w:rsidP="007D64E8">
      <w:pPr>
        <w:spacing w:line="276" w:lineRule="auto"/>
        <w:jc w:val="both"/>
        <w:rPr>
          <w:rFonts w:asciiTheme="majorHAnsi" w:hAnsiTheme="majorHAnsi" w:cstheme="majorHAnsi"/>
        </w:rPr>
      </w:pPr>
    </w:p>
    <w:p w14:paraId="335B7967" w14:textId="77777777" w:rsidR="00DA7229" w:rsidRPr="00452712" w:rsidRDefault="00DA7229" w:rsidP="00452712">
      <w:pPr>
        <w:spacing w:line="276" w:lineRule="auto"/>
        <w:jc w:val="center"/>
        <w:rPr>
          <w:rFonts w:asciiTheme="majorHAnsi" w:hAnsiTheme="majorHAnsi" w:cstheme="majorHAnsi"/>
          <w:sz w:val="18"/>
          <w:lang w:eastAsia="ar-SA"/>
        </w:rPr>
      </w:pPr>
      <w:r w:rsidRPr="00452712">
        <w:rPr>
          <w:rFonts w:asciiTheme="majorHAnsi" w:hAnsiTheme="majorHAnsi" w:cstheme="majorHAnsi"/>
          <w:b/>
          <w:sz w:val="18"/>
          <w:lang w:eastAsia="ar-SA"/>
        </w:rPr>
        <w:t xml:space="preserve">Fotografía No. </w:t>
      </w:r>
      <w:r w:rsidR="009B4F5F" w:rsidRPr="00452712">
        <w:rPr>
          <w:rFonts w:asciiTheme="majorHAnsi" w:hAnsiTheme="majorHAnsi" w:cstheme="majorHAnsi"/>
          <w:b/>
          <w:sz w:val="18"/>
          <w:lang w:eastAsia="ar-SA"/>
        </w:rPr>
        <w:t>6</w:t>
      </w:r>
      <w:r w:rsidRPr="00452712">
        <w:rPr>
          <w:rFonts w:asciiTheme="majorHAnsi" w:hAnsiTheme="majorHAnsi" w:cstheme="majorHAnsi"/>
          <w:b/>
          <w:sz w:val="18"/>
          <w:lang w:eastAsia="ar-SA"/>
        </w:rPr>
        <w:t xml:space="preserve">. </w:t>
      </w:r>
      <w:r w:rsidRPr="00452712">
        <w:rPr>
          <w:rFonts w:asciiTheme="majorHAnsi" w:hAnsiTheme="majorHAnsi" w:cstheme="majorHAnsi"/>
          <w:sz w:val="18"/>
          <w:lang w:eastAsia="ar-SA"/>
        </w:rPr>
        <w:t xml:space="preserve">Intervención </w:t>
      </w:r>
      <w:r w:rsidR="008972E5" w:rsidRPr="008972E5">
        <w:rPr>
          <w:rFonts w:ascii="Calibri Light" w:hAnsi="Calibri Light" w:cs="Calibri Light"/>
          <w:sz w:val="18"/>
          <w:lang w:eastAsia="ar-SA"/>
        </w:rPr>
        <w:t xml:space="preserve"> AV 7 ENTRE DG 108 A Y CL 107 A </w:t>
      </w:r>
      <w:r w:rsidR="00B157A3" w:rsidRPr="00452712">
        <w:rPr>
          <w:rFonts w:asciiTheme="majorHAnsi" w:hAnsiTheme="majorHAnsi" w:cstheme="majorHAnsi"/>
          <w:sz w:val="18"/>
          <w:lang w:eastAsia="ar-SA"/>
        </w:rPr>
        <w:t xml:space="preserve"> </w:t>
      </w:r>
      <w:r w:rsidRPr="00452712">
        <w:rPr>
          <w:rFonts w:asciiTheme="majorHAnsi" w:hAnsiTheme="majorHAnsi" w:cstheme="majorHAnsi"/>
          <w:sz w:val="18"/>
          <w:lang w:eastAsia="ar-SA"/>
        </w:rPr>
        <w:t xml:space="preserve">– CIV </w:t>
      </w:r>
      <w:r w:rsidR="008972E5" w:rsidRPr="008972E5">
        <w:rPr>
          <w:rFonts w:ascii="Calibri Light" w:hAnsi="Calibri Light" w:cs="Calibri Light"/>
          <w:sz w:val="18"/>
          <w:lang w:eastAsia="ar-SA"/>
        </w:rPr>
        <w:t>1007765</w:t>
      </w:r>
    </w:p>
    <w:p w14:paraId="574D44ED" w14:textId="77777777" w:rsidR="00DA7229" w:rsidRPr="00452712" w:rsidRDefault="00DA7229" w:rsidP="00452712">
      <w:pPr>
        <w:spacing w:line="276" w:lineRule="auto"/>
        <w:jc w:val="center"/>
        <w:rPr>
          <w:rFonts w:asciiTheme="majorHAnsi" w:hAnsiTheme="majorHAnsi" w:cstheme="majorHAnsi"/>
          <w:sz w:val="18"/>
          <w:lang w:eastAsia="ar-SA"/>
        </w:rPr>
      </w:pPr>
      <w:r w:rsidRPr="00452712">
        <w:rPr>
          <w:rFonts w:asciiTheme="majorHAnsi" w:hAnsiTheme="majorHAnsi" w:cstheme="majorHAnsi"/>
          <w:b/>
          <w:sz w:val="18"/>
          <w:lang w:eastAsia="ar-SA"/>
        </w:rPr>
        <w:t xml:space="preserve">ANTES                     </w:t>
      </w:r>
      <w:r w:rsidR="00924817" w:rsidRPr="00452712">
        <w:rPr>
          <w:rFonts w:asciiTheme="majorHAnsi" w:hAnsiTheme="majorHAnsi" w:cstheme="majorHAnsi"/>
          <w:b/>
          <w:sz w:val="18"/>
          <w:lang w:eastAsia="ar-SA"/>
        </w:rPr>
        <w:t xml:space="preserve">                 </w:t>
      </w:r>
      <w:r w:rsidRPr="00452712">
        <w:rPr>
          <w:rFonts w:asciiTheme="majorHAnsi" w:hAnsiTheme="majorHAnsi" w:cstheme="majorHAnsi"/>
          <w:b/>
          <w:sz w:val="18"/>
          <w:lang w:eastAsia="ar-SA"/>
        </w:rPr>
        <w:t xml:space="preserve">         </w:t>
      </w:r>
      <w:r w:rsidR="00B157A3" w:rsidRPr="00452712">
        <w:rPr>
          <w:rFonts w:asciiTheme="majorHAnsi" w:hAnsiTheme="majorHAnsi" w:cstheme="majorHAnsi"/>
          <w:b/>
          <w:sz w:val="18"/>
          <w:lang w:eastAsia="ar-SA"/>
        </w:rPr>
        <w:t>DESPUÉS</w:t>
      </w:r>
    </w:p>
    <w:p w14:paraId="4A5A1023" w14:textId="77777777" w:rsidR="00DA7229" w:rsidRPr="00452712" w:rsidRDefault="003B12EA" w:rsidP="00452712">
      <w:pPr>
        <w:spacing w:line="276" w:lineRule="auto"/>
        <w:jc w:val="center"/>
        <w:rPr>
          <w:rFonts w:asciiTheme="majorHAnsi" w:hAnsiTheme="majorHAnsi" w:cstheme="majorHAnsi"/>
          <w:sz w:val="18"/>
        </w:rPr>
      </w:pPr>
      <w:r>
        <w:rPr>
          <w:noProof/>
          <w:lang w:eastAsia="es-CO"/>
        </w:rPr>
        <w:drawing>
          <wp:inline distT="0" distB="0" distL="0" distR="0" wp14:anchorId="799313A6" wp14:editId="1A65CD81">
            <wp:extent cx="2803525" cy="1423670"/>
            <wp:effectExtent l="0" t="0" r="0" b="0"/>
            <wp:docPr id="225" name="Imagen 6" descr="C:\Users\Usuario\Documents\fotos carolina\JUEVES 12-ENE-2017 CIV 1007765\IMG_20170112_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cuments\fotos carolina\JUEVES 12-ENE-2017 CIV 1007765\IMG_20170112_1144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3525" cy="1423670"/>
                    </a:xfrm>
                    <a:prstGeom prst="rect">
                      <a:avLst/>
                    </a:prstGeom>
                    <a:noFill/>
                    <a:ln>
                      <a:noFill/>
                    </a:ln>
                  </pic:spPr>
                </pic:pic>
              </a:graphicData>
            </a:graphic>
          </wp:inline>
        </w:drawing>
      </w:r>
      <w:r>
        <w:rPr>
          <w:noProof/>
          <w:lang w:eastAsia="es-CO"/>
        </w:rPr>
        <w:drawing>
          <wp:inline distT="0" distB="0" distL="0" distR="0" wp14:anchorId="4E898DA0" wp14:editId="0E0B2312">
            <wp:extent cx="2700020" cy="1492250"/>
            <wp:effectExtent l="0" t="0" r="0" b="0"/>
            <wp:docPr id="228" name="Imagen 7" descr="C:\Users\Usuario\Documents\fotos carolina\JUEVES 12-ENE-2017 CIV 1007765\IMG_20170112_1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cuments\fotos carolina\JUEVES 12-ENE-2017 CIV 1007765\IMG_20170112_1152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20" cy="1492250"/>
                    </a:xfrm>
                    <a:prstGeom prst="rect">
                      <a:avLst/>
                    </a:prstGeom>
                    <a:noFill/>
                    <a:ln>
                      <a:noFill/>
                    </a:ln>
                  </pic:spPr>
                </pic:pic>
              </a:graphicData>
            </a:graphic>
          </wp:inline>
        </w:drawing>
      </w:r>
    </w:p>
    <w:p w14:paraId="7C29F8F6" w14:textId="77777777" w:rsidR="00DA7229" w:rsidRPr="00452712" w:rsidRDefault="00DA7229" w:rsidP="00452712">
      <w:pPr>
        <w:spacing w:line="276" w:lineRule="auto"/>
        <w:jc w:val="center"/>
        <w:rPr>
          <w:rFonts w:asciiTheme="majorHAnsi" w:hAnsiTheme="majorHAnsi" w:cstheme="majorHAnsi"/>
          <w:sz w:val="18"/>
          <w:lang w:eastAsia="es-CO"/>
        </w:rPr>
      </w:pPr>
      <w:r w:rsidRPr="00452712">
        <w:rPr>
          <w:rFonts w:asciiTheme="majorHAnsi" w:hAnsiTheme="majorHAnsi" w:cstheme="majorHAnsi"/>
          <w:b/>
          <w:sz w:val="18"/>
          <w:lang w:eastAsia="es-CO"/>
        </w:rPr>
        <w:t xml:space="preserve">Fuente: </w:t>
      </w:r>
      <w:r w:rsidRPr="00452712">
        <w:rPr>
          <w:rFonts w:asciiTheme="majorHAnsi" w:hAnsiTheme="majorHAnsi" w:cstheme="majorHAnsi"/>
          <w:sz w:val="18"/>
          <w:lang w:eastAsia="es-CO"/>
        </w:rPr>
        <w:t>Gerencia de Intervención – UAERMV.</w:t>
      </w:r>
    </w:p>
    <w:p w14:paraId="7140E4EF" w14:textId="77777777" w:rsidR="008972E5" w:rsidRPr="003E157D" w:rsidRDefault="008972E5" w:rsidP="007D64E8">
      <w:pPr>
        <w:spacing w:line="276" w:lineRule="auto"/>
        <w:jc w:val="both"/>
        <w:rPr>
          <w:rFonts w:asciiTheme="majorHAnsi" w:hAnsiTheme="majorHAnsi" w:cstheme="majorHAnsi"/>
        </w:rPr>
      </w:pPr>
    </w:p>
    <w:p w14:paraId="619B907F" w14:textId="77777777" w:rsidR="00757935" w:rsidRPr="003E157D" w:rsidRDefault="00757935" w:rsidP="007D64E8">
      <w:pPr>
        <w:spacing w:line="276" w:lineRule="auto"/>
        <w:jc w:val="both"/>
        <w:rPr>
          <w:rFonts w:asciiTheme="majorHAnsi" w:hAnsiTheme="majorHAnsi" w:cstheme="majorHAnsi"/>
          <w:lang w:eastAsia="es-CO"/>
        </w:rPr>
      </w:pPr>
      <w:r w:rsidRPr="003E157D">
        <w:rPr>
          <w:rFonts w:asciiTheme="majorHAnsi" w:hAnsiTheme="majorHAnsi" w:cstheme="majorHAnsi"/>
          <w:lang w:eastAsia="es-CO"/>
        </w:rPr>
        <w:br w:type="page"/>
      </w:r>
    </w:p>
    <w:p w14:paraId="280332BA" w14:textId="77777777" w:rsidR="00DA7229" w:rsidRPr="003E157D" w:rsidRDefault="00A23C4A" w:rsidP="00A826A4">
      <w:pPr>
        <w:pStyle w:val="Ttulo2"/>
        <w:numPr>
          <w:ilvl w:val="1"/>
          <w:numId w:val="23"/>
        </w:numPr>
        <w:rPr>
          <w:rFonts w:asciiTheme="majorHAnsi" w:hAnsiTheme="majorHAnsi" w:cstheme="majorHAnsi"/>
          <w:color w:val="auto"/>
          <w:sz w:val="22"/>
          <w:szCs w:val="22"/>
        </w:rPr>
      </w:pPr>
      <w:bookmarkStart w:id="23" w:name="_Toc476555577"/>
      <w:r w:rsidRPr="003E157D">
        <w:rPr>
          <w:rFonts w:asciiTheme="majorHAnsi" w:hAnsiTheme="majorHAnsi" w:cstheme="majorHAnsi"/>
          <w:color w:val="auto"/>
          <w:sz w:val="22"/>
          <w:szCs w:val="22"/>
        </w:rPr>
        <w:lastRenderedPageBreak/>
        <w:t>Avance de resultados</w:t>
      </w:r>
      <w:r>
        <w:rPr>
          <w:rFonts w:asciiTheme="majorHAnsi" w:hAnsiTheme="majorHAnsi" w:cstheme="majorHAnsi"/>
          <w:color w:val="auto"/>
          <w:sz w:val="22"/>
          <w:szCs w:val="22"/>
        </w:rPr>
        <w:t xml:space="preserve"> obtenidos en lo corrido de 2017</w:t>
      </w:r>
      <w:r w:rsidR="00DA7229" w:rsidRPr="003E157D">
        <w:rPr>
          <w:rFonts w:asciiTheme="majorHAnsi" w:hAnsiTheme="majorHAnsi" w:cstheme="majorHAnsi"/>
          <w:color w:val="auto"/>
          <w:sz w:val="22"/>
          <w:szCs w:val="22"/>
        </w:rPr>
        <w:t>.</w:t>
      </w:r>
      <w:bookmarkEnd w:id="23"/>
    </w:p>
    <w:p w14:paraId="1DBDD434" w14:textId="77777777" w:rsidR="00DA7229" w:rsidRPr="003E157D" w:rsidRDefault="00DA7229" w:rsidP="007D64E8">
      <w:pPr>
        <w:spacing w:line="276" w:lineRule="auto"/>
        <w:jc w:val="both"/>
        <w:rPr>
          <w:rFonts w:asciiTheme="majorHAnsi" w:eastAsia="Arial" w:hAnsiTheme="majorHAnsi" w:cstheme="majorHAnsi"/>
        </w:rPr>
      </w:pPr>
    </w:p>
    <w:p w14:paraId="16827F13" w14:textId="77777777" w:rsidR="00757935" w:rsidRPr="003E157D" w:rsidRDefault="00757935" w:rsidP="007D64E8">
      <w:pPr>
        <w:spacing w:line="276" w:lineRule="auto"/>
        <w:jc w:val="both"/>
        <w:rPr>
          <w:rFonts w:asciiTheme="majorHAnsi" w:eastAsia="Arial" w:hAnsiTheme="majorHAnsi" w:cstheme="majorHAnsi"/>
        </w:rPr>
      </w:pPr>
      <w:r w:rsidRPr="003E157D">
        <w:rPr>
          <w:rFonts w:asciiTheme="majorHAnsi" w:hAnsiTheme="majorHAnsi" w:cstheme="majorHAnsi"/>
          <w:spacing w:val="2"/>
        </w:rPr>
        <w:t>La UAERMV</w:t>
      </w:r>
      <w:r w:rsidRPr="003E157D">
        <w:rPr>
          <w:rFonts w:asciiTheme="majorHAnsi" w:hAnsiTheme="majorHAnsi" w:cstheme="majorHAnsi"/>
          <w:spacing w:val="38"/>
        </w:rPr>
        <w:t xml:space="preserve"> </w:t>
      </w:r>
      <w:r w:rsidRPr="003E157D">
        <w:rPr>
          <w:rFonts w:asciiTheme="majorHAnsi" w:hAnsiTheme="majorHAnsi" w:cstheme="majorHAnsi"/>
          <w:spacing w:val="-2"/>
        </w:rPr>
        <w:t>está</w:t>
      </w:r>
      <w:r w:rsidRPr="003E157D">
        <w:rPr>
          <w:rFonts w:asciiTheme="majorHAnsi" w:hAnsiTheme="majorHAnsi" w:cstheme="majorHAnsi"/>
          <w:spacing w:val="39"/>
        </w:rPr>
        <w:t xml:space="preserve"> </w:t>
      </w:r>
      <w:r w:rsidRPr="003E157D">
        <w:rPr>
          <w:rFonts w:asciiTheme="majorHAnsi" w:hAnsiTheme="majorHAnsi" w:cstheme="majorHAnsi"/>
          <w:spacing w:val="-4"/>
        </w:rPr>
        <w:t>trabajando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8"/>
        </w:rPr>
        <w:t xml:space="preserve"> </w:t>
      </w:r>
      <w:r w:rsidRPr="003E157D">
        <w:rPr>
          <w:rFonts w:asciiTheme="majorHAnsi" w:hAnsiTheme="majorHAnsi" w:cstheme="majorHAnsi"/>
          <w:spacing w:val="-4"/>
        </w:rPr>
        <w:t>manera</w:t>
      </w:r>
      <w:r w:rsidRPr="003E157D">
        <w:rPr>
          <w:rFonts w:asciiTheme="majorHAnsi" w:hAnsiTheme="majorHAnsi" w:cstheme="majorHAnsi"/>
          <w:spacing w:val="39"/>
        </w:rPr>
        <w:t xml:space="preserve"> </w:t>
      </w:r>
      <w:r w:rsidRPr="003E157D">
        <w:rPr>
          <w:rFonts w:asciiTheme="majorHAnsi" w:hAnsiTheme="majorHAnsi" w:cstheme="majorHAnsi"/>
          <w:spacing w:val="-5"/>
        </w:rPr>
        <w:t>permanente</w:t>
      </w:r>
      <w:r w:rsidRPr="003E157D">
        <w:rPr>
          <w:rFonts w:asciiTheme="majorHAnsi" w:hAnsiTheme="majorHAnsi" w:cstheme="majorHAnsi"/>
          <w:spacing w:val="39"/>
        </w:rPr>
        <w:t xml:space="preserve"> </w:t>
      </w:r>
      <w:r w:rsidRPr="003E157D">
        <w:rPr>
          <w:rFonts w:asciiTheme="majorHAnsi" w:hAnsiTheme="majorHAnsi" w:cstheme="majorHAnsi"/>
        </w:rPr>
        <w:t xml:space="preserve">con </w:t>
      </w:r>
      <w:r w:rsidR="00A23C4A">
        <w:rPr>
          <w:rFonts w:asciiTheme="majorHAnsi" w:hAnsiTheme="majorHAnsi" w:cstheme="majorHAnsi"/>
          <w:spacing w:val="39"/>
        </w:rPr>
        <w:t>2</w:t>
      </w:r>
      <w:r w:rsidRPr="003E157D">
        <w:rPr>
          <w:rFonts w:asciiTheme="majorHAnsi" w:hAnsiTheme="majorHAnsi" w:cstheme="majorHAnsi"/>
          <w:spacing w:val="39"/>
        </w:rPr>
        <w:t>4</w:t>
      </w:r>
      <w:r w:rsidRPr="003E157D">
        <w:rPr>
          <w:rFonts w:asciiTheme="majorHAnsi" w:hAnsiTheme="majorHAnsi" w:cstheme="majorHAnsi"/>
          <w:spacing w:val="24"/>
        </w:rPr>
        <w:t xml:space="preserve"> </w:t>
      </w:r>
      <w:r w:rsidRPr="003E157D">
        <w:rPr>
          <w:rFonts w:asciiTheme="majorHAnsi" w:hAnsiTheme="majorHAnsi" w:cstheme="majorHAnsi"/>
          <w:spacing w:val="-3"/>
        </w:rPr>
        <w:t>cuadrillas</w:t>
      </w:r>
      <w:r w:rsidRPr="003E157D">
        <w:rPr>
          <w:rFonts w:asciiTheme="majorHAnsi" w:hAnsiTheme="majorHAnsi" w:cstheme="majorHAnsi"/>
          <w:spacing w:val="16"/>
        </w:rPr>
        <w:t xml:space="preserve"> </w:t>
      </w:r>
      <w:r w:rsidRPr="003E157D">
        <w:rPr>
          <w:rFonts w:asciiTheme="majorHAnsi" w:hAnsiTheme="majorHAnsi" w:cstheme="majorHAnsi"/>
          <w:spacing w:val="-5"/>
        </w:rPr>
        <w:t>que</w:t>
      </w:r>
      <w:r w:rsidRPr="003E157D">
        <w:rPr>
          <w:rFonts w:asciiTheme="majorHAnsi" w:hAnsiTheme="majorHAnsi" w:cstheme="majorHAnsi"/>
          <w:spacing w:val="38"/>
        </w:rPr>
        <w:t xml:space="preserve"> </w:t>
      </w:r>
      <w:r w:rsidRPr="003E157D">
        <w:rPr>
          <w:rFonts w:asciiTheme="majorHAnsi" w:hAnsiTheme="majorHAnsi" w:cstheme="majorHAnsi"/>
          <w:spacing w:val="-3"/>
        </w:rPr>
        <w:t>representa</w:t>
      </w:r>
      <w:r w:rsidRPr="003E157D">
        <w:rPr>
          <w:rFonts w:asciiTheme="majorHAnsi" w:hAnsiTheme="majorHAnsi" w:cstheme="majorHAnsi"/>
          <w:spacing w:val="39"/>
        </w:rPr>
        <w:t xml:space="preserve"> </w:t>
      </w:r>
      <w:r w:rsidRPr="003E157D">
        <w:rPr>
          <w:rFonts w:asciiTheme="majorHAnsi" w:hAnsiTheme="majorHAnsi" w:cstheme="majorHAnsi"/>
          <w:spacing w:val="2"/>
        </w:rPr>
        <w:t>en</w:t>
      </w:r>
      <w:r w:rsidRPr="003E157D">
        <w:rPr>
          <w:rFonts w:asciiTheme="majorHAnsi" w:hAnsiTheme="majorHAnsi" w:cstheme="majorHAnsi"/>
          <w:spacing w:val="24"/>
        </w:rPr>
        <w:t xml:space="preserve"> </w:t>
      </w:r>
      <w:r w:rsidRPr="003E157D">
        <w:rPr>
          <w:rFonts w:asciiTheme="majorHAnsi" w:hAnsiTheme="majorHAnsi" w:cstheme="majorHAnsi"/>
          <w:spacing w:val="-1"/>
        </w:rPr>
        <w:t>promedio</w:t>
      </w:r>
      <w:r w:rsidRPr="003E157D">
        <w:rPr>
          <w:rFonts w:asciiTheme="majorHAnsi" w:hAnsiTheme="majorHAnsi" w:cstheme="majorHAnsi"/>
          <w:spacing w:val="39"/>
        </w:rPr>
        <w:t xml:space="preserve"> </w:t>
      </w:r>
      <w:r w:rsidRPr="003E157D">
        <w:rPr>
          <w:rFonts w:asciiTheme="majorHAnsi" w:hAnsiTheme="majorHAnsi" w:cstheme="majorHAnsi"/>
        </w:rPr>
        <w:t>231</w:t>
      </w:r>
      <w:r w:rsidRPr="003E157D">
        <w:rPr>
          <w:rFonts w:asciiTheme="majorHAnsi" w:hAnsiTheme="majorHAnsi" w:cstheme="majorHAnsi"/>
          <w:spacing w:val="38"/>
        </w:rPr>
        <w:t xml:space="preserve"> </w:t>
      </w:r>
      <w:r w:rsidRPr="003E157D">
        <w:rPr>
          <w:rFonts w:asciiTheme="majorHAnsi" w:hAnsiTheme="majorHAnsi" w:cstheme="majorHAnsi"/>
          <w:spacing w:val="-2"/>
        </w:rPr>
        <w:t>personas,</w:t>
      </w:r>
      <w:r w:rsidRPr="003E157D">
        <w:rPr>
          <w:rFonts w:asciiTheme="majorHAnsi" w:hAnsiTheme="majorHAnsi" w:cstheme="majorHAnsi"/>
          <w:spacing w:val="38"/>
        </w:rPr>
        <w:t xml:space="preserve"> </w:t>
      </w:r>
      <w:r w:rsidRPr="003E157D">
        <w:rPr>
          <w:rFonts w:asciiTheme="majorHAnsi" w:hAnsiTheme="majorHAnsi" w:cstheme="majorHAnsi"/>
          <w:spacing w:val="-4"/>
        </w:rPr>
        <w:t>incluida</w:t>
      </w:r>
      <w:r w:rsidRPr="003E157D">
        <w:rPr>
          <w:rFonts w:asciiTheme="majorHAnsi" w:hAnsiTheme="majorHAnsi" w:cstheme="majorHAnsi"/>
          <w:spacing w:val="9"/>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5"/>
        </w:rPr>
        <w:t>mano</w:t>
      </w:r>
      <w:r w:rsidRPr="003E157D">
        <w:rPr>
          <w:rFonts w:asciiTheme="majorHAnsi" w:hAnsiTheme="majorHAnsi" w:cstheme="majorHAnsi"/>
          <w:spacing w:val="24"/>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1"/>
        </w:rPr>
        <w:t>obra</w:t>
      </w:r>
      <w:r w:rsidRPr="003E157D">
        <w:rPr>
          <w:rFonts w:asciiTheme="majorHAnsi" w:hAnsiTheme="majorHAnsi" w:cstheme="majorHAnsi"/>
          <w:spacing w:val="24"/>
        </w:rPr>
        <w:t xml:space="preserve"> </w:t>
      </w:r>
      <w:r w:rsidRPr="003E157D">
        <w:rPr>
          <w:rFonts w:asciiTheme="majorHAnsi" w:hAnsiTheme="majorHAnsi" w:cstheme="majorHAnsi"/>
          <w:spacing w:val="-7"/>
        </w:rPr>
        <w:t>no</w:t>
      </w:r>
      <w:r w:rsidRPr="003E157D">
        <w:rPr>
          <w:rFonts w:asciiTheme="majorHAnsi" w:hAnsiTheme="majorHAnsi" w:cstheme="majorHAnsi"/>
          <w:spacing w:val="53"/>
        </w:rPr>
        <w:t xml:space="preserve"> </w:t>
      </w:r>
      <w:r w:rsidRPr="003E157D">
        <w:rPr>
          <w:rFonts w:asciiTheme="majorHAnsi" w:hAnsiTheme="majorHAnsi" w:cstheme="majorHAnsi"/>
        </w:rPr>
        <w:t>calificada,</w:t>
      </w:r>
      <w:r w:rsidRPr="003E157D">
        <w:rPr>
          <w:rFonts w:asciiTheme="majorHAnsi" w:hAnsiTheme="majorHAnsi" w:cstheme="majorHAnsi"/>
          <w:spacing w:val="1"/>
        </w:rPr>
        <w:t xml:space="preserve"> </w:t>
      </w:r>
      <w:r w:rsidRPr="003E157D">
        <w:rPr>
          <w:rFonts w:asciiTheme="majorHAnsi" w:hAnsiTheme="majorHAnsi" w:cstheme="majorHAnsi"/>
          <w:spacing w:val="-2"/>
        </w:rPr>
        <w:t>personal</w:t>
      </w:r>
      <w:r w:rsidRPr="003E157D">
        <w:rPr>
          <w:rFonts w:asciiTheme="majorHAnsi" w:hAnsiTheme="majorHAnsi" w:cstheme="majorHAnsi"/>
          <w:spacing w:val="-1"/>
        </w:rPr>
        <w:t xml:space="preserve"> </w:t>
      </w:r>
      <w:r w:rsidRPr="003E157D">
        <w:rPr>
          <w:rFonts w:asciiTheme="majorHAnsi" w:hAnsiTheme="majorHAnsi" w:cstheme="majorHAnsi"/>
          <w:spacing w:val="-2"/>
        </w:rPr>
        <w:t>técnico</w:t>
      </w:r>
      <w:r w:rsidRPr="003E157D">
        <w:rPr>
          <w:rFonts w:asciiTheme="majorHAnsi" w:hAnsiTheme="majorHAnsi" w:cstheme="majorHAnsi"/>
          <w:spacing w:val="24"/>
        </w:rPr>
        <w:t xml:space="preserve"> </w:t>
      </w:r>
      <w:r w:rsidRPr="003E157D">
        <w:rPr>
          <w:rFonts w:asciiTheme="majorHAnsi" w:hAnsiTheme="majorHAnsi" w:cstheme="majorHAnsi"/>
        </w:rPr>
        <w:t>y</w:t>
      </w:r>
      <w:r w:rsidRPr="003E157D">
        <w:rPr>
          <w:rFonts w:asciiTheme="majorHAnsi" w:hAnsiTheme="majorHAnsi" w:cstheme="majorHAnsi"/>
          <w:spacing w:val="-7"/>
        </w:rPr>
        <w:t xml:space="preserve"> </w:t>
      </w:r>
      <w:r w:rsidRPr="003E157D">
        <w:rPr>
          <w:rFonts w:asciiTheme="majorHAnsi" w:hAnsiTheme="majorHAnsi" w:cstheme="majorHAnsi"/>
          <w:spacing w:val="-3"/>
        </w:rPr>
        <w:t>profesional,</w:t>
      </w:r>
      <w:r w:rsidRPr="003E157D">
        <w:rPr>
          <w:rFonts w:asciiTheme="majorHAnsi" w:hAnsiTheme="majorHAnsi" w:cstheme="majorHAnsi"/>
          <w:spacing w:val="16"/>
        </w:rPr>
        <w:t xml:space="preserve"> </w:t>
      </w:r>
      <w:r w:rsidRPr="003E157D">
        <w:rPr>
          <w:rFonts w:asciiTheme="majorHAnsi" w:hAnsiTheme="majorHAnsi" w:cstheme="majorHAnsi"/>
          <w:spacing w:val="-6"/>
        </w:rPr>
        <w:t>entre</w:t>
      </w:r>
      <w:r w:rsidRPr="003E157D">
        <w:rPr>
          <w:rFonts w:asciiTheme="majorHAnsi" w:hAnsiTheme="majorHAnsi" w:cstheme="majorHAnsi"/>
          <w:spacing w:val="24"/>
        </w:rPr>
        <w:t xml:space="preserve"> </w:t>
      </w:r>
      <w:r w:rsidRPr="003E157D">
        <w:rPr>
          <w:rFonts w:asciiTheme="majorHAnsi" w:hAnsiTheme="majorHAnsi" w:cstheme="majorHAnsi"/>
          <w:spacing w:val="-2"/>
        </w:rPr>
        <w:t>otros, con quienes se lleva a cabo la intervención de la malla vial.</w:t>
      </w:r>
    </w:p>
    <w:p w14:paraId="2751A783" w14:textId="77777777" w:rsidR="00757935" w:rsidRPr="008508EC" w:rsidRDefault="00757935" w:rsidP="007D64E8">
      <w:pPr>
        <w:spacing w:line="276" w:lineRule="auto"/>
        <w:jc w:val="both"/>
        <w:rPr>
          <w:rFonts w:asciiTheme="majorHAnsi" w:eastAsia="Arial" w:hAnsiTheme="majorHAnsi" w:cstheme="majorHAnsi"/>
        </w:rPr>
      </w:pPr>
    </w:p>
    <w:p w14:paraId="02941B7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A continuación, se presentan los resultados de intervención por tipo de malla:</w:t>
      </w:r>
    </w:p>
    <w:p w14:paraId="06EF6E85" w14:textId="77777777" w:rsidR="00757935" w:rsidRPr="008508EC" w:rsidRDefault="00757935" w:rsidP="007D64E8">
      <w:pPr>
        <w:spacing w:line="276" w:lineRule="auto"/>
        <w:jc w:val="both"/>
        <w:rPr>
          <w:rFonts w:asciiTheme="majorHAnsi" w:eastAsia="Arial" w:hAnsiTheme="majorHAnsi" w:cstheme="majorHAnsi"/>
        </w:rPr>
      </w:pPr>
    </w:p>
    <w:p w14:paraId="2A6F8B35" w14:textId="77777777" w:rsidR="00757935" w:rsidRPr="008508EC" w:rsidRDefault="00757935" w:rsidP="009F7647">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7.</w:t>
      </w:r>
      <w:r w:rsidRPr="008508EC">
        <w:rPr>
          <w:rFonts w:asciiTheme="majorHAnsi" w:eastAsia="Arial" w:hAnsiTheme="majorHAnsi" w:cstheme="majorHAnsi"/>
          <w:sz w:val="18"/>
        </w:rPr>
        <w:t xml:space="preserve"> Resultados Intervención.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6145"/>
      </w:tblGrid>
      <w:tr w:rsidR="009F7647" w:rsidRPr="008508EC" w14:paraId="7FD6B3AE" w14:textId="77777777" w:rsidTr="009F7647">
        <w:trPr>
          <w:trHeight w:val="425"/>
        </w:trPr>
        <w:tc>
          <w:tcPr>
            <w:tcW w:w="1949" w:type="pct"/>
            <w:shd w:val="clear" w:color="auto" w:fill="1F497D"/>
            <w:vAlign w:val="center"/>
          </w:tcPr>
          <w:p w14:paraId="143C4524"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TIPO DE MALLA VIAL INTERVENIDA</w:t>
            </w:r>
          </w:p>
        </w:tc>
        <w:tc>
          <w:tcPr>
            <w:tcW w:w="3051" w:type="pct"/>
            <w:shd w:val="clear" w:color="auto" w:fill="1F497D"/>
            <w:vAlign w:val="center"/>
          </w:tcPr>
          <w:p w14:paraId="673538F3"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KM-CARRIL DE IMPACTO INTERVENIDOS</w:t>
            </w:r>
          </w:p>
        </w:tc>
      </w:tr>
      <w:tr w:rsidR="009F7647" w:rsidRPr="008508EC" w14:paraId="2A32CAC1" w14:textId="77777777" w:rsidTr="009F7647">
        <w:trPr>
          <w:trHeight w:val="365"/>
        </w:trPr>
        <w:tc>
          <w:tcPr>
            <w:tcW w:w="1949" w:type="pct"/>
            <w:shd w:val="clear" w:color="auto" w:fill="C6D9F1"/>
            <w:vAlign w:val="center"/>
          </w:tcPr>
          <w:p w14:paraId="6AB803DC"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Malla vial local</w:t>
            </w:r>
          </w:p>
        </w:tc>
        <w:tc>
          <w:tcPr>
            <w:tcW w:w="3051" w:type="pct"/>
            <w:shd w:val="clear" w:color="auto" w:fill="auto"/>
            <w:vAlign w:val="center"/>
          </w:tcPr>
          <w:p w14:paraId="3078ED42" w14:textId="77777777" w:rsidR="00757935" w:rsidRPr="008508EC" w:rsidRDefault="009F7647"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33,46</w:t>
            </w:r>
          </w:p>
        </w:tc>
      </w:tr>
      <w:tr w:rsidR="009F7647" w:rsidRPr="008508EC" w14:paraId="2843450A" w14:textId="77777777" w:rsidTr="009F7647">
        <w:trPr>
          <w:trHeight w:val="271"/>
        </w:trPr>
        <w:tc>
          <w:tcPr>
            <w:tcW w:w="1949" w:type="pct"/>
            <w:shd w:val="clear" w:color="auto" w:fill="C6D9F1"/>
            <w:vAlign w:val="center"/>
          </w:tcPr>
          <w:p w14:paraId="7999166A" w14:textId="77777777" w:rsidR="00757935" w:rsidRPr="008508EC" w:rsidRDefault="00757935"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Otro tipo de malla</w:t>
            </w:r>
          </w:p>
        </w:tc>
        <w:tc>
          <w:tcPr>
            <w:tcW w:w="3051" w:type="pct"/>
            <w:shd w:val="clear" w:color="auto" w:fill="auto"/>
            <w:vAlign w:val="center"/>
          </w:tcPr>
          <w:p w14:paraId="00FDEB94" w14:textId="77777777" w:rsidR="00757935" w:rsidRPr="008508EC" w:rsidRDefault="009F7647" w:rsidP="009F7647">
            <w:pPr>
              <w:spacing w:line="276" w:lineRule="auto"/>
              <w:jc w:val="center"/>
              <w:rPr>
                <w:rFonts w:asciiTheme="majorHAnsi" w:hAnsiTheme="majorHAnsi" w:cstheme="majorHAnsi"/>
                <w:sz w:val="20"/>
                <w:lang w:eastAsia="ar-SA"/>
              </w:rPr>
            </w:pPr>
            <w:r w:rsidRPr="008508EC">
              <w:rPr>
                <w:rFonts w:asciiTheme="majorHAnsi" w:hAnsiTheme="majorHAnsi" w:cstheme="majorHAnsi"/>
                <w:sz w:val="20"/>
                <w:lang w:eastAsia="ar-SA"/>
              </w:rPr>
              <w:t>58,10</w:t>
            </w:r>
          </w:p>
        </w:tc>
      </w:tr>
      <w:tr w:rsidR="009F7647" w:rsidRPr="008508EC" w14:paraId="599535F9" w14:textId="77777777" w:rsidTr="009F7647">
        <w:trPr>
          <w:trHeight w:val="275"/>
        </w:trPr>
        <w:tc>
          <w:tcPr>
            <w:tcW w:w="1949" w:type="pct"/>
            <w:shd w:val="clear" w:color="auto" w:fill="1F497D"/>
            <w:vAlign w:val="center"/>
          </w:tcPr>
          <w:p w14:paraId="37BC53EC" w14:textId="77777777" w:rsidR="00757935" w:rsidRPr="008508EC" w:rsidRDefault="00757935"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Total intervenido</w:t>
            </w:r>
          </w:p>
        </w:tc>
        <w:tc>
          <w:tcPr>
            <w:tcW w:w="3051" w:type="pct"/>
            <w:shd w:val="clear" w:color="auto" w:fill="1F497D"/>
            <w:vAlign w:val="center"/>
          </w:tcPr>
          <w:p w14:paraId="4EEC480F" w14:textId="77777777" w:rsidR="00757935" w:rsidRPr="008508EC" w:rsidRDefault="009F7647" w:rsidP="009F7647">
            <w:pPr>
              <w:spacing w:line="276" w:lineRule="auto"/>
              <w:jc w:val="center"/>
              <w:rPr>
                <w:rFonts w:asciiTheme="majorHAnsi" w:hAnsiTheme="majorHAnsi" w:cstheme="majorHAnsi"/>
                <w:b/>
                <w:color w:val="FFFFFF" w:themeColor="background1"/>
                <w:sz w:val="20"/>
                <w:lang w:eastAsia="ar-SA"/>
              </w:rPr>
            </w:pPr>
            <w:r w:rsidRPr="008508EC">
              <w:rPr>
                <w:rFonts w:asciiTheme="majorHAnsi" w:hAnsiTheme="majorHAnsi" w:cstheme="majorHAnsi"/>
                <w:b/>
                <w:color w:val="FFFFFF" w:themeColor="background1"/>
                <w:sz w:val="20"/>
                <w:lang w:eastAsia="ar-SA"/>
              </w:rPr>
              <w:t>91,56</w:t>
            </w:r>
          </w:p>
        </w:tc>
      </w:tr>
    </w:tbl>
    <w:p w14:paraId="4C447915" w14:textId="77777777" w:rsidR="00757935" w:rsidRPr="008508EC" w:rsidRDefault="00757935" w:rsidP="009F7647">
      <w:pPr>
        <w:spacing w:line="276" w:lineRule="auto"/>
        <w:jc w:val="center"/>
        <w:rPr>
          <w:rFonts w:asciiTheme="majorHAnsi" w:hAnsiTheme="majorHAnsi" w:cstheme="majorHAnsi"/>
          <w:sz w:val="18"/>
          <w:lang w:eastAsia="es-CO"/>
        </w:rPr>
      </w:pPr>
      <w:bookmarkStart w:id="24" w:name="_Toc454347669"/>
      <w:bookmarkStart w:id="25" w:name="_Toc454348618"/>
      <w:bookmarkStart w:id="26" w:name="_Toc459885300"/>
      <w:bookmarkStart w:id="27" w:name="_Toc462659433"/>
      <w:bookmarkStart w:id="28" w:name="_Toc462664272"/>
      <w:bookmarkStart w:id="29" w:name="_Toc471983990"/>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Gerencia de Intervención – UAERMV.</w:t>
      </w:r>
      <w:bookmarkEnd w:id="24"/>
      <w:bookmarkEnd w:id="25"/>
      <w:bookmarkEnd w:id="26"/>
      <w:bookmarkEnd w:id="27"/>
      <w:bookmarkEnd w:id="28"/>
      <w:bookmarkEnd w:id="29"/>
    </w:p>
    <w:p w14:paraId="79E5FC7B" w14:textId="77777777" w:rsidR="00757935" w:rsidRPr="008508EC" w:rsidRDefault="00757935" w:rsidP="007D64E8">
      <w:pPr>
        <w:spacing w:line="276" w:lineRule="auto"/>
        <w:jc w:val="both"/>
        <w:rPr>
          <w:rFonts w:asciiTheme="majorHAnsi" w:eastAsia="Arial" w:hAnsiTheme="majorHAnsi" w:cstheme="majorHAnsi"/>
        </w:rPr>
      </w:pPr>
    </w:p>
    <w:p w14:paraId="0714036E"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Durante lo corrido del 201</w:t>
      </w:r>
      <w:r w:rsidR="00E31C02" w:rsidRPr="008508EC">
        <w:rPr>
          <w:rFonts w:asciiTheme="majorHAnsi" w:eastAsia="Arial" w:hAnsiTheme="majorHAnsi" w:cstheme="majorHAnsi"/>
        </w:rPr>
        <w:t>7</w:t>
      </w:r>
      <w:r w:rsidRPr="008508EC">
        <w:rPr>
          <w:rFonts w:asciiTheme="majorHAnsi" w:eastAsia="Arial" w:hAnsiTheme="majorHAnsi" w:cstheme="majorHAnsi"/>
        </w:rPr>
        <w:t>, la UAERMV ha intervenido huecos en toda la malla vial así:</w:t>
      </w:r>
    </w:p>
    <w:p w14:paraId="25D45978" w14:textId="77777777" w:rsidR="00757935" w:rsidRPr="008508EC" w:rsidRDefault="00757935" w:rsidP="007D64E8">
      <w:pPr>
        <w:spacing w:line="276" w:lineRule="auto"/>
        <w:jc w:val="both"/>
        <w:rPr>
          <w:rFonts w:asciiTheme="majorHAnsi" w:eastAsia="Arial" w:hAnsiTheme="majorHAnsi" w:cstheme="majorHAnsi"/>
        </w:rPr>
      </w:pPr>
    </w:p>
    <w:p w14:paraId="5E792782" w14:textId="77777777" w:rsidR="00757935" w:rsidRPr="008508EC" w:rsidRDefault="00757935" w:rsidP="00E31D1F">
      <w:pPr>
        <w:spacing w:line="276" w:lineRule="auto"/>
        <w:jc w:val="center"/>
        <w:rPr>
          <w:rFonts w:asciiTheme="majorHAnsi" w:eastAsia="Arial" w:hAnsiTheme="majorHAnsi" w:cstheme="majorHAnsi"/>
          <w:sz w:val="18"/>
        </w:rPr>
      </w:pPr>
      <w:r w:rsidRPr="008508EC">
        <w:rPr>
          <w:rFonts w:asciiTheme="majorHAnsi" w:eastAsia="Arial" w:hAnsiTheme="majorHAnsi" w:cstheme="majorHAnsi"/>
          <w:b/>
          <w:sz w:val="18"/>
        </w:rPr>
        <w:t>Tabla No. 8.</w:t>
      </w:r>
      <w:r w:rsidRPr="008508EC">
        <w:rPr>
          <w:rFonts w:asciiTheme="majorHAnsi" w:eastAsia="Arial" w:hAnsiTheme="majorHAnsi" w:cstheme="majorHAnsi"/>
          <w:sz w:val="18"/>
        </w:rPr>
        <w:t xml:space="preserve"> Resultados Atención de puntos críticos.</w:t>
      </w:r>
    </w:p>
    <w:tbl>
      <w:tblPr>
        <w:tblW w:w="10220" w:type="dxa"/>
        <w:tblInd w:w="60" w:type="dxa"/>
        <w:tblLayout w:type="fixed"/>
        <w:tblCellMar>
          <w:left w:w="70" w:type="dxa"/>
          <w:right w:w="70" w:type="dxa"/>
        </w:tblCellMar>
        <w:tblLook w:val="04A0" w:firstRow="1" w:lastRow="0" w:firstColumn="1" w:lastColumn="0" w:noHBand="0" w:noVBand="1"/>
      </w:tblPr>
      <w:tblGrid>
        <w:gridCol w:w="4405"/>
        <w:gridCol w:w="1453"/>
        <w:gridCol w:w="1454"/>
        <w:gridCol w:w="1454"/>
        <w:gridCol w:w="1454"/>
      </w:tblGrid>
      <w:tr w:rsidR="00E31D1F" w:rsidRPr="008508EC" w14:paraId="7E61AF49" w14:textId="77777777" w:rsidTr="00534FC6">
        <w:trPr>
          <w:trHeight w:val="315"/>
        </w:trPr>
        <w:tc>
          <w:tcPr>
            <w:tcW w:w="10220" w:type="dxa"/>
            <w:gridSpan w:val="5"/>
            <w:tcBorders>
              <w:top w:val="single" w:sz="8" w:space="0" w:color="auto"/>
              <w:left w:val="single" w:sz="8" w:space="0" w:color="auto"/>
              <w:bottom w:val="single" w:sz="8" w:space="0" w:color="auto"/>
              <w:right w:val="single" w:sz="8" w:space="0" w:color="000000"/>
            </w:tcBorders>
            <w:shd w:val="clear" w:color="auto" w:fill="1F497D"/>
            <w:noWrap/>
            <w:vAlign w:val="bottom"/>
            <w:hideMark/>
          </w:tcPr>
          <w:p w14:paraId="68ED9B0A" w14:textId="77777777" w:rsidR="00757935" w:rsidRPr="008508EC" w:rsidRDefault="00757935" w:rsidP="0095335F">
            <w:pPr>
              <w:spacing w:line="276" w:lineRule="auto"/>
              <w:jc w:val="center"/>
              <w:rPr>
                <w:rFonts w:asciiTheme="majorHAnsi" w:eastAsia="Times New Roman" w:hAnsiTheme="majorHAnsi" w:cstheme="majorHAnsi"/>
                <w:b/>
                <w:bCs/>
                <w:color w:val="FFFFFF" w:themeColor="background1"/>
                <w:lang w:eastAsia="es-CO"/>
              </w:rPr>
            </w:pPr>
            <w:bookmarkStart w:id="30" w:name="_Toc459885301"/>
            <w:r w:rsidRPr="008508EC">
              <w:rPr>
                <w:rFonts w:asciiTheme="majorHAnsi" w:eastAsia="Times New Roman" w:hAnsiTheme="majorHAnsi" w:cstheme="majorHAnsi"/>
                <w:b/>
                <w:bCs/>
                <w:color w:val="FFFFFF" w:themeColor="background1"/>
                <w:lang w:eastAsia="es-CO"/>
              </w:rPr>
              <w:t>EJECUCIÓN DE HUECOS POR</w:t>
            </w:r>
            <w:r w:rsidR="0095335F" w:rsidRPr="008508EC">
              <w:rPr>
                <w:rFonts w:asciiTheme="majorHAnsi" w:eastAsia="Times New Roman" w:hAnsiTheme="majorHAnsi" w:cstheme="majorHAnsi"/>
                <w:b/>
                <w:bCs/>
                <w:color w:val="FFFFFF" w:themeColor="background1"/>
                <w:lang w:eastAsia="es-CO"/>
              </w:rPr>
              <w:t xml:space="preserve"> TIPO DE MALLA DEL 01-ENERO-2017</w:t>
            </w:r>
            <w:r w:rsidRPr="008508EC">
              <w:rPr>
                <w:rFonts w:asciiTheme="majorHAnsi" w:eastAsia="Times New Roman" w:hAnsiTheme="majorHAnsi" w:cstheme="majorHAnsi"/>
                <w:b/>
                <w:bCs/>
                <w:color w:val="FFFFFF" w:themeColor="background1"/>
                <w:lang w:eastAsia="es-CO"/>
              </w:rPr>
              <w:t xml:space="preserve"> AL 31-</w:t>
            </w:r>
            <w:r w:rsidR="0095335F" w:rsidRPr="008508EC">
              <w:rPr>
                <w:rFonts w:asciiTheme="majorHAnsi" w:eastAsia="Times New Roman" w:hAnsiTheme="majorHAnsi" w:cstheme="majorHAnsi"/>
                <w:b/>
                <w:bCs/>
                <w:color w:val="FFFFFF" w:themeColor="background1"/>
                <w:lang w:eastAsia="es-CO"/>
              </w:rPr>
              <w:t>ENERO DE 2017</w:t>
            </w:r>
          </w:p>
        </w:tc>
      </w:tr>
      <w:tr w:rsidR="00E31D1F" w:rsidRPr="008508EC" w14:paraId="161CF17D" w14:textId="77777777" w:rsidTr="00534FC6">
        <w:trPr>
          <w:trHeight w:val="315"/>
        </w:trPr>
        <w:tc>
          <w:tcPr>
            <w:tcW w:w="4405" w:type="dxa"/>
            <w:tcBorders>
              <w:top w:val="nil"/>
              <w:left w:val="single" w:sz="8" w:space="0" w:color="auto"/>
              <w:bottom w:val="single" w:sz="8" w:space="0" w:color="auto"/>
              <w:right w:val="single" w:sz="8" w:space="0" w:color="auto"/>
            </w:tcBorders>
            <w:shd w:val="clear" w:color="auto" w:fill="1F497D"/>
            <w:noWrap/>
            <w:vAlign w:val="bottom"/>
            <w:hideMark/>
          </w:tcPr>
          <w:p w14:paraId="048E8FDD"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PROGRAMA</w:t>
            </w:r>
          </w:p>
        </w:tc>
        <w:tc>
          <w:tcPr>
            <w:tcW w:w="1453" w:type="dxa"/>
            <w:tcBorders>
              <w:top w:val="nil"/>
              <w:left w:val="nil"/>
              <w:bottom w:val="single" w:sz="8" w:space="0" w:color="auto"/>
              <w:right w:val="single" w:sz="8" w:space="0" w:color="auto"/>
            </w:tcBorders>
            <w:shd w:val="clear" w:color="auto" w:fill="1F497D"/>
            <w:noWrap/>
            <w:vAlign w:val="bottom"/>
            <w:hideMark/>
          </w:tcPr>
          <w:p w14:paraId="6C31CD00"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ARTERIAL</w:t>
            </w:r>
          </w:p>
        </w:tc>
        <w:tc>
          <w:tcPr>
            <w:tcW w:w="1454" w:type="dxa"/>
            <w:tcBorders>
              <w:top w:val="nil"/>
              <w:left w:val="nil"/>
              <w:bottom w:val="single" w:sz="8" w:space="0" w:color="auto"/>
              <w:right w:val="single" w:sz="8" w:space="0" w:color="auto"/>
            </w:tcBorders>
            <w:shd w:val="clear" w:color="auto" w:fill="1F497D"/>
            <w:noWrap/>
            <w:vAlign w:val="bottom"/>
            <w:hideMark/>
          </w:tcPr>
          <w:p w14:paraId="4D927049"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INTERMEDIA</w:t>
            </w:r>
          </w:p>
        </w:tc>
        <w:tc>
          <w:tcPr>
            <w:tcW w:w="1454" w:type="dxa"/>
            <w:tcBorders>
              <w:top w:val="nil"/>
              <w:left w:val="nil"/>
              <w:bottom w:val="single" w:sz="8" w:space="0" w:color="auto"/>
              <w:right w:val="single" w:sz="8" w:space="0" w:color="auto"/>
            </w:tcBorders>
            <w:shd w:val="clear" w:color="auto" w:fill="1F497D"/>
            <w:noWrap/>
            <w:vAlign w:val="bottom"/>
            <w:hideMark/>
          </w:tcPr>
          <w:p w14:paraId="05EA80F5"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LOCAL</w:t>
            </w:r>
          </w:p>
        </w:tc>
        <w:tc>
          <w:tcPr>
            <w:tcW w:w="1454" w:type="dxa"/>
            <w:tcBorders>
              <w:top w:val="nil"/>
              <w:left w:val="nil"/>
              <w:bottom w:val="single" w:sz="8" w:space="0" w:color="auto"/>
              <w:right w:val="single" w:sz="8" w:space="0" w:color="auto"/>
            </w:tcBorders>
            <w:shd w:val="clear" w:color="auto" w:fill="1F497D"/>
            <w:noWrap/>
            <w:vAlign w:val="bottom"/>
            <w:hideMark/>
          </w:tcPr>
          <w:p w14:paraId="1061E1B7" w14:textId="77777777" w:rsidR="00757935" w:rsidRPr="008508EC" w:rsidRDefault="00757935" w:rsidP="00E31D1F">
            <w:pPr>
              <w:spacing w:line="276" w:lineRule="auto"/>
              <w:jc w:val="center"/>
              <w:rPr>
                <w:rFonts w:asciiTheme="majorHAnsi" w:eastAsia="Times New Roman" w:hAnsiTheme="majorHAnsi" w:cstheme="majorHAnsi"/>
                <w:b/>
                <w:bCs/>
                <w:color w:val="FFFFFF" w:themeColor="background1"/>
                <w:lang w:eastAsia="es-CO"/>
              </w:rPr>
            </w:pPr>
            <w:r w:rsidRPr="008508EC">
              <w:rPr>
                <w:rFonts w:asciiTheme="majorHAnsi" w:eastAsia="Times New Roman" w:hAnsiTheme="majorHAnsi" w:cstheme="majorHAnsi"/>
                <w:b/>
                <w:bCs/>
                <w:color w:val="FFFFFF" w:themeColor="background1"/>
                <w:lang w:eastAsia="es-CO"/>
              </w:rPr>
              <w:t>TOTAL</w:t>
            </w:r>
          </w:p>
        </w:tc>
      </w:tr>
      <w:tr w:rsidR="00E31D1F" w:rsidRPr="008508EC" w14:paraId="0EFC6684" w14:textId="77777777" w:rsidTr="008F0CDE">
        <w:trPr>
          <w:trHeight w:val="315"/>
        </w:trPr>
        <w:tc>
          <w:tcPr>
            <w:tcW w:w="4405" w:type="dxa"/>
            <w:tcBorders>
              <w:top w:val="nil"/>
              <w:left w:val="single" w:sz="8" w:space="0" w:color="auto"/>
              <w:bottom w:val="single" w:sz="8" w:space="0" w:color="auto"/>
              <w:right w:val="single" w:sz="8" w:space="0" w:color="auto"/>
            </w:tcBorders>
            <w:shd w:val="clear" w:color="auto" w:fill="C6D9F1"/>
            <w:noWrap/>
            <w:vAlign w:val="center"/>
            <w:hideMark/>
          </w:tcPr>
          <w:p w14:paraId="6F69113D" w14:textId="77777777" w:rsidR="00E31D1F" w:rsidRPr="008508EC" w:rsidRDefault="00E31D1F" w:rsidP="00E31D1F">
            <w:pPr>
              <w:widowControl/>
              <w:jc w:val="both"/>
              <w:rPr>
                <w:rFonts w:asciiTheme="majorHAnsi" w:hAnsiTheme="majorHAnsi" w:cstheme="majorHAnsi"/>
                <w:color w:val="000000"/>
                <w:lang w:eastAsia="es-CO"/>
              </w:rPr>
            </w:pPr>
            <w:r w:rsidRPr="008508EC">
              <w:rPr>
                <w:rFonts w:asciiTheme="majorHAnsi" w:hAnsiTheme="majorHAnsi" w:cstheme="majorHAnsi"/>
                <w:color w:val="000000"/>
              </w:rPr>
              <w:t>Decreto 064</w:t>
            </w:r>
          </w:p>
        </w:tc>
        <w:tc>
          <w:tcPr>
            <w:tcW w:w="1453" w:type="dxa"/>
            <w:tcBorders>
              <w:top w:val="nil"/>
              <w:left w:val="nil"/>
              <w:bottom w:val="single" w:sz="8" w:space="0" w:color="auto"/>
              <w:right w:val="single" w:sz="8" w:space="0" w:color="auto"/>
            </w:tcBorders>
            <w:shd w:val="clear" w:color="auto" w:fill="auto"/>
            <w:noWrap/>
            <w:vAlign w:val="center"/>
          </w:tcPr>
          <w:p w14:paraId="2CC74048"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1.225</w:t>
            </w:r>
          </w:p>
        </w:tc>
        <w:tc>
          <w:tcPr>
            <w:tcW w:w="1454" w:type="dxa"/>
            <w:tcBorders>
              <w:top w:val="nil"/>
              <w:left w:val="nil"/>
              <w:bottom w:val="single" w:sz="8" w:space="0" w:color="auto"/>
              <w:right w:val="single" w:sz="8" w:space="0" w:color="auto"/>
            </w:tcBorders>
            <w:shd w:val="clear" w:color="auto" w:fill="auto"/>
            <w:noWrap/>
            <w:vAlign w:val="center"/>
          </w:tcPr>
          <w:p w14:paraId="72F9CC04"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3</w:t>
            </w:r>
          </w:p>
        </w:tc>
        <w:tc>
          <w:tcPr>
            <w:tcW w:w="1454" w:type="dxa"/>
            <w:tcBorders>
              <w:top w:val="nil"/>
              <w:left w:val="nil"/>
              <w:bottom w:val="single" w:sz="8" w:space="0" w:color="auto"/>
              <w:right w:val="single" w:sz="8" w:space="0" w:color="auto"/>
            </w:tcBorders>
            <w:shd w:val="clear" w:color="auto" w:fill="auto"/>
            <w:noWrap/>
            <w:vAlign w:val="center"/>
          </w:tcPr>
          <w:p w14:paraId="7414A8B1"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 </w:t>
            </w:r>
          </w:p>
        </w:tc>
        <w:tc>
          <w:tcPr>
            <w:tcW w:w="1454" w:type="dxa"/>
            <w:tcBorders>
              <w:top w:val="nil"/>
              <w:left w:val="nil"/>
              <w:bottom w:val="single" w:sz="8" w:space="0" w:color="auto"/>
              <w:right w:val="single" w:sz="8" w:space="0" w:color="auto"/>
            </w:tcBorders>
            <w:shd w:val="clear" w:color="auto" w:fill="auto"/>
            <w:noWrap/>
            <w:vAlign w:val="center"/>
          </w:tcPr>
          <w:p w14:paraId="5798763A"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1.228</w:t>
            </w:r>
          </w:p>
        </w:tc>
      </w:tr>
      <w:tr w:rsidR="00E31D1F" w:rsidRPr="008508EC" w14:paraId="022B9210" w14:textId="77777777" w:rsidTr="008F0CDE">
        <w:trPr>
          <w:trHeight w:val="315"/>
        </w:trPr>
        <w:tc>
          <w:tcPr>
            <w:tcW w:w="4405" w:type="dxa"/>
            <w:tcBorders>
              <w:top w:val="nil"/>
              <w:left w:val="single" w:sz="8" w:space="0" w:color="auto"/>
              <w:bottom w:val="single" w:sz="8" w:space="0" w:color="auto"/>
              <w:right w:val="single" w:sz="8" w:space="0" w:color="auto"/>
            </w:tcBorders>
            <w:shd w:val="clear" w:color="auto" w:fill="C6D9F1"/>
            <w:noWrap/>
            <w:vAlign w:val="center"/>
          </w:tcPr>
          <w:p w14:paraId="03F58875" w14:textId="77777777" w:rsidR="00E31D1F" w:rsidRPr="008508EC" w:rsidRDefault="00E31D1F" w:rsidP="00E31D1F">
            <w:pPr>
              <w:jc w:val="both"/>
              <w:rPr>
                <w:rFonts w:asciiTheme="majorHAnsi" w:hAnsiTheme="majorHAnsi" w:cstheme="majorHAnsi"/>
                <w:color w:val="000000"/>
              </w:rPr>
            </w:pPr>
            <w:r w:rsidRPr="008508EC">
              <w:rPr>
                <w:rFonts w:asciiTheme="majorHAnsi" w:hAnsiTheme="majorHAnsi" w:cstheme="majorHAnsi"/>
                <w:color w:val="000000"/>
              </w:rPr>
              <w:t>Infraestructura y Gestión del Tránsito - Salvando Vidas</w:t>
            </w:r>
          </w:p>
        </w:tc>
        <w:tc>
          <w:tcPr>
            <w:tcW w:w="1453" w:type="dxa"/>
            <w:tcBorders>
              <w:top w:val="nil"/>
              <w:left w:val="nil"/>
              <w:bottom w:val="single" w:sz="8" w:space="0" w:color="auto"/>
              <w:right w:val="single" w:sz="8" w:space="0" w:color="auto"/>
            </w:tcBorders>
            <w:shd w:val="clear" w:color="auto" w:fill="auto"/>
            <w:noWrap/>
            <w:vAlign w:val="center"/>
          </w:tcPr>
          <w:p w14:paraId="7D80B450"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 </w:t>
            </w:r>
          </w:p>
        </w:tc>
        <w:tc>
          <w:tcPr>
            <w:tcW w:w="1454" w:type="dxa"/>
            <w:tcBorders>
              <w:top w:val="nil"/>
              <w:left w:val="nil"/>
              <w:bottom w:val="single" w:sz="8" w:space="0" w:color="auto"/>
              <w:right w:val="single" w:sz="8" w:space="0" w:color="auto"/>
            </w:tcBorders>
            <w:shd w:val="clear" w:color="auto" w:fill="auto"/>
            <w:noWrap/>
            <w:vAlign w:val="center"/>
          </w:tcPr>
          <w:p w14:paraId="4D9249A9"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6.305</w:t>
            </w:r>
          </w:p>
        </w:tc>
        <w:tc>
          <w:tcPr>
            <w:tcW w:w="1454" w:type="dxa"/>
            <w:tcBorders>
              <w:top w:val="nil"/>
              <w:left w:val="nil"/>
              <w:bottom w:val="single" w:sz="8" w:space="0" w:color="auto"/>
              <w:right w:val="single" w:sz="8" w:space="0" w:color="auto"/>
            </w:tcBorders>
            <w:shd w:val="clear" w:color="auto" w:fill="auto"/>
            <w:noWrap/>
            <w:vAlign w:val="center"/>
          </w:tcPr>
          <w:p w14:paraId="0020C81E"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708</w:t>
            </w:r>
          </w:p>
        </w:tc>
        <w:tc>
          <w:tcPr>
            <w:tcW w:w="1454" w:type="dxa"/>
            <w:tcBorders>
              <w:top w:val="nil"/>
              <w:left w:val="nil"/>
              <w:bottom w:val="single" w:sz="8" w:space="0" w:color="auto"/>
              <w:right w:val="single" w:sz="8" w:space="0" w:color="auto"/>
            </w:tcBorders>
            <w:shd w:val="clear" w:color="auto" w:fill="auto"/>
            <w:noWrap/>
            <w:vAlign w:val="center"/>
          </w:tcPr>
          <w:p w14:paraId="04A9D3B6"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7.013</w:t>
            </w:r>
          </w:p>
        </w:tc>
      </w:tr>
      <w:tr w:rsidR="00E31D1F" w:rsidRPr="008508EC" w14:paraId="46B159B1" w14:textId="77777777" w:rsidTr="008F0CDE">
        <w:trPr>
          <w:trHeight w:val="295"/>
        </w:trPr>
        <w:tc>
          <w:tcPr>
            <w:tcW w:w="4405" w:type="dxa"/>
            <w:tcBorders>
              <w:top w:val="nil"/>
              <w:left w:val="single" w:sz="8" w:space="0" w:color="auto"/>
              <w:bottom w:val="single" w:sz="8" w:space="0" w:color="auto"/>
              <w:right w:val="single" w:sz="8" w:space="0" w:color="auto"/>
            </w:tcBorders>
            <w:shd w:val="clear" w:color="auto" w:fill="C6D9F1"/>
            <w:noWrap/>
            <w:vAlign w:val="center"/>
            <w:hideMark/>
          </w:tcPr>
          <w:p w14:paraId="5C8F205A" w14:textId="77777777" w:rsidR="00E31D1F" w:rsidRPr="008508EC" w:rsidRDefault="00E31D1F" w:rsidP="00E31D1F">
            <w:pPr>
              <w:jc w:val="both"/>
              <w:rPr>
                <w:rFonts w:asciiTheme="majorHAnsi" w:hAnsiTheme="majorHAnsi" w:cstheme="majorHAnsi"/>
                <w:color w:val="000000"/>
              </w:rPr>
            </w:pPr>
            <w:r w:rsidRPr="008508EC">
              <w:rPr>
                <w:rFonts w:asciiTheme="majorHAnsi" w:hAnsiTheme="majorHAnsi" w:cstheme="majorHAnsi"/>
                <w:color w:val="000000"/>
              </w:rPr>
              <w:t>Infraestructura y Gestión del Tránsito</w:t>
            </w:r>
          </w:p>
        </w:tc>
        <w:tc>
          <w:tcPr>
            <w:tcW w:w="1453" w:type="dxa"/>
            <w:tcBorders>
              <w:top w:val="nil"/>
              <w:left w:val="nil"/>
              <w:bottom w:val="single" w:sz="8" w:space="0" w:color="auto"/>
              <w:right w:val="single" w:sz="8" w:space="0" w:color="auto"/>
            </w:tcBorders>
            <w:shd w:val="clear" w:color="auto" w:fill="auto"/>
            <w:noWrap/>
            <w:vAlign w:val="center"/>
          </w:tcPr>
          <w:p w14:paraId="79D8FA9F"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 </w:t>
            </w:r>
          </w:p>
        </w:tc>
        <w:tc>
          <w:tcPr>
            <w:tcW w:w="1454" w:type="dxa"/>
            <w:tcBorders>
              <w:top w:val="nil"/>
              <w:left w:val="nil"/>
              <w:bottom w:val="single" w:sz="8" w:space="0" w:color="auto"/>
              <w:right w:val="single" w:sz="8" w:space="0" w:color="auto"/>
            </w:tcBorders>
            <w:shd w:val="clear" w:color="auto" w:fill="auto"/>
            <w:noWrap/>
            <w:vAlign w:val="center"/>
          </w:tcPr>
          <w:p w14:paraId="1413A55E"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122</w:t>
            </w:r>
          </w:p>
        </w:tc>
        <w:tc>
          <w:tcPr>
            <w:tcW w:w="1454" w:type="dxa"/>
            <w:tcBorders>
              <w:top w:val="nil"/>
              <w:left w:val="nil"/>
              <w:bottom w:val="single" w:sz="8" w:space="0" w:color="auto"/>
              <w:right w:val="single" w:sz="8" w:space="0" w:color="auto"/>
            </w:tcBorders>
            <w:shd w:val="clear" w:color="auto" w:fill="auto"/>
            <w:noWrap/>
            <w:vAlign w:val="center"/>
          </w:tcPr>
          <w:p w14:paraId="50BBC783"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133</w:t>
            </w:r>
          </w:p>
        </w:tc>
        <w:tc>
          <w:tcPr>
            <w:tcW w:w="1454" w:type="dxa"/>
            <w:tcBorders>
              <w:top w:val="nil"/>
              <w:left w:val="nil"/>
              <w:bottom w:val="single" w:sz="8" w:space="0" w:color="auto"/>
              <w:right w:val="single" w:sz="8" w:space="0" w:color="auto"/>
            </w:tcBorders>
            <w:shd w:val="clear" w:color="auto" w:fill="auto"/>
            <w:noWrap/>
            <w:vAlign w:val="center"/>
          </w:tcPr>
          <w:p w14:paraId="4EE1C78D" w14:textId="77777777" w:rsidR="00E31D1F" w:rsidRPr="008508EC" w:rsidRDefault="00E31D1F" w:rsidP="00E31D1F">
            <w:pPr>
              <w:jc w:val="center"/>
              <w:rPr>
                <w:rFonts w:asciiTheme="majorHAnsi" w:hAnsiTheme="majorHAnsi" w:cstheme="majorHAnsi"/>
                <w:color w:val="000000"/>
              </w:rPr>
            </w:pPr>
            <w:r w:rsidRPr="008508EC">
              <w:rPr>
                <w:rFonts w:asciiTheme="majorHAnsi" w:hAnsiTheme="majorHAnsi" w:cstheme="majorHAnsi"/>
                <w:color w:val="000000"/>
              </w:rPr>
              <w:t>255</w:t>
            </w:r>
          </w:p>
        </w:tc>
      </w:tr>
      <w:tr w:rsidR="00E31D1F" w:rsidRPr="008508EC" w14:paraId="399C8847" w14:textId="77777777" w:rsidTr="008F0CDE">
        <w:trPr>
          <w:trHeight w:val="315"/>
        </w:trPr>
        <w:tc>
          <w:tcPr>
            <w:tcW w:w="4405" w:type="dxa"/>
            <w:tcBorders>
              <w:top w:val="nil"/>
              <w:left w:val="single" w:sz="8" w:space="0" w:color="auto"/>
              <w:bottom w:val="single" w:sz="8" w:space="0" w:color="auto"/>
              <w:right w:val="single" w:sz="8" w:space="0" w:color="auto"/>
            </w:tcBorders>
            <w:shd w:val="clear" w:color="auto" w:fill="1F497D"/>
            <w:noWrap/>
            <w:vAlign w:val="center"/>
            <w:hideMark/>
          </w:tcPr>
          <w:p w14:paraId="1CCAC39A" w14:textId="77777777" w:rsidR="00E31D1F" w:rsidRPr="008508EC" w:rsidRDefault="00E31D1F" w:rsidP="00E31D1F">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TOTAL HUECOS</w:t>
            </w:r>
          </w:p>
        </w:tc>
        <w:tc>
          <w:tcPr>
            <w:tcW w:w="1453" w:type="dxa"/>
            <w:tcBorders>
              <w:top w:val="nil"/>
              <w:left w:val="nil"/>
              <w:bottom w:val="single" w:sz="8" w:space="0" w:color="auto"/>
              <w:right w:val="single" w:sz="8" w:space="0" w:color="auto"/>
            </w:tcBorders>
            <w:shd w:val="clear" w:color="auto" w:fill="1F497D"/>
            <w:noWrap/>
            <w:vAlign w:val="center"/>
          </w:tcPr>
          <w:p w14:paraId="29BEBECB" w14:textId="77777777" w:rsidR="00E31D1F" w:rsidRPr="008508EC" w:rsidRDefault="00E31D1F" w:rsidP="00E31D1F">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1.225</w:t>
            </w:r>
          </w:p>
        </w:tc>
        <w:tc>
          <w:tcPr>
            <w:tcW w:w="1454" w:type="dxa"/>
            <w:tcBorders>
              <w:top w:val="nil"/>
              <w:left w:val="nil"/>
              <w:bottom w:val="single" w:sz="8" w:space="0" w:color="auto"/>
              <w:right w:val="single" w:sz="8" w:space="0" w:color="auto"/>
            </w:tcBorders>
            <w:shd w:val="clear" w:color="auto" w:fill="1F497D"/>
            <w:noWrap/>
            <w:vAlign w:val="center"/>
          </w:tcPr>
          <w:p w14:paraId="15AA2F0A" w14:textId="77777777" w:rsidR="00E31D1F" w:rsidRPr="008508EC" w:rsidRDefault="00E31D1F" w:rsidP="00E31D1F">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6.430</w:t>
            </w:r>
          </w:p>
        </w:tc>
        <w:tc>
          <w:tcPr>
            <w:tcW w:w="1454" w:type="dxa"/>
            <w:tcBorders>
              <w:top w:val="nil"/>
              <w:left w:val="nil"/>
              <w:bottom w:val="single" w:sz="8" w:space="0" w:color="auto"/>
              <w:right w:val="single" w:sz="8" w:space="0" w:color="auto"/>
            </w:tcBorders>
            <w:shd w:val="clear" w:color="auto" w:fill="1F497D"/>
            <w:noWrap/>
            <w:vAlign w:val="center"/>
          </w:tcPr>
          <w:p w14:paraId="3CDB5C70" w14:textId="77777777" w:rsidR="00E31D1F" w:rsidRPr="008508EC" w:rsidRDefault="00E31D1F" w:rsidP="00E31D1F">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841</w:t>
            </w:r>
          </w:p>
        </w:tc>
        <w:tc>
          <w:tcPr>
            <w:tcW w:w="1454" w:type="dxa"/>
            <w:tcBorders>
              <w:top w:val="nil"/>
              <w:left w:val="nil"/>
              <w:bottom w:val="single" w:sz="8" w:space="0" w:color="auto"/>
              <w:right w:val="single" w:sz="8" w:space="0" w:color="auto"/>
            </w:tcBorders>
            <w:shd w:val="clear" w:color="auto" w:fill="1F497D"/>
            <w:noWrap/>
            <w:vAlign w:val="center"/>
          </w:tcPr>
          <w:p w14:paraId="46760B4E" w14:textId="77777777" w:rsidR="00E31D1F" w:rsidRPr="008508EC" w:rsidRDefault="00E31D1F" w:rsidP="00E31D1F">
            <w:pPr>
              <w:jc w:val="center"/>
              <w:rPr>
                <w:rFonts w:asciiTheme="majorHAnsi" w:hAnsiTheme="majorHAnsi" w:cstheme="majorHAnsi"/>
                <w:b/>
                <w:bCs/>
                <w:color w:val="FFFFFF" w:themeColor="background1"/>
              </w:rPr>
            </w:pPr>
            <w:r w:rsidRPr="008508EC">
              <w:rPr>
                <w:rFonts w:asciiTheme="majorHAnsi" w:hAnsiTheme="majorHAnsi" w:cstheme="majorHAnsi"/>
                <w:b/>
                <w:bCs/>
                <w:color w:val="FFFFFF" w:themeColor="background1"/>
              </w:rPr>
              <w:t>8.496</w:t>
            </w:r>
          </w:p>
        </w:tc>
      </w:tr>
    </w:tbl>
    <w:p w14:paraId="4524D692" w14:textId="77777777" w:rsidR="00757935" w:rsidRPr="008508EC" w:rsidRDefault="00757935" w:rsidP="00E31D1F">
      <w:pPr>
        <w:spacing w:line="276" w:lineRule="auto"/>
        <w:jc w:val="center"/>
        <w:rPr>
          <w:rFonts w:asciiTheme="majorHAnsi" w:hAnsiTheme="majorHAnsi" w:cstheme="majorHAnsi"/>
          <w:sz w:val="18"/>
          <w:lang w:eastAsia="es-CO"/>
        </w:rPr>
      </w:pPr>
      <w:bookmarkStart w:id="31" w:name="_Toc462659434"/>
      <w:bookmarkStart w:id="32" w:name="_Toc462664273"/>
      <w:bookmarkStart w:id="33" w:name="_Toc471983991"/>
      <w:r w:rsidRPr="008508EC">
        <w:rPr>
          <w:rFonts w:asciiTheme="majorHAnsi" w:hAnsiTheme="majorHAnsi" w:cstheme="majorHAnsi"/>
          <w:b/>
          <w:sz w:val="18"/>
          <w:lang w:eastAsia="es-CO"/>
        </w:rPr>
        <w:t xml:space="preserve">Fuente: </w:t>
      </w:r>
      <w:r w:rsidRPr="008508EC">
        <w:rPr>
          <w:rFonts w:asciiTheme="majorHAnsi" w:hAnsiTheme="majorHAnsi" w:cstheme="majorHAnsi"/>
          <w:sz w:val="18"/>
          <w:lang w:eastAsia="es-CO"/>
        </w:rPr>
        <w:t>Gerencia de Intervención – UAERMV.</w:t>
      </w:r>
      <w:bookmarkEnd w:id="30"/>
      <w:bookmarkEnd w:id="31"/>
      <w:bookmarkEnd w:id="32"/>
      <w:bookmarkEnd w:id="33"/>
    </w:p>
    <w:p w14:paraId="31488385" w14:textId="77777777" w:rsidR="00757935" w:rsidRPr="008508EC" w:rsidRDefault="00757935" w:rsidP="007D64E8">
      <w:pPr>
        <w:spacing w:line="276" w:lineRule="auto"/>
        <w:jc w:val="both"/>
        <w:rPr>
          <w:rFonts w:asciiTheme="majorHAnsi" w:eastAsia="Arial" w:hAnsiTheme="majorHAnsi" w:cstheme="majorHAnsi"/>
        </w:rPr>
      </w:pPr>
    </w:p>
    <w:p w14:paraId="45EA4F0C" w14:textId="77777777" w:rsidR="00757935" w:rsidRPr="008508EC" w:rsidRDefault="00757935" w:rsidP="007D64E8">
      <w:pPr>
        <w:spacing w:line="276" w:lineRule="auto"/>
        <w:jc w:val="both"/>
        <w:rPr>
          <w:rFonts w:asciiTheme="majorHAnsi" w:eastAsia="Arial" w:hAnsiTheme="majorHAnsi" w:cstheme="majorHAnsi"/>
        </w:rPr>
      </w:pPr>
      <w:r w:rsidRPr="008508EC">
        <w:rPr>
          <w:rFonts w:asciiTheme="majorHAnsi" w:eastAsia="Arial" w:hAnsiTheme="majorHAnsi" w:cstheme="majorHAnsi"/>
        </w:rPr>
        <w:t xml:space="preserve">Así mismo, los resultados obtenidos en las localidades con corte a 31 de </w:t>
      </w:r>
      <w:r w:rsidR="00E31D1F" w:rsidRPr="008508EC">
        <w:rPr>
          <w:rFonts w:asciiTheme="majorHAnsi" w:eastAsia="Arial" w:hAnsiTheme="majorHAnsi" w:cstheme="majorHAnsi"/>
        </w:rPr>
        <w:t>enero de 2017</w:t>
      </w:r>
      <w:r w:rsidRPr="008508EC">
        <w:rPr>
          <w:rFonts w:asciiTheme="majorHAnsi" w:eastAsia="Arial" w:hAnsiTheme="majorHAnsi" w:cstheme="majorHAnsi"/>
        </w:rPr>
        <w:t xml:space="preserve"> en cumplimiento del Plan de Desarrollo Distrital “Bogotá Mejor para Todos”, son los siguientes:</w:t>
      </w:r>
    </w:p>
    <w:p w14:paraId="48E74F02" w14:textId="77777777" w:rsidR="00757935" w:rsidRPr="008508EC" w:rsidRDefault="00757935" w:rsidP="007D64E8">
      <w:pPr>
        <w:spacing w:line="276" w:lineRule="auto"/>
        <w:jc w:val="both"/>
        <w:rPr>
          <w:rFonts w:asciiTheme="majorHAnsi" w:eastAsia="Arial" w:hAnsiTheme="majorHAnsi" w:cstheme="majorHAnsi"/>
        </w:rPr>
      </w:pPr>
    </w:p>
    <w:p w14:paraId="6CCEDCC9"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7507ED">
          <w:pgSz w:w="12240" w:h="15840"/>
          <w:pgMar w:top="1440" w:right="1080" w:bottom="1440" w:left="1080" w:header="720" w:footer="720" w:gutter="0"/>
          <w:cols w:space="720"/>
          <w:docGrid w:linePitch="299"/>
        </w:sectPr>
      </w:pPr>
    </w:p>
    <w:p w14:paraId="56F8FBC9" w14:textId="77777777" w:rsidR="00757935" w:rsidRPr="008F0CDE" w:rsidRDefault="00757935" w:rsidP="008F0CDE">
      <w:pPr>
        <w:spacing w:line="276" w:lineRule="auto"/>
        <w:jc w:val="center"/>
        <w:rPr>
          <w:rFonts w:asciiTheme="majorHAnsi" w:eastAsia="Arial" w:hAnsiTheme="majorHAnsi" w:cstheme="majorHAnsi"/>
          <w:sz w:val="18"/>
        </w:rPr>
      </w:pPr>
      <w:r w:rsidRPr="008F0CDE">
        <w:rPr>
          <w:rFonts w:asciiTheme="majorHAnsi" w:eastAsia="Arial" w:hAnsiTheme="majorHAnsi" w:cstheme="majorHAnsi"/>
          <w:b/>
          <w:sz w:val="18"/>
        </w:rPr>
        <w:lastRenderedPageBreak/>
        <w:t>Tabla No.9</w:t>
      </w:r>
      <w:r w:rsidRPr="008F0CDE">
        <w:rPr>
          <w:rFonts w:asciiTheme="majorHAnsi" w:eastAsia="Arial" w:hAnsiTheme="majorHAnsi" w:cstheme="majorHAnsi"/>
          <w:sz w:val="18"/>
        </w:rPr>
        <w:t>. Resultados Intervención 201</w:t>
      </w:r>
      <w:r w:rsidR="0095335F">
        <w:rPr>
          <w:rFonts w:asciiTheme="majorHAnsi" w:eastAsia="Arial" w:hAnsiTheme="majorHAnsi" w:cstheme="majorHAnsi"/>
          <w:sz w:val="18"/>
        </w:rPr>
        <w:t>7</w:t>
      </w:r>
      <w:r w:rsidRPr="008F0CDE">
        <w:rPr>
          <w:rFonts w:asciiTheme="majorHAnsi" w:eastAsia="Arial" w:hAnsiTheme="majorHAnsi" w:cstheme="majorHAnsi"/>
          <w:sz w:val="18"/>
        </w:rPr>
        <w:t xml:space="preserve"> por estrategia.</w:t>
      </w:r>
    </w:p>
    <w:tbl>
      <w:tblPr>
        <w:tblW w:w="5000" w:type="pct"/>
        <w:tblLayout w:type="fixed"/>
        <w:tblCellMar>
          <w:left w:w="70" w:type="dxa"/>
          <w:right w:w="70" w:type="dxa"/>
        </w:tblCellMar>
        <w:tblLook w:val="04A0" w:firstRow="1" w:lastRow="0" w:firstColumn="1" w:lastColumn="0" w:noHBand="0" w:noVBand="1"/>
      </w:tblPr>
      <w:tblGrid>
        <w:gridCol w:w="298"/>
        <w:gridCol w:w="886"/>
        <w:gridCol w:w="1564"/>
        <w:gridCol w:w="1564"/>
        <w:gridCol w:w="1564"/>
        <w:gridCol w:w="1220"/>
        <w:gridCol w:w="1564"/>
        <w:gridCol w:w="1564"/>
        <w:gridCol w:w="1626"/>
        <w:gridCol w:w="1702"/>
      </w:tblGrid>
      <w:tr w:rsidR="008F0CDE" w:rsidRPr="002D146B" w14:paraId="718B699C" w14:textId="77777777" w:rsidTr="003B12EA">
        <w:trPr>
          <w:trHeight w:val="184"/>
        </w:trPr>
        <w:tc>
          <w:tcPr>
            <w:tcW w:w="437" w:type="pct"/>
            <w:gridSpan w:val="2"/>
            <w:vMerge w:val="restart"/>
            <w:tcBorders>
              <w:top w:val="single" w:sz="8" w:space="0" w:color="auto"/>
              <w:left w:val="single" w:sz="8" w:space="0" w:color="auto"/>
              <w:bottom w:val="single" w:sz="4" w:space="0" w:color="auto"/>
              <w:right w:val="single" w:sz="4" w:space="0" w:color="auto"/>
            </w:tcBorders>
            <w:shd w:val="clear" w:color="auto" w:fill="44546A" w:themeFill="text2"/>
            <w:vAlign w:val="center"/>
            <w:hideMark/>
          </w:tcPr>
          <w:p w14:paraId="28E03619"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LOCALIDAD</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3C881C06"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auto"/>
              <w:right w:val="single" w:sz="8" w:space="0" w:color="auto"/>
            </w:tcBorders>
            <w:shd w:val="clear" w:color="auto" w:fill="44546A" w:themeFill="text2"/>
            <w:vAlign w:val="center"/>
            <w:hideMark/>
          </w:tcPr>
          <w:p w14:paraId="4CA7DBD5"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 - SALVANDO VIDAS</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5EA9696C"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REHABILITACIÓN VIAL COMO COMPLEMENTO AL MEJORAMIENTO DE LA INFRAESTRUCTURA DE SERVICIOS PÚBLICOS EN LOS BARRIOS</w:t>
            </w:r>
            <w:r w:rsidRPr="00840FA1">
              <w:rPr>
                <w:rFonts w:ascii="Arial" w:eastAsia="Times New Roman" w:hAnsi="Arial" w:cs="Arial"/>
                <w:b/>
                <w:bCs/>
                <w:color w:val="FFFFFF" w:themeColor="background1"/>
                <w:sz w:val="14"/>
                <w:szCs w:val="20"/>
                <w:lang w:eastAsia="es-CO"/>
              </w:rPr>
              <w:br/>
              <w:t xml:space="preserve"> (KM-CARRIL)</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44546A" w:themeFill="text2"/>
            <w:vAlign w:val="center"/>
            <w:hideMark/>
          </w:tcPr>
          <w:p w14:paraId="243E356B"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TOTAL INTERVENCIÓN MALLA VIAL LOCAL</w:t>
            </w:r>
            <w:r w:rsidRPr="00840FA1">
              <w:rPr>
                <w:rFonts w:ascii="Arial" w:eastAsia="Times New Roman" w:hAnsi="Arial" w:cs="Arial"/>
                <w:b/>
                <w:bCs/>
                <w:color w:val="FFFFFF" w:themeColor="background1"/>
                <w:sz w:val="14"/>
                <w:szCs w:val="20"/>
                <w:lang w:eastAsia="es-CO"/>
              </w:rPr>
              <w:br/>
              <w:t xml:space="preserve"> (KM-CARRIL)</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019413E8"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 xml:space="preserve">INFRAESTRUCTURA Y GESTIÓN DEL TRÁNSITO </w:t>
            </w:r>
            <w:r w:rsidRPr="00840FA1">
              <w:rPr>
                <w:rFonts w:ascii="Arial" w:eastAsia="Times New Roman" w:hAnsi="Arial" w:cs="Arial"/>
                <w:b/>
                <w:bCs/>
                <w:color w:val="FFFFFF" w:themeColor="background1"/>
                <w:sz w:val="14"/>
                <w:szCs w:val="20"/>
                <w:lang w:eastAsia="es-CO"/>
              </w:rPr>
              <w:br/>
              <w:t>(NÚMERO DE HUECOS)</w:t>
            </w:r>
          </w:p>
        </w:tc>
        <w:tc>
          <w:tcPr>
            <w:tcW w:w="577"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28CC4A14"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INFRAESTRUCTURA Y GESTIÓN DEL TRÁNSITO - SALVANDO VIDAS</w:t>
            </w:r>
            <w:r w:rsidRPr="00840FA1">
              <w:rPr>
                <w:rFonts w:ascii="Arial" w:eastAsia="Times New Roman" w:hAnsi="Arial" w:cs="Arial"/>
                <w:b/>
                <w:bCs/>
                <w:color w:val="FFFFFF" w:themeColor="background1"/>
                <w:sz w:val="14"/>
                <w:szCs w:val="20"/>
                <w:lang w:eastAsia="es-CO"/>
              </w:rPr>
              <w:br/>
              <w:t>(NÚMERO DE HUECOS)</w:t>
            </w:r>
          </w:p>
        </w:tc>
        <w:tc>
          <w:tcPr>
            <w:tcW w:w="600" w:type="pct"/>
            <w:vMerge w:val="restart"/>
            <w:tcBorders>
              <w:top w:val="single" w:sz="8" w:space="0" w:color="auto"/>
              <w:left w:val="single" w:sz="8" w:space="0" w:color="auto"/>
              <w:bottom w:val="single" w:sz="4" w:space="0" w:color="000000"/>
              <w:right w:val="nil"/>
            </w:tcBorders>
            <w:shd w:val="clear" w:color="auto" w:fill="44546A" w:themeFill="text2"/>
            <w:vAlign w:val="center"/>
            <w:hideMark/>
          </w:tcPr>
          <w:p w14:paraId="4042ADD8"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SITUACIONES IMPREVISTAS Y APOYO INTERINSTITUCIONAL</w:t>
            </w:r>
            <w:r w:rsidRPr="00840FA1">
              <w:rPr>
                <w:rFonts w:ascii="Arial" w:eastAsia="Times New Roman" w:hAnsi="Arial" w:cs="Arial"/>
                <w:b/>
                <w:bCs/>
                <w:color w:val="FFFFFF" w:themeColor="background1"/>
                <w:sz w:val="14"/>
                <w:szCs w:val="20"/>
                <w:lang w:eastAsia="es-CO"/>
              </w:rPr>
              <w:br/>
              <w:t>(KM-CARRIL)*</w:t>
            </w:r>
          </w:p>
        </w:tc>
        <w:tc>
          <w:tcPr>
            <w:tcW w:w="629" w:type="pct"/>
            <w:vMerge w:val="restart"/>
            <w:tcBorders>
              <w:top w:val="single" w:sz="8" w:space="0" w:color="auto"/>
              <w:left w:val="single" w:sz="8" w:space="0" w:color="auto"/>
              <w:bottom w:val="single" w:sz="4" w:space="0" w:color="000000"/>
              <w:right w:val="single" w:sz="8" w:space="0" w:color="auto"/>
            </w:tcBorders>
            <w:shd w:val="clear" w:color="auto" w:fill="44546A" w:themeFill="text2"/>
            <w:vAlign w:val="center"/>
            <w:hideMark/>
          </w:tcPr>
          <w:p w14:paraId="59140EDF" w14:textId="77777777" w:rsidR="008F0CDE" w:rsidRPr="00840FA1" w:rsidRDefault="008F0CDE" w:rsidP="008F0CDE">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SITUACIONES IMPREVISTAS Y APOYO INTERINSTITUCIONAL</w:t>
            </w:r>
            <w:r w:rsidRPr="00840FA1">
              <w:rPr>
                <w:rFonts w:ascii="Arial" w:eastAsia="Times New Roman" w:hAnsi="Arial" w:cs="Arial"/>
                <w:b/>
                <w:bCs/>
                <w:color w:val="FFFFFF" w:themeColor="background1"/>
                <w:sz w:val="14"/>
                <w:szCs w:val="20"/>
                <w:lang w:eastAsia="es-CO"/>
              </w:rPr>
              <w:br/>
              <w:t>(NÚMERO DE HUECOS)*</w:t>
            </w:r>
          </w:p>
        </w:tc>
      </w:tr>
      <w:tr w:rsidR="008F0CDE" w:rsidRPr="002D146B" w14:paraId="4058E042" w14:textId="77777777" w:rsidTr="003B12EA">
        <w:trPr>
          <w:trHeight w:val="269"/>
        </w:trPr>
        <w:tc>
          <w:tcPr>
            <w:tcW w:w="437" w:type="pct"/>
            <w:gridSpan w:val="2"/>
            <w:vMerge/>
            <w:tcBorders>
              <w:top w:val="single" w:sz="8" w:space="0" w:color="auto"/>
              <w:left w:val="single" w:sz="8" w:space="0" w:color="auto"/>
              <w:bottom w:val="single" w:sz="4" w:space="0" w:color="auto"/>
              <w:right w:val="single" w:sz="4" w:space="0" w:color="auto"/>
            </w:tcBorders>
            <w:shd w:val="clear" w:color="auto" w:fill="44546A" w:themeFill="text2"/>
            <w:vAlign w:val="center"/>
            <w:hideMark/>
          </w:tcPr>
          <w:p w14:paraId="0C5F7565"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45275093"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auto"/>
              <w:right w:val="single" w:sz="8" w:space="0" w:color="auto"/>
            </w:tcBorders>
            <w:shd w:val="clear" w:color="auto" w:fill="44546A" w:themeFill="text2"/>
            <w:vAlign w:val="center"/>
            <w:hideMark/>
          </w:tcPr>
          <w:p w14:paraId="104AE9AD"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4F35642"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450" w:type="pct"/>
            <w:vMerge/>
            <w:tcBorders>
              <w:top w:val="single" w:sz="8" w:space="0" w:color="auto"/>
              <w:left w:val="single" w:sz="8" w:space="0" w:color="auto"/>
              <w:bottom w:val="single" w:sz="8" w:space="0" w:color="000000"/>
              <w:right w:val="single" w:sz="8" w:space="0" w:color="auto"/>
            </w:tcBorders>
            <w:shd w:val="clear" w:color="auto" w:fill="44546A" w:themeFill="text2"/>
            <w:vAlign w:val="center"/>
            <w:hideMark/>
          </w:tcPr>
          <w:p w14:paraId="2640F599"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51ABD55"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577"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0DDE3C0D"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600" w:type="pct"/>
            <w:vMerge/>
            <w:tcBorders>
              <w:top w:val="single" w:sz="8" w:space="0" w:color="auto"/>
              <w:left w:val="single" w:sz="8" w:space="0" w:color="auto"/>
              <w:bottom w:val="single" w:sz="4" w:space="0" w:color="000000"/>
              <w:right w:val="nil"/>
            </w:tcBorders>
            <w:shd w:val="clear" w:color="auto" w:fill="44546A" w:themeFill="text2"/>
            <w:vAlign w:val="center"/>
            <w:hideMark/>
          </w:tcPr>
          <w:p w14:paraId="21B26DDB" w14:textId="77777777" w:rsidR="008F0CDE" w:rsidRPr="002D146B" w:rsidRDefault="008F0CDE" w:rsidP="008F0CDE">
            <w:pPr>
              <w:widowControl/>
              <w:rPr>
                <w:rFonts w:ascii="Arial" w:eastAsia="Times New Roman" w:hAnsi="Arial" w:cs="Arial"/>
                <w:b/>
                <w:bCs/>
                <w:color w:val="000000"/>
                <w:sz w:val="14"/>
                <w:szCs w:val="20"/>
                <w:lang w:eastAsia="es-CO"/>
              </w:rPr>
            </w:pPr>
          </w:p>
        </w:tc>
        <w:tc>
          <w:tcPr>
            <w:tcW w:w="629" w:type="pct"/>
            <w:vMerge/>
            <w:tcBorders>
              <w:top w:val="single" w:sz="8" w:space="0" w:color="auto"/>
              <w:left w:val="single" w:sz="8" w:space="0" w:color="auto"/>
              <w:bottom w:val="single" w:sz="4" w:space="0" w:color="000000"/>
              <w:right w:val="single" w:sz="8" w:space="0" w:color="auto"/>
            </w:tcBorders>
            <w:shd w:val="clear" w:color="auto" w:fill="44546A" w:themeFill="text2"/>
            <w:vAlign w:val="center"/>
            <w:hideMark/>
          </w:tcPr>
          <w:p w14:paraId="552D27B3" w14:textId="77777777" w:rsidR="008F0CDE" w:rsidRPr="002D146B" w:rsidRDefault="008F0CDE" w:rsidP="008F0CDE">
            <w:pPr>
              <w:widowControl/>
              <w:rPr>
                <w:rFonts w:ascii="Arial" w:eastAsia="Times New Roman" w:hAnsi="Arial" w:cs="Arial"/>
                <w:b/>
                <w:bCs/>
                <w:color w:val="000000"/>
                <w:sz w:val="14"/>
                <w:szCs w:val="20"/>
                <w:lang w:eastAsia="es-CO"/>
              </w:rPr>
            </w:pPr>
          </w:p>
        </w:tc>
      </w:tr>
      <w:tr w:rsidR="003B12EA" w:rsidRPr="002D146B" w14:paraId="0AC8EB37"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A022D6"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6543F0"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Usaquén</w:t>
            </w:r>
          </w:p>
        </w:tc>
        <w:tc>
          <w:tcPr>
            <w:tcW w:w="577"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5EBF9A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8D51645" w14:textId="77777777" w:rsidR="003B12EA" w:rsidRPr="003B12EA" w:rsidRDefault="003B12EA" w:rsidP="003B12EA">
            <w:pPr>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single" w:sz="8" w:space="0" w:color="auto"/>
              <w:left w:val="nil"/>
              <w:bottom w:val="single" w:sz="4" w:space="0" w:color="auto"/>
              <w:right w:val="single" w:sz="4" w:space="0" w:color="auto"/>
            </w:tcBorders>
            <w:shd w:val="clear" w:color="auto" w:fill="auto"/>
            <w:vAlign w:val="center"/>
            <w:hideMark/>
          </w:tcPr>
          <w:p w14:paraId="71C41B0C" w14:textId="77777777" w:rsidR="003B12EA" w:rsidRPr="003B12EA" w:rsidRDefault="003B12EA" w:rsidP="003B12EA">
            <w:pPr>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B4E8E3A" w14:textId="77777777" w:rsidR="003B12EA" w:rsidRPr="003B12EA" w:rsidRDefault="003B12EA" w:rsidP="003B12EA">
            <w:pPr>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FB30C1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2E34044" w14:textId="77777777" w:rsidR="003B12EA" w:rsidRPr="003B12EA" w:rsidRDefault="003B12EA" w:rsidP="003B12EA">
            <w:pPr>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single" w:sz="8" w:space="0" w:color="auto"/>
              <w:left w:val="single" w:sz="8" w:space="0" w:color="auto"/>
              <w:bottom w:val="single" w:sz="4" w:space="0" w:color="auto"/>
              <w:right w:val="nil"/>
            </w:tcBorders>
            <w:shd w:val="clear" w:color="auto" w:fill="auto"/>
            <w:vAlign w:val="center"/>
            <w:hideMark/>
          </w:tcPr>
          <w:p w14:paraId="13256B3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9,10</w:t>
            </w:r>
          </w:p>
        </w:tc>
        <w:tc>
          <w:tcPr>
            <w:tcW w:w="62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D8ECFD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402</w:t>
            </w:r>
          </w:p>
        </w:tc>
      </w:tr>
      <w:tr w:rsidR="003B12EA" w:rsidRPr="002D146B" w14:paraId="3B568B8D"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F44A9C"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2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DF3444"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Chapinero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3E4D64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1,44</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3CFCC61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4847726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7FDFA9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1,44</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584679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35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388321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3AF5F1A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8,27</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0844329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98</w:t>
            </w:r>
          </w:p>
        </w:tc>
      </w:tr>
      <w:tr w:rsidR="003B12EA" w:rsidRPr="002D146B" w14:paraId="26D5D00F"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3463E3"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3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E8AFC4"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Santafé</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FABC3C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0,29</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B8378E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DC1D8D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0A8561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0,29</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4FBB41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738498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56A3C7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2,16</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79EEC2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w:t>
            </w:r>
          </w:p>
        </w:tc>
      </w:tr>
      <w:tr w:rsidR="003B12EA" w:rsidRPr="002D146B" w14:paraId="474AD82F"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9BA517"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4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1954CC"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San Cristóbal</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7D6F04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0,13</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BCB8E6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4B24013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3F50043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0,13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BBF366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22</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198027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FA437D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0A00445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52177EF2"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54525A"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5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E800EA"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Usme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D77F00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D3FAF9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5F3FB0B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1,04</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96AF7D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1,04</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B2655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1E5C47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6AE121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1EF903E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27D6D552"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6DF56F"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6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6D9644"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 xml:space="preserve">Tunjuelito </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622A7A9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0,13</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12AE663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1,82</w:t>
            </w:r>
          </w:p>
        </w:tc>
        <w:tc>
          <w:tcPr>
            <w:tcW w:w="577" w:type="pct"/>
            <w:tcBorders>
              <w:top w:val="nil"/>
              <w:left w:val="nil"/>
              <w:bottom w:val="single" w:sz="4" w:space="0" w:color="auto"/>
              <w:right w:val="single" w:sz="4" w:space="0" w:color="auto"/>
            </w:tcBorders>
            <w:shd w:val="clear" w:color="auto" w:fill="auto"/>
            <w:vAlign w:val="center"/>
            <w:hideMark/>
          </w:tcPr>
          <w:p w14:paraId="4794715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4CD389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1,95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0013A8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21</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A2FD51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578</w:t>
            </w:r>
          </w:p>
        </w:tc>
        <w:tc>
          <w:tcPr>
            <w:tcW w:w="600" w:type="pct"/>
            <w:tcBorders>
              <w:top w:val="nil"/>
              <w:left w:val="single" w:sz="8" w:space="0" w:color="auto"/>
              <w:bottom w:val="single" w:sz="4" w:space="0" w:color="auto"/>
              <w:right w:val="nil"/>
            </w:tcBorders>
            <w:shd w:val="clear" w:color="auto" w:fill="auto"/>
            <w:vAlign w:val="center"/>
            <w:hideMark/>
          </w:tcPr>
          <w:p w14:paraId="180EB11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06ACA23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04055C2D"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C26202"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7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36E1E8"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Bosa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F8572C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D91DD2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FDD908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61FEA52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11354D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DA9828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B0091F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6FED774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154C2823"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ADD02F"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8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1890DD"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Kennedy</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307A367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0,73</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5B8763D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3,22</w:t>
            </w:r>
          </w:p>
        </w:tc>
        <w:tc>
          <w:tcPr>
            <w:tcW w:w="577" w:type="pct"/>
            <w:tcBorders>
              <w:top w:val="nil"/>
              <w:left w:val="nil"/>
              <w:bottom w:val="single" w:sz="4" w:space="0" w:color="auto"/>
              <w:right w:val="single" w:sz="4" w:space="0" w:color="auto"/>
            </w:tcBorders>
            <w:shd w:val="clear" w:color="auto" w:fill="auto"/>
            <w:vAlign w:val="center"/>
            <w:hideMark/>
          </w:tcPr>
          <w:p w14:paraId="740D2FC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38EFB45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3,95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EE785B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3028CB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1177</w:t>
            </w:r>
          </w:p>
        </w:tc>
        <w:tc>
          <w:tcPr>
            <w:tcW w:w="600" w:type="pct"/>
            <w:tcBorders>
              <w:top w:val="nil"/>
              <w:left w:val="single" w:sz="8" w:space="0" w:color="auto"/>
              <w:bottom w:val="single" w:sz="4" w:space="0" w:color="auto"/>
              <w:right w:val="nil"/>
            </w:tcBorders>
            <w:shd w:val="clear" w:color="auto" w:fill="auto"/>
            <w:vAlign w:val="center"/>
            <w:hideMark/>
          </w:tcPr>
          <w:p w14:paraId="43DCEEE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0DC68E4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093A7398"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AC75FF"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9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3782B7"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Fontibón</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09E807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1,09</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1BB35B3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6,31</w:t>
            </w:r>
          </w:p>
        </w:tc>
        <w:tc>
          <w:tcPr>
            <w:tcW w:w="577" w:type="pct"/>
            <w:tcBorders>
              <w:top w:val="nil"/>
              <w:left w:val="nil"/>
              <w:bottom w:val="single" w:sz="4" w:space="0" w:color="auto"/>
              <w:right w:val="single" w:sz="4" w:space="0" w:color="auto"/>
            </w:tcBorders>
            <w:shd w:val="clear" w:color="auto" w:fill="auto"/>
            <w:vAlign w:val="center"/>
            <w:hideMark/>
          </w:tcPr>
          <w:p w14:paraId="4ABEAB0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FB46D9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7,40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7DDBE6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0DD7EB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1463</w:t>
            </w:r>
          </w:p>
        </w:tc>
        <w:tc>
          <w:tcPr>
            <w:tcW w:w="600" w:type="pct"/>
            <w:tcBorders>
              <w:top w:val="nil"/>
              <w:left w:val="single" w:sz="8" w:space="0" w:color="auto"/>
              <w:bottom w:val="single" w:sz="4" w:space="0" w:color="auto"/>
              <w:right w:val="nil"/>
            </w:tcBorders>
            <w:shd w:val="clear" w:color="auto" w:fill="auto"/>
            <w:vAlign w:val="center"/>
            <w:hideMark/>
          </w:tcPr>
          <w:p w14:paraId="3C53B09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7,09</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1A95BF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57</w:t>
            </w:r>
          </w:p>
        </w:tc>
      </w:tr>
      <w:tr w:rsidR="003B12EA" w:rsidRPr="002D146B" w14:paraId="59AC99E2"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7145BE"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10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8D545A"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Engativá</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3EE9E1B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0,72</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2D857F1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7569DCD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94905A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0,72</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169EB4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5772B02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5DD4B1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2,09</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597BFF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70</w:t>
            </w:r>
          </w:p>
        </w:tc>
      </w:tr>
      <w:tr w:rsidR="003B12EA" w:rsidRPr="002D146B" w14:paraId="73C8ED49"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9858A1"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11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8CF70C"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Suba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2EE6A0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0,34</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0F66E3F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7943540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1,09</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6FB088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1,43</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82EC4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15</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4AE187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5EE209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5,25</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B652EF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153</w:t>
            </w:r>
          </w:p>
        </w:tc>
      </w:tr>
      <w:tr w:rsidR="003B12EA" w:rsidRPr="002D146B" w14:paraId="7E67069B"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440513"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12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8397FA"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Barrios Unidos</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5D69FED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4662D16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58083EF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4F63C4A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17BDC0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47B4326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66FEBF6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4,36</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5600F94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85</w:t>
            </w:r>
          </w:p>
        </w:tc>
      </w:tr>
      <w:tr w:rsidR="003B12EA" w:rsidRPr="002D146B" w14:paraId="0CE0EE18"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7559E6"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13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06B47C"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Teusaquillo</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0246AA0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BF6869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6B9749B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5F30A9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77EAA72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01BBB5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42EEE4B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4,11</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61C9918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52</w:t>
            </w:r>
          </w:p>
        </w:tc>
      </w:tr>
      <w:tr w:rsidR="003B12EA" w:rsidRPr="002D146B" w14:paraId="60056834"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1AC079"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14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56ACD0"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Mártires</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D306CA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35C4E1E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5D1B9E0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078A727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65555B9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A7004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1FC2708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0163782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6176090C"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7B6C48"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15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F5DFD8"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Antonio Nariño</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2994B9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DF4DB4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658E332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1B4E184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E06D20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6B36BA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C3484E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5DAAEEF"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422CF7F9"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4605E0"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16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5C272A"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Puente Aranda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47571FF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0,90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47333C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9,02</w:t>
            </w:r>
          </w:p>
        </w:tc>
        <w:tc>
          <w:tcPr>
            <w:tcW w:w="577" w:type="pct"/>
            <w:tcBorders>
              <w:top w:val="nil"/>
              <w:left w:val="nil"/>
              <w:bottom w:val="single" w:sz="4" w:space="0" w:color="auto"/>
              <w:right w:val="single" w:sz="4" w:space="0" w:color="auto"/>
            </w:tcBorders>
            <w:shd w:val="clear" w:color="auto" w:fill="auto"/>
            <w:vAlign w:val="center"/>
            <w:hideMark/>
          </w:tcPr>
          <w:p w14:paraId="0296632A"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5E66FE2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9,92</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02FF07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7</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3A29B43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1998</w:t>
            </w:r>
          </w:p>
        </w:tc>
        <w:tc>
          <w:tcPr>
            <w:tcW w:w="600" w:type="pct"/>
            <w:tcBorders>
              <w:top w:val="nil"/>
              <w:left w:val="single" w:sz="8" w:space="0" w:color="auto"/>
              <w:bottom w:val="single" w:sz="4" w:space="0" w:color="auto"/>
              <w:right w:val="nil"/>
            </w:tcBorders>
            <w:shd w:val="clear" w:color="auto" w:fill="auto"/>
            <w:vAlign w:val="center"/>
            <w:hideMark/>
          </w:tcPr>
          <w:p w14:paraId="6CF4774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15,67</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7990C6F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301</w:t>
            </w:r>
          </w:p>
        </w:tc>
      </w:tr>
      <w:tr w:rsidR="003B12EA" w:rsidRPr="002D146B" w14:paraId="0F5496B3"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31DF00"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17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44F125"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La Candelaria</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15E3F2B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64E3C50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110B6AC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7E0B183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AAD1FB2"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EA5B32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25D7921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5A0BBCB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2DE580B6"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26040E"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18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765B50"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Rafael Uribe Uribe</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399D7D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0,37</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5FF938E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4,82</w:t>
            </w:r>
          </w:p>
        </w:tc>
        <w:tc>
          <w:tcPr>
            <w:tcW w:w="577" w:type="pct"/>
            <w:tcBorders>
              <w:top w:val="nil"/>
              <w:left w:val="nil"/>
              <w:bottom w:val="single" w:sz="4" w:space="0" w:color="auto"/>
              <w:right w:val="single" w:sz="4" w:space="0" w:color="auto"/>
            </w:tcBorders>
            <w:shd w:val="clear" w:color="auto" w:fill="auto"/>
            <w:vAlign w:val="center"/>
            <w:hideMark/>
          </w:tcPr>
          <w:p w14:paraId="7708D6CC"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29254AF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5,19</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BAC7E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47</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16944D7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1797</w:t>
            </w:r>
          </w:p>
        </w:tc>
        <w:tc>
          <w:tcPr>
            <w:tcW w:w="600" w:type="pct"/>
            <w:tcBorders>
              <w:top w:val="nil"/>
              <w:left w:val="single" w:sz="8" w:space="0" w:color="auto"/>
              <w:bottom w:val="single" w:sz="4" w:space="0" w:color="auto"/>
              <w:right w:val="nil"/>
            </w:tcBorders>
            <w:shd w:val="clear" w:color="auto" w:fill="auto"/>
            <w:vAlign w:val="center"/>
            <w:hideMark/>
          </w:tcPr>
          <w:p w14:paraId="526C0EC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167F54D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6248913F"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879517"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19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6F7E6D"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Ciudad Bolívar</w:t>
            </w:r>
          </w:p>
        </w:tc>
        <w:tc>
          <w:tcPr>
            <w:tcW w:w="577" w:type="pct"/>
            <w:tcBorders>
              <w:top w:val="nil"/>
              <w:left w:val="single" w:sz="4" w:space="0" w:color="auto"/>
              <w:bottom w:val="single" w:sz="4" w:space="0" w:color="auto"/>
              <w:right w:val="single" w:sz="4" w:space="0" w:color="auto"/>
            </w:tcBorders>
            <w:shd w:val="clear" w:color="auto" w:fill="auto"/>
            <w:vAlign w:val="center"/>
            <w:hideMark/>
          </w:tcPr>
          <w:p w14:paraId="24520B1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8" w:space="0" w:color="auto"/>
            </w:tcBorders>
            <w:shd w:val="clear" w:color="auto" w:fill="auto"/>
            <w:vAlign w:val="center"/>
            <w:hideMark/>
          </w:tcPr>
          <w:p w14:paraId="7A8055F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4" w:space="0" w:color="auto"/>
              <w:right w:val="single" w:sz="4" w:space="0" w:color="auto"/>
            </w:tcBorders>
            <w:shd w:val="clear" w:color="auto" w:fill="auto"/>
            <w:vAlign w:val="center"/>
            <w:hideMark/>
          </w:tcPr>
          <w:p w14:paraId="286F7C37"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4" w:space="0" w:color="auto"/>
              <w:right w:val="single" w:sz="4" w:space="0" w:color="auto"/>
            </w:tcBorders>
            <w:shd w:val="clear" w:color="auto" w:fill="auto"/>
            <w:vAlign w:val="center"/>
            <w:hideMark/>
          </w:tcPr>
          <w:p w14:paraId="57FD118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2296A085"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4" w:space="0" w:color="auto"/>
              <w:right w:val="single" w:sz="4" w:space="0" w:color="auto"/>
            </w:tcBorders>
            <w:shd w:val="clear" w:color="auto" w:fill="auto"/>
            <w:vAlign w:val="center"/>
            <w:hideMark/>
          </w:tcPr>
          <w:p w14:paraId="0798C970"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4" w:space="0" w:color="auto"/>
              <w:right w:val="nil"/>
            </w:tcBorders>
            <w:shd w:val="clear" w:color="auto" w:fill="auto"/>
            <w:vAlign w:val="center"/>
            <w:hideMark/>
          </w:tcPr>
          <w:p w14:paraId="0B748D3B"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4" w:space="0" w:color="auto"/>
              <w:right w:val="single" w:sz="8" w:space="0" w:color="auto"/>
            </w:tcBorders>
            <w:shd w:val="clear" w:color="auto" w:fill="auto"/>
            <w:vAlign w:val="center"/>
            <w:hideMark/>
          </w:tcPr>
          <w:p w14:paraId="115AC51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407071B2" w14:textId="77777777" w:rsidTr="003B12EA">
        <w:trPr>
          <w:trHeight w:val="283"/>
        </w:trPr>
        <w:tc>
          <w:tcPr>
            <w:tcW w:w="11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F90212" w14:textId="77777777" w:rsidR="003B12EA" w:rsidRPr="002D146B" w:rsidRDefault="003B12EA" w:rsidP="003B12EA">
            <w:pPr>
              <w:widowControl/>
              <w:jc w:val="center"/>
              <w:rPr>
                <w:rFonts w:ascii="Arial" w:eastAsia="Times New Roman" w:hAnsi="Arial" w:cs="Arial"/>
                <w:color w:val="000000"/>
                <w:sz w:val="14"/>
                <w:szCs w:val="20"/>
                <w:lang w:eastAsia="es-CO"/>
              </w:rPr>
            </w:pPr>
            <w:r w:rsidRPr="002D146B">
              <w:rPr>
                <w:rFonts w:ascii="Arial" w:eastAsia="Times New Roman" w:hAnsi="Arial" w:cs="Arial"/>
                <w:color w:val="000000"/>
                <w:sz w:val="14"/>
                <w:szCs w:val="20"/>
                <w:lang w:eastAsia="es-CO"/>
              </w:rPr>
              <w:t xml:space="preserve">20 </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D11A66" w14:textId="77777777" w:rsidR="003B12EA" w:rsidRPr="002D146B" w:rsidRDefault="003B12EA" w:rsidP="003B12EA">
            <w:pPr>
              <w:widowControl/>
              <w:jc w:val="center"/>
              <w:rPr>
                <w:rFonts w:ascii="Arial" w:eastAsia="Times New Roman" w:hAnsi="Arial" w:cs="Arial"/>
                <w:sz w:val="14"/>
                <w:szCs w:val="20"/>
                <w:lang w:eastAsia="es-CO"/>
              </w:rPr>
            </w:pPr>
            <w:r w:rsidRPr="002D146B">
              <w:rPr>
                <w:rFonts w:ascii="Arial" w:eastAsia="Times New Roman" w:hAnsi="Arial" w:cs="Arial"/>
                <w:sz w:val="14"/>
                <w:szCs w:val="20"/>
                <w:lang w:eastAsia="es-CO"/>
              </w:rPr>
              <w:t>Sumapaz</w:t>
            </w:r>
          </w:p>
        </w:tc>
        <w:tc>
          <w:tcPr>
            <w:tcW w:w="577" w:type="pct"/>
            <w:tcBorders>
              <w:top w:val="nil"/>
              <w:left w:val="single" w:sz="4" w:space="0" w:color="auto"/>
              <w:bottom w:val="single" w:sz="8" w:space="0" w:color="auto"/>
              <w:right w:val="single" w:sz="4" w:space="0" w:color="auto"/>
            </w:tcBorders>
            <w:shd w:val="clear" w:color="auto" w:fill="auto"/>
            <w:vAlign w:val="center"/>
            <w:hideMark/>
          </w:tcPr>
          <w:p w14:paraId="03EE74D4"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8" w:space="0" w:color="auto"/>
              <w:right w:val="single" w:sz="8" w:space="0" w:color="auto"/>
            </w:tcBorders>
            <w:shd w:val="clear" w:color="auto" w:fill="auto"/>
            <w:vAlign w:val="center"/>
            <w:hideMark/>
          </w:tcPr>
          <w:p w14:paraId="6E049E36"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nil"/>
              <w:bottom w:val="single" w:sz="8" w:space="0" w:color="auto"/>
              <w:right w:val="single" w:sz="4" w:space="0" w:color="auto"/>
            </w:tcBorders>
            <w:shd w:val="clear" w:color="auto" w:fill="auto"/>
            <w:vAlign w:val="center"/>
            <w:hideMark/>
          </w:tcPr>
          <w:p w14:paraId="42367C79"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450" w:type="pct"/>
            <w:tcBorders>
              <w:top w:val="nil"/>
              <w:left w:val="single" w:sz="8" w:space="0" w:color="auto"/>
              <w:bottom w:val="single" w:sz="8" w:space="0" w:color="auto"/>
              <w:right w:val="single" w:sz="4" w:space="0" w:color="auto"/>
            </w:tcBorders>
            <w:shd w:val="clear" w:color="auto" w:fill="auto"/>
            <w:vAlign w:val="center"/>
            <w:hideMark/>
          </w:tcPr>
          <w:p w14:paraId="3F51F55D"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577" w:type="pct"/>
            <w:tcBorders>
              <w:top w:val="nil"/>
              <w:left w:val="single" w:sz="8" w:space="0" w:color="auto"/>
              <w:bottom w:val="single" w:sz="8" w:space="0" w:color="auto"/>
              <w:right w:val="single" w:sz="4" w:space="0" w:color="auto"/>
            </w:tcBorders>
            <w:shd w:val="clear" w:color="auto" w:fill="auto"/>
            <w:vAlign w:val="center"/>
            <w:hideMark/>
          </w:tcPr>
          <w:p w14:paraId="463ECE98"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577" w:type="pct"/>
            <w:tcBorders>
              <w:top w:val="nil"/>
              <w:left w:val="single" w:sz="8" w:space="0" w:color="auto"/>
              <w:bottom w:val="single" w:sz="8" w:space="0" w:color="auto"/>
              <w:right w:val="single" w:sz="4" w:space="0" w:color="auto"/>
            </w:tcBorders>
            <w:shd w:val="clear" w:color="auto" w:fill="auto"/>
            <w:vAlign w:val="center"/>
            <w:hideMark/>
          </w:tcPr>
          <w:p w14:paraId="728886F1"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c>
          <w:tcPr>
            <w:tcW w:w="600" w:type="pct"/>
            <w:tcBorders>
              <w:top w:val="nil"/>
              <w:left w:val="single" w:sz="8" w:space="0" w:color="auto"/>
              <w:bottom w:val="single" w:sz="8" w:space="0" w:color="auto"/>
              <w:right w:val="nil"/>
            </w:tcBorders>
            <w:shd w:val="clear" w:color="auto" w:fill="auto"/>
            <w:vAlign w:val="center"/>
            <w:hideMark/>
          </w:tcPr>
          <w:p w14:paraId="7AADB0B3"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0,00</w:t>
            </w:r>
          </w:p>
        </w:tc>
        <w:tc>
          <w:tcPr>
            <w:tcW w:w="629" w:type="pct"/>
            <w:tcBorders>
              <w:top w:val="nil"/>
              <w:left w:val="single" w:sz="8" w:space="0" w:color="auto"/>
              <w:bottom w:val="single" w:sz="8" w:space="0" w:color="auto"/>
              <w:right w:val="single" w:sz="8" w:space="0" w:color="auto"/>
            </w:tcBorders>
            <w:shd w:val="clear" w:color="auto" w:fill="auto"/>
            <w:vAlign w:val="center"/>
            <w:hideMark/>
          </w:tcPr>
          <w:p w14:paraId="7460CB9E" w14:textId="77777777" w:rsidR="003B12EA" w:rsidRPr="003B12EA" w:rsidRDefault="003B12EA" w:rsidP="003B12EA">
            <w:pPr>
              <w:widowControl/>
              <w:jc w:val="center"/>
              <w:rPr>
                <w:rFonts w:ascii="Arial" w:eastAsia="Times New Roman" w:hAnsi="Arial" w:cs="Arial"/>
                <w:color w:val="000000"/>
                <w:sz w:val="16"/>
                <w:szCs w:val="20"/>
                <w:lang w:eastAsia="es-CO"/>
              </w:rPr>
            </w:pPr>
            <w:r w:rsidRPr="003B12EA">
              <w:rPr>
                <w:rFonts w:ascii="Arial" w:eastAsia="Times New Roman" w:hAnsi="Arial" w:cs="Arial"/>
                <w:color w:val="000000"/>
                <w:sz w:val="16"/>
                <w:szCs w:val="20"/>
                <w:lang w:eastAsia="es-CO"/>
              </w:rPr>
              <w:t>0</w:t>
            </w:r>
          </w:p>
        </w:tc>
      </w:tr>
      <w:tr w:rsidR="003B12EA" w:rsidRPr="002D146B" w14:paraId="556E9677" w14:textId="77777777" w:rsidTr="003B12EA">
        <w:trPr>
          <w:trHeight w:val="283"/>
        </w:trPr>
        <w:tc>
          <w:tcPr>
            <w:tcW w:w="110" w:type="pct"/>
            <w:tcBorders>
              <w:top w:val="single" w:sz="4" w:space="0" w:color="auto"/>
              <w:left w:val="single" w:sz="8" w:space="0" w:color="auto"/>
              <w:bottom w:val="single" w:sz="8" w:space="0" w:color="auto"/>
              <w:right w:val="single" w:sz="4" w:space="0" w:color="auto"/>
            </w:tcBorders>
            <w:shd w:val="clear" w:color="auto" w:fill="44546A" w:themeFill="text2"/>
            <w:vAlign w:val="center"/>
            <w:hideMark/>
          </w:tcPr>
          <w:p w14:paraId="34C698E6" w14:textId="77777777" w:rsidR="003B12EA" w:rsidRPr="00840FA1" w:rsidRDefault="003B12EA" w:rsidP="003B12EA">
            <w:pPr>
              <w:widowControl/>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 </w:t>
            </w:r>
          </w:p>
        </w:tc>
        <w:tc>
          <w:tcPr>
            <w:tcW w:w="326" w:type="pct"/>
            <w:tcBorders>
              <w:top w:val="single" w:sz="4" w:space="0" w:color="auto"/>
              <w:left w:val="nil"/>
              <w:bottom w:val="single" w:sz="4" w:space="0" w:color="auto"/>
              <w:right w:val="single" w:sz="4" w:space="0" w:color="auto"/>
            </w:tcBorders>
            <w:shd w:val="clear" w:color="auto" w:fill="44546A" w:themeFill="text2"/>
            <w:vAlign w:val="center"/>
            <w:hideMark/>
          </w:tcPr>
          <w:p w14:paraId="41E48439" w14:textId="77777777" w:rsidR="003B12EA" w:rsidRPr="00840FA1" w:rsidRDefault="003B12EA" w:rsidP="003B12EA">
            <w:pPr>
              <w:widowControl/>
              <w:jc w:val="center"/>
              <w:rPr>
                <w:rFonts w:ascii="Arial" w:eastAsia="Times New Roman" w:hAnsi="Arial" w:cs="Arial"/>
                <w:b/>
                <w:bCs/>
                <w:color w:val="FFFFFF" w:themeColor="background1"/>
                <w:sz w:val="14"/>
                <w:szCs w:val="20"/>
                <w:lang w:eastAsia="es-CO"/>
              </w:rPr>
            </w:pPr>
            <w:r w:rsidRPr="00840FA1">
              <w:rPr>
                <w:rFonts w:ascii="Arial" w:eastAsia="Times New Roman" w:hAnsi="Arial" w:cs="Arial"/>
                <w:b/>
                <w:bCs/>
                <w:color w:val="FFFFFF" w:themeColor="background1"/>
                <w:sz w:val="14"/>
                <w:szCs w:val="20"/>
                <w:lang w:eastAsia="es-CO"/>
              </w:rPr>
              <w:t>TOTAL</w:t>
            </w:r>
          </w:p>
        </w:tc>
        <w:tc>
          <w:tcPr>
            <w:tcW w:w="577" w:type="pct"/>
            <w:tcBorders>
              <w:top w:val="nil"/>
              <w:left w:val="single" w:sz="4" w:space="0" w:color="auto"/>
              <w:bottom w:val="single" w:sz="8" w:space="0" w:color="auto"/>
              <w:right w:val="single" w:sz="4" w:space="0" w:color="auto"/>
            </w:tcBorders>
            <w:shd w:val="clear" w:color="auto" w:fill="44546A" w:themeFill="text2"/>
            <w:vAlign w:val="center"/>
            <w:hideMark/>
          </w:tcPr>
          <w:p w14:paraId="76B16249"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6,14</w:t>
            </w:r>
          </w:p>
        </w:tc>
        <w:tc>
          <w:tcPr>
            <w:tcW w:w="577" w:type="pct"/>
            <w:tcBorders>
              <w:top w:val="nil"/>
              <w:left w:val="single" w:sz="8" w:space="0" w:color="auto"/>
              <w:bottom w:val="single" w:sz="8" w:space="0" w:color="auto"/>
              <w:right w:val="single" w:sz="8" w:space="0" w:color="auto"/>
            </w:tcBorders>
            <w:shd w:val="clear" w:color="auto" w:fill="44546A" w:themeFill="text2"/>
            <w:vAlign w:val="center"/>
            <w:hideMark/>
          </w:tcPr>
          <w:p w14:paraId="0E1473B9"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25,19</w:t>
            </w:r>
          </w:p>
        </w:tc>
        <w:tc>
          <w:tcPr>
            <w:tcW w:w="577" w:type="pct"/>
            <w:tcBorders>
              <w:top w:val="nil"/>
              <w:left w:val="nil"/>
              <w:bottom w:val="single" w:sz="8" w:space="0" w:color="auto"/>
              <w:right w:val="single" w:sz="4" w:space="0" w:color="auto"/>
            </w:tcBorders>
            <w:shd w:val="clear" w:color="auto" w:fill="44546A" w:themeFill="text2"/>
            <w:vAlign w:val="center"/>
            <w:hideMark/>
          </w:tcPr>
          <w:p w14:paraId="41A83495"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2,13</w:t>
            </w:r>
          </w:p>
        </w:tc>
        <w:tc>
          <w:tcPr>
            <w:tcW w:w="450" w:type="pct"/>
            <w:tcBorders>
              <w:top w:val="nil"/>
              <w:left w:val="single" w:sz="8" w:space="0" w:color="auto"/>
              <w:bottom w:val="single" w:sz="8" w:space="0" w:color="auto"/>
              <w:right w:val="single" w:sz="4" w:space="0" w:color="auto"/>
            </w:tcBorders>
            <w:shd w:val="clear" w:color="auto" w:fill="44546A" w:themeFill="text2"/>
            <w:vAlign w:val="center"/>
            <w:hideMark/>
          </w:tcPr>
          <w:p w14:paraId="6CF610B1"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33,46</w:t>
            </w:r>
          </w:p>
        </w:tc>
        <w:tc>
          <w:tcPr>
            <w:tcW w:w="577" w:type="pct"/>
            <w:tcBorders>
              <w:top w:val="nil"/>
              <w:left w:val="single" w:sz="8" w:space="0" w:color="auto"/>
              <w:bottom w:val="single" w:sz="8" w:space="0" w:color="auto"/>
              <w:right w:val="single" w:sz="4" w:space="0" w:color="auto"/>
            </w:tcBorders>
            <w:shd w:val="clear" w:color="auto" w:fill="44546A" w:themeFill="text2"/>
            <w:vAlign w:val="center"/>
            <w:hideMark/>
          </w:tcPr>
          <w:p w14:paraId="36EB4AF7"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255</w:t>
            </w:r>
          </w:p>
        </w:tc>
        <w:tc>
          <w:tcPr>
            <w:tcW w:w="577" w:type="pct"/>
            <w:tcBorders>
              <w:top w:val="nil"/>
              <w:left w:val="single" w:sz="8" w:space="0" w:color="auto"/>
              <w:bottom w:val="single" w:sz="8" w:space="0" w:color="auto"/>
              <w:right w:val="single" w:sz="4" w:space="0" w:color="auto"/>
            </w:tcBorders>
            <w:shd w:val="clear" w:color="auto" w:fill="44546A" w:themeFill="text2"/>
            <w:vAlign w:val="center"/>
            <w:hideMark/>
          </w:tcPr>
          <w:p w14:paraId="7BA7B886"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7013</w:t>
            </w:r>
          </w:p>
        </w:tc>
        <w:tc>
          <w:tcPr>
            <w:tcW w:w="600" w:type="pct"/>
            <w:tcBorders>
              <w:top w:val="nil"/>
              <w:left w:val="single" w:sz="8" w:space="0" w:color="auto"/>
              <w:bottom w:val="single" w:sz="8" w:space="0" w:color="auto"/>
              <w:right w:val="nil"/>
            </w:tcBorders>
            <w:shd w:val="clear" w:color="auto" w:fill="44546A" w:themeFill="text2"/>
            <w:vAlign w:val="center"/>
            <w:hideMark/>
          </w:tcPr>
          <w:p w14:paraId="6C5EE1DD"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58,10</w:t>
            </w:r>
          </w:p>
        </w:tc>
        <w:tc>
          <w:tcPr>
            <w:tcW w:w="629" w:type="pct"/>
            <w:tcBorders>
              <w:top w:val="nil"/>
              <w:left w:val="single" w:sz="8" w:space="0" w:color="auto"/>
              <w:bottom w:val="single" w:sz="8" w:space="0" w:color="auto"/>
              <w:right w:val="single" w:sz="8" w:space="0" w:color="auto"/>
            </w:tcBorders>
            <w:shd w:val="clear" w:color="auto" w:fill="44546A" w:themeFill="text2"/>
            <w:vAlign w:val="center"/>
            <w:hideMark/>
          </w:tcPr>
          <w:p w14:paraId="0F0BDECA" w14:textId="77777777" w:rsidR="003B12EA" w:rsidRPr="003B12EA" w:rsidRDefault="003B12EA" w:rsidP="003B12EA">
            <w:pPr>
              <w:widowControl/>
              <w:jc w:val="center"/>
              <w:rPr>
                <w:rFonts w:ascii="Arial" w:eastAsia="Times New Roman" w:hAnsi="Arial" w:cs="Arial"/>
                <w:b/>
                <w:bCs/>
                <w:color w:val="FFFFFF" w:themeColor="background1"/>
                <w:sz w:val="16"/>
                <w:szCs w:val="20"/>
                <w:lang w:eastAsia="es-CO"/>
              </w:rPr>
            </w:pPr>
            <w:r w:rsidRPr="003B12EA">
              <w:rPr>
                <w:rFonts w:ascii="Arial" w:eastAsia="Times New Roman" w:hAnsi="Arial" w:cs="Arial"/>
                <w:b/>
                <w:bCs/>
                <w:color w:val="FFFFFF" w:themeColor="background1"/>
                <w:sz w:val="16"/>
                <w:szCs w:val="20"/>
                <w:lang w:eastAsia="es-CO"/>
              </w:rPr>
              <w:t>1228</w:t>
            </w:r>
          </w:p>
        </w:tc>
      </w:tr>
    </w:tbl>
    <w:p w14:paraId="0E8F3E15" w14:textId="77777777" w:rsidR="00757935" w:rsidRPr="003B12EA" w:rsidRDefault="00757935" w:rsidP="003B12EA">
      <w:pPr>
        <w:spacing w:line="276" w:lineRule="auto"/>
        <w:jc w:val="center"/>
        <w:rPr>
          <w:rFonts w:asciiTheme="majorHAnsi" w:hAnsiTheme="majorHAnsi" w:cstheme="majorHAnsi"/>
          <w:sz w:val="18"/>
          <w:lang w:eastAsia="es-CO"/>
        </w:rPr>
      </w:pPr>
      <w:bookmarkStart w:id="34" w:name="_Toc454348619"/>
      <w:bookmarkStart w:id="35" w:name="_Toc459885302"/>
      <w:bookmarkStart w:id="36" w:name="_Toc462659435"/>
      <w:bookmarkStart w:id="37" w:name="_Toc462664274"/>
      <w:bookmarkStart w:id="38" w:name="_Toc471983992"/>
      <w:r w:rsidRPr="003B12EA">
        <w:rPr>
          <w:rFonts w:asciiTheme="majorHAnsi" w:hAnsiTheme="majorHAnsi" w:cstheme="majorHAnsi"/>
          <w:b/>
          <w:sz w:val="18"/>
          <w:lang w:eastAsia="es-CO"/>
        </w:rPr>
        <w:t xml:space="preserve">Fuente: </w:t>
      </w:r>
      <w:r w:rsidRPr="003B12EA">
        <w:rPr>
          <w:rFonts w:asciiTheme="majorHAnsi" w:hAnsiTheme="majorHAnsi" w:cstheme="majorHAnsi"/>
          <w:sz w:val="18"/>
          <w:lang w:eastAsia="es-CO"/>
        </w:rPr>
        <w:t>Gerencia de Intervención – UAERMV.</w:t>
      </w:r>
      <w:bookmarkEnd w:id="34"/>
      <w:bookmarkEnd w:id="35"/>
      <w:bookmarkEnd w:id="36"/>
      <w:bookmarkEnd w:id="37"/>
      <w:bookmarkEnd w:id="38"/>
    </w:p>
    <w:p w14:paraId="284D5FDB" w14:textId="77777777" w:rsidR="00757935" w:rsidRPr="003E157D" w:rsidRDefault="00757935" w:rsidP="007D64E8">
      <w:pPr>
        <w:spacing w:line="276" w:lineRule="auto"/>
        <w:jc w:val="both"/>
        <w:rPr>
          <w:rFonts w:asciiTheme="majorHAnsi" w:eastAsia="Arial" w:hAnsiTheme="majorHAnsi" w:cstheme="majorHAnsi"/>
        </w:rPr>
      </w:pPr>
    </w:p>
    <w:p w14:paraId="3B631F30" w14:textId="77777777"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 xml:space="preserve">Con corte a 31 de </w:t>
      </w:r>
      <w:r w:rsidR="003B12EA">
        <w:rPr>
          <w:rFonts w:asciiTheme="majorHAnsi" w:eastAsia="Arial" w:hAnsiTheme="majorHAnsi" w:cstheme="majorHAnsi"/>
        </w:rPr>
        <w:t>enero</w:t>
      </w:r>
      <w:r w:rsidRPr="003E157D">
        <w:rPr>
          <w:rFonts w:asciiTheme="majorHAnsi" w:eastAsia="Arial" w:hAnsiTheme="majorHAnsi" w:cstheme="majorHAnsi"/>
        </w:rPr>
        <w:t xml:space="preserve"> de 201</w:t>
      </w:r>
      <w:r w:rsidR="003B12EA">
        <w:rPr>
          <w:rFonts w:asciiTheme="majorHAnsi" w:eastAsia="Arial" w:hAnsiTheme="majorHAnsi" w:cstheme="majorHAnsi"/>
        </w:rPr>
        <w:t>7</w:t>
      </w:r>
      <w:r w:rsidRPr="003E157D">
        <w:rPr>
          <w:rFonts w:asciiTheme="majorHAnsi" w:eastAsia="Arial" w:hAnsiTheme="majorHAnsi" w:cstheme="majorHAnsi"/>
        </w:rPr>
        <w:t xml:space="preserve"> se han tapado </w:t>
      </w:r>
      <w:r w:rsidR="003B12EA">
        <w:rPr>
          <w:rFonts w:asciiTheme="majorHAnsi" w:eastAsia="Arial" w:hAnsiTheme="majorHAnsi" w:cstheme="majorHAnsi"/>
        </w:rPr>
        <w:t>8.496</w:t>
      </w:r>
      <w:r w:rsidRPr="003E157D">
        <w:rPr>
          <w:rFonts w:asciiTheme="majorHAnsi" w:eastAsia="Arial" w:hAnsiTheme="majorHAnsi" w:cstheme="majorHAnsi"/>
        </w:rPr>
        <w:t xml:space="preserve"> huecos en las diferentes localidades del Distrito Capital.</w:t>
      </w:r>
    </w:p>
    <w:p w14:paraId="64B04AFA" w14:textId="77777777" w:rsidR="00757935" w:rsidRPr="003E157D" w:rsidRDefault="00757935" w:rsidP="007D64E8">
      <w:pPr>
        <w:spacing w:line="276" w:lineRule="auto"/>
        <w:jc w:val="both"/>
        <w:rPr>
          <w:rFonts w:asciiTheme="majorHAnsi" w:eastAsia="Arial" w:hAnsiTheme="majorHAnsi" w:cstheme="majorHAnsi"/>
        </w:rPr>
      </w:pPr>
    </w:p>
    <w:p w14:paraId="5A395127" w14:textId="77777777"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t>En concordancia con lo anterior, se presenta en la gráfica No. 3 el resultado de la ejecución de las estrategias de intervención:</w:t>
      </w:r>
    </w:p>
    <w:p w14:paraId="63EB3A6E" w14:textId="77777777" w:rsidR="00757935" w:rsidRPr="003B12EA"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lastRenderedPageBreak/>
        <w:t xml:space="preserve">Gráfica No. 3. </w:t>
      </w:r>
      <w:r w:rsidR="0095335F">
        <w:rPr>
          <w:rFonts w:asciiTheme="majorHAnsi" w:eastAsia="Arial" w:hAnsiTheme="majorHAnsi" w:cstheme="majorHAnsi"/>
          <w:sz w:val="18"/>
        </w:rPr>
        <w:t>Ejecución vigencia 2017</w:t>
      </w:r>
      <w:r w:rsidRPr="003B12EA">
        <w:rPr>
          <w:rFonts w:asciiTheme="majorHAnsi" w:eastAsia="Arial" w:hAnsiTheme="majorHAnsi" w:cstheme="majorHAnsi"/>
          <w:sz w:val="18"/>
        </w:rPr>
        <w:t>.</w:t>
      </w:r>
    </w:p>
    <w:p w14:paraId="522D7210" w14:textId="77777777" w:rsidR="00757935" w:rsidRPr="003E157D" w:rsidRDefault="003B12EA" w:rsidP="007D64E8">
      <w:pPr>
        <w:spacing w:line="276" w:lineRule="auto"/>
        <w:jc w:val="both"/>
        <w:rPr>
          <w:rFonts w:asciiTheme="majorHAnsi" w:hAnsiTheme="majorHAnsi" w:cstheme="majorHAnsi"/>
        </w:rPr>
      </w:pPr>
      <w:r w:rsidRPr="00D65ED6">
        <w:rPr>
          <w:noProof/>
          <w:lang w:eastAsia="es-CO"/>
        </w:rPr>
        <w:drawing>
          <wp:inline distT="0" distB="0" distL="0" distR="0" wp14:anchorId="5C4D2B40" wp14:editId="17811B8E">
            <wp:extent cx="8609330" cy="4183811"/>
            <wp:effectExtent l="0" t="0" r="1270" b="7620"/>
            <wp:docPr id="246" name="Objeto 2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DC36E" w14:textId="77777777" w:rsidR="00757935" w:rsidRPr="003B12EA" w:rsidRDefault="00757935" w:rsidP="003B12EA">
      <w:pPr>
        <w:spacing w:line="276" w:lineRule="auto"/>
        <w:jc w:val="center"/>
        <w:rPr>
          <w:rFonts w:asciiTheme="majorHAnsi" w:eastAsia="Arial" w:hAnsiTheme="majorHAnsi" w:cstheme="majorHAnsi"/>
          <w:sz w:val="18"/>
        </w:rPr>
      </w:pPr>
      <w:r w:rsidRPr="003B12EA">
        <w:rPr>
          <w:rFonts w:asciiTheme="majorHAnsi" w:eastAsia="Arial" w:hAnsiTheme="majorHAnsi" w:cstheme="majorHAnsi"/>
          <w:b/>
          <w:sz w:val="18"/>
        </w:rPr>
        <w:t>Fuente:</w:t>
      </w:r>
      <w:r w:rsidRPr="003B12EA">
        <w:rPr>
          <w:rFonts w:asciiTheme="majorHAnsi" w:eastAsia="Arial" w:hAnsiTheme="majorHAnsi" w:cstheme="majorHAnsi"/>
          <w:sz w:val="18"/>
        </w:rPr>
        <w:t xml:space="preserve"> Oficina Asesora de Planeación – UAERMV.</w:t>
      </w:r>
    </w:p>
    <w:p w14:paraId="57BF10DA" w14:textId="77777777" w:rsidR="00757935" w:rsidRPr="003E157D" w:rsidRDefault="00757935" w:rsidP="007D64E8">
      <w:pPr>
        <w:spacing w:line="276" w:lineRule="auto"/>
        <w:jc w:val="both"/>
        <w:rPr>
          <w:rFonts w:asciiTheme="majorHAnsi" w:eastAsia="Arial" w:hAnsiTheme="majorHAnsi" w:cstheme="majorHAnsi"/>
        </w:rPr>
        <w:sectPr w:rsidR="00757935" w:rsidRPr="003E157D" w:rsidSect="00C94F7D">
          <w:pgSz w:w="15840" w:h="12240" w:orient="landscape"/>
          <w:pgMar w:top="851" w:right="1134" w:bottom="851" w:left="1134" w:header="720" w:footer="720" w:gutter="0"/>
          <w:cols w:space="720"/>
          <w:docGrid w:linePitch="299"/>
        </w:sectPr>
      </w:pPr>
      <w:r w:rsidRPr="003E157D">
        <w:rPr>
          <w:rFonts w:asciiTheme="majorHAnsi" w:eastAsia="Arial" w:hAnsiTheme="majorHAnsi" w:cstheme="majorHAnsi"/>
        </w:rPr>
        <w:t xml:space="preserve"> </w:t>
      </w:r>
    </w:p>
    <w:p w14:paraId="57F65662" w14:textId="77777777" w:rsidR="00757935" w:rsidRPr="003E157D" w:rsidRDefault="00757935" w:rsidP="007D64E8">
      <w:pPr>
        <w:spacing w:line="276" w:lineRule="auto"/>
        <w:jc w:val="both"/>
        <w:rPr>
          <w:rFonts w:asciiTheme="majorHAnsi" w:eastAsia="Arial" w:hAnsiTheme="majorHAnsi" w:cstheme="majorHAnsi"/>
        </w:rPr>
      </w:pPr>
      <w:r w:rsidRPr="003E157D">
        <w:rPr>
          <w:rFonts w:asciiTheme="majorHAnsi" w:eastAsia="Arial" w:hAnsiTheme="majorHAnsi" w:cstheme="majorHAnsi"/>
        </w:rPr>
        <w:lastRenderedPageBreak/>
        <w:t xml:space="preserve">Finalmente, en el desarrollo de las estrategias en cada una de las localidades se han beneficiado </w:t>
      </w:r>
      <w:r w:rsidR="00E236ED">
        <w:rPr>
          <w:rFonts w:asciiTheme="majorHAnsi" w:eastAsia="Arial" w:hAnsiTheme="majorHAnsi" w:cstheme="majorHAnsi"/>
        </w:rPr>
        <w:t>418.704</w:t>
      </w:r>
      <w:r w:rsidRPr="003E157D">
        <w:rPr>
          <w:rFonts w:asciiTheme="majorHAnsi" w:eastAsia="Arial" w:hAnsiTheme="majorHAnsi" w:cstheme="majorHAnsi"/>
        </w:rPr>
        <w:t xml:space="preserve"> ciudadanos, distribuidos así:</w:t>
      </w:r>
    </w:p>
    <w:p w14:paraId="205CC99E" w14:textId="77777777" w:rsidR="000335F8" w:rsidRPr="003E157D" w:rsidRDefault="000335F8" w:rsidP="007D64E8">
      <w:pPr>
        <w:spacing w:line="276" w:lineRule="auto"/>
        <w:jc w:val="both"/>
        <w:rPr>
          <w:rFonts w:asciiTheme="majorHAnsi" w:eastAsia="Arial" w:hAnsiTheme="majorHAnsi" w:cstheme="majorHAnsi"/>
        </w:rPr>
      </w:pPr>
    </w:p>
    <w:p w14:paraId="22AF67F9" w14:textId="77777777" w:rsidR="000335F8" w:rsidRPr="00E236ED" w:rsidRDefault="000335F8" w:rsidP="00E236ED">
      <w:pPr>
        <w:spacing w:line="276" w:lineRule="auto"/>
        <w:jc w:val="center"/>
        <w:rPr>
          <w:rFonts w:asciiTheme="majorHAnsi" w:eastAsia="Arial" w:hAnsiTheme="majorHAnsi" w:cstheme="majorHAnsi"/>
          <w:sz w:val="18"/>
        </w:rPr>
      </w:pPr>
      <w:r w:rsidRPr="00E236ED">
        <w:rPr>
          <w:rFonts w:asciiTheme="majorHAnsi" w:eastAsia="Arial" w:hAnsiTheme="majorHAnsi" w:cstheme="majorHAnsi"/>
          <w:b/>
          <w:sz w:val="18"/>
        </w:rPr>
        <w:t>Tabla No.</w:t>
      </w:r>
      <w:r w:rsidR="00F65632" w:rsidRPr="00E236ED">
        <w:rPr>
          <w:rFonts w:asciiTheme="majorHAnsi" w:eastAsia="Arial" w:hAnsiTheme="majorHAnsi" w:cstheme="majorHAnsi"/>
          <w:b/>
          <w:sz w:val="18"/>
        </w:rPr>
        <w:t>10</w:t>
      </w:r>
      <w:r w:rsidRPr="00E236ED">
        <w:rPr>
          <w:rFonts w:asciiTheme="majorHAnsi" w:eastAsia="Arial" w:hAnsiTheme="majorHAnsi" w:cstheme="majorHAnsi"/>
          <w:sz w:val="18"/>
        </w:rPr>
        <w:t>. Resultados Población beneficiada por localidad.</w:t>
      </w:r>
    </w:p>
    <w:tbl>
      <w:tblPr>
        <w:tblW w:w="3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2"/>
        <w:gridCol w:w="4469"/>
      </w:tblGrid>
      <w:tr w:rsidR="00757935" w:rsidRPr="00E236ED" w14:paraId="5F29FEA7" w14:textId="77777777" w:rsidTr="00534FC6">
        <w:trPr>
          <w:trHeight w:val="251"/>
          <w:tblHeader/>
          <w:jc w:val="center"/>
        </w:trPr>
        <w:tc>
          <w:tcPr>
            <w:tcW w:w="2168" w:type="pct"/>
            <w:shd w:val="clear" w:color="auto" w:fill="1F497D"/>
            <w:vAlign w:val="center"/>
            <w:hideMark/>
          </w:tcPr>
          <w:p w14:paraId="3E34906D"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LOCALIDAD</w:t>
            </w:r>
          </w:p>
        </w:tc>
        <w:tc>
          <w:tcPr>
            <w:tcW w:w="2832" w:type="pct"/>
            <w:shd w:val="clear" w:color="auto" w:fill="1F497D"/>
          </w:tcPr>
          <w:p w14:paraId="01957EB1" w14:textId="77777777" w:rsidR="00757935" w:rsidRPr="00E236ED" w:rsidRDefault="00757935"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NÚMERO DE PERSONAS BENEFICIADAS CON LAS INTERVENCIONES</w:t>
            </w:r>
          </w:p>
        </w:tc>
      </w:tr>
      <w:tr w:rsidR="00E236ED" w:rsidRPr="00E236ED" w14:paraId="7716CBA8" w14:textId="77777777" w:rsidTr="00534FC6">
        <w:trPr>
          <w:trHeight w:val="283"/>
          <w:jc w:val="center"/>
        </w:trPr>
        <w:tc>
          <w:tcPr>
            <w:tcW w:w="2168" w:type="pct"/>
            <w:shd w:val="clear" w:color="auto" w:fill="C6D9F1"/>
            <w:vAlign w:val="center"/>
            <w:hideMark/>
          </w:tcPr>
          <w:p w14:paraId="691B28E7"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Usaquén</w:t>
            </w:r>
          </w:p>
        </w:tc>
        <w:tc>
          <w:tcPr>
            <w:tcW w:w="2832" w:type="pct"/>
            <w:vAlign w:val="bottom"/>
          </w:tcPr>
          <w:p w14:paraId="51FD2239" w14:textId="77777777" w:rsidR="00E236ED" w:rsidRPr="00E236ED" w:rsidRDefault="00E236ED" w:rsidP="00E236ED">
            <w:pPr>
              <w:widowControl/>
              <w:jc w:val="center"/>
              <w:rPr>
                <w:rFonts w:asciiTheme="majorHAnsi" w:hAnsiTheme="majorHAnsi" w:cstheme="majorHAnsi"/>
                <w:sz w:val="20"/>
                <w:szCs w:val="20"/>
                <w:lang w:eastAsia="es-CO"/>
              </w:rPr>
            </w:pPr>
            <w:r w:rsidRPr="00E236ED">
              <w:rPr>
                <w:rFonts w:asciiTheme="majorHAnsi" w:hAnsiTheme="majorHAnsi" w:cstheme="majorHAnsi"/>
                <w:sz w:val="20"/>
                <w:szCs w:val="20"/>
              </w:rPr>
              <w:t>40.343</w:t>
            </w:r>
          </w:p>
        </w:tc>
      </w:tr>
      <w:tr w:rsidR="00E236ED" w:rsidRPr="00E236ED" w14:paraId="4D0E07B0" w14:textId="77777777" w:rsidTr="00534FC6">
        <w:trPr>
          <w:trHeight w:val="283"/>
          <w:jc w:val="center"/>
        </w:trPr>
        <w:tc>
          <w:tcPr>
            <w:tcW w:w="2168" w:type="pct"/>
            <w:shd w:val="clear" w:color="auto" w:fill="C6D9F1"/>
            <w:vAlign w:val="center"/>
            <w:hideMark/>
          </w:tcPr>
          <w:p w14:paraId="408FDBE6"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Chapinero</w:t>
            </w:r>
          </w:p>
        </w:tc>
        <w:tc>
          <w:tcPr>
            <w:tcW w:w="2832" w:type="pct"/>
            <w:vAlign w:val="bottom"/>
          </w:tcPr>
          <w:p w14:paraId="69F3E7BC"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26.260</w:t>
            </w:r>
          </w:p>
        </w:tc>
      </w:tr>
      <w:tr w:rsidR="00E236ED" w:rsidRPr="00E236ED" w14:paraId="00699652" w14:textId="77777777" w:rsidTr="00534FC6">
        <w:trPr>
          <w:trHeight w:val="283"/>
          <w:jc w:val="center"/>
        </w:trPr>
        <w:tc>
          <w:tcPr>
            <w:tcW w:w="2168" w:type="pct"/>
            <w:shd w:val="clear" w:color="auto" w:fill="C6D9F1"/>
            <w:vAlign w:val="center"/>
            <w:hideMark/>
          </w:tcPr>
          <w:p w14:paraId="2E49D676"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Santafé</w:t>
            </w:r>
          </w:p>
        </w:tc>
        <w:tc>
          <w:tcPr>
            <w:tcW w:w="2832" w:type="pct"/>
            <w:vAlign w:val="bottom"/>
          </w:tcPr>
          <w:p w14:paraId="61B53971"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8.996</w:t>
            </w:r>
          </w:p>
        </w:tc>
      </w:tr>
      <w:tr w:rsidR="00E236ED" w:rsidRPr="00E236ED" w14:paraId="68B1019D" w14:textId="77777777" w:rsidTr="00534FC6">
        <w:trPr>
          <w:trHeight w:val="283"/>
          <w:jc w:val="center"/>
        </w:trPr>
        <w:tc>
          <w:tcPr>
            <w:tcW w:w="2168" w:type="pct"/>
            <w:shd w:val="clear" w:color="auto" w:fill="C6D9F1"/>
            <w:vAlign w:val="center"/>
            <w:hideMark/>
          </w:tcPr>
          <w:p w14:paraId="6DB87B56"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San Cristóbal</w:t>
            </w:r>
          </w:p>
        </w:tc>
        <w:tc>
          <w:tcPr>
            <w:tcW w:w="2832" w:type="pct"/>
            <w:vAlign w:val="bottom"/>
          </w:tcPr>
          <w:p w14:paraId="5960913F"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2.823</w:t>
            </w:r>
          </w:p>
        </w:tc>
      </w:tr>
      <w:tr w:rsidR="00E236ED" w:rsidRPr="00E236ED" w14:paraId="3CD2BD00" w14:textId="77777777" w:rsidTr="00534FC6">
        <w:trPr>
          <w:trHeight w:val="283"/>
          <w:jc w:val="center"/>
        </w:trPr>
        <w:tc>
          <w:tcPr>
            <w:tcW w:w="2168" w:type="pct"/>
            <w:shd w:val="clear" w:color="auto" w:fill="C6D9F1"/>
            <w:vAlign w:val="center"/>
            <w:hideMark/>
          </w:tcPr>
          <w:p w14:paraId="6997DB2B"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Usme</w:t>
            </w:r>
          </w:p>
        </w:tc>
        <w:tc>
          <w:tcPr>
            <w:tcW w:w="2832" w:type="pct"/>
            <w:vAlign w:val="bottom"/>
          </w:tcPr>
          <w:p w14:paraId="01BFF97C"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8.811</w:t>
            </w:r>
          </w:p>
        </w:tc>
      </w:tr>
      <w:tr w:rsidR="00E236ED" w:rsidRPr="00E236ED" w14:paraId="1429E62C" w14:textId="77777777" w:rsidTr="00534FC6">
        <w:trPr>
          <w:trHeight w:val="283"/>
          <w:jc w:val="center"/>
        </w:trPr>
        <w:tc>
          <w:tcPr>
            <w:tcW w:w="2168" w:type="pct"/>
            <w:shd w:val="clear" w:color="auto" w:fill="C6D9F1"/>
            <w:vAlign w:val="center"/>
            <w:hideMark/>
          </w:tcPr>
          <w:p w14:paraId="7BA97041"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Tunjuelito</w:t>
            </w:r>
          </w:p>
        </w:tc>
        <w:tc>
          <w:tcPr>
            <w:tcW w:w="2832" w:type="pct"/>
            <w:vAlign w:val="bottom"/>
          </w:tcPr>
          <w:p w14:paraId="2E447ADB"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21.915</w:t>
            </w:r>
          </w:p>
        </w:tc>
      </w:tr>
      <w:tr w:rsidR="00E236ED" w:rsidRPr="00E236ED" w14:paraId="2D9FBFBC" w14:textId="77777777" w:rsidTr="00534FC6">
        <w:trPr>
          <w:trHeight w:val="283"/>
          <w:jc w:val="center"/>
        </w:trPr>
        <w:tc>
          <w:tcPr>
            <w:tcW w:w="2168" w:type="pct"/>
            <w:shd w:val="clear" w:color="auto" w:fill="C6D9F1"/>
            <w:vAlign w:val="center"/>
            <w:hideMark/>
          </w:tcPr>
          <w:p w14:paraId="266FEBD2"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Bosa</w:t>
            </w:r>
          </w:p>
        </w:tc>
        <w:tc>
          <w:tcPr>
            <w:tcW w:w="2832" w:type="pct"/>
            <w:vAlign w:val="bottom"/>
          </w:tcPr>
          <w:p w14:paraId="2EB695DB"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0</w:t>
            </w:r>
          </w:p>
        </w:tc>
      </w:tr>
      <w:tr w:rsidR="00E236ED" w:rsidRPr="00E236ED" w14:paraId="24ACF754" w14:textId="77777777" w:rsidTr="00534FC6">
        <w:trPr>
          <w:trHeight w:val="283"/>
          <w:jc w:val="center"/>
        </w:trPr>
        <w:tc>
          <w:tcPr>
            <w:tcW w:w="2168" w:type="pct"/>
            <w:shd w:val="clear" w:color="auto" w:fill="C6D9F1"/>
            <w:vAlign w:val="center"/>
            <w:hideMark/>
          </w:tcPr>
          <w:p w14:paraId="648B6C95"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Kennedy</w:t>
            </w:r>
          </w:p>
        </w:tc>
        <w:tc>
          <w:tcPr>
            <w:tcW w:w="2832" w:type="pct"/>
            <w:vAlign w:val="bottom"/>
          </w:tcPr>
          <w:p w14:paraId="53D16F70"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23.068</w:t>
            </w:r>
          </w:p>
        </w:tc>
      </w:tr>
      <w:tr w:rsidR="00E236ED" w:rsidRPr="00E236ED" w14:paraId="2ECC041B" w14:textId="77777777" w:rsidTr="00534FC6">
        <w:trPr>
          <w:trHeight w:val="283"/>
          <w:jc w:val="center"/>
        </w:trPr>
        <w:tc>
          <w:tcPr>
            <w:tcW w:w="2168" w:type="pct"/>
            <w:shd w:val="clear" w:color="auto" w:fill="C6D9F1"/>
            <w:vAlign w:val="center"/>
            <w:hideMark/>
          </w:tcPr>
          <w:p w14:paraId="1A990A9D"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Fontibón</w:t>
            </w:r>
          </w:p>
        </w:tc>
        <w:tc>
          <w:tcPr>
            <w:tcW w:w="2832" w:type="pct"/>
            <w:vAlign w:val="bottom"/>
          </w:tcPr>
          <w:p w14:paraId="7C38EC3E"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120.462</w:t>
            </w:r>
          </w:p>
        </w:tc>
      </w:tr>
      <w:tr w:rsidR="00E236ED" w:rsidRPr="00E236ED" w14:paraId="7549B622" w14:textId="77777777" w:rsidTr="00534FC6">
        <w:trPr>
          <w:trHeight w:val="283"/>
          <w:jc w:val="center"/>
        </w:trPr>
        <w:tc>
          <w:tcPr>
            <w:tcW w:w="2168" w:type="pct"/>
            <w:shd w:val="clear" w:color="auto" w:fill="C6D9F1"/>
            <w:vAlign w:val="center"/>
            <w:hideMark/>
          </w:tcPr>
          <w:p w14:paraId="63C643C4"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Engativá</w:t>
            </w:r>
          </w:p>
        </w:tc>
        <w:tc>
          <w:tcPr>
            <w:tcW w:w="2832" w:type="pct"/>
            <w:vAlign w:val="bottom"/>
          </w:tcPr>
          <w:p w14:paraId="4822ACBD"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38.840</w:t>
            </w:r>
          </w:p>
        </w:tc>
      </w:tr>
      <w:tr w:rsidR="00E236ED" w:rsidRPr="00E236ED" w14:paraId="66028B00" w14:textId="77777777" w:rsidTr="00534FC6">
        <w:trPr>
          <w:trHeight w:val="283"/>
          <w:jc w:val="center"/>
        </w:trPr>
        <w:tc>
          <w:tcPr>
            <w:tcW w:w="2168" w:type="pct"/>
            <w:shd w:val="clear" w:color="auto" w:fill="C6D9F1"/>
            <w:vAlign w:val="center"/>
            <w:hideMark/>
          </w:tcPr>
          <w:p w14:paraId="27DD30A3"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Suba</w:t>
            </w:r>
          </w:p>
        </w:tc>
        <w:tc>
          <w:tcPr>
            <w:tcW w:w="2832" w:type="pct"/>
            <w:vAlign w:val="bottom"/>
          </w:tcPr>
          <w:p w14:paraId="6B9FA179"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9.762</w:t>
            </w:r>
          </w:p>
        </w:tc>
      </w:tr>
      <w:tr w:rsidR="00E236ED" w:rsidRPr="00E236ED" w14:paraId="60B9ECA3" w14:textId="77777777" w:rsidTr="00534FC6">
        <w:trPr>
          <w:trHeight w:val="283"/>
          <w:jc w:val="center"/>
        </w:trPr>
        <w:tc>
          <w:tcPr>
            <w:tcW w:w="2168" w:type="pct"/>
            <w:shd w:val="clear" w:color="auto" w:fill="C6D9F1"/>
            <w:vAlign w:val="center"/>
            <w:hideMark/>
          </w:tcPr>
          <w:p w14:paraId="0A9B7C82"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Barrios Unidos</w:t>
            </w:r>
          </w:p>
        </w:tc>
        <w:tc>
          <w:tcPr>
            <w:tcW w:w="2832" w:type="pct"/>
            <w:vAlign w:val="bottom"/>
          </w:tcPr>
          <w:p w14:paraId="0A044439"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13.200</w:t>
            </w:r>
          </w:p>
        </w:tc>
      </w:tr>
      <w:tr w:rsidR="00E236ED" w:rsidRPr="00E236ED" w14:paraId="5BB17F83" w14:textId="77777777" w:rsidTr="00534FC6">
        <w:trPr>
          <w:trHeight w:val="283"/>
          <w:jc w:val="center"/>
        </w:trPr>
        <w:tc>
          <w:tcPr>
            <w:tcW w:w="2168" w:type="pct"/>
            <w:shd w:val="clear" w:color="auto" w:fill="C6D9F1"/>
            <w:vAlign w:val="center"/>
            <w:hideMark/>
          </w:tcPr>
          <w:p w14:paraId="57B81051"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Teusaquillo</w:t>
            </w:r>
          </w:p>
        </w:tc>
        <w:tc>
          <w:tcPr>
            <w:tcW w:w="2832" w:type="pct"/>
            <w:vAlign w:val="bottom"/>
          </w:tcPr>
          <w:p w14:paraId="4B56CADE"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24.591</w:t>
            </w:r>
          </w:p>
        </w:tc>
      </w:tr>
      <w:tr w:rsidR="00E236ED" w:rsidRPr="00E236ED" w14:paraId="652D5367" w14:textId="77777777" w:rsidTr="00534FC6">
        <w:trPr>
          <w:trHeight w:val="283"/>
          <w:jc w:val="center"/>
        </w:trPr>
        <w:tc>
          <w:tcPr>
            <w:tcW w:w="2168" w:type="pct"/>
            <w:shd w:val="clear" w:color="auto" w:fill="C6D9F1"/>
            <w:vAlign w:val="center"/>
            <w:hideMark/>
          </w:tcPr>
          <w:p w14:paraId="4375AEC3"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Mártires</w:t>
            </w:r>
          </w:p>
        </w:tc>
        <w:tc>
          <w:tcPr>
            <w:tcW w:w="2832" w:type="pct"/>
            <w:vAlign w:val="bottom"/>
          </w:tcPr>
          <w:p w14:paraId="14BE5771"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0</w:t>
            </w:r>
          </w:p>
        </w:tc>
      </w:tr>
      <w:tr w:rsidR="00E236ED" w:rsidRPr="00E236ED" w14:paraId="75716271" w14:textId="77777777" w:rsidTr="00534FC6">
        <w:trPr>
          <w:trHeight w:val="283"/>
          <w:jc w:val="center"/>
        </w:trPr>
        <w:tc>
          <w:tcPr>
            <w:tcW w:w="2168" w:type="pct"/>
            <w:shd w:val="clear" w:color="auto" w:fill="C6D9F1"/>
            <w:vAlign w:val="center"/>
            <w:hideMark/>
          </w:tcPr>
          <w:p w14:paraId="16E58FF4"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Antonio Nariño</w:t>
            </w:r>
          </w:p>
        </w:tc>
        <w:tc>
          <w:tcPr>
            <w:tcW w:w="2832" w:type="pct"/>
            <w:vAlign w:val="bottom"/>
          </w:tcPr>
          <w:p w14:paraId="7FD04EF1"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0</w:t>
            </w:r>
          </w:p>
        </w:tc>
      </w:tr>
      <w:tr w:rsidR="00E236ED" w:rsidRPr="00E236ED" w14:paraId="3E0CC767" w14:textId="77777777" w:rsidTr="00534FC6">
        <w:trPr>
          <w:trHeight w:val="283"/>
          <w:jc w:val="center"/>
        </w:trPr>
        <w:tc>
          <w:tcPr>
            <w:tcW w:w="2168" w:type="pct"/>
            <w:shd w:val="clear" w:color="auto" w:fill="C6D9F1"/>
            <w:vAlign w:val="center"/>
            <w:hideMark/>
          </w:tcPr>
          <w:p w14:paraId="19DA82A9"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Puente Aranda</w:t>
            </w:r>
          </w:p>
        </w:tc>
        <w:tc>
          <w:tcPr>
            <w:tcW w:w="2832" w:type="pct"/>
            <w:vAlign w:val="bottom"/>
          </w:tcPr>
          <w:p w14:paraId="6ED35FBD"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38.961</w:t>
            </w:r>
          </w:p>
        </w:tc>
      </w:tr>
      <w:tr w:rsidR="00E236ED" w:rsidRPr="00E236ED" w14:paraId="14AD6D91" w14:textId="77777777" w:rsidTr="00534FC6">
        <w:trPr>
          <w:trHeight w:val="283"/>
          <w:jc w:val="center"/>
        </w:trPr>
        <w:tc>
          <w:tcPr>
            <w:tcW w:w="2168" w:type="pct"/>
            <w:shd w:val="clear" w:color="auto" w:fill="C6D9F1"/>
            <w:vAlign w:val="center"/>
            <w:hideMark/>
          </w:tcPr>
          <w:p w14:paraId="0B4A8A12"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La Candelaria</w:t>
            </w:r>
          </w:p>
        </w:tc>
        <w:tc>
          <w:tcPr>
            <w:tcW w:w="2832" w:type="pct"/>
            <w:vAlign w:val="bottom"/>
          </w:tcPr>
          <w:p w14:paraId="459F8B3D"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0</w:t>
            </w:r>
          </w:p>
        </w:tc>
      </w:tr>
      <w:tr w:rsidR="00E236ED" w:rsidRPr="00E236ED" w14:paraId="26D022D5" w14:textId="77777777" w:rsidTr="00534FC6">
        <w:trPr>
          <w:trHeight w:val="283"/>
          <w:jc w:val="center"/>
        </w:trPr>
        <w:tc>
          <w:tcPr>
            <w:tcW w:w="2168" w:type="pct"/>
            <w:shd w:val="clear" w:color="auto" w:fill="C6D9F1"/>
            <w:vAlign w:val="center"/>
            <w:hideMark/>
          </w:tcPr>
          <w:p w14:paraId="5C511550"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Rafael Uribe Uribe</w:t>
            </w:r>
          </w:p>
        </w:tc>
        <w:tc>
          <w:tcPr>
            <w:tcW w:w="2832" w:type="pct"/>
            <w:vAlign w:val="bottom"/>
          </w:tcPr>
          <w:p w14:paraId="2DAB7C66"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40.432</w:t>
            </w:r>
          </w:p>
        </w:tc>
      </w:tr>
      <w:tr w:rsidR="00E236ED" w:rsidRPr="00E236ED" w14:paraId="0CA19D6E" w14:textId="77777777" w:rsidTr="00534FC6">
        <w:trPr>
          <w:trHeight w:val="283"/>
          <w:jc w:val="center"/>
        </w:trPr>
        <w:tc>
          <w:tcPr>
            <w:tcW w:w="2168" w:type="pct"/>
            <w:shd w:val="clear" w:color="auto" w:fill="C6D9F1"/>
            <w:vAlign w:val="center"/>
            <w:hideMark/>
          </w:tcPr>
          <w:p w14:paraId="19D50DB0"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Ciudad Bolívar</w:t>
            </w:r>
          </w:p>
        </w:tc>
        <w:tc>
          <w:tcPr>
            <w:tcW w:w="2832" w:type="pct"/>
            <w:vAlign w:val="bottom"/>
          </w:tcPr>
          <w:p w14:paraId="1D7AD748" w14:textId="77777777" w:rsidR="00E236ED" w:rsidRPr="00E236ED" w:rsidRDefault="00E236ED" w:rsidP="00E236ED">
            <w:pPr>
              <w:jc w:val="center"/>
              <w:rPr>
                <w:rFonts w:asciiTheme="majorHAnsi" w:hAnsiTheme="majorHAnsi" w:cstheme="majorHAnsi"/>
                <w:sz w:val="20"/>
                <w:szCs w:val="20"/>
              </w:rPr>
            </w:pPr>
            <w:r w:rsidRPr="00E236ED">
              <w:rPr>
                <w:rFonts w:asciiTheme="majorHAnsi" w:hAnsiTheme="majorHAnsi" w:cstheme="majorHAnsi"/>
                <w:sz w:val="20"/>
                <w:szCs w:val="20"/>
              </w:rPr>
              <w:t>240</w:t>
            </w:r>
          </w:p>
        </w:tc>
      </w:tr>
      <w:tr w:rsidR="00E236ED" w:rsidRPr="00E236ED" w14:paraId="0D2DD3BF" w14:textId="77777777" w:rsidTr="00534FC6">
        <w:trPr>
          <w:trHeight w:val="283"/>
          <w:jc w:val="center"/>
        </w:trPr>
        <w:tc>
          <w:tcPr>
            <w:tcW w:w="2168" w:type="pct"/>
            <w:shd w:val="clear" w:color="auto" w:fill="C6D9F1"/>
            <w:vAlign w:val="center"/>
            <w:hideMark/>
          </w:tcPr>
          <w:p w14:paraId="2F21483F" w14:textId="77777777" w:rsidR="00E236ED" w:rsidRPr="00E236ED" w:rsidRDefault="00E236ED" w:rsidP="00E236ED">
            <w:pPr>
              <w:spacing w:line="276" w:lineRule="auto"/>
              <w:jc w:val="center"/>
              <w:rPr>
                <w:rFonts w:asciiTheme="majorHAnsi" w:hAnsiTheme="majorHAnsi" w:cstheme="majorHAnsi"/>
                <w:sz w:val="20"/>
              </w:rPr>
            </w:pPr>
            <w:r w:rsidRPr="00E236ED">
              <w:rPr>
                <w:rFonts w:asciiTheme="majorHAnsi" w:hAnsiTheme="majorHAnsi" w:cstheme="majorHAnsi"/>
                <w:sz w:val="20"/>
              </w:rPr>
              <w:t>Sumapaz</w:t>
            </w:r>
          </w:p>
        </w:tc>
        <w:tc>
          <w:tcPr>
            <w:tcW w:w="2832" w:type="pct"/>
            <w:vAlign w:val="bottom"/>
          </w:tcPr>
          <w:p w14:paraId="2ADD7713" w14:textId="77777777" w:rsidR="00E236ED" w:rsidRPr="00E236ED" w:rsidRDefault="009A40CE" w:rsidP="00E236ED">
            <w:pPr>
              <w:jc w:val="center"/>
              <w:rPr>
                <w:rFonts w:asciiTheme="majorHAnsi" w:hAnsiTheme="majorHAnsi" w:cstheme="majorHAnsi"/>
                <w:sz w:val="20"/>
                <w:szCs w:val="20"/>
              </w:rPr>
            </w:pPr>
            <w:r>
              <w:rPr>
                <w:rFonts w:asciiTheme="majorHAnsi" w:hAnsiTheme="majorHAnsi" w:cstheme="majorHAnsi"/>
                <w:sz w:val="20"/>
                <w:szCs w:val="20"/>
              </w:rPr>
              <w:t>0</w:t>
            </w:r>
          </w:p>
        </w:tc>
      </w:tr>
      <w:tr w:rsidR="00E236ED" w:rsidRPr="00E236ED" w14:paraId="5CF899F3" w14:textId="77777777" w:rsidTr="00710DDC">
        <w:trPr>
          <w:trHeight w:val="283"/>
          <w:jc w:val="center"/>
        </w:trPr>
        <w:tc>
          <w:tcPr>
            <w:tcW w:w="2168" w:type="pct"/>
            <w:shd w:val="clear" w:color="auto" w:fill="1F497D"/>
            <w:vAlign w:val="center"/>
            <w:hideMark/>
          </w:tcPr>
          <w:p w14:paraId="3220F093" w14:textId="77777777" w:rsidR="00E236ED" w:rsidRPr="00E236ED" w:rsidRDefault="00E236ED" w:rsidP="00E236ED">
            <w:pPr>
              <w:spacing w:line="276" w:lineRule="auto"/>
              <w:jc w:val="center"/>
              <w:rPr>
                <w:rFonts w:asciiTheme="majorHAnsi" w:eastAsia="Times New Roman" w:hAnsiTheme="majorHAnsi" w:cstheme="majorHAnsi"/>
                <w:b/>
                <w:bCs/>
                <w:color w:val="FFFFFF" w:themeColor="background1"/>
                <w:sz w:val="20"/>
                <w:lang w:eastAsia="es-CO"/>
              </w:rPr>
            </w:pPr>
            <w:r w:rsidRPr="00E236ED">
              <w:rPr>
                <w:rFonts w:asciiTheme="majorHAnsi" w:eastAsia="Times New Roman" w:hAnsiTheme="majorHAnsi" w:cstheme="majorHAnsi"/>
                <w:b/>
                <w:bCs/>
                <w:color w:val="FFFFFF" w:themeColor="background1"/>
                <w:sz w:val="20"/>
                <w:lang w:eastAsia="es-CO"/>
              </w:rPr>
              <w:t>TOTAL</w:t>
            </w:r>
          </w:p>
        </w:tc>
        <w:tc>
          <w:tcPr>
            <w:tcW w:w="2832" w:type="pct"/>
            <w:shd w:val="clear" w:color="auto" w:fill="1F497D"/>
            <w:vAlign w:val="bottom"/>
          </w:tcPr>
          <w:p w14:paraId="34B9F4FF" w14:textId="77777777" w:rsidR="00E236ED" w:rsidRPr="00E236ED" w:rsidRDefault="009A40CE" w:rsidP="00E236ED">
            <w:pPr>
              <w:spacing w:line="276" w:lineRule="auto"/>
              <w:jc w:val="center"/>
              <w:rPr>
                <w:rFonts w:asciiTheme="majorHAnsi" w:eastAsia="Times New Roman" w:hAnsiTheme="majorHAnsi" w:cstheme="majorHAnsi"/>
                <w:b/>
                <w:bCs/>
                <w:color w:val="FFFFFF" w:themeColor="background1"/>
                <w:sz w:val="20"/>
                <w:lang w:eastAsia="es-CO"/>
              </w:rPr>
            </w:pPr>
            <w:r w:rsidRPr="009A40CE">
              <w:rPr>
                <w:rFonts w:asciiTheme="majorHAnsi" w:eastAsia="Times New Roman" w:hAnsiTheme="majorHAnsi" w:cstheme="majorHAnsi"/>
                <w:b/>
                <w:bCs/>
                <w:color w:val="FFFFFF" w:themeColor="background1"/>
                <w:sz w:val="20"/>
                <w:lang w:eastAsia="es-CO"/>
              </w:rPr>
              <w:t>418.704</w:t>
            </w:r>
          </w:p>
        </w:tc>
      </w:tr>
    </w:tbl>
    <w:p w14:paraId="4836EBC6" w14:textId="77777777" w:rsidR="000335F8" w:rsidRPr="00476D49" w:rsidRDefault="000335F8" w:rsidP="00476D49">
      <w:pPr>
        <w:spacing w:line="276" w:lineRule="auto"/>
        <w:jc w:val="center"/>
        <w:rPr>
          <w:rFonts w:asciiTheme="majorHAnsi" w:hAnsiTheme="majorHAnsi" w:cstheme="majorHAnsi"/>
          <w:sz w:val="18"/>
          <w:lang w:eastAsia="es-CO"/>
        </w:rPr>
      </w:pPr>
      <w:r w:rsidRPr="00476D49">
        <w:rPr>
          <w:rFonts w:asciiTheme="majorHAnsi" w:hAnsiTheme="majorHAnsi" w:cstheme="majorHAnsi"/>
          <w:b/>
          <w:sz w:val="18"/>
          <w:lang w:eastAsia="es-CO"/>
        </w:rPr>
        <w:t xml:space="preserve">Fuente: </w:t>
      </w:r>
      <w:r w:rsidRPr="00476D49">
        <w:rPr>
          <w:rFonts w:asciiTheme="majorHAnsi" w:hAnsiTheme="majorHAnsi" w:cstheme="majorHAnsi"/>
          <w:sz w:val="18"/>
          <w:lang w:eastAsia="es-CO"/>
        </w:rPr>
        <w:t>Gerencia de Intervención – UAERMV.</w:t>
      </w:r>
    </w:p>
    <w:p w14:paraId="7DFFE55D" w14:textId="77777777" w:rsidR="00757935" w:rsidRPr="003E157D" w:rsidRDefault="00757935" w:rsidP="007D64E8">
      <w:pPr>
        <w:spacing w:line="276" w:lineRule="auto"/>
        <w:jc w:val="both"/>
        <w:rPr>
          <w:rFonts w:asciiTheme="majorHAnsi" w:eastAsia="Arial" w:hAnsiTheme="majorHAnsi" w:cstheme="majorHAnsi"/>
        </w:rPr>
      </w:pPr>
    </w:p>
    <w:p w14:paraId="5D0F2A34" w14:textId="77777777" w:rsidR="00757935" w:rsidRPr="003E157D" w:rsidRDefault="00757935" w:rsidP="007D64E8">
      <w:pPr>
        <w:spacing w:line="276" w:lineRule="auto"/>
        <w:jc w:val="both"/>
        <w:rPr>
          <w:rFonts w:asciiTheme="majorHAnsi" w:hAnsiTheme="majorHAnsi" w:cstheme="majorHAnsi"/>
        </w:rPr>
      </w:pPr>
      <w:r w:rsidRPr="003E157D">
        <w:rPr>
          <w:rFonts w:asciiTheme="majorHAnsi" w:hAnsiTheme="majorHAnsi" w:cstheme="majorHAnsi"/>
        </w:rPr>
        <w:br w:type="page"/>
      </w:r>
    </w:p>
    <w:p w14:paraId="29D2EBD4" w14:textId="77777777" w:rsidR="00D34051" w:rsidRPr="003E157D" w:rsidRDefault="00A023A6" w:rsidP="00707F0A">
      <w:pPr>
        <w:pStyle w:val="Ttulo2"/>
        <w:numPr>
          <w:ilvl w:val="1"/>
          <w:numId w:val="23"/>
        </w:numPr>
        <w:rPr>
          <w:rFonts w:asciiTheme="majorHAnsi" w:hAnsiTheme="majorHAnsi" w:cstheme="majorHAnsi"/>
          <w:color w:val="auto"/>
          <w:sz w:val="22"/>
          <w:szCs w:val="22"/>
        </w:rPr>
      </w:pPr>
      <w:bookmarkStart w:id="39" w:name="_Toc476555578"/>
      <w:r w:rsidRPr="003E157D">
        <w:rPr>
          <w:rFonts w:asciiTheme="majorHAnsi" w:hAnsiTheme="majorHAnsi" w:cstheme="majorHAnsi"/>
          <w:color w:val="auto"/>
          <w:sz w:val="22"/>
          <w:szCs w:val="22"/>
        </w:rPr>
        <w:lastRenderedPageBreak/>
        <w:t>Ejecución del presupuesto de inversión</w:t>
      </w:r>
      <w:bookmarkEnd w:id="39"/>
    </w:p>
    <w:p w14:paraId="1BADDCD0" w14:textId="77777777" w:rsidR="00D34051" w:rsidRPr="003E157D" w:rsidRDefault="00D34051" w:rsidP="007D64E8">
      <w:pPr>
        <w:spacing w:line="276" w:lineRule="auto"/>
        <w:jc w:val="both"/>
        <w:rPr>
          <w:rFonts w:asciiTheme="majorHAnsi" w:hAnsiTheme="majorHAnsi" w:cstheme="majorHAnsi"/>
          <w:b/>
        </w:rPr>
      </w:pPr>
    </w:p>
    <w:p w14:paraId="77FCE543" w14:textId="77777777" w:rsidR="00D34051" w:rsidRPr="009A40CE" w:rsidRDefault="00A023A6" w:rsidP="007D64E8">
      <w:pPr>
        <w:spacing w:line="276" w:lineRule="auto"/>
        <w:jc w:val="both"/>
        <w:rPr>
          <w:rFonts w:asciiTheme="majorHAnsi" w:hAnsiTheme="majorHAnsi" w:cstheme="majorHAnsi"/>
        </w:rPr>
      </w:pPr>
      <w:bookmarkStart w:id="40" w:name="_Toc462659437"/>
      <w:bookmarkStart w:id="41" w:name="_Toc462664276"/>
      <w:r w:rsidRPr="009A40CE">
        <w:rPr>
          <w:rFonts w:asciiTheme="majorHAnsi" w:hAnsiTheme="majorHAnsi" w:cstheme="majorHAnsi"/>
        </w:rPr>
        <w:t xml:space="preserve">Los recursos asignados </w:t>
      </w:r>
      <w:r w:rsidR="00306460" w:rsidRPr="009A40CE">
        <w:rPr>
          <w:rFonts w:asciiTheme="majorHAnsi" w:hAnsiTheme="majorHAnsi" w:cstheme="majorHAnsi"/>
        </w:rPr>
        <w:t>al</w:t>
      </w:r>
      <w:r w:rsidRPr="009A40CE">
        <w:rPr>
          <w:rFonts w:asciiTheme="majorHAnsi" w:hAnsiTheme="majorHAnsi" w:cstheme="majorHAnsi"/>
        </w:rPr>
        <w:t xml:space="preserve"> proyecto de inversión 408 - Recuperación, Rehabilitación y Mantenimiento de la Malla Vial son de $</w:t>
      </w:r>
      <w:r w:rsidR="009A40CE">
        <w:rPr>
          <w:rFonts w:asciiTheme="majorHAnsi" w:hAnsiTheme="majorHAnsi" w:cstheme="majorHAnsi"/>
        </w:rPr>
        <w:t>79.953</w:t>
      </w:r>
      <w:r w:rsidRPr="009A40CE">
        <w:rPr>
          <w:rFonts w:asciiTheme="majorHAnsi" w:hAnsiTheme="majorHAnsi" w:cstheme="majorHAnsi"/>
        </w:rPr>
        <w:t xml:space="preserve"> millones, de los cuales se han comprometido </w:t>
      </w:r>
      <w:r w:rsidR="00DD0915">
        <w:rPr>
          <w:rFonts w:asciiTheme="majorHAnsi" w:hAnsiTheme="majorHAnsi" w:cstheme="majorHAnsi"/>
        </w:rPr>
        <w:t>0,9</w:t>
      </w:r>
      <w:r w:rsidR="008B1E5A" w:rsidRPr="009A40CE">
        <w:rPr>
          <w:rFonts w:asciiTheme="majorHAnsi" w:hAnsiTheme="majorHAnsi" w:cstheme="majorHAnsi"/>
        </w:rPr>
        <w:t xml:space="preserve">% </w:t>
      </w:r>
      <w:r w:rsidRPr="009A40CE">
        <w:rPr>
          <w:rFonts w:asciiTheme="majorHAnsi" w:hAnsiTheme="majorHAnsi" w:cstheme="majorHAnsi"/>
        </w:rPr>
        <w:t xml:space="preserve">a </w:t>
      </w:r>
      <w:r w:rsidR="00A51CBA" w:rsidRPr="009A40CE">
        <w:rPr>
          <w:rFonts w:asciiTheme="majorHAnsi" w:hAnsiTheme="majorHAnsi" w:cstheme="majorHAnsi"/>
        </w:rPr>
        <w:t>3</w:t>
      </w:r>
      <w:r w:rsidR="000F5524" w:rsidRPr="009A40CE">
        <w:rPr>
          <w:rFonts w:asciiTheme="majorHAnsi" w:hAnsiTheme="majorHAnsi" w:cstheme="majorHAnsi"/>
        </w:rPr>
        <w:t>1</w:t>
      </w:r>
      <w:r w:rsidRPr="009A40CE">
        <w:rPr>
          <w:rFonts w:asciiTheme="majorHAnsi" w:hAnsiTheme="majorHAnsi" w:cstheme="majorHAnsi"/>
        </w:rPr>
        <w:t xml:space="preserve"> de </w:t>
      </w:r>
      <w:r w:rsidR="00DD0915">
        <w:rPr>
          <w:rFonts w:asciiTheme="majorHAnsi" w:hAnsiTheme="majorHAnsi" w:cstheme="majorHAnsi"/>
        </w:rPr>
        <w:t>enero de 2017</w:t>
      </w:r>
      <w:r w:rsidRPr="009A40CE">
        <w:rPr>
          <w:rFonts w:asciiTheme="majorHAnsi" w:hAnsiTheme="majorHAnsi" w:cstheme="majorHAnsi"/>
        </w:rPr>
        <w:t xml:space="preserve"> correspondiente a $</w:t>
      </w:r>
      <w:r w:rsidR="00DD0915">
        <w:rPr>
          <w:rFonts w:asciiTheme="majorHAnsi" w:hAnsiTheme="majorHAnsi" w:cstheme="majorHAnsi"/>
        </w:rPr>
        <w:t>715</w:t>
      </w:r>
      <w:r w:rsidRPr="009A40CE">
        <w:rPr>
          <w:rFonts w:asciiTheme="majorHAnsi" w:hAnsiTheme="majorHAnsi" w:cstheme="majorHAnsi"/>
        </w:rPr>
        <w:t xml:space="preserve"> millones.</w:t>
      </w:r>
      <w:bookmarkEnd w:id="40"/>
      <w:bookmarkEnd w:id="41"/>
    </w:p>
    <w:p w14:paraId="3BF4230B" w14:textId="77777777" w:rsidR="00D34051" w:rsidRPr="003E157D" w:rsidRDefault="00D34051" w:rsidP="007D64E8">
      <w:pPr>
        <w:spacing w:line="276" w:lineRule="auto"/>
        <w:jc w:val="both"/>
        <w:rPr>
          <w:rFonts w:asciiTheme="majorHAnsi" w:hAnsiTheme="majorHAnsi" w:cstheme="majorHAnsi"/>
          <w:b/>
        </w:rPr>
      </w:pPr>
    </w:p>
    <w:p w14:paraId="1FF11F76" w14:textId="77777777" w:rsidR="001414D2" w:rsidRPr="009A40CE" w:rsidRDefault="001414D2" w:rsidP="009A40CE">
      <w:pPr>
        <w:spacing w:line="276" w:lineRule="auto"/>
        <w:jc w:val="center"/>
        <w:rPr>
          <w:rFonts w:asciiTheme="majorHAnsi" w:hAnsiTheme="majorHAnsi" w:cstheme="majorHAnsi"/>
          <w:sz w:val="18"/>
          <w:lang w:eastAsia="ar-SA"/>
        </w:rPr>
      </w:pPr>
      <w:r w:rsidRPr="009A40CE">
        <w:rPr>
          <w:rFonts w:asciiTheme="majorHAnsi" w:hAnsiTheme="majorHAnsi" w:cstheme="majorHAnsi"/>
          <w:b/>
          <w:sz w:val="18"/>
          <w:lang w:eastAsia="ar-SA"/>
        </w:rPr>
        <w:t xml:space="preserve">Gráfica No. 4. </w:t>
      </w:r>
      <w:r w:rsidRPr="009A40CE">
        <w:rPr>
          <w:rFonts w:asciiTheme="majorHAnsi" w:hAnsiTheme="majorHAnsi" w:cstheme="majorHAnsi"/>
          <w:sz w:val="18"/>
          <w:lang w:eastAsia="ar-SA"/>
        </w:rPr>
        <w:t>Estado ejecución presupuesto proyecto 408.</w:t>
      </w:r>
    </w:p>
    <w:p w14:paraId="0050A9C5" w14:textId="77777777" w:rsidR="00D34051" w:rsidRPr="003E157D" w:rsidRDefault="009A40CE" w:rsidP="007D64E8">
      <w:pPr>
        <w:spacing w:line="276" w:lineRule="auto"/>
        <w:jc w:val="both"/>
        <w:rPr>
          <w:rFonts w:asciiTheme="majorHAnsi" w:hAnsiTheme="majorHAnsi" w:cstheme="majorHAnsi"/>
          <w:b/>
        </w:rPr>
      </w:pPr>
      <w:r>
        <w:rPr>
          <w:noProof/>
          <w:lang w:eastAsia="es-CO"/>
        </w:rPr>
        <w:drawing>
          <wp:inline distT="0" distB="0" distL="0" distR="0" wp14:anchorId="4F0AE03D" wp14:editId="6F497334">
            <wp:extent cx="6400800" cy="3220085"/>
            <wp:effectExtent l="0" t="0" r="0"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8D8B03" w14:textId="77777777" w:rsidR="001414D2" w:rsidRPr="009A40CE" w:rsidRDefault="001414D2" w:rsidP="009A40CE">
      <w:pPr>
        <w:spacing w:line="276" w:lineRule="auto"/>
        <w:jc w:val="center"/>
        <w:rPr>
          <w:rFonts w:asciiTheme="majorHAnsi" w:hAnsiTheme="majorHAnsi" w:cstheme="majorHAnsi"/>
          <w:sz w:val="18"/>
          <w:lang w:eastAsia="es-CO"/>
        </w:rPr>
      </w:pPr>
      <w:bookmarkStart w:id="42" w:name="_Toc462659438"/>
      <w:bookmarkStart w:id="43" w:name="_Toc462664277"/>
      <w:r w:rsidRPr="009A40CE">
        <w:rPr>
          <w:rFonts w:asciiTheme="majorHAnsi" w:hAnsiTheme="majorHAnsi" w:cstheme="majorHAnsi"/>
          <w:b/>
          <w:sz w:val="18"/>
          <w:lang w:eastAsia="es-CO"/>
        </w:rPr>
        <w:t xml:space="preserve">Fuente: </w:t>
      </w:r>
      <w:r w:rsidRPr="009A40CE">
        <w:rPr>
          <w:rFonts w:asciiTheme="majorHAnsi" w:hAnsiTheme="majorHAnsi" w:cstheme="majorHAnsi"/>
          <w:sz w:val="18"/>
          <w:lang w:eastAsia="es-CO"/>
        </w:rPr>
        <w:t xml:space="preserve">PREDIS. </w:t>
      </w:r>
      <w:r w:rsidR="00A51CBA" w:rsidRPr="009A40CE">
        <w:rPr>
          <w:rFonts w:asciiTheme="majorHAnsi" w:hAnsiTheme="majorHAnsi" w:cstheme="majorHAnsi"/>
          <w:sz w:val="18"/>
          <w:lang w:eastAsia="es-CO"/>
        </w:rPr>
        <w:t>3</w:t>
      </w:r>
      <w:r w:rsidR="000F5524" w:rsidRPr="009A40CE">
        <w:rPr>
          <w:rFonts w:asciiTheme="majorHAnsi" w:hAnsiTheme="majorHAnsi" w:cstheme="majorHAnsi"/>
          <w:sz w:val="18"/>
          <w:lang w:eastAsia="es-CO"/>
        </w:rPr>
        <w:t>1</w:t>
      </w:r>
      <w:r w:rsidR="00745029" w:rsidRPr="009A40CE">
        <w:rPr>
          <w:rFonts w:asciiTheme="majorHAnsi" w:hAnsiTheme="majorHAnsi" w:cstheme="majorHAnsi"/>
          <w:sz w:val="18"/>
          <w:lang w:eastAsia="es-CO"/>
        </w:rPr>
        <w:t xml:space="preserve"> </w:t>
      </w:r>
      <w:r w:rsidR="002B4B17">
        <w:rPr>
          <w:rFonts w:asciiTheme="majorHAnsi" w:hAnsiTheme="majorHAnsi" w:cstheme="majorHAnsi"/>
          <w:sz w:val="18"/>
          <w:lang w:eastAsia="es-CO"/>
        </w:rPr>
        <w:t>enero de 2017</w:t>
      </w:r>
      <w:r w:rsidRPr="009A40CE">
        <w:rPr>
          <w:rFonts w:asciiTheme="majorHAnsi" w:hAnsiTheme="majorHAnsi" w:cstheme="majorHAnsi"/>
          <w:sz w:val="18"/>
          <w:lang w:eastAsia="es-CO"/>
        </w:rPr>
        <w:t>.</w:t>
      </w:r>
      <w:bookmarkEnd w:id="42"/>
      <w:bookmarkEnd w:id="43"/>
    </w:p>
    <w:p w14:paraId="1E1ABE85" w14:textId="77777777" w:rsidR="001414D2" w:rsidRPr="003E157D" w:rsidRDefault="001414D2" w:rsidP="007D64E8">
      <w:pPr>
        <w:spacing w:line="276" w:lineRule="auto"/>
        <w:jc w:val="both"/>
        <w:rPr>
          <w:rFonts w:asciiTheme="majorHAnsi" w:hAnsiTheme="majorHAnsi" w:cstheme="majorHAnsi"/>
          <w:b/>
        </w:rPr>
      </w:pPr>
    </w:p>
    <w:p w14:paraId="030BC0AC" w14:textId="77777777" w:rsidR="000E4E22" w:rsidRPr="003E157D" w:rsidRDefault="000E4E22" w:rsidP="007D64E8">
      <w:pPr>
        <w:spacing w:line="276" w:lineRule="auto"/>
        <w:jc w:val="both"/>
        <w:rPr>
          <w:rFonts w:asciiTheme="majorHAnsi" w:eastAsia="Arial" w:hAnsiTheme="majorHAnsi" w:cstheme="majorHAnsi"/>
        </w:rPr>
      </w:pPr>
      <w:r w:rsidRPr="003E157D">
        <w:rPr>
          <w:rFonts w:asciiTheme="majorHAnsi" w:hAnsiTheme="majorHAnsi" w:cstheme="majorHAnsi"/>
        </w:rPr>
        <w:br w:type="page"/>
      </w:r>
    </w:p>
    <w:p w14:paraId="74EB3D7B" w14:textId="77777777" w:rsidR="000E4E22" w:rsidRPr="003E157D" w:rsidRDefault="000E4E22" w:rsidP="00707F0A">
      <w:pPr>
        <w:pStyle w:val="Ttulo1"/>
        <w:numPr>
          <w:ilvl w:val="0"/>
          <w:numId w:val="23"/>
        </w:numPr>
        <w:rPr>
          <w:rFonts w:asciiTheme="majorHAnsi" w:hAnsiTheme="majorHAnsi" w:cstheme="majorHAnsi"/>
          <w:sz w:val="22"/>
          <w:szCs w:val="22"/>
        </w:rPr>
      </w:pPr>
      <w:bookmarkStart w:id="44" w:name="_Toc476555579"/>
      <w:r w:rsidRPr="003E157D">
        <w:rPr>
          <w:rFonts w:asciiTheme="majorHAnsi" w:hAnsiTheme="majorHAnsi" w:cstheme="majorHAnsi"/>
          <w:sz w:val="22"/>
          <w:szCs w:val="22"/>
        </w:rPr>
        <w:lastRenderedPageBreak/>
        <w:t xml:space="preserve">PROYECTO DE </w:t>
      </w:r>
      <w:r w:rsidR="00146425" w:rsidRPr="003E157D">
        <w:rPr>
          <w:rFonts w:asciiTheme="majorHAnsi" w:hAnsiTheme="majorHAnsi" w:cstheme="majorHAnsi"/>
          <w:sz w:val="22"/>
          <w:szCs w:val="22"/>
        </w:rPr>
        <w:t>INVERSIÓN 1171-TRANSPARENCIA, GESTIÓN PÚBLICA Y ATENCIÓN A PARTES INTERESADAS EN LA UAERMV</w:t>
      </w:r>
      <w:bookmarkEnd w:id="44"/>
    </w:p>
    <w:p w14:paraId="7FA27DF6" w14:textId="77777777" w:rsidR="000E4E22" w:rsidRPr="003E157D" w:rsidRDefault="000E4E22" w:rsidP="007D64E8">
      <w:pPr>
        <w:spacing w:line="276" w:lineRule="auto"/>
        <w:jc w:val="both"/>
        <w:rPr>
          <w:rFonts w:asciiTheme="majorHAnsi" w:hAnsiTheme="majorHAnsi" w:cstheme="majorHAnsi"/>
        </w:rPr>
      </w:pPr>
    </w:p>
    <w:p w14:paraId="17C734E4" w14:textId="77777777" w:rsidR="006B7591" w:rsidRPr="003E157D" w:rsidRDefault="009821DC" w:rsidP="007D64E8">
      <w:pPr>
        <w:spacing w:line="276" w:lineRule="auto"/>
        <w:jc w:val="both"/>
        <w:rPr>
          <w:rFonts w:asciiTheme="majorHAnsi" w:hAnsiTheme="majorHAnsi" w:cstheme="majorHAnsi"/>
        </w:rPr>
      </w:pPr>
      <w:r w:rsidRPr="003E157D">
        <w:rPr>
          <w:rFonts w:asciiTheme="majorHAnsi" w:hAnsiTheme="majorHAnsi" w:cstheme="majorHAnsi"/>
        </w:rPr>
        <w:t xml:space="preserve">Este </w:t>
      </w:r>
      <w:r w:rsidR="00B16678" w:rsidRPr="003E157D">
        <w:rPr>
          <w:rFonts w:asciiTheme="majorHAnsi" w:hAnsiTheme="majorHAnsi" w:cstheme="majorHAnsi"/>
        </w:rPr>
        <w:t xml:space="preserve">proyecto tiene como objetivo </w:t>
      </w:r>
      <w:r w:rsidR="00F17EC2" w:rsidRPr="003E157D">
        <w:rPr>
          <w:rFonts w:asciiTheme="majorHAnsi" w:hAnsiTheme="majorHAnsi" w:cstheme="majorHAnsi"/>
        </w:rPr>
        <w:t>“M</w:t>
      </w:r>
      <w:r w:rsidRPr="003E157D">
        <w:rPr>
          <w:rFonts w:asciiTheme="majorHAnsi" w:hAnsiTheme="majorHAnsi" w:cstheme="majorHAnsi"/>
        </w:rPr>
        <w:t>ejorar la gestión y que-hacer institucional de la Entidad a través de la implementación de acciones que promuevan la transparencia, el fortalecimiento del servicio al ciudadano y partes interesadas, así como la eficiencia de los procesos y procedimientos</w:t>
      </w:r>
      <w:r w:rsidR="00F17EC2" w:rsidRPr="003E157D">
        <w:rPr>
          <w:rFonts w:asciiTheme="majorHAnsi" w:hAnsiTheme="majorHAnsi" w:cstheme="majorHAnsi"/>
        </w:rPr>
        <w:t>”</w:t>
      </w:r>
      <w:r w:rsidRPr="003E157D">
        <w:rPr>
          <w:rFonts w:asciiTheme="majorHAnsi" w:hAnsiTheme="majorHAnsi" w:cstheme="majorHAnsi"/>
        </w:rPr>
        <w:t>.</w:t>
      </w:r>
      <w:r w:rsidR="006B7591" w:rsidRPr="003E157D">
        <w:rPr>
          <w:rFonts w:asciiTheme="majorHAnsi" w:hAnsiTheme="majorHAnsi" w:cstheme="majorHAnsi"/>
        </w:rPr>
        <w:t xml:space="preserve"> La</w:t>
      </w:r>
      <w:r w:rsidRPr="003E157D">
        <w:rPr>
          <w:rFonts w:asciiTheme="majorHAnsi" w:hAnsiTheme="majorHAnsi" w:cstheme="majorHAnsi"/>
        </w:rPr>
        <w:t xml:space="preserve"> meta </w:t>
      </w:r>
      <w:r w:rsidR="006B7591" w:rsidRPr="003E157D">
        <w:rPr>
          <w:rFonts w:asciiTheme="majorHAnsi" w:hAnsiTheme="majorHAnsi" w:cstheme="majorHAnsi"/>
        </w:rPr>
        <w:t xml:space="preserve">es </w:t>
      </w:r>
      <w:r w:rsidRPr="003E157D">
        <w:rPr>
          <w:rFonts w:asciiTheme="majorHAnsi" w:hAnsiTheme="majorHAnsi" w:cstheme="majorHAnsi"/>
        </w:rPr>
        <w:t>mantener el 80% de satisfacción de los ciudadanos y partes interesadas</w:t>
      </w:r>
      <w:r w:rsidR="006B7591" w:rsidRPr="003E157D">
        <w:rPr>
          <w:rFonts w:asciiTheme="majorHAnsi" w:hAnsiTheme="majorHAnsi" w:cstheme="majorHAnsi"/>
        </w:rPr>
        <w:t>.</w:t>
      </w:r>
    </w:p>
    <w:p w14:paraId="5044BF4E" w14:textId="77777777" w:rsidR="006B7591" w:rsidRPr="003E157D" w:rsidRDefault="006B7591" w:rsidP="007D64E8">
      <w:pPr>
        <w:spacing w:line="276" w:lineRule="auto"/>
        <w:jc w:val="both"/>
        <w:rPr>
          <w:rFonts w:asciiTheme="majorHAnsi" w:hAnsiTheme="majorHAnsi" w:cstheme="majorHAnsi"/>
        </w:rPr>
      </w:pPr>
    </w:p>
    <w:p w14:paraId="786C012D" w14:textId="77777777" w:rsidR="000E4E22" w:rsidRPr="003E157D" w:rsidRDefault="006B7591" w:rsidP="007D64E8">
      <w:pPr>
        <w:spacing w:line="276" w:lineRule="auto"/>
        <w:jc w:val="both"/>
        <w:rPr>
          <w:rFonts w:asciiTheme="majorHAnsi" w:hAnsiTheme="majorHAnsi" w:cstheme="majorHAnsi"/>
        </w:rPr>
      </w:pPr>
      <w:r w:rsidRPr="003E157D">
        <w:rPr>
          <w:rFonts w:asciiTheme="majorHAnsi" w:hAnsiTheme="majorHAnsi" w:cstheme="majorHAnsi"/>
        </w:rPr>
        <w:t xml:space="preserve">El proyecto </w:t>
      </w:r>
      <w:r w:rsidR="009821DC" w:rsidRPr="003E157D">
        <w:rPr>
          <w:rFonts w:asciiTheme="majorHAnsi" w:hAnsiTheme="majorHAnsi" w:cstheme="majorHAnsi"/>
        </w:rPr>
        <w:t>se estructura en los siguientes componentes:</w:t>
      </w:r>
    </w:p>
    <w:p w14:paraId="6276267D" w14:textId="77777777" w:rsidR="00973638" w:rsidRPr="003E157D" w:rsidRDefault="00973638" w:rsidP="007D64E8">
      <w:pPr>
        <w:spacing w:line="276" w:lineRule="auto"/>
        <w:jc w:val="both"/>
        <w:rPr>
          <w:rFonts w:asciiTheme="majorHAnsi" w:hAnsiTheme="majorHAnsi" w:cstheme="majorHAnsi"/>
        </w:rPr>
      </w:pPr>
    </w:p>
    <w:p w14:paraId="69AF6F16" w14:textId="77777777" w:rsidR="00973638" w:rsidRPr="003E157D" w:rsidRDefault="00973638"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 xml:space="preserve">Gráfica No. </w:t>
      </w:r>
      <w:r w:rsidR="006D3C0E" w:rsidRPr="003E157D">
        <w:rPr>
          <w:rFonts w:asciiTheme="majorHAnsi" w:hAnsiTheme="majorHAnsi" w:cstheme="majorHAnsi"/>
          <w:b/>
          <w:lang w:eastAsia="ar-SA"/>
        </w:rPr>
        <w:t>5</w:t>
      </w:r>
      <w:r w:rsidRPr="003E157D">
        <w:rPr>
          <w:rFonts w:asciiTheme="majorHAnsi" w:hAnsiTheme="majorHAnsi" w:cstheme="majorHAnsi"/>
          <w:b/>
          <w:lang w:eastAsia="ar-SA"/>
        </w:rPr>
        <w:t xml:space="preserve">. </w:t>
      </w:r>
      <w:r w:rsidR="006D3C0E" w:rsidRPr="003E157D">
        <w:rPr>
          <w:rFonts w:asciiTheme="majorHAnsi" w:hAnsiTheme="majorHAnsi" w:cstheme="majorHAnsi"/>
          <w:lang w:eastAsia="ar-SA"/>
        </w:rPr>
        <w:t>Proyecto 1171</w:t>
      </w:r>
      <w:r w:rsidRPr="003E157D">
        <w:rPr>
          <w:rFonts w:asciiTheme="majorHAnsi" w:hAnsiTheme="majorHAnsi" w:cstheme="majorHAnsi"/>
          <w:lang w:eastAsia="ar-SA"/>
        </w:rPr>
        <w:t>.</w:t>
      </w:r>
    </w:p>
    <w:p w14:paraId="0A458B7E" w14:textId="77777777" w:rsidR="000E4E22"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6FD57312" wp14:editId="6AAC6A01">
            <wp:extent cx="6236970" cy="3648710"/>
            <wp:effectExtent l="0" t="0" r="0" b="0"/>
            <wp:docPr id="18"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4">
                      <a:extLst>
                        <a:ext uri="{28A0092B-C50C-407E-A947-70E740481C1C}">
                          <a14:useLocalDpi xmlns:a14="http://schemas.microsoft.com/office/drawing/2010/main" val="0"/>
                        </a:ext>
                      </a:extLst>
                    </a:blip>
                    <a:srcRect l="-18652" r="-18623"/>
                    <a:stretch>
                      <a:fillRect/>
                    </a:stretch>
                  </pic:blipFill>
                  <pic:spPr bwMode="auto">
                    <a:xfrm>
                      <a:off x="0" y="0"/>
                      <a:ext cx="6236970" cy="3648710"/>
                    </a:xfrm>
                    <a:prstGeom prst="rect">
                      <a:avLst/>
                    </a:prstGeom>
                    <a:noFill/>
                    <a:ln>
                      <a:noFill/>
                    </a:ln>
                  </pic:spPr>
                </pic:pic>
              </a:graphicData>
            </a:graphic>
          </wp:inline>
        </w:drawing>
      </w:r>
    </w:p>
    <w:p w14:paraId="290514DA" w14:textId="77777777" w:rsidR="00973638" w:rsidRPr="003E157D" w:rsidRDefault="00973638" w:rsidP="00D724FE">
      <w:pPr>
        <w:spacing w:line="276" w:lineRule="auto"/>
        <w:jc w:val="center"/>
        <w:rPr>
          <w:rFonts w:asciiTheme="majorHAnsi" w:hAnsiTheme="majorHAnsi" w:cstheme="majorHAnsi"/>
          <w:lang w:eastAsia="es-CO"/>
        </w:rPr>
      </w:pPr>
      <w:bookmarkStart w:id="45" w:name="_Toc462664279"/>
      <w:r w:rsidRPr="003E157D">
        <w:rPr>
          <w:rFonts w:asciiTheme="majorHAnsi" w:hAnsiTheme="majorHAnsi" w:cstheme="majorHAnsi"/>
          <w:b/>
          <w:lang w:eastAsia="es-CO"/>
        </w:rPr>
        <w:t xml:space="preserve">Fuente: </w:t>
      </w:r>
      <w:r w:rsidR="00D762D8" w:rsidRPr="003E157D">
        <w:rPr>
          <w:rFonts w:asciiTheme="majorHAnsi" w:hAnsiTheme="majorHAnsi" w:cstheme="majorHAnsi"/>
          <w:lang w:eastAsia="es-CO"/>
        </w:rPr>
        <w:t>Oficina Asesora de Planeación-UAERMV</w:t>
      </w:r>
      <w:r w:rsidRPr="003E157D">
        <w:rPr>
          <w:rFonts w:asciiTheme="majorHAnsi" w:hAnsiTheme="majorHAnsi" w:cstheme="majorHAnsi"/>
          <w:lang w:eastAsia="es-CO"/>
        </w:rPr>
        <w:t>.</w:t>
      </w:r>
      <w:bookmarkEnd w:id="45"/>
    </w:p>
    <w:p w14:paraId="42FDABE3" w14:textId="77777777" w:rsidR="002C2285" w:rsidRPr="003E157D" w:rsidRDefault="002C2285" w:rsidP="007D64E8">
      <w:pPr>
        <w:spacing w:line="276" w:lineRule="auto"/>
        <w:jc w:val="both"/>
        <w:rPr>
          <w:rFonts w:asciiTheme="majorHAnsi" w:hAnsiTheme="majorHAnsi" w:cstheme="majorHAnsi"/>
        </w:rPr>
      </w:pPr>
    </w:p>
    <w:p w14:paraId="18B80240" w14:textId="77777777" w:rsidR="002C2285" w:rsidRPr="003E157D" w:rsidRDefault="002C2285" w:rsidP="00707F0A">
      <w:pPr>
        <w:pStyle w:val="Ttulo2"/>
        <w:numPr>
          <w:ilvl w:val="1"/>
          <w:numId w:val="23"/>
        </w:numPr>
        <w:rPr>
          <w:rFonts w:asciiTheme="majorHAnsi" w:hAnsiTheme="majorHAnsi" w:cstheme="majorHAnsi"/>
          <w:color w:val="auto"/>
          <w:sz w:val="22"/>
          <w:szCs w:val="22"/>
        </w:rPr>
      </w:pPr>
      <w:bookmarkStart w:id="46" w:name="_Toc476555580"/>
      <w:r w:rsidRPr="003E157D">
        <w:rPr>
          <w:rFonts w:asciiTheme="majorHAnsi" w:hAnsiTheme="majorHAnsi" w:cstheme="majorHAnsi"/>
          <w:color w:val="auto"/>
          <w:sz w:val="22"/>
          <w:szCs w:val="22"/>
        </w:rPr>
        <w:t xml:space="preserve">Avance del </w:t>
      </w:r>
      <w:r w:rsidR="00C16D5C" w:rsidRPr="003E157D">
        <w:rPr>
          <w:rFonts w:asciiTheme="majorHAnsi" w:hAnsiTheme="majorHAnsi" w:cstheme="majorHAnsi"/>
          <w:color w:val="auto"/>
          <w:sz w:val="22"/>
          <w:szCs w:val="22"/>
        </w:rPr>
        <w:t>Proyecto</w:t>
      </w:r>
      <w:bookmarkEnd w:id="46"/>
    </w:p>
    <w:p w14:paraId="663B2278" w14:textId="77777777" w:rsidR="00C16D5C" w:rsidRPr="003E157D" w:rsidRDefault="00C16D5C" w:rsidP="007D64E8">
      <w:pPr>
        <w:spacing w:line="276" w:lineRule="auto"/>
        <w:jc w:val="both"/>
        <w:rPr>
          <w:rFonts w:asciiTheme="majorHAnsi" w:hAnsiTheme="majorHAnsi" w:cstheme="majorHAnsi"/>
        </w:rPr>
      </w:pPr>
    </w:p>
    <w:p w14:paraId="05A651E7" w14:textId="77777777" w:rsidR="00A028F1" w:rsidRPr="003E157D" w:rsidRDefault="000335F8" w:rsidP="007D64E8">
      <w:pPr>
        <w:spacing w:line="276" w:lineRule="auto"/>
        <w:jc w:val="both"/>
        <w:rPr>
          <w:rFonts w:asciiTheme="majorHAnsi" w:hAnsiTheme="majorHAnsi" w:cstheme="majorHAnsi"/>
        </w:rPr>
      </w:pPr>
      <w:r w:rsidRPr="003E157D">
        <w:rPr>
          <w:rFonts w:asciiTheme="majorHAnsi" w:hAnsiTheme="majorHAnsi" w:cstheme="majorHAnsi"/>
        </w:rPr>
        <w:t xml:space="preserve">Con corte a 31 de </w:t>
      </w:r>
      <w:r w:rsidR="00DD0915">
        <w:rPr>
          <w:rFonts w:asciiTheme="majorHAnsi" w:hAnsiTheme="majorHAnsi" w:cstheme="majorHAnsi"/>
        </w:rPr>
        <w:t>enero 2017</w:t>
      </w:r>
      <w:r w:rsidRPr="003E157D">
        <w:rPr>
          <w:rFonts w:asciiTheme="majorHAnsi" w:hAnsiTheme="majorHAnsi" w:cstheme="majorHAnsi"/>
        </w:rPr>
        <w:t xml:space="preserve">, se cuenta con un avance de </w:t>
      </w:r>
      <w:r w:rsidR="00DD0915">
        <w:rPr>
          <w:rFonts w:asciiTheme="majorHAnsi" w:hAnsiTheme="majorHAnsi" w:cstheme="majorHAnsi"/>
        </w:rPr>
        <w:t>14,44</w:t>
      </w:r>
      <w:r w:rsidRPr="003E157D">
        <w:rPr>
          <w:rFonts w:asciiTheme="majorHAnsi" w:hAnsiTheme="majorHAnsi" w:cstheme="majorHAnsi"/>
        </w:rPr>
        <w:t xml:space="preserve">% </w:t>
      </w:r>
      <w:r w:rsidR="00534FC6" w:rsidRPr="003E157D">
        <w:rPr>
          <w:rFonts w:asciiTheme="majorHAnsi" w:hAnsiTheme="majorHAnsi" w:cstheme="majorHAnsi"/>
        </w:rPr>
        <w:t>que corresponde a</w:t>
      </w:r>
      <w:r w:rsidRPr="003E157D">
        <w:rPr>
          <w:rFonts w:asciiTheme="majorHAnsi" w:hAnsiTheme="majorHAnsi" w:cstheme="majorHAnsi"/>
        </w:rPr>
        <w:t xml:space="preserve"> la ejec</w:t>
      </w:r>
      <w:r w:rsidR="00534FC6" w:rsidRPr="003E157D">
        <w:rPr>
          <w:rFonts w:asciiTheme="majorHAnsi" w:hAnsiTheme="majorHAnsi" w:cstheme="majorHAnsi"/>
        </w:rPr>
        <w:t>ución de actividades y</w:t>
      </w:r>
      <w:r w:rsidRPr="003E157D">
        <w:rPr>
          <w:rFonts w:asciiTheme="majorHAnsi" w:hAnsiTheme="majorHAnsi" w:cstheme="majorHAnsi"/>
        </w:rPr>
        <w:t xml:space="preserve"> de presupuesto </w:t>
      </w:r>
      <w:r w:rsidR="00534FC6" w:rsidRPr="003E157D">
        <w:rPr>
          <w:rFonts w:asciiTheme="majorHAnsi" w:hAnsiTheme="majorHAnsi" w:cstheme="majorHAnsi"/>
        </w:rPr>
        <w:t>d</w:t>
      </w:r>
      <w:r w:rsidR="00A028F1" w:rsidRPr="003E157D">
        <w:rPr>
          <w:rFonts w:asciiTheme="majorHAnsi" w:hAnsiTheme="majorHAnsi" w:cstheme="majorHAnsi"/>
        </w:rPr>
        <w:t>el p</w:t>
      </w:r>
      <w:r w:rsidRPr="003E157D">
        <w:rPr>
          <w:rFonts w:asciiTheme="majorHAnsi" w:hAnsiTheme="majorHAnsi" w:cstheme="majorHAnsi"/>
        </w:rPr>
        <w:t>royecto</w:t>
      </w:r>
      <w:r w:rsidR="00534FC6" w:rsidRPr="003E157D">
        <w:rPr>
          <w:rFonts w:asciiTheme="majorHAnsi" w:hAnsiTheme="majorHAnsi" w:cstheme="majorHAnsi"/>
        </w:rPr>
        <w:t xml:space="preserve">. </w:t>
      </w:r>
    </w:p>
    <w:p w14:paraId="58A0CB81" w14:textId="77777777" w:rsidR="00A028F1" w:rsidRPr="003E157D" w:rsidRDefault="00A028F1" w:rsidP="007D64E8">
      <w:pPr>
        <w:spacing w:line="276" w:lineRule="auto"/>
        <w:jc w:val="both"/>
        <w:rPr>
          <w:rFonts w:asciiTheme="majorHAnsi" w:hAnsiTheme="majorHAnsi" w:cstheme="majorHAnsi"/>
        </w:rPr>
      </w:pPr>
    </w:p>
    <w:p w14:paraId="2BAC03BC" w14:textId="77777777" w:rsidR="000E4E22" w:rsidRPr="003E157D" w:rsidRDefault="00534FC6" w:rsidP="007D64E8">
      <w:pPr>
        <w:spacing w:line="276" w:lineRule="auto"/>
        <w:jc w:val="both"/>
        <w:rPr>
          <w:rFonts w:asciiTheme="majorHAnsi" w:hAnsiTheme="majorHAnsi" w:cstheme="majorHAnsi"/>
        </w:rPr>
      </w:pPr>
      <w:r w:rsidRPr="003E157D">
        <w:rPr>
          <w:rFonts w:asciiTheme="majorHAnsi" w:hAnsiTheme="majorHAnsi" w:cstheme="majorHAnsi"/>
        </w:rPr>
        <w:t>A continua</w:t>
      </w:r>
      <w:r w:rsidR="00A028F1" w:rsidRPr="003E157D">
        <w:rPr>
          <w:rFonts w:asciiTheme="majorHAnsi" w:hAnsiTheme="majorHAnsi" w:cstheme="majorHAnsi"/>
        </w:rPr>
        <w:t>ción se presentan los avances p</w:t>
      </w:r>
      <w:r w:rsidRPr="003E157D">
        <w:rPr>
          <w:rFonts w:asciiTheme="majorHAnsi" w:hAnsiTheme="majorHAnsi" w:cstheme="majorHAnsi"/>
        </w:rPr>
        <w:t>o</w:t>
      </w:r>
      <w:r w:rsidR="00A028F1" w:rsidRPr="003E157D">
        <w:rPr>
          <w:rFonts w:asciiTheme="majorHAnsi" w:hAnsiTheme="majorHAnsi" w:cstheme="majorHAnsi"/>
        </w:rPr>
        <w:t>r</w:t>
      </w:r>
      <w:r w:rsidRPr="003E157D">
        <w:rPr>
          <w:rFonts w:asciiTheme="majorHAnsi" w:hAnsiTheme="majorHAnsi" w:cstheme="majorHAnsi"/>
        </w:rPr>
        <w:t xml:space="preserve"> componente:</w:t>
      </w:r>
    </w:p>
    <w:p w14:paraId="0117FE0B" w14:textId="77777777" w:rsidR="000E4E22" w:rsidRPr="003E157D" w:rsidRDefault="000E4E22" w:rsidP="007D64E8">
      <w:pPr>
        <w:spacing w:line="276" w:lineRule="auto"/>
        <w:jc w:val="both"/>
        <w:rPr>
          <w:rFonts w:asciiTheme="majorHAnsi" w:hAnsiTheme="majorHAnsi" w:cstheme="majorHAnsi"/>
        </w:rPr>
      </w:pPr>
    </w:p>
    <w:p w14:paraId="1079AF0F" w14:textId="77777777" w:rsidR="00C16D5C" w:rsidRPr="003E157D" w:rsidRDefault="00C16D5C" w:rsidP="007D64E8">
      <w:pPr>
        <w:spacing w:line="276" w:lineRule="auto"/>
        <w:jc w:val="both"/>
        <w:rPr>
          <w:rFonts w:asciiTheme="majorHAnsi" w:hAnsiTheme="majorHAnsi" w:cstheme="majorHAnsi"/>
        </w:rPr>
      </w:pPr>
    </w:p>
    <w:p w14:paraId="273D9BBB" w14:textId="77777777" w:rsidR="00C16D5C" w:rsidRPr="003E157D" w:rsidRDefault="00C16D5C" w:rsidP="007D64E8">
      <w:pPr>
        <w:spacing w:line="276" w:lineRule="auto"/>
        <w:jc w:val="both"/>
        <w:rPr>
          <w:rFonts w:asciiTheme="majorHAnsi" w:hAnsiTheme="majorHAnsi" w:cstheme="majorHAnsi"/>
        </w:rPr>
      </w:pPr>
    </w:p>
    <w:p w14:paraId="018C2CA4" w14:textId="77777777" w:rsidR="00973638" w:rsidRPr="00DD0915" w:rsidRDefault="00F65632" w:rsidP="00DD0915">
      <w:pPr>
        <w:spacing w:line="276" w:lineRule="auto"/>
        <w:jc w:val="center"/>
        <w:rPr>
          <w:rFonts w:asciiTheme="majorHAnsi" w:hAnsiTheme="majorHAnsi" w:cstheme="majorHAnsi"/>
          <w:sz w:val="18"/>
          <w:lang w:eastAsia="ar-SA"/>
        </w:rPr>
      </w:pPr>
      <w:r w:rsidRPr="00DD0915">
        <w:rPr>
          <w:rFonts w:asciiTheme="majorHAnsi" w:hAnsiTheme="majorHAnsi" w:cstheme="majorHAnsi"/>
          <w:b/>
          <w:sz w:val="18"/>
          <w:lang w:eastAsia="ar-SA"/>
        </w:rPr>
        <w:lastRenderedPageBreak/>
        <w:t>Tabla No. 11</w:t>
      </w:r>
      <w:r w:rsidR="00973638" w:rsidRPr="00DD0915">
        <w:rPr>
          <w:rFonts w:asciiTheme="majorHAnsi" w:hAnsiTheme="majorHAnsi" w:cstheme="majorHAnsi"/>
          <w:b/>
          <w:sz w:val="18"/>
          <w:lang w:eastAsia="ar-SA"/>
        </w:rPr>
        <w:t xml:space="preserve">. </w:t>
      </w:r>
      <w:r w:rsidR="00973638" w:rsidRPr="00DD0915">
        <w:rPr>
          <w:rFonts w:asciiTheme="majorHAnsi" w:hAnsiTheme="majorHAnsi" w:cstheme="majorHAnsi"/>
          <w:sz w:val="18"/>
          <w:lang w:eastAsia="ar-SA"/>
        </w:rPr>
        <w:t xml:space="preserve">Estado ejecución proyecto </w:t>
      </w:r>
      <w:r w:rsidR="006D3C0E" w:rsidRPr="00DD0915">
        <w:rPr>
          <w:rFonts w:asciiTheme="majorHAnsi" w:hAnsiTheme="majorHAnsi" w:cstheme="majorHAnsi"/>
          <w:sz w:val="18"/>
          <w:lang w:eastAsia="ar-SA"/>
        </w:rPr>
        <w:t>1171</w:t>
      </w:r>
      <w:r w:rsidR="00973638" w:rsidRPr="00DD0915">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7097"/>
      </w:tblGrid>
      <w:tr w:rsidR="00D868B5" w:rsidRPr="00DD0915" w14:paraId="19A7F331" w14:textId="77777777" w:rsidTr="006A1E31">
        <w:trPr>
          <w:tblHeader/>
        </w:trPr>
        <w:tc>
          <w:tcPr>
            <w:tcW w:w="1476" w:type="pct"/>
            <w:shd w:val="clear" w:color="auto" w:fill="1F497D"/>
            <w:vAlign w:val="center"/>
          </w:tcPr>
          <w:p w14:paraId="79994749" w14:textId="77777777" w:rsidR="00D868B5" w:rsidRPr="00DD0915" w:rsidRDefault="00D868B5" w:rsidP="00DD0915">
            <w:pPr>
              <w:spacing w:line="276" w:lineRule="auto"/>
              <w:jc w:val="center"/>
              <w:rPr>
                <w:rFonts w:asciiTheme="majorHAnsi" w:hAnsiTheme="majorHAnsi" w:cstheme="majorHAnsi"/>
                <w:b/>
                <w:bCs/>
                <w:color w:val="FFFFFF" w:themeColor="background1"/>
                <w:sz w:val="20"/>
              </w:rPr>
            </w:pPr>
            <w:r w:rsidRPr="00DD0915">
              <w:rPr>
                <w:rFonts w:asciiTheme="majorHAnsi" w:hAnsiTheme="majorHAnsi" w:cstheme="majorHAnsi"/>
                <w:b/>
                <w:bCs/>
                <w:color w:val="FFFFFF" w:themeColor="background1"/>
                <w:sz w:val="20"/>
              </w:rPr>
              <w:t>COMPONENTE</w:t>
            </w:r>
          </w:p>
        </w:tc>
        <w:tc>
          <w:tcPr>
            <w:tcW w:w="3524" w:type="pct"/>
            <w:shd w:val="clear" w:color="auto" w:fill="1F497D"/>
            <w:vAlign w:val="center"/>
          </w:tcPr>
          <w:p w14:paraId="0850AA75" w14:textId="77777777" w:rsidR="00D868B5" w:rsidRPr="00DD0915" w:rsidRDefault="00D868B5" w:rsidP="00DD0915">
            <w:pPr>
              <w:spacing w:line="276" w:lineRule="auto"/>
              <w:jc w:val="center"/>
              <w:rPr>
                <w:rFonts w:asciiTheme="majorHAnsi" w:hAnsiTheme="majorHAnsi" w:cstheme="majorHAnsi"/>
                <w:b/>
                <w:color w:val="FFFFFF" w:themeColor="background1"/>
                <w:sz w:val="20"/>
              </w:rPr>
            </w:pPr>
            <w:r w:rsidRPr="00DD0915">
              <w:rPr>
                <w:rFonts w:asciiTheme="majorHAnsi" w:hAnsiTheme="majorHAnsi" w:cstheme="majorHAnsi"/>
                <w:b/>
                <w:color w:val="FFFFFF" w:themeColor="background1"/>
                <w:sz w:val="20"/>
              </w:rPr>
              <w:t>AVANCE CUALITATIVO</w:t>
            </w:r>
          </w:p>
        </w:tc>
      </w:tr>
      <w:tr w:rsidR="00D868B5" w:rsidRPr="00DD0915" w14:paraId="53D52C4E" w14:textId="77777777" w:rsidTr="006A1E31">
        <w:tc>
          <w:tcPr>
            <w:tcW w:w="1476" w:type="pct"/>
            <w:shd w:val="clear" w:color="auto" w:fill="C6D9F1"/>
            <w:vAlign w:val="center"/>
          </w:tcPr>
          <w:p w14:paraId="5B296A7A"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Plan Institucional de Gestión Ambiental -PIGA-</w:t>
            </w:r>
          </w:p>
        </w:tc>
        <w:tc>
          <w:tcPr>
            <w:tcW w:w="3524" w:type="pct"/>
          </w:tcPr>
          <w:p w14:paraId="5EE6B5B1" w14:textId="77777777" w:rsidR="00D868B5" w:rsidRPr="00DD0915" w:rsidRDefault="00DD0915" w:rsidP="007D64E8">
            <w:pPr>
              <w:spacing w:line="276" w:lineRule="auto"/>
              <w:jc w:val="both"/>
              <w:rPr>
                <w:rFonts w:asciiTheme="majorHAnsi" w:hAnsiTheme="majorHAnsi" w:cstheme="majorHAnsi"/>
                <w:sz w:val="20"/>
              </w:rPr>
            </w:pPr>
            <w:r w:rsidRPr="00DD0915">
              <w:rPr>
                <w:rFonts w:asciiTheme="majorHAnsi" w:hAnsiTheme="majorHAnsi" w:cstheme="majorHAnsi"/>
                <w:sz w:val="20"/>
              </w:rPr>
              <w:t>Se brinda acompañamiento a la implementación de los programas de gestión ambiental que componen el PIGA y se apoyan las actividades de formulación del PIGA 2016-2020 de la entidad.</w:t>
            </w:r>
          </w:p>
        </w:tc>
      </w:tr>
      <w:tr w:rsidR="00D868B5" w:rsidRPr="00DD0915" w14:paraId="4BFF0464" w14:textId="77777777" w:rsidTr="006A1E31">
        <w:tc>
          <w:tcPr>
            <w:tcW w:w="1476" w:type="pct"/>
            <w:shd w:val="clear" w:color="auto" w:fill="C6D9F1"/>
            <w:vAlign w:val="center"/>
          </w:tcPr>
          <w:p w14:paraId="3411807B"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Documental</w:t>
            </w:r>
          </w:p>
        </w:tc>
        <w:tc>
          <w:tcPr>
            <w:tcW w:w="3524" w:type="pct"/>
          </w:tcPr>
          <w:p w14:paraId="1E7AC7DA" w14:textId="77777777" w:rsidR="006A1E31" w:rsidRDefault="006A1E31" w:rsidP="006A1E31">
            <w:pPr>
              <w:spacing w:line="276" w:lineRule="auto"/>
              <w:jc w:val="both"/>
              <w:rPr>
                <w:rFonts w:asciiTheme="majorHAnsi" w:hAnsiTheme="majorHAnsi" w:cstheme="majorHAnsi"/>
                <w:sz w:val="20"/>
              </w:rPr>
            </w:pPr>
            <w:r w:rsidRPr="006A1E31">
              <w:rPr>
                <w:rFonts w:asciiTheme="majorHAnsi" w:hAnsiTheme="majorHAnsi" w:cstheme="majorHAnsi"/>
                <w:sz w:val="20"/>
              </w:rPr>
              <w:t>Se realizó la</w:t>
            </w:r>
            <w:r>
              <w:rPr>
                <w:rFonts w:asciiTheme="majorHAnsi" w:hAnsiTheme="majorHAnsi" w:cstheme="majorHAnsi"/>
                <w:sz w:val="20"/>
              </w:rPr>
              <w:t xml:space="preserve"> digitalización de las actas de:</w:t>
            </w:r>
          </w:p>
          <w:p w14:paraId="6751AF83" w14:textId="77777777" w:rsidR="006A1E31" w:rsidRPr="006A1E31" w:rsidRDefault="006A1E31" w:rsidP="006A1E31">
            <w:pPr>
              <w:pStyle w:val="Prrafodelista"/>
              <w:numPr>
                <w:ilvl w:val="0"/>
                <w:numId w:val="25"/>
              </w:numPr>
              <w:spacing w:line="276" w:lineRule="auto"/>
              <w:jc w:val="both"/>
              <w:rPr>
                <w:rFonts w:asciiTheme="majorHAnsi" w:hAnsiTheme="majorHAnsi" w:cstheme="majorHAnsi"/>
                <w:sz w:val="20"/>
              </w:rPr>
            </w:pPr>
            <w:r w:rsidRPr="006A1E31">
              <w:rPr>
                <w:rFonts w:asciiTheme="majorHAnsi" w:hAnsiTheme="majorHAnsi" w:cstheme="majorHAnsi"/>
                <w:sz w:val="20"/>
              </w:rPr>
              <w:t>Contrato 352/2015 con sus respectivas OP 2988,2989,3721,3722,3949,3950,4070,7071,4072,4073,4080,4081,4074,4075,4076,4077,4205,4206,4207,4253,4254,4255,4259,700,702,4280,4281, también la digitalización de las actas 2,6,7 y las OP  3354/2015, 3999/2016,4289/2016 pert</w:t>
            </w:r>
            <w:r>
              <w:rPr>
                <w:rFonts w:asciiTheme="majorHAnsi" w:hAnsiTheme="majorHAnsi" w:cstheme="majorHAnsi"/>
                <w:sz w:val="20"/>
              </w:rPr>
              <w:t>enecientes al contrato 378/2015, c</w:t>
            </w:r>
            <w:r w:rsidRPr="006A1E31">
              <w:rPr>
                <w:rFonts w:asciiTheme="majorHAnsi" w:hAnsiTheme="majorHAnsi" w:cstheme="majorHAnsi"/>
                <w:sz w:val="20"/>
              </w:rPr>
              <w:t>onvenio 133/10 perteneciente a la localidad de Fontibón, del contrato 367/2015 con 3 carpetas, convenio 06/2009 perteneciente a la localidad de Ciudad Bolívar, las actas 9,10,11,13 del contrato 400/2015, contrato 570/2013 OP 4177/2014, contrato 336/2015, contratos 422/2014, 01/2013, 149/2012, 424/2014, 409/2014, 027/2014, 439/2014, 442/2014, convenio 04/2008, 017/2009,contrato 570/2013,actas del contrato 502/2015, OP del contrato 132/2015, convenios 07/2007,015/200/ de la localidad de Ciudad Bolívar, contrato 237/2014 y las OP 1148,1149/2014,136/2015</w:t>
            </w:r>
            <w:r>
              <w:rPr>
                <w:rFonts w:asciiTheme="majorHAnsi" w:hAnsiTheme="majorHAnsi" w:cstheme="majorHAnsi"/>
                <w:sz w:val="20"/>
              </w:rPr>
              <w:t>.</w:t>
            </w:r>
          </w:p>
          <w:p w14:paraId="43C73312" w14:textId="77777777" w:rsidR="00D868B5" w:rsidRPr="006A1E31" w:rsidRDefault="006A1E31" w:rsidP="006A1E31">
            <w:pPr>
              <w:pStyle w:val="Prrafodelista"/>
              <w:numPr>
                <w:ilvl w:val="0"/>
                <w:numId w:val="25"/>
              </w:numPr>
              <w:spacing w:line="276" w:lineRule="auto"/>
              <w:jc w:val="both"/>
              <w:rPr>
                <w:rFonts w:asciiTheme="majorHAnsi" w:hAnsiTheme="majorHAnsi" w:cstheme="majorHAnsi"/>
                <w:sz w:val="20"/>
              </w:rPr>
            </w:pPr>
            <w:r w:rsidRPr="006A1E31">
              <w:rPr>
                <w:rFonts w:asciiTheme="majorHAnsi" w:hAnsiTheme="majorHAnsi" w:cstheme="majorHAnsi"/>
                <w:sz w:val="20"/>
              </w:rPr>
              <w:t>Se apoyaron a las distintas áreas de la Unidad para la organización y depuración de archivos de gestión para la transferencia y preparación del traslado a la nueva sede operativa.</w:t>
            </w:r>
          </w:p>
        </w:tc>
      </w:tr>
      <w:tr w:rsidR="00D868B5" w:rsidRPr="00DD0915" w14:paraId="0AA0BBF2" w14:textId="77777777" w:rsidTr="006A1E31">
        <w:tc>
          <w:tcPr>
            <w:tcW w:w="1476" w:type="pct"/>
            <w:shd w:val="clear" w:color="auto" w:fill="C6D9F1"/>
            <w:vAlign w:val="center"/>
          </w:tcPr>
          <w:p w14:paraId="11585BC7"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Atención a Partes Interesadas</w:t>
            </w:r>
          </w:p>
        </w:tc>
        <w:tc>
          <w:tcPr>
            <w:tcW w:w="3524" w:type="pct"/>
          </w:tcPr>
          <w:p w14:paraId="05C5A6E8" w14:textId="77777777" w:rsidR="009C0248" w:rsidRPr="00DD0915" w:rsidRDefault="009C0248" w:rsidP="007D64E8">
            <w:pPr>
              <w:spacing w:line="276" w:lineRule="auto"/>
              <w:jc w:val="both"/>
              <w:rPr>
                <w:rFonts w:asciiTheme="majorHAnsi" w:hAnsiTheme="majorHAnsi" w:cstheme="majorHAnsi"/>
                <w:sz w:val="20"/>
              </w:rPr>
            </w:pPr>
          </w:p>
        </w:tc>
      </w:tr>
      <w:tr w:rsidR="00D868B5" w:rsidRPr="00DD0915" w14:paraId="0CA99DD5" w14:textId="77777777" w:rsidTr="006A1E31">
        <w:tc>
          <w:tcPr>
            <w:tcW w:w="1476" w:type="pct"/>
            <w:shd w:val="clear" w:color="auto" w:fill="C6D9F1"/>
            <w:vAlign w:val="center"/>
          </w:tcPr>
          <w:p w14:paraId="5356E617"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Apoyo a los procesos de evaluación, gestión jurídica, planeación estratégica y administrativos</w:t>
            </w:r>
          </w:p>
        </w:tc>
        <w:tc>
          <w:tcPr>
            <w:tcW w:w="3524" w:type="pct"/>
          </w:tcPr>
          <w:p w14:paraId="47C5DC84" w14:textId="77777777" w:rsidR="00C534AD" w:rsidRPr="00DD0915" w:rsidRDefault="006A1E31" w:rsidP="007D64E8">
            <w:pPr>
              <w:spacing w:line="276" w:lineRule="auto"/>
              <w:jc w:val="both"/>
              <w:rPr>
                <w:rFonts w:asciiTheme="majorHAnsi" w:hAnsiTheme="majorHAnsi" w:cstheme="majorHAnsi"/>
                <w:sz w:val="20"/>
              </w:rPr>
            </w:pPr>
            <w:r w:rsidRPr="006A1E31">
              <w:rPr>
                <w:rFonts w:asciiTheme="majorHAnsi" w:hAnsiTheme="majorHAnsi" w:cstheme="majorHAnsi"/>
                <w:sz w:val="20"/>
              </w:rPr>
              <w:t>En el mes de enero se llevaron a cabo 25 procesos contractuales por valor de $1.409.338.949</w:t>
            </w:r>
            <w:r>
              <w:rPr>
                <w:rFonts w:asciiTheme="majorHAnsi" w:hAnsiTheme="majorHAnsi" w:cstheme="majorHAnsi"/>
                <w:sz w:val="20"/>
              </w:rPr>
              <w:t>.</w:t>
            </w:r>
          </w:p>
        </w:tc>
      </w:tr>
      <w:tr w:rsidR="00D868B5" w:rsidRPr="00DD0915" w14:paraId="0AEB3BEC" w14:textId="77777777" w:rsidTr="006A1E31">
        <w:tc>
          <w:tcPr>
            <w:tcW w:w="1476" w:type="pct"/>
            <w:shd w:val="clear" w:color="auto" w:fill="C6D9F1"/>
            <w:vAlign w:val="center"/>
          </w:tcPr>
          <w:p w14:paraId="62189ABE"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Gestión de las Comunicaciones</w:t>
            </w:r>
          </w:p>
        </w:tc>
        <w:tc>
          <w:tcPr>
            <w:tcW w:w="3524" w:type="pct"/>
          </w:tcPr>
          <w:p w14:paraId="64F544DC" w14:textId="77777777" w:rsidR="006A1E31" w:rsidRPr="006A1E31" w:rsidRDefault="006A1E31" w:rsidP="006A1E31">
            <w:pPr>
              <w:spacing w:line="276" w:lineRule="auto"/>
              <w:jc w:val="both"/>
              <w:rPr>
                <w:rFonts w:asciiTheme="majorHAnsi" w:hAnsiTheme="majorHAnsi" w:cstheme="majorHAnsi"/>
                <w:sz w:val="20"/>
              </w:rPr>
            </w:pPr>
            <w:r w:rsidRPr="006A1E31">
              <w:rPr>
                <w:rFonts w:asciiTheme="majorHAnsi" w:hAnsiTheme="majorHAnsi" w:cstheme="majorHAnsi"/>
                <w:sz w:val="20"/>
              </w:rPr>
              <w:t>Durante el mes de enero se realizaron cuatro actividades con medios, con el fin de dar a conocer a la ciudadanía la gestión de la Unidad. Así mismo, se han adelantado dos campañas externas orientadas a "Mejores Vías Para Todos" y "Salvando Vidas".</w:t>
            </w:r>
          </w:p>
          <w:p w14:paraId="305FA3F5" w14:textId="77777777" w:rsidR="006A1E31" w:rsidRPr="006A1E31" w:rsidRDefault="006A1E31" w:rsidP="006A1E31">
            <w:pPr>
              <w:spacing w:line="276" w:lineRule="auto"/>
              <w:jc w:val="both"/>
              <w:rPr>
                <w:rFonts w:asciiTheme="majorHAnsi" w:hAnsiTheme="majorHAnsi" w:cstheme="majorHAnsi"/>
                <w:sz w:val="20"/>
              </w:rPr>
            </w:pPr>
          </w:p>
          <w:p w14:paraId="6021C764" w14:textId="77777777" w:rsidR="00D868B5" w:rsidRPr="00DD0915" w:rsidRDefault="006A1E31" w:rsidP="00D724FE">
            <w:pPr>
              <w:spacing w:line="276" w:lineRule="auto"/>
              <w:jc w:val="both"/>
              <w:rPr>
                <w:rFonts w:asciiTheme="majorHAnsi" w:hAnsiTheme="majorHAnsi" w:cstheme="majorHAnsi"/>
                <w:sz w:val="20"/>
              </w:rPr>
            </w:pPr>
            <w:r w:rsidRPr="006A1E31">
              <w:rPr>
                <w:rFonts w:asciiTheme="majorHAnsi" w:hAnsiTheme="majorHAnsi" w:cstheme="majorHAnsi"/>
                <w:sz w:val="20"/>
              </w:rPr>
              <w:t>Finalmente</w:t>
            </w:r>
            <w:r w:rsidR="00D724FE">
              <w:rPr>
                <w:rFonts w:asciiTheme="majorHAnsi" w:hAnsiTheme="majorHAnsi" w:cstheme="majorHAnsi"/>
                <w:sz w:val="20"/>
              </w:rPr>
              <w:t>,</w:t>
            </w:r>
            <w:r w:rsidRPr="006A1E31">
              <w:rPr>
                <w:rFonts w:asciiTheme="majorHAnsi" w:hAnsiTheme="majorHAnsi" w:cstheme="majorHAnsi"/>
                <w:sz w:val="20"/>
              </w:rPr>
              <w:t xml:space="preserve"> se han generado diferentes comunicados de prensa con el propósito anunciar diferentes noticias, incluyendo eventos programados, promocionar nuevas tecnologías, logros, etc. </w:t>
            </w:r>
          </w:p>
        </w:tc>
      </w:tr>
      <w:tr w:rsidR="00D868B5" w:rsidRPr="00DD0915" w14:paraId="6EC75F31" w14:textId="77777777" w:rsidTr="006A1E31">
        <w:tc>
          <w:tcPr>
            <w:tcW w:w="1476" w:type="pct"/>
            <w:shd w:val="clear" w:color="auto" w:fill="C6D9F1"/>
            <w:vAlign w:val="center"/>
          </w:tcPr>
          <w:p w14:paraId="7D66721F"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t>Sistema Integrado de Gestión</w:t>
            </w:r>
          </w:p>
        </w:tc>
        <w:tc>
          <w:tcPr>
            <w:tcW w:w="3524" w:type="pct"/>
          </w:tcPr>
          <w:p w14:paraId="5E35019A" w14:textId="77777777" w:rsidR="00710DDC" w:rsidRPr="00710DDC" w:rsidRDefault="00710DDC" w:rsidP="00710DDC">
            <w:pPr>
              <w:spacing w:line="276" w:lineRule="auto"/>
              <w:jc w:val="both"/>
              <w:rPr>
                <w:rFonts w:asciiTheme="majorHAnsi" w:hAnsiTheme="majorHAnsi" w:cstheme="majorHAnsi"/>
                <w:sz w:val="20"/>
              </w:rPr>
            </w:pPr>
            <w:r w:rsidRPr="00710DDC">
              <w:rPr>
                <w:rFonts w:asciiTheme="majorHAnsi" w:hAnsiTheme="majorHAnsi" w:cstheme="majorHAnsi"/>
                <w:sz w:val="20"/>
              </w:rPr>
              <w:t>Se realizaron mesas de trabajo con los enlaces de los procesos misionales</w:t>
            </w:r>
            <w:r>
              <w:rPr>
                <w:rFonts w:asciiTheme="majorHAnsi" w:hAnsiTheme="majorHAnsi" w:cstheme="majorHAnsi"/>
                <w:sz w:val="20"/>
              </w:rPr>
              <w:t xml:space="preserve"> y de seguimiento y evaluación,</w:t>
            </w:r>
            <w:r w:rsidRPr="00710DDC">
              <w:rPr>
                <w:rFonts w:asciiTheme="majorHAnsi" w:hAnsiTheme="majorHAnsi" w:cstheme="majorHAnsi"/>
                <w:sz w:val="20"/>
              </w:rPr>
              <w:t xml:space="preserve"> para acompañarlos en la  actualización de los mapas de riesgos de gestión y de corrupción 2017. Con el fin que realizarán: la evaluación de cada uno de los controles existentes, la determinación de  actividades de mitigación enfocada a eliminar las causas y  la revisión de los planes de contingencia. Adicionalmente se realizó la autoevaluación de los 45 productos  para a Implementación y sostenibilidad del Sistema Integrado de Gestión - SISIG distrital; donde la UMV obtuvo un avance del 95,3% de implementación.</w:t>
            </w:r>
          </w:p>
          <w:p w14:paraId="328B51FB" w14:textId="77777777" w:rsidR="00710DDC" w:rsidRPr="00710DDC" w:rsidRDefault="00710DDC" w:rsidP="00710DDC">
            <w:pPr>
              <w:spacing w:line="276" w:lineRule="auto"/>
              <w:jc w:val="both"/>
              <w:rPr>
                <w:rFonts w:asciiTheme="majorHAnsi" w:hAnsiTheme="majorHAnsi" w:cstheme="majorHAnsi"/>
                <w:sz w:val="20"/>
              </w:rPr>
            </w:pPr>
          </w:p>
          <w:p w14:paraId="25D4C647" w14:textId="77777777" w:rsidR="00D868B5" w:rsidRPr="00DD0915" w:rsidRDefault="00710DDC" w:rsidP="00D724FE">
            <w:pPr>
              <w:spacing w:line="276" w:lineRule="auto"/>
              <w:jc w:val="both"/>
              <w:rPr>
                <w:rFonts w:asciiTheme="majorHAnsi" w:hAnsiTheme="majorHAnsi" w:cstheme="majorHAnsi"/>
                <w:sz w:val="20"/>
              </w:rPr>
            </w:pPr>
            <w:r w:rsidRPr="00710DDC">
              <w:rPr>
                <w:rFonts w:asciiTheme="majorHAnsi" w:hAnsiTheme="majorHAnsi" w:cstheme="majorHAnsi"/>
                <w:sz w:val="20"/>
              </w:rPr>
              <w:t xml:space="preserve">Se realizó reunión con </w:t>
            </w:r>
            <w:r w:rsidR="00D724FE">
              <w:rPr>
                <w:rFonts w:asciiTheme="majorHAnsi" w:hAnsiTheme="majorHAnsi" w:cstheme="majorHAnsi"/>
                <w:sz w:val="20"/>
              </w:rPr>
              <w:t>expertos</w:t>
            </w:r>
            <w:r w:rsidRPr="00710DDC">
              <w:rPr>
                <w:rFonts w:asciiTheme="majorHAnsi" w:hAnsiTheme="majorHAnsi" w:cstheme="majorHAnsi"/>
                <w:sz w:val="20"/>
              </w:rPr>
              <w:t xml:space="preserve">, para solicitar propuesta sobre el diagnóstico del sistema de gestión de calidad de la UAERMV y acompañamiento para la preparación del proceso de certificación ISO 9001: 2015, así como para la formación de auditores </w:t>
            </w:r>
            <w:r w:rsidRPr="00710DDC">
              <w:rPr>
                <w:rFonts w:asciiTheme="majorHAnsi" w:hAnsiTheme="majorHAnsi" w:cstheme="majorHAnsi"/>
                <w:sz w:val="20"/>
              </w:rPr>
              <w:lastRenderedPageBreak/>
              <w:t xml:space="preserve">internos. </w:t>
            </w:r>
          </w:p>
        </w:tc>
      </w:tr>
      <w:tr w:rsidR="00D868B5" w:rsidRPr="00DD0915" w14:paraId="7732E42D" w14:textId="77777777" w:rsidTr="006A1E31">
        <w:tc>
          <w:tcPr>
            <w:tcW w:w="1476" w:type="pct"/>
            <w:shd w:val="clear" w:color="auto" w:fill="C6D9F1"/>
            <w:vAlign w:val="center"/>
          </w:tcPr>
          <w:p w14:paraId="719BCCFD" w14:textId="77777777" w:rsidR="00D868B5" w:rsidRPr="00DD0915" w:rsidRDefault="00D868B5" w:rsidP="007D64E8">
            <w:pPr>
              <w:spacing w:line="276" w:lineRule="auto"/>
              <w:jc w:val="both"/>
              <w:rPr>
                <w:rFonts w:asciiTheme="majorHAnsi" w:hAnsiTheme="majorHAnsi" w:cstheme="majorHAnsi"/>
                <w:sz w:val="20"/>
              </w:rPr>
            </w:pPr>
            <w:r w:rsidRPr="00DD0915">
              <w:rPr>
                <w:rFonts w:asciiTheme="majorHAnsi" w:hAnsiTheme="majorHAnsi" w:cstheme="majorHAnsi"/>
                <w:sz w:val="20"/>
              </w:rPr>
              <w:lastRenderedPageBreak/>
              <w:t>Transparencia y Acceso a la Información</w:t>
            </w:r>
          </w:p>
        </w:tc>
        <w:tc>
          <w:tcPr>
            <w:tcW w:w="3524" w:type="pct"/>
          </w:tcPr>
          <w:p w14:paraId="0113FF39" w14:textId="77777777" w:rsidR="00D868B5" w:rsidRPr="00DD0915" w:rsidRDefault="00710DDC" w:rsidP="007D64E8">
            <w:pPr>
              <w:spacing w:line="276" w:lineRule="auto"/>
              <w:jc w:val="both"/>
              <w:rPr>
                <w:rFonts w:asciiTheme="majorHAnsi" w:hAnsiTheme="majorHAnsi" w:cstheme="majorHAnsi"/>
                <w:sz w:val="20"/>
              </w:rPr>
            </w:pPr>
            <w:r w:rsidRPr="00710DDC">
              <w:rPr>
                <w:rFonts w:asciiTheme="majorHAnsi" w:hAnsiTheme="majorHAnsi" w:cstheme="majorHAnsi"/>
                <w:sz w:val="20"/>
              </w:rPr>
              <w:t>Para el mes de enero se realizaron actividades relacionadas al acompañamiento, asesoría y publicación de los mapas de riesgo de gestión y de corrupción de la UAERMV. Así mismo, se cargó la publicación del plan Anticorrupción y Atención al Ciudadano con sus componentes, Planes de Acción, Indicadores, Fichas EBI y otros instrumentos requeridos por la ley 1474 de 2011 y la ley 1712 de 2014</w:t>
            </w:r>
          </w:p>
        </w:tc>
      </w:tr>
    </w:tbl>
    <w:p w14:paraId="76689492" w14:textId="77777777" w:rsidR="00973638" w:rsidRPr="00710DDC" w:rsidRDefault="00973638" w:rsidP="00710DDC">
      <w:pPr>
        <w:spacing w:line="276" w:lineRule="auto"/>
        <w:jc w:val="center"/>
        <w:rPr>
          <w:rFonts w:asciiTheme="majorHAnsi" w:hAnsiTheme="majorHAnsi" w:cstheme="majorHAnsi"/>
          <w:sz w:val="18"/>
          <w:lang w:eastAsia="es-CO"/>
        </w:rPr>
      </w:pPr>
      <w:bookmarkStart w:id="47" w:name="_Toc462664280"/>
      <w:r w:rsidRPr="00710DDC">
        <w:rPr>
          <w:rFonts w:asciiTheme="majorHAnsi" w:hAnsiTheme="majorHAnsi" w:cstheme="majorHAnsi"/>
          <w:b/>
          <w:sz w:val="18"/>
          <w:lang w:eastAsia="es-CO"/>
        </w:rPr>
        <w:t xml:space="preserve">Fuente: </w:t>
      </w:r>
      <w:r w:rsidR="006D3C0E" w:rsidRPr="00710DDC">
        <w:rPr>
          <w:rFonts w:asciiTheme="majorHAnsi" w:hAnsiTheme="majorHAnsi" w:cstheme="majorHAnsi"/>
          <w:sz w:val="18"/>
          <w:lang w:eastAsia="es-CO"/>
        </w:rPr>
        <w:t>O</w:t>
      </w:r>
      <w:r w:rsidR="00F56221" w:rsidRPr="00710DDC">
        <w:rPr>
          <w:rFonts w:asciiTheme="majorHAnsi" w:hAnsiTheme="majorHAnsi" w:cstheme="majorHAnsi"/>
          <w:sz w:val="18"/>
          <w:lang w:eastAsia="es-CO"/>
        </w:rPr>
        <w:t xml:space="preserve">ficina </w:t>
      </w:r>
      <w:r w:rsidR="006D3C0E" w:rsidRPr="00710DDC">
        <w:rPr>
          <w:rFonts w:asciiTheme="majorHAnsi" w:hAnsiTheme="majorHAnsi" w:cstheme="majorHAnsi"/>
          <w:sz w:val="18"/>
          <w:lang w:eastAsia="es-CO"/>
        </w:rPr>
        <w:t>A</w:t>
      </w:r>
      <w:r w:rsidR="00F56221" w:rsidRPr="00710DDC">
        <w:rPr>
          <w:rFonts w:asciiTheme="majorHAnsi" w:hAnsiTheme="majorHAnsi" w:cstheme="majorHAnsi"/>
          <w:sz w:val="18"/>
          <w:lang w:eastAsia="es-CO"/>
        </w:rPr>
        <w:t xml:space="preserve">sesora de </w:t>
      </w:r>
      <w:r w:rsidR="006D3C0E" w:rsidRPr="00710DDC">
        <w:rPr>
          <w:rFonts w:asciiTheme="majorHAnsi" w:hAnsiTheme="majorHAnsi" w:cstheme="majorHAnsi"/>
          <w:sz w:val="18"/>
          <w:lang w:eastAsia="es-CO"/>
        </w:rPr>
        <w:t>P</w:t>
      </w:r>
      <w:r w:rsidR="00F56221" w:rsidRPr="00710DDC">
        <w:rPr>
          <w:rFonts w:asciiTheme="majorHAnsi" w:hAnsiTheme="majorHAnsi" w:cstheme="majorHAnsi"/>
          <w:sz w:val="18"/>
          <w:lang w:eastAsia="es-CO"/>
        </w:rPr>
        <w:t>laneación</w:t>
      </w:r>
      <w:bookmarkEnd w:id="47"/>
      <w:r w:rsidR="00F56221" w:rsidRPr="00710DDC">
        <w:rPr>
          <w:rFonts w:asciiTheme="majorHAnsi" w:hAnsiTheme="majorHAnsi" w:cstheme="majorHAnsi"/>
          <w:sz w:val="18"/>
          <w:lang w:eastAsia="es-CO"/>
        </w:rPr>
        <w:t>-UAERMV</w:t>
      </w:r>
    </w:p>
    <w:p w14:paraId="2518A4F2" w14:textId="77777777" w:rsidR="008A624B" w:rsidRPr="003E157D" w:rsidRDefault="008A624B" w:rsidP="007D64E8">
      <w:pPr>
        <w:spacing w:line="276" w:lineRule="auto"/>
        <w:jc w:val="both"/>
        <w:rPr>
          <w:rFonts w:asciiTheme="majorHAnsi" w:hAnsiTheme="majorHAnsi" w:cstheme="majorHAnsi"/>
        </w:rPr>
      </w:pPr>
    </w:p>
    <w:p w14:paraId="3D7C8DCA" w14:textId="77777777" w:rsidR="000E4E22" w:rsidRPr="003E157D" w:rsidRDefault="001414D2" w:rsidP="00707F0A">
      <w:pPr>
        <w:pStyle w:val="Ttulo2"/>
        <w:numPr>
          <w:ilvl w:val="1"/>
          <w:numId w:val="23"/>
        </w:numPr>
        <w:rPr>
          <w:rFonts w:asciiTheme="majorHAnsi" w:hAnsiTheme="majorHAnsi" w:cstheme="majorHAnsi"/>
          <w:color w:val="auto"/>
          <w:sz w:val="22"/>
          <w:szCs w:val="22"/>
        </w:rPr>
      </w:pPr>
      <w:bookmarkStart w:id="48" w:name="_Toc476555581"/>
      <w:r w:rsidRPr="003E157D">
        <w:rPr>
          <w:rFonts w:asciiTheme="majorHAnsi" w:hAnsiTheme="majorHAnsi" w:cstheme="majorHAnsi"/>
          <w:color w:val="auto"/>
          <w:sz w:val="22"/>
          <w:szCs w:val="22"/>
        </w:rPr>
        <w:t>Ejecución del presupuesto de inversión</w:t>
      </w:r>
      <w:bookmarkEnd w:id="48"/>
    </w:p>
    <w:p w14:paraId="6E5848DC" w14:textId="77777777" w:rsidR="000E4E22" w:rsidRPr="003E157D" w:rsidRDefault="000E4E22" w:rsidP="007D64E8">
      <w:pPr>
        <w:spacing w:line="276" w:lineRule="auto"/>
        <w:jc w:val="both"/>
        <w:rPr>
          <w:rFonts w:asciiTheme="majorHAnsi" w:hAnsiTheme="majorHAnsi" w:cstheme="majorHAnsi"/>
        </w:rPr>
      </w:pPr>
    </w:p>
    <w:p w14:paraId="4BF00EE4" w14:textId="77777777" w:rsidR="00745029" w:rsidRPr="00710DDC" w:rsidRDefault="00745029" w:rsidP="007D64E8">
      <w:pPr>
        <w:spacing w:line="276" w:lineRule="auto"/>
        <w:jc w:val="both"/>
        <w:rPr>
          <w:rFonts w:asciiTheme="majorHAnsi" w:hAnsiTheme="majorHAnsi" w:cstheme="majorHAnsi"/>
        </w:rPr>
      </w:pPr>
      <w:bookmarkStart w:id="49" w:name="_Toc462659441"/>
      <w:bookmarkStart w:id="50" w:name="_Toc462664281"/>
      <w:r w:rsidRPr="00710DDC">
        <w:rPr>
          <w:rFonts w:asciiTheme="majorHAnsi" w:hAnsiTheme="majorHAnsi" w:cstheme="majorHAnsi"/>
        </w:rPr>
        <w:t xml:space="preserve">Los recursos asignados </w:t>
      </w:r>
      <w:r w:rsidR="00306460" w:rsidRPr="00710DDC">
        <w:rPr>
          <w:rFonts w:asciiTheme="majorHAnsi" w:hAnsiTheme="majorHAnsi" w:cstheme="majorHAnsi"/>
        </w:rPr>
        <w:t>al</w:t>
      </w:r>
      <w:r w:rsidRPr="00710DDC">
        <w:rPr>
          <w:rFonts w:asciiTheme="majorHAnsi" w:hAnsiTheme="majorHAnsi" w:cstheme="majorHAnsi"/>
        </w:rPr>
        <w:t xml:space="preserve"> proyecto de inversión 1171-Transparencia, gestión pública y atención a partes interesadas en la UAERMV son de $</w:t>
      </w:r>
      <w:r w:rsidR="002B4B17">
        <w:rPr>
          <w:rFonts w:asciiTheme="majorHAnsi" w:hAnsiTheme="majorHAnsi" w:cstheme="majorHAnsi"/>
        </w:rPr>
        <w:t>9.886</w:t>
      </w:r>
      <w:r w:rsidRPr="00710DDC">
        <w:rPr>
          <w:rFonts w:asciiTheme="majorHAnsi" w:hAnsiTheme="majorHAnsi" w:cstheme="majorHAnsi"/>
        </w:rPr>
        <w:t xml:space="preserve"> millones, de los cuales se han comprometido a </w:t>
      </w:r>
      <w:r w:rsidR="002A0F15" w:rsidRPr="00710DDC">
        <w:rPr>
          <w:rFonts w:asciiTheme="majorHAnsi" w:hAnsiTheme="majorHAnsi" w:cstheme="majorHAnsi"/>
        </w:rPr>
        <w:t>3</w:t>
      </w:r>
      <w:r w:rsidR="00124F6D" w:rsidRPr="00710DDC">
        <w:rPr>
          <w:rFonts w:asciiTheme="majorHAnsi" w:hAnsiTheme="majorHAnsi" w:cstheme="majorHAnsi"/>
        </w:rPr>
        <w:t>1</w:t>
      </w:r>
      <w:r w:rsidRPr="00710DDC">
        <w:rPr>
          <w:rFonts w:asciiTheme="majorHAnsi" w:hAnsiTheme="majorHAnsi" w:cstheme="majorHAnsi"/>
        </w:rPr>
        <w:t xml:space="preserve"> de </w:t>
      </w:r>
      <w:r w:rsidR="002B4B17">
        <w:rPr>
          <w:rFonts w:asciiTheme="majorHAnsi" w:hAnsiTheme="majorHAnsi" w:cstheme="majorHAnsi"/>
        </w:rPr>
        <w:t>enero</w:t>
      </w:r>
      <w:r w:rsidRPr="00710DDC">
        <w:rPr>
          <w:rFonts w:asciiTheme="majorHAnsi" w:hAnsiTheme="majorHAnsi" w:cstheme="majorHAnsi"/>
        </w:rPr>
        <w:t xml:space="preserve"> de 201</w:t>
      </w:r>
      <w:r w:rsidR="002B4B17">
        <w:rPr>
          <w:rFonts w:asciiTheme="majorHAnsi" w:hAnsiTheme="majorHAnsi" w:cstheme="majorHAnsi"/>
        </w:rPr>
        <w:t>7</w:t>
      </w:r>
      <w:r w:rsidRPr="00710DDC">
        <w:rPr>
          <w:rFonts w:asciiTheme="majorHAnsi" w:hAnsiTheme="majorHAnsi" w:cstheme="majorHAnsi"/>
        </w:rPr>
        <w:t xml:space="preserve">, </w:t>
      </w:r>
      <w:r w:rsidR="002B4B17">
        <w:rPr>
          <w:rFonts w:asciiTheme="majorHAnsi" w:hAnsiTheme="majorHAnsi" w:cstheme="majorHAnsi"/>
        </w:rPr>
        <w:t>16,2</w:t>
      </w:r>
      <w:r w:rsidRPr="00710DDC">
        <w:rPr>
          <w:rFonts w:asciiTheme="majorHAnsi" w:hAnsiTheme="majorHAnsi" w:cstheme="majorHAnsi"/>
        </w:rPr>
        <w:t>% correspondiente a $</w:t>
      </w:r>
      <w:r w:rsidR="002B4B17">
        <w:rPr>
          <w:rFonts w:asciiTheme="majorHAnsi" w:hAnsiTheme="majorHAnsi" w:cstheme="majorHAnsi"/>
        </w:rPr>
        <w:t>1.605</w:t>
      </w:r>
      <w:r w:rsidRPr="00710DDC">
        <w:rPr>
          <w:rFonts w:asciiTheme="majorHAnsi" w:hAnsiTheme="majorHAnsi" w:cstheme="majorHAnsi"/>
        </w:rPr>
        <w:t xml:space="preserve"> millones.</w:t>
      </w:r>
      <w:bookmarkEnd w:id="49"/>
      <w:bookmarkEnd w:id="50"/>
    </w:p>
    <w:p w14:paraId="53781B1E" w14:textId="77777777" w:rsidR="00745029" w:rsidRPr="003E157D" w:rsidRDefault="00745029" w:rsidP="007D64E8">
      <w:pPr>
        <w:spacing w:line="276" w:lineRule="auto"/>
        <w:jc w:val="both"/>
        <w:rPr>
          <w:rFonts w:asciiTheme="majorHAnsi" w:hAnsiTheme="majorHAnsi" w:cstheme="majorHAnsi"/>
          <w:b/>
        </w:rPr>
      </w:pPr>
    </w:p>
    <w:p w14:paraId="41B52304" w14:textId="77777777" w:rsidR="00745029" w:rsidRPr="002B4B17" w:rsidRDefault="006D3C0E" w:rsidP="002B4B17">
      <w:pPr>
        <w:spacing w:line="276" w:lineRule="auto"/>
        <w:jc w:val="center"/>
        <w:rPr>
          <w:rFonts w:asciiTheme="majorHAnsi" w:hAnsiTheme="majorHAnsi" w:cstheme="majorHAnsi"/>
          <w:sz w:val="18"/>
          <w:lang w:eastAsia="ar-SA"/>
        </w:rPr>
      </w:pPr>
      <w:r w:rsidRPr="002B4B17">
        <w:rPr>
          <w:rFonts w:asciiTheme="majorHAnsi" w:hAnsiTheme="majorHAnsi" w:cstheme="majorHAnsi"/>
          <w:b/>
          <w:sz w:val="18"/>
          <w:lang w:eastAsia="ar-SA"/>
        </w:rPr>
        <w:t>Gráfica No. 6</w:t>
      </w:r>
      <w:r w:rsidR="00745029" w:rsidRPr="002B4B17">
        <w:rPr>
          <w:rFonts w:asciiTheme="majorHAnsi" w:hAnsiTheme="majorHAnsi" w:cstheme="majorHAnsi"/>
          <w:b/>
          <w:sz w:val="18"/>
          <w:lang w:eastAsia="ar-SA"/>
        </w:rPr>
        <w:t xml:space="preserve">. </w:t>
      </w:r>
      <w:r w:rsidR="00745029" w:rsidRPr="002B4B17">
        <w:rPr>
          <w:rFonts w:asciiTheme="majorHAnsi" w:hAnsiTheme="majorHAnsi" w:cstheme="majorHAnsi"/>
          <w:sz w:val="18"/>
          <w:lang w:eastAsia="ar-SA"/>
        </w:rPr>
        <w:t xml:space="preserve">Estado ejecución presupuesto proyecto </w:t>
      </w:r>
      <w:r w:rsidRPr="002B4B17">
        <w:rPr>
          <w:rFonts w:asciiTheme="majorHAnsi" w:hAnsiTheme="majorHAnsi" w:cstheme="majorHAnsi"/>
          <w:sz w:val="18"/>
          <w:lang w:eastAsia="ar-SA"/>
        </w:rPr>
        <w:t>1171</w:t>
      </w:r>
      <w:r w:rsidR="00745029" w:rsidRPr="002B4B17">
        <w:rPr>
          <w:rFonts w:asciiTheme="majorHAnsi" w:hAnsiTheme="majorHAnsi" w:cstheme="majorHAnsi"/>
          <w:sz w:val="18"/>
          <w:lang w:eastAsia="ar-SA"/>
        </w:rPr>
        <w:t>.</w:t>
      </w:r>
    </w:p>
    <w:p w14:paraId="5D0D377A" w14:textId="77777777" w:rsidR="00745029" w:rsidRPr="002B4B17" w:rsidRDefault="002B4B17" w:rsidP="002B4B17">
      <w:pPr>
        <w:spacing w:line="276" w:lineRule="auto"/>
        <w:jc w:val="center"/>
        <w:rPr>
          <w:rFonts w:asciiTheme="majorHAnsi" w:hAnsiTheme="majorHAnsi" w:cstheme="majorHAnsi"/>
          <w:b/>
          <w:sz w:val="18"/>
        </w:rPr>
      </w:pPr>
      <w:r w:rsidRPr="002B4B17">
        <w:rPr>
          <w:rFonts w:asciiTheme="majorHAnsi" w:hAnsiTheme="majorHAnsi" w:cstheme="majorHAnsi"/>
          <w:b/>
          <w:noProof/>
          <w:sz w:val="18"/>
          <w:lang w:eastAsia="es-CO"/>
        </w:rPr>
        <w:drawing>
          <wp:inline distT="0" distB="0" distL="0" distR="0" wp14:anchorId="736B9AED" wp14:editId="02236BE4">
            <wp:extent cx="6735553" cy="322264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9794" cy="3224672"/>
                    </a:xfrm>
                    <a:prstGeom prst="rect">
                      <a:avLst/>
                    </a:prstGeom>
                    <a:noFill/>
                  </pic:spPr>
                </pic:pic>
              </a:graphicData>
            </a:graphic>
          </wp:inline>
        </w:drawing>
      </w:r>
    </w:p>
    <w:p w14:paraId="5F163A28" w14:textId="77777777" w:rsidR="00745029" w:rsidRPr="002B4B17" w:rsidRDefault="00745029" w:rsidP="002B4B17">
      <w:pPr>
        <w:spacing w:line="276" w:lineRule="auto"/>
        <w:jc w:val="center"/>
        <w:rPr>
          <w:rFonts w:asciiTheme="majorHAnsi" w:hAnsiTheme="majorHAnsi" w:cstheme="majorHAnsi"/>
          <w:sz w:val="18"/>
          <w:lang w:eastAsia="es-CO"/>
        </w:rPr>
      </w:pPr>
      <w:bookmarkStart w:id="51" w:name="_Toc462659442"/>
      <w:bookmarkStart w:id="52" w:name="_Toc462664282"/>
      <w:r w:rsidRPr="002B4B17">
        <w:rPr>
          <w:rFonts w:asciiTheme="majorHAnsi" w:hAnsiTheme="majorHAnsi" w:cstheme="majorHAnsi"/>
          <w:b/>
          <w:sz w:val="18"/>
          <w:lang w:eastAsia="es-CO"/>
        </w:rPr>
        <w:t xml:space="preserve">Fuente: </w:t>
      </w:r>
      <w:r w:rsidRPr="002B4B17">
        <w:rPr>
          <w:rFonts w:asciiTheme="majorHAnsi" w:hAnsiTheme="majorHAnsi" w:cstheme="majorHAnsi"/>
          <w:sz w:val="18"/>
          <w:lang w:eastAsia="es-CO"/>
        </w:rPr>
        <w:t xml:space="preserve">PREDIS. </w:t>
      </w:r>
      <w:r w:rsidR="00124F6D" w:rsidRPr="002B4B17">
        <w:rPr>
          <w:rFonts w:asciiTheme="majorHAnsi" w:hAnsiTheme="majorHAnsi" w:cstheme="majorHAnsi"/>
          <w:sz w:val="18"/>
          <w:lang w:eastAsia="es-CO"/>
        </w:rPr>
        <w:t>31</w:t>
      </w:r>
      <w:r w:rsidR="00466F5D" w:rsidRPr="002B4B17">
        <w:rPr>
          <w:rFonts w:asciiTheme="majorHAnsi" w:hAnsiTheme="majorHAnsi" w:cstheme="majorHAnsi"/>
          <w:sz w:val="18"/>
          <w:lang w:eastAsia="es-CO"/>
        </w:rPr>
        <w:t xml:space="preserve"> </w:t>
      </w:r>
      <w:r w:rsidR="002B4B17">
        <w:rPr>
          <w:rFonts w:asciiTheme="majorHAnsi" w:hAnsiTheme="majorHAnsi" w:cstheme="majorHAnsi"/>
          <w:sz w:val="18"/>
          <w:lang w:eastAsia="es-CO"/>
        </w:rPr>
        <w:t>enero de 2017</w:t>
      </w:r>
      <w:r w:rsidRPr="002B4B17">
        <w:rPr>
          <w:rFonts w:asciiTheme="majorHAnsi" w:hAnsiTheme="majorHAnsi" w:cstheme="majorHAnsi"/>
          <w:sz w:val="18"/>
          <w:lang w:eastAsia="es-CO"/>
        </w:rPr>
        <w:t>.</w:t>
      </w:r>
      <w:bookmarkEnd w:id="51"/>
      <w:bookmarkEnd w:id="52"/>
    </w:p>
    <w:p w14:paraId="72C1ED84" w14:textId="77777777" w:rsidR="000E4E22" w:rsidRPr="003E157D" w:rsidRDefault="000E4E22" w:rsidP="007D64E8">
      <w:pPr>
        <w:spacing w:line="276" w:lineRule="auto"/>
        <w:jc w:val="both"/>
        <w:rPr>
          <w:rFonts w:asciiTheme="majorHAnsi" w:hAnsiTheme="majorHAnsi" w:cstheme="majorHAnsi"/>
        </w:rPr>
      </w:pPr>
    </w:p>
    <w:p w14:paraId="14C1CAC1" w14:textId="77777777" w:rsidR="00745029" w:rsidRPr="003E157D" w:rsidRDefault="00745029" w:rsidP="007D64E8">
      <w:pPr>
        <w:spacing w:line="276" w:lineRule="auto"/>
        <w:jc w:val="both"/>
        <w:rPr>
          <w:rFonts w:asciiTheme="majorHAnsi" w:eastAsia="Arial" w:hAnsiTheme="majorHAnsi" w:cstheme="majorHAnsi"/>
        </w:rPr>
      </w:pPr>
      <w:r w:rsidRPr="003E157D">
        <w:rPr>
          <w:rFonts w:asciiTheme="majorHAnsi" w:hAnsiTheme="majorHAnsi" w:cstheme="majorHAnsi"/>
        </w:rPr>
        <w:br w:type="page"/>
      </w:r>
    </w:p>
    <w:p w14:paraId="698C13DF" w14:textId="77777777" w:rsidR="00745029" w:rsidRPr="003E157D" w:rsidRDefault="00745029" w:rsidP="00707F0A">
      <w:pPr>
        <w:pStyle w:val="Ttulo1"/>
        <w:numPr>
          <w:ilvl w:val="0"/>
          <w:numId w:val="23"/>
        </w:numPr>
        <w:rPr>
          <w:rFonts w:asciiTheme="majorHAnsi" w:hAnsiTheme="majorHAnsi" w:cstheme="majorHAnsi"/>
          <w:sz w:val="22"/>
          <w:szCs w:val="22"/>
        </w:rPr>
      </w:pPr>
      <w:bookmarkStart w:id="53" w:name="_Toc476555582"/>
      <w:r w:rsidRPr="003E157D">
        <w:rPr>
          <w:rFonts w:asciiTheme="majorHAnsi" w:hAnsiTheme="majorHAnsi" w:cstheme="majorHAnsi"/>
          <w:sz w:val="22"/>
          <w:szCs w:val="22"/>
        </w:rPr>
        <w:lastRenderedPageBreak/>
        <w:t>PROYECTO DE INVERSIÓN 1117-FORTALECIMIENTO Y ADECUACIÓN DE LA PLATAFORMA TECNOLÓGICA DE LA UAERMV</w:t>
      </w:r>
      <w:bookmarkEnd w:id="53"/>
    </w:p>
    <w:p w14:paraId="3DE32FF9" w14:textId="77777777" w:rsidR="00745029" w:rsidRPr="003E157D" w:rsidRDefault="00745029" w:rsidP="007D64E8">
      <w:pPr>
        <w:spacing w:line="276" w:lineRule="auto"/>
        <w:jc w:val="both"/>
        <w:rPr>
          <w:rFonts w:asciiTheme="majorHAnsi" w:hAnsiTheme="majorHAnsi" w:cstheme="majorHAnsi"/>
        </w:rPr>
      </w:pPr>
    </w:p>
    <w:p w14:paraId="4FB434C1" w14:textId="77777777"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146425" w:rsidRPr="003E157D">
        <w:rPr>
          <w:rFonts w:asciiTheme="majorHAnsi" w:hAnsiTheme="majorHAnsi" w:cstheme="majorHAnsi"/>
        </w:rPr>
        <w:t>Integrar la gestión de la información normalizada, asertiva y oportuna, acorde con el plan estratégico y visión de entidad con el propósito de generar confianza para la toma de decisiones y soporte para las diferentes políticas del Distrito</w:t>
      </w:r>
      <w:r w:rsidR="00F17EC2" w:rsidRPr="003E157D">
        <w:rPr>
          <w:rFonts w:asciiTheme="majorHAnsi" w:hAnsiTheme="majorHAnsi" w:cstheme="majorHAnsi"/>
        </w:rPr>
        <w:t>”</w:t>
      </w:r>
      <w:r w:rsidR="00146425" w:rsidRPr="003E157D">
        <w:rPr>
          <w:rFonts w:asciiTheme="majorHAnsi" w:hAnsiTheme="majorHAnsi" w:cstheme="majorHAnsi"/>
        </w:rPr>
        <w:t>.</w:t>
      </w:r>
    </w:p>
    <w:p w14:paraId="4F58AD06" w14:textId="77777777" w:rsidR="00745029" w:rsidRPr="003E157D" w:rsidRDefault="00745029" w:rsidP="007D64E8">
      <w:pPr>
        <w:spacing w:line="276" w:lineRule="auto"/>
        <w:jc w:val="both"/>
        <w:rPr>
          <w:rFonts w:asciiTheme="majorHAnsi" w:hAnsiTheme="majorHAnsi" w:cstheme="majorHAnsi"/>
        </w:rPr>
      </w:pPr>
    </w:p>
    <w:p w14:paraId="17F2A203" w14:textId="77777777" w:rsidR="00745029" w:rsidRPr="003E157D" w:rsidRDefault="00D724FE" w:rsidP="007D64E8">
      <w:pPr>
        <w:spacing w:line="276" w:lineRule="auto"/>
        <w:jc w:val="both"/>
        <w:rPr>
          <w:rFonts w:asciiTheme="majorHAnsi" w:hAnsiTheme="majorHAnsi" w:cstheme="majorHAnsi"/>
        </w:rPr>
      </w:pPr>
      <w:r>
        <w:rPr>
          <w:rFonts w:asciiTheme="majorHAnsi" w:hAnsiTheme="majorHAnsi" w:cstheme="majorHAnsi"/>
        </w:rPr>
        <w:t>Este apunta a la</w:t>
      </w:r>
      <w:r w:rsidR="00745029" w:rsidRPr="003E157D">
        <w:rPr>
          <w:rFonts w:asciiTheme="majorHAnsi" w:hAnsiTheme="majorHAnsi" w:cstheme="majorHAnsi"/>
        </w:rPr>
        <w:t xml:space="preserve"> meta </w:t>
      </w:r>
      <w:r w:rsidR="001B1265" w:rsidRPr="003E157D">
        <w:rPr>
          <w:rFonts w:asciiTheme="majorHAnsi" w:hAnsiTheme="majorHAnsi" w:cstheme="majorHAnsi"/>
        </w:rPr>
        <w:t>f</w:t>
      </w:r>
      <w:r w:rsidR="00146425" w:rsidRPr="003E157D">
        <w:rPr>
          <w:rFonts w:asciiTheme="majorHAnsi" w:hAnsiTheme="majorHAnsi" w:cstheme="majorHAnsi"/>
        </w:rPr>
        <w:t>ortalecer y modernizar en un 80% el recurso tecnológico y de sistemas de información</w:t>
      </w:r>
      <w:r w:rsidR="00745029" w:rsidRPr="003E157D">
        <w:rPr>
          <w:rFonts w:asciiTheme="majorHAnsi" w:hAnsiTheme="majorHAnsi" w:cstheme="majorHAnsi"/>
        </w:rPr>
        <w:t>, se estructura en los siguientes componentes:</w:t>
      </w:r>
    </w:p>
    <w:p w14:paraId="523E16F8" w14:textId="77777777" w:rsidR="00973638" w:rsidRPr="003E157D" w:rsidRDefault="00973638" w:rsidP="007D64E8">
      <w:pPr>
        <w:spacing w:line="276" w:lineRule="auto"/>
        <w:jc w:val="both"/>
        <w:rPr>
          <w:rFonts w:asciiTheme="majorHAnsi" w:hAnsiTheme="majorHAnsi" w:cstheme="majorHAnsi"/>
        </w:rPr>
      </w:pPr>
    </w:p>
    <w:p w14:paraId="330405AE" w14:textId="77777777" w:rsidR="00973638" w:rsidRPr="003E157D" w:rsidRDefault="006D3C0E" w:rsidP="00D724FE">
      <w:pPr>
        <w:spacing w:line="276" w:lineRule="auto"/>
        <w:jc w:val="center"/>
        <w:rPr>
          <w:rFonts w:asciiTheme="majorHAnsi" w:hAnsiTheme="majorHAnsi" w:cstheme="majorHAnsi"/>
          <w:lang w:eastAsia="ar-SA"/>
        </w:rPr>
      </w:pPr>
      <w:r w:rsidRPr="003E157D">
        <w:rPr>
          <w:rFonts w:asciiTheme="majorHAnsi" w:hAnsiTheme="majorHAnsi" w:cstheme="majorHAnsi"/>
          <w:b/>
          <w:lang w:eastAsia="ar-SA"/>
        </w:rPr>
        <w:t>Gráfica No. 7</w:t>
      </w:r>
      <w:r w:rsidR="00973638" w:rsidRPr="003E157D">
        <w:rPr>
          <w:rFonts w:asciiTheme="majorHAnsi" w:hAnsiTheme="majorHAnsi" w:cstheme="majorHAnsi"/>
          <w:b/>
          <w:lang w:eastAsia="ar-SA"/>
        </w:rPr>
        <w:t xml:space="preserve">. </w:t>
      </w:r>
      <w:r w:rsidRPr="003E157D">
        <w:rPr>
          <w:rFonts w:asciiTheme="majorHAnsi" w:hAnsiTheme="majorHAnsi" w:cstheme="majorHAnsi"/>
          <w:b/>
          <w:lang w:eastAsia="ar-SA"/>
        </w:rPr>
        <w:t>P</w:t>
      </w:r>
      <w:r w:rsidRPr="003E157D">
        <w:rPr>
          <w:rFonts w:asciiTheme="majorHAnsi" w:hAnsiTheme="majorHAnsi" w:cstheme="majorHAnsi"/>
          <w:lang w:eastAsia="ar-SA"/>
        </w:rPr>
        <w:t>royecto 1117</w:t>
      </w:r>
      <w:r w:rsidR="00973638" w:rsidRPr="003E157D">
        <w:rPr>
          <w:rFonts w:asciiTheme="majorHAnsi" w:hAnsiTheme="majorHAnsi" w:cstheme="majorHAnsi"/>
          <w:lang w:eastAsia="ar-SA"/>
        </w:rPr>
        <w:t>.</w:t>
      </w:r>
    </w:p>
    <w:p w14:paraId="3C5AB908" w14:textId="77777777" w:rsidR="00745029" w:rsidRPr="003E157D" w:rsidRDefault="003B12EA" w:rsidP="007D64E8">
      <w:pPr>
        <w:spacing w:line="276" w:lineRule="auto"/>
        <w:jc w:val="both"/>
        <w:rPr>
          <w:rFonts w:asciiTheme="majorHAnsi" w:hAnsiTheme="majorHAnsi" w:cstheme="majorHAnsi"/>
        </w:rPr>
      </w:pPr>
      <w:r w:rsidRPr="003E157D">
        <w:rPr>
          <w:rFonts w:asciiTheme="majorHAnsi" w:hAnsiTheme="majorHAnsi" w:cstheme="majorHAnsi"/>
          <w:noProof/>
          <w:lang w:eastAsia="es-CO"/>
        </w:rPr>
        <w:drawing>
          <wp:inline distT="0" distB="0" distL="0" distR="0" wp14:anchorId="23EEAB9F" wp14:editId="163AC989">
            <wp:extent cx="6228080" cy="3804285"/>
            <wp:effectExtent l="0" t="0" r="0" b="0"/>
            <wp:docPr id="20"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6">
                      <a:extLst>
                        <a:ext uri="{28A0092B-C50C-407E-A947-70E740481C1C}">
                          <a14:useLocalDpi xmlns:a14="http://schemas.microsoft.com/office/drawing/2010/main" val="0"/>
                        </a:ext>
                      </a:extLst>
                    </a:blip>
                    <a:srcRect l="-17387" r="-17360"/>
                    <a:stretch>
                      <a:fillRect/>
                    </a:stretch>
                  </pic:blipFill>
                  <pic:spPr bwMode="auto">
                    <a:xfrm>
                      <a:off x="0" y="0"/>
                      <a:ext cx="6228080" cy="3804285"/>
                    </a:xfrm>
                    <a:prstGeom prst="rect">
                      <a:avLst/>
                    </a:prstGeom>
                    <a:noFill/>
                    <a:ln>
                      <a:noFill/>
                    </a:ln>
                  </pic:spPr>
                </pic:pic>
              </a:graphicData>
            </a:graphic>
          </wp:inline>
        </w:drawing>
      </w:r>
    </w:p>
    <w:p w14:paraId="7F79330E" w14:textId="77777777" w:rsidR="00973638" w:rsidRPr="003E157D" w:rsidRDefault="00973638" w:rsidP="00D724FE">
      <w:pPr>
        <w:spacing w:line="276" w:lineRule="auto"/>
        <w:jc w:val="center"/>
        <w:rPr>
          <w:rFonts w:asciiTheme="majorHAnsi" w:hAnsiTheme="majorHAnsi" w:cstheme="majorHAnsi"/>
          <w:lang w:eastAsia="es-CO"/>
        </w:rPr>
      </w:pPr>
      <w:bookmarkStart w:id="54" w:name="_Toc462664284"/>
      <w:r w:rsidRPr="003E157D">
        <w:rPr>
          <w:rFonts w:asciiTheme="majorHAnsi" w:hAnsiTheme="majorHAnsi" w:cstheme="majorHAnsi"/>
          <w:b/>
          <w:lang w:eastAsia="es-CO"/>
        </w:rPr>
        <w:t xml:space="preserve">Fuente: </w:t>
      </w:r>
      <w:r w:rsidR="006D3C0E" w:rsidRPr="003E157D">
        <w:rPr>
          <w:rFonts w:asciiTheme="majorHAnsi" w:hAnsiTheme="majorHAnsi" w:cstheme="majorHAnsi"/>
          <w:lang w:eastAsia="es-CO"/>
        </w:rPr>
        <w:t>O</w:t>
      </w:r>
      <w:r w:rsidR="00F56221" w:rsidRPr="003E157D">
        <w:rPr>
          <w:rFonts w:asciiTheme="majorHAnsi" w:hAnsiTheme="majorHAnsi" w:cstheme="majorHAnsi"/>
          <w:lang w:eastAsia="es-CO"/>
        </w:rPr>
        <w:t xml:space="preserve">ficina </w:t>
      </w:r>
      <w:r w:rsidR="006D3C0E" w:rsidRPr="003E157D">
        <w:rPr>
          <w:rFonts w:asciiTheme="majorHAnsi" w:hAnsiTheme="majorHAnsi" w:cstheme="majorHAnsi"/>
          <w:lang w:eastAsia="es-CO"/>
        </w:rPr>
        <w:t>A</w:t>
      </w:r>
      <w:r w:rsidR="00F56221" w:rsidRPr="003E157D">
        <w:rPr>
          <w:rFonts w:asciiTheme="majorHAnsi" w:hAnsiTheme="majorHAnsi" w:cstheme="majorHAnsi"/>
          <w:lang w:eastAsia="es-CO"/>
        </w:rPr>
        <w:t xml:space="preserve">sesora de </w:t>
      </w:r>
      <w:r w:rsidR="006D3C0E" w:rsidRPr="003E157D">
        <w:rPr>
          <w:rFonts w:asciiTheme="majorHAnsi" w:hAnsiTheme="majorHAnsi" w:cstheme="majorHAnsi"/>
          <w:lang w:eastAsia="es-CO"/>
        </w:rPr>
        <w:t>P</w:t>
      </w:r>
      <w:r w:rsidR="00F56221" w:rsidRPr="003E157D">
        <w:rPr>
          <w:rFonts w:asciiTheme="majorHAnsi" w:hAnsiTheme="majorHAnsi" w:cstheme="majorHAnsi"/>
          <w:lang w:eastAsia="es-CO"/>
        </w:rPr>
        <w:t>laneación - UAERMV</w:t>
      </w:r>
      <w:r w:rsidRPr="003E157D">
        <w:rPr>
          <w:rFonts w:asciiTheme="majorHAnsi" w:hAnsiTheme="majorHAnsi" w:cstheme="majorHAnsi"/>
          <w:lang w:eastAsia="es-CO"/>
        </w:rPr>
        <w:t>.</w:t>
      </w:r>
      <w:bookmarkEnd w:id="54"/>
    </w:p>
    <w:p w14:paraId="67A8A768" w14:textId="77777777" w:rsidR="00745029" w:rsidRPr="003E157D" w:rsidRDefault="00745029" w:rsidP="007D64E8">
      <w:pPr>
        <w:spacing w:line="276" w:lineRule="auto"/>
        <w:jc w:val="both"/>
        <w:rPr>
          <w:rFonts w:asciiTheme="majorHAnsi" w:hAnsiTheme="majorHAnsi" w:cstheme="majorHAnsi"/>
        </w:rPr>
      </w:pPr>
    </w:p>
    <w:p w14:paraId="4C2B1C6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55" w:name="_Toc476555583"/>
      <w:r w:rsidRPr="003E157D">
        <w:rPr>
          <w:rFonts w:asciiTheme="majorHAnsi" w:hAnsiTheme="majorHAnsi" w:cstheme="majorHAnsi"/>
          <w:color w:val="auto"/>
          <w:sz w:val="22"/>
          <w:szCs w:val="22"/>
        </w:rPr>
        <w:t>Avance del Proyecto</w:t>
      </w:r>
      <w:r w:rsidR="00F56221" w:rsidRPr="003E157D">
        <w:rPr>
          <w:rFonts w:asciiTheme="majorHAnsi" w:hAnsiTheme="majorHAnsi" w:cstheme="majorHAnsi"/>
          <w:color w:val="auto"/>
          <w:sz w:val="22"/>
          <w:szCs w:val="22"/>
        </w:rPr>
        <w:t>.</w:t>
      </w:r>
      <w:bookmarkEnd w:id="55"/>
    </w:p>
    <w:p w14:paraId="2CEE1455" w14:textId="77777777" w:rsidR="00745029" w:rsidRPr="003E157D" w:rsidRDefault="00745029" w:rsidP="007D64E8">
      <w:pPr>
        <w:spacing w:line="276" w:lineRule="auto"/>
        <w:jc w:val="both"/>
        <w:rPr>
          <w:rFonts w:asciiTheme="majorHAnsi" w:hAnsiTheme="majorHAnsi" w:cstheme="majorHAnsi"/>
        </w:rPr>
      </w:pPr>
    </w:p>
    <w:p w14:paraId="448EC417" w14:textId="77777777" w:rsidR="00745029" w:rsidRPr="003E157D" w:rsidRDefault="00745029" w:rsidP="007D64E8">
      <w:pPr>
        <w:spacing w:line="276" w:lineRule="auto"/>
        <w:jc w:val="both"/>
        <w:rPr>
          <w:rFonts w:asciiTheme="majorHAnsi" w:hAnsiTheme="majorHAnsi" w:cstheme="majorHAnsi"/>
        </w:rPr>
      </w:pPr>
      <w:r w:rsidRPr="003E157D">
        <w:rPr>
          <w:rFonts w:asciiTheme="majorHAnsi" w:hAnsiTheme="majorHAnsi" w:cstheme="majorHAnsi"/>
        </w:rPr>
        <w:t xml:space="preserve">Con corte a </w:t>
      </w:r>
      <w:r w:rsidR="00F56221" w:rsidRPr="003E157D">
        <w:rPr>
          <w:rFonts w:asciiTheme="majorHAnsi" w:hAnsiTheme="majorHAnsi" w:cstheme="majorHAnsi"/>
        </w:rPr>
        <w:t>3</w:t>
      </w:r>
      <w:r w:rsidR="00124F6D" w:rsidRPr="003E157D">
        <w:rPr>
          <w:rFonts w:asciiTheme="majorHAnsi" w:hAnsiTheme="majorHAnsi" w:cstheme="majorHAnsi"/>
        </w:rPr>
        <w:t>1</w:t>
      </w:r>
      <w:r w:rsidR="00F56221" w:rsidRPr="003E157D">
        <w:rPr>
          <w:rFonts w:asciiTheme="majorHAnsi" w:hAnsiTheme="majorHAnsi" w:cstheme="majorHAnsi"/>
        </w:rPr>
        <w:t xml:space="preserve"> de </w:t>
      </w:r>
      <w:r w:rsidR="002B4B17">
        <w:rPr>
          <w:rFonts w:asciiTheme="majorHAnsi" w:hAnsiTheme="majorHAnsi" w:cstheme="majorHAnsi"/>
        </w:rPr>
        <w:t>enero</w:t>
      </w:r>
      <w:r w:rsidRPr="003E157D">
        <w:rPr>
          <w:rFonts w:asciiTheme="majorHAnsi" w:hAnsiTheme="majorHAnsi" w:cstheme="majorHAnsi"/>
        </w:rPr>
        <w:t xml:space="preserve"> de 201</w:t>
      </w:r>
      <w:r w:rsidR="002B4B17">
        <w:rPr>
          <w:rFonts w:asciiTheme="majorHAnsi" w:hAnsiTheme="majorHAnsi" w:cstheme="majorHAnsi"/>
        </w:rPr>
        <w:t>7</w:t>
      </w:r>
      <w:r w:rsidRPr="003E157D">
        <w:rPr>
          <w:rFonts w:asciiTheme="majorHAnsi" w:hAnsiTheme="majorHAnsi" w:cstheme="majorHAnsi"/>
        </w:rPr>
        <w:t xml:space="preserve">, se cuenta con un avance de </w:t>
      </w:r>
      <w:r w:rsidR="00124F6D" w:rsidRPr="003E157D">
        <w:rPr>
          <w:rFonts w:asciiTheme="majorHAnsi" w:hAnsiTheme="majorHAnsi" w:cstheme="majorHAnsi"/>
        </w:rPr>
        <w:t>12.06</w:t>
      </w:r>
      <w:r w:rsidRPr="003E157D">
        <w:rPr>
          <w:rFonts w:asciiTheme="majorHAnsi" w:hAnsiTheme="majorHAnsi" w:cstheme="majorHAnsi"/>
        </w:rPr>
        <w:t xml:space="preserve">%, </w:t>
      </w:r>
      <w:r w:rsidR="00F56221" w:rsidRPr="003E157D">
        <w:rPr>
          <w:rFonts w:asciiTheme="majorHAnsi" w:hAnsiTheme="majorHAnsi" w:cstheme="majorHAnsi"/>
        </w:rPr>
        <w:t>correspondiente</w:t>
      </w:r>
      <w:r w:rsidRPr="003E157D">
        <w:rPr>
          <w:rFonts w:asciiTheme="majorHAnsi" w:hAnsiTheme="majorHAnsi" w:cstheme="majorHAnsi"/>
        </w:rPr>
        <w:t xml:space="preserve"> </w:t>
      </w:r>
      <w:r w:rsidR="002341B1" w:rsidRPr="003E157D">
        <w:rPr>
          <w:rFonts w:asciiTheme="majorHAnsi" w:hAnsiTheme="majorHAnsi" w:cstheme="majorHAnsi"/>
        </w:rPr>
        <w:t>a</w:t>
      </w:r>
      <w:r w:rsidRPr="003E157D">
        <w:rPr>
          <w:rFonts w:asciiTheme="majorHAnsi" w:hAnsiTheme="majorHAnsi" w:cstheme="majorHAnsi"/>
        </w:rPr>
        <w:t>:</w:t>
      </w:r>
    </w:p>
    <w:p w14:paraId="34057D93" w14:textId="77777777" w:rsidR="00745029" w:rsidRPr="003E157D" w:rsidRDefault="00745029" w:rsidP="007D64E8">
      <w:pPr>
        <w:spacing w:line="276" w:lineRule="auto"/>
        <w:jc w:val="both"/>
        <w:rPr>
          <w:rFonts w:asciiTheme="majorHAnsi" w:hAnsiTheme="majorHAnsi" w:cstheme="majorHAnsi"/>
        </w:rPr>
      </w:pPr>
    </w:p>
    <w:p w14:paraId="51AF345D" w14:textId="77777777" w:rsidR="00745029" w:rsidRPr="003E157D" w:rsidRDefault="00745029" w:rsidP="007D64E8">
      <w:pPr>
        <w:spacing w:line="276" w:lineRule="auto"/>
        <w:jc w:val="both"/>
        <w:rPr>
          <w:rFonts w:asciiTheme="majorHAnsi" w:hAnsiTheme="majorHAnsi" w:cstheme="majorHAnsi"/>
        </w:rPr>
      </w:pPr>
    </w:p>
    <w:p w14:paraId="4978A3F5" w14:textId="77777777" w:rsidR="00745029" w:rsidRPr="003E157D" w:rsidRDefault="00745029" w:rsidP="007D64E8">
      <w:pPr>
        <w:spacing w:line="276" w:lineRule="auto"/>
        <w:jc w:val="both"/>
        <w:rPr>
          <w:rFonts w:asciiTheme="majorHAnsi" w:hAnsiTheme="majorHAnsi" w:cstheme="majorHAnsi"/>
        </w:rPr>
      </w:pPr>
    </w:p>
    <w:p w14:paraId="3436D57B" w14:textId="77777777" w:rsidR="009A594B" w:rsidRPr="003E157D" w:rsidRDefault="009A594B" w:rsidP="007D64E8">
      <w:pPr>
        <w:spacing w:line="276" w:lineRule="auto"/>
        <w:jc w:val="both"/>
        <w:rPr>
          <w:rFonts w:asciiTheme="majorHAnsi" w:hAnsiTheme="majorHAnsi" w:cstheme="majorHAnsi"/>
        </w:rPr>
      </w:pPr>
    </w:p>
    <w:p w14:paraId="36A8A39B" w14:textId="77777777" w:rsidR="00745029" w:rsidRPr="003E157D" w:rsidRDefault="00745029" w:rsidP="007D64E8">
      <w:pPr>
        <w:spacing w:line="276" w:lineRule="auto"/>
        <w:jc w:val="both"/>
        <w:rPr>
          <w:rFonts w:asciiTheme="majorHAnsi" w:hAnsiTheme="majorHAnsi" w:cstheme="majorHAnsi"/>
        </w:rPr>
      </w:pPr>
    </w:p>
    <w:p w14:paraId="7E993591" w14:textId="77777777" w:rsidR="00745029" w:rsidRPr="003E157D" w:rsidRDefault="00745029" w:rsidP="007D64E8">
      <w:pPr>
        <w:spacing w:line="276" w:lineRule="auto"/>
        <w:jc w:val="both"/>
        <w:rPr>
          <w:rFonts w:asciiTheme="majorHAnsi" w:hAnsiTheme="majorHAnsi" w:cstheme="majorHAnsi"/>
        </w:rPr>
      </w:pPr>
    </w:p>
    <w:p w14:paraId="56A8E7B9" w14:textId="77777777" w:rsidR="00973638" w:rsidRPr="0090362B" w:rsidRDefault="00F65632"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lastRenderedPageBreak/>
        <w:t>Tabla No. 12</w:t>
      </w:r>
      <w:r w:rsidR="00973638" w:rsidRPr="0090362B">
        <w:rPr>
          <w:rFonts w:asciiTheme="majorHAnsi" w:hAnsiTheme="majorHAnsi" w:cstheme="majorHAnsi"/>
          <w:b/>
          <w:sz w:val="18"/>
          <w:lang w:eastAsia="ar-SA"/>
        </w:rPr>
        <w:t xml:space="preserve">. </w:t>
      </w:r>
      <w:r w:rsidR="00973638" w:rsidRPr="0090362B">
        <w:rPr>
          <w:rFonts w:asciiTheme="majorHAnsi" w:hAnsiTheme="majorHAnsi" w:cstheme="majorHAnsi"/>
          <w:sz w:val="18"/>
          <w:lang w:eastAsia="ar-SA"/>
        </w:rPr>
        <w:t xml:space="preserve">Estado ejecución proyecto </w:t>
      </w:r>
      <w:r w:rsidR="006D3C0E" w:rsidRPr="0090362B">
        <w:rPr>
          <w:rFonts w:asciiTheme="majorHAnsi" w:hAnsiTheme="majorHAnsi" w:cstheme="majorHAnsi"/>
          <w:sz w:val="18"/>
          <w:lang w:eastAsia="ar-SA"/>
        </w:rPr>
        <w:t>1117</w:t>
      </w:r>
      <w:r w:rsidR="00973638" w:rsidRPr="0090362B">
        <w:rPr>
          <w:rFonts w:asciiTheme="majorHAnsi" w:hAnsiTheme="majorHAnsi" w:cstheme="majorHAnsi"/>
          <w:sz w:val="1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5679"/>
      </w:tblGrid>
      <w:tr w:rsidR="00D73440" w:rsidRPr="002B4B17" w14:paraId="18117C3C" w14:textId="77777777" w:rsidTr="002B4B17">
        <w:trPr>
          <w:tblHeader/>
        </w:trPr>
        <w:tc>
          <w:tcPr>
            <w:tcW w:w="2180" w:type="pct"/>
            <w:shd w:val="clear" w:color="auto" w:fill="1F497D"/>
            <w:vAlign w:val="center"/>
          </w:tcPr>
          <w:p w14:paraId="28CE7B5A" w14:textId="77777777" w:rsidR="00D73440" w:rsidRPr="002B4B17" w:rsidRDefault="00D73440" w:rsidP="007D64E8">
            <w:pPr>
              <w:spacing w:line="276" w:lineRule="auto"/>
              <w:jc w:val="both"/>
              <w:rPr>
                <w:rFonts w:asciiTheme="majorHAnsi" w:hAnsiTheme="majorHAnsi" w:cstheme="majorHAnsi"/>
                <w:b/>
                <w:bCs/>
                <w:sz w:val="20"/>
              </w:rPr>
            </w:pPr>
            <w:r w:rsidRPr="002B4B17">
              <w:rPr>
                <w:rFonts w:asciiTheme="majorHAnsi" w:hAnsiTheme="majorHAnsi" w:cstheme="majorHAnsi"/>
                <w:b/>
                <w:bCs/>
                <w:sz w:val="20"/>
              </w:rPr>
              <w:t>COMPONENTE</w:t>
            </w:r>
          </w:p>
        </w:tc>
        <w:tc>
          <w:tcPr>
            <w:tcW w:w="2820" w:type="pct"/>
            <w:shd w:val="clear" w:color="auto" w:fill="1F497D"/>
            <w:vAlign w:val="center"/>
          </w:tcPr>
          <w:p w14:paraId="145EE8B1" w14:textId="77777777" w:rsidR="00D73440" w:rsidRPr="002B4B17" w:rsidRDefault="00D73440" w:rsidP="007D64E8">
            <w:pPr>
              <w:spacing w:line="276" w:lineRule="auto"/>
              <w:jc w:val="both"/>
              <w:rPr>
                <w:rFonts w:asciiTheme="majorHAnsi" w:hAnsiTheme="majorHAnsi" w:cstheme="majorHAnsi"/>
                <w:b/>
                <w:sz w:val="20"/>
              </w:rPr>
            </w:pPr>
            <w:r w:rsidRPr="002B4B17">
              <w:rPr>
                <w:rFonts w:asciiTheme="majorHAnsi" w:hAnsiTheme="majorHAnsi" w:cstheme="majorHAnsi"/>
                <w:b/>
                <w:sz w:val="20"/>
              </w:rPr>
              <w:t>AVANCE CUALITATIVO</w:t>
            </w:r>
          </w:p>
        </w:tc>
      </w:tr>
      <w:tr w:rsidR="006006F6" w:rsidRPr="002B4B17" w14:paraId="545166FE" w14:textId="77777777" w:rsidTr="002B4B17">
        <w:tc>
          <w:tcPr>
            <w:tcW w:w="2180" w:type="pct"/>
            <w:shd w:val="clear" w:color="auto" w:fill="C6D9F1"/>
            <w:vAlign w:val="center"/>
          </w:tcPr>
          <w:p w14:paraId="71D7CA88"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Adquisición de medios y recursos tecnológicos para la mejora de los procesos institucionales</w:t>
            </w:r>
          </w:p>
        </w:tc>
        <w:tc>
          <w:tcPr>
            <w:tcW w:w="2820" w:type="pct"/>
          </w:tcPr>
          <w:p w14:paraId="7E81C135"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Se da inicio a las actividades de Almacenamiento en la nube de la información de la Entidad, y se está llevando a cabo las pruebas y migración de Sí capital, Motor Sistem y el Servidor de Dominio.</w:t>
            </w:r>
          </w:p>
          <w:p w14:paraId="52DE0D8E"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Paralelamente se están gestionando los canales de comunicación necesarios para mitigar los riesgos relacionados con la pérdida de continuidad del servicio en la nube.</w:t>
            </w:r>
          </w:p>
          <w:p w14:paraId="2BBAF1CE"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Se da inicio a la adecuación de los espacios de la nueva sede para la instalación de los computadores que se planea finalice la instalación en la tercera semana de febrero y se estima una etapa  de estabilización que iría hasta la tercera semana de marzo en la nueva sede administrativa.</w:t>
            </w:r>
          </w:p>
          <w:p w14:paraId="3DDB30EC"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Con respecto a los periféricos, uno del escáner se instaló en el área de Correspondencia y el segundo escáner y las impresoras serán instaladas en la nueva sede.</w:t>
            </w:r>
          </w:p>
          <w:p w14:paraId="1CF09358" w14:textId="77777777" w:rsidR="006006F6"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Se realizó el contrato de adquisición de software que entrará en operación en la nueva sede, entre febrero y marzo</w:t>
            </w:r>
          </w:p>
        </w:tc>
      </w:tr>
      <w:tr w:rsidR="006006F6" w:rsidRPr="002B4B17" w14:paraId="1A761D15" w14:textId="77777777" w:rsidTr="002B4B17">
        <w:tc>
          <w:tcPr>
            <w:tcW w:w="2180" w:type="pct"/>
            <w:shd w:val="clear" w:color="auto" w:fill="C6D9F1"/>
            <w:vAlign w:val="center"/>
          </w:tcPr>
          <w:p w14:paraId="51E8F7D0"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Contratación de personal para la implementación de normas técnicas y adecuación de la plataforma tecnológica de la UAERMV.</w:t>
            </w:r>
          </w:p>
        </w:tc>
        <w:tc>
          <w:tcPr>
            <w:tcW w:w="2820" w:type="pct"/>
          </w:tcPr>
          <w:p w14:paraId="7177C2B9" w14:textId="77777777" w:rsidR="006006F6" w:rsidRPr="002B4B17" w:rsidRDefault="002B4B17" w:rsidP="007D64E8">
            <w:pPr>
              <w:spacing w:line="276" w:lineRule="auto"/>
              <w:jc w:val="both"/>
              <w:rPr>
                <w:rFonts w:asciiTheme="majorHAnsi" w:hAnsiTheme="majorHAnsi" w:cstheme="majorHAnsi"/>
                <w:sz w:val="20"/>
              </w:rPr>
            </w:pPr>
            <w:r w:rsidRPr="002B4B17">
              <w:rPr>
                <w:rFonts w:asciiTheme="majorHAnsi" w:hAnsiTheme="majorHAnsi" w:cstheme="majorHAnsi"/>
                <w:sz w:val="20"/>
              </w:rPr>
              <w:t>En el marco de este componente se han realizado las contrataciones de tres Ingenieros de Sistemas para el apoyo de las actividades generadas en el área de sistemas. Los números de los contratos de prestación de servicios son los siguientes 027 de 2017, 035 de 2017 y 075 de 2017.  Inició el proceso contractual para la contratación del Web master y los Ingenieros de soporte del Sistema Sí capital.</w:t>
            </w:r>
          </w:p>
        </w:tc>
      </w:tr>
      <w:tr w:rsidR="006006F6" w:rsidRPr="002B4B17" w14:paraId="15A2521F" w14:textId="77777777" w:rsidTr="002B4B17">
        <w:tc>
          <w:tcPr>
            <w:tcW w:w="2180" w:type="pct"/>
            <w:shd w:val="clear" w:color="auto" w:fill="C6D9F1"/>
            <w:vAlign w:val="center"/>
          </w:tcPr>
          <w:p w14:paraId="40467B6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Gestión, mantenimiento y adecuación de las redes eléctricas y de datos</w:t>
            </w:r>
          </w:p>
        </w:tc>
        <w:tc>
          <w:tcPr>
            <w:tcW w:w="2820" w:type="pct"/>
          </w:tcPr>
          <w:p w14:paraId="6AFA0BC4" w14:textId="77777777" w:rsidR="006006F6" w:rsidRPr="002B4B17" w:rsidRDefault="002B4B17" w:rsidP="007D64E8">
            <w:pPr>
              <w:spacing w:line="276" w:lineRule="auto"/>
              <w:jc w:val="both"/>
              <w:rPr>
                <w:rFonts w:asciiTheme="majorHAnsi" w:hAnsiTheme="majorHAnsi" w:cstheme="majorHAnsi"/>
                <w:sz w:val="20"/>
              </w:rPr>
            </w:pPr>
            <w:r w:rsidRPr="002B4B17">
              <w:rPr>
                <w:rFonts w:asciiTheme="majorHAnsi" w:hAnsiTheme="majorHAnsi" w:cstheme="majorHAnsi"/>
                <w:sz w:val="20"/>
              </w:rPr>
              <w:t>Se realizaron ajustes a la red de datos de la sede operativa, incluyendo el firewall para cumplir con las especificaciones de funcionamiento para el inicio de operación del canal dedicado de internet contratado con ETB.</w:t>
            </w:r>
          </w:p>
        </w:tc>
      </w:tr>
      <w:tr w:rsidR="006006F6" w:rsidRPr="002B4B17" w14:paraId="1085E9FB" w14:textId="77777777" w:rsidTr="002B4B17">
        <w:tc>
          <w:tcPr>
            <w:tcW w:w="2180" w:type="pct"/>
            <w:shd w:val="clear" w:color="auto" w:fill="C6D9F1"/>
            <w:vAlign w:val="center"/>
          </w:tcPr>
          <w:p w14:paraId="0F3522BE"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Servicios de apoyo para la ejecución de procesos misionales.</w:t>
            </w:r>
          </w:p>
        </w:tc>
        <w:tc>
          <w:tcPr>
            <w:tcW w:w="2820" w:type="pct"/>
          </w:tcPr>
          <w:p w14:paraId="04827E56"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 xml:space="preserve">Se encuentra en operación el Centro de Copiado para la sede administrativa y Operativa de UMV. </w:t>
            </w:r>
          </w:p>
          <w:p w14:paraId="1D355C45"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Se adelanta la adición por  $45 millones de pesos al contrato 208 de 2016 que presta el servicio de fotocopiado, impresión y escáner en la modalidad de outsourcing.</w:t>
            </w:r>
          </w:p>
          <w:p w14:paraId="2321914B" w14:textId="77777777" w:rsidR="002B4B17" w:rsidRPr="002B4B17" w:rsidRDefault="002B4B17" w:rsidP="002B4B17">
            <w:pPr>
              <w:spacing w:line="276" w:lineRule="auto"/>
              <w:jc w:val="both"/>
              <w:rPr>
                <w:rFonts w:asciiTheme="majorHAnsi" w:hAnsiTheme="majorHAnsi" w:cstheme="majorHAnsi"/>
                <w:sz w:val="20"/>
              </w:rPr>
            </w:pPr>
            <w:r w:rsidRPr="002B4B17">
              <w:rPr>
                <w:rFonts w:asciiTheme="majorHAnsi" w:hAnsiTheme="majorHAnsi" w:cstheme="majorHAnsi"/>
                <w:sz w:val="20"/>
              </w:rPr>
              <w:t>Se da inicio a la formulación del proceso a través del cual se busca  contratar por outsourcing el servicio de correo electrónico y el de fotocopiado, impresión y escáner.</w:t>
            </w:r>
          </w:p>
          <w:p w14:paraId="59CFB5FF" w14:textId="77777777" w:rsidR="006006F6" w:rsidRPr="002B4B17" w:rsidRDefault="006006F6" w:rsidP="007D64E8">
            <w:pPr>
              <w:spacing w:line="276" w:lineRule="auto"/>
              <w:jc w:val="both"/>
              <w:rPr>
                <w:rFonts w:asciiTheme="majorHAnsi" w:hAnsiTheme="majorHAnsi" w:cstheme="majorHAnsi"/>
                <w:sz w:val="20"/>
              </w:rPr>
            </w:pPr>
          </w:p>
        </w:tc>
      </w:tr>
      <w:tr w:rsidR="006006F6" w:rsidRPr="002B4B17" w14:paraId="4A7A154A" w14:textId="77777777" w:rsidTr="002B4B17">
        <w:tc>
          <w:tcPr>
            <w:tcW w:w="2180" w:type="pct"/>
            <w:shd w:val="clear" w:color="auto" w:fill="C6D9F1"/>
            <w:vAlign w:val="center"/>
          </w:tcPr>
          <w:p w14:paraId="7C6DFCB3" w14:textId="77777777" w:rsidR="006006F6" w:rsidRPr="002B4B17" w:rsidRDefault="006006F6" w:rsidP="007D64E8">
            <w:pPr>
              <w:spacing w:line="276" w:lineRule="auto"/>
              <w:jc w:val="both"/>
              <w:rPr>
                <w:rFonts w:asciiTheme="majorHAnsi" w:hAnsiTheme="majorHAnsi" w:cstheme="majorHAnsi"/>
                <w:sz w:val="20"/>
              </w:rPr>
            </w:pPr>
            <w:r w:rsidRPr="002B4B17">
              <w:rPr>
                <w:rFonts w:asciiTheme="majorHAnsi" w:hAnsiTheme="majorHAnsi" w:cstheme="majorHAnsi"/>
                <w:sz w:val="20"/>
              </w:rPr>
              <w:t>Adecuación infraestructura tecnológica Sedes</w:t>
            </w:r>
          </w:p>
        </w:tc>
        <w:tc>
          <w:tcPr>
            <w:tcW w:w="2820" w:type="pct"/>
          </w:tcPr>
          <w:p w14:paraId="228459E9" w14:textId="77777777" w:rsidR="006006F6" w:rsidRPr="002B4B17" w:rsidRDefault="002B4B17" w:rsidP="007D64E8">
            <w:pPr>
              <w:spacing w:line="276" w:lineRule="auto"/>
              <w:jc w:val="both"/>
              <w:rPr>
                <w:rFonts w:asciiTheme="majorHAnsi" w:hAnsiTheme="majorHAnsi" w:cstheme="majorHAnsi"/>
                <w:sz w:val="20"/>
              </w:rPr>
            </w:pPr>
            <w:r w:rsidRPr="002B4B17">
              <w:rPr>
                <w:rFonts w:asciiTheme="majorHAnsi" w:hAnsiTheme="majorHAnsi" w:cstheme="majorHAnsi"/>
                <w:sz w:val="20"/>
              </w:rPr>
              <w:t>Se adelantó el proceso de contratación directa con ETB para prestación del servicio de Internet y telefonía IP, por canal dedicado con capacidad de 30 MB para la sede administrativa y para la sede operativa 10 MB, mejorando sustancialmente el acceso a Internet. A través de oferta comercial por $ 54.812.784 millones para conectividad y $ 50.362.560 para telefonía IP</w:t>
            </w:r>
            <w:r>
              <w:rPr>
                <w:rFonts w:asciiTheme="majorHAnsi" w:hAnsiTheme="majorHAnsi" w:cstheme="majorHAnsi"/>
                <w:sz w:val="20"/>
              </w:rPr>
              <w:t>.</w:t>
            </w:r>
          </w:p>
        </w:tc>
      </w:tr>
    </w:tbl>
    <w:p w14:paraId="488F82F6" w14:textId="77777777" w:rsidR="00973638" w:rsidRPr="0090362B" w:rsidRDefault="00973638" w:rsidP="0090362B">
      <w:pPr>
        <w:spacing w:line="276" w:lineRule="auto"/>
        <w:jc w:val="center"/>
        <w:rPr>
          <w:rFonts w:asciiTheme="majorHAnsi" w:hAnsiTheme="majorHAnsi" w:cstheme="majorHAnsi"/>
          <w:sz w:val="18"/>
          <w:lang w:eastAsia="es-CO"/>
        </w:rPr>
      </w:pPr>
      <w:bookmarkStart w:id="56" w:name="_Toc462664285"/>
      <w:r w:rsidRPr="0090362B">
        <w:rPr>
          <w:rFonts w:asciiTheme="majorHAnsi" w:hAnsiTheme="majorHAnsi" w:cstheme="majorHAnsi"/>
          <w:b/>
          <w:sz w:val="18"/>
          <w:lang w:eastAsia="es-CO"/>
        </w:rPr>
        <w:t xml:space="preserve">Fuente: </w:t>
      </w:r>
      <w:r w:rsidR="006D3C0E"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6D3C0E"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6D3C0E"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laneación - UAERMV</w:t>
      </w:r>
      <w:r w:rsidRPr="0090362B">
        <w:rPr>
          <w:rFonts w:asciiTheme="majorHAnsi" w:hAnsiTheme="majorHAnsi" w:cstheme="majorHAnsi"/>
          <w:sz w:val="18"/>
          <w:lang w:eastAsia="es-CO"/>
        </w:rPr>
        <w:t>.</w:t>
      </w:r>
      <w:bookmarkEnd w:id="56"/>
    </w:p>
    <w:p w14:paraId="449FF15B" w14:textId="77777777" w:rsidR="00745029" w:rsidRPr="003E157D" w:rsidRDefault="00745029" w:rsidP="00707F0A">
      <w:pPr>
        <w:pStyle w:val="Ttulo2"/>
        <w:numPr>
          <w:ilvl w:val="1"/>
          <w:numId w:val="23"/>
        </w:numPr>
        <w:rPr>
          <w:rFonts w:asciiTheme="majorHAnsi" w:hAnsiTheme="majorHAnsi" w:cstheme="majorHAnsi"/>
          <w:color w:val="auto"/>
          <w:sz w:val="22"/>
          <w:szCs w:val="22"/>
        </w:rPr>
      </w:pPr>
      <w:bookmarkStart w:id="57" w:name="_Toc476555584"/>
      <w:r w:rsidRPr="003E157D">
        <w:rPr>
          <w:rFonts w:asciiTheme="majorHAnsi" w:hAnsiTheme="majorHAnsi" w:cstheme="majorHAnsi"/>
          <w:color w:val="auto"/>
          <w:sz w:val="22"/>
          <w:szCs w:val="22"/>
        </w:rPr>
        <w:lastRenderedPageBreak/>
        <w:t>Ejecución del presupuesto de inversión</w:t>
      </w:r>
      <w:bookmarkEnd w:id="57"/>
    </w:p>
    <w:p w14:paraId="46FB0FAB" w14:textId="77777777" w:rsidR="00745029" w:rsidRPr="003E157D" w:rsidRDefault="00745029" w:rsidP="007D64E8">
      <w:pPr>
        <w:spacing w:line="276" w:lineRule="auto"/>
        <w:jc w:val="both"/>
        <w:rPr>
          <w:rFonts w:asciiTheme="majorHAnsi" w:hAnsiTheme="majorHAnsi" w:cstheme="majorHAnsi"/>
        </w:rPr>
      </w:pPr>
    </w:p>
    <w:p w14:paraId="2894E445" w14:textId="77777777" w:rsidR="00745029" w:rsidRPr="0090362B" w:rsidRDefault="00745029" w:rsidP="007D64E8">
      <w:pPr>
        <w:spacing w:line="276" w:lineRule="auto"/>
        <w:jc w:val="both"/>
        <w:rPr>
          <w:rFonts w:asciiTheme="majorHAnsi" w:hAnsiTheme="majorHAnsi" w:cstheme="majorHAnsi"/>
        </w:rPr>
      </w:pPr>
      <w:bookmarkStart w:id="58" w:name="_Toc462659444"/>
      <w:bookmarkStart w:id="59" w:name="_Toc462664286"/>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7522C1" w:rsidRPr="0090362B">
        <w:rPr>
          <w:rFonts w:asciiTheme="majorHAnsi" w:hAnsiTheme="majorHAnsi" w:cstheme="majorHAnsi"/>
        </w:rPr>
        <w:t>1117-Fortalecimiento y Adecuación de la Plataforma Tecnológica de la UAERMV</w:t>
      </w:r>
      <w:r w:rsidRPr="0090362B">
        <w:rPr>
          <w:rFonts w:asciiTheme="majorHAnsi" w:hAnsiTheme="majorHAnsi" w:cstheme="majorHAnsi"/>
        </w:rPr>
        <w:t xml:space="preserve"> </w:t>
      </w:r>
      <w:r w:rsidR="007522C1" w:rsidRPr="0090362B">
        <w:rPr>
          <w:rFonts w:asciiTheme="majorHAnsi" w:hAnsiTheme="majorHAnsi" w:cstheme="majorHAnsi"/>
        </w:rPr>
        <w:t>son de</w:t>
      </w:r>
      <w:r w:rsidRPr="0090362B">
        <w:rPr>
          <w:rFonts w:asciiTheme="majorHAnsi" w:hAnsiTheme="majorHAnsi" w:cstheme="majorHAnsi"/>
        </w:rPr>
        <w:t xml:space="preserve"> $</w:t>
      </w:r>
      <w:r w:rsidR="0090362B">
        <w:rPr>
          <w:rFonts w:asciiTheme="majorHAnsi" w:hAnsiTheme="majorHAnsi" w:cstheme="majorHAnsi"/>
        </w:rPr>
        <w:t>2.364</w:t>
      </w:r>
      <w:r w:rsidRPr="0090362B">
        <w:rPr>
          <w:rFonts w:asciiTheme="majorHAnsi" w:hAnsiTheme="majorHAnsi" w:cstheme="majorHAnsi"/>
        </w:rPr>
        <w:t xml:space="preserve"> millones, de los cuales se han comprometido a </w:t>
      </w:r>
      <w:r w:rsidR="00D73440" w:rsidRPr="0090362B">
        <w:rPr>
          <w:rFonts w:asciiTheme="majorHAnsi" w:hAnsiTheme="majorHAnsi" w:cstheme="majorHAnsi"/>
        </w:rPr>
        <w:t>3</w:t>
      </w:r>
      <w:r w:rsidR="00624C40" w:rsidRPr="0090362B">
        <w:rPr>
          <w:rFonts w:asciiTheme="majorHAnsi" w:hAnsiTheme="majorHAnsi" w:cstheme="majorHAnsi"/>
        </w:rPr>
        <w:t>1</w:t>
      </w:r>
      <w:r w:rsidRPr="0090362B">
        <w:rPr>
          <w:rFonts w:asciiTheme="majorHAnsi" w:hAnsiTheme="majorHAnsi" w:cstheme="majorHAnsi"/>
        </w:rPr>
        <w:t xml:space="preserve"> de </w:t>
      </w:r>
      <w:r w:rsidR="0090362B">
        <w:rPr>
          <w:rFonts w:asciiTheme="majorHAnsi" w:hAnsiTheme="majorHAnsi" w:cstheme="majorHAnsi"/>
        </w:rPr>
        <w:t>enero de 2017</w:t>
      </w:r>
      <w:r w:rsidRPr="0090362B">
        <w:rPr>
          <w:rFonts w:asciiTheme="majorHAnsi" w:hAnsiTheme="majorHAnsi" w:cstheme="majorHAnsi"/>
        </w:rPr>
        <w:t>,</w:t>
      </w:r>
      <w:r w:rsidR="007522C1" w:rsidRPr="0090362B">
        <w:rPr>
          <w:rFonts w:asciiTheme="majorHAnsi" w:hAnsiTheme="majorHAnsi" w:cstheme="majorHAnsi"/>
        </w:rPr>
        <w:t xml:space="preserve"> un</w:t>
      </w:r>
      <w:r w:rsidRPr="0090362B">
        <w:rPr>
          <w:rFonts w:asciiTheme="majorHAnsi" w:hAnsiTheme="majorHAnsi" w:cstheme="majorHAnsi"/>
        </w:rPr>
        <w:t xml:space="preserve"> </w:t>
      </w:r>
      <w:r w:rsidR="0090362B">
        <w:rPr>
          <w:rFonts w:asciiTheme="majorHAnsi" w:hAnsiTheme="majorHAnsi" w:cstheme="majorHAnsi"/>
        </w:rPr>
        <w:t>7.8%</w:t>
      </w:r>
      <w:r w:rsidRPr="0090362B">
        <w:rPr>
          <w:rFonts w:asciiTheme="majorHAnsi" w:hAnsiTheme="majorHAnsi" w:cstheme="majorHAnsi"/>
        </w:rPr>
        <w:t xml:space="preserve"> correspondiente a $</w:t>
      </w:r>
      <w:r w:rsidR="0090362B">
        <w:rPr>
          <w:rFonts w:asciiTheme="majorHAnsi" w:hAnsiTheme="majorHAnsi" w:cstheme="majorHAnsi"/>
        </w:rPr>
        <w:t>184</w:t>
      </w:r>
      <w:r w:rsidRPr="0090362B">
        <w:rPr>
          <w:rFonts w:asciiTheme="majorHAnsi" w:hAnsiTheme="majorHAnsi" w:cstheme="majorHAnsi"/>
        </w:rPr>
        <w:t xml:space="preserve"> millones.</w:t>
      </w:r>
      <w:bookmarkEnd w:id="58"/>
      <w:bookmarkEnd w:id="59"/>
    </w:p>
    <w:p w14:paraId="7305FA0A" w14:textId="77777777" w:rsidR="00D73440" w:rsidRPr="0090362B" w:rsidRDefault="00D73440" w:rsidP="007D64E8">
      <w:pPr>
        <w:spacing w:line="276" w:lineRule="auto"/>
        <w:jc w:val="both"/>
        <w:rPr>
          <w:rFonts w:asciiTheme="majorHAnsi" w:hAnsiTheme="majorHAnsi" w:cstheme="majorHAnsi"/>
        </w:rPr>
      </w:pPr>
    </w:p>
    <w:p w14:paraId="47563CB5" w14:textId="77777777" w:rsidR="00745029"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8</w:t>
      </w:r>
      <w:r w:rsidR="00745029" w:rsidRPr="0090362B">
        <w:rPr>
          <w:rFonts w:asciiTheme="majorHAnsi" w:hAnsiTheme="majorHAnsi" w:cstheme="majorHAnsi"/>
          <w:b/>
          <w:sz w:val="18"/>
          <w:lang w:eastAsia="ar-SA"/>
        </w:rPr>
        <w:t xml:space="preserve">. </w:t>
      </w:r>
      <w:r w:rsidR="00745029"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1117</w:t>
      </w:r>
      <w:r w:rsidR="00745029" w:rsidRPr="0090362B">
        <w:rPr>
          <w:rFonts w:asciiTheme="majorHAnsi" w:hAnsiTheme="majorHAnsi" w:cstheme="majorHAnsi"/>
          <w:sz w:val="18"/>
          <w:lang w:eastAsia="ar-SA"/>
        </w:rPr>
        <w:t>.</w:t>
      </w:r>
    </w:p>
    <w:p w14:paraId="5263B4F5" w14:textId="77777777" w:rsidR="00745029" w:rsidRPr="0090362B" w:rsidRDefault="0090362B" w:rsidP="0090362B">
      <w:pPr>
        <w:spacing w:line="276" w:lineRule="auto"/>
        <w:jc w:val="center"/>
        <w:rPr>
          <w:rFonts w:asciiTheme="majorHAnsi" w:hAnsiTheme="majorHAnsi" w:cstheme="majorHAnsi"/>
          <w:b/>
          <w:sz w:val="18"/>
        </w:rPr>
      </w:pPr>
      <w:r w:rsidRPr="0090362B">
        <w:rPr>
          <w:rFonts w:asciiTheme="majorHAnsi" w:hAnsiTheme="majorHAnsi" w:cstheme="majorHAnsi"/>
          <w:b/>
          <w:noProof/>
          <w:sz w:val="18"/>
          <w:lang w:eastAsia="es-CO"/>
        </w:rPr>
        <w:drawing>
          <wp:inline distT="0" distB="0" distL="0" distR="0" wp14:anchorId="68523DEC" wp14:editId="361E6692">
            <wp:extent cx="6059254" cy="325253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3899" cy="3260399"/>
                    </a:xfrm>
                    <a:prstGeom prst="rect">
                      <a:avLst/>
                    </a:prstGeom>
                    <a:noFill/>
                  </pic:spPr>
                </pic:pic>
              </a:graphicData>
            </a:graphic>
          </wp:inline>
        </w:drawing>
      </w:r>
    </w:p>
    <w:p w14:paraId="5622069A" w14:textId="77777777" w:rsidR="00D73440" w:rsidRPr="0090362B" w:rsidRDefault="00745029" w:rsidP="0090362B">
      <w:pPr>
        <w:spacing w:line="276" w:lineRule="auto"/>
        <w:jc w:val="center"/>
        <w:rPr>
          <w:rFonts w:asciiTheme="majorHAnsi" w:hAnsiTheme="majorHAnsi" w:cstheme="majorHAnsi"/>
          <w:sz w:val="18"/>
          <w:lang w:eastAsia="es-CO"/>
        </w:rPr>
      </w:pPr>
      <w:bookmarkStart w:id="60" w:name="_Toc462659445"/>
      <w:bookmarkStart w:id="61" w:name="_Toc462664287"/>
      <w:r w:rsidRPr="0090362B">
        <w:rPr>
          <w:rFonts w:asciiTheme="majorHAnsi" w:hAnsiTheme="majorHAnsi" w:cstheme="majorHAnsi"/>
          <w:b/>
          <w:sz w:val="18"/>
          <w:lang w:eastAsia="es-CO"/>
        </w:rPr>
        <w:t xml:space="preserve">Fuente: </w:t>
      </w:r>
      <w:r w:rsidRPr="0090362B">
        <w:rPr>
          <w:rFonts w:asciiTheme="majorHAnsi" w:hAnsiTheme="majorHAnsi" w:cstheme="majorHAnsi"/>
          <w:sz w:val="18"/>
          <w:lang w:eastAsia="es-CO"/>
        </w:rPr>
        <w:t xml:space="preserve">PREDIS. </w:t>
      </w:r>
      <w:r w:rsidR="00D73440" w:rsidRPr="0090362B">
        <w:rPr>
          <w:rFonts w:asciiTheme="majorHAnsi" w:hAnsiTheme="majorHAnsi" w:cstheme="majorHAnsi"/>
          <w:sz w:val="18"/>
          <w:lang w:eastAsia="es-CO"/>
        </w:rPr>
        <w:t>3</w:t>
      </w:r>
      <w:r w:rsidR="00624C40" w:rsidRPr="0090362B">
        <w:rPr>
          <w:rFonts w:asciiTheme="majorHAnsi" w:hAnsiTheme="majorHAnsi" w:cstheme="majorHAnsi"/>
          <w:sz w:val="18"/>
          <w:lang w:eastAsia="es-CO"/>
        </w:rPr>
        <w:t>1</w:t>
      </w:r>
      <w:r w:rsidRPr="0090362B">
        <w:rPr>
          <w:rFonts w:asciiTheme="majorHAnsi" w:hAnsiTheme="majorHAnsi" w:cstheme="majorHAnsi"/>
          <w:sz w:val="18"/>
          <w:lang w:eastAsia="es-CO"/>
        </w:rPr>
        <w:t xml:space="preserve"> </w:t>
      </w:r>
      <w:r w:rsidR="0090362B">
        <w:rPr>
          <w:rFonts w:asciiTheme="majorHAnsi" w:hAnsiTheme="majorHAnsi" w:cstheme="majorHAnsi"/>
          <w:sz w:val="18"/>
          <w:lang w:eastAsia="es-CO"/>
        </w:rPr>
        <w:t>enero de 2017</w:t>
      </w:r>
      <w:r w:rsidR="00DB23CE" w:rsidRPr="0090362B">
        <w:rPr>
          <w:rFonts w:asciiTheme="majorHAnsi" w:hAnsiTheme="majorHAnsi" w:cstheme="majorHAnsi"/>
          <w:sz w:val="18"/>
          <w:lang w:eastAsia="es-CO"/>
        </w:rPr>
        <w:t>.</w:t>
      </w:r>
    </w:p>
    <w:p w14:paraId="7264157D" w14:textId="77777777" w:rsidR="00606ADB" w:rsidRPr="003E157D" w:rsidRDefault="00127910" w:rsidP="00707F0A">
      <w:pPr>
        <w:pStyle w:val="Ttulo1"/>
        <w:numPr>
          <w:ilvl w:val="0"/>
          <w:numId w:val="23"/>
        </w:numPr>
        <w:rPr>
          <w:rFonts w:asciiTheme="majorHAnsi" w:hAnsiTheme="majorHAnsi" w:cstheme="majorHAnsi"/>
          <w:sz w:val="22"/>
          <w:szCs w:val="22"/>
        </w:rPr>
      </w:pPr>
      <w:r w:rsidRPr="003E157D">
        <w:rPr>
          <w:rFonts w:asciiTheme="majorHAnsi" w:hAnsiTheme="majorHAnsi" w:cstheme="majorHAnsi"/>
          <w:sz w:val="22"/>
          <w:szCs w:val="22"/>
          <w:lang w:eastAsia="es-CO"/>
        </w:rPr>
        <w:br w:type="page"/>
      </w:r>
      <w:bookmarkStart w:id="62" w:name="_Toc476555585"/>
      <w:bookmarkEnd w:id="60"/>
      <w:bookmarkEnd w:id="61"/>
      <w:r w:rsidR="00606ADB" w:rsidRPr="003E157D">
        <w:rPr>
          <w:rFonts w:asciiTheme="majorHAnsi" w:hAnsiTheme="majorHAnsi" w:cstheme="majorHAnsi"/>
          <w:sz w:val="22"/>
          <w:szCs w:val="22"/>
        </w:rPr>
        <w:lastRenderedPageBreak/>
        <w:t xml:space="preserve">PROYECTO DE INVERSIÓN </w:t>
      </w:r>
      <w:r w:rsidR="00A94C01" w:rsidRPr="003E157D">
        <w:rPr>
          <w:rFonts w:asciiTheme="majorHAnsi" w:hAnsiTheme="majorHAnsi" w:cstheme="majorHAnsi"/>
          <w:sz w:val="22"/>
          <w:szCs w:val="22"/>
        </w:rPr>
        <w:t>1181- MODERNIZACIÓN INSTITUCIONAL</w:t>
      </w:r>
      <w:bookmarkEnd w:id="62"/>
    </w:p>
    <w:p w14:paraId="04994A8F" w14:textId="77777777" w:rsidR="00606ADB" w:rsidRPr="0090362B" w:rsidRDefault="00606ADB" w:rsidP="007D64E8">
      <w:pPr>
        <w:spacing w:line="276" w:lineRule="auto"/>
        <w:jc w:val="both"/>
        <w:rPr>
          <w:rFonts w:asciiTheme="majorHAnsi" w:hAnsiTheme="majorHAnsi" w:cstheme="majorHAnsi"/>
          <w:sz w:val="18"/>
        </w:rPr>
      </w:pPr>
    </w:p>
    <w:p w14:paraId="07CE0407" w14:textId="77777777" w:rsidR="00606ADB" w:rsidRPr="003E157D" w:rsidRDefault="00606ADB" w:rsidP="007D64E8">
      <w:pPr>
        <w:spacing w:line="276" w:lineRule="auto"/>
        <w:jc w:val="both"/>
        <w:rPr>
          <w:rFonts w:asciiTheme="majorHAnsi" w:hAnsiTheme="majorHAnsi" w:cstheme="majorHAnsi"/>
        </w:rPr>
      </w:pPr>
      <w:r w:rsidRPr="003E157D">
        <w:rPr>
          <w:rFonts w:asciiTheme="majorHAnsi" w:hAnsiTheme="majorHAnsi" w:cstheme="majorHAnsi"/>
        </w:rPr>
        <w:t xml:space="preserve">Este proyecto tiene como objetivo </w:t>
      </w:r>
      <w:r w:rsidR="00F17EC2" w:rsidRPr="003E157D">
        <w:rPr>
          <w:rFonts w:asciiTheme="majorHAnsi" w:hAnsiTheme="majorHAnsi" w:cstheme="majorHAnsi"/>
        </w:rPr>
        <w:t>“</w:t>
      </w:r>
      <w:r w:rsidR="00393B55" w:rsidRPr="003E157D">
        <w:rPr>
          <w:rFonts w:asciiTheme="majorHAnsi" w:hAnsiTheme="majorHAnsi" w:cstheme="majorHAnsi"/>
        </w:rPr>
        <w:t>Adecuar la infraestructura física y organizacional de la UAERMV, con el fin que esta responda a la capacidad instalada con que cuenta la Entidad para el cumplimiento de su misionalidad</w:t>
      </w:r>
      <w:r w:rsidR="00F17EC2" w:rsidRPr="003E157D">
        <w:rPr>
          <w:rFonts w:asciiTheme="majorHAnsi" w:hAnsiTheme="majorHAnsi" w:cstheme="majorHAnsi"/>
        </w:rPr>
        <w:t>”</w:t>
      </w:r>
      <w:r w:rsidR="00393B55" w:rsidRPr="003E157D">
        <w:rPr>
          <w:rFonts w:asciiTheme="majorHAnsi" w:hAnsiTheme="majorHAnsi" w:cstheme="majorHAnsi"/>
        </w:rPr>
        <w:t>.</w:t>
      </w:r>
    </w:p>
    <w:p w14:paraId="057D3D3D" w14:textId="77777777" w:rsidR="00606ADB" w:rsidRPr="0090362B" w:rsidRDefault="00606ADB" w:rsidP="007D64E8">
      <w:pPr>
        <w:spacing w:line="276" w:lineRule="auto"/>
        <w:jc w:val="both"/>
        <w:rPr>
          <w:rFonts w:asciiTheme="majorHAnsi" w:hAnsiTheme="majorHAnsi" w:cstheme="majorHAnsi"/>
          <w:sz w:val="18"/>
        </w:rPr>
      </w:pPr>
    </w:p>
    <w:p w14:paraId="30A30595" w14:textId="77777777" w:rsidR="00606ADB" w:rsidRPr="003E157D" w:rsidRDefault="00DB23CE" w:rsidP="007D64E8">
      <w:pPr>
        <w:spacing w:line="276" w:lineRule="auto"/>
        <w:jc w:val="both"/>
        <w:rPr>
          <w:rFonts w:asciiTheme="majorHAnsi" w:hAnsiTheme="majorHAnsi" w:cstheme="majorHAnsi"/>
        </w:rPr>
      </w:pPr>
      <w:r w:rsidRPr="003E157D">
        <w:rPr>
          <w:rFonts w:asciiTheme="majorHAnsi" w:hAnsiTheme="majorHAnsi" w:cstheme="majorHAnsi"/>
        </w:rPr>
        <w:t>T</w:t>
      </w:r>
      <w:r w:rsidR="00606ADB" w:rsidRPr="003E157D">
        <w:rPr>
          <w:rFonts w:asciiTheme="majorHAnsi" w:hAnsiTheme="majorHAnsi" w:cstheme="majorHAnsi"/>
        </w:rPr>
        <w:t xml:space="preserve">iene como meta </w:t>
      </w:r>
      <w:r w:rsidR="00393B55" w:rsidRPr="003E157D">
        <w:rPr>
          <w:rFonts w:asciiTheme="majorHAnsi" w:hAnsiTheme="majorHAnsi" w:cstheme="majorHAnsi"/>
        </w:rPr>
        <w:t xml:space="preserve">alcanzar el </w:t>
      </w:r>
      <w:r w:rsidR="00624C40" w:rsidRPr="003E157D">
        <w:rPr>
          <w:rFonts w:asciiTheme="majorHAnsi" w:hAnsiTheme="majorHAnsi" w:cstheme="majorHAnsi"/>
        </w:rPr>
        <w:t>74.4</w:t>
      </w:r>
      <w:r w:rsidR="001A7067" w:rsidRPr="003E157D">
        <w:rPr>
          <w:rFonts w:asciiTheme="majorHAnsi" w:hAnsiTheme="majorHAnsi" w:cstheme="majorHAnsi"/>
        </w:rPr>
        <w:t xml:space="preserve"> % del índice de desarrollo institucional</w:t>
      </w:r>
      <w:r w:rsidR="0090362B">
        <w:rPr>
          <w:rFonts w:asciiTheme="majorHAnsi" w:hAnsiTheme="majorHAnsi" w:cstheme="majorHAnsi"/>
        </w:rPr>
        <w:t xml:space="preserve"> y adecuar una sede,</w:t>
      </w:r>
      <w:r w:rsidR="00393B55" w:rsidRPr="003E157D">
        <w:rPr>
          <w:rFonts w:asciiTheme="majorHAnsi" w:hAnsiTheme="majorHAnsi" w:cstheme="majorHAnsi"/>
        </w:rPr>
        <w:t xml:space="preserve"> se estructura en los siguientes componentes</w:t>
      </w:r>
      <w:r w:rsidR="00606ADB" w:rsidRPr="003E157D">
        <w:rPr>
          <w:rFonts w:asciiTheme="majorHAnsi" w:hAnsiTheme="majorHAnsi" w:cstheme="majorHAnsi"/>
        </w:rPr>
        <w:t>:</w:t>
      </w:r>
    </w:p>
    <w:p w14:paraId="7919F659" w14:textId="77777777" w:rsidR="00606ADB" w:rsidRPr="0090362B" w:rsidRDefault="00606ADB" w:rsidP="007D64E8">
      <w:pPr>
        <w:spacing w:line="276" w:lineRule="auto"/>
        <w:jc w:val="both"/>
        <w:rPr>
          <w:rFonts w:asciiTheme="majorHAnsi" w:hAnsiTheme="majorHAnsi" w:cstheme="majorHAnsi"/>
          <w:sz w:val="18"/>
        </w:rPr>
      </w:pPr>
      <w:bookmarkStart w:id="63" w:name="_GoBack"/>
      <w:bookmarkEnd w:id="63"/>
    </w:p>
    <w:p w14:paraId="740CB0A3" w14:textId="77777777" w:rsidR="00973638" w:rsidRPr="0090362B" w:rsidRDefault="006D3C0E"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9</w:t>
      </w:r>
      <w:r w:rsidR="00973638" w:rsidRPr="0090362B">
        <w:rPr>
          <w:rFonts w:asciiTheme="majorHAnsi" w:hAnsiTheme="majorHAnsi" w:cstheme="majorHAnsi"/>
          <w:b/>
          <w:sz w:val="18"/>
          <w:lang w:eastAsia="ar-SA"/>
        </w:rPr>
        <w:t xml:space="preserve">. </w:t>
      </w:r>
      <w:r w:rsidR="00C061A6" w:rsidRPr="0090362B">
        <w:rPr>
          <w:rFonts w:asciiTheme="majorHAnsi" w:hAnsiTheme="majorHAnsi" w:cstheme="majorHAnsi"/>
          <w:b/>
          <w:sz w:val="18"/>
          <w:lang w:eastAsia="ar-SA"/>
        </w:rPr>
        <w:t>P</w:t>
      </w:r>
      <w:r w:rsidR="00C061A6" w:rsidRPr="0090362B">
        <w:rPr>
          <w:rFonts w:asciiTheme="majorHAnsi" w:hAnsiTheme="majorHAnsi" w:cstheme="majorHAnsi"/>
          <w:sz w:val="18"/>
          <w:lang w:eastAsia="ar-SA"/>
        </w:rPr>
        <w:t>royecto 1181</w:t>
      </w:r>
      <w:r w:rsidR="00973638" w:rsidRPr="0090362B">
        <w:rPr>
          <w:rFonts w:asciiTheme="majorHAnsi" w:hAnsiTheme="majorHAnsi" w:cstheme="majorHAnsi"/>
          <w:sz w:val="18"/>
          <w:lang w:eastAsia="ar-SA"/>
        </w:rPr>
        <w:t>.</w:t>
      </w:r>
    </w:p>
    <w:p w14:paraId="25E1443E" w14:textId="77777777" w:rsidR="00D73440" w:rsidRPr="0090362B" w:rsidRDefault="003B12EA" w:rsidP="0090362B">
      <w:pPr>
        <w:spacing w:line="276" w:lineRule="auto"/>
        <w:jc w:val="center"/>
        <w:rPr>
          <w:rFonts w:asciiTheme="majorHAnsi" w:hAnsiTheme="majorHAnsi" w:cstheme="majorHAnsi"/>
          <w:sz w:val="18"/>
          <w:lang w:eastAsia="es-CO"/>
        </w:rPr>
      </w:pPr>
      <w:r w:rsidRPr="0090362B">
        <w:rPr>
          <w:rFonts w:asciiTheme="majorHAnsi" w:hAnsiTheme="majorHAnsi" w:cstheme="majorHAnsi"/>
          <w:noProof/>
          <w:sz w:val="18"/>
          <w:lang w:eastAsia="es-CO"/>
        </w:rPr>
        <w:drawing>
          <wp:inline distT="0" distB="0" distL="0" distR="0" wp14:anchorId="4751AEBA" wp14:editId="23A8FE8C">
            <wp:extent cx="4787660" cy="2216150"/>
            <wp:effectExtent l="0" t="38100" r="0" b="69850"/>
            <wp:docPr id="2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E03CF12" w14:textId="77777777" w:rsidR="00973638" w:rsidRPr="0090362B" w:rsidRDefault="00973638" w:rsidP="0090362B">
      <w:pPr>
        <w:spacing w:line="276" w:lineRule="auto"/>
        <w:jc w:val="center"/>
        <w:rPr>
          <w:rFonts w:asciiTheme="majorHAnsi" w:hAnsiTheme="majorHAnsi" w:cstheme="majorHAnsi"/>
          <w:sz w:val="18"/>
          <w:lang w:eastAsia="es-CO"/>
        </w:rPr>
      </w:pPr>
      <w:bookmarkStart w:id="64" w:name="_Toc462664289"/>
      <w:r w:rsidRPr="0090362B">
        <w:rPr>
          <w:rFonts w:asciiTheme="majorHAnsi" w:hAnsiTheme="majorHAnsi" w:cstheme="majorHAnsi"/>
          <w:b/>
          <w:sz w:val="18"/>
          <w:lang w:eastAsia="es-CO"/>
        </w:rPr>
        <w:t xml:space="preserve">Fuente: </w:t>
      </w:r>
      <w:r w:rsidR="00C061A6" w:rsidRPr="0090362B">
        <w:rPr>
          <w:rFonts w:asciiTheme="majorHAnsi" w:hAnsiTheme="majorHAnsi" w:cstheme="majorHAnsi"/>
          <w:sz w:val="18"/>
          <w:lang w:eastAsia="es-CO"/>
        </w:rPr>
        <w:t>O</w:t>
      </w:r>
      <w:r w:rsidR="00306460" w:rsidRPr="0090362B">
        <w:rPr>
          <w:rFonts w:asciiTheme="majorHAnsi" w:hAnsiTheme="majorHAnsi" w:cstheme="majorHAnsi"/>
          <w:sz w:val="18"/>
          <w:lang w:eastAsia="es-CO"/>
        </w:rPr>
        <w:t xml:space="preserve">ficina </w:t>
      </w:r>
      <w:r w:rsidR="00C061A6" w:rsidRPr="0090362B">
        <w:rPr>
          <w:rFonts w:asciiTheme="majorHAnsi" w:hAnsiTheme="majorHAnsi" w:cstheme="majorHAnsi"/>
          <w:sz w:val="18"/>
          <w:lang w:eastAsia="es-CO"/>
        </w:rPr>
        <w:t>A</w:t>
      </w:r>
      <w:r w:rsidR="00306460" w:rsidRPr="0090362B">
        <w:rPr>
          <w:rFonts w:asciiTheme="majorHAnsi" w:hAnsiTheme="majorHAnsi" w:cstheme="majorHAnsi"/>
          <w:sz w:val="18"/>
          <w:lang w:eastAsia="es-CO"/>
        </w:rPr>
        <w:t xml:space="preserve">sesora de </w:t>
      </w:r>
      <w:r w:rsidR="00C061A6" w:rsidRPr="0090362B">
        <w:rPr>
          <w:rFonts w:asciiTheme="majorHAnsi" w:hAnsiTheme="majorHAnsi" w:cstheme="majorHAnsi"/>
          <w:sz w:val="18"/>
          <w:lang w:eastAsia="es-CO"/>
        </w:rPr>
        <w:t>P</w:t>
      </w:r>
      <w:r w:rsidR="00306460" w:rsidRPr="0090362B">
        <w:rPr>
          <w:rFonts w:asciiTheme="majorHAnsi" w:hAnsiTheme="majorHAnsi" w:cstheme="majorHAnsi"/>
          <w:sz w:val="18"/>
          <w:lang w:eastAsia="es-CO"/>
        </w:rPr>
        <w:t>laneación - UAERMV</w:t>
      </w:r>
      <w:r w:rsidRPr="0090362B">
        <w:rPr>
          <w:rFonts w:asciiTheme="majorHAnsi" w:hAnsiTheme="majorHAnsi" w:cstheme="majorHAnsi"/>
          <w:sz w:val="18"/>
          <w:lang w:eastAsia="es-CO"/>
        </w:rPr>
        <w:t>.</w:t>
      </w:r>
      <w:bookmarkEnd w:id="64"/>
    </w:p>
    <w:p w14:paraId="032BC97F" w14:textId="77777777" w:rsidR="00D4253C" w:rsidRPr="0090362B" w:rsidRDefault="00D4253C" w:rsidP="007D64E8">
      <w:pPr>
        <w:spacing w:line="276" w:lineRule="auto"/>
        <w:jc w:val="both"/>
        <w:rPr>
          <w:rFonts w:asciiTheme="majorHAnsi" w:hAnsiTheme="majorHAnsi" w:cstheme="majorHAnsi"/>
          <w:sz w:val="18"/>
          <w:lang w:eastAsia="es-CO"/>
        </w:rPr>
      </w:pPr>
    </w:p>
    <w:p w14:paraId="41DDCC74" w14:textId="77777777" w:rsidR="00606ADB" w:rsidRPr="003E157D" w:rsidRDefault="00606ADB" w:rsidP="00707F0A">
      <w:pPr>
        <w:pStyle w:val="Ttulo2"/>
        <w:numPr>
          <w:ilvl w:val="1"/>
          <w:numId w:val="23"/>
        </w:numPr>
        <w:rPr>
          <w:rFonts w:asciiTheme="majorHAnsi" w:hAnsiTheme="majorHAnsi" w:cstheme="majorHAnsi"/>
          <w:color w:val="auto"/>
          <w:sz w:val="22"/>
          <w:szCs w:val="22"/>
        </w:rPr>
      </w:pPr>
      <w:bookmarkStart w:id="65" w:name="_Toc476555586"/>
      <w:r w:rsidRPr="003E157D">
        <w:rPr>
          <w:rFonts w:asciiTheme="majorHAnsi" w:hAnsiTheme="majorHAnsi" w:cstheme="majorHAnsi"/>
          <w:color w:val="auto"/>
          <w:sz w:val="22"/>
          <w:szCs w:val="22"/>
        </w:rPr>
        <w:t>Ejecución del presupuesto de inversión</w:t>
      </w:r>
      <w:bookmarkEnd w:id="65"/>
    </w:p>
    <w:p w14:paraId="74F94446" w14:textId="77777777" w:rsidR="00606ADB" w:rsidRPr="0090362B" w:rsidRDefault="00606ADB" w:rsidP="007D64E8">
      <w:pPr>
        <w:spacing w:line="276" w:lineRule="auto"/>
        <w:jc w:val="both"/>
        <w:rPr>
          <w:rFonts w:asciiTheme="majorHAnsi" w:hAnsiTheme="majorHAnsi" w:cstheme="majorHAnsi"/>
          <w:sz w:val="18"/>
        </w:rPr>
      </w:pPr>
    </w:p>
    <w:p w14:paraId="19BD22E0" w14:textId="77777777" w:rsidR="00606ADB" w:rsidRPr="0090362B" w:rsidRDefault="00606ADB" w:rsidP="007D64E8">
      <w:pPr>
        <w:spacing w:line="276" w:lineRule="auto"/>
        <w:jc w:val="both"/>
        <w:rPr>
          <w:rFonts w:asciiTheme="majorHAnsi" w:hAnsiTheme="majorHAnsi" w:cstheme="majorHAnsi"/>
        </w:rPr>
      </w:pPr>
      <w:bookmarkStart w:id="66" w:name="_Toc462659447"/>
      <w:bookmarkStart w:id="67" w:name="_Toc462664290"/>
      <w:r w:rsidRPr="0090362B">
        <w:rPr>
          <w:rFonts w:asciiTheme="majorHAnsi" w:hAnsiTheme="majorHAnsi" w:cstheme="majorHAnsi"/>
        </w:rPr>
        <w:t xml:space="preserve">Los recursos asignados </w:t>
      </w:r>
      <w:r w:rsidR="00306460" w:rsidRPr="0090362B">
        <w:rPr>
          <w:rFonts w:asciiTheme="majorHAnsi" w:hAnsiTheme="majorHAnsi" w:cstheme="majorHAnsi"/>
        </w:rPr>
        <w:t>al</w:t>
      </w:r>
      <w:r w:rsidRPr="0090362B">
        <w:rPr>
          <w:rFonts w:asciiTheme="majorHAnsi" w:hAnsiTheme="majorHAnsi" w:cstheme="majorHAnsi"/>
        </w:rPr>
        <w:t xml:space="preserve"> proyecto de inversión </w:t>
      </w:r>
      <w:r w:rsidR="00A94C01" w:rsidRPr="0090362B">
        <w:rPr>
          <w:rFonts w:asciiTheme="majorHAnsi" w:hAnsiTheme="majorHAnsi" w:cstheme="majorHAnsi"/>
        </w:rPr>
        <w:t>1181- Modernización Institucional</w:t>
      </w:r>
      <w:r w:rsidRPr="0090362B">
        <w:rPr>
          <w:rFonts w:asciiTheme="majorHAnsi" w:hAnsiTheme="majorHAnsi" w:cstheme="majorHAnsi"/>
        </w:rPr>
        <w:t xml:space="preserve"> son de $</w:t>
      </w:r>
      <w:r w:rsidR="0090362B">
        <w:rPr>
          <w:rFonts w:asciiTheme="majorHAnsi" w:hAnsiTheme="majorHAnsi" w:cstheme="majorHAnsi"/>
        </w:rPr>
        <w:t>20.350</w:t>
      </w:r>
      <w:r w:rsidRPr="0090362B">
        <w:rPr>
          <w:rFonts w:asciiTheme="majorHAnsi" w:hAnsiTheme="majorHAnsi" w:cstheme="majorHAnsi"/>
        </w:rPr>
        <w:t xml:space="preserve"> millones</w:t>
      </w:r>
      <w:bookmarkEnd w:id="66"/>
      <w:bookmarkEnd w:id="67"/>
      <w:r w:rsidR="0090362B">
        <w:rPr>
          <w:rFonts w:asciiTheme="majorHAnsi" w:hAnsiTheme="majorHAnsi" w:cstheme="majorHAnsi"/>
        </w:rPr>
        <w:t>.</w:t>
      </w:r>
    </w:p>
    <w:p w14:paraId="07EF9F27" w14:textId="77777777" w:rsidR="00D4253C" w:rsidRPr="0090362B" w:rsidRDefault="00D4253C" w:rsidP="007D64E8">
      <w:pPr>
        <w:spacing w:line="276" w:lineRule="auto"/>
        <w:jc w:val="both"/>
        <w:rPr>
          <w:rFonts w:asciiTheme="majorHAnsi" w:hAnsiTheme="majorHAnsi" w:cstheme="majorHAnsi"/>
          <w:b/>
          <w:sz w:val="18"/>
        </w:rPr>
      </w:pPr>
    </w:p>
    <w:p w14:paraId="0EB9625A" w14:textId="77777777" w:rsidR="00606ADB" w:rsidRPr="0090362B" w:rsidRDefault="00C061A6" w:rsidP="0090362B">
      <w:pPr>
        <w:spacing w:line="276" w:lineRule="auto"/>
        <w:jc w:val="center"/>
        <w:rPr>
          <w:rFonts w:asciiTheme="majorHAnsi" w:hAnsiTheme="majorHAnsi" w:cstheme="majorHAnsi"/>
          <w:sz w:val="18"/>
          <w:lang w:eastAsia="ar-SA"/>
        </w:rPr>
      </w:pPr>
      <w:r w:rsidRPr="0090362B">
        <w:rPr>
          <w:rFonts w:asciiTheme="majorHAnsi" w:hAnsiTheme="majorHAnsi" w:cstheme="majorHAnsi"/>
          <w:b/>
          <w:sz w:val="18"/>
          <w:lang w:eastAsia="ar-SA"/>
        </w:rPr>
        <w:t>Gráfica No. 10</w:t>
      </w:r>
      <w:r w:rsidR="00606ADB" w:rsidRPr="0090362B">
        <w:rPr>
          <w:rFonts w:asciiTheme="majorHAnsi" w:hAnsiTheme="majorHAnsi" w:cstheme="majorHAnsi"/>
          <w:b/>
          <w:sz w:val="18"/>
          <w:lang w:eastAsia="ar-SA"/>
        </w:rPr>
        <w:t xml:space="preserve">. </w:t>
      </w:r>
      <w:r w:rsidR="00606ADB" w:rsidRPr="0090362B">
        <w:rPr>
          <w:rFonts w:asciiTheme="majorHAnsi" w:hAnsiTheme="majorHAnsi" w:cstheme="majorHAnsi"/>
          <w:sz w:val="18"/>
          <w:lang w:eastAsia="ar-SA"/>
        </w:rPr>
        <w:t xml:space="preserve">Estado ejecución presupuesto proyecto </w:t>
      </w:r>
      <w:r w:rsidRPr="0090362B">
        <w:rPr>
          <w:rFonts w:asciiTheme="majorHAnsi" w:hAnsiTheme="majorHAnsi" w:cstheme="majorHAnsi"/>
          <w:sz w:val="18"/>
          <w:lang w:eastAsia="ar-SA"/>
        </w:rPr>
        <w:t>1181</w:t>
      </w:r>
      <w:r w:rsidR="00606ADB" w:rsidRPr="0090362B">
        <w:rPr>
          <w:rFonts w:asciiTheme="majorHAnsi" w:hAnsiTheme="majorHAnsi" w:cstheme="majorHAnsi"/>
          <w:sz w:val="18"/>
          <w:lang w:eastAsia="ar-SA"/>
        </w:rPr>
        <w:t>.</w:t>
      </w:r>
    </w:p>
    <w:p w14:paraId="78FEDF99" w14:textId="77777777" w:rsidR="00606ADB" w:rsidRPr="0090362B" w:rsidRDefault="0090362B" w:rsidP="0090362B">
      <w:pPr>
        <w:spacing w:line="276" w:lineRule="auto"/>
        <w:jc w:val="center"/>
        <w:rPr>
          <w:rFonts w:asciiTheme="majorHAnsi" w:hAnsiTheme="majorHAnsi" w:cstheme="majorHAnsi"/>
          <w:b/>
          <w:sz w:val="18"/>
        </w:rPr>
      </w:pPr>
      <w:r w:rsidRPr="0090362B">
        <w:rPr>
          <w:rFonts w:asciiTheme="majorHAnsi" w:hAnsiTheme="majorHAnsi" w:cstheme="majorHAnsi"/>
          <w:b/>
          <w:noProof/>
          <w:sz w:val="18"/>
          <w:lang w:eastAsia="es-CO"/>
        </w:rPr>
        <w:drawing>
          <wp:inline distT="0" distB="0" distL="0" distR="0" wp14:anchorId="253A06B2" wp14:editId="3E1F993B">
            <wp:extent cx="5111383" cy="27518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8585" cy="2804157"/>
                    </a:xfrm>
                    <a:prstGeom prst="rect">
                      <a:avLst/>
                    </a:prstGeom>
                    <a:noFill/>
                  </pic:spPr>
                </pic:pic>
              </a:graphicData>
            </a:graphic>
          </wp:inline>
        </w:drawing>
      </w:r>
    </w:p>
    <w:p w14:paraId="64D4E6AB" w14:textId="77777777" w:rsidR="006D3C0E" w:rsidRPr="003E157D" w:rsidRDefault="00606ADB" w:rsidP="0090362B">
      <w:pPr>
        <w:spacing w:line="276" w:lineRule="auto"/>
        <w:jc w:val="center"/>
        <w:rPr>
          <w:rFonts w:asciiTheme="majorHAnsi" w:hAnsiTheme="majorHAnsi" w:cstheme="majorHAnsi"/>
          <w:b/>
        </w:rPr>
      </w:pPr>
      <w:bookmarkStart w:id="68" w:name="_Toc462659448"/>
      <w:bookmarkStart w:id="69" w:name="_Toc462664292"/>
      <w:r w:rsidRPr="0090362B">
        <w:rPr>
          <w:rFonts w:asciiTheme="majorHAnsi" w:hAnsiTheme="majorHAnsi" w:cstheme="majorHAnsi"/>
          <w:b/>
          <w:sz w:val="18"/>
          <w:lang w:eastAsia="es-CO"/>
        </w:rPr>
        <w:t xml:space="preserve">Fuente: </w:t>
      </w:r>
      <w:r w:rsidRPr="0090362B">
        <w:rPr>
          <w:rFonts w:asciiTheme="majorHAnsi" w:hAnsiTheme="majorHAnsi" w:cstheme="majorHAnsi"/>
          <w:sz w:val="18"/>
          <w:lang w:eastAsia="es-CO"/>
        </w:rPr>
        <w:t xml:space="preserve">PREDIS. </w:t>
      </w:r>
      <w:r w:rsidR="00D73440" w:rsidRPr="0090362B">
        <w:rPr>
          <w:rFonts w:asciiTheme="majorHAnsi" w:hAnsiTheme="majorHAnsi" w:cstheme="majorHAnsi"/>
          <w:sz w:val="18"/>
          <w:lang w:eastAsia="es-CO"/>
        </w:rPr>
        <w:t>3</w:t>
      </w:r>
      <w:r w:rsidR="00D4253C" w:rsidRPr="0090362B">
        <w:rPr>
          <w:rFonts w:asciiTheme="majorHAnsi" w:hAnsiTheme="majorHAnsi" w:cstheme="majorHAnsi"/>
          <w:sz w:val="18"/>
          <w:lang w:eastAsia="es-CO"/>
        </w:rPr>
        <w:t>1</w:t>
      </w:r>
      <w:r w:rsidRPr="0090362B">
        <w:rPr>
          <w:rFonts w:asciiTheme="majorHAnsi" w:hAnsiTheme="majorHAnsi" w:cstheme="majorHAnsi"/>
          <w:sz w:val="18"/>
          <w:lang w:eastAsia="es-CO"/>
        </w:rPr>
        <w:t xml:space="preserve"> </w:t>
      </w:r>
      <w:r w:rsidR="0095335F">
        <w:rPr>
          <w:rFonts w:asciiTheme="majorHAnsi" w:hAnsiTheme="majorHAnsi" w:cstheme="majorHAnsi"/>
          <w:sz w:val="18"/>
          <w:lang w:eastAsia="es-CO"/>
        </w:rPr>
        <w:t>enero de 2017</w:t>
      </w:r>
      <w:r w:rsidRPr="0090362B">
        <w:rPr>
          <w:rFonts w:asciiTheme="majorHAnsi" w:hAnsiTheme="majorHAnsi" w:cstheme="majorHAnsi"/>
          <w:sz w:val="18"/>
          <w:lang w:eastAsia="es-CO"/>
        </w:rPr>
        <w:t>.</w:t>
      </w:r>
      <w:bookmarkEnd w:id="68"/>
      <w:bookmarkEnd w:id="69"/>
      <w:r w:rsidR="006D3C0E" w:rsidRPr="003E157D">
        <w:rPr>
          <w:rFonts w:asciiTheme="majorHAnsi" w:hAnsiTheme="majorHAnsi" w:cstheme="majorHAnsi"/>
        </w:rPr>
        <w:br w:type="page"/>
      </w:r>
    </w:p>
    <w:p w14:paraId="56A21226" w14:textId="77777777" w:rsidR="006D3C0E" w:rsidRPr="003E157D" w:rsidRDefault="006D3C0E" w:rsidP="00707F0A">
      <w:pPr>
        <w:pStyle w:val="Ttulo1"/>
        <w:numPr>
          <w:ilvl w:val="0"/>
          <w:numId w:val="23"/>
        </w:numPr>
        <w:rPr>
          <w:rFonts w:asciiTheme="majorHAnsi" w:hAnsiTheme="majorHAnsi" w:cstheme="majorHAnsi"/>
          <w:sz w:val="22"/>
          <w:szCs w:val="22"/>
        </w:rPr>
      </w:pPr>
      <w:bookmarkStart w:id="70" w:name="_Toc476555587"/>
      <w:r w:rsidRPr="003E157D">
        <w:rPr>
          <w:rFonts w:asciiTheme="majorHAnsi" w:hAnsiTheme="majorHAnsi" w:cstheme="majorHAnsi"/>
          <w:sz w:val="22"/>
          <w:szCs w:val="22"/>
        </w:rPr>
        <w:lastRenderedPageBreak/>
        <w:t>GLOSARIO</w:t>
      </w:r>
      <w:bookmarkEnd w:id="70"/>
    </w:p>
    <w:p w14:paraId="229F2874" w14:textId="77777777" w:rsidR="006D3C0E" w:rsidRPr="003E157D" w:rsidRDefault="006D3C0E" w:rsidP="007D64E8">
      <w:pPr>
        <w:spacing w:line="276" w:lineRule="auto"/>
        <w:jc w:val="both"/>
        <w:rPr>
          <w:rFonts w:asciiTheme="majorHAnsi" w:eastAsia="Arial" w:hAnsiTheme="majorHAnsi" w:cstheme="majorHAnsi"/>
          <w:b/>
          <w:bCs/>
        </w:rPr>
      </w:pPr>
    </w:p>
    <w:p w14:paraId="4EDFAC27"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1"/>
        </w:rPr>
        <w:t>Parcheo:</w:t>
      </w:r>
      <w:r w:rsidRPr="003E157D">
        <w:rPr>
          <w:rFonts w:asciiTheme="majorHAnsi" w:hAnsiTheme="majorHAnsi" w:cstheme="majorHAnsi"/>
          <w:b/>
          <w:spacing w:val="20"/>
        </w:rPr>
        <w:t xml:space="preserve"> </w:t>
      </w:r>
      <w:r w:rsidRPr="003E157D">
        <w:rPr>
          <w:rFonts w:asciiTheme="majorHAnsi" w:hAnsiTheme="majorHAnsi" w:cstheme="majorHAnsi"/>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reparación</w:t>
      </w:r>
      <w:r w:rsidRPr="003E157D">
        <w:rPr>
          <w:rFonts w:asciiTheme="majorHAnsi" w:hAnsiTheme="majorHAnsi" w:cstheme="majorHAnsi"/>
          <w:spacing w:val="-6"/>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pequeñas</w:t>
      </w:r>
      <w:r w:rsidRPr="003E157D">
        <w:rPr>
          <w:rFonts w:asciiTheme="majorHAnsi" w:hAnsiTheme="majorHAnsi" w:cstheme="majorHAnsi"/>
          <w:spacing w:val="8"/>
        </w:rPr>
        <w:t xml:space="preserve"> </w:t>
      </w:r>
      <w:r w:rsidRPr="003E157D">
        <w:rPr>
          <w:rFonts w:asciiTheme="majorHAnsi" w:hAnsiTheme="majorHAnsi" w:cstheme="majorHAnsi"/>
          <w:spacing w:val="-1"/>
        </w:rPr>
        <w:t>áreas</w:t>
      </w:r>
      <w:r w:rsidRPr="003E157D">
        <w:rPr>
          <w:rFonts w:asciiTheme="majorHAnsi" w:hAnsiTheme="majorHAnsi" w:cstheme="majorHAnsi"/>
          <w:spacing w:val="8"/>
        </w:rPr>
        <w:t xml:space="preserve"> </w:t>
      </w:r>
      <w:r w:rsidRPr="003E157D">
        <w:rPr>
          <w:rFonts w:asciiTheme="majorHAnsi" w:hAnsiTheme="majorHAnsi" w:cstheme="majorHAnsi"/>
          <w:spacing w:val="-4"/>
        </w:rPr>
        <w:t>fracturadas</w:t>
      </w:r>
      <w:r w:rsidRPr="003E157D">
        <w:rPr>
          <w:rFonts w:asciiTheme="majorHAnsi" w:hAnsiTheme="majorHAnsi" w:cstheme="majorHAnsi"/>
          <w:spacing w:val="8"/>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8"/>
        </w:rPr>
        <w:t xml:space="preserve"> </w:t>
      </w:r>
      <w:r w:rsidRPr="003E157D">
        <w:rPr>
          <w:rFonts w:asciiTheme="majorHAnsi" w:hAnsiTheme="majorHAnsi" w:cstheme="majorHAnsi"/>
          <w:spacing w:val="-2"/>
        </w:rPr>
        <w:t>carpetas</w:t>
      </w:r>
      <w:r w:rsidRPr="003E157D">
        <w:rPr>
          <w:rFonts w:asciiTheme="majorHAnsi" w:hAnsiTheme="majorHAnsi" w:cstheme="majorHAnsi"/>
          <w:spacing w:val="8"/>
        </w:rPr>
        <w:t xml:space="preserve"> </w:t>
      </w:r>
      <w:r w:rsidRPr="003E157D">
        <w:rPr>
          <w:rFonts w:asciiTheme="majorHAnsi" w:hAnsiTheme="majorHAnsi" w:cstheme="majorHAnsi"/>
          <w:spacing w:val="-2"/>
        </w:rPr>
        <w:t>asfálticas.</w:t>
      </w:r>
      <w:r w:rsidRPr="003E157D">
        <w:rPr>
          <w:rFonts w:asciiTheme="majorHAnsi" w:hAnsiTheme="majorHAnsi" w:cstheme="majorHAnsi"/>
          <w:spacing w:val="90"/>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1"/>
        </w:rPr>
        <w:t>reparación</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2"/>
        </w:rPr>
        <w:t>carpeta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4"/>
        </w:rPr>
        <w:t>realiza</w:t>
      </w:r>
      <w:r w:rsidRPr="003E157D">
        <w:rPr>
          <w:rFonts w:asciiTheme="majorHAnsi" w:hAnsiTheme="majorHAnsi" w:cstheme="majorHAnsi"/>
          <w:spacing w:val="24"/>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81"/>
        </w:rPr>
        <w:t xml:space="preserve"> </w:t>
      </w:r>
      <w:r w:rsidRPr="003E157D">
        <w:rPr>
          <w:rFonts w:asciiTheme="majorHAnsi" w:hAnsiTheme="majorHAnsi" w:cstheme="majorHAnsi"/>
          <w:spacing w:val="-4"/>
        </w:rPr>
        <w:t>(IDU-ET-570-11).</w:t>
      </w:r>
    </w:p>
    <w:p w14:paraId="75DC2EFA" w14:textId="77777777" w:rsidR="006D3C0E" w:rsidRPr="003E157D" w:rsidRDefault="006D3C0E" w:rsidP="007D64E8">
      <w:pPr>
        <w:spacing w:line="276" w:lineRule="auto"/>
        <w:jc w:val="both"/>
        <w:rPr>
          <w:rFonts w:asciiTheme="majorHAnsi" w:hAnsiTheme="majorHAnsi" w:cstheme="majorHAnsi"/>
        </w:rPr>
      </w:pPr>
    </w:p>
    <w:p w14:paraId="1B0332B8"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spacing w:val="2"/>
        </w:rPr>
        <w:t>Bacheo:</w:t>
      </w:r>
      <w:r w:rsidRPr="003E157D">
        <w:rPr>
          <w:rFonts w:asciiTheme="majorHAnsi" w:hAnsiTheme="majorHAnsi" w:cstheme="majorHAnsi"/>
          <w:b/>
          <w:spacing w:val="34"/>
        </w:rPr>
        <w:t xml:space="preserve"> </w:t>
      </w:r>
      <w:r w:rsidRPr="003E157D">
        <w:rPr>
          <w:rFonts w:asciiTheme="majorHAnsi" w:hAnsiTheme="majorHAnsi" w:cstheme="majorHAnsi"/>
        </w:rPr>
        <w:t>La</w:t>
      </w:r>
      <w:r w:rsidRPr="003E157D">
        <w:rPr>
          <w:rFonts w:asciiTheme="majorHAnsi" w:hAnsiTheme="majorHAnsi" w:cstheme="majorHAnsi"/>
          <w:spacing w:val="24"/>
        </w:rPr>
        <w:t xml:space="preserve"> </w:t>
      </w:r>
      <w:r w:rsidRPr="003E157D">
        <w:rPr>
          <w:rFonts w:asciiTheme="majorHAnsi" w:hAnsiTheme="majorHAnsi" w:cstheme="majorHAnsi"/>
          <w:spacing w:val="-3"/>
        </w:rPr>
        <w:t>reconformación,</w:t>
      </w:r>
      <w:r w:rsidRPr="003E157D">
        <w:rPr>
          <w:rFonts w:asciiTheme="majorHAnsi" w:hAnsiTheme="majorHAnsi" w:cstheme="majorHAnsi"/>
          <w:spacing w:val="16"/>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reemplazo</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adición</w:t>
      </w:r>
      <w:r w:rsidRPr="003E157D">
        <w:rPr>
          <w:rFonts w:asciiTheme="majorHAnsi" w:hAnsiTheme="majorHAnsi" w:cstheme="majorHAnsi"/>
          <w:spacing w:val="5"/>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rPr>
        <w:t>base</w:t>
      </w:r>
      <w:r w:rsidRPr="003E157D">
        <w:rPr>
          <w:rFonts w:asciiTheme="majorHAnsi" w:hAnsiTheme="majorHAnsi" w:cstheme="majorHAnsi"/>
          <w:spacing w:val="9"/>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spacing w:val="-2"/>
        </w:rPr>
        <w:t>sub-base</w:t>
      </w:r>
      <w:r w:rsidRPr="003E157D">
        <w:rPr>
          <w:rFonts w:asciiTheme="majorHAnsi" w:hAnsiTheme="majorHAnsi" w:cstheme="majorHAnsi"/>
          <w:spacing w:val="9"/>
        </w:rPr>
        <w:t xml:space="preserve"> </w:t>
      </w:r>
      <w:r w:rsidRPr="003E157D">
        <w:rPr>
          <w:rFonts w:asciiTheme="majorHAnsi" w:hAnsiTheme="majorHAnsi" w:cstheme="majorHAnsi"/>
          <w:spacing w:val="-5"/>
        </w:rPr>
        <w:t>granular</w:t>
      </w:r>
      <w:r w:rsidRPr="003E157D">
        <w:rPr>
          <w:rFonts w:asciiTheme="majorHAnsi" w:hAnsiTheme="majorHAnsi" w:cstheme="majorHAnsi"/>
          <w:spacing w:val="52"/>
        </w:rPr>
        <w:t xml:space="preserve"> </w:t>
      </w:r>
      <w:r w:rsidRPr="003E157D">
        <w:rPr>
          <w:rFonts w:asciiTheme="majorHAnsi" w:hAnsiTheme="majorHAnsi" w:cstheme="majorHAnsi"/>
          <w:spacing w:val="-5"/>
        </w:rPr>
        <w:t>subyacente</w:t>
      </w:r>
      <w:r w:rsidRPr="003E157D">
        <w:rPr>
          <w:rFonts w:asciiTheme="majorHAnsi" w:hAnsiTheme="majorHAnsi" w:cstheme="majorHAnsi"/>
          <w:spacing w:val="2"/>
        </w:rPr>
        <w:t xml:space="preserve"> </w:t>
      </w:r>
      <w:r w:rsidRPr="003E157D">
        <w:rPr>
          <w:rFonts w:asciiTheme="majorHAnsi" w:hAnsiTheme="majorHAnsi" w:cstheme="majorHAnsi"/>
        </w:rPr>
        <w:t>a</w:t>
      </w:r>
      <w:r w:rsidRPr="003E157D">
        <w:rPr>
          <w:rFonts w:asciiTheme="majorHAnsi" w:hAnsiTheme="majorHAnsi" w:cstheme="majorHAnsi"/>
          <w:spacing w:val="2"/>
        </w:rPr>
        <w:t xml:space="preserve"> </w:t>
      </w:r>
      <w:r w:rsidRPr="003E157D">
        <w:rPr>
          <w:rFonts w:asciiTheme="majorHAnsi" w:hAnsiTheme="majorHAnsi" w:cstheme="majorHAnsi"/>
          <w:spacing w:val="-5"/>
        </w:rPr>
        <w:t>la</w:t>
      </w:r>
      <w:r w:rsidRPr="003E157D">
        <w:rPr>
          <w:rFonts w:asciiTheme="majorHAnsi" w:hAnsiTheme="majorHAnsi" w:cstheme="majorHAnsi"/>
          <w:spacing w:val="2"/>
        </w:rPr>
        <w:t xml:space="preserve"> </w:t>
      </w:r>
      <w:r w:rsidRPr="003E157D">
        <w:rPr>
          <w:rFonts w:asciiTheme="majorHAnsi" w:hAnsiTheme="majorHAnsi" w:cstheme="majorHAnsi"/>
          <w:spacing w:val="-2"/>
        </w:rPr>
        <w:t>carpeta</w:t>
      </w:r>
      <w:r w:rsidRPr="003E157D">
        <w:rPr>
          <w:rFonts w:asciiTheme="majorHAnsi" w:hAnsiTheme="majorHAnsi" w:cstheme="majorHAnsi"/>
          <w:spacing w:val="2"/>
        </w:rPr>
        <w:t xml:space="preserve"> </w:t>
      </w:r>
      <w:r w:rsidRPr="003E157D">
        <w:rPr>
          <w:rFonts w:asciiTheme="majorHAnsi" w:hAnsiTheme="majorHAnsi" w:cstheme="majorHAnsi"/>
          <w:spacing w:val="-1"/>
        </w:rPr>
        <w:t>deteriorada</w:t>
      </w:r>
      <w:r w:rsidRPr="003E157D">
        <w:rPr>
          <w:rFonts w:asciiTheme="majorHAnsi" w:hAnsiTheme="majorHAnsi" w:cstheme="majorHAnsi"/>
          <w:spacing w:val="2"/>
        </w:rPr>
        <w:t xml:space="preserve"> </w:t>
      </w:r>
      <w:r w:rsidRPr="003E157D">
        <w:rPr>
          <w:rFonts w:asciiTheme="majorHAnsi" w:hAnsiTheme="majorHAnsi" w:cstheme="majorHAnsi"/>
          <w:spacing w:val="-5"/>
        </w:rPr>
        <w:t>cuando</w:t>
      </w:r>
      <w:r w:rsidRPr="003E157D">
        <w:rPr>
          <w:rFonts w:asciiTheme="majorHAnsi" w:hAnsiTheme="majorHAnsi" w:cstheme="majorHAnsi"/>
          <w:spacing w:val="2"/>
        </w:rPr>
        <w:t xml:space="preserve"> </w:t>
      </w:r>
      <w:r w:rsidRPr="003E157D">
        <w:rPr>
          <w:rFonts w:asciiTheme="majorHAnsi" w:hAnsiTheme="majorHAnsi" w:cstheme="majorHAnsi"/>
        </w:rPr>
        <w:t>sea</w:t>
      </w:r>
      <w:r w:rsidRPr="003E157D">
        <w:rPr>
          <w:rFonts w:asciiTheme="majorHAnsi" w:hAnsiTheme="majorHAnsi" w:cstheme="majorHAnsi"/>
          <w:spacing w:val="2"/>
        </w:rPr>
        <w:t xml:space="preserve"> </w:t>
      </w:r>
      <w:r w:rsidRPr="003E157D">
        <w:rPr>
          <w:rFonts w:asciiTheme="majorHAnsi" w:hAnsiTheme="majorHAnsi" w:cstheme="majorHAnsi"/>
          <w:spacing w:val="-1"/>
        </w:rPr>
        <w:t>necesario.</w:t>
      </w:r>
      <w:r w:rsidRPr="003E157D">
        <w:rPr>
          <w:rFonts w:asciiTheme="majorHAnsi" w:hAnsiTheme="majorHAnsi" w:cstheme="majorHAnsi"/>
          <w:spacing w:val="60"/>
        </w:rPr>
        <w:t xml:space="preserve"> </w:t>
      </w:r>
      <w:r w:rsidRPr="003E157D">
        <w:rPr>
          <w:rFonts w:asciiTheme="majorHAnsi" w:hAnsiTheme="majorHAnsi" w:cstheme="majorHAnsi"/>
        </w:rPr>
        <w:t>La</w:t>
      </w:r>
      <w:r w:rsidRPr="003E157D">
        <w:rPr>
          <w:rFonts w:asciiTheme="majorHAnsi" w:hAnsiTheme="majorHAnsi" w:cstheme="majorHAnsi"/>
          <w:spacing w:val="2"/>
        </w:rPr>
        <w:t xml:space="preserve"> </w:t>
      </w:r>
      <w:r w:rsidRPr="003E157D">
        <w:rPr>
          <w:rFonts w:asciiTheme="majorHAnsi" w:hAnsiTheme="majorHAnsi" w:cstheme="majorHAnsi"/>
          <w:spacing w:val="-1"/>
        </w:rPr>
        <w:t>reparación</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54"/>
        </w:rPr>
        <w:t xml:space="preserve"> </w:t>
      </w:r>
      <w:r w:rsidRPr="003E157D">
        <w:rPr>
          <w:rFonts w:asciiTheme="majorHAnsi" w:hAnsiTheme="majorHAnsi" w:cstheme="majorHAnsi"/>
          <w:spacing w:val="-5"/>
        </w:rPr>
        <w:t>la</w:t>
      </w:r>
      <w:r w:rsidRPr="003E157D">
        <w:rPr>
          <w:rFonts w:asciiTheme="majorHAnsi" w:hAnsiTheme="majorHAnsi" w:cstheme="majorHAnsi"/>
          <w:spacing w:val="53"/>
        </w:rPr>
        <w:t xml:space="preserve"> </w:t>
      </w:r>
      <w:r w:rsidRPr="003E157D">
        <w:rPr>
          <w:rFonts w:asciiTheme="majorHAnsi" w:hAnsiTheme="majorHAnsi" w:cstheme="majorHAnsi"/>
          <w:spacing w:val="-2"/>
        </w:rPr>
        <w:t>carpeta</w:t>
      </w:r>
      <w:r w:rsidRPr="003E157D">
        <w:rPr>
          <w:rFonts w:asciiTheme="majorHAnsi" w:hAnsiTheme="majorHAnsi" w:cstheme="majorHAnsi"/>
          <w:spacing w:val="65"/>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se</w:t>
      </w:r>
      <w:r w:rsidRPr="003E157D">
        <w:rPr>
          <w:rFonts w:asciiTheme="majorHAnsi" w:hAnsiTheme="majorHAnsi" w:cstheme="majorHAnsi"/>
          <w:spacing w:val="9"/>
        </w:rPr>
        <w:t xml:space="preserve"> </w:t>
      </w:r>
      <w:r w:rsidRPr="003E157D">
        <w:rPr>
          <w:rFonts w:asciiTheme="majorHAnsi" w:hAnsiTheme="majorHAnsi" w:cstheme="majorHAnsi"/>
          <w:spacing w:val="-4"/>
        </w:rPr>
        <w:t>realiza</w:t>
      </w:r>
      <w:r w:rsidRPr="003E157D">
        <w:rPr>
          <w:rFonts w:asciiTheme="majorHAnsi" w:hAnsiTheme="majorHAnsi" w:cstheme="majorHAnsi"/>
          <w:spacing w:val="9"/>
        </w:rPr>
        <w:t xml:space="preserve"> </w:t>
      </w:r>
      <w:r w:rsidRPr="003E157D">
        <w:rPr>
          <w:rFonts w:asciiTheme="majorHAnsi" w:hAnsiTheme="majorHAnsi" w:cstheme="majorHAnsi"/>
          <w:spacing w:val="-5"/>
        </w:rPr>
        <w:t>usando</w:t>
      </w:r>
      <w:r w:rsidRPr="003E157D">
        <w:rPr>
          <w:rFonts w:asciiTheme="majorHAnsi" w:hAnsiTheme="majorHAnsi" w:cstheme="majorHAnsi"/>
          <w:spacing w:val="24"/>
        </w:rPr>
        <w:t xml:space="preserve"> </w:t>
      </w:r>
      <w:r w:rsidRPr="003E157D">
        <w:rPr>
          <w:rFonts w:asciiTheme="majorHAnsi" w:hAnsiTheme="majorHAnsi" w:cstheme="majorHAnsi"/>
          <w:spacing w:val="-5"/>
        </w:rPr>
        <w:t>mezcla</w:t>
      </w:r>
      <w:r w:rsidRPr="003E157D">
        <w:rPr>
          <w:rFonts w:asciiTheme="majorHAnsi" w:hAnsiTheme="majorHAnsi" w:cstheme="majorHAnsi"/>
          <w:spacing w:val="24"/>
        </w:rPr>
        <w:t xml:space="preserve"> </w:t>
      </w:r>
      <w:r w:rsidRPr="003E157D">
        <w:rPr>
          <w:rFonts w:asciiTheme="majorHAnsi" w:hAnsiTheme="majorHAnsi" w:cstheme="majorHAnsi"/>
          <w:spacing w:val="-2"/>
        </w:rPr>
        <w:t>asfáltica</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9"/>
        </w:rPr>
        <w:t>frío</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9"/>
        </w:rPr>
        <w:t xml:space="preserve"> </w:t>
      </w:r>
      <w:r w:rsidRPr="003E157D">
        <w:rPr>
          <w:rFonts w:asciiTheme="majorHAnsi" w:hAnsiTheme="majorHAnsi" w:cstheme="majorHAnsi"/>
        </w:rPr>
        <w:t>en</w:t>
      </w:r>
      <w:r w:rsidRPr="003E157D">
        <w:rPr>
          <w:rFonts w:asciiTheme="majorHAnsi" w:hAnsiTheme="majorHAnsi" w:cstheme="majorHAnsi"/>
          <w:spacing w:val="-6"/>
        </w:rPr>
        <w:t xml:space="preserve"> </w:t>
      </w:r>
      <w:r w:rsidRPr="003E157D">
        <w:rPr>
          <w:rFonts w:asciiTheme="majorHAnsi" w:hAnsiTheme="majorHAnsi" w:cstheme="majorHAnsi"/>
          <w:spacing w:val="-3"/>
        </w:rPr>
        <w:t>caliente.</w:t>
      </w:r>
      <w:r w:rsidRPr="003E157D">
        <w:rPr>
          <w:rFonts w:asciiTheme="majorHAnsi" w:hAnsiTheme="majorHAnsi" w:cstheme="majorHAnsi"/>
          <w:spacing w:val="16"/>
        </w:rPr>
        <w:t xml:space="preserve"> </w:t>
      </w:r>
      <w:r w:rsidRPr="003E157D">
        <w:rPr>
          <w:rFonts w:asciiTheme="majorHAnsi" w:hAnsiTheme="majorHAnsi" w:cstheme="majorHAnsi"/>
          <w:spacing w:val="-3"/>
        </w:rPr>
        <w:t>(IDU-ET-570-11).</w:t>
      </w:r>
    </w:p>
    <w:p w14:paraId="64BD8719" w14:textId="77777777" w:rsidR="006D3C0E" w:rsidRPr="003E157D" w:rsidRDefault="006D3C0E" w:rsidP="007D64E8">
      <w:pPr>
        <w:spacing w:line="276" w:lineRule="auto"/>
        <w:jc w:val="both"/>
        <w:rPr>
          <w:rFonts w:asciiTheme="majorHAnsi" w:hAnsiTheme="majorHAnsi" w:cstheme="majorHAnsi"/>
        </w:rPr>
      </w:pPr>
    </w:p>
    <w:p w14:paraId="55F4A425" w14:textId="77777777" w:rsidR="006D3C0E" w:rsidRPr="003E157D" w:rsidRDefault="006D3C0E" w:rsidP="007D64E8">
      <w:pPr>
        <w:spacing w:line="276" w:lineRule="auto"/>
        <w:jc w:val="both"/>
        <w:rPr>
          <w:rFonts w:asciiTheme="majorHAnsi" w:hAnsiTheme="majorHAnsi" w:cstheme="majorHAnsi"/>
          <w:spacing w:val="-2"/>
        </w:rPr>
      </w:pPr>
      <w:r w:rsidRPr="003E157D">
        <w:rPr>
          <w:rFonts w:asciiTheme="majorHAnsi" w:hAnsiTheme="majorHAnsi" w:cstheme="majorHAnsi"/>
          <w:b/>
        </w:rPr>
        <w:t>Cambio</w:t>
      </w:r>
      <w:r w:rsidRPr="003E157D">
        <w:rPr>
          <w:rFonts w:asciiTheme="majorHAnsi" w:hAnsiTheme="majorHAnsi" w:cstheme="majorHAnsi"/>
          <w:b/>
          <w:spacing w:val="55"/>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carpeta:</w:t>
      </w:r>
      <w:r w:rsidRPr="003E157D">
        <w:rPr>
          <w:rFonts w:asciiTheme="majorHAnsi" w:hAnsiTheme="majorHAnsi" w:cstheme="majorHAnsi"/>
          <w:b/>
          <w:spacing w:val="53"/>
        </w:rPr>
        <w:t xml:space="preserve"> </w:t>
      </w:r>
      <w:r w:rsidRPr="003E157D">
        <w:rPr>
          <w:rFonts w:asciiTheme="majorHAnsi" w:hAnsiTheme="majorHAnsi" w:cstheme="majorHAnsi"/>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1"/>
        </w:rPr>
        <w:t>proceso</w:t>
      </w:r>
      <w:r w:rsidRPr="003E157D">
        <w:rPr>
          <w:rFonts w:asciiTheme="majorHAnsi" w:hAnsiTheme="majorHAnsi" w:cstheme="majorHAnsi"/>
          <w:spacing w:val="39"/>
        </w:rPr>
        <w:t xml:space="preserve"> </w:t>
      </w:r>
      <w:r w:rsidRPr="003E157D">
        <w:rPr>
          <w:rFonts w:asciiTheme="majorHAnsi" w:hAnsiTheme="majorHAnsi" w:cstheme="majorHAnsi"/>
        </w:rPr>
        <w:t>por</w:t>
      </w:r>
      <w:r w:rsidRPr="003E157D">
        <w:rPr>
          <w:rFonts w:asciiTheme="majorHAnsi" w:hAnsiTheme="majorHAnsi" w:cstheme="majorHAnsi"/>
          <w:spacing w:val="33"/>
        </w:rPr>
        <w:t xml:space="preserve"> </w:t>
      </w:r>
      <w:r w:rsidRPr="003E157D">
        <w:rPr>
          <w:rFonts w:asciiTheme="majorHAnsi" w:hAnsiTheme="majorHAnsi" w:cstheme="majorHAnsi"/>
        </w:rPr>
        <w:t>el</w:t>
      </w:r>
      <w:r w:rsidRPr="003E157D">
        <w:rPr>
          <w:rFonts w:asciiTheme="majorHAnsi" w:hAnsiTheme="majorHAnsi" w:cstheme="majorHAnsi"/>
          <w:spacing w:val="29"/>
        </w:rPr>
        <w:t xml:space="preserve"> </w:t>
      </w:r>
      <w:r w:rsidRPr="003E157D">
        <w:rPr>
          <w:rFonts w:asciiTheme="majorHAnsi" w:hAnsiTheme="majorHAnsi" w:cstheme="majorHAnsi"/>
          <w:spacing w:val="-2"/>
        </w:rPr>
        <w:t>cual</w:t>
      </w:r>
      <w:r w:rsidRPr="003E157D">
        <w:rPr>
          <w:rFonts w:asciiTheme="majorHAnsi" w:hAnsiTheme="majorHAnsi" w:cstheme="majorHAnsi"/>
          <w:spacing w:val="29"/>
        </w:rPr>
        <w:t xml:space="preserve"> </w:t>
      </w:r>
      <w:r w:rsidRPr="003E157D">
        <w:rPr>
          <w:rFonts w:asciiTheme="majorHAnsi" w:hAnsiTheme="majorHAnsi" w:cstheme="majorHAnsi"/>
        </w:rPr>
        <w:t>se</w:t>
      </w:r>
      <w:r w:rsidRPr="003E157D">
        <w:rPr>
          <w:rFonts w:asciiTheme="majorHAnsi" w:hAnsiTheme="majorHAnsi" w:cstheme="majorHAnsi"/>
          <w:spacing w:val="39"/>
        </w:rPr>
        <w:t xml:space="preserve"> </w:t>
      </w:r>
      <w:r w:rsidRPr="003E157D">
        <w:rPr>
          <w:rFonts w:asciiTheme="majorHAnsi" w:hAnsiTheme="majorHAnsi" w:cstheme="majorHAnsi"/>
          <w:spacing w:val="-2"/>
        </w:rPr>
        <w:t>retira</w:t>
      </w:r>
      <w:r w:rsidRPr="003E157D">
        <w:rPr>
          <w:rFonts w:asciiTheme="majorHAnsi" w:hAnsiTheme="majorHAnsi" w:cstheme="majorHAnsi"/>
          <w:spacing w:val="39"/>
        </w:rPr>
        <w:t xml:space="preserve"> </w:t>
      </w:r>
      <w:r w:rsidRPr="003E157D">
        <w:rPr>
          <w:rFonts w:asciiTheme="majorHAnsi" w:hAnsiTheme="majorHAnsi" w:cstheme="majorHAnsi"/>
          <w:spacing w:val="-5"/>
        </w:rPr>
        <w:t>la</w:t>
      </w:r>
      <w:r w:rsidRPr="003E157D">
        <w:rPr>
          <w:rFonts w:asciiTheme="majorHAnsi" w:hAnsiTheme="majorHAnsi" w:cstheme="majorHAnsi"/>
          <w:spacing w:val="38"/>
        </w:rPr>
        <w:t xml:space="preserve"> </w:t>
      </w:r>
      <w:r w:rsidRPr="003E157D">
        <w:rPr>
          <w:rFonts w:asciiTheme="majorHAnsi" w:hAnsiTheme="majorHAnsi" w:cstheme="majorHAnsi"/>
          <w:spacing w:val="-2"/>
        </w:rPr>
        <w:t>carpeta</w:t>
      </w:r>
      <w:r w:rsidRPr="003E157D">
        <w:rPr>
          <w:rFonts w:asciiTheme="majorHAnsi" w:hAnsiTheme="majorHAnsi" w:cstheme="majorHAnsi"/>
          <w:spacing w:val="39"/>
        </w:rPr>
        <w:t xml:space="preserve"> </w:t>
      </w:r>
      <w:r w:rsidRPr="003E157D">
        <w:rPr>
          <w:rFonts w:asciiTheme="majorHAnsi" w:hAnsiTheme="majorHAnsi" w:cstheme="majorHAnsi"/>
          <w:spacing w:val="-2"/>
        </w:rPr>
        <w:t>asfáltica</w:t>
      </w:r>
      <w:r w:rsidRPr="003E157D">
        <w:rPr>
          <w:rFonts w:asciiTheme="majorHAnsi" w:hAnsiTheme="majorHAnsi" w:cstheme="majorHAnsi"/>
          <w:spacing w:val="39"/>
        </w:rPr>
        <w:t xml:space="preserve"> </w:t>
      </w:r>
      <w:r w:rsidRPr="003E157D">
        <w:rPr>
          <w:rFonts w:asciiTheme="majorHAnsi" w:hAnsiTheme="majorHAnsi" w:cstheme="majorHAnsi"/>
          <w:spacing w:val="-4"/>
        </w:rPr>
        <w:t>existente</w:t>
      </w:r>
      <w:r w:rsidRPr="003E157D">
        <w:rPr>
          <w:rFonts w:asciiTheme="majorHAnsi" w:hAnsiTheme="majorHAnsi" w:cstheme="majorHAnsi"/>
          <w:spacing w:val="38"/>
        </w:rPr>
        <w:t xml:space="preserve"> </w:t>
      </w:r>
      <w:r w:rsidRPr="003E157D">
        <w:rPr>
          <w:rFonts w:asciiTheme="majorHAnsi" w:hAnsiTheme="majorHAnsi" w:cstheme="majorHAnsi"/>
        </w:rPr>
        <w:t>y</w:t>
      </w:r>
      <w:r w:rsidRPr="003E157D">
        <w:rPr>
          <w:rFonts w:asciiTheme="majorHAnsi" w:hAnsiTheme="majorHAnsi" w:cstheme="majorHAnsi"/>
          <w:spacing w:val="23"/>
        </w:rPr>
        <w:t xml:space="preserve"> </w:t>
      </w:r>
      <w:r w:rsidRPr="003E157D">
        <w:rPr>
          <w:rFonts w:asciiTheme="majorHAnsi" w:hAnsiTheme="majorHAnsi" w:cstheme="majorHAnsi"/>
        </w:rPr>
        <w:t>se</w:t>
      </w:r>
      <w:r w:rsidRPr="003E157D">
        <w:rPr>
          <w:rFonts w:asciiTheme="majorHAnsi" w:hAnsiTheme="majorHAnsi" w:cstheme="majorHAnsi"/>
          <w:spacing w:val="47"/>
        </w:rPr>
        <w:t xml:space="preserve"> </w:t>
      </w:r>
      <w:r w:rsidRPr="003E157D">
        <w:rPr>
          <w:rFonts w:asciiTheme="majorHAnsi" w:hAnsiTheme="majorHAnsi" w:cstheme="majorHAnsi"/>
          <w:spacing w:val="-4"/>
        </w:rPr>
        <w:t>reemplaza</w:t>
      </w:r>
      <w:r w:rsidRPr="003E157D">
        <w:rPr>
          <w:rFonts w:asciiTheme="majorHAnsi" w:hAnsiTheme="majorHAnsi" w:cstheme="majorHAnsi"/>
          <w:spacing w:val="24"/>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5"/>
        </w:rPr>
        <w:t>mezcla</w:t>
      </w:r>
      <w:r w:rsidRPr="003E157D">
        <w:rPr>
          <w:rFonts w:asciiTheme="majorHAnsi" w:hAnsiTheme="majorHAnsi" w:cstheme="majorHAnsi"/>
          <w:spacing w:val="38"/>
        </w:rPr>
        <w:t xml:space="preserve"> </w:t>
      </w:r>
      <w:r w:rsidRPr="003E157D">
        <w:rPr>
          <w:rFonts w:asciiTheme="majorHAnsi" w:hAnsiTheme="majorHAnsi" w:cstheme="majorHAnsi"/>
          <w:spacing w:val="-2"/>
        </w:rPr>
        <w:t>asfáltica.</w:t>
      </w:r>
    </w:p>
    <w:p w14:paraId="254A0605" w14:textId="77777777" w:rsidR="006D3C0E" w:rsidRPr="003E157D" w:rsidRDefault="006D3C0E" w:rsidP="007D64E8">
      <w:pPr>
        <w:spacing w:line="276" w:lineRule="auto"/>
        <w:jc w:val="both"/>
        <w:rPr>
          <w:rFonts w:asciiTheme="majorHAnsi" w:hAnsiTheme="majorHAnsi" w:cstheme="majorHAnsi"/>
        </w:rPr>
      </w:pPr>
    </w:p>
    <w:p w14:paraId="23D5BAD8"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spacing w:val="-2"/>
        </w:rPr>
        <w:t>Sello</w:t>
      </w:r>
      <w:r w:rsidRPr="003E157D">
        <w:rPr>
          <w:rFonts w:asciiTheme="majorHAnsi" w:hAnsiTheme="majorHAnsi" w:cstheme="majorHAnsi"/>
          <w:b/>
          <w:spacing w:val="4"/>
        </w:rPr>
        <w:t xml:space="preserve"> </w:t>
      </w:r>
      <w:r w:rsidRPr="003E157D">
        <w:rPr>
          <w:rFonts w:asciiTheme="majorHAnsi" w:hAnsiTheme="majorHAnsi" w:cstheme="majorHAnsi"/>
          <w:b/>
          <w:spacing w:val="1"/>
        </w:rPr>
        <w:t>de</w:t>
      </w:r>
      <w:r w:rsidRPr="003E157D">
        <w:rPr>
          <w:rFonts w:asciiTheme="majorHAnsi" w:hAnsiTheme="majorHAnsi" w:cstheme="majorHAnsi"/>
          <w:b/>
          <w:spacing w:val="2"/>
        </w:rPr>
        <w:t xml:space="preserve"> </w:t>
      </w:r>
      <w:r w:rsidRPr="003E157D">
        <w:rPr>
          <w:rFonts w:asciiTheme="majorHAnsi" w:hAnsiTheme="majorHAnsi" w:cstheme="majorHAnsi"/>
          <w:b/>
          <w:spacing w:val="-2"/>
        </w:rPr>
        <w:t>fisuras:</w:t>
      </w:r>
      <w:r w:rsidRPr="003E157D">
        <w:rPr>
          <w:rFonts w:asciiTheme="majorHAnsi" w:hAnsiTheme="majorHAnsi" w:cstheme="majorHAnsi"/>
          <w:b/>
          <w:spacing w:val="15"/>
        </w:rPr>
        <w:t xml:space="preserve"> </w:t>
      </w:r>
      <w:r w:rsidRPr="003E157D">
        <w:rPr>
          <w:rFonts w:asciiTheme="majorHAnsi" w:hAnsiTheme="majorHAnsi" w:cstheme="majorHAnsi"/>
        </w:rPr>
        <w:t>es</w:t>
      </w:r>
      <w:r w:rsidRPr="003E157D">
        <w:rPr>
          <w:rFonts w:asciiTheme="majorHAnsi" w:hAnsiTheme="majorHAnsi" w:cstheme="majorHAnsi"/>
          <w:spacing w:val="1"/>
        </w:rPr>
        <w:t xml:space="preserve"> </w:t>
      </w:r>
      <w:r w:rsidRPr="003E157D">
        <w:rPr>
          <w:rFonts w:asciiTheme="majorHAnsi" w:hAnsiTheme="majorHAnsi" w:cstheme="majorHAnsi"/>
        </w:rPr>
        <w:t>el</w:t>
      </w:r>
      <w:r w:rsidRPr="003E157D">
        <w:rPr>
          <w:rFonts w:asciiTheme="majorHAnsi" w:hAnsiTheme="majorHAnsi" w:cstheme="majorHAnsi"/>
          <w:spacing w:val="59"/>
        </w:rPr>
        <w:t xml:space="preserve"> </w:t>
      </w:r>
      <w:r w:rsidRPr="003E157D">
        <w:rPr>
          <w:rFonts w:asciiTheme="majorHAnsi" w:hAnsiTheme="majorHAnsi" w:cstheme="majorHAnsi"/>
          <w:spacing w:val="-1"/>
        </w:rPr>
        <w:t>proceso</w:t>
      </w:r>
      <w:r w:rsidRPr="003E157D">
        <w:rPr>
          <w:rFonts w:asciiTheme="majorHAnsi" w:hAnsiTheme="majorHAnsi" w:cstheme="majorHAnsi"/>
          <w:spacing w:val="2"/>
        </w:rPr>
        <w:t xml:space="preserve"> </w:t>
      </w:r>
      <w:r w:rsidRPr="003E157D">
        <w:rPr>
          <w:rFonts w:asciiTheme="majorHAnsi" w:hAnsiTheme="majorHAnsi" w:cstheme="majorHAnsi"/>
          <w:spacing w:val="-3"/>
        </w:rPr>
        <w:t>mediante</w:t>
      </w:r>
      <w:r w:rsidRPr="003E157D">
        <w:rPr>
          <w:rFonts w:asciiTheme="majorHAnsi" w:hAnsiTheme="majorHAnsi" w:cstheme="majorHAnsi"/>
          <w:spacing w:val="54"/>
        </w:rPr>
        <w:t xml:space="preserve"> </w:t>
      </w:r>
      <w:r w:rsidRPr="003E157D">
        <w:rPr>
          <w:rFonts w:asciiTheme="majorHAnsi" w:hAnsiTheme="majorHAnsi" w:cstheme="majorHAnsi"/>
        </w:rPr>
        <w:t>el</w:t>
      </w:r>
      <w:r w:rsidRPr="003E157D">
        <w:rPr>
          <w:rFonts w:asciiTheme="majorHAnsi" w:hAnsiTheme="majorHAnsi" w:cstheme="majorHAnsi"/>
          <w:spacing w:val="44"/>
        </w:rPr>
        <w:t xml:space="preserve"> </w:t>
      </w:r>
      <w:r w:rsidRPr="003E157D">
        <w:rPr>
          <w:rFonts w:asciiTheme="majorHAnsi" w:hAnsiTheme="majorHAnsi" w:cstheme="majorHAnsi"/>
          <w:spacing w:val="-4"/>
        </w:rPr>
        <w:t>cual</w:t>
      </w:r>
      <w:r w:rsidRPr="003E157D">
        <w:rPr>
          <w:rFonts w:asciiTheme="majorHAnsi" w:hAnsiTheme="majorHAnsi" w:cstheme="majorHAnsi"/>
          <w:spacing w:val="43"/>
        </w:rPr>
        <w:t xml:space="preserve"> </w:t>
      </w:r>
      <w:r w:rsidRPr="003E157D">
        <w:rPr>
          <w:rFonts w:asciiTheme="majorHAnsi" w:hAnsiTheme="majorHAnsi" w:cstheme="majorHAnsi"/>
        </w:rPr>
        <w:t>se</w:t>
      </w:r>
      <w:r w:rsidRPr="003E157D">
        <w:rPr>
          <w:rFonts w:asciiTheme="majorHAnsi" w:hAnsiTheme="majorHAnsi" w:cstheme="majorHAnsi"/>
          <w:spacing w:val="54"/>
        </w:rPr>
        <w:t xml:space="preserve"> </w:t>
      </w:r>
      <w:r w:rsidRPr="003E157D">
        <w:rPr>
          <w:rFonts w:asciiTheme="majorHAnsi" w:hAnsiTheme="majorHAnsi" w:cstheme="majorHAnsi"/>
          <w:spacing w:val="-3"/>
        </w:rPr>
        <w:t>sellan</w:t>
      </w:r>
      <w:r w:rsidRPr="003E157D">
        <w:rPr>
          <w:rFonts w:asciiTheme="majorHAnsi" w:hAnsiTheme="majorHAnsi" w:cstheme="majorHAnsi"/>
          <w:spacing w:val="39"/>
        </w:rPr>
        <w:t xml:space="preserve"> </w:t>
      </w:r>
      <w:r w:rsidRPr="003E157D">
        <w:rPr>
          <w:rFonts w:asciiTheme="majorHAnsi" w:hAnsiTheme="majorHAnsi" w:cstheme="majorHAnsi"/>
          <w:spacing w:val="-3"/>
        </w:rPr>
        <w:t>fisuras</w:t>
      </w:r>
      <w:r w:rsidRPr="003E157D">
        <w:rPr>
          <w:rFonts w:asciiTheme="majorHAnsi" w:hAnsiTheme="majorHAnsi" w:cstheme="majorHAnsi"/>
          <w:spacing w:val="53"/>
        </w:rPr>
        <w:t xml:space="preserve"> </w:t>
      </w:r>
      <w:r w:rsidRPr="003E157D">
        <w:rPr>
          <w:rFonts w:asciiTheme="majorHAnsi" w:hAnsiTheme="majorHAnsi" w:cstheme="majorHAnsi"/>
        </w:rPr>
        <w:t>y</w:t>
      </w:r>
      <w:r w:rsidRPr="003E157D">
        <w:rPr>
          <w:rFonts w:asciiTheme="majorHAnsi" w:hAnsiTheme="majorHAnsi" w:cstheme="majorHAnsi"/>
          <w:spacing w:val="37"/>
        </w:rPr>
        <w:t xml:space="preserve"> </w:t>
      </w:r>
      <w:r w:rsidRPr="003E157D">
        <w:rPr>
          <w:rFonts w:asciiTheme="majorHAnsi" w:hAnsiTheme="majorHAnsi" w:cstheme="majorHAnsi"/>
          <w:spacing w:val="-1"/>
        </w:rPr>
        <w:t>grietas,</w:t>
      </w:r>
      <w:r w:rsidRPr="003E157D">
        <w:rPr>
          <w:rFonts w:asciiTheme="majorHAnsi" w:hAnsiTheme="majorHAnsi" w:cstheme="majorHAnsi"/>
          <w:spacing w:val="46"/>
        </w:rPr>
        <w:t xml:space="preserve"> </w:t>
      </w:r>
      <w:r w:rsidRPr="003E157D">
        <w:rPr>
          <w:rFonts w:asciiTheme="majorHAnsi" w:hAnsiTheme="majorHAnsi" w:cstheme="majorHAnsi"/>
        </w:rPr>
        <w:t>con</w:t>
      </w:r>
      <w:r w:rsidRPr="003E157D">
        <w:rPr>
          <w:rFonts w:asciiTheme="majorHAnsi" w:hAnsiTheme="majorHAnsi" w:cstheme="majorHAnsi"/>
          <w:spacing w:val="39"/>
        </w:rPr>
        <w:t xml:space="preserve"> </w:t>
      </w:r>
      <w:r w:rsidRPr="003E157D">
        <w:rPr>
          <w:rFonts w:asciiTheme="majorHAnsi" w:hAnsiTheme="majorHAnsi" w:cstheme="majorHAnsi"/>
          <w:spacing w:val="-3"/>
        </w:rPr>
        <w:t>asfalto</w:t>
      </w:r>
      <w:r w:rsidRPr="003E157D">
        <w:rPr>
          <w:rFonts w:asciiTheme="majorHAnsi" w:hAnsiTheme="majorHAnsi" w:cstheme="majorHAnsi"/>
          <w:spacing w:val="63"/>
        </w:rPr>
        <w:t xml:space="preserve"> </w:t>
      </w:r>
      <w:r w:rsidRPr="003E157D">
        <w:rPr>
          <w:rFonts w:asciiTheme="majorHAnsi" w:hAnsiTheme="majorHAnsi" w:cstheme="majorHAnsi"/>
          <w:spacing w:val="-2"/>
        </w:rPr>
        <w:t>destinado</w:t>
      </w:r>
      <w:r w:rsidRPr="003E157D">
        <w:rPr>
          <w:rFonts w:asciiTheme="majorHAnsi" w:hAnsiTheme="majorHAnsi" w:cstheme="majorHAnsi"/>
          <w:spacing w:val="9"/>
        </w:rPr>
        <w:t xml:space="preserve"> </w:t>
      </w:r>
      <w:r w:rsidRPr="003E157D">
        <w:rPr>
          <w:rFonts w:asciiTheme="majorHAnsi" w:hAnsiTheme="majorHAnsi" w:cstheme="majorHAnsi"/>
          <w:spacing w:val="-1"/>
        </w:rPr>
        <w:t>para</w:t>
      </w:r>
      <w:r w:rsidRPr="003E157D">
        <w:rPr>
          <w:rFonts w:asciiTheme="majorHAnsi" w:hAnsiTheme="majorHAnsi" w:cstheme="majorHAnsi"/>
          <w:spacing w:val="-6"/>
        </w:rPr>
        <w:t xml:space="preserve"> </w:t>
      </w:r>
      <w:r w:rsidRPr="003E157D">
        <w:rPr>
          <w:rFonts w:asciiTheme="majorHAnsi" w:hAnsiTheme="majorHAnsi" w:cstheme="majorHAnsi"/>
          <w:spacing w:val="-2"/>
        </w:rPr>
        <w:t>esta</w:t>
      </w:r>
      <w:r w:rsidRPr="003E157D">
        <w:rPr>
          <w:rFonts w:asciiTheme="majorHAnsi" w:hAnsiTheme="majorHAnsi" w:cstheme="majorHAnsi"/>
          <w:spacing w:val="9"/>
        </w:rPr>
        <w:t xml:space="preserve"> </w:t>
      </w:r>
      <w:r w:rsidRPr="003E157D">
        <w:rPr>
          <w:rFonts w:asciiTheme="majorHAnsi" w:hAnsiTheme="majorHAnsi" w:cstheme="majorHAnsi"/>
          <w:spacing w:val="-1"/>
        </w:rPr>
        <w:t>actividad.</w:t>
      </w:r>
    </w:p>
    <w:p w14:paraId="596DBFD1" w14:textId="77777777" w:rsidR="006D3C0E" w:rsidRPr="003E157D" w:rsidRDefault="006D3C0E" w:rsidP="007D64E8">
      <w:pPr>
        <w:spacing w:line="276" w:lineRule="auto"/>
        <w:jc w:val="both"/>
        <w:rPr>
          <w:rFonts w:asciiTheme="majorHAnsi" w:hAnsiTheme="majorHAnsi" w:cstheme="majorHAnsi"/>
        </w:rPr>
      </w:pPr>
    </w:p>
    <w:p w14:paraId="62649C7A" w14:textId="77777777" w:rsidR="006D3C0E" w:rsidRPr="003E157D" w:rsidRDefault="006D3C0E" w:rsidP="007D64E8">
      <w:pPr>
        <w:spacing w:line="276" w:lineRule="auto"/>
        <w:jc w:val="both"/>
        <w:rPr>
          <w:rFonts w:asciiTheme="majorHAnsi" w:hAnsiTheme="majorHAnsi" w:cstheme="majorHAnsi"/>
          <w:spacing w:val="-1"/>
        </w:rPr>
      </w:pPr>
      <w:r w:rsidRPr="003E157D">
        <w:rPr>
          <w:rFonts w:asciiTheme="majorHAnsi" w:hAnsiTheme="majorHAnsi" w:cstheme="majorHAnsi"/>
          <w:b/>
        </w:rPr>
        <w:t>Fresado</w:t>
      </w:r>
      <w:r w:rsidRPr="003E157D">
        <w:rPr>
          <w:rFonts w:asciiTheme="majorHAnsi" w:hAnsiTheme="majorHAnsi" w:cstheme="majorHAnsi"/>
          <w:b/>
          <w:spacing w:val="40"/>
        </w:rPr>
        <w:t xml:space="preserve"> </w:t>
      </w:r>
      <w:r w:rsidRPr="003E157D">
        <w:rPr>
          <w:rFonts w:asciiTheme="majorHAnsi" w:hAnsiTheme="majorHAnsi" w:cstheme="majorHAnsi"/>
          <w:b/>
        </w:rPr>
        <w:t>estabilizado:</w:t>
      </w:r>
      <w:r w:rsidRPr="003E157D">
        <w:rPr>
          <w:rFonts w:asciiTheme="majorHAnsi" w:hAnsiTheme="majorHAnsi" w:cstheme="majorHAnsi"/>
          <w:b/>
          <w:spacing w:val="54"/>
        </w:rPr>
        <w:t xml:space="preserve"> </w:t>
      </w:r>
      <w:r w:rsidRPr="003E157D">
        <w:rPr>
          <w:rFonts w:asciiTheme="majorHAnsi" w:hAnsiTheme="majorHAnsi" w:cstheme="majorHAnsi"/>
          <w:spacing w:val="2"/>
        </w:rPr>
        <w:t>Es</w:t>
      </w:r>
      <w:r w:rsidRPr="003E157D">
        <w:rPr>
          <w:rFonts w:asciiTheme="majorHAnsi" w:hAnsiTheme="majorHAnsi" w:cstheme="majorHAnsi"/>
          <w:spacing w:val="23"/>
        </w:rPr>
        <w:t xml:space="preserve"> </w:t>
      </w:r>
      <w:r w:rsidRPr="003E157D">
        <w:rPr>
          <w:rFonts w:asciiTheme="majorHAnsi" w:hAnsiTheme="majorHAnsi" w:cstheme="majorHAnsi"/>
          <w:spacing w:val="-10"/>
        </w:rPr>
        <w:t>una</w:t>
      </w:r>
      <w:r w:rsidRPr="003E157D">
        <w:rPr>
          <w:rFonts w:asciiTheme="majorHAnsi" w:hAnsiTheme="majorHAnsi" w:cstheme="majorHAnsi"/>
          <w:spacing w:val="24"/>
        </w:rPr>
        <w:t xml:space="preserve"> </w:t>
      </w:r>
      <w:r w:rsidRPr="003E157D">
        <w:rPr>
          <w:rFonts w:asciiTheme="majorHAnsi" w:hAnsiTheme="majorHAnsi" w:cstheme="majorHAnsi"/>
          <w:spacing w:val="-2"/>
        </w:rPr>
        <w:t>solución</w:t>
      </w:r>
      <w:r w:rsidRPr="003E157D">
        <w:rPr>
          <w:rFonts w:asciiTheme="majorHAnsi" w:hAnsiTheme="majorHAnsi" w:cstheme="majorHAnsi"/>
          <w:spacing w:val="9"/>
        </w:rPr>
        <w:t xml:space="preserve"> </w:t>
      </w:r>
      <w:r w:rsidRPr="003E157D">
        <w:rPr>
          <w:rFonts w:asciiTheme="majorHAnsi" w:hAnsiTheme="majorHAnsi" w:cstheme="majorHAnsi"/>
        </w:rPr>
        <w:t>rápida,</w:t>
      </w:r>
      <w:r w:rsidRPr="003E157D">
        <w:rPr>
          <w:rFonts w:asciiTheme="majorHAnsi" w:hAnsiTheme="majorHAnsi" w:cstheme="majorHAnsi"/>
          <w:spacing w:val="16"/>
        </w:rPr>
        <w:t xml:space="preserve"> </w:t>
      </w:r>
      <w:r w:rsidRPr="003E157D">
        <w:rPr>
          <w:rFonts w:asciiTheme="majorHAnsi" w:hAnsiTheme="majorHAnsi" w:cstheme="majorHAnsi"/>
          <w:spacing w:val="-1"/>
        </w:rPr>
        <w:t>económica</w:t>
      </w:r>
      <w:r w:rsidRPr="003E157D">
        <w:rPr>
          <w:rFonts w:asciiTheme="majorHAnsi" w:hAnsiTheme="majorHAnsi" w:cstheme="majorHAnsi"/>
          <w:spacing w:val="24"/>
        </w:rPr>
        <w:t xml:space="preserve"> </w:t>
      </w:r>
      <w:r w:rsidRPr="003E157D">
        <w:rPr>
          <w:rFonts w:asciiTheme="majorHAnsi" w:hAnsiTheme="majorHAnsi" w:cstheme="majorHAnsi"/>
        </w:rPr>
        <w:t>y</w:t>
      </w:r>
      <w:r w:rsidRPr="003E157D">
        <w:rPr>
          <w:rFonts w:asciiTheme="majorHAnsi" w:hAnsiTheme="majorHAnsi" w:cstheme="majorHAnsi"/>
          <w:spacing w:val="7"/>
        </w:rPr>
        <w:t xml:space="preserve"> </w:t>
      </w:r>
      <w:r w:rsidRPr="003E157D">
        <w:rPr>
          <w:rFonts w:asciiTheme="majorHAnsi" w:hAnsiTheme="majorHAnsi" w:cstheme="majorHAnsi"/>
          <w:spacing w:val="-3"/>
        </w:rPr>
        <w:t>ambiental,</w:t>
      </w:r>
      <w:r w:rsidRPr="003E157D">
        <w:rPr>
          <w:rFonts w:asciiTheme="majorHAnsi" w:hAnsiTheme="majorHAnsi" w:cstheme="majorHAnsi"/>
          <w:spacing w:val="16"/>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spacing w:val="-7"/>
        </w:rPr>
        <w:t>lleva</w:t>
      </w:r>
      <w:r w:rsidRPr="003E157D">
        <w:rPr>
          <w:rFonts w:asciiTheme="majorHAnsi" w:hAnsiTheme="majorHAnsi" w:cstheme="majorHAnsi"/>
          <w:spacing w:val="24"/>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rPr>
        <w:t>cabo</w:t>
      </w:r>
      <w:r w:rsidRPr="003E157D">
        <w:rPr>
          <w:rFonts w:asciiTheme="majorHAnsi" w:hAnsiTheme="majorHAnsi" w:cstheme="majorHAnsi"/>
          <w:spacing w:val="55"/>
        </w:rPr>
        <w:t xml:space="preserve"> </w:t>
      </w:r>
      <w:r w:rsidRPr="003E157D">
        <w:rPr>
          <w:rFonts w:asciiTheme="majorHAnsi" w:hAnsiTheme="majorHAnsi" w:cstheme="majorHAnsi"/>
          <w:spacing w:val="-3"/>
        </w:rPr>
        <w:t>mediante</w:t>
      </w:r>
      <w:r w:rsidRPr="003E157D">
        <w:rPr>
          <w:rFonts w:asciiTheme="majorHAnsi" w:hAnsiTheme="majorHAnsi" w:cstheme="majorHAnsi"/>
          <w:spacing w:val="62"/>
        </w:rPr>
        <w:t xml:space="preserve"> </w:t>
      </w:r>
      <w:r w:rsidRPr="003E157D">
        <w:rPr>
          <w:rFonts w:asciiTheme="majorHAnsi" w:hAnsiTheme="majorHAnsi" w:cstheme="majorHAnsi"/>
          <w:spacing w:val="-5"/>
        </w:rPr>
        <w:t>la</w:t>
      </w:r>
      <w:r w:rsidRPr="003E157D">
        <w:rPr>
          <w:rFonts w:asciiTheme="majorHAnsi" w:hAnsiTheme="majorHAnsi" w:cstheme="majorHAnsi"/>
          <w:spacing w:val="63"/>
        </w:rPr>
        <w:t xml:space="preserve"> </w:t>
      </w:r>
      <w:r w:rsidRPr="003E157D">
        <w:rPr>
          <w:rFonts w:asciiTheme="majorHAnsi" w:hAnsiTheme="majorHAnsi" w:cstheme="majorHAnsi"/>
        </w:rPr>
        <w:t>colocación</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62"/>
        </w:rPr>
        <w:t xml:space="preserve"> </w:t>
      </w:r>
      <w:r w:rsidRPr="003E157D">
        <w:rPr>
          <w:rFonts w:asciiTheme="majorHAnsi" w:hAnsiTheme="majorHAnsi" w:cstheme="majorHAnsi"/>
          <w:spacing w:val="-10"/>
        </w:rPr>
        <w:t>una</w:t>
      </w:r>
      <w:r w:rsidRPr="003E157D">
        <w:rPr>
          <w:rFonts w:asciiTheme="majorHAnsi" w:hAnsiTheme="majorHAnsi" w:cstheme="majorHAnsi"/>
          <w:spacing w:val="48"/>
        </w:rPr>
        <w:t xml:space="preserve"> </w:t>
      </w:r>
      <w:r w:rsidRPr="003E157D">
        <w:rPr>
          <w:rFonts w:asciiTheme="majorHAnsi" w:hAnsiTheme="majorHAnsi" w:cstheme="majorHAnsi"/>
          <w:spacing w:val="-2"/>
        </w:rPr>
        <w:t>carpeta</w:t>
      </w:r>
      <w:r w:rsidRPr="003E157D">
        <w:rPr>
          <w:rFonts w:asciiTheme="majorHAnsi" w:hAnsiTheme="majorHAnsi" w:cstheme="majorHAnsi"/>
          <w:spacing w:val="48"/>
        </w:rPr>
        <w:t xml:space="preserve"> </w:t>
      </w:r>
      <w:r w:rsidRPr="003E157D">
        <w:rPr>
          <w:rFonts w:asciiTheme="majorHAnsi" w:hAnsiTheme="majorHAnsi" w:cstheme="majorHAnsi"/>
          <w:spacing w:val="-3"/>
        </w:rPr>
        <w:t>provisional,</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2"/>
        </w:rPr>
        <w:t>material</w:t>
      </w:r>
      <w:r w:rsidRPr="003E157D">
        <w:rPr>
          <w:rFonts w:asciiTheme="majorHAnsi" w:hAnsiTheme="majorHAnsi" w:cstheme="majorHAnsi"/>
          <w:spacing w:val="38"/>
        </w:rPr>
        <w:t xml:space="preserve"> </w:t>
      </w:r>
      <w:r w:rsidRPr="003E157D">
        <w:rPr>
          <w:rFonts w:asciiTheme="majorHAnsi" w:hAnsiTheme="majorHAnsi" w:cstheme="majorHAnsi"/>
          <w:spacing w:val="-1"/>
        </w:rPr>
        <w:t>reciclado</w:t>
      </w:r>
      <w:r w:rsidRPr="003E157D">
        <w:rPr>
          <w:rFonts w:asciiTheme="majorHAnsi" w:hAnsiTheme="majorHAnsi" w:cstheme="majorHAnsi"/>
          <w:spacing w:val="48"/>
        </w:rPr>
        <w:t xml:space="preserve"> </w:t>
      </w:r>
      <w:r w:rsidRPr="003E157D">
        <w:rPr>
          <w:rFonts w:asciiTheme="majorHAnsi" w:hAnsiTheme="majorHAnsi" w:cstheme="majorHAnsi"/>
        </w:rPr>
        <w:t>de</w:t>
      </w:r>
      <w:r w:rsidRPr="003E157D">
        <w:rPr>
          <w:rFonts w:asciiTheme="majorHAnsi" w:hAnsiTheme="majorHAnsi" w:cstheme="majorHAnsi"/>
          <w:spacing w:val="47"/>
        </w:rPr>
        <w:t xml:space="preserve"> </w:t>
      </w:r>
      <w:r w:rsidRPr="003E157D">
        <w:rPr>
          <w:rFonts w:asciiTheme="majorHAnsi" w:hAnsiTheme="majorHAnsi" w:cstheme="majorHAnsi"/>
          <w:spacing w:val="-3"/>
        </w:rPr>
        <w:t>asfalto</w:t>
      </w:r>
      <w:r w:rsidRPr="003E157D">
        <w:rPr>
          <w:rFonts w:asciiTheme="majorHAnsi" w:hAnsiTheme="majorHAnsi" w:cstheme="majorHAnsi"/>
          <w:spacing w:val="67"/>
        </w:rPr>
        <w:t xml:space="preserve"> </w:t>
      </w:r>
      <w:r w:rsidRPr="003E157D">
        <w:rPr>
          <w:rFonts w:asciiTheme="majorHAnsi" w:hAnsiTheme="majorHAnsi" w:cstheme="majorHAnsi"/>
          <w:spacing w:val="-2"/>
        </w:rPr>
        <w:t>estabilizado</w:t>
      </w:r>
      <w:r w:rsidRPr="003E157D">
        <w:rPr>
          <w:rFonts w:asciiTheme="majorHAnsi" w:hAnsiTheme="majorHAnsi" w:cstheme="majorHAnsi"/>
          <w:spacing w:val="9"/>
        </w:rPr>
        <w:t xml:space="preserve"> </w:t>
      </w:r>
      <w:r w:rsidRPr="003E157D">
        <w:rPr>
          <w:rFonts w:asciiTheme="majorHAnsi" w:hAnsiTheme="majorHAnsi" w:cstheme="majorHAnsi"/>
        </w:rPr>
        <w:t>con</w:t>
      </w:r>
      <w:r w:rsidRPr="003E157D">
        <w:rPr>
          <w:rFonts w:asciiTheme="majorHAnsi" w:hAnsiTheme="majorHAnsi" w:cstheme="majorHAnsi"/>
          <w:spacing w:val="-6"/>
        </w:rPr>
        <w:t xml:space="preserve"> </w:t>
      </w:r>
      <w:r w:rsidRPr="003E157D">
        <w:rPr>
          <w:rFonts w:asciiTheme="majorHAnsi" w:hAnsiTheme="majorHAnsi" w:cstheme="majorHAnsi"/>
          <w:spacing w:val="-4"/>
        </w:rPr>
        <w:t>emulsión,</w:t>
      </w:r>
      <w:r w:rsidRPr="003E157D">
        <w:rPr>
          <w:rFonts w:asciiTheme="majorHAnsi" w:hAnsiTheme="majorHAnsi" w:cstheme="majorHAnsi"/>
          <w:spacing w:val="31"/>
        </w:rPr>
        <w:t xml:space="preserve"> </w:t>
      </w:r>
      <w:r w:rsidRPr="003E157D">
        <w:rPr>
          <w:rFonts w:asciiTheme="majorHAnsi" w:hAnsiTheme="majorHAnsi" w:cstheme="majorHAnsi"/>
          <w:spacing w:val="-1"/>
        </w:rPr>
        <w:t>sobre</w:t>
      </w:r>
      <w:r w:rsidRPr="003E157D">
        <w:rPr>
          <w:rFonts w:asciiTheme="majorHAnsi" w:hAnsiTheme="majorHAnsi" w:cstheme="majorHAnsi"/>
          <w:spacing w:val="9"/>
        </w:rPr>
        <w:t xml:space="preserve"> </w:t>
      </w:r>
      <w:r w:rsidRPr="003E157D">
        <w:rPr>
          <w:rFonts w:asciiTheme="majorHAnsi" w:hAnsiTheme="majorHAnsi" w:cstheme="majorHAnsi"/>
          <w:spacing w:val="-7"/>
        </w:rPr>
        <w:t>un</w:t>
      </w:r>
      <w:r w:rsidRPr="003E157D">
        <w:rPr>
          <w:rFonts w:asciiTheme="majorHAnsi" w:hAnsiTheme="majorHAnsi" w:cstheme="majorHAnsi"/>
          <w:spacing w:val="9"/>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1"/>
        </w:rPr>
        <w:t>afirmado.</w:t>
      </w:r>
    </w:p>
    <w:p w14:paraId="48D3CF35" w14:textId="77777777" w:rsidR="006D3C0E" w:rsidRPr="003E157D" w:rsidRDefault="006D3C0E" w:rsidP="007D64E8">
      <w:pPr>
        <w:spacing w:line="276" w:lineRule="auto"/>
        <w:jc w:val="both"/>
        <w:rPr>
          <w:rFonts w:asciiTheme="majorHAnsi" w:hAnsiTheme="majorHAnsi" w:cstheme="majorHAnsi"/>
        </w:rPr>
      </w:pPr>
    </w:p>
    <w:p w14:paraId="00C10AC3"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Limpieza</w:t>
      </w:r>
      <w:r w:rsidRPr="003E157D">
        <w:rPr>
          <w:rFonts w:asciiTheme="majorHAnsi" w:hAnsiTheme="majorHAnsi" w:cstheme="majorHAnsi"/>
          <w:b/>
          <w:spacing w:val="2"/>
        </w:rPr>
        <w:t xml:space="preserve"> </w:t>
      </w:r>
      <w:r w:rsidRPr="003E157D">
        <w:rPr>
          <w:rFonts w:asciiTheme="majorHAnsi" w:hAnsiTheme="majorHAnsi" w:cstheme="majorHAnsi"/>
          <w:b/>
        </w:rPr>
        <w:t>y</w:t>
      </w:r>
      <w:r w:rsidRPr="003E157D">
        <w:rPr>
          <w:rFonts w:asciiTheme="majorHAnsi" w:hAnsiTheme="majorHAnsi" w:cstheme="majorHAnsi"/>
          <w:b/>
          <w:spacing w:val="53"/>
        </w:rPr>
        <w:t xml:space="preserve"> </w:t>
      </w:r>
      <w:r w:rsidRPr="003E157D">
        <w:rPr>
          <w:rFonts w:asciiTheme="majorHAnsi" w:hAnsiTheme="majorHAnsi" w:cstheme="majorHAnsi"/>
          <w:b/>
          <w:spacing w:val="-3"/>
        </w:rPr>
        <w:t>sello</w:t>
      </w:r>
      <w:r w:rsidRPr="003E157D">
        <w:rPr>
          <w:rFonts w:asciiTheme="majorHAnsi" w:hAnsiTheme="majorHAnsi" w:cstheme="majorHAnsi"/>
          <w:b/>
          <w:spacing w:val="56"/>
        </w:rPr>
        <w:t xml:space="preserve"> </w:t>
      </w:r>
      <w:r w:rsidRPr="003E157D">
        <w:rPr>
          <w:rFonts w:asciiTheme="majorHAnsi" w:hAnsiTheme="majorHAnsi" w:cstheme="majorHAnsi"/>
          <w:b/>
          <w:spacing w:val="1"/>
        </w:rPr>
        <w:t>de</w:t>
      </w:r>
      <w:r w:rsidRPr="003E157D">
        <w:rPr>
          <w:rFonts w:asciiTheme="majorHAnsi" w:hAnsiTheme="majorHAnsi" w:cstheme="majorHAnsi"/>
          <w:b/>
          <w:spacing w:val="54"/>
        </w:rPr>
        <w:t xml:space="preserve"> </w:t>
      </w:r>
      <w:r w:rsidRPr="003E157D">
        <w:rPr>
          <w:rFonts w:asciiTheme="majorHAnsi" w:hAnsiTheme="majorHAnsi" w:cstheme="majorHAnsi"/>
          <w:b/>
          <w:spacing w:val="-1"/>
        </w:rPr>
        <w:t>juntas:</w:t>
      </w:r>
      <w:r w:rsidRPr="003E157D">
        <w:rPr>
          <w:rFonts w:asciiTheme="majorHAnsi" w:hAnsiTheme="majorHAnsi" w:cstheme="majorHAnsi"/>
          <w:b/>
          <w:spacing w:val="3"/>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spacing w:val="-10"/>
        </w:rPr>
        <w:t>una</w:t>
      </w:r>
      <w:r w:rsidRPr="003E157D">
        <w:rPr>
          <w:rFonts w:asciiTheme="majorHAnsi" w:hAnsiTheme="majorHAnsi" w:cstheme="majorHAnsi"/>
          <w:spacing w:val="54"/>
        </w:rPr>
        <w:t xml:space="preserve"> </w:t>
      </w:r>
      <w:r w:rsidRPr="003E157D">
        <w:rPr>
          <w:rFonts w:asciiTheme="majorHAnsi" w:hAnsiTheme="majorHAnsi" w:cstheme="majorHAnsi"/>
          <w:spacing w:val="-1"/>
        </w:rPr>
        <w:t>actividad</w:t>
      </w:r>
      <w:r w:rsidRPr="003E157D">
        <w:rPr>
          <w:rFonts w:asciiTheme="majorHAnsi" w:hAnsiTheme="majorHAnsi" w:cstheme="majorHAnsi"/>
          <w:spacing w:val="54"/>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3"/>
        </w:rPr>
        <w:t>tiene</w:t>
      </w:r>
      <w:r w:rsidRPr="003E157D">
        <w:rPr>
          <w:rFonts w:asciiTheme="majorHAnsi" w:hAnsiTheme="majorHAnsi" w:cstheme="majorHAnsi"/>
          <w:spacing w:val="53"/>
        </w:rPr>
        <w:t xml:space="preserve"> </w:t>
      </w:r>
      <w:r w:rsidRPr="003E157D">
        <w:rPr>
          <w:rFonts w:asciiTheme="majorHAnsi" w:hAnsiTheme="majorHAnsi" w:cstheme="majorHAnsi"/>
          <w:spacing w:val="-2"/>
        </w:rPr>
        <w:t>como</w:t>
      </w:r>
      <w:r w:rsidRPr="003E157D">
        <w:rPr>
          <w:rFonts w:asciiTheme="majorHAnsi" w:hAnsiTheme="majorHAnsi" w:cstheme="majorHAnsi"/>
          <w:spacing w:val="54"/>
        </w:rPr>
        <w:t xml:space="preserve"> </w:t>
      </w:r>
      <w:r w:rsidRPr="003E157D">
        <w:rPr>
          <w:rFonts w:asciiTheme="majorHAnsi" w:hAnsiTheme="majorHAnsi" w:cstheme="majorHAnsi"/>
          <w:spacing w:val="-1"/>
        </w:rPr>
        <w:t>fin</w:t>
      </w:r>
      <w:r w:rsidRPr="003E157D">
        <w:rPr>
          <w:rFonts w:asciiTheme="majorHAnsi" w:hAnsiTheme="majorHAnsi" w:cstheme="majorHAnsi"/>
          <w:spacing w:val="39"/>
        </w:rPr>
        <w:t xml:space="preserve"> </w:t>
      </w:r>
      <w:r w:rsidRPr="003E157D">
        <w:rPr>
          <w:rFonts w:asciiTheme="majorHAnsi" w:hAnsiTheme="majorHAnsi" w:cstheme="majorHAnsi"/>
          <w:spacing w:val="-3"/>
        </w:rPr>
        <w:t>obtener</w:t>
      </w:r>
      <w:r w:rsidRPr="003E157D">
        <w:rPr>
          <w:rFonts w:asciiTheme="majorHAnsi" w:hAnsiTheme="majorHAnsi" w:cstheme="majorHAnsi"/>
          <w:spacing w:val="47"/>
        </w:rPr>
        <w:t xml:space="preserve"> </w:t>
      </w:r>
      <w:r w:rsidRPr="003E157D">
        <w:rPr>
          <w:rFonts w:asciiTheme="majorHAnsi" w:hAnsiTheme="majorHAnsi" w:cstheme="majorHAnsi"/>
          <w:spacing w:val="-6"/>
        </w:rPr>
        <w:t>una</w:t>
      </w:r>
      <w:r w:rsidRPr="003E157D">
        <w:rPr>
          <w:rFonts w:asciiTheme="majorHAnsi" w:hAnsiTheme="majorHAnsi" w:cstheme="majorHAnsi"/>
          <w:spacing w:val="54"/>
        </w:rPr>
        <w:t xml:space="preserve"> </w:t>
      </w:r>
      <w:r w:rsidRPr="003E157D">
        <w:rPr>
          <w:rFonts w:asciiTheme="majorHAnsi" w:hAnsiTheme="majorHAnsi" w:cstheme="majorHAnsi"/>
          <w:spacing w:val="-2"/>
        </w:rPr>
        <w:t>superficie</w:t>
      </w:r>
      <w:r w:rsidRPr="003E157D">
        <w:rPr>
          <w:rFonts w:asciiTheme="majorHAnsi" w:hAnsiTheme="majorHAnsi" w:cstheme="majorHAnsi"/>
          <w:spacing w:val="69"/>
        </w:rPr>
        <w:t xml:space="preserve"> </w:t>
      </w:r>
      <w:r w:rsidRPr="003E157D">
        <w:rPr>
          <w:rFonts w:asciiTheme="majorHAnsi" w:hAnsiTheme="majorHAnsi" w:cstheme="majorHAnsi"/>
          <w:spacing w:val="-1"/>
        </w:rPr>
        <w:t>limpia,</w:t>
      </w:r>
      <w:r w:rsidRPr="003E157D">
        <w:rPr>
          <w:rFonts w:asciiTheme="majorHAnsi" w:hAnsiTheme="majorHAnsi" w:cstheme="majorHAnsi"/>
          <w:spacing w:val="31"/>
        </w:rPr>
        <w:t xml:space="preserve"> </w:t>
      </w:r>
      <w:r w:rsidRPr="003E157D">
        <w:rPr>
          <w:rFonts w:asciiTheme="majorHAnsi" w:hAnsiTheme="majorHAnsi" w:cstheme="majorHAnsi"/>
          <w:spacing w:val="-2"/>
        </w:rPr>
        <w:t>libre</w:t>
      </w:r>
      <w:r w:rsidRPr="003E157D">
        <w:rPr>
          <w:rFonts w:asciiTheme="majorHAnsi" w:hAnsiTheme="majorHAnsi" w:cstheme="majorHAnsi"/>
          <w:spacing w:val="38"/>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5"/>
        </w:rPr>
        <w:t>polvo</w:t>
      </w:r>
      <w:r w:rsidRPr="003E157D">
        <w:rPr>
          <w:rFonts w:asciiTheme="majorHAnsi" w:hAnsiTheme="majorHAnsi" w:cstheme="majorHAnsi"/>
          <w:spacing w:val="39"/>
        </w:rPr>
        <w:t xml:space="preserve"> </w:t>
      </w:r>
      <w:r w:rsidRPr="003E157D">
        <w:rPr>
          <w:rFonts w:asciiTheme="majorHAnsi" w:hAnsiTheme="majorHAnsi" w:cstheme="majorHAnsi"/>
        </w:rPr>
        <w:t>o</w:t>
      </w:r>
      <w:r w:rsidRPr="003E157D">
        <w:rPr>
          <w:rFonts w:asciiTheme="majorHAnsi" w:hAnsiTheme="majorHAnsi" w:cstheme="majorHAnsi"/>
          <w:spacing w:val="38"/>
        </w:rPr>
        <w:t xml:space="preserve"> </w:t>
      </w:r>
      <w:r w:rsidRPr="003E157D">
        <w:rPr>
          <w:rFonts w:asciiTheme="majorHAnsi" w:hAnsiTheme="majorHAnsi" w:cstheme="majorHAnsi"/>
          <w:spacing w:val="-4"/>
        </w:rPr>
        <w:t>humedad,</w:t>
      </w:r>
      <w:r w:rsidRPr="003E157D">
        <w:rPr>
          <w:rFonts w:asciiTheme="majorHAnsi" w:hAnsiTheme="majorHAnsi" w:cstheme="majorHAnsi"/>
          <w:spacing w:val="31"/>
        </w:rPr>
        <w:t xml:space="preserve"> </w:t>
      </w:r>
      <w:r w:rsidRPr="003E157D">
        <w:rPr>
          <w:rFonts w:asciiTheme="majorHAnsi" w:hAnsiTheme="majorHAnsi" w:cstheme="majorHAnsi"/>
        </w:rPr>
        <w:t>o</w:t>
      </w:r>
      <w:r w:rsidRPr="003E157D">
        <w:rPr>
          <w:rFonts w:asciiTheme="majorHAnsi" w:hAnsiTheme="majorHAnsi" w:cstheme="majorHAnsi"/>
          <w:spacing w:val="39"/>
        </w:rPr>
        <w:t xml:space="preserve"> </w:t>
      </w:r>
      <w:r w:rsidRPr="003E157D">
        <w:rPr>
          <w:rFonts w:asciiTheme="majorHAnsi" w:hAnsiTheme="majorHAnsi" w:cstheme="majorHAnsi"/>
        </w:rPr>
        <w:t>de</w:t>
      </w:r>
      <w:r w:rsidRPr="003E157D">
        <w:rPr>
          <w:rFonts w:asciiTheme="majorHAnsi" w:hAnsiTheme="majorHAnsi" w:cstheme="majorHAnsi"/>
          <w:spacing w:val="39"/>
        </w:rPr>
        <w:t xml:space="preserve"> </w:t>
      </w:r>
      <w:r w:rsidRPr="003E157D">
        <w:rPr>
          <w:rFonts w:asciiTheme="majorHAnsi" w:hAnsiTheme="majorHAnsi" w:cstheme="majorHAnsi"/>
          <w:spacing w:val="-4"/>
        </w:rPr>
        <w:t>cualquier</w:t>
      </w:r>
      <w:r w:rsidRPr="003E157D">
        <w:rPr>
          <w:rFonts w:asciiTheme="majorHAnsi" w:hAnsiTheme="majorHAnsi" w:cstheme="majorHAnsi"/>
          <w:spacing w:val="18"/>
        </w:rPr>
        <w:t xml:space="preserve"> </w:t>
      </w:r>
      <w:r w:rsidRPr="003E157D">
        <w:rPr>
          <w:rFonts w:asciiTheme="majorHAnsi" w:hAnsiTheme="majorHAnsi" w:cstheme="majorHAnsi"/>
          <w:spacing w:val="-3"/>
        </w:rPr>
        <w:t>otro</w:t>
      </w:r>
      <w:r w:rsidRPr="003E157D">
        <w:rPr>
          <w:rFonts w:asciiTheme="majorHAnsi" w:hAnsiTheme="majorHAnsi" w:cstheme="majorHAnsi"/>
          <w:spacing w:val="24"/>
        </w:rPr>
        <w:t xml:space="preserve"> </w:t>
      </w:r>
      <w:r w:rsidRPr="003E157D">
        <w:rPr>
          <w:rFonts w:asciiTheme="majorHAnsi" w:hAnsiTheme="majorHAnsi" w:cstheme="majorHAnsi"/>
          <w:spacing w:val="-2"/>
        </w:rPr>
        <w:t>material</w:t>
      </w:r>
      <w:r w:rsidRPr="003E157D">
        <w:rPr>
          <w:rFonts w:asciiTheme="majorHAnsi" w:hAnsiTheme="majorHAnsi" w:cstheme="majorHAnsi"/>
          <w:spacing w:val="14"/>
        </w:rPr>
        <w:t xml:space="preserve"> </w:t>
      </w:r>
      <w:r w:rsidRPr="003E157D">
        <w:rPr>
          <w:rFonts w:asciiTheme="majorHAnsi" w:hAnsiTheme="majorHAnsi" w:cstheme="majorHAnsi"/>
          <w:spacing w:val="-5"/>
        </w:rPr>
        <w:t>que</w:t>
      </w:r>
      <w:r w:rsidRPr="003E157D">
        <w:rPr>
          <w:rFonts w:asciiTheme="majorHAnsi" w:hAnsiTheme="majorHAnsi" w:cstheme="majorHAnsi"/>
          <w:spacing w:val="24"/>
        </w:rPr>
        <w:t xml:space="preserve"> </w:t>
      </w:r>
      <w:r w:rsidRPr="003E157D">
        <w:rPr>
          <w:rFonts w:asciiTheme="majorHAnsi" w:hAnsiTheme="majorHAnsi" w:cstheme="majorHAnsi"/>
          <w:spacing w:val="1"/>
        </w:rPr>
        <w:t>impida</w:t>
      </w:r>
      <w:r w:rsidRPr="003E157D">
        <w:rPr>
          <w:rFonts w:asciiTheme="majorHAnsi" w:hAnsiTheme="majorHAnsi" w:cstheme="majorHAnsi"/>
          <w:spacing w:val="24"/>
        </w:rPr>
        <w:t xml:space="preserve"> </w:t>
      </w:r>
      <w:r w:rsidRPr="003E157D">
        <w:rPr>
          <w:rFonts w:asciiTheme="majorHAnsi" w:hAnsiTheme="majorHAnsi" w:cstheme="majorHAnsi"/>
          <w:spacing w:val="-5"/>
        </w:rPr>
        <w:t>la</w:t>
      </w:r>
      <w:r w:rsidRPr="003E157D">
        <w:rPr>
          <w:rFonts w:asciiTheme="majorHAnsi" w:hAnsiTheme="majorHAnsi" w:cstheme="majorHAnsi"/>
          <w:spacing w:val="24"/>
        </w:rPr>
        <w:t xml:space="preserve"> </w:t>
      </w:r>
      <w:r w:rsidRPr="003E157D">
        <w:rPr>
          <w:rFonts w:asciiTheme="majorHAnsi" w:hAnsiTheme="majorHAnsi" w:cstheme="majorHAnsi"/>
          <w:spacing w:val="-3"/>
        </w:rPr>
        <w:t>adherencia</w:t>
      </w:r>
      <w:r w:rsidRPr="003E157D">
        <w:rPr>
          <w:rFonts w:asciiTheme="majorHAnsi" w:hAnsiTheme="majorHAnsi" w:cstheme="majorHAnsi"/>
          <w:spacing w:val="24"/>
        </w:rPr>
        <w:t xml:space="preserve"> </w:t>
      </w:r>
      <w:r w:rsidRPr="003E157D">
        <w:rPr>
          <w:rFonts w:asciiTheme="majorHAnsi" w:hAnsiTheme="majorHAnsi" w:cstheme="majorHAnsi"/>
        </w:rPr>
        <w:t>del</w:t>
      </w:r>
      <w:r w:rsidRPr="003E157D">
        <w:rPr>
          <w:rFonts w:asciiTheme="majorHAnsi" w:hAnsiTheme="majorHAnsi" w:cstheme="majorHAnsi"/>
          <w:spacing w:val="83"/>
        </w:rPr>
        <w:t xml:space="preserve"> </w:t>
      </w:r>
      <w:r w:rsidRPr="003E157D">
        <w:rPr>
          <w:rFonts w:asciiTheme="majorHAnsi" w:hAnsiTheme="majorHAnsi" w:cstheme="majorHAnsi"/>
          <w:spacing w:val="-2"/>
        </w:rPr>
        <w:t>material</w:t>
      </w:r>
      <w:r w:rsidRPr="003E157D">
        <w:rPr>
          <w:rFonts w:asciiTheme="majorHAnsi" w:hAnsiTheme="majorHAnsi" w:cstheme="majorHAnsi"/>
          <w:spacing w:val="-1"/>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sello.</w:t>
      </w:r>
    </w:p>
    <w:p w14:paraId="08C67A8A" w14:textId="77777777" w:rsidR="006D3C0E" w:rsidRPr="003E157D" w:rsidRDefault="006D3C0E" w:rsidP="007D64E8">
      <w:pPr>
        <w:spacing w:line="276" w:lineRule="auto"/>
        <w:jc w:val="both"/>
        <w:rPr>
          <w:rFonts w:asciiTheme="majorHAnsi" w:hAnsiTheme="majorHAnsi" w:cstheme="majorHAnsi"/>
        </w:rPr>
      </w:pPr>
    </w:p>
    <w:p w14:paraId="4157AD3E"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40"/>
        </w:rPr>
        <w:t xml:space="preserve"> </w:t>
      </w:r>
      <w:r w:rsidRPr="003E157D">
        <w:rPr>
          <w:rFonts w:asciiTheme="majorHAnsi" w:hAnsiTheme="majorHAnsi" w:cstheme="majorHAnsi"/>
          <w:b/>
          <w:spacing w:val="1"/>
        </w:rPr>
        <w:t>de</w:t>
      </w:r>
      <w:r w:rsidRPr="003E157D">
        <w:rPr>
          <w:rFonts w:asciiTheme="majorHAnsi" w:hAnsiTheme="majorHAnsi" w:cstheme="majorHAnsi"/>
          <w:b/>
          <w:spacing w:val="39"/>
        </w:rPr>
        <w:t xml:space="preserve"> </w:t>
      </w:r>
      <w:r w:rsidRPr="003E157D">
        <w:rPr>
          <w:rFonts w:asciiTheme="majorHAnsi" w:hAnsiTheme="majorHAnsi" w:cstheme="majorHAnsi"/>
          <w:b/>
          <w:spacing w:val="-1"/>
        </w:rPr>
        <w:t>losas:</w:t>
      </w:r>
      <w:r w:rsidRPr="003E157D">
        <w:rPr>
          <w:rFonts w:asciiTheme="majorHAnsi" w:hAnsiTheme="majorHAnsi" w:cstheme="majorHAnsi"/>
          <w:b/>
          <w:spacing w:val="52"/>
        </w:rPr>
        <w:t xml:space="preserve"> </w:t>
      </w:r>
      <w:r w:rsidRPr="003E157D">
        <w:rPr>
          <w:rFonts w:asciiTheme="majorHAnsi" w:hAnsiTheme="majorHAnsi" w:cstheme="majorHAnsi"/>
          <w:spacing w:val="2"/>
        </w:rPr>
        <w:t>Es</w:t>
      </w:r>
      <w:r w:rsidRPr="003E157D">
        <w:rPr>
          <w:rFonts w:asciiTheme="majorHAnsi" w:hAnsiTheme="majorHAnsi" w:cstheme="majorHAnsi"/>
          <w:spacing w:val="37"/>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1"/>
        </w:rPr>
        <w:t>proceso</w:t>
      </w:r>
      <w:r w:rsidRPr="003E157D">
        <w:rPr>
          <w:rFonts w:asciiTheme="majorHAnsi" w:hAnsiTheme="majorHAnsi" w:cstheme="majorHAnsi"/>
          <w:spacing w:val="24"/>
        </w:rPr>
        <w:t xml:space="preserve"> </w:t>
      </w:r>
      <w:r w:rsidRPr="003E157D">
        <w:rPr>
          <w:rFonts w:asciiTheme="majorHAnsi" w:hAnsiTheme="majorHAnsi" w:cstheme="majorHAnsi"/>
          <w:spacing w:val="-3"/>
        </w:rPr>
        <w:t>mediante</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4"/>
        </w:rPr>
        <w:t xml:space="preserve"> </w:t>
      </w:r>
      <w:r w:rsidRPr="003E157D">
        <w:rPr>
          <w:rFonts w:asciiTheme="majorHAnsi" w:hAnsiTheme="majorHAnsi" w:cstheme="majorHAnsi"/>
          <w:spacing w:val="-4"/>
        </w:rPr>
        <w:t>cual</w:t>
      </w:r>
      <w:r w:rsidRPr="003E157D">
        <w:rPr>
          <w:rFonts w:asciiTheme="majorHAnsi" w:hAnsiTheme="majorHAnsi" w:cstheme="majorHAnsi"/>
          <w:spacing w:val="14"/>
        </w:rPr>
        <w:t xml:space="preserve"> </w:t>
      </w:r>
      <w:r w:rsidRPr="003E157D">
        <w:rPr>
          <w:rFonts w:asciiTheme="majorHAnsi" w:hAnsiTheme="majorHAnsi" w:cstheme="majorHAnsi"/>
        </w:rPr>
        <w:t>se</w:t>
      </w:r>
      <w:r w:rsidRPr="003E157D">
        <w:rPr>
          <w:rFonts w:asciiTheme="majorHAnsi" w:hAnsiTheme="majorHAnsi" w:cstheme="majorHAnsi"/>
          <w:spacing w:val="24"/>
        </w:rPr>
        <w:t xml:space="preserve"> </w:t>
      </w:r>
      <w:r w:rsidRPr="003E157D">
        <w:rPr>
          <w:rFonts w:asciiTheme="majorHAnsi" w:hAnsiTheme="majorHAnsi" w:cstheme="majorHAnsi"/>
        </w:rPr>
        <w:t>cambian</w:t>
      </w:r>
      <w:r w:rsidRPr="003E157D">
        <w:rPr>
          <w:rFonts w:asciiTheme="majorHAnsi" w:hAnsiTheme="majorHAnsi" w:cstheme="majorHAnsi"/>
          <w:spacing w:val="9"/>
        </w:rPr>
        <w:t xml:space="preserve"> </w:t>
      </w:r>
      <w:r w:rsidRPr="003E157D">
        <w:rPr>
          <w:rFonts w:asciiTheme="majorHAnsi" w:hAnsiTheme="majorHAnsi" w:cstheme="majorHAnsi"/>
          <w:spacing w:val="-2"/>
        </w:rPr>
        <w:t>losas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4"/>
        </w:rPr>
        <w:t>concreto</w:t>
      </w:r>
      <w:r w:rsidRPr="003E157D">
        <w:rPr>
          <w:rFonts w:asciiTheme="majorHAnsi" w:hAnsiTheme="majorHAnsi" w:cstheme="majorHAnsi"/>
          <w:spacing w:val="24"/>
        </w:rPr>
        <w:t xml:space="preserve"> </w:t>
      </w:r>
      <w:r w:rsidRPr="003E157D">
        <w:rPr>
          <w:rFonts w:asciiTheme="majorHAnsi" w:hAnsiTheme="majorHAnsi" w:cstheme="majorHAnsi"/>
          <w:spacing w:val="-3"/>
        </w:rPr>
        <w:t>hidráulico</w:t>
      </w:r>
      <w:r w:rsidRPr="003E157D">
        <w:rPr>
          <w:rFonts w:asciiTheme="majorHAnsi" w:hAnsiTheme="majorHAnsi" w:cstheme="majorHAnsi"/>
          <w:spacing w:val="73"/>
        </w:rPr>
        <w:t xml:space="preserve"> </w:t>
      </w:r>
      <w:r w:rsidRPr="003E157D">
        <w:rPr>
          <w:rFonts w:asciiTheme="majorHAnsi" w:hAnsiTheme="majorHAnsi" w:cstheme="majorHAnsi"/>
          <w:spacing w:val="-3"/>
        </w:rPr>
        <w:t>fracturadas.</w:t>
      </w:r>
    </w:p>
    <w:p w14:paraId="5B9DEFD6" w14:textId="77777777" w:rsidR="006D3C0E" w:rsidRPr="003E157D" w:rsidRDefault="006D3C0E" w:rsidP="007D64E8">
      <w:pPr>
        <w:spacing w:line="276" w:lineRule="auto"/>
        <w:jc w:val="both"/>
        <w:rPr>
          <w:rFonts w:asciiTheme="majorHAnsi" w:hAnsiTheme="majorHAnsi" w:cstheme="majorHAnsi"/>
        </w:rPr>
      </w:pPr>
    </w:p>
    <w:p w14:paraId="5506D1D6" w14:textId="77777777" w:rsidR="006D3C0E" w:rsidRPr="003E157D" w:rsidRDefault="006D3C0E" w:rsidP="007D64E8">
      <w:pPr>
        <w:spacing w:line="276" w:lineRule="auto"/>
        <w:jc w:val="both"/>
        <w:rPr>
          <w:rFonts w:asciiTheme="majorHAnsi" w:hAnsiTheme="majorHAnsi" w:cstheme="majorHAnsi"/>
          <w:spacing w:val="-3"/>
        </w:rPr>
      </w:pPr>
      <w:r w:rsidRPr="003E157D">
        <w:rPr>
          <w:rFonts w:asciiTheme="majorHAnsi" w:hAnsiTheme="majorHAnsi" w:cstheme="majorHAnsi"/>
          <w:b/>
        </w:rPr>
        <w:t>Cambio</w:t>
      </w:r>
      <w:r w:rsidRPr="003E157D">
        <w:rPr>
          <w:rFonts w:asciiTheme="majorHAnsi" w:hAnsiTheme="majorHAnsi" w:cstheme="majorHAnsi"/>
          <w:b/>
          <w:spacing w:val="11"/>
        </w:rPr>
        <w:t xml:space="preserve"> </w:t>
      </w:r>
      <w:r w:rsidRPr="003E157D">
        <w:rPr>
          <w:rFonts w:asciiTheme="majorHAnsi" w:hAnsiTheme="majorHAnsi" w:cstheme="majorHAnsi"/>
          <w:b/>
          <w:spacing w:val="1"/>
        </w:rPr>
        <w:t>de</w:t>
      </w:r>
      <w:r w:rsidRPr="003E157D">
        <w:rPr>
          <w:rFonts w:asciiTheme="majorHAnsi" w:hAnsiTheme="majorHAnsi" w:cstheme="majorHAnsi"/>
          <w:b/>
          <w:spacing w:val="9"/>
        </w:rPr>
        <w:t xml:space="preserve"> </w:t>
      </w:r>
      <w:r w:rsidRPr="003E157D">
        <w:rPr>
          <w:rFonts w:asciiTheme="majorHAnsi" w:hAnsiTheme="majorHAnsi" w:cstheme="majorHAnsi"/>
          <w:b/>
          <w:spacing w:val="1"/>
        </w:rPr>
        <w:t>adoquines:</w:t>
      </w:r>
      <w:r w:rsidRPr="003E157D">
        <w:rPr>
          <w:rFonts w:asciiTheme="majorHAnsi" w:hAnsiTheme="majorHAnsi" w:cstheme="majorHAnsi"/>
          <w:b/>
          <w:spacing w:val="23"/>
        </w:rPr>
        <w:t xml:space="preserve"> </w:t>
      </w:r>
      <w:r w:rsidRPr="003E157D">
        <w:rPr>
          <w:rFonts w:asciiTheme="majorHAnsi" w:hAnsiTheme="majorHAnsi" w:cstheme="majorHAnsi"/>
        </w:rPr>
        <w:t>es</w:t>
      </w:r>
      <w:r w:rsidRPr="003E157D">
        <w:rPr>
          <w:rFonts w:asciiTheme="majorHAnsi" w:hAnsiTheme="majorHAnsi" w:cstheme="majorHAnsi"/>
          <w:spacing w:val="8"/>
        </w:rPr>
        <w:t xml:space="preserve"> </w:t>
      </w:r>
      <w:r w:rsidRPr="003E157D">
        <w:rPr>
          <w:rFonts w:asciiTheme="majorHAnsi" w:hAnsiTheme="majorHAnsi" w:cstheme="majorHAnsi"/>
          <w:spacing w:val="1"/>
        </w:rPr>
        <w:t>el</w:t>
      </w:r>
      <w:r w:rsidRPr="003E157D">
        <w:rPr>
          <w:rFonts w:asciiTheme="majorHAnsi" w:hAnsiTheme="majorHAnsi" w:cstheme="majorHAnsi"/>
          <w:spacing w:val="-1"/>
        </w:rPr>
        <w:t xml:space="preserve"> proceso</w:t>
      </w:r>
      <w:r w:rsidRPr="003E157D">
        <w:rPr>
          <w:rFonts w:asciiTheme="majorHAnsi" w:hAnsiTheme="majorHAnsi" w:cstheme="majorHAnsi"/>
          <w:spacing w:val="9"/>
        </w:rPr>
        <w:t xml:space="preserve"> </w:t>
      </w:r>
      <w:r w:rsidRPr="003E157D">
        <w:rPr>
          <w:rFonts w:asciiTheme="majorHAnsi" w:hAnsiTheme="majorHAnsi" w:cstheme="majorHAnsi"/>
          <w:spacing w:val="-3"/>
        </w:rPr>
        <w:t>mediante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4"/>
        </w:rPr>
        <w:t>cual</w:t>
      </w:r>
      <w:r w:rsidRPr="003E157D">
        <w:rPr>
          <w:rFonts w:asciiTheme="majorHAnsi" w:hAnsiTheme="majorHAnsi" w:cstheme="majorHAnsi"/>
          <w:spacing w:val="-1"/>
        </w:rPr>
        <w:t xml:space="preserve"> </w:t>
      </w:r>
      <w:r w:rsidRPr="003E157D">
        <w:rPr>
          <w:rFonts w:asciiTheme="majorHAnsi" w:hAnsiTheme="majorHAnsi" w:cstheme="majorHAnsi"/>
        </w:rPr>
        <w:t>se</w:t>
      </w:r>
      <w:r w:rsidRPr="003E157D">
        <w:rPr>
          <w:rFonts w:asciiTheme="majorHAnsi" w:hAnsiTheme="majorHAnsi" w:cstheme="majorHAnsi"/>
          <w:spacing w:val="-6"/>
        </w:rPr>
        <w:t xml:space="preserve"> </w:t>
      </w:r>
      <w:r w:rsidRPr="003E157D">
        <w:rPr>
          <w:rFonts w:asciiTheme="majorHAnsi" w:hAnsiTheme="majorHAnsi" w:cstheme="majorHAnsi"/>
        </w:rPr>
        <w:t>cambian</w:t>
      </w:r>
      <w:r w:rsidRPr="003E157D">
        <w:rPr>
          <w:rFonts w:asciiTheme="majorHAnsi" w:hAnsiTheme="majorHAnsi" w:cstheme="majorHAnsi"/>
          <w:spacing w:val="-21"/>
        </w:rPr>
        <w:t xml:space="preserve"> </w:t>
      </w:r>
      <w:r w:rsidRPr="003E157D">
        <w:rPr>
          <w:rFonts w:asciiTheme="majorHAnsi" w:hAnsiTheme="majorHAnsi" w:cstheme="majorHAnsi"/>
          <w:spacing w:val="-2"/>
        </w:rPr>
        <w:t>adoquines</w:t>
      </w:r>
      <w:r w:rsidRPr="003E157D">
        <w:rPr>
          <w:rFonts w:asciiTheme="majorHAnsi" w:hAnsiTheme="majorHAnsi" w:cstheme="majorHAnsi"/>
          <w:spacing w:val="-7"/>
        </w:rPr>
        <w:t xml:space="preserve"> </w:t>
      </w:r>
      <w:r w:rsidRPr="003E157D">
        <w:rPr>
          <w:rFonts w:asciiTheme="majorHAnsi" w:hAnsiTheme="majorHAnsi" w:cstheme="majorHAnsi"/>
          <w:spacing w:val="-1"/>
        </w:rPr>
        <w:t>deteriorados</w:t>
      </w:r>
      <w:r w:rsidRPr="003E157D">
        <w:rPr>
          <w:rFonts w:asciiTheme="majorHAnsi" w:hAnsiTheme="majorHAnsi" w:cstheme="majorHAnsi"/>
          <w:spacing w:val="-7"/>
        </w:rPr>
        <w:t xml:space="preserve"> </w:t>
      </w:r>
      <w:r w:rsidRPr="003E157D">
        <w:rPr>
          <w:rFonts w:asciiTheme="majorHAnsi" w:hAnsiTheme="majorHAnsi" w:cstheme="majorHAnsi"/>
        </w:rPr>
        <w:t>o</w:t>
      </w:r>
      <w:r w:rsidRPr="003E157D">
        <w:rPr>
          <w:rFonts w:asciiTheme="majorHAnsi" w:hAnsiTheme="majorHAnsi" w:cstheme="majorHAnsi"/>
          <w:spacing w:val="54"/>
        </w:rPr>
        <w:t xml:space="preserve"> </w:t>
      </w:r>
      <w:r w:rsidRPr="003E157D">
        <w:rPr>
          <w:rFonts w:asciiTheme="majorHAnsi" w:hAnsiTheme="majorHAnsi" w:cstheme="majorHAnsi"/>
          <w:spacing w:val="-3"/>
        </w:rPr>
        <w:t>fracturados.</w:t>
      </w:r>
    </w:p>
    <w:p w14:paraId="01ACEA91" w14:textId="77777777" w:rsidR="006D3C0E" w:rsidRPr="003E157D" w:rsidRDefault="006D3C0E" w:rsidP="007D64E8">
      <w:pPr>
        <w:spacing w:line="276" w:lineRule="auto"/>
        <w:jc w:val="both"/>
        <w:rPr>
          <w:rFonts w:asciiTheme="majorHAnsi" w:eastAsia="Arial" w:hAnsiTheme="majorHAnsi" w:cstheme="majorHAnsi"/>
        </w:rPr>
      </w:pPr>
    </w:p>
    <w:p w14:paraId="61AF7EC3" w14:textId="77777777" w:rsidR="006D3C0E" w:rsidRPr="003E157D" w:rsidRDefault="006D3C0E" w:rsidP="007D64E8">
      <w:pPr>
        <w:spacing w:line="276" w:lineRule="auto"/>
        <w:jc w:val="both"/>
        <w:rPr>
          <w:rFonts w:asciiTheme="majorHAnsi" w:hAnsiTheme="majorHAnsi" w:cstheme="majorHAnsi"/>
        </w:rPr>
      </w:pPr>
      <w:r w:rsidRPr="003E157D">
        <w:rPr>
          <w:rFonts w:asciiTheme="majorHAnsi" w:hAnsiTheme="majorHAnsi" w:cstheme="majorHAnsi"/>
          <w:b/>
        </w:rPr>
        <w:t>CIV:</w:t>
      </w:r>
      <w:r w:rsidRPr="003E157D">
        <w:rPr>
          <w:rFonts w:asciiTheme="majorHAnsi" w:hAnsiTheme="majorHAnsi" w:cstheme="majorHAnsi"/>
          <w:b/>
          <w:spacing w:val="4"/>
        </w:rPr>
        <w:t xml:space="preserve"> </w:t>
      </w:r>
      <w:r w:rsidRPr="003E157D">
        <w:rPr>
          <w:rFonts w:asciiTheme="majorHAnsi" w:hAnsiTheme="majorHAnsi" w:cstheme="majorHAnsi"/>
          <w:spacing w:val="2"/>
        </w:rPr>
        <w:t>Código</w:t>
      </w:r>
      <w:r w:rsidRPr="003E157D">
        <w:rPr>
          <w:rFonts w:asciiTheme="majorHAnsi" w:hAnsiTheme="majorHAnsi" w:cstheme="majorHAnsi"/>
          <w:spacing w:val="-6"/>
        </w:rPr>
        <w:t xml:space="preserve"> </w:t>
      </w:r>
      <w:r w:rsidRPr="003E157D">
        <w:rPr>
          <w:rFonts w:asciiTheme="majorHAnsi" w:hAnsiTheme="majorHAnsi" w:cstheme="majorHAnsi"/>
        </w:rPr>
        <w:t>de</w:t>
      </w:r>
      <w:r w:rsidRPr="003E157D">
        <w:rPr>
          <w:rFonts w:asciiTheme="majorHAnsi" w:hAnsiTheme="majorHAnsi" w:cstheme="majorHAnsi"/>
          <w:spacing w:val="-6"/>
        </w:rPr>
        <w:t xml:space="preserve"> </w:t>
      </w:r>
      <w:r w:rsidRPr="003E157D">
        <w:rPr>
          <w:rFonts w:asciiTheme="majorHAnsi" w:hAnsiTheme="majorHAnsi" w:cstheme="majorHAnsi"/>
        </w:rPr>
        <w:t>identificación</w:t>
      </w:r>
      <w:r w:rsidRPr="003E157D">
        <w:rPr>
          <w:rFonts w:asciiTheme="majorHAnsi" w:hAnsiTheme="majorHAnsi" w:cstheme="majorHAnsi"/>
          <w:spacing w:val="-21"/>
        </w:rPr>
        <w:t xml:space="preserve"> </w:t>
      </w:r>
      <w:r w:rsidRPr="003E157D">
        <w:rPr>
          <w:rFonts w:asciiTheme="majorHAnsi" w:hAnsiTheme="majorHAnsi" w:cstheme="majorHAnsi"/>
          <w:spacing w:val="-3"/>
        </w:rPr>
        <w:t>vial.</w:t>
      </w:r>
    </w:p>
    <w:p w14:paraId="249EE0A0" w14:textId="77777777" w:rsidR="006D3C0E" w:rsidRPr="003E157D" w:rsidRDefault="006D3C0E" w:rsidP="007D64E8">
      <w:pPr>
        <w:spacing w:line="276" w:lineRule="auto"/>
        <w:jc w:val="both"/>
        <w:rPr>
          <w:rFonts w:asciiTheme="majorHAnsi" w:eastAsia="Arial" w:hAnsiTheme="majorHAnsi" w:cstheme="majorHAnsi"/>
        </w:rPr>
      </w:pPr>
    </w:p>
    <w:p w14:paraId="7E1C262C" w14:textId="77777777" w:rsidR="006D3C0E" w:rsidRPr="003E157D" w:rsidRDefault="006D3C0E" w:rsidP="007D64E8">
      <w:pPr>
        <w:spacing w:line="276" w:lineRule="auto"/>
        <w:jc w:val="both"/>
        <w:rPr>
          <w:rFonts w:asciiTheme="majorHAnsi" w:hAnsiTheme="majorHAnsi" w:cstheme="majorHAnsi"/>
          <w:spacing w:val="-4"/>
        </w:rPr>
      </w:pPr>
      <w:r w:rsidRPr="003E157D">
        <w:rPr>
          <w:rFonts w:asciiTheme="majorHAnsi" w:hAnsiTheme="majorHAnsi" w:cstheme="majorHAnsi"/>
          <w:b/>
          <w:spacing w:val="-2"/>
        </w:rPr>
        <w:t>Kilómetro-carril</w:t>
      </w:r>
      <w:r w:rsidRPr="003E157D">
        <w:rPr>
          <w:rFonts w:asciiTheme="majorHAnsi" w:hAnsiTheme="majorHAnsi" w:cstheme="majorHAnsi"/>
          <w:b/>
          <w:spacing w:val="16"/>
        </w:rPr>
        <w:t xml:space="preserve"> </w:t>
      </w:r>
      <w:r w:rsidRPr="003E157D">
        <w:rPr>
          <w:rFonts w:asciiTheme="majorHAnsi" w:hAnsiTheme="majorHAnsi" w:cstheme="majorHAnsi"/>
          <w:b/>
          <w:spacing w:val="1"/>
        </w:rPr>
        <w:t>de</w:t>
      </w:r>
      <w:r w:rsidRPr="003E157D">
        <w:rPr>
          <w:rFonts w:asciiTheme="majorHAnsi" w:hAnsiTheme="majorHAnsi" w:cstheme="majorHAnsi"/>
          <w:b/>
          <w:spacing w:val="24"/>
        </w:rPr>
        <w:t xml:space="preserve"> </w:t>
      </w:r>
      <w:r w:rsidRPr="003E157D">
        <w:rPr>
          <w:rFonts w:asciiTheme="majorHAnsi" w:hAnsiTheme="majorHAnsi" w:cstheme="majorHAnsi"/>
          <w:b/>
          <w:spacing w:val="-1"/>
        </w:rPr>
        <w:t>impacto:</w:t>
      </w:r>
      <w:r w:rsidRPr="003E157D">
        <w:rPr>
          <w:rFonts w:asciiTheme="majorHAnsi" w:hAnsiTheme="majorHAnsi" w:cstheme="majorHAnsi"/>
          <w:b/>
          <w:spacing w:val="36"/>
        </w:rPr>
        <w:t xml:space="preserve"> </w:t>
      </w:r>
      <w:r w:rsidRPr="003E157D">
        <w:rPr>
          <w:rFonts w:asciiTheme="majorHAnsi" w:hAnsiTheme="majorHAnsi" w:cstheme="majorHAnsi"/>
        </w:rPr>
        <w:t>es</w:t>
      </w:r>
      <w:r w:rsidRPr="003E157D">
        <w:rPr>
          <w:rFonts w:asciiTheme="majorHAnsi" w:hAnsiTheme="majorHAnsi" w:cstheme="majorHAnsi"/>
          <w:spacing w:val="23"/>
        </w:rPr>
        <w:t xml:space="preserve"> </w:t>
      </w:r>
      <w:r w:rsidRPr="003E157D">
        <w:rPr>
          <w:rFonts w:asciiTheme="majorHAnsi" w:hAnsiTheme="majorHAnsi" w:cstheme="majorHAnsi"/>
          <w:spacing w:val="-7"/>
        </w:rPr>
        <w:t>un</w:t>
      </w:r>
      <w:r w:rsidRPr="003E157D">
        <w:rPr>
          <w:rFonts w:asciiTheme="majorHAnsi" w:hAnsiTheme="majorHAnsi" w:cstheme="majorHAnsi"/>
          <w:spacing w:val="-6"/>
        </w:rPr>
        <w:t xml:space="preserve"> </w:t>
      </w:r>
      <w:r w:rsidRPr="003E157D">
        <w:rPr>
          <w:rFonts w:asciiTheme="majorHAnsi" w:hAnsiTheme="majorHAnsi" w:cstheme="majorHAnsi"/>
        </w:rPr>
        <w:t>indicador</w:t>
      </w:r>
      <w:r w:rsidRPr="003E157D">
        <w:rPr>
          <w:rFonts w:asciiTheme="majorHAnsi" w:hAnsiTheme="majorHAnsi" w:cstheme="majorHAnsi"/>
          <w:spacing w:val="3"/>
        </w:rPr>
        <w:t xml:space="preserve"> </w:t>
      </w:r>
      <w:r w:rsidRPr="003E157D">
        <w:rPr>
          <w:rFonts w:asciiTheme="majorHAnsi" w:hAnsiTheme="majorHAnsi" w:cstheme="majorHAnsi"/>
          <w:spacing w:val="-5"/>
        </w:rPr>
        <w:t>que</w:t>
      </w:r>
      <w:r w:rsidRPr="003E157D">
        <w:rPr>
          <w:rFonts w:asciiTheme="majorHAnsi" w:hAnsiTheme="majorHAnsi" w:cstheme="majorHAnsi"/>
          <w:spacing w:val="9"/>
        </w:rPr>
        <w:t xml:space="preserve"> </w:t>
      </w:r>
      <w:r w:rsidRPr="003E157D">
        <w:rPr>
          <w:rFonts w:asciiTheme="majorHAnsi" w:hAnsiTheme="majorHAnsi" w:cstheme="majorHAnsi"/>
        </w:rPr>
        <w:t>mide</w:t>
      </w:r>
      <w:r w:rsidRPr="003E157D">
        <w:rPr>
          <w:rFonts w:asciiTheme="majorHAnsi" w:hAnsiTheme="majorHAnsi" w:cstheme="majorHAnsi"/>
          <w:spacing w:val="9"/>
        </w:rPr>
        <w:t xml:space="preserve"> </w:t>
      </w:r>
      <w:r w:rsidRPr="003E157D">
        <w:rPr>
          <w:rFonts w:asciiTheme="majorHAnsi" w:hAnsiTheme="majorHAnsi" w:cstheme="majorHAnsi"/>
        </w:rPr>
        <w:t>el</w:t>
      </w:r>
      <w:r w:rsidRPr="003E157D">
        <w:rPr>
          <w:rFonts w:asciiTheme="majorHAnsi" w:hAnsiTheme="majorHAnsi" w:cstheme="majorHAnsi"/>
          <w:spacing w:val="-1"/>
        </w:rPr>
        <w:t xml:space="preserve"> beneficio</w:t>
      </w:r>
      <w:r w:rsidRPr="003E157D">
        <w:rPr>
          <w:rFonts w:asciiTheme="majorHAnsi" w:hAnsiTheme="majorHAnsi" w:cstheme="majorHAnsi"/>
          <w:spacing w:val="9"/>
        </w:rPr>
        <w:t xml:space="preserve"> </w:t>
      </w:r>
      <w:r w:rsidRPr="003E157D">
        <w:rPr>
          <w:rFonts w:asciiTheme="majorHAnsi" w:hAnsiTheme="majorHAnsi" w:cstheme="majorHAnsi"/>
        </w:rPr>
        <w:t>de</w:t>
      </w:r>
      <w:r w:rsidRPr="003E157D">
        <w:rPr>
          <w:rFonts w:asciiTheme="majorHAnsi" w:hAnsiTheme="majorHAnsi" w:cstheme="majorHAnsi"/>
          <w:spacing w:val="9"/>
        </w:rPr>
        <w:t xml:space="preserve"> </w:t>
      </w:r>
      <w:r w:rsidRPr="003E157D">
        <w:rPr>
          <w:rFonts w:asciiTheme="majorHAnsi" w:hAnsiTheme="majorHAnsi" w:cstheme="majorHAnsi"/>
          <w:spacing w:val="-3"/>
        </w:rPr>
        <w:t>las</w:t>
      </w:r>
      <w:r w:rsidRPr="003E157D">
        <w:rPr>
          <w:rFonts w:asciiTheme="majorHAnsi" w:hAnsiTheme="majorHAnsi" w:cstheme="majorHAnsi"/>
          <w:spacing w:val="53"/>
        </w:rPr>
        <w:t xml:space="preserve"> </w:t>
      </w:r>
      <w:r w:rsidRPr="003E157D">
        <w:rPr>
          <w:rFonts w:asciiTheme="majorHAnsi" w:hAnsiTheme="majorHAnsi" w:cstheme="majorHAnsi"/>
          <w:spacing w:val="-4"/>
        </w:rPr>
        <w:t>intervenciones</w:t>
      </w:r>
      <w:r w:rsidRPr="003E157D">
        <w:rPr>
          <w:rFonts w:asciiTheme="majorHAnsi" w:hAnsiTheme="majorHAnsi" w:cstheme="majorHAnsi"/>
          <w:spacing w:val="1"/>
        </w:rPr>
        <w:t xml:space="preserve"> </w:t>
      </w:r>
      <w:r w:rsidRPr="003E157D">
        <w:rPr>
          <w:rFonts w:asciiTheme="majorHAnsi" w:hAnsiTheme="majorHAnsi" w:cstheme="majorHAnsi"/>
        </w:rPr>
        <w:t>en</w:t>
      </w:r>
      <w:r w:rsidRPr="003E157D">
        <w:rPr>
          <w:rFonts w:asciiTheme="majorHAnsi" w:hAnsiTheme="majorHAnsi" w:cstheme="majorHAnsi"/>
          <w:spacing w:val="54"/>
        </w:rPr>
        <w:t xml:space="preserve"> </w:t>
      </w:r>
      <w:r w:rsidRPr="003E157D">
        <w:rPr>
          <w:rFonts w:asciiTheme="majorHAnsi" w:hAnsiTheme="majorHAnsi" w:cstheme="majorHAnsi"/>
          <w:spacing w:val="-3"/>
        </w:rPr>
        <w:t>los</w:t>
      </w:r>
      <w:r w:rsidRPr="003E157D">
        <w:rPr>
          <w:rFonts w:asciiTheme="majorHAnsi" w:hAnsiTheme="majorHAnsi" w:cstheme="majorHAnsi"/>
          <w:spacing w:val="1"/>
        </w:rPr>
        <w:t xml:space="preserve"> </w:t>
      </w:r>
      <w:r w:rsidRPr="003E157D">
        <w:rPr>
          <w:rFonts w:asciiTheme="majorHAnsi" w:hAnsiTheme="majorHAnsi" w:cstheme="majorHAnsi"/>
          <w:spacing w:val="-3"/>
        </w:rPr>
        <w:t>segmentos</w:t>
      </w:r>
      <w:r w:rsidRPr="003E157D">
        <w:rPr>
          <w:rFonts w:asciiTheme="majorHAnsi" w:hAnsiTheme="majorHAnsi" w:cstheme="majorHAnsi"/>
          <w:spacing w:val="53"/>
        </w:rPr>
        <w:t xml:space="preserve"> </w:t>
      </w:r>
      <w:r w:rsidRPr="003E157D">
        <w:rPr>
          <w:rFonts w:asciiTheme="majorHAnsi" w:hAnsiTheme="majorHAnsi" w:cstheme="majorHAnsi"/>
          <w:spacing w:val="-3"/>
        </w:rPr>
        <w:t>viales,</w:t>
      </w:r>
      <w:r w:rsidRPr="003E157D">
        <w:rPr>
          <w:rFonts w:asciiTheme="majorHAnsi" w:hAnsiTheme="majorHAnsi" w:cstheme="majorHAnsi"/>
          <w:spacing w:val="46"/>
        </w:rPr>
        <w:t xml:space="preserve"> </w:t>
      </w:r>
      <w:r w:rsidRPr="003E157D">
        <w:rPr>
          <w:rFonts w:asciiTheme="majorHAnsi" w:hAnsiTheme="majorHAnsi" w:cstheme="majorHAnsi"/>
        </w:rPr>
        <w:t>es</w:t>
      </w:r>
      <w:r w:rsidRPr="003E157D">
        <w:rPr>
          <w:rFonts w:asciiTheme="majorHAnsi" w:hAnsiTheme="majorHAnsi" w:cstheme="majorHAnsi"/>
          <w:spacing w:val="52"/>
        </w:rPr>
        <w:t xml:space="preserve"> </w:t>
      </w:r>
      <w:r w:rsidRPr="003E157D">
        <w:rPr>
          <w:rFonts w:asciiTheme="majorHAnsi" w:hAnsiTheme="majorHAnsi" w:cstheme="majorHAnsi"/>
        </w:rPr>
        <w:t>decir,</w:t>
      </w:r>
      <w:r w:rsidRPr="003E157D">
        <w:rPr>
          <w:rFonts w:asciiTheme="majorHAnsi" w:hAnsiTheme="majorHAnsi" w:cstheme="majorHAnsi"/>
          <w:spacing w:val="5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4"/>
        </w:rPr>
        <w:t>mejora</w:t>
      </w:r>
      <w:r w:rsidRPr="003E157D">
        <w:rPr>
          <w:rFonts w:asciiTheme="majorHAnsi" w:hAnsiTheme="majorHAnsi" w:cstheme="majorHAnsi"/>
          <w:spacing w:val="54"/>
        </w:rPr>
        <w:t xml:space="preserve"> </w:t>
      </w:r>
      <w:r w:rsidRPr="003E157D">
        <w:rPr>
          <w:rFonts w:asciiTheme="majorHAnsi" w:hAnsiTheme="majorHAnsi" w:cstheme="majorHAnsi"/>
        </w:rPr>
        <w:t>en</w:t>
      </w:r>
      <w:r w:rsidRPr="003E157D">
        <w:rPr>
          <w:rFonts w:asciiTheme="majorHAnsi" w:hAnsiTheme="majorHAnsi" w:cstheme="majorHAnsi"/>
          <w:spacing w:val="38"/>
        </w:rPr>
        <w:t xml:space="preserve"> </w:t>
      </w:r>
      <w:r w:rsidRPr="003E157D">
        <w:rPr>
          <w:rFonts w:asciiTheme="majorHAnsi" w:hAnsiTheme="majorHAnsi" w:cstheme="majorHAnsi"/>
          <w:spacing w:val="-5"/>
        </w:rPr>
        <w:t>la</w:t>
      </w:r>
      <w:r w:rsidRPr="003E157D">
        <w:rPr>
          <w:rFonts w:asciiTheme="majorHAnsi" w:hAnsiTheme="majorHAnsi" w:cstheme="majorHAnsi"/>
          <w:spacing w:val="54"/>
        </w:rPr>
        <w:t xml:space="preserve"> </w:t>
      </w:r>
      <w:r w:rsidRPr="003E157D">
        <w:rPr>
          <w:rFonts w:asciiTheme="majorHAnsi" w:hAnsiTheme="majorHAnsi" w:cstheme="majorHAnsi"/>
          <w:spacing w:val="-2"/>
        </w:rPr>
        <w:t>movilidad</w:t>
      </w:r>
      <w:r w:rsidRPr="003E157D">
        <w:rPr>
          <w:rFonts w:asciiTheme="majorHAnsi" w:hAnsiTheme="majorHAnsi" w:cstheme="majorHAnsi"/>
          <w:spacing w:val="54"/>
        </w:rPr>
        <w:t xml:space="preserve"> </w:t>
      </w:r>
      <w:r w:rsidRPr="003E157D">
        <w:rPr>
          <w:rFonts w:asciiTheme="majorHAnsi" w:hAnsiTheme="majorHAnsi" w:cstheme="majorHAnsi"/>
          <w:spacing w:val="-5"/>
        </w:rPr>
        <w:t>luego</w:t>
      </w:r>
      <w:r w:rsidRPr="003E157D">
        <w:rPr>
          <w:rFonts w:asciiTheme="majorHAnsi" w:hAnsiTheme="majorHAnsi" w:cstheme="majorHAnsi"/>
          <w:spacing w:val="53"/>
        </w:rPr>
        <w:t xml:space="preserve"> </w:t>
      </w:r>
      <w:r w:rsidRPr="003E157D">
        <w:rPr>
          <w:rFonts w:asciiTheme="majorHAnsi" w:hAnsiTheme="majorHAnsi" w:cstheme="majorHAnsi"/>
          <w:spacing w:val="-5"/>
        </w:rPr>
        <w:t>que</w:t>
      </w:r>
      <w:r w:rsidRPr="003E157D">
        <w:rPr>
          <w:rFonts w:asciiTheme="majorHAnsi" w:hAnsiTheme="majorHAnsi" w:cstheme="majorHAnsi"/>
          <w:spacing w:val="54"/>
        </w:rPr>
        <w:t xml:space="preserve"> </w:t>
      </w:r>
      <w:r w:rsidRPr="003E157D">
        <w:rPr>
          <w:rFonts w:asciiTheme="majorHAnsi" w:hAnsiTheme="majorHAnsi" w:cstheme="majorHAnsi"/>
          <w:spacing w:val="-7"/>
        </w:rPr>
        <w:t>un</w:t>
      </w:r>
      <w:r w:rsidRPr="003E157D">
        <w:rPr>
          <w:rFonts w:asciiTheme="majorHAnsi" w:hAnsiTheme="majorHAnsi" w:cstheme="majorHAnsi"/>
          <w:spacing w:val="61"/>
        </w:rPr>
        <w:t xml:space="preserve"> </w:t>
      </w:r>
      <w:r w:rsidRPr="003E157D">
        <w:rPr>
          <w:rFonts w:asciiTheme="majorHAnsi" w:hAnsiTheme="majorHAnsi" w:cstheme="majorHAnsi"/>
          <w:spacing w:val="-3"/>
        </w:rPr>
        <w:t>segmento</w:t>
      </w:r>
      <w:r w:rsidRPr="003E157D">
        <w:rPr>
          <w:rFonts w:asciiTheme="majorHAnsi" w:hAnsiTheme="majorHAnsi" w:cstheme="majorHAnsi"/>
          <w:spacing w:val="38"/>
        </w:rPr>
        <w:t xml:space="preserve"> </w:t>
      </w:r>
      <w:r w:rsidRPr="003E157D">
        <w:rPr>
          <w:rFonts w:asciiTheme="majorHAnsi" w:hAnsiTheme="majorHAnsi" w:cstheme="majorHAnsi"/>
          <w:spacing w:val="-3"/>
        </w:rPr>
        <w:t>vial</w:t>
      </w:r>
      <w:r w:rsidRPr="003E157D">
        <w:rPr>
          <w:rFonts w:asciiTheme="majorHAnsi" w:hAnsiTheme="majorHAnsi" w:cstheme="majorHAnsi"/>
          <w:spacing w:val="29"/>
        </w:rPr>
        <w:t xml:space="preserve"> </w:t>
      </w:r>
      <w:r w:rsidRPr="003E157D">
        <w:rPr>
          <w:rFonts w:asciiTheme="majorHAnsi" w:hAnsiTheme="majorHAnsi" w:cstheme="majorHAnsi"/>
        </w:rPr>
        <w:t>es</w:t>
      </w:r>
      <w:r w:rsidRPr="003E157D">
        <w:rPr>
          <w:rFonts w:asciiTheme="majorHAnsi" w:hAnsiTheme="majorHAnsi" w:cstheme="majorHAnsi"/>
          <w:spacing w:val="38"/>
        </w:rPr>
        <w:t xml:space="preserve"> </w:t>
      </w:r>
      <w:r w:rsidRPr="003E157D">
        <w:rPr>
          <w:rFonts w:asciiTheme="majorHAnsi" w:hAnsiTheme="majorHAnsi" w:cstheme="majorHAnsi"/>
          <w:spacing w:val="-4"/>
        </w:rPr>
        <w:t>intervenido</w:t>
      </w:r>
      <w:r w:rsidRPr="003E157D">
        <w:rPr>
          <w:rFonts w:asciiTheme="majorHAnsi" w:hAnsiTheme="majorHAnsi" w:cstheme="majorHAnsi"/>
          <w:spacing w:val="39"/>
        </w:rPr>
        <w:t xml:space="preserve"> </w:t>
      </w:r>
      <w:r w:rsidRPr="003E157D">
        <w:rPr>
          <w:rFonts w:asciiTheme="majorHAnsi" w:hAnsiTheme="majorHAnsi" w:cstheme="majorHAnsi"/>
          <w:spacing w:val="-8"/>
        </w:rPr>
        <w:t>ya</w:t>
      </w:r>
      <w:r w:rsidRPr="003E157D">
        <w:rPr>
          <w:rFonts w:asciiTheme="majorHAnsi" w:hAnsiTheme="majorHAnsi" w:cstheme="majorHAnsi"/>
          <w:spacing w:val="38"/>
        </w:rPr>
        <w:t xml:space="preserve"> </w:t>
      </w:r>
      <w:r w:rsidRPr="003E157D">
        <w:rPr>
          <w:rFonts w:asciiTheme="majorHAnsi" w:hAnsiTheme="majorHAnsi" w:cstheme="majorHAnsi"/>
        </w:rPr>
        <w:t>sea</w:t>
      </w:r>
      <w:r w:rsidRPr="003E157D">
        <w:rPr>
          <w:rFonts w:asciiTheme="majorHAnsi" w:hAnsiTheme="majorHAnsi" w:cstheme="majorHAnsi"/>
          <w:spacing w:val="39"/>
        </w:rPr>
        <w:t xml:space="preserve"> </w:t>
      </w:r>
      <w:r w:rsidRPr="003E157D">
        <w:rPr>
          <w:rFonts w:asciiTheme="majorHAnsi" w:hAnsiTheme="majorHAnsi" w:cstheme="majorHAnsi"/>
        </w:rPr>
        <w:t>en</w:t>
      </w:r>
      <w:r w:rsidRPr="003E157D">
        <w:rPr>
          <w:rFonts w:asciiTheme="majorHAnsi" w:hAnsiTheme="majorHAnsi" w:cstheme="majorHAnsi"/>
          <w:spacing w:val="24"/>
        </w:rPr>
        <w:t xml:space="preserve"> </w:t>
      </w:r>
      <w:r w:rsidRPr="003E157D">
        <w:rPr>
          <w:rFonts w:asciiTheme="majorHAnsi" w:hAnsiTheme="majorHAnsi" w:cstheme="majorHAnsi"/>
        </w:rPr>
        <w:t>su</w:t>
      </w:r>
      <w:r w:rsidRPr="003E157D">
        <w:rPr>
          <w:rFonts w:asciiTheme="majorHAnsi" w:hAnsiTheme="majorHAnsi" w:cstheme="majorHAnsi"/>
          <w:spacing w:val="9"/>
        </w:rPr>
        <w:t xml:space="preserve"> </w:t>
      </w:r>
      <w:r w:rsidRPr="003E157D">
        <w:rPr>
          <w:rFonts w:asciiTheme="majorHAnsi" w:hAnsiTheme="majorHAnsi" w:cstheme="majorHAnsi"/>
          <w:spacing w:val="-2"/>
        </w:rPr>
        <w:t>totalidad</w:t>
      </w:r>
      <w:r w:rsidRPr="003E157D">
        <w:rPr>
          <w:rFonts w:asciiTheme="majorHAnsi" w:hAnsiTheme="majorHAnsi" w:cstheme="majorHAnsi"/>
          <w:spacing w:val="24"/>
        </w:rPr>
        <w:t xml:space="preserve"> </w:t>
      </w:r>
      <w:r w:rsidRPr="003E157D">
        <w:rPr>
          <w:rFonts w:asciiTheme="majorHAnsi" w:hAnsiTheme="majorHAnsi" w:cstheme="majorHAnsi"/>
        </w:rPr>
        <w:t>o</w:t>
      </w:r>
      <w:r w:rsidRPr="003E157D">
        <w:rPr>
          <w:rFonts w:asciiTheme="majorHAnsi" w:hAnsiTheme="majorHAnsi" w:cstheme="majorHAnsi"/>
          <w:spacing w:val="24"/>
        </w:rPr>
        <w:t xml:space="preserve"> </w:t>
      </w:r>
      <w:r w:rsidRPr="003E157D">
        <w:rPr>
          <w:rFonts w:asciiTheme="majorHAnsi" w:hAnsiTheme="majorHAnsi" w:cstheme="majorHAnsi"/>
          <w:spacing w:val="-3"/>
        </w:rPr>
        <w:t>parcialmente; esta</w:t>
      </w:r>
      <w:r w:rsidRPr="003E157D">
        <w:rPr>
          <w:rFonts w:asciiTheme="majorHAnsi" w:hAnsiTheme="majorHAnsi" w:cstheme="majorHAnsi"/>
          <w:spacing w:val="24"/>
        </w:rPr>
        <w:t xml:space="preserve"> </w:t>
      </w:r>
      <w:r w:rsidRPr="003E157D">
        <w:rPr>
          <w:rFonts w:asciiTheme="majorHAnsi" w:hAnsiTheme="majorHAnsi" w:cstheme="majorHAnsi"/>
          <w:spacing w:val="-4"/>
        </w:rPr>
        <w:t>intervención</w:t>
      </w:r>
      <w:r w:rsidRPr="003E157D">
        <w:rPr>
          <w:rFonts w:asciiTheme="majorHAnsi" w:hAnsiTheme="majorHAnsi" w:cstheme="majorHAnsi"/>
          <w:spacing w:val="9"/>
        </w:rPr>
        <w:t xml:space="preserve"> </w:t>
      </w:r>
      <w:r w:rsidRPr="003E157D">
        <w:rPr>
          <w:rFonts w:asciiTheme="majorHAnsi" w:hAnsiTheme="majorHAnsi" w:cstheme="majorHAnsi"/>
          <w:spacing w:val="-3"/>
        </w:rPr>
        <w:t>logra</w:t>
      </w:r>
      <w:r w:rsidRPr="003E157D">
        <w:rPr>
          <w:rFonts w:asciiTheme="majorHAnsi" w:hAnsiTheme="majorHAnsi" w:cstheme="majorHAnsi"/>
          <w:spacing w:val="55"/>
        </w:rPr>
        <w:t xml:space="preserve"> </w:t>
      </w:r>
      <w:r w:rsidRPr="003E157D">
        <w:rPr>
          <w:rFonts w:asciiTheme="majorHAnsi" w:hAnsiTheme="majorHAnsi" w:cstheme="majorHAnsi"/>
        </w:rPr>
        <w:t>dar</w:t>
      </w:r>
      <w:r w:rsidRPr="003E157D">
        <w:rPr>
          <w:rFonts w:asciiTheme="majorHAnsi" w:hAnsiTheme="majorHAnsi" w:cstheme="majorHAnsi"/>
          <w:spacing w:val="18"/>
        </w:rPr>
        <w:t xml:space="preserve"> </w:t>
      </w:r>
      <w:r w:rsidRPr="003E157D">
        <w:rPr>
          <w:rFonts w:asciiTheme="majorHAnsi" w:hAnsiTheme="majorHAnsi" w:cstheme="majorHAnsi"/>
          <w:spacing w:val="-2"/>
        </w:rPr>
        <w:t>movilidad</w:t>
      </w:r>
      <w:r w:rsidRPr="003E157D">
        <w:rPr>
          <w:rFonts w:asciiTheme="majorHAnsi" w:hAnsiTheme="majorHAnsi" w:cstheme="majorHAnsi"/>
          <w:spacing w:val="24"/>
        </w:rPr>
        <w:t xml:space="preserve"> </w:t>
      </w:r>
      <w:r w:rsidRPr="003E157D">
        <w:rPr>
          <w:rFonts w:asciiTheme="majorHAnsi" w:hAnsiTheme="majorHAnsi" w:cstheme="majorHAnsi"/>
        </w:rPr>
        <w:t>en</w:t>
      </w:r>
      <w:r w:rsidRPr="003E157D">
        <w:rPr>
          <w:rFonts w:asciiTheme="majorHAnsi" w:hAnsiTheme="majorHAnsi" w:cstheme="majorHAnsi"/>
          <w:spacing w:val="9"/>
        </w:rPr>
        <w:t xml:space="preserve"> </w:t>
      </w:r>
      <w:r w:rsidRPr="003E157D">
        <w:rPr>
          <w:rFonts w:asciiTheme="majorHAnsi" w:hAnsiTheme="majorHAnsi" w:cstheme="majorHAnsi"/>
          <w:spacing w:val="-5"/>
        </w:rPr>
        <w:t>buenas</w:t>
      </w:r>
      <w:r w:rsidRPr="003E157D">
        <w:rPr>
          <w:rFonts w:asciiTheme="majorHAnsi" w:hAnsiTheme="majorHAnsi" w:cstheme="majorHAnsi"/>
          <w:spacing w:val="23"/>
        </w:rPr>
        <w:t xml:space="preserve"> </w:t>
      </w:r>
      <w:r w:rsidRPr="003E157D">
        <w:rPr>
          <w:rFonts w:asciiTheme="majorHAnsi" w:hAnsiTheme="majorHAnsi" w:cstheme="majorHAnsi"/>
          <w:spacing w:val="-2"/>
        </w:rPr>
        <w:t>condiciones</w:t>
      </w:r>
      <w:r w:rsidRPr="003E157D">
        <w:rPr>
          <w:rFonts w:asciiTheme="majorHAnsi" w:hAnsiTheme="majorHAnsi" w:cstheme="majorHAnsi"/>
          <w:spacing w:val="23"/>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spacing w:val="-2"/>
        </w:rPr>
        <w:t>circulación</w:t>
      </w:r>
      <w:r w:rsidRPr="003E157D">
        <w:rPr>
          <w:rFonts w:asciiTheme="majorHAnsi" w:hAnsiTheme="majorHAnsi" w:cstheme="majorHAnsi"/>
          <w:spacing w:val="9"/>
        </w:rPr>
        <w:t xml:space="preserve"> </w:t>
      </w:r>
      <w:r w:rsidRPr="003E157D">
        <w:rPr>
          <w:rFonts w:asciiTheme="majorHAnsi" w:hAnsiTheme="majorHAnsi" w:cstheme="majorHAnsi"/>
        </w:rPr>
        <w:t>a</w:t>
      </w:r>
      <w:r w:rsidRPr="003E157D">
        <w:rPr>
          <w:rFonts w:asciiTheme="majorHAnsi" w:hAnsiTheme="majorHAnsi" w:cstheme="majorHAnsi"/>
          <w:spacing w:val="24"/>
        </w:rPr>
        <w:t xml:space="preserve"> </w:t>
      </w:r>
      <w:r w:rsidRPr="003E157D">
        <w:rPr>
          <w:rFonts w:asciiTheme="majorHAnsi" w:hAnsiTheme="majorHAnsi" w:cstheme="majorHAnsi"/>
          <w:spacing w:val="-2"/>
        </w:rPr>
        <w:t>todo</w:t>
      </w:r>
      <w:r w:rsidRPr="003E157D">
        <w:rPr>
          <w:rFonts w:asciiTheme="majorHAnsi" w:hAnsiTheme="majorHAnsi" w:cstheme="majorHAnsi"/>
          <w:spacing w:val="24"/>
        </w:rPr>
        <w:t xml:space="preserve"> </w:t>
      </w:r>
      <w:r w:rsidRPr="003E157D">
        <w:rPr>
          <w:rFonts w:asciiTheme="majorHAnsi" w:hAnsiTheme="majorHAnsi" w:cstheme="majorHAnsi"/>
        </w:rPr>
        <w:t>el</w:t>
      </w:r>
      <w:r w:rsidRPr="003E157D">
        <w:rPr>
          <w:rFonts w:asciiTheme="majorHAnsi" w:hAnsiTheme="majorHAnsi" w:cstheme="majorHAnsi"/>
          <w:spacing w:val="-1"/>
        </w:rPr>
        <w:t xml:space="preserve"> </w:t>
      </w:r>
      <w:r w:rsidRPr="003E157D">
        <w:rPr>
          <w:rFonts w:asciiTheme="majorHAnsi" w:hAnsiTheme="majorHAnsi" w:cstheme="majorHAnsi"/>
          <w:spacing w:val="-3"/>
        </w:rPr>
        <w:t xml:space="preserve">CIV. </w:t>
      </w:r>
      <w:r w:rsidRPr="003E157D">
        <w:rPr>
          <w:rFonts w:asciiTheme="majorHAnsi" w:hAnsiTheme="majorHAnsi" w:cstheme="majorHAnsi"/>
          <w:spacing w:val="-5"/>
        </w:rPr>
        <w:t>En este caso, el Km-</w:t>
      </w:r>
      <w:r w:rsidRPr="003E157D">
        <w:rPr>
          <w:rFonts w:asciiTheme="majorHAnsi" w:hAnsiTheme="majorHAnsi" w:cstheme="majorHAnsi"/>
          <w:spacing w:val="29"/>
        </w:rPr>
        <w:t>carril d</w:t>
      </w:r>
      <w:r w:rsidRPr="003E157D">
        <w:rPr>
          <w:rFonts w:asciiTheme="majorHAnsi" w:hAnsiTheme="majorHAnsi" w:cstheme="majorHAnsi"/>
        </w:rPr>
        <w:t>e</w:t>
      </w:r>
      <w:r w:rsidRPr="003E157D">
        <w:rPr>
          <w:rFonts w:asciiTheme="majorHAnsi" w:hAnsiTheme="majorHAnsi" w:cstheme="majorHAnsi"/>
          <w:spacing w:val="45"/>
        </w:rPr>
        <w:t xml:space="preserve"> </w:t>
      </w:r>
      <w:r w:rsidRPr="003E157D">
        <w:rPr>
          <w:rFonts w:asciiTheme="majorHAnsi" w:hAnsiTheme="majorHAnsi" w:cstheme="majorHAnsi"/>
          <w:spacing w:val="-1"/>
        </w:rPr>
        <w:t>impacto</w:t>
      </w:r>
      <w:r w:rsidRPr="003E157D">
        <w:rPr>
          <w:rFonts w:asciiTheme="majorHAnsi" w:hAnsiTheme="majorHAnsi" w:cstheme="majorHAnsi"/>
          <w:spacing w:val="39"/>
        </w:rPr>
        <w:t xml:space="preserve"> </w:t>
      </w:r>
      <w:r w:rsidRPr="003E157D">
        <w:rPr>
          <w:rFonts w:asciiTheme="majorHAnsi" w:hAnsiTheme="majorHAnsi" w:cstheme="majorHAnsi"/>
          <w:spacing w:val="-2"/>
        </w:rPr>
        <w:t>es</w:t>
      </w:r>
      <w:r w:rsidRPr="003E157D">
        <w:rPr>
          <w:rFonts w:asciiTheme="majorHAnsi" w:hAnsiTheme="majorHAnsi" w:cstheme="majorHAnsi"/>
          <w:spacing w:val="39"/>
        </w:rPr>
        <w:t xml:space="preserve"> el</w:t>
      </w:r>
      <w:r w:rsidRPr="003E157D">
        <w:rPr>
          <w:rFonts w:asciiTheme="majorHAnsi" w:hAnsiTheme="majorHAnsi" w:cstheme="majorHAnsi"/>
          <w:spacing w:val="29"/>
        </w:rPr>
        <w:t xml:space="preserve"> </w:t>
      </w:r>
      <w:r w:rsidRPr="003E157D">
        <w:rPr>
          <w:rFonts w:asciiTheme="majorHAnsi" w:hAnsiTheme="majorHAnsi" w:cstheme="majorHAnsi"/>
          <w:spacing w:val="-3"/>
        </w:rPr>
        <w:t>correspondiente</w:t>
      </w:r>
      <w:r w:rsidRPr="003E157D">
        <w:rPr>
          <w:rFonts w:asciiTheme="majorHAnsi" w:hAnsiTheme="majorHAnsi" w:cstheme="majorHAnsi"/>
          <w:spacing w:val="24"/>
        </w:rPr>
        <w:t xml:space="preserve"> </w:t>
      </w:r>
      <w:r w:rsidRPr="003E157D">
        <w:rPr>
          <w:rFonts w:asciiTheme="majorHAnsi" w:hAnsiTheme="majorHAnsi" w:cstheme="majorHAnsi"/>
        </w:rPr>
        <w:t>al</w:t>
      </w:r>
      <w:r w:rsidRPr="003E157D">
        <w:rPr>
          <w:rFonts w:asciiTheme="majorHAnsi" w:hAnsiTheme="majorHAnsi" w:cstheme="majorHAnsi"/>
          <w:spacing w:val="14"/>
        </w:rPr>
        <w:t xml:space="preserve"> </w:t>
      </w:r>
      <w:r w:rsidRPr="003E157D">
        <w:rPr>
          <w:rFonts w:asciiTheme="majorHAnsi" w:hAnsiTheme="majorHAnsi" w:cstheme="majorHAnsi"/>
          <w:spacing w:val="-1"/>
        </w:rPr>
        <w:t>área</w:t>
      </w:r>
      <w:r w:rsidRPr="003E157D">
        <w:rPr>
          <w:rFonts w:asciiTheme="majorHAnsi" w:hAnsiTheme="majorHAnsi" w:cstheme="majorHAnsi"/>
          <w:spacing w:val="24"/>
        </w:rPr>
        <w:t xml:space="preserve"> </w:t>
      </w:r>
      <w:r w:rsidRPr="003E157D">
        <w:rPr>
          <w:rFonts w:asciiTheme="majorHAnsi" w:hAnsiTheme="majorHAnsi" w:cstheme="majorHAnsi"/>
          <w:spacing w:val="-4"/>
        </w:rPr>
        <w:t>aferente</w:t>
      </w:r>
      <w:r w:rsidRPr="003E157D">
        <w:rPr>
          <w:rFonts w:asciiTheme="majorHAnsi" w:hAnsiTheme="majorHAnsi" w:cstheme="majorHAnsi"/>
          <w:spacing w:val="24"/>
        </w:rPr>
        <w:t xml:space="preserve"> </w:t>
      </w:r>
      <w:r w:rsidRPr="003E157D">
        <w:rPr>
          <w:rFonts w:asciiTheme="majorHAnsi" w:hAnsiTheme="majorHAnsi" w:cstheme="majorHAnsi"/>
        </w:rPr>
        <w:t>de</w:t>
      </w:r>
      <w:r w:rsidRPr="003E157D">
        <w:rPr>
          <w:rFonts w:asciiTheme="majorHAnsi" w:hAnsiTheme="majorHAnsi" w:cstheme="majorHAnsi"/>
          <w:spacing w:val="24"/>
        </w:rPr>
        <w:t xml:space="preserve"> </w:t>
      </w:r>
      <w:r w:rsidRPr="003E157D">
        <w:rPr>
          <w:rFonts w:asciiTheme="majorHAnsi" w:hAnsiTheme="majorHAnsi" w:cstheme="majorHAnsi"/>
        </w:rPr>
        <w:t>cada</w:t>
      </w:r>
      <w:r w:rsidRPr="003E157D">
        <w:rPr>
          <w:rFonts w:asciiTheme="majorHAnsi" w:hAnsiTheme="majorHAnsi" w:cstheme="majorHAnsi"/>
          <w:spacing w:val="71"/>
        </w:rPr>
        <w:t xml:space="preserve"> </w:t>
      </w:r>
      <w:r w:rsidRPr="003E157D">
        <w:rPr>
          <w:rFonts w:asciiTheme="majorHAnsi" w:hAnsiTheme="majorHAnsi" w:cstheme="majorHAnsi"/>
          <w:spacing w:val="-6"/>
        </w:rPr>
        <w:t>CIV</w:t>
      </w:r>
      <w:r w:rsidRPr="003E157D">
        <w:rPr>
          <w:rFonts w:asciiTheme="majorHAnsi" w:hAnsiTheme="majorHAnsi" w:cstheme="majorHAnsi"/>
          <w:spacing w:val="12"/>
        </w:rPr>
        <w:t xml:space="preserve"> </w:t>
      </w:r>
      <w:r w:rsidRPr="003E157D">
        <w:rPr>
          <w:rFonts w:asciiTheme="majorHAnsi" w:hAnsiTheme="majorHAnsi" w:cstheme="majorHAnsi"/>
          <w:spacing w:val="-4"/>
        </w:rPr>
        <w:t>intervenido.</w:t>
      </w:r>
    </w:p>
    <w:p w14:paraId="18F17433" w14:textId="77777777" w:rsidR="006D3C0E" w:rsidRPr="003E157D" w:rsidRDefault="006D3C0E" w:rsidP="007D64E8">
      <w:pPr>
        <w:spacing w:line="276" w:lineRule="auto"/>
        <w:jc w:val="both"/>
        <w:rPr>
          <w:rFonts w:asciiTheme="majorHAnsi" w:hAnsiTheme="majorHAnsi" w:cstheme="majorHAnsi"/>
        </w:rPr>
      </w:pPr>
    </w:p>
    <w:p w14:paraId="02039914" w14:textId="77777777" w:rsidR="006D3C0E" w:rsidRPr="003E157D" w:rsidRDefault="006D3C0E" w:rsidP="007D64E8">
      <w:pPr>
        <w:spacing w:line="276" w:lineRule="auto"/>
        <w:jc w:val="both"/>
        <w:rPr>
          <w:rFonts w:asciiTheme="majorHAnsi" w:hAnsiTheme="majorHAnsi" w:cstheme="majorHAnsi"/>
        </w:rPr>
      </w:pPr>
    </w:p>
    <w:p w14:paraId="5F1451DB" w14:textId="77777777" w:rsidR="000E4E22" w:rsidRPr="003E157D" w:rsidRDefault="000E4E22" w:rsidP="007D64E8">
      <w:pPr>
        <w:spacing w:line="276" w:lineRule="auto"/>
        <w:jc w:val="both"/>
        <w:rPr>
          <w:rFonts w:asciiTheme="majorHAnsi" w:hAnsiTheme="majorHAnsi" w:cstheme="majorHAnsi"/>
        </w:rPr>
      </w:pPr>
    </w:p>
    <w:p w14:paraId="2995243E" w14:textId="77777777" w:rsidR="00820902" w:rsidRPr="003E157D" w:rsidRDefault="00820902" w:rsidP="007D64E8">
      <w:pPr>
        <w:spacing w:line="276" w:lineRule="auto"/>
        <w:jc w:val="both"/>
        <w:rPr>
          <w:rFonts w:asciiTheme="majorHAnsi" w:hAnsiTheme="majorHAnsi" w:cstheme="majorHAnsi"/>
        </w:rPr>
      </w:pPr>
    </w:p>
    <w:p w14:paraId="599C154B" w14:textId="77777777" w:rsidR="008F1EB9" w:rsidRPr="003E157D" w:rsidRDefault="008F1EB9" w:rsidP="007D64E8">
      <w:pPr>
        <w:spacing w:line="276" w:lineRule="auto"/>
        <w:jc w:val="both"/>
        <w:rPr>
          <w:rFonts w:asciiTheme="majorHAnsi" w:hAnsiTheme="majorHAnsi" w:cstheme="majorHAnsi"/>
        </w:rPr>
        <w:sectPr w:rsidR="008F1EB9" w:rsidRPr="003E157D" w:rsidSect="007507ED">
          <w:pgSz w:w="12240" w:h="15840"/>
          <w:pgMar w:top="1440" w:right="1080" w:bottom="1440" w:left="1080" w:header="720" w:footer="720" w:gutter="0"/>
          <w:cols w:space="720"/>
          <w:docGrid w:linePitch="299"/>
        </w:sectPr>
      </w:pPr>
    </w:p>
    <w:p w14:paraId="53E9D5FB" w14:textId="77777777" w:rsidR="00937DD0" w:rsidRPr="003E157D" w:rsidRDefault="003B12EA" w:rsidP="007D64E8">
      <w:pPr>
        <w:spacing w:line="276" w:lineRule="auto"/>
        <w:jc w:val="both"/>
        <w:rPr>
          <w:rFonts w:asciiTheme="majorHAnsi" w:eastAsia="Times New Roman" w:hAnsiTheme="majorHAnsi" w:cstheme="majorHAnsi"/>
        </w:rPr>
      </w:pPr>
      <w:r w:rsidRPr="003E157D">
        <w:rPr>
          <w:rFonts w:asciiTheme="majorHAnsi" w:hAnsiTheme="majorHAnsi" w:cstheme="majorHAnsi"/>
          <w:noProof/>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3E157D" w:rsidRDefault="00937DD0" w:rsidP="007D64E8">
      <w:pPr>
        <w:spacing w:line="276" w:lineRule="auto"/>
        <w:jc w:val="both"/>
        <w:rPr>
          <w:rFonts w:asciiTheme="majorHAnsi" w:eastAsia="Times New Roman" w:hAnsiTheme="majorHAnsi" w:cstheme="majorHAnsi"/>
        </w:rPr>
      </w:pPr>
    </w:p>
    <w:p w14:paraId="6B675E85" w14:textId="77777777" w:rsidR="00937DD0" w:rsidRPr="003E157D" w:rsidRDefault="00937DD0" w:rsidP="007D64E8">
      <w:pPr>
        <w:spacing w:line="276" w:lineRule="auto"/>
        <w:jc w:val="both"/>
        <w:rPr>
          <w:rFonts w:asciiTheme="majorHAnsi" w:eastAsia="Times New Roman" w:hAnsiTheme="majorHAnsi" w:cstheme="majorHAnsi"/>
        </w:rPr>
      </w:pPr>
    </w:p>
    <w:p w14:paraId="77A204EE" w14:textId="77777777" w:rsidR="00937DD0" w:rsidRPr="003E157D" w:rsidRDefault="00937DD0" w:rsidP="007D64E8">
      <w:pPr>
        <w:spacing w:line="276" w:lineRule="auto"/>
        <w:jc w:val="both"/>
        <w:rPr>
          <w:rFonts w:asciiTheme="majorHAnsi" w:eastAsia="Times New Roman" w:hAnsiTheme="majorHAnsi" w:cstheme="majorHAnsi"/>
        </w:rPr>
      </w:pPr>
    </w:p>
    <w:p w14:paraId="1DA41EF7" w14:textId="77777777" w:rsidR="00937DD0" w:rsidRPr="003E157D" w:rsidRDefault="00937DD0" w:rsidP="007D64E8">
      <w:pPr>
        <w:spacing w:line="276" w:lineRule="auto"/>
        <w:jc w:val="both"/>
        <w:rPr>
          <w:rFonts w:asciiTheme="majorHAnsi" w:eastAsia="Times New Roman" w:hAnsiTheme="majorHAnsi" w:cstheme="majorHAnsi"/>
        </w:rPr>
      </w:pPr>
    </w:p>
    <w:p w14:paraId="3C44B0FD" w14:textId="77777777" w:rsidR="00937DD0" w:rsidRPr="003E157D" w:rsidRDefault="00937DD0" w:rsidP="007D64E8">
      <w:pPr>
        <w:spacing w:line="276" w:lineRule="auto"/>
        <w:jc w:val="both"/>
        <w:rPr>
          <w:rFonts w:asciiTheme="majorHAnsi" w:eastAsia="Times New Roman" w:hAnsiTheme="majorHAnsi" w:cstheme="majorHAnsi"/>
        </w:rPr>
      </w:pPr>
    </w:p>
    <w:p w14:paraId="3246A9C9" w14:textId="77777777" w:rsidR="00937DD0" w:rsidRPr="003E157D" w:rsidRDefault="00937DD0" w:rsidP="007D64E8">
      <w:pPr>
        <w:spacing w:line="276" w:lineRule="auto"/>
        <w:jc w:val="both"/>
        <w:rPr>
          <w:rFonts w:asciiTheme="majorHAnsi" w:eastAsia="Times New Roman" w:hAnsiTheme="majorHAnsi" w:cstheme="majorHAnsi"/>
        </w:rPr>
      </w:pPr>
    </w:p>
    <w:p w14:paraId="5BEC4F9F" w14:textId="77777777" w:rsidR="00937DD0" w:rsidRPr="003E157D" w:rsidRDefault="00937DD0" w:rsidP="007D64E8">
      <w:pPr>
        <w:spacing w:line="276" w:lineRule="auto"/>
        <w:jc w:val="both"/>
        <w:rPr>
          <w:rFonts w:asciiTheme="majorHAnsi" w:eastAsia="Times New Roman" w:hAnsiTheme="majorHAnsi" w:cstheme="majorHAnsi"/>
        </w:rPr>
      </w:pPr>
    </w:p>
    <w:p w14:paraId="13B76B2B" w14:textId="77777777" w:rsidR="00937DD0" w:rsidRPr="003E157D" w:rsidRDefault="00937DD0" w:rsidP="007D64E8">
      <w:pPr>
        <w:spacing w:line="276" w:lineRule="auto"/>
        <w:jc w:val="both"/>
        <w:rPr>
          <w:rFonts w:asciiTheme="majorHAnsi" w:eastAsia="Times New Roman" w:hAnsiTheme="majorHAnsi" w:cstheme="majorHAnsi"/>
        </w:rPr>
      </w:pPr>
    </w:p>
    <w:p w14:paraId="7E971361" w14:textId="77777777" w:rsidR="00937DD0" w:rsidRPr="003E157D" w:rsidRDefault="00937DD0" w:rsidP="007D64E8">
      <w:pPr>
        <w:spacing w:line="276" w:lineRule="auto"/>
        <w:jc w:val="both"/>
        <w:rPr>
          <w:rFonts w:asciiTheme="majorHAnsi" w:eastAsia="Times New Roman" w:hAnsiTheme="majorHAnsi" w:cstheme="majorHAnsi"/>
        </w:rPr>
      </w:pPr>
    </w:p>
    <w:p w14:paraId="04CF6A60" w14:textId="77777777" w:rsidR="00937DD0" w:rsidRPr="003E157D" w:rsidRDefault="00937DD0" w:rsidP="007D64E8">
      <w:pPr>
        <w:spacing w:line="276" w:lineRule="auto"/>
        <w:jc w:val="both"/>
        <w:rPr>
          <w:rFonts w:asciiTheme="majorHAnsi" w:eastAsia="Times New Roman" w:hAnsiTheme="majorHAnsi" w:cstheme="majorHAnsi"/>
        </w:rPr>
      </w:pPr>
    </w:p>
    <w:p w14:paraId="24309B5A" w14:textId="77777777" w:rsidR="00937DD0" w:rsidRPr="003E157D" w:rsidRDefault="00937DD0" w:rsidP="007D64E8">
      <w:pPr>
        <w:spacing w:line="276" w:lineRule="auto"/>
        <w:jc w:val="both"/>
        <w:rPr>
          <w:rFonts w:asciiTheme="majorHAnsi" w:eastAsia="Times New Roman" w:hAnsiTheme="majorHAnsi" w:cstheme="majorHAnsi"/>
        </w:rPr>
      </w:pPr>
    </w:p>
    <w:p w14:paraId="77C48131" w14:textId="77777777" w:rsidR="00937DD0" w:rsidRPr="003E157D" w:rsidRDefault="00937DD0" w:rsidP="007D64E8">
      <w:pPr>
        <w:spacing w:line="276" w:lineRule="auto"/>
        <w:jc w:val="both"/>
        <w:rPr>
          <w:rFonts w:asciiTheme="majorHAnsi" w:eastAsia="Times New Roman" w:hAnsiTheme="majorHAnsi" w:cstheme="majorHAnsi"/>
        </w:rPr>
      </w:pPr>
    </w:p>
    <w:p w14:paraId="489D292A" w14:textId="77777777" w:rsidR="00937DD0" w:rsidRPr="003E157D" w:rsidRDefault="00937DD0" w:rsidP="007D64E8">
      <w:pPr>
        <w:spacing w:line="276" w:lineRule="auto"/>
        <w:jc w:val="both"/>
        <w:rPr>
          <w:rFonts w:asciiTheme="majorHAnsi" w:eastAsia="Times New Roman" w:hAnsiTheme="majorHAnsi" w:cstheme="majorHAnsi"/>
        </w:rPr>
      </w:pPr>
    </w:p>
    <w:p w14:paraId="50410D8B" w14:textId="77777777" w:rsidR="00937DD0" w:rsidRPr="003E157D" w:rsidRDefault="00937DD0" w:rsidP="007D64E8">
      <w:pPr>
        <w:spacing w:line="276" w:lineRule="auto"/>
        <w:jc w:val="both"/>
        <w:rPr>
          <w:rFonts w:asciiTheme="majorHAnsi" w:eastAsia="Times New Roman" w:hAnsiTheme="majorHAnsi" w:cstheme="majorHAnsi"/>
        </w:rPr>
      </w:pPr>
    </w:p>
    <w:p w14:paraId="6AB16CCD" w14:textId="77777777" w:rsidR="00937DD0" w:rsidRPr="003E157D" w:rsidRDefault="00937DD0" w:rsidP="007D64E8">
      <w:pPr>
        <w:spacing w:line="276" w:lineRule="auto"/>
        <w:jc w:val="both"/>
        <w:rPr>
          <w:rFonts w:asciiTheme="majorHAnsi" w:eastAsia="Times New Roman" w:hAnsiTheme="majorHAnsi" w:cstheme="majorHAnsi"/>
        </w:rPr>
      </w:pPr>
    </w:p>
    <w:p w14:paraId="33A7F679" w14:textId="77777777" w:rsidR="00937DD0" w:rsidRPr="003E157D" w:rsidRDefault="00937DD0" w:rsidP="007D64E8">
      <w:pPr>
        <w:spacing w:line="276" w:lineRule="auto"/>
        <w:jc w:val="both"/>
        <w:rPr>
          <w:rFonts w:asciiTheme="majorHAnsi" w:eastAsia="Times New Roman" w:hAnsiTheme="majorHAnsi" w:cstheme="majorHAnsi"/>
        </w:rPr>
      </w:pPr>
    </w:p>
    <w:p w14:paraId="4DA75F6A" w14:textId="77777777" w:rsidR="00937DD0" w:rsidRPr="003E157D" w:rsidRDefault="00937DD0" w:rsidP="007D64E8">
      <w:pPr>
        <w:spacing w:line="276" w:lineRule="auto"/>
        <w:jc w:val="both"/>
        <w:rPr>
          <w:rFonts w:asciiTheme="majorHAnsi" w:eastAsia="Times New Roman" w:hAnsiTheme="majorHAnsi" w:cstheme="majorHAnsi"/>
        </w:rPr>
      </w:pPr>
    </w:p>
    <w:p w14:paraId="29044F15" w14:textId="77777777" w:rsidR="00937DD0" w:rsidRPr="003E157D" w:rsidRDefault="00937DD0" w:rsidP="007D64E8">
      <w:pPr>
        <w:spacing w:line="276" w:lineRule="auto"/>
        <w:jc w:val="both"/>
        <w:rPr>
          <w:rFonts w:asciiTheme="majorHAnsi" w:eastAsia="Times New Roman" w:hAnsiTheme="majorHAnsi" w:cstheme="majorHAnsi"/>
        </w:rPr>
      </w:pPr>
    </w:p>
    <w:p w14:paraId="255AAFD9" w14:textId="77777777" w:rsidR="00937DD0" w:rsidRPr="003E157D" w:rsidRDefault="00937DD0" w:rsidP="007D64E8">
      <w:pPr>
        <w:spacing w:line="276" w:lineRule="auto"/>
        <w:jc w:val="both"/>
        <w:rPr>
          <w:rFonts w:asciiTheme="majorHAnsi" w:eastAsia="Times New Roman" w:hAnsiTheme="majorHAnsi" w:cstheme="majorHAnsi"/>
        </w:rPr>
      </w:pPr>
    </w:p>
    <w:p w14:paraId="2318DBCB" w14:textId="77777777" w:rsidR="00937DD0" w:rsidRPr="003E157D" w:rsidRDefault="00937DD0" w:rsidP="007D64E8">
      <w:pPr>
        <w:spacing w:line="276" w:lineRule="auto"/>
        <w:jc w:val="both"/>
        <w:rPr>
          <w:rFonts w:asciiTheme="majorHAnsi" w:eastAsia="Times New Roman" w:hAnsiTheme="majorHAnsi" w:cstheme="majorHAnsi"/>
        </w:rPr>
      </w:pPr>
    </w:p>
    <w:p w14:paraId="0BB4CAEC" w14:textId="77777777" w:rsidR="00937DD0" w:rsidRPr="003E157D" w:rsidRDefault="00937DD0" w:rsidP="007D64E8">
      <w:pPr>
        <w:spacing w:line="276" w:lineRule="auto"/>
        <w:jc w:val="both"/>
        <w:rPr>
          <w:rFonts w:asciiTheme="majorHAnsi" w:eastAsia="Times New Roman" w:hAnsiTheme="majorHAnsi" w:cstheme="majorHAnsi"/>
        </w:rPr>
      </w:pPr>
    </w:p>
    <w:p w14:paraId="31D980D9" w14:textId="77777777" w:rsidR="00937DD0" w:rsidRPr="003E157D" w:rsidRDefault="00937DD0" w:rsidP="007D64E8">
      <w:pPr>
        <w:spacing w:line="276" w:lineRule="auto"/>
        <w:jc w:val="both"/>
        <w:rPr>
          <w:rFonts w:asciiTheme="majorHAnsi" w:eastAsia="Times New Roman" w:hAnsiTheme="majorHAnsi" w:cstheme="majorHAnsi"/>
        </w:rPr>
      </w:pPr>
    </w:p>
    <w:p w14:paraId="0030D8C2" w14:textId="77777777" w:rsidR="00937DD0" w:rsidRPr="003E157D" w:rsidRDefault="00937DD0" w:rsidP="007D64E8">
      <w:pPr>
        <w:spacing w:line="276" w:lineRule="auto"/>
        <w:jc w:val="both"/>
        <w:rPr>
          <w:rFonts w:asciiTheme="majorHAnsi" w:eastAsia="Times New Roman" w:hAnsiTheme="majorHAnsi" w:cstheme="majorHAnsi"/>
        </w:rPr>
      </w:pPr>
    </w:p>
    <w:sectPr w:rsidR="00937DD0" w:rsidRPr="003E157D"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E6EB5" w14:textId="77777777" w:rsidR="000C00F4" w:rsidRDefault="000C00F4" w:rsidP="00B94BF1">
      <w:r>
        <w:separator/>
      </w:r>
    </w:p>
  </w:endnote>
  <w:endnote w:type="continuationSeparator" w:id="0">
    <w:p w14:paraId="3073F29E" w14:textId="77777777" w:rsidR="000C00F4" w:rsidRDefault="000C00F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8508EC" w:rsidRDefault="008508EC">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E421E"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8508EC" w:rsidRDefault="008508EC">
    <w:pPr>
      <w:pStyle w:val="Piedepgina"/>
      <w:jc w:val="center"/>
    </w:pPr>
    <w:r>
      <w:fldChar w:fldCharType="begin"/>
    </w:r>
    <w:r>
      <w:instrText>PAGE    \* MERGEFORMAT</w:instrText>
    </w:r>
    <w:r>
      <w:fldChar w:fldCharType="separate"/>
    </w:r>
    <w:r w:rsidR="00351825" w:rsidRPr="00351825">
      <w:rPr>
        <w:noProof/>
        <w:lang w:val="es-ES"/>
      </w:rPr>
      <w:t>22</w:t>
    </w:r>
    <w:r>
      <w:fldChar w:fldCharType="end"/>
    </w:r>
  </w:p>
  <w:p w14:paraId="2F73DC75" w14:textId="77777777" w:rsidR="008508EC" w:rsidRDefault="008508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89E7D" w14:textId="77777777" w:rsidR="000C00F4" w:rsidRDefault="000C00F4" w:rsidP="00B94BF1">
      <w:r>
        <w:separator/>
      </w:r>
    </w:p>
  </w:footnote>
  <w:footnote w:type="continuationSeparator" w:id="0">
    <w:p w14:paraId="5AB876C9" w14:textId="77777777" w:rsidR="000C00F4" w:rsidRDefault="000C00F4" w:rsidP="00B94BF1">
      <w:r>
        <w:continuationSeparator/>
      </w:r>
    </w:p>
  </w:footnote>
  <w:footnote w:id="1">
    <w:p w14:paraId="1F6277B3" w14:textId="77777777" w:rsidR="008508EC" w:rsidRPr="00DA7229" w:rsidRDefault="008508EC" w:rsidP="00513843">
      <w:pPr>
        <w:pStyle w:val="Textonotapie"/>
        <w:jc w:val="both"/>
        <w:rPr>
          <w:lang w:val="es-CO"/>
        </w:rPr>
      </w:pPr>
      <w:r>
        <w:rPr>
          <w:rStyle w:val="Refdenotaalpie"/>
        </w:rPr>
        <w:footnoteRef/>
      </w:r>
      <w:r w:rsidRPr="00B2465B">
        <w:rPr>
          <w:lang w:val="es-CO"/>
        </w:rPr>
        <w:t xml:space="preserve"> </w:t>
      </w:r>
      <w:r w:rsidRPr="00DA7229">
        <w:rPr>
          <w:rFonts w:ascii="Arial Narrow" w:hAnsi="Arial Narrow"/>
          <w:lang w:val="es-CO"/>
        </w:rPr>
        <w:t>Secretaría Distrital de Planeación. Anexo1, Circular 002 del 13 de enero de 2016. Pág.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nsid w:val="11896B16"/>
    <w:multiLevelType w:val="multilevel"/>
    <w:tmpl w:val="D00AA1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Cambria" w:hAnsi="Cambria" w:cs="Times New Roman"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6"/>
      </w:rPr>
    </w:lvl>
    <w:lvl w:ilvl="4">
      <w:start w:val="1"/>
      <w:numFmt w:val="decimal"/>
      <w:isLgl/>
      <w:lvlText w:val="%1.%2.%3.%4.%5."/>
      <w:lvlJc w:val="left"/>
      <w:pPr>
        <w:ind w:left="1440" w:hanging="1080"/>
      </w:pPr>
      <w:rPr>
        <w:rFonts w:ascii="Cambria" w:hAnsi="Cambria" w:cs="Times New Roman" w:hint="default"/>
        <w:b/>
        <w:color w:val="4F81BD"/>
        <w:sz w:val="26"/>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8">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9">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2">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13">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4">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22">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24">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1"/>
  </w:num>
  <w:num w:numId="4">
    <w:abstractNumId w:val="22"/>
  </w:num>
  <w:num w:numId="5">
    <w:abstractNumId w:val="14"/>
  </w:num>
  <w:num w:numId="6">
    <w:abstractNumId w:val="18"/>
  </w:num>
  <w:num w:numId="7">
    <w:abstractNumId w:val="15"/>
  </w:num>
  <w:num w:numId="8">
    <w:abstractNumId w:val="9"/>
  </w:num>
  <w:num w:numId="9">
    <w:abstractNumId w:val="16"/>
  </w:num>
  <w:num w:numId="10">
    <w:abstractNumId w:val="2"/>
  </w:num>
  <w:num w:numId="11">
    <w:abstractNumId w:val="19"/>
  </w:num>
  <w:num w:numId="12">
    <w:abstractNumId w:val="20"/>
  </w:num>
  <w:num w:numId="13">
    <w:abstractNumId w:val="5"/>
  </w:num>
  <w:num w:numId="14">
    <w:abstractNumId w:val="8"/>
  </w:num>
  <w:num w:numId="15">
    <w:abstractNumId w:val="13"/>
  </w:num>
  <w:num w:numId="16">
    <w:abstractNumId w:val="23"/>
  </w:num>
  <w:num w:numId="17">
    <w:abstractNumId w:val="3"/>
  </w:num>
  <w:num w:numId="18">
    <w:abstractNumId w:val="17"/>
  </w:num>
  <w:num w:numId="19">
    <w:abstractNumId w:val="1"/>
  </w:num>
  <w:num w:numId="20">
    <w:abstractNumId w:val="6"/>
  </w:num>
  <w:num w:numId="21">
    <w:abstractNumId w:val="10"/>
  </w:num>
  <w:num w:numId="22">
    <w:abstractNumId w:val="21"/>
  </w:num>
  <w:num w:numId="23">
    <w:abstractNumId w:val="4"/>
  </w:num>
  <w:num w:numId="24">
    <w:abstractNumId w:val="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21459"/>
    <w:rsid w:val="000335F8"/>
    <w:rsid w:val="000463E1"/>
    <w:rsid w:val="000513CC"/>
    <w:rsid w:val="00056F90"/>
    <w:rsid w:val="00072CCB"/>
    <w:rsid w:val="00083A2E"/>
    <w:rsid w:val="00092AFD"/>
    <w:rsid w:val="000A0BF6"/>
    <w:rsid w:val="000B02F2"/>
    <w:rsid w:val="000C00F4"/>
    <w:rsid w:val="000C578E"/>
    <w:rsid w:val="000E267A"/>
    <w:rsid w:val="000E48A3"/>
    <w:rsid w:val="000E4E22"/>
    <w:rsid w:val="000E5C5A"/>
    <w:rsid w:val="000E772D"/>
    <w:rsid w:val="000E7B36"/>
    <w:rsid w:val="000F4111"/>
    <w:rsid w:val="000F5524"/>
    <w:rsid w:val="00102F37"/>
    <w:rsid w:val="00110132"/>
    <w:rsid w:val="00124F6D"/>
    <w:rsid w:val="00127910"/>
    <w:rsid w:val="001414D2"/>
    <w:rsid w:val="00141D99"/>
    <w:rsid w:val="00146425"/>
    <w:rsid w:val="00155A6E"/>
    <w:rsid w:val="00161A2B"/>
    <w:rsid w:val="00162756"/>
    <w:rsid w:val="0017196C"/>
    <w:rsid w:val="00173324"/>
    <w:rsid w:val="00177AD1"/>
    <w:rsid w:val="001827C9"/>
    <w:rsid w:val="001A7067"/>
    <w:rsid w:val="001B1265"/>
    <w:rsid w:val="001B4A60"/>
    <w:rsid w:val="001C3E84"/>
    <w:rsid w:val="001D4707"/>
    <w:rsid w:val="001E4410"/>
    <w:rsid w:val="001E6366"/>
    <w:rsid w:val="001E65F4"/>
    <w:rsid w:val="001F347C"/>
    <w:rsid w:val="00205242"/>
    <w:rsid w:val="002076DB"/>
    <w:rsid w:val="00221354"/>
    <w:rsid w:val="00221CA9"/>
    <w:rsid w:val="00222AD7"/>
    <w:rsid w:val="002341B1"/>
    <w:rsid w:val="002441A7"/>
    <w:rsid w:val="00251A8D"/>
    <w:rsid w:val="00265C7B"/>
    <w:rsid w:val="00293D1E"/>
    <w:rsid w:val="00293D75"/>
    <w:rsid w:val="002A05F1"/>
    <w:rsid w:val="002A0F15"/>
    <w:rsid w:val="002A1A24"/>
    <w:rsid w:val="002A7CD5"/>
    <w:rsid w:val="002B3AA9"/>
    <w:rsid w:val="002B4B17"/>
    <w:rsid w:val="002B4F0A"/>
    <w:rsid w:val="002C2285"/>
    <w:rsid w:val="002C25CF"/>
    <w:rsid w:val="002C2CB7"/>
    <w:rsid w:val="002D1420"/>
    <w:rsid w:val="002D146B"/>
    <w:rsid w:val="002D461A"/>
    <w:rsid w:val="002D5F93"/>
    <w:rsid w:val="002E3B69"/>
    <w:rsid w:val="002E4705"/>
    <w:rsid w:val="00306460"/>
    <w:rsid w:val="003243FD"/>
    <w:rsid w:val="00344B3E"/>
    <w:rsid w:val="00351825"/>
    <w:rsid w:val="00356F60"/>
    <w:rsid w:val="00361764"/>
    <w:rsid w:val="00370DFB"/>
    <w:rsid w:val="00372FDB"/>
    <w:rsid w:val="00381946"/>
    <w:rsid w:val="003834DA"/>
    <w:rsid w:val="00393B55"/>
    <w:rsid w:val="003A1C86"/>
    <w:rsid w:val="003B12EA"/>
    <w:rsid w:val="003C3A9F"/>
    <w:rsid w:val="003E0635"/>
    <w:rsid w:val="003E157D"/>
    <w:rsid w:val="003F7FA1"/>
    <w:rsid w:val="00404750"/>
    <w:rsid w:val="0041599F"/>
    <w:rsid w:val="004272A7"/>
    <w:rsid w:val="00430DAB"/>
    <w:rsid w:val="0044301B"/>
    <w:rsid w:val="0044670C"/>
    <w:rsid w:val="00452712"/>
    <w:rsid w:val="00463B70"/>
    <w:rsid w:val="00466F5D"/>
    <w:rsid w:val="004716CD"/>
    <w:rsid w:val="00476D49"/>
    <w:rsid w:val="0047760D"/>
    <w:rsid w:val="00481DF1"/>
    <w:rsid w:val="004849F8"/>
    <w:rsid w:val="004A06BA"/>
    <w:rsid w:val="004A61BD"/>
    <w:rsid w:val="004B20F3"/>
    <w:rsid w:val="004D004E"/>
    <w:rsid w:val="004D1EF4"/>
    <w:rsid w:val="004D43D9"/>
    <w:rsid w:val="004D7579"/>
    <w:rsid w:val="004E5F87"/>
    <w:rsid w:val="005042A1"/>
    <w:rsid w:val="00513843"/>
    <w:rsid w:val="005154B5"/>
    <w:rsid w:val="005155EB"/>
    <w:rsid w:val="00523B38"/>
    <w:rsid w:val="00534FC6"/>
    <w:rsid w:val="00550C44"/>
    <w:rsid w:val="00553DAD"/>
    <w:rsid w:val="005540F1"/>
    <w:rsid w:val="005655CB"/>
    <w:rsid w:val="00577C09"/>
    <w:rsid w:val="00586806"/>
    <w:rsid w:val="005869F6"/>
    <w:rsid w:val="005A2C93"/>
    <w:rsid w:val="005A3C2C"/>
    <w:rsid w:val="005A4A0E"/>
    <w:rsid w:val="005B37A3"/>
    <w:rsid w:val="005C1CBA"/>
    <w:rsid w:val="005C2432"/>
    <w:rsid w:val="005C718A"/>
    <w:rsid w:val="005D489E"/>
    <w:rsid w:val="005E5CD7"/>
    <w:rsid w:val="006006F6"/>
    <w:rsid w:val="006025D5"/>
    <w:rsid w:val="00605844"/>
    <w:rsid w:val="00606ADB"/>
    <w:rsid w:val="00614552"/>
    <w:rsid w:val="00624C40"/>
    <w:rsid w:val="0063263B"/>
    <w:rsid w:val="00661FBF"/>
    <w:rsid w:val="006803E8"/>
    <w:rsid w:val="0068523E"/>
    <w:rsid w:val="00686DA4"/>
    <w:rsid w:val="006A1E31"/>
    <w:rsid w:val="006B423C"/>
    <w:rsid w:val="006B424C"/>
    <w:rsid w:val="006B74D7"/>
    <w:rsid w:val="006B7591"/>
    <w:rsid w:val="006B76FA"/>
    <w:rsid w:val="006C0020"/>
    <w:rsid w:val="006C0EC2"/>
    <w:rsid w:val="006C23F5"/>
    <w:rsid w:val="006D3C0E"/>
    <w:rsid w:val="006D3F03"/>
    <w:rsid w:val="006D4BD5"/>
    <w:rsid w:val="006D7197"/>
    <w:rsid w:val="00707F0A"/>
    <w:rsid w:val="00710DDC"/>
    <w:rsid w:val="00720C4D"/>
    <w:rsid w:val="00724ED4"/>
    <w:rsid w:val="007337ED"/>
    <w:rsid w:val="00745029"/>
    <w:rsid w:val="00746030"/>
    <w:rsid w:val="00746E59"/>
    <w:rsid w:val="007507ED"/>
    <w:rsid w:val="007522C1"/>
    <w:rsid w:val="00753703"/>
    <w:rsid w:val="007558E2"/>
    <w:rsid w:val="00757935"/>
    <w:rsid w:val="0076261D"/>
    <w:rsid w:val="00762887"/>
    <w:rsid w:val="00762EA8"/>
    <w:rsid w:val="007715CA"/>
    <w:rsid w:val="0079715F"/>
    <w:rsid w:val="007A0400"/>
    <w:rsid w:val="007B099B"/>
    <w:rsid w:val="007C14EE"/>
    <w:rsid w:val="007C3824"/>
    <w:rsid w:val="007D04FF"/>
    <w:rsid w:val="007D64E8"/>
    <w:rsid w:val="007E10B3"/>
    <w:rsid w:val="007E3732"/>
    <w:rsid w:val="007E711A"/>
    <w:rsid w:val="007F02F2"/>
    <w:rsid w:val="007F45BD"/>
    <w:rsid w:val="008046CA"/>
    <w:rsid w:val="0081353B"/>
    <w:rsid w:val="00820902"/>
    <w:rsid w:val="008234C4"/>
    <w:rsid w:val="0082365C"/>
    <w:rsid w:val="00833086"/>
    <w:rsid w:val="00840FA1"/>
    <w:rsid w:val="008434C1"/>
    <w:rsid w:val="008508EC"/>
    <w:rsid w:val="0085302F"/>
    <w:rsid w:val="0085631F"/>
    <w:rsid w:val="00867174"/>
    <w:rsid w:val="00867F0D"/>
    <w:rsid w:val="00886910"/>
    <w:rsid w:val="00890938"/>
    <w:rsid w:val="00890FAA"/>
    <w:rsid w:val="008972E5"/>
    <w:rsid w:val="008A624B"/>
    <w:rsid w:val="008B1AA2"/>
    <w:rsid w:val="008B1E5A"/>
    <w:rsid w:val="008B65BA"/>
    <w:rsid w:val="008C25D3"/>
    <w:rsid w:val="008D458A"/>
    <w:rsid w:val="008D75D5"/>
    <w:rsid w:val="008E1455"/>
    <w:rsid w:val="008E1C7C"/>
    <w:rsid w:val="008F0CDE"/>
    <w:rsid w:val="008F1EB9"/>
    <w:rsid w:val="0090362B"/>
    <w:rsid w:val="009062A0"/>
    <w:rsid w:val="00910FED"/>
    <w:rsid w:val="009211BA"/>
    <w:rsid w:val="00924817"/>
    <w:rsid w:val="00930F9B"/>
    <w:rsid w:val="00937DD0"/>
    <w:rsid w:val="00940CE8"/>
    <w:rsid w:val="009448D8"/>
    <w:rsid w:val="009468F1"/>
    <w:rsid w:val="0095335F"/>
    <w:rsid w:val="009537B8"/>
    <w:rsid w:val="00963604"/>
    <w:rsid w:val="00973638"/>
    <w:rsid w:val="009821DC"/>
    <w:rsid w:val="009832A1"/>
    <w:rsid w:val="00983BDF"/>
    <w:rsid w:val="00987248"/>
    <w:rsid w:val="00996AFC"/>
    <w:rsid w:val="009A25CD"/>
    <w:rsid w:val="009A266F"/>
    <w:rsid w:val="009A40CE"/>
    <w:rsid w:val="009A594B"/>
    <w:rsid w:val="009B0C96"/>
    <w:rsid w:val="009B1818"/>
    <w:rsid w:val="009B4F5F"/>
    <w:rsid w:val="009B72D2"/>
    <w:rsid w:val="009C0248"/>
    <w:rsid w:val="009C4298"/>
    <w:rsid w:val="009D309A"/>
    <w:rsid w:val="009E18CB"/>
    <w:rsid w:val="009F225D"/>
    <w:rsid w:val="009F7647"/>
    <w:rsid w:val="00A01EA7"/>
    <w:rsid w:val="00A023A6"/>
    <w:rsid w:val="00A028F1"/>
    <w:rsid w:val="00A03E41"/>
    <w:rsid w:val="00A143A2"/>
    <w:rsid w:val="00A164B9"/>
    <w:rsid w:val="00A21B3E"/>
    <w:rsid w:val="00A23C4A"/>
    <w:rsid w:val="00A2434C"/>
    <w:rsid w:val="00A31566"/>
    <w:rsid w:val="00A32E9A"/>
    <w:rsid w:val="00A425AA"/>
    <w:rsid w:val="00A51CBA"/>
    <w:rsid w:val="00A53345"/>
    <w:rsid w:val="00A64DF8"/>
    <w:rsid w:val="00A826A4"/>
    <w:rsid w:val="00A93B77"/>
    <w:rsid w:val="00A94874"/>
    <w:rsid w:val="00A94C01"/>
    <w:rsid w:val="00AB3FFE"/>
    <w:rsid w:val="00AC0EF4"/>
    <w:rsid w:val="00AC31A9"/>
    <w:rsid w:val="00AC330E"/>
    <w:rsid w:val="00AE497C"/>
    <w:rsid w:val="00AE5BF4"/>
    <w:rsid w:val="00AF077D"/>
    <w:rsid w:val="00AF0DD4"/>
    <w:rsid w:val="00AF4398"/>
    <w:rsid w:val="00B00A80"/>
    <w:rsid w:val="00B020BC"/>
    <w:rsid w:val="00B1120E"/>
    <w:rsid w:val="00B157A3"/>
    <w:rsid w:val="00B16678"/>
    <w:rsid w:val="00B2465B"/>
    <w:rsid w:val="00B32633"/>
    <w:rsid w:val="00B50CD7"/>
    <w:rsid w:val="00B550F5"/>
    <w:rsid w:val="00B55EB7"/>
    <w:rsid w:val="00B61071"/>
    <w:rsid w:val="00B85C2A"/>
    <w:rsid w:val="00B9346C"/>
    <w:rsid w:val="00B94BF1"/>
    <w:rsid w:val="00BA0BCA"/>
    <w:rsid w:val="00BA3874"/>
    <w:rsid w:val="00BA425C"/>
    <w:rsid w:val="00BB798B"/>
    <w:rsid w:val="00BC0456"/>
    <w:rsid w:val="00BC069B"/>
    <w:rsid w:val="00BC61F8"/>
    <w:rsid w:val="00BD7F43"/>
    <w:rsid w:val="00BE4EA9"/>
    <w:rsid w:val="00BF31B9"/>
    <w:rsid w:val="00BF6B70"/>
    <w:rsid w:val="00C061A6"/>
    <w:rsid w:val="00C16D5C"/>
    <w:rsid w:val="00C16EDF"/>
    <w:rsid w:val="00C17993"/>
    <w:rsid w:val="00C4261B"/>
    <w:rsid w:val="00C4691C"/>
    <w:rsid w:val="00C534AD"/>
    <w:rsid w:val="00C575E7"/>
    <w:rsid w:val="00C57DD4"/>
    <w:rsid w:val="00C61414"/>
    <w:rsid w:val="00C747E2"/>
    <w:rsid w:val="00C77043"/>
    <w:rsid w:val="00C87E3B"/>
    <w:rsid w:val="00C928C4"/>
    <w:rsid w:val="00C93333"/>
    <w:rsid w:val="00C94F7D"/>
    <w:rsid w:val="00CB7559"/>
    <w:rsid w:val="00CC661D"/>
    <w:rsid w:val="00CE08BB"/>
    <w:rsid w:val="00CE136B"/>
    <w:rsid w:val="00CF197A"/>
    <w:rsid w:val="00CF64FC"/>
    <w:rsid w:val="00D0206A"/>
    <w:rsid w:val="00D03FF6"/>
    <w:rsid w:val="00D15E56"/>
    <w:rsid w:val="00D31B55"/>
    <w:rsid w:val="00D34051"/>
    <w:rsid w:val="00D36C5C"/>
    <w:rsid w:val="00D36FDC"/>
    <w:rsid w:val="00D40609"/>
    <w:rsid w:val="00D40978"/>
    <w:rsid w:val="00D4253C"/>
    <w:rsid w:val="00D52886"/>
    <w:rsid w:val="00D674B4"/>
    <w:rsid w:val="00D71A56"/>
    <w:rsid w:val="00D724FE"/>
    <w:rsid w:val="00D73440"/>
    <w:rsid w:val="00D762D8"/>
    <w:rsid w:val="00D847CF"/>
    <w:rsid w:val="00D865A4"/>
    <w:rsid w:val="00D868B5"/>
    <w:rsid w:val="00D877BC"/>
    <w:rsid w:val="00D87F3E"/>
    <w:rsid w:val="00DA7229"/>
    <w:rsid w:val="00DA7C60"/>
    <w:rsid w:val="00DB23CE"/>
    <w:rsid w:val="00DC43A8"/>
    <w:rsid w:val="00DD0915"/>
    <w:rsid w:val="00DD25B4"/>
    <w:rsid w:val="00DD6E68"/>
    <w:rsid w:val="00DF021C"/>
    <w:rsid w:val="00DF021D"/>
    <w:rsid w:val="00DF3EF1"/>
    <w:rsid w:val="00E03B27"/>
    <w:rsid w:val="00E04816"/>
    <w:rsid w:val="00E121F2"/>
    <w:rsid w:val="00E236ED"/>
    <w:rsid w:val="00E31C02"/>
    <w:rsid w:val="00E31D1F"/>
    <w:rsid w:val="00E445C2"/>
    <w:rsid w:val="00E50FBA"/>
    <w:rsid w:val="00E63141"/>
    <w:rsid w:val="00E63E44"/>
    <w:rsid w:val="00E64000"/>
    <w:rsid w:val="00E66F38"/>
    <w:rsid w:val="00E670C3"/>
    <w:rsid w:val="00E7696E"/>
    <w:rsid w:val="00E834B6"/>
    <w:rsid w:val="00E91573"/>
    <w:rsid w:val="00EA582D"/>
    <w:rsid w:val="00EB5B81"/>
    <w:rsid w:val="00EC201C"/>
    <w:rsid w:val="00ED0E6D"/>
    <w:rsid w:val="00ED2FBF"/>
    <w:rsid w:val="00ED4FD5"/>
    <w:rsid w:val="00F03491"/>
    <w:rsid w:val="00F17EC2"/>
    <w:rsid w:val="00F5199A"/>
    <w:rsid w:val="00F51AAC"/>
    <w:rsid w:val="00F55E57"/>
    <w:rsid w:val="00F56221"/>
    <w:rsid w:val="00F65632"/>
    <w:rsid w:val="00F722C0"/>
    <w:rsid w:val="00F93EE3"/>
    <w:rsid w:val="00FA3D5A"/>
    <w:rsid w:val="00FB0D76"/>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330E"/>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diagramQuickStyle" Target="diagrams/quickStyle1.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son.ovalle\Desktop\Nelson%20Ovalle\Documentos\Documents\116_2017\Pago_2\Informe%20de%20metas\EJECUCION%20ENERO%20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798" b="1" i="0" u="none" strike="noStrike" baseline="0">
                <a:solidFill>
                  <a:srgbClr val="000000"/>
                </a:solidFill>
                <a:latin typeface="Calibri"/>
                <a:ea typeface="Calibri"/>
                <a:cs typeface="Calibri"/>
              </a:defRPr>
            </a:pPr>
            <a:r>
              <a:rPr lang="es-CO"/>
              <a:t>DURANTE LA VIGENCIA 2017 SE MEJORADO 91,56 KM-CARRIL DE IMPACTO</a:t>
            </a:r>
          </a:p>
        </c:rich>
      </c:tx>
      <c:overlay val="0"/>
    </c:title>
    <c:autoTitleDeleted val="0"/>
    <c:plotArea>
      <c:layout/>
      <c:barChart>
        <c:barDir val="col"/>
        <c:grouping val="clustered"/>
        <c:varyColors val="0"/>
        <c:ser>
          <c:idx val="0"/>
          <c:order val="0"/>
          <c:tx>
            <c:strRef>
              <c:f>'GRAFICAS 2017'!$C$6</c:f>
              <c:strCache>
                <c:ptCount val="1"/>
                <c:pt idx="0">
                  <c:v>INFRAESTRUCTURA Y GESTIÓN DEL TRÁNSITO</c:v>
                </c:pt>
              </c:strCache>
            </c:strRef>
          </c:tx>
          <c:invertIfNegative val="0"/>
          <c:dLbls>
            <c:numFmt formatCode="#,##0.00" sourceLinked="0"/>
            <c:spPr>
              <a:noFill/>
              <a:ln w="25368">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2017'!$C$7:$C$18</c:f>
              <c:numCache>
                <c:formatCode>General</c:formatCode>
                <c:ptCount val="12"/>
                <c:pt idx="0" formatCode="0.00">
                  <c:v>6.14</c:v>
                </c:pt>
              </c:numCache>
            </c:numRef>
          </c:val>
        </c:ser>
        <c:ser>
          <c:idx val="1"/>
          <c:order val="1"/>
          <c:tx>
            <c:strRef>
              <c:f>'GRAFICAS 2017'!$D$6</c:f>
              <c:strCache>
                <c:ptCount val="1"/>
                <c:pt idx="0">
                  <c:v>INFRAESTRUCTURA Y GESTIÓN DEL TRÁNSITO - SALVANDO VIDAS</c:v>
                </c:pt>
              </c:strCache>
            </c:strRef>
          </c:tx>
          <c:invertIfNegative val="0"/>
          <c:dLbls>
            <c:numFmt formatCode="#,##0.00" sourceLinked="0"/>
            <c:spPr>
              <a:noFill/>
              <a:ln w="25368">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2017'!$D$7:$D$18</c:f>
              <c:numCache>
                <c:formatCode>General</c:formatCode>
                <c:ptCount val="12"/>
                <c:pt idx="0" formatCode="0.00">
                  <c:v>25.189999999999998</c:v>
                </c:pt>
              </c:numCache>
            </c:numRef>
          </c:val>
        </c:ser>
        <c:ser>
          <c:idx val="2"/>
          <c:order val="2"/>
          <c:tx>
            <c:strRef>
              <c:f>'GRAFICAS 2017'!$E$6</c:f>
              <c:strCache>
                <c:ptCount val="1"/>
                <c:pt idx="0">
                  <c:v>SITUACIONES IMPREVISTAS Y APOYO INTERINSTITUCIONAL (DECRETO 064)</c:v>
                </c:pt>
              </c:strCache>
            </c:strRef>
          </c:tx>
          <c:invertIfNegative val="0"/>
          <c:dLbls>
            <c:spPr>
              <a:noFill/>
              <a:ln w="25368">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2017'!$E$7:$E$18</c:f>
              <c:numCache>
                <c:formatCode>General</c:formatCode>
                <c:ptCount val="12"/>
                <c:pt idx="0" formatCode="0.00">
                  <c:v>58.099999999999994</c:v>
                </c:pt>
              </c:numCache>
            </c:numRef>
          </c:val>
        </c:ser>
        <c:ser>
          <c:idx val="3"/>
          <c:order val="3"/>
          <c:tx>
            <c:strRef>
              <c:f>'GRAFICAS 2017'!$F$6</c:f>
              <c:strCache>
                <c:ptCount val="1"/>
                <c:pt idx="0">
                  <c:v>REHABILITACIÓN VIAL COMO COMPLEMENTO AL MEJORAMIENTO DE LA INFRAESTRUCTURA DE SERVICIOS PÚBLICOS EN LOS BARRIOS</c:v>
                </c:pt>
              </c:strCache>
            </c:strRef>
          </c:tx>
          <c:invertIfNegative val="0"/>
          <c:dLbls>
            <c:spPr>
              <a:noFill/>
              <a:ln w="25368">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2017'!$B$7:$B$18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'GRAFICAS 2017'!$F$7:$F$18</c:f>
              <c:numCache>
                <c:formatCode>General</c:formatCode>
                <c:ptCount val="12"/>
                <c:pt idx="0" formatCode="0.00">
                  <c:v>2.13</c:v>
                </c:pt>
              </c:numCache>
            </c:numRef>
          </c:val>
        </c:ser>
        <c:dLbls>
          <c:showLegendKey val="0"/>
          <c:showVal val="0"/>
          <c:showCatName val="0"/>
          <c:showSerName val="0"/>
          <c:showPercent val="0"/>
          <c:showBubbleSize val="0"/>
        </c:dLbls>
        <c:gapWidth val="150"/>
        <c:overlap val="-25"/>
        <c:axId val="1443761552"/>
        <c:axId val="1443763184"/>
      </c:barChart>
      <c:catAx>
        <c:axId val="1443761552"/>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es-CO"/>
          </a:p>
        </c:txPr>
        <c:crossAx val="1443763184"/>
        <c:crosses val="autoZero"/>
        <c:auto val="1"/>
        <c:lblAlgn val="ctr"/>
        <c:lblOffset val="100"/>
        <c:noMultiLvlLbl val="0"/>
      </c:catAx>
      <c:valAx>
        <c:axId val="1443763184"/>
        <c:scaling>
          <c:orientation val="minMax"/>
        </c:scaling>
        <c:delete val="1"/>
        <c:axPos val="l"/>
        <c:numFmt formatCode="0.00" sourceLinked="1"/>
        <c:majorTickMark val="out"/>
        <c:minorTickMark val="none"/>
        <c:tickLblPos val="nextTo"/>
        <c:crossAx val="1443761552"/>
        <c:crosses val="autoZero"/>
        <c:crossBetween val="between"/>
      </c:valAx>
    </c:plotArea>
    <c:legend>
      <c:legendPos val="t"/>
      <c:overlay val="0"/>
      <c:txPr>
        <a:bodyPr/>
        <a:lstStyle/>
        <a:p>
          <a:pPr>
            <a:defRPr sz="734" b="0" i="0" u="none" strike="noStrike" baseline="0">
              <a:solidFill>
                <a:srgbClr val="000000"/>
              </a:solidFill>
              <a:latin typeface="Calibri"/>
              <a:ea typeface="Calibri"/>
              <a:cs typeface="Calibri"/>
            </a:defRPr>
          </a:pPr>
          <a:endParaRPr lang="es-CO"/>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147765155916273E-2"/>
          <c:y val="3.5512510088781278E-2"/>
          <c:w val="0.76665850366888122"/>
          <c:h val="0.85213348331458605"/>
        </c:manualLayout>
      </c:layout>
      <c:barChart>
        <c:barDir val="col"/>
        <c:grouping val="clustered"/>
        <c:varyColors val="0"/>
        <c:ser>
          <c:idx val="0"/>
          <c:order val="0"/>
          <c:tx>
            <c:strRef>
              <c:f>'[EJECUCION ENERO 31.xlsx]INVERSIÓN  I'!$F$7</c:f>
              <c:strCache>
                <c:ptCount val="1"/>
                <c:pt idx="0">
                  <c:v>PRESUPUESTO VIGENTE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ENERO 31.xlsx]INVERSIÓN  I'!$C$11</c:f>
              <c:strCache>
                <c:ptCount val="1"/>
                <c:pt idx="0">
                  <c:v>0408 - Recuperación, rehabilitación y mantenimiento de la malla vial</c:v>
                </c:pt>
              </c:strCache>
            </c:strRef>
          </c:cat>
          <c:val>
            <c:numRef>
              <c:f>'[EJECUCION ENERO 31.xlsx]INVERSIÓN  I'!$F$11</c:f>
              <c:numCache>
                <c:formatCode>#,###,,</c:formatCode>
                <c:ptCount val="1"/>
                <c:pt idx="0">
                  <c:v>79953487000</c:v>
                </c:pt>
              </c:numCache>
            </c:numRef>
          </c:val>
        </c:ser>
        <c:ser>
          <c:idx val="1"/>
          <c:order val="1"/>
          <c:tx>
            <c:strRef>
              <c:f>'[EJECUCION ENERO 31.xlsx]INVERSIÓN  I'!$I$7</c:f>
              <c:strCache>
                <c:ptCount val="1"/>
                <c:pt idx="0">
                  <c:v>SALDO DE APROP. DISPONIBLE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ENERO 31.xlsx]INVERSIÓN  I'!$C$11</c:f>
              <c:strCache>
                <c:ptCount val="1"/>
                <c:pt idx="0">
                  <c:v>0408 - Recuperación, rehabilitación y mantenimiento de la malla vial</c:v>
                </c:pt>
              </c:strCache>
            </c:strRef>
          </c:cat>
          <c:val>
            <c:numRef>
              <c:f>'[EJECUCION ENERO 31.xlsx]INVERSIÓN  I'!$I$11</c:f>
              <c:numCache>
                <c:formatCode>#,###,,</c:formatCode>
                <c:ptCount val="1"/>
                <c:pt idx="0">
                  <c:v>79238770928</c:v>
                </c:pt>
              </c:numCache>
            </c:numRef>
          </c:val>
        </c:ser>
        <c:ser>
          <c:idx val="2"/>
          <c:order val="2"/>
          <c:tx>
            <c:strRef>
              <c:f>'[EJECUCION ENERO 31.xlsx]INVERSIÓN  I'!$J$7</c:f>
              <c:strCache>
                <c:ptCount val="1"/>
                <c:pt idx="0">
                  <c:v>TOTAL COMPROMISOS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233749131864545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ENERO 31.xlsx]INVERSIÓN  I'!$C$11</c:f>
              <c:strCache>
                <c:ptCount val="1"/>
                <c:pt idx="0">
                  <c:v>0408 - Recuperación, rehabilitación y mantenimiento de la malla vial</c:v>
                </c:pt>
              </c:strCache>
            </c:strRef>
          </c:cat>
          <c:val>
            <c:numRef>
              <c:f>'[EJECUCION ENERO 31.xlsx]INVERSIÓN  I'!$J$11</c:f>
              <c:numCache>
                <c:formatCode>#,###,,</c:formatCode>
                <c:ptCount val="1"/>
                <c:pt idx="0">
                  <c:v>714716072</c:v>
                </c:pt>
              </c:numCache>
            </c:numRef>
          </c:val>
        </c:ser>
        <c:ser>
          <c:idx val="3"/>
          <c:order val="3"/>
          <c:tx>
            <c:strRef>
              <c:f>'[EJECUCION ENERO 31.xlsx]INVERSIÓN  I'!$M$7</c:f>
              <c:strCache>
                <c:ptCount val="1"/>
                <c:pt idx="0">
                  <c:v>TOTAL GIROS</c:v>
                </c:pt>
              </c:strCache>
            </c:strRef>
          </c:tx>
          <c:spPr>
            <a:solidFill>
              <a:schemeClr val="accent4"/>
            </a:solidFill>
            <a:ln w="19050" cap="flat" cmpd="sng" algn="ctr">
              <a:solidFill>
                <a:schemeClr val="lt1"/>
              </a:solidFill>
              <a:prstDash val="solid"/>
              <a:miter lim="800000"/>
            </a:ln>
            <a:effectLst/>
          </c:spPr>
          <c:invertIfNegative val="0"/>
          <c:dLbls>
            <c:spPr>
              <a:noFill/>
              <a:ln>
                <a:noFill/>
              </a:ln>
              <a:effectLst/>
            </c:spPr>
            <c:txPr>
              <a:bodyPr/>
              <a:lstStyle/>
              <a:p>
                <a:pPr>
                  <a:defRPr sz="105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ENERO 31.xlsx]INVERSIÓN  I'!$C$11</c:f>
              <c:strCache>
                <c:ptCount val="1"/>
                <c:pt idx="0">
                  <c:v>0408 - Recuperación, rehabilitación y mantenimiento de la malla vial</c:v>
                </c:pt>
              </c:strCache>
            </c:strRef>
          </c:cat>
          <c:val>
            <c:numRef>
              <c:f>'[EJECUCION ENERO 31.xlsx]INVERSIÓN  I'!$M$11</c:f>
              <c:numCache>
                <c:formatCode>#,###,,</c:formatCode>
                <c:ptCount val="1"/>
                <c:pt idx="0">
                  <c:v>7780232</c:v>
                </c:pt>
              </c:numCache>
            </c:numRef>
          </c:val>
        </c:ser>
        <c:dLbls>
          <c:showLegendKey val="0"/>
          <c:showVal val="0"/>
          <c:showCatName val="0"/>
          <c:showSerName val="0"/>
          <c:showPercent val="0"/>
          <c:showBubbleSize val="0"/>
        </c:dLbls>
        <c:gapWidth val="150"/>
        <c:axId val="1525262704"/>
        <c:axId val="1525267056"/>
      </c:barChart>
      <c:catAx>
        <c:axId val="1525262704"/>
        <c:scaling>
          <c:orientation val="minMax"/>
        </c:scaling>
        <c:delete val="0"/>
        <c:axPos val="b"/>
        <c:numFmt formatCode="General" sourceLinked="0"/>
        <c:majorTickMark val="out"/>
        <c:minorTickMark val="none"/>
        <c:tickLblPos val="nextTo"/>
        <c:txPr>
          <a:bodyPr/>
          <a:lstStyle/>
          <a:p>
            <a:pPr>
              <a:defRPr sz="1400" b="1"/>
            </a:pPr>
            <a:endParaRPr lang="es-CO"/>
          </a:p>
        </c:txPr>
        <c:crossAx val="1525267056"/>
        <c:crosses val="autoZero"/>
        <c:auto val="1"/>
        <c:lblAlgn val="ctr"/>
        <c:lblOffset val="100"/>
        <c:noMultiLvlLbl val="0"/>
      </c:catAx>
      <c:valAx>
        <c:axId val="1525267056"/>
        <c:scaling>
          <c:orientation val="minMax"/>
        </c:scaling>
        <c:delete val="0"/>
        <c:axPos val="l"/>
        <c:majorGridlines/>
        <c:numFmt formatCode="#,###,," sourceLinked="1"/>
        <c:majorTickMark val="out"/>
        <c:minorTickMark val="none"/>
        <c:tickLblPos val="nextTo"/>
        <c:txPr>
          <a:bodyPr/>
          <a:lstStyle/>
          <a:p>
            <a:pPr>
              <a:defRPr b="1"/>
            </a:pPr>
            <a:endParaRPr lang="es-CO"/>
          </a:p>
        </c:txPr>
        <c:crossAx val="1525262704"/>
        <c:crosses val="autoZero"/>
        <c:crossBetween val="between"/>
      </c:valAx>
    </c:plotArea>
    <c:legend>
      <c:legendPos val="r"/>
      <c:layout>
        <c:manualLayout>
          <c:xMode val="edge"/>
          <c:yMode val="edge"/>
          <c:x val="0.85656147124628712"/>
          <c:y val="0.13960814220256371"/>
          <c:w val="0.13435793851534741"/>
          <c:h val="0.63361639117144253"/>
        </c:manualLayout>
      </c:layout>
      <c:overlay val="0"/>
      <c:txPr>
        <a:bodyPr/>
        <a:lstStyle/>
        <a:p>
          <a:pPr>
            <a:defRPr b="1"/>
          </a:pPr>
          <a:endParaRPr lang="es-CO"/>
        </a:p>
      </c:txPr>
    </c:legend>
    <c:plotVisOnly val="1"/>
    <c:dispBlanksAs val="gap"/>
    <c:showDLblsOverMax val="0"/>
  </c:chart>
  <c:txPr>
    <a:bodyPr/>
    <a:lstStyle/>
    <a:p>
      <a:pPr>
        <a:defRPr>
          <a:latin typeface="Arial Narrow" pitchFamily="34" charset="0"/>
        </a:defRPr>
      </a:pPr>
      <a:endParaRPr lang="es-CO"/>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5" qsCatId="simple" csTypeId="urn:microsoft.com/office/officeart/2005/8/colors/colorful4"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t>
        <a:bodyPr/>
        <a:lstStyle/>
        <a:p>
          <a:endParaRPr lang="es-CO"/>
        </a:p>
      </dgm:t>
    </dgm:pt>
    <dgm:pt modelId="{322D56B9-29BE-4E4D-8B85-56ED7C27173E}" type="pres">
      <dgm:prSet presAssocID="{2D16FE37-5300-4E9B-9454-A3F260E69D6C}" presName="nodeFirstNode" presStyleLbl="node1" presStyleIdx="0" presStyleCnt="4">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dgm:presLayoutVars>
          <dgm:bulletEnabled val="1"/>
        </dgm:presLayoutVars>
      </dgm:prSet>
      <dgm:spPr/>
      <dgm:t>
        <a:bodyPr/>
        <a:lstStyle/>
        <a:p>
          <a:endParaRPr lang="es-CO"/>
        </a:p>
      </dgm:t>
    </dgm:pt>
  </dgm:ptLst>
  <dgm:cxnLst>
    <dgm:cxn modelId="{F305ACCC-BDD3-4834-BD33-F83073B5E194}" type="presOf" srcId="{2D16FE37-5300-4E9B-9454-A3F260E69D6C}" destId="{322D56B9-29BE-4E4D-8B85-56ED7C27173E}" srcOrd="0" destOrd="0" presId="urn:microsoft.com/office/officeart/2005/8/layout/cycle3"/>
    <dgm:cxn modelId="{24EF5CA1-5A4B-4108-8B65-4C1869749A2B}" type="presOf" srcId="{1CC67AF0-E648-4E59-BE26-0604DB986D74}" destId="{ACD7EF8A-2AC7-497E-91A5-561CE99F8C5D}" srcOrd="0" destOrd="0" presId="urn:microsoft.com/office/officeart/2005/8/layout/cycle3"/>
    <dgm:cxn modelId="{48A0BD63-627E-4C78-86E8-94016C6B8EAB}" srcId="{3E9643B7-FB7E-4D17-9712-B2E38B24ECED}" destId="{37A739A4-E07D-4936-A1AF-A8309C9EC189}" srcOrd="3" destOrd="0" parTransId="{F14F35CA-51DE-4F21-A8C3-1D164D1A259F}" sibTransId="{584950E4-7754-43D5-86C4-2CF2AC935DBB}"/>
    <dgm:cxn modelId="{FEDE4322-FBBB-4CF8-8101-9C0703C07D80}" srcId="{3E9643B7-FB7E-4D17-9712-B2E38B24ECED}" destId="{2D16FE37-5300-4E9B-9454-A3F260E69D6C}" srcOrd="0" destOrd="0" parTransId="{1715B86B-33A1-4E93-8A27-30A160FCFAD7}" sibTransId="{6D41A804-E976-41E6-AD94-279A8CA2F175}"/>
    <dgm:cxn modelId="{921E707D-CA2A-430B-86CF-07B7DC04CA60}" type="presOf" srcId="{6D41A804-E976-41E6-AD94-279A8CA2F175}" destId="{A03C039D-42E3-411F-AD07-99B3FD3F4E24}"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B8D51480-4718-4B41-9C61-BA9110E9E33F}" srcId="{3E9643B7-FB7E-4D17-9712-B2E38B24ECED}" destId="{1CC67AF0-E648-4E59-BE26-0604DB986D74}" srcOrd="2" destOrd="0" parTransId="{3DEBEB9B-14AB-412D-89AD-7524A835FCF3}" sibTransId="{F81FEC6F-D363-4689-807D-4A92B3F79E77}"/>
    <dgm:cxn modelId="{53F9E821-A030-4775-AFBA-3D04D55C617B}" type="presOf" srcId="{D3394E53-9BE2-4E09-82E4-C487D9BEE36A}" destId="{C67809B5-465D-4BE3-9EC9-E8D5D2756155}" srcOrd="0" destOrd="0" presId="urn:microsoft.com/office/officeart/2005/8/layout/cycle3"/>
    <dgm:cxn modelId="{1A9CDB39-F1FA-4D0E-A8AF-3D2365B283BF}" type="presOf" srcId="{3E9643B7-FB7E-4D17-9712-B2E38B24ECED}" destId="{45A896F9-1401-4192-AA45-F08B49AD6080}" srcOrd="0" destOrd="0" presId="urn:microsoft.com/office/officeart/2005/8/layout/cycle3"/>
    <dgm:cxn modelId="{3103C7AA-0B03-44D2-82A3-0439D0FA8F00}" type="presOf" srcId="{37A739A4-E07D-4936-A1AF-A8309C9EC189}" destId="{FA139E29-70EE-4B53-9263-6E28C2623BD7}" srcOrd="0" destOrd="0" presId="urn:microsoft.com/office/officeart/2005/8/layout/cycle3"/>
    <dgm:cxn modelId="{FF91C514-374E-425D-9D88-2269C5C388FD}" type="presParOf" srcId="{45A896F9-1401-4192-AA45-F08B49AD6080}" destId="{56A4292F-103C-44EE-90B9-A51E1DA4F8E2}" srcOrd="0" destOrd="0" presId="urn:microsoft.com/office/officeart/2005/8/layout/cycle3"/>
    <dgm:cxn modelId="{F1C04EC8-7C30-4CDD-8A9B-0F3F7BEAE046}" type="presParOf" srcId="{56A4292F-103C-44EE-90B9-A51E1DA4F8E2}" destId="{322D56B9-29BE-4E4D-8B85-56ED7C27173E}" srcOrd="0" destOrd="0" presId="urn:microsoft.com/office/officeart/2005/8/layout/cycle3"/>
    <dgm:cxn modelId="{D76AB05C-FCEB-4A2A-8D14-8548624B13F7}" type="presParOf" srcId="{56A4292F-103C-44EE-90B9-A51E1DA4F8E2}" destId="{A03C039D-42E3-411F-AD07-99B3FD3F4E24}" srcOrd="1" destOrd="0" presId="urn:microsoft.com/office/officeart/2005/8/layout/cycle3"/>
    <dgm:cxn modelId="{9F082F4E-AA3E-494D-851C-F93234AAF660}" type="presParOf" srcId="{56A4292F-103C-44EE-90B9-A51E1DA4F8E2}" destId="{C67809B5-465D-4BE3-9EC9-E8D5D2756155}" srcOrd="2" destOrd="0" presId="urn:microsoft.com/office/officeart/2005/8/layout/cycle3"/>
    <dgm:cxn modelId="{D594FBE0-F6F4-4D3B-AFD4-C2214D78BDD3}" type="presParOf" srcId="{56A4292F-103C-44EE-90B9-A51E1DA4F8E2}" destId="{ACD7EF8A-2AC7-497E-91A5-561CE99F8C5D}" srcOrd="3" destOrd="0" presId="urn:microsoft.com/office/officeart/2005/8/layout/cycle3"/>
    <dgm:cxn modelId="{0A9318E1-8693-44FE-BCC8-B5ACC1427F7E}"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315963" y="-32668"/>
          <a:ext cx="2155732" cy="2155732"/>
        </a:xfrm>
        <a:prstGeom prst="circularArrow">
          <a:avLst>
            <a:gd name="adj1" fmla="val 4668"/>
            <a:gd name="adj2" fmla="val 272909"/>
            <a:gd name="adj3" fmla="val 13100909"/>
            <a:gd name="adj4" fmla="val 17849922"/>
            <a:gd name="adj5" fmla="val 484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726409" y="313"/>
          <a:ext cx="1334840" cy="66742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Adquisición del lote</a:t>
          </a:r>
        </a:p>
      </dsp:txBody>
      <dsp:txXfrm>
        <a:off x="1758990" y="32894"/>
        <a:ext cx="1269678" cy="602258"/>
      </dsp:txXfrm>
    </dsp:sp>
    <dsp:sp modelId="{C67809B5-465D-4BE3-9EC9-E8D5D2756155}">
      <dsp:nvSpPr>
        <dsp:cNvPr id="0" name=""/>
        <dsp:cNvSpPr/>
      </dsp:nvSpPr>
      <dsp:spPr>
        <a:xfrm>
          <a:off x="2500460" y="774364"/>
          <a:ext cx="1334840" cy="667420"/>
        </a:xfrm>
        <a:prstGeom prst="round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Diseño, licencias y permisos de construcción</a:t>
          </a:r>
        </a:p>
      </dsp:txBody>
      <dsp:txXfrm>
        <a:off x="2533041" y="806945"/>
        <a:ext cx="1269678" cy="602258"/>
      </dsp:txXfrm>
    </dsp:sp>
    <dsp:sp modelId="{ACD7EF8A-2AC7-497E-91A5-561CE99F8C5D}">
      <dsp:nvSpPr>
        <dsp:cNvPr id="0" name=""/>
        <dsp:cNvSpPr/>
      </dsp:nvSpPr>
      <dsp:spPr>
        <a:xfrm>
          <a:off x="1726409" y="1548415"/>
          <a:ext cx="1334840" cy="667420"/>
        </a:xfrm>
        <a:prstGeom prst="roundRect">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Construcción de la sede</a:t>
          </a:r>
        </a:p>
      </dsp:txBody>
      <dsp:txXfrm>
        <a:off x="1758990" y="1580996"/>
        <a:ext cx="1269678" cy="602258"/>
      </dsp:txXfrm>
    </dsp:sp>
    <dsp:sp modelId="{FA139E29-70EE-4B53-9263-6E28C2623BD7}">
      <dsp:nvSpPr>
        <dsp:cNvPr id="0" name=""/>
        <dsp:cNvSpPr/>
      </dsp:nvSpPr>
      <dsp:spPr>
        <a:xfrm>
          <a:off x="952358" y="774364"/>
          <a:ext cx="1334840" cy="667420"/>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a:t>Rediseño institucional</a:t>
          </a:r>
        </a:p>
      </dsp:txBody>
      <dsp:txXfrm>
        <a:off x="984939" y="806945"/>
        <a:ext cx="1269678" cy="60225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0.49191</cdr:x>
      <cdr:y>0.74166</cdr:y>
    </cdr:from>
    <cdr:to>
      <cdr:x>0.54071</cdr:x>
      <cdr:y>0.82157</cdr:y>
    </cdr:to>
    <cdr:sp macro="" textlink="">
      <cdr:nvSpPr>
        <cdr:cNvPr id="2" name="1 CuadroTexto"/>
        <cdr:cNvSpPr txBox="1"/>
      </cdr:nvSpPr>
      <cdr:spPr>
        <a:xfrm xmlns:a="http://schemas.openxmlformats.org/drawingml/2006/main">
          <a:off x="4221573" y="2853990"/>
          <a:ext cx="418803" cy="307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b="1">
              <a:latin typeface="Arial Narrow" pitchFamily="34" charset="0"/>
            </a:rPr>
            <a:t>0,9%</a:t>
          </a:r>
        </a:p>
      </cdr:txBody>
    </cdr:sp>
  </cdr:relSizeAnchor>
  <cdr:relSizeAnchor xmlns:cdr="http://schemas.openxmlformats.org/drawingml/2006/chartDrawing">
    <cdr:from>
      <cdr:x>0.6303</cdr:x>
      <cdr:y>0.76294</cdr:y>
    </cdr:from>
    <cdr:to>
      <cdr:x>0.6791</cdr:x>
      <cdr:y>0.84284</cdr:y>
    </cdr:to>
    <cdr:sp macro="" textlink="">
      <cdr:nvSpPr>
        <cdr:cNvPr id="3" name="1 CuadroTexto"/>
        <cdr:cNvSpPr txBox="1"/>
      </cdr:nvSpPr>
      <cdr:spPr>
        <a:xfrm xmlns:a="http://schemas.openxmlformats.org/drawingml/2006/main">
          <a:off x="5409249" y="2935875"/>
          <a:ext cx="418803" cy="3074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latin typeface="Arial Narrow" pitchFamily="34" charset="0"/>
            </a:rPr>
            <a:t>0,1%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183C7-1385-4228-AC41-17A67B203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23</Pages>
  <Words>4085</Words>
  <Characters>22471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nelson ovalle</cp:lastModifiedBy>
  <cp:revision>3</cp:revision>
  <cp:lastPrinted>2016-08-23T23:07:00Z</cp:lastPrinted>
  <dcterms:created xsi:type="dcterms:W3CDTF">2017-03-06T21:49:00Z</dcterms:created>
  <dcterms:modified xsi:type="dcterms:W3CDTF">2017-03-07T19:34:00Z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