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77A3BA" w14:textId="58BADCDA" w:rsidR="00937DD0" w:rsidRPr="00CF0607" w:rsidRDefault="0057405E" w:rsidP="007D64E8">
      <w:pPr>
        <w:spacing w:line="276" w:lineRule="auto"/>
        <w:jc w:val="both"/>
        <w:rPr>
          <w:rFonts w:ascii="Arial" w:eastAsia="Arial" w:hAnsi="Arial" w:cs="Arial"/>
        </w:rPr>
      </w:pPr>
      <w:bookmarkStart w:id="0" w:name="_GoBack"/>
      <w:bookmarkEnd w:id="0"/>
      <w:r w:rsidRPr="0057405E">
        <w:rPr>
          <w:rFonts w:ascii="Arial" w:eastAsia="Arial" w:hAnsi="Arial" w:cs="Arial"/>
          <w:noProof/>
          <w:lang w:val="es-ES" w:eastAsia="es-ES"/>
        </w:rPr>
        <w:drawing>
          <wp:anchor distT="0" distB="0" distL="114300" distR="114300" simplePos="0" relativeHeight="251661312" behindDoc="1" locked="0" layoutInCell="1" allowOverlap="1" wp14:anchorId="18D6DAC1" wp14:editId="63D242BE">
            <wp:simplePos x="0" y="0"/>
            <wp:positionH relativeFrom="page">
              <wp:posOffset>2350</wp:posOffset>
            </wp:positionH>
            <wp:positionV relativeFrom="paragraph">
              <wp:posOffset>-952500</wp:posOffset>
            </wp:positionV>
            <wp:extent cx="7781925" cy="10038677"/>
            <wp:effectExtent l="0" t="0" r="0" b="1270"/>
            <wp:wrapNone/>
            <wp:docPr id="8" name="Imagen 8" descr="C:\Users\nelson.ovalle\Desktop\Nelson Ovalle\Documentos\Documents\393 de 2017\Pago_2\Soportes\3. Realizar informes mensuales\portada 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son.ovalle\Desktop\Nelson Ovalle\Documentos\Documents\393 de 2017\Pago_2\Soportes\3. Realizar informes mensuales\portada 1-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81925" cy="100386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102C5" w14:textId="77777777" w:rsidR="00937DD0" w:rsidRPr="00CF0607" w:rsidRDefault="00937DD0" w:rsidP="007D64E8">
      <w:pPr>
        <w:spacing w:line="276" w:lineRule="auto"/>
        <w:jc w:val="both"/>
        <w:rPr>
          <w:rFonts w:ascii="Arial" w:eastAsia="Arial" w:hAnsi="Arial" w:cs="Arial"/>
        </w:rPr>
      </w:pPr>
    </w:p>
    <w:p w14:paraId="0163FE23" w14:textId="1021BC65" w:rsidR="00937DD0" w:rsidRPr="00CF0607" w:rsidRDefault="00C51AC3" w:rsidP="007D64E8">
      <w:pPr>
        <w:spacing w:line="276" w:lineRule="auto"/>
        <w:jc w:val="both"/>
        <w:rPr>
          <w:rFonts w:ascii="Arial" w:eastAsia="Arial" w:hAnsi="Arial" w:cs="Arial"/>
        </w:rPr>
      </w:pPr>
      <w:r w:rsidRPr="0057405E">
        <w:rPr>
          <w:rFonts w:ascii="Arial" w:eastAsia="Arial" w:hAnsi="Arial" w:cs="Arial"/>
          <w:noProof/>
          <w:lang w:val="es-ES" w:eastAsia="es-ES"/>
        </w:rPr>
        <w:drawing>
          <wp:anchor distT="0" distB="0" distL="114300" distR="114300" simplePos="0" relativeHeight="251654655" behindDoc="1" locked="0" layoutInCell="1" allowOverlap="1" wp14:anchorId="1AF7FC6A" wp14:editId="6C469F86">
            <wp:simplePos x="0" y="0"/>
            <wp:positionH relativeFrom="page">
              <wp:align>right</wp:align>
            </wp:positionH>
            <wp:positionV relativeFrom="paragraph">
              <wp:posOffset>166915</wp:posOffset>
            </wp:positionV>
            <wp:extent cx="6848475" cy="5330915"/>
            <wp:effectExtent l="0" t="0" r="0" b="3175"/>
            <wp:wrapNone/>
            <wp:docPr id="14" name="Imagen 14" descr="C:\Users\nelson.ovalle\Desktop\Nelson Ovalle\Documentos\Documents\393 de 2017\Pago_1\REGISTRO FOTOGRÁFICO UMV\Av Boyacá\AvBoyaca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lson.ovalle\Desktop\Nelson Ovalle\Documentos\Documents\393 de 2017\Pago_1\REGISTRO FOTOGRÁFICO UMV\Av Boyacá\AvBoyaca40-2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6322"/>
                    <a:stretch/>
                  </pic:blipFill>
                  <pic:spPr bwMode="auto">
                    <a:xfrm>
                      <a:off x="0" y="0"/>
                      <a:ext cx="6848475" cy="5330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192B86" w14:textId="704487FC" w:rsidR="00937DD0" w:rsidRPr="00CF0607" w:rsidRDefault="00937DD0" w:rsidP="007D64E8">
      <w:pPr>
        <w:spacing w:line="276" w:lineRule="auto"/>
        <w:jc w:val="both"/>
        <w:rPr>
          <w:rFonts w:ascii="Arial" w:eastAsia="Arial" w:hAnsi="Arial" w:cs="Arial"/>
        </w:rPr>
      </w:pPr>
    </w:p>
    <w:p w14:paraId="04A7B755" w14:textId="420B8B6A" w:rsidR="00937DD0" w:rsidRPr="00CF0607" w:rsidRDefault="00937DD0" w:rsidP="007D64E8">
      <w:pPr>
        <w:spacing w:line="276" w:lineRule="auto"/>
        <w:jc w:val="both"/>
        <w:rPr>
          <w:rFonts w:ascii="Arial" w:eastAsia="Arial" w:hAnsi="Arial" w:cs="Arial"/>
        </w:rPr>
      </w:pPr>
    </w:p>
    <w:p w14:paraId="3130FC71" w14:textId="135BAF12" w:rsidR="00937DD0" w:rsidRPr="00CF0607" w:rsidRDefault="00937DD0" w:rsidP="007D64E8">
      <w:pPr>
        <w:spacing w:line="276" w:lineRule="auto"/>
        <w:jc w:val="both"/>
        <w:rPr>
          <w:rFonts w:ascii="Arial" w:eastAsia="Arial" w:hAnsi="Arial" w:cs="Arial"/>
        </w:rPr>
      </w:pPr>
    </w:p>
    <w:p w14:paraId="3F51363F" w14:textId="09B2E90D" w:rsidR="00937DD0" w:rsidRPr="00CF0607" w:rsidRDefault="00937DD0" w:rsidP="007D64E8">
      <w:pPr>
        <w:spacing w:line="276" w:lineRule="auto"/>
        <w:jc w:val="both"/>
        <w:rPr>
          <w:rFonts w:ascii="Arial" w:eastAsia="Arial" w:hAnsi="Arial" w:cs="Arial"/>
        </w:rPr>
      </w:pPr>
    </w:p>
    <w:p w14:paraId="299AD565" w14:textId="77777777" w:rsidR="00937DD0" w:rsidRPr="00CF0607" w:rsidRDefault="00937DD0" w:rsidP="007D64E8">
      <w:pPr>
        <w:spacing w:line="276" w:lineRule="auto"/>
        <w:jc w:val="both"/>
        <w:rPr>
          <w:rFonts w:ascii="Arial" w:eastAsia="Arial" w:hAnsi="Arial" w:cs="Arial"/>
        </w:rPr>
      </w:pPr>
    </w:p>
    <w:p w14:paraId="33F95A9C" w14:textId="77777777" w:rsidR="00937DD0" w:rsidRPr="00CF0607" w:rsidRDefault="00937DD0" w:rsidP="007D64E8">
      <w:pPr>
        <w:spacing w:line="276" w:lineRule="auto"/>
        <w:jc w:val="both"/>
        <w:rPr>
          <w:rFonts w:ascii="Arial" w:eastAsia="Arial" w:hAnsi="Arial" w:cs="Arial"/>
        </w:rPr>
      </w:pPr>
    </w:p>
    <w:p w14:paraId="0015E120" w14:textId="77777777" w:rsidR="00937DD0" w:rsidRPr="00CF0607" w:rsidRDefault="00937DD0" w:rsidP="007D64E8">
      <w:pPr>
        <w:spacing w:line="276" w:lineRule="auto"/>
        <w:jc w:val="both"/>
        <w:rPr>
          <w:rFonts w:ascii="Arial" w:eastAsia="Arial" w:hAnsi="Arial" w:cs="Arial"/>
        </w:rPr>
      </w:pPr>
    </w:p>
    <w:p w14:paraId="626A42EB" w14:textId="58E76233" w:rsidR="00937DD0" w:rsidRPr="00CF0607" w:rsidRDefault="00937DD0" w:rsidP="007D64E8">
      <w:pPr>
        <w:spacing w:line="276" w:lineRule="auto"/>
        <w:jc w:val="both"/>
        <w:rPr>
          <w:rFonts w:ascii="Arial" w:eastAsia="Arial" w:hAnsi="Arial" w:cs="Arial"/>
        </w:rPr>
      </w:pPr>
    </w:p>
    <w:p w14:paraId="2196175A" w14:textId="450F56A7" w:rsidR="00937DD0" w:rsidRPr="00CF0607" w:rsidRDefault="00937DD0" w:rsidP="007D64E8">
      <w:pPr>
        <w:spacing w:line="276" w:lineRule="auto"/>
        <w:jc w:val="both"/>
        <w:rPr>
          <w:rFonts w:ascii="Arial" w:eastAsia="Arial" w:hAnsi="Arial" w:cs="Arial"/>
        </w:rPr>
      </w:pPr>
    </w:p>
    <w:p w14:paraId="160AA0FA" w14:textId="624BB242" w:rsidR="00937DD0" w:rsidRPr="00CF0607" w:rsidRDefault="00937DD0" w:rsidP="007D64E8">
      <w:pPr>
        <w:spacing w:line="276" w:lineRule="auto"/>
        <w:jc w:val="both"/>
        <w:rPr>
          <w:rFonts w:ascii="Arial" w:eastAsia="Arial" w:hAnsi="Arial" w:cs="Arial"/>
        </w:rPr>
      </w:pPr>
    </w:p>
    <w:p w14:paraId="30CE6306" w14:textId="77777777" w:rsidR="00937DD0" w:rsidRPr="00CF0607" w:rsidRDefault="00937DD0" w:rsidP="007D64E8">
      <w:pPr>
        <w:spacing w:line="276" w:lineRule="auto"/>
        <w:jc w:val="both"/>
        <w:rPr>
          <w:rFonts w:ascii="Arial" w:eastAsia="Arial" w:hAnsi="Arial" w:cs="Arial"/>
        </w:rPr>
      </w:pPr>
    </w:p>
    <w:p w14:paraId="78B9AC9A" w14:textId="724C617F" w:rsidR="00937DD0" w:rsidRPr="00CF0607" w:rsidRDefault="00937DD0" w:rsidP="007D64E8">
      <w:pPr>
        <w:spacing w:line="276" w:lineRule="auto"/>
        <w:jc w:val="both"/>
        <w:rPr>
          <w:rFonts w:ascii="Arial" w:eastAsia="Arial" w:hAnsi="Arial" w:cs="Arial"/>
        </w:rPr>
      </w:pPr>
    </w:p>
    <w:p w14:paraId="061F7E78" w14:textId="0682BF4D" w:rsidR="00937DD0" w:rsidRPr="00CF0607" w:rsidRDefault="00937DD0" w:rsidP="007D64E8">
      <w:pPr>
        <w:spacing w:line="276" w:lineRule="auto"/>
        <w:jc w:val="both"/>
        <w:rPr>
          <w:rFonts w:ascii="Arial" w:eastAsia="Arial" w:hAnsi="Arial" w:cs="Arial"/>
        </w:rPr>
      </w:pPr>
    </w:p>
    <w:p w14:paraId="01437214" w14:textId="46920D98" w:rsidR="00937DD0" w:rsidRPr="00CF0607" w:rsidRDefault="00937DD0" w:rsidP="007D64E8">
      <w:pPr>
        <w:spacing w:line="276" w:lineRule="auto"/>
        <w:jc w:val="both"/>
        <w:rPr>
          <w:rFonts w:ascii="Arial" w:eastAsia="Arial" w:hAnsi="Arial" w:cs="Arial"/>
        </w:rPr>
      </w:pPr>
    </w:p>
    <w:p w14:paraId="137C0A63" w14:textId="0501776B" w:rsidR="00937DD0" w:rsidRPr="00CF0607" w:rsidRDefault="00937DD0" w:rsidP="007D64E8">
      <w:pPr>
        <w:spacing w:line="276" w:lineRule="auto"/>
        <w:jc w:val="both"/>
        <w:rPr>
          <w:rFonts w:ascii="Arial" w:eastAsia="Arial" w:hAnsi="Arial" w:cs="Arial"/>
        </w:rPr>
      </w:pPr>
    </w:p>
    <w:p w14:paraId="18A73662" w14:textId="77777777" w:rsidR="00937DD0" w:rsidRPr="00CF0607" w:rsidRDefault="00937DD0" w:rsidP="007D64E8">
      <w:pPr>
        <w:spacing w:line="276" w:lineRule="auto"/>
        <w:jc w:val="both"/>
        <w:rPr>
          <w:rFonts w:ascii="Arial" w:eastAsia="Arial" w:hAnsi="Arial" w:cs="Arial"/>
        </w:rPr>
      </w:pPr>
    </w:p>
    <w:p w14:paraId="61DE1857" w14:textId="4EFC022F" w:rsidR="00937DD0" w:rsidRPr="00CF0607" w:rsidRDefault="00937DD0" w:rsidP="007D64E8">
      <w:pPr>
        <w:spacing w:line="276" w:lineRule="auto"/>
        <w:jc w:val="both"/>
        <w:rPr>
          <w:rFonts w:ascii="Arial" w:eastAsia="Arial" w:hAnsi="Arial" w:cs="Arial"/>
        </w:rPr>
      </w:pPr>
    </w:p>
    <w:p w14:paraId="2058B5C9" w14:textId="77777777" w:rsidR="00937DD0" w:rsidRPr="00CF0607" w:rsidRDefault="00937DD0" w:rsidP="007D64E8">
      <w:pPr>
        <w:spacing w:line="276" w:lineRule="auto"/>
        <w:jc w:val="both"/>
        <w:rPr>
          <w:rFonts w:ascii="Arial" w:eastAsia="Arial" w:hAnsi="Arial" w:cs="Arial"/>
        </w:rPr>
      </w:pPr>
    </w:p>
    <w:p w14:paraId="064298AB" w14:textId="77777777" w:rsidR="00937DD0" w:rsidRPr="00CF0607" w:rsidRDefault="00937DD0" w:rsidP="007D64E8">
      <w:pPr>
        <w:spacing w:line="276" w:lineRule="auto"/>
        <w:jc w:val="both"/>
        <w:rPr>
          <w:rFonts w:ascii="Arial" w:eastAsia="Arial" w:hAnsi="Arial" w:cs="Arial"/>
        </w:rPr>
      </w:pPr>
    </w:p>
    <w:p w14:paraId="43E797E3" w14:textId="77777777" w:rsidR="00937DD0" w:rsidRPr="00CF0607" w:rsidRDefault="00937DD0" w:rsidP="007D64E8">
      <w:pPr>
        <w:spacing w:line="276" w:lineRule="auto"/>
        <w:jc w:val="both"/>
        <w:rPr>
          <w:rFonts w:ascii="Arial" w:eastAsia="Arial" w:hAnsi="Arial" w:cs="Arial"/>
        </w:rPr>
      </w:pPr>
    </w:p>
    <w:p w14:paraId="26BAA90C" w14:textId="2ED20DD1" w:rsidR="00937DD0" w:rsidRPr="00CF0607" w:rsidRDefault="00937DD0" w:rsidP="007D64E8">
      <w:pPr>
        <w:spacing w:line="276" w:lineRule="auto"/>
        <w:jc w:val="both"/>
        <w:rPr>
          <w:rFonts w:ascii="Arial" w:eastAsia="Arial" w:hAnsi="Arial" w:cs="Arial"/>
        </w:rPr>
      </w:pPr>
    </w:p>
    <w:p w14:paraId="61F3F312" w14:textId="77777777" w:rsidR="00937DD0" w:rsidRPr="00CF0607" w:rsidRDefault="00937DD0" w:rsidP="007D64E8">
      <w:pPr>
        <w:spacing w:line="276" w:lineRule="auto"/>
        <w:jc w:val="both"/>
        <w:rPr>
          <w:rFonts w:ascii="Arial" w:eastAsia="Arial" w:hAnsi="Arial" w:cs="Arial"/>
        </w:rPr>
      </w:pPr>
    </w:p>
    <w:p w14:paraId="66C0DED7" w14:textId="0E0DB36E" w:rsidR="00937DD0" w:rsidRPr="00CF0607" w:rsidRDefault="00937DD0" w:rsidP="007D64E8">
      <w:pPr>
        <w:spacing w:line="276" w:lineRule="auto"/>
        <w:jc w:val="both"/>
        <w:rPr>
          <w:rFonts w:ascii="Arial" w:eastAsia="Arial" w:hAnsi="Arial" w:cs="Arial"/>
        </w:rPr>
      </w:pPr>
    </w:p>
    <w:p w14:paraId="1031CE20" w14:textId="77777777" w:rsidR="00937DD0" w:rsidRPr="00CF0607" w:rsidRDefault="00937DD0" w:rsidP="007D64E8">
      <w:pPr>
        <w:spacing w:line="276" w:lineRule="auto"/>
        <w:jc w:val="both"/>
        <w:rPr>
          <w:rFonts w:ascii="Arial" w:eastAsia="Arial" w:hAnsi="Arial" w:cs="Arial"/>
        </w:rPr>
      </w:pPr>
    </w:p>
    <w:p w14:paraId="61BD6A4E" w14:textId="3E006709" w:rsidR="00937DD0" w:rsidRPr="00CF0607" w:rsidRDefault="00937DD0" w:rsidP="007D64E8">
      <w:pPr>
        <w:spacing w:line="276" w:lineRule="auto"/>
        <w:jc w:val="both"/>
        <w:rPr>
          <w:rFonts w:ascii="Arial" w:eastAsia="Arial" w:hAnsi="Arial" w:cs="Arial"/>
        </w:rPr>
      </w:pPr>
    </w:p>
    <w:p w14:paraId="3AA41385" w14:textId="77777777" w:rsidR="00937DD0" w:rsidRPr="00CF0607" w:rsidRDefault="00937DD0" w:rsidP="007D64E8">
      <w:pPr>
        <w:spacing w:line="276" w:lineRule="auto"/>
        <w:jc w:val="both"/>
        <w:rPr>
          <w:rFonts w:ascii="Arial" w:eastAsia="Arial" w:hAnsi="Arial" w:cs="Arial"/>
        </w:rPr>
      </w:pPr>
    </w:p>
    <w:p w14:paraId="438D9F58" w14:textId="50BAEBFD" w:rsidR="00937DD0" w:rsidRPr="00CF0607" w:rsidRDefault="00937DD0" w:rsidP="007D64E8">
      <w:pPr>
        <w:spacing w:line="276" w:lineRule="auto"/>
        <w:jc w:val="both"/>
        <w:rPr>
          <w:rFonts w:ascii="Arial" w:eastAsia="Arial" w:hAnsi="Arial" w:cs="Arial"/>
        </w:rPr>
      </w:pPr>
    </w:p>
    <w:p w14:paraId="2B26DE7E" w14:textId="69424B23" w:rsidR="00937DD0" w:rsidRPr="00CF0607" w:rsidRDefault="00937DD0" w:rsidP="007D64E8">
      <w:pPr>
        <w:spacing w:line="276" w:lineRule="auto"/>
        <w:jc w:val="both"/>
        <w:rPr>
          <w:rFonts w:ascii="Arial" w:eastAsia="Arial" w:hAnsi="Arial" w:cs="Arial"/>
        </w:rPr>
      </w:pPr>
    </w:p>
    <w:p w14:paraId="0D32545B" w14:textId="0208EB5A" w:rsidR="00937DD0" w:rsidRPr="00CF0607" w:rsidRDefault="00937DD0" w:rsidP="007D64E8">
      <w:pPr>
        <w:spacing w:line="276" w:lineRule="auto"/>
        <w:jc w:val="both"/>
        <w:rPr>
          <w:rFonts w:ascii="Arial" w:eastAsia="Arial" w:hAnsi="Arial" w:cs="Arial"/>
        </w:rPr>
      </w:pPr>
    </w:p>
    <w:p w14:paraId="5EDACC99" w14:textId="1D3B9659" w:rsidR="00937DD0" w:rsidRPr="00CF0607" w:rsidRDefault="00937DD0" w:rsidP="007D64E8">
      <w:pPr>
        <w:spacing w:line="276" w:lineRule="auto"/>
        <w:jc w:val="both"/>
        <w:rPr>
          <w:rFonts w:ascii="Arial" w:eastAsia="Arial" w:hAnsi="Arial" w:cs="Arial"/>
        </w:rPr>
      </w:pPr>
    </w:p>
    <w:p w14:paraId="0AE7E380" w14:textId="548E1DD0" w:rsidR="00937DD0" w:rsidRPr="00CF0607" w:rsidRDefault="0057405E" w:rsidP="007D64E8">
      <w:pPr>
        <w:spacing w:line="276" w:lineRule="auto"/>
        <w:jc w:val="both"/>
        <w:rPr>
          <w:rFonts w:ascii="Arial" w:eastAsia="Arial" w:hAnsi="Arial" w:cs="Arial"/>
        </w:rPr>
      </w:pPr>
      <w:r w:rsidRPr="00396CB8">
        <w:rPr>
          <w:rFonts w:ascii="Arial" w:eastAsia="Arial" w:hAnsi="Arial" w:cs="Arial"/>
          <w:noProof/>
          <w:lang w:val="es-ES" w:eastAsia="es-ES"/>
        </w:rPr>
        <mc:AlternateContent>
          <mc:Choice Requires="wps">
            <w:drawing>
              <wp:anchor distT="0" distB="0" distL="114300" distR="114300" simplePos="0" relativeHeight="251660288" behindDoc="0" locked="0" layoutInCell="1" allowOverlap="1" wp14:anchorId="3997AA68" wp14:editId="1F67D79E">
                <wp:simplePos x="0" y="0"/>
                <wp:positionH relativeFrom="page">
                  <wp:posOffset>2847975</wp:posOffset>
                </wp:positionH>
                <wp:positionV relativeFrom="margin">
                  <wp:posOffset>6229350</wp:posOffset>
                </wp:positionV>
                <wp:extent cx="4900930" cy="1343025"/>
                <wp:effectExtent l="0" t="0" r="0" b="9525"/>
                <wp:wrapNone/>
                <wp:docPr id="5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0930" cy="134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7B2AE" w14:textId="52B636F7" w:rsidR="004D76D4" w:rsidRPr="00123BDA" w:rsidRDefault="004D76D4" w:rsidP="0057405E">
                            <w:pPr>
                              <w:jc w:val="center"/>
                              <w:rPr>
                                <w:rFonts w:ascii="Franklin Gothic Demi" w:hAnsi="Franklin Gothic Demi"/>
                                <w:color w:val="000000" w:themeColor="text1"/>
                                <w:sz w:val="52"/>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3BDA">
                              <w:rPr>
                                <w:rFonts w:ascii="Franklin Gothic Demi" w:hAnsi="Franklin Gothic Demi"/>
                                <w:color w:val="000000" w:themeColor="text1"/>
                                <w:sz w:val="52"/>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INFORME DE </w:t>
                            </w:r>
                            <w:r w:rsidR="00123BDA">
                              <w:rPr>
                                <w:rFonts w:ascii="Franklin Gothic Demi" w:hAnsi="Franklin Gothic Demi"/>
                                <w:color w:val="000000" w:themeColor="text1"/>
                                <w:sz w:val="52"/>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METAS Y PRESUPUESTO</w:t>
                            </w:r>
                          </w:p>
                          <w:p w14:paraId="0299060D" w14:textId="432023FE" w:rsidR="004D76D4" w:rsidRPr="00123BDA" w:rsidRDefault="004D76D4" w:rsidP="0057405E">
                            <w:pPr>
                              <w:jc w:val="center"/>
                              <w:rPr>
                                <w:rFonts w:ascii="Franklin Gothic Demi" w:hAnsi="Franklin Gothic Demi"/>
                                <w:color w:val="000000" w:themeColor="text1"/>
                                <w:sz w:val="52"/>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3BDA">
                              <w:rPr>
                                <w:rFonts w:ascii="Franklin Gothic Demi" w:hAnsi="Franklin Gothic Demi"/>
                                <w:color w:val="000000" w:themeColor="text1"/>
                                <w:sz w:val="52"/>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VIGENCIA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7AA68" id="_x0000_t202" coordsize="21600,21600" o:spt="202" path="m,l,21600r21600,l21600,xe">
                <v:stroke joinstyle="miter"/>
                <v:path gradientshapeok="t" o:connecttype="rect"/>
              </v:shapetype>
              <v:shape id="Text Box 50" o:spid="_x0000_s1026" type="#_x0000_t202" style="position:absolute;left:0;text-align:left;margin-left:224.25pt;margin-top:490.5pt;width:385.9pt;height:105.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mBtuAIAALw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" filled="f" stroked="f">
                <v:textbox>
                  <w:txbxContent>
                    <w:p w14:paraId="5217B2AE" w14:textId="52B636F7" w:rsidR="004D76D4" w:rsidRPr="00123BDA" w:rsidRDefault="004D76D4" w:rsidP="0057405E">
                      <w:pPr>
                        <w:jc w:val="center"/>
                        <w:rPr>
                          <w:rFonts w:ascii="Franklin Gothic Demi" w:hAnsi="Franklin Gothic Demi"/>
                          <w:color w:val="000000" w:themeColor="text1"/>
                          <w:sz w:val="52"/>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3BDA">
                        <w:rPr>
                          <w:rFonts w:ascii="Franklin Gothic Demi" w:hAnsi="Franklin Gothic Demi"/>
                          <w:color w:val="000000" w:themeColor="text1"/>
                          <w:sz w:val="52"/>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INFORME DE </w:t>
                      </w:r>
                      <w:r w:rsidR="00123BDA">
                        <w:rPr>
                          <w:rFonts w:ascii="Franklin Gothic Demi" w:hAnsi="Franklin Gothic Demi"/>
                          <w:color w:val="000000" w:themeColor="text1"/>
                          <w:sz w:val="52"/>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METAS Y PRESUPUESTO</w:t>
                      </w:r>
                    </w:p>
                    <w:p w14:paraId="0299060D" w14:textId="432023FE" w:rsidR="004D76D4" w:rsidRPr="00123BDA" w:rsidRDefault="004D76D4" w:rsidP="0057405E">
                      <w:pPr>
                        <w:jc w:val="center"/>
                        <w:rPr>
                          <w:rFonts w:ascii="Franklin Gothic Demi" w:hAnsi="Franklin Gothic Demi"/>
                          <w:color w:val="000000" w:themeColor="text1"/>
                          <w:sz w:val="52"/>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3BDA">
                        <w:rPr>
                          <w:rFonts w:ascii="Franklin Gothic Demi" w:hAnsi="Franklin Gothic Demi"/>
                          <w:color w:val="000000" w:themeColor="text1"/>
                          <w:sz w:val="52"/>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VIGENCIA 2017</w:t>
                      </w:r>
                    </w:p>
                  </w:txbxContent>
                </v:textbox>
                <w10:wrap anchorx="page" anchory="margin"/>
              </v:shape>
            </w:pict>
          </mc:Fallback>
        </mc:AlternateContent>
      </w:r>
    </w:p>
    <w:p w14:paraId="7D0F57C6" w14:textId="418CE085" w:rsidR="00937DD0" w:rsidRPr="00CF0607" w:rsidRDefault="00937DD0" w:rsidP="007D64E8">
      <w:pPr>
        <w:spacing w:line="276" w:lineRule="auto"/>
        <w:jc w:val="both"/>
        <w:rPr>
          <w:rFonts w:ascii="Arial" w:eastAsia="Arial" w:hAnsi="Arial" w:cs="Arial"/>
        </w:rPr>
      </w:pPr>
    </w:p>
    <w:p w14:paraId="50A74290" w14:textId="77777777" w:rsidR="00937DD0" w:rsidRPr="00CF0607" w:rsidRDefault="00937DD0" w:rsidP="007D64E8">
      <w:pPr>
        <w:spacing w:line="276" w:lineRule="auto"/>
        <w:jc w:val="both"/>
        <w:rPr>
          <w:rFonts w:ascii="Arial" w:eastAsia="Arial" w:hAnsi="Arial" w:cs="Arial"/>
        </w:rPr>
      </w:pPr>
    </w:p>
    <w:p w14:paraId="3BB15D10" w14:textId="77777777" w:rsidR="00937DD0" w:rsidRPr="00CF0607" w:rsidRDefault="00937DD0" w:rsidP="007D64E8">
      <w:pPr>
        <w:spacing w:line="276" w:lineRule="auto"/>
        <w:jc w:val="both"/>
        <w:rPr>
          <w:rFonts w:ascii="Arial" w:eastAsia="Arial" w:hAnsi="Arial" w:cs="Arial"/>
        </w:rPr>
      </w:pPr>
    </w:p>
    <w:p w14:paraId="1E4C04FB" w14:textId="77777777" w:rsidR="00937DD0" w:rsidRPr="00CF0607" w:rsidRDefault="00937DD0" w:rsidP="007D64E8">
      <w:pPr>
        <w:spacing w:line="276" w:lineRule="auto"/>
        <w:jc w:val="both"/>
        <w:rPr>
          <w:rFonts w:ascii="Arial" w:eastAsia="Arial" w:hAnsi="Arial" w:cs="Arial"/>
        </w:rPr>
      </w:pPr>
    </w:p>
    <w:p w14:paraId="6567E6AD" w14:textId="77777777" w:rsidR="00937DD0" w:rsidRPr="00CF0607" w:rsidRDefault="00937DD0" w:rsidP="007D64E8">
      <w:pPr>
        <w:spacing w:line="276" w:lineRule="auto"/>
        <w:jc w:val="both"/>
        <w:rPr>
          <w:rFonts w:ascii="Arial" w:eastAsia="Arial" w:hAnsi="Arial" w:cs="Arial"/>
        </w:rPr>
      </w:pPr>
    </w:p>
    <w:p w14:paraId="5E095E5A" w14:textId="77777777" w:rsidR="00937DD0" w:rsidRPr="00CF0607" w:rsidRDefault="00937DD0" w:rsidP="007D64E8">
      <w:pPr>
        <w:spacing w:line="276" w:lineRule="auto"/>
        <w:jc w:val="both"/>
        <w:rPr>
          <w:rFonts w:ascii="Arial" w:eastAsia="Arial" w:hAnsi="Arial" w:cs="Arial"/>
        </w:rPr>
      </w:pPr>
    </w:p>
    <w:p w14:paraId="287584EE" w14:textId="77777777" w:rsidR="00937DD0" w:rsidRPr="00CF0607" w:rsidRDefault="00937DD0" w:rsidP="007D64E8">
      <w:pPr>
        <w:spacing w:line="276" w:lineRule="auto"/>
        <w:jc w:val="both"/>
        <w:rPr>
          <w:rFonts w:ascii="Arial" w:eastAsia="Arial" w:hAnsi="Arial" w:cs="Arial"/>
        </w:rPr>
      </w:pPr>
    </w:p>
    <w:p w14:paraId="3F7956F5" w14:textId="77777777" w:rsidR="00937DD0" w:rsidRPr="00CF0607" w:rsidRDefault="00937DD0" w:rsidP="007D64E8">
      <w:pPr>
        <w:spacing w:line="276" w:lineRule="auto"/>
        <w:jc w:val="both"/>
        <w:rPr>
          <w:rFonts w:ascii="Arial" w:eastAsia="Times New Roman" w:hAnsi="Arial" w:cs="Arial"/>
        </w:rPr>
        <w:sectPr w:rsidR="00937DD0" w:rsidRPr="00CF0607">
          <w:footerReference w:type="default" r:id="rId10"/>
          <w:pgSz w:w="12240" w:h="15840"/>
          <w:pgMar w:top="1500" w:right="1720" w:bottom="280" w:left="1720" w:header="720" w:footer="720" w:gutter="0"/>
          <w:cols w:space="720"/>
        </w:sectPr>
      </w:pPr>
    </w:p>
    <w:p w14:paraId="2D09CD32" w14:textId="77777777" w:rsidR="00C4691C" w:rsidRDefault="00C4691C" w:rsidP="001667EC">
      <w:pPr>
        <w:spacing w:line="276" w:lineRule="auto"/>
        <w:jc w:val="center"/>
        <w:rPr>
          <w:rFonts w:ascii="Arial" w:hAnsi="Arial" w:cs="Arial"/>
          <w:b/>
        </w:rPr>
      </w:pPr>
      <w:r w:rsidRPr="00926982">
        <w:rPr>
          <w:rFonts w:ascii="Arial" w:hAnsi="Arial" w:cs="Arial"/>
          <w:b/>
        </w:rPr>
        <w:lastRenderedPageBreak/>
        <w:t>Contenido</w:t>
      </w:r>
    </w:p>
    <w:p w14:paraId="7019F3B7" w14:textId="77777777" w:rsidR="007E5091" w:rsidRPr="002D0138" w:rsidRDefault="007E5091" w:rsidP="007D64E8">
      <w:pPr>
        <w:spacing w:line="276" w:lineRule="auto"/>
        <w:jc w:val="both"/>
        <w:rPr>
          <w:rFonts w:ascii="Arial" w:hAnsi="Arial" w:cs="Arial"/>
          <w:b/>
        </w:rPr>
      </w:pPr>
    </w:p>
    <w:p w14:paraId="00B6D819" w14:textId="77777777" w:rsidR="00123BDA" w:rsidRDefault="00BC069B">
      <w:pPr>
        <w:pStyle w:val="TDC1"/>
        <w:tabs>
          <w:tab w:val="left" w:pos="440"/>
          <w:tab w:val="right" w:leader="dot" w:pos="10070"/>
        </w:tabs>
        <w:rPr>
          <w:rFonts w:asciiTheme="minorHAnsi" w:eastAsiaTheme="minorEastAsia" w:hAnsiTheme="minorHAnsi" w:cstheme="minorBidi"/>
          <w:noProof/>
          <w:lang w:eastAsia="es-CO"/>
        </w:rPr>
      </w:pPr>
      <w:r w:rsidRPr="002D0138">
        <w:rPr>
          <w:rFonts w:ascii="Arial" w:hAnsi="Arial" w:cs="Arial"/>
        </w:rPr>
        <w:fldChar w:fldCharType="begin"/>
      </w:r>
      <w:r w:rsidR="00C4691C" w:rsidRPr="002D0138">
        <w:rPr>
          <w:rFonts w:ascii="Arial" w:hAnsi="Arial" w:cs="Arial"/>
        </w:rPr>
        <w:instrText xml:space="preserve"> TOC \o "1-3" \h \z \u </w:instrText>
      </w:r>
      <w:r w:rsidRPr="002D0138">
        <w:rPr>
          <w:rFonts w:ascii="Arial" w:hAnsi="Arial" w:cs="Arial"/>
        </w:rPr>
        <w:fldChar w:fldCharType="separate"/>
      </w:r>
      <w:hyperlink w:anchor="_Toc505591241" w:history="1">
        <w:r w:rsidR="00123BDA" w:rsidRPr="006F0070">
          <w:rPr>
            <w:rStyle w:val="Hipervnculo"/>
            <w:rFonts w:cs="Arial"/>
            <w:noProof/>
          </w:rPr>
          <w:t>1.</w:t>
        </w:r>
        <w:r w:rsidR="00123BDA">
          <w:rPr>
            <w:rFonts w:asciiTheme="minorHAnsi" w:eastAsiaTheme="minorEastAsia" w:hAnsiTheme="minorHAnsi" w:cstheme="minorBidi"/>
            <w:noProof/>
            <w:lang w:eastAsia="es-CO"/>
          </w:rPr>
          <w:tab/>
        </w:r>
        <w:r w:rsidR="00123BDA" w:rsidRPr="006F0070">
          <w:rPr>
            <w:rStyle w:val="Hipervnculo"/>
            <w:rFonts w:cs="Arial"/>
            <w:noProof/>
          </w:rPr>
          <w:t>INTRODUCCIÓN.</w:t>
        </w:r>
        <w:r w:rsidR="00123BDA">
          <w:rPr>
            <w:noProof/>
            <w:webHidden/>
          </w:rPr>
          <w:tab/>
        </w:r>
        <w:r w:rsidR="00123BDA">
          <w:rPr>
            <w:noProof/>
            <w:webHidden/>
          </w:rPr>
          <w:fldChar w:fldCharType="begin"/>
        </w:r>
        <w:r w:rsidR="00123BDA">
          <w:rPr>
            <w:noProof/>
            <w:webHidden/>
          </w:rPr>
          <w:instrText xml:space="preserve"> PAGEREF _Toc505591241 \h </w:instrText>
        </w:r>
        <w:r w:rsidR="00123BDA">
          <w:rPr>
            <w:noProof/>
            <w:webHidden/>
          </w:rPr>
        </w:r>
        <w:r w:rsidR="00123BDA">
          <w:rPr>
            <w:noProof/>
            <w:webHidden/>
          </w:rPr>
          <w:fldChar w:fldCharType="separate"/>
        </w:r>
        <w:r w:rsidR="00123BDA">
          <w:rPr>
            <w:noProof/>
            <w:webHidden/>
          </w:rPr>
          <w:t>3</w:t>
        </w:r>
        <w:r w:rsidR="00123BDA">
          <w:rPr>
            <w:noProof/>
            <w:webHidden/>
          </w:rPr>
          <w:fldChar w:fldCharType="end"/>
        </w:r>
      </w:hyperlink>
    </w:p>
    <w:p w14:paraId="018CDF8C" w14:textId="77777777" w:rsidR="00123BDA" w:rsidRDefault="00C04255">
      <w:pPr>
        <w:pStyle w:val="TDC1"/>
        <w:tabs>
          <w:tab w:val="left" w:pos="440"/>
          <w:tab w:val="right" w:leader="dot" w:pos="10070"/>
        </w:tabs>
        <w:rPr>
          <w:rFonts w:asciiTheme="minorHAnsi" w:eastAsiaTheme="minorEastAsia" w:hAnsiTheme="minorHAnsi" w:cstheme="minorBidi"/>
          <w:noProof/>
          <w:lang w:eastAsia="es-CO"/>
        </w:rPr>
      </w:pPr>
      <w:hyperlink w:anchor="_Toc505591242" w:history="1">
        <w:r w:rsidR="00123BDA" w:rsidRPr="006F0070">
          <w:rPr>
            <w:rStyle w:val="Hipervnculo"/>
            <w:rFonts w:cs="Arial"/>
            <w:noProof/>
          </w:rPr>
          <w:t>2.</w:t>
        </w:r>
        <w:r w:rsidR="00123BDA">
          <w:rPr>
            <w:rFonts w:asciiTheme="minorHAnsi" w:eastAsiaTheme="minorEastAsia" w:hAnsiTheme="minorHAnsi" w:cstheme="minorBidi"/>
            <w:noProof/>
            <w:lang w:eastAsia="es-CO"/>
          </w:rPr>
          <w:tab/>
        </w:r>
        <w:r w:rsidR="00123BDA" w:rsidRPr="006F0070">
          <w:rPr>
            <w:rStyle w:val="Hipervnculo"/>
            <w:rFonts w:cs="Arial"/>
            <w:noProof/>
          </w:rPr>
          <w:t>PROYECTO DE INVERSIÓN 408 - RECUPERACIÓN, REHABILITACIÓN Y MANTENIMIENTO DE LA MALLA VIAL.</w:t>
        </w:r>
        <w:r w:rsidR="00123BDA">
          <w:rPr>
            <w:noProof/>
            <w:webHidden/>
          </w:rPr>
          <w:tab/>
        </w:r>
        <w:r w:rsidR="00123BDA">
          <w:rPr>
            <w:noProof/>
            <w:webHidden/>
          </w:rPr>
          <w:fldChar w:fldCharType="begin"/>
        </w:r>
        <w:r w:rsidR="00123BDA">
          <w:rPr>
            <w:noProof/>
            <w:webHidden/>
          </w:rPr>
          <w:instrText xml:space="preserve"> PAGEREF _Toc505591242 \h </w:instrText>
        </w:r>
        <w:r w:rsidR="00123BDA">
          <w:rPr>
            <w:noProof/>
            <w:webHidden/>
          </w:rPr>
        </w:r>
        <w:r w:rsidR="00123BDA">
          <w:rPr>
            <w:noProof/>
            <w:webHidden/>
          </w:rPr>
          <w:fldChar w:fldCharType="separate"/>
        </w:r>
        <w:r w:rsidR="00123BDA">
          <w:rPr>
            <w:noProof/>
            <w:webHidden/>
          </w:rPr>
          <w:t>5</w:t>
        </w:r>
        <w:r w:rsidR="00123BDA">
          <w:rPr>
            <w:noProof/>
            <w:webHidden/>
          </w:rPr>
          <w:fldChar w:fldCharType="end"/>
        </w:r>
      </w:hyperlink>
    </w:p>
    <w:p w14:paraId="1468B4A3" w14:textId="77777777" w:rsidR="00123BDA" w:rsidRDefault="00C04255">
      <w:pPr>
        <w:pStyle w:val="TDC2"/>
        <w:tabs>
          <w:tab w:val="left" w:pos="880"/>
          <w:tab w:val="right" w:leader="dot" w:pos="10070"/>
        </w:tabs>
        <w:rPr>
          <w:rFonts w:asciiTheme="minorHAnsi" w:eastAsiaTheme="minorEastAsia" w:hAnsiTheme="minorHAnsi" w:cstheme="minorBidi"/>
          <w:noProof/>
          <w:lang w:eastAsia="es-CO"/>
        </w:rPr>
      </w:pPr>
      <w:hyperlink w:anchor="_Toc505591243" w:history="1">
        <w:r w:rsidR="00123BDA" w:rsidRPr="006F0070">
          <w:rPr>
            <w:rStyle w:val="Hipervnculo"/>
            <w:rFonts w:ascii="Arial" w:hAnsi="Arial" w:cs="Arial"/>
            <w:noProof/>
          </w:rPr>
          <w:t>2.1.</w:t>
        </w:r>
        <w:r w:rsidR="00123BDA">
          <w:rPr>
            <w:rFonts w:asciiTheme="minorHAnsi" w:eastAsiaTheme="minorEastAsia" w:hAnsiTheme="minorHAnsi" w:cstheme="minorBidi"/>
            <w:noProof/>
            <w:lang w:eastAsia="es-CO"/>
          </w:rPr>
          <w:tab/>
        </w:r>
        <w:r w:rsidR="00123BDA" w:rsidRPr="006F0070">
          <w:rPr>
            <w:rStyle w:val="Hipervnculo"/>
            <w:rFonts w:ascii="Arial" w:hAnsi="Arial" w:cs="Arial"/>
            <w:noProof/>
          </w:rPr>
          <w:t>Rehabilitación vial como complemento al mejoramiento de la infraestructura de servicios públicos en los barrios.</w:t>
        </w:r>
        <w:r w:rsidR="00123BDA">
          <w:rPr>
            <w:noProof/>
            <w:webHidden/>
          </w:rPr>
          <w:tab/>
        </w:r>
        <w:r w:rsidR="00123BDA">
          <w:rPr>
            <w:noProof/>
            <w:webHidden/>
          </w:rPr>
          <w:fldChar w:fldCharType="begin"/>
        </w:r>
        <w:r w:rsidR="00123BDA">
          <w:rPr>
            <w:noProof/>
            <w:webHidden/>
          </w:rPr>
          <w:instrText xml:space="preserve"> PAGEREF _Toc505591243 \h </w:instrText>
        </w:r>
        <w:r w:rsidR="00123BDA">
          <w:rPr>
            <w:noProof/>
            <w:webHidden/>
          </w:rPr>
        </w:r>
        <w:r w:rsidR="00123BDA">
          <w:rPr>
            <w:noProof/>
            <w:webHidden/>
          </w:rPr>
          <w:fldChar w:fldCharType="separate"/>
        </w:r>
        <w:r w:rsidR="00123BDA">
          <w:rPr>
            <w:noProof/>
            <w:webHidden/>
          </w:rPr>
          <w:t>6</w:t>
        </w:r>
        <w:r w:rsidR="00123BDA">
          <w:rPr>
            <w:noProof/>
            <w:webHidden/>
          </w:rPr>
          <w:fldChar w:fldCharType="end"/>
        </w:r>
      </w:hyperlink>
    </w:p>
    <w:p w14:paraId="0FE687BA" w14:textId="77777777" w:rsidR="00123BDA" w:rsidRDefault="00C04255">
      <w:pPr>
        <w:pStyle w:val="TDC2"/>
        <w:tabs>
          <w:tab w:val="left" w:pos="880"/>
          <w:tab w:val="right" w:leader="dot" w:pos="10070"/>
        </w:tabs>
        <w:rPr>
          <w:rFonts w:asciiTheme="minorHAnsi" w:eastAsiaTheme="minorEastAsia" w:hAnsiTheme="minorHAnsi" w:cstheme="minorBidi"/>
          <w:noProof/>
          <w:lang w:eastAsia="es-CO"/>
        </w:rPr>
      </w:pPr>
      <w:hyperlink w:anchor="_Toc505591244" w:history="1">
        <w:r w:rsidR="00123BDA" w:rsidRPr="006F0070">
          <w:rPr>
            <w:rStyle w:val="Hipervnculo"/>
            <w:rFonts w:ascii="Arial" w:hAnsi="Arial" w:cs="Arial"/>
            <w:noProof/>
          </w:rPr>
          <w:t>2.2.</w:t>
        </w:r>
        <w:r w:rsidR="00123BDA">
          <w:rPr>
            <w:rFonts w:asciiTheme="minorHAnsi" w:eastAsiaTheme="minorEastAsia" w:hAnsiTheme="minorHAnsi" w:cstheme="minorBidi"/>
            <w:noProof/>
            <w:lang w:eastAsia="es-CO"/>
          </w:rPr>
          <w:tab/>
        </w:r>
        <w:r w:rsidR="00123BDA" w:rsidRPr="006F0070">
          <w:rPr>
            <w:rStyle w:val="Hipervnculo"/>
            <w:rFonts w:ascii="Arial" w:hAnsi="Arial" w:cs="Arial"/>
            <w:noProof/>
          </w:rPr>
          <w:t>Infraestructura y Gestión del Tránsito.</w:t>
        </w:r>
        <w:r w:rsidR="00123BDA">
          <w:rPr>
            <w:noProof/>
            <w:webHidden/>
          </w:rPr>
          <w:tab/>
        </w:r>
        <w:r w:rsidR="00123BDA">
          <w:rPr>
            <w:noProof/>
            <w:webHidden/>
          </w:rPr>
          <w:fldChar w:fldCharType="begin"/>
        </w:r>
        <w:r w:rsidR="00123BDA">
          <w:rPr>
            <w:noProof/>
            <w:webHidden/>
          </w:rPr>
          <w:instrText xml:space="preserve"> PAGEREF _Toc505591244 \h </w:instrText>
        </w:r>
        <w:r w:rsidR="00123BDA">
          <w:rPr>
            <w:noProof/>
            <w:webHidden/>
          </w:rPr>
        </w:r>
        <w:r w:rsidR="00123BDA">
          <w:rPr>
            <w:noProof/>
            <w:webHidden/>
          </w:rPr>
          <w:fldChar w:fldCharType="separate"/>
        </w:r>
        <w:r w:rsidR="00123BDA">
          <w:rPr>
            <w:noProof/>
            <w:webHidden/>
          </w:rPr>
          <w:t>7</w:t>
        </w:r>
        <w:r w:rsidR="00123BDA">
          <w:rPr>
            <w:noProof/>
            <w:webHidden/>
          </w:rPr>
          <w:fldChar w:fldCharType="end"/>
        </w:r>
      </w:hyperlink>
    </w:p>
    <w:p w14:paraId="19F19FBC" w14:textId="77777777" w:rsidR="00123BDA" w:rsidRDefault="00C04255">
      <w:pPr>
        <w:pStyle w:val="TDC2"/>
        <w:tabs>
          <w:tab w:val="left" w:pos="880"/>
          <w:tab w:val="right" w:leader="dot" w:pos="10070"/>
        </w:tabs>
        <w:rPr>
          <w:rFonts w:asciiTheme="minorHAnsi" w:eastAsiaTheme="minorEastAsia" w:hAnsiTheme="minorHAnsi" w:cstheme="minorBidi"/>
          <w:noProof/>
          <w:lang w:eastAsia="es-CO"/>
        </w:rPr>
      </w:pPr>
      <w:hyperlink w:anchor="_Toc505591245" w:history="1">
        <w:r w:rsidR="00123BDA" w:rsidRPr="006F0070">
          <w:rPr>
            <w:rStyle w:val="Hipervnculo"/>
            <w:rFonts w:ascii="Arial" w:hAnsi="Arial" w:cs="Arial"/>
            <w:noProof/>
          </w:rPr>
          <w:t>2.3.</w:t>
        </w:r>
        <w:r w:rsidR="00123BDA">
          <w:rPr>
            <w:rFonts w:asciiTheme="minorHAnsi" w:eastAsiaTheme="minorEastAsia" w:hAnsiTheme="minorHAnsi" w:cstheme="minorBidi"/>
            <w:noProof/>
            <w:lang w:eastAsia="es-CO"/>
          </w:rPr>
          <w:tab/>
        </w:r>
        <w:r w:rsidR="00123BDA" w:rsidRPr="006F0070">
          <w:rPr>
            <w:rStyle w:val="Hipervnculo"/>
            <w:rFonts w:ascii="Arial" w:hAnsi="Arial" w:cs="Arial"/>
            <w:noProof/>
          </w:rPr>
          <w:t>Situaciones Imprevistas y Apoyo Interinstitucional.</w:t>
        </w:r>
        <w:r w:rsidR="00123BDA">
          <w:rPr>
            <w:noProof/>
            <w:webHidden/>
          </w:rPr>
          <w:tab/>
        </w:r>
        <w:r w:rsidR="00123BDA">
          <w:rPr>
            <w:noProof/>
            <w:webHidden/>
          </w:rPr>
          <w:fldChar w:fldCharType="begin"/>
        </w:r>
        <w:r w:rsidR="00123BDA">
          <w:rPr>
            <w:noProof/>
            <w:webHidden/>
          </w:rPr>
          <w:instrText xml:space="preserve"> PAGEREF _Toc505591245 \h </w:instrText>
        </w:r>
        <w:r w:rsidR="00123BDA">
          <w:rPr>
            <w:noProof/>
            <w:webHidden/>
          </w:rPr>
        </w:r>
        <w:r w:rsidR="00123BDA">
          <w:rPr>
            <w:noProof/>
            <w:webHidden/>
          </w:rPr>
          <w:fldChar w:fldCharType="separate"/>
        </w:r>
        <w:r w:rsidR="00123BDA">
          <w:rPr>
            <w:noProof/>
            <w:webHidden/>
          </w:rPr>
          <w:t>8</w:t>
        </w:r>
        <w:r w:rsidR="00123BDA">
          <w:rPr>
            <w:noProof/>
            <w:webHidden/>
          </w:rPr>
          <w:fldChar w:fldCharType="end"/>
        </w:r>
      </w:hyperlink>
    </w:p>
    <w:p w14:paraId="6589B11F" w14:textId="77777777" w:rsidR="00123BDA" w:rsidRDefault="00C04255">
      <w:pPr>
        <w:pStyle w:val="TDC2"/>
        <w:tabs>
          <w:tab w:val="left" w:pos="880"/>
          <w:tab w:val="right" w:leader="dot" w:pos="10070"/>
        </w:tabs>
        <w:rPr>
          <w:rFonts w:asciiTheme="minorHAnsi" w:eastAsiaTheme="minorEastAsia" w:hAnsiTheme="minorHAnsi" w:cstheme="minorBidi"/>
          <w:noProof/>
          <w:lang w:eastAsia="es-CO"/>
        </w:rPr>
      </w:pPr>
      <w:hyperlink w:anchor="_Toc505591246" w:history="1">
        <w:r w:rsidR="00123BDA" w:rsidRPr="006F0070">
          <w:rPr>
            <w:rStyle w:val="Hipervnculo"/>
            <w:rFonts w:ascii="Arial" w:hAnsi="Arial" w:cs="Arial"/>
            <w:noProof/>
          </w:rPr>
          <w:t>2.4.</w:t>
        </w:r>
        <w:r w:rsidR="00123BDA">
          <w:rPr>
            <w:rFonts w:asciiTheme="minorHAnsi" w:eastAsiaTheme="minorEastAsia" w:hAnsiTheme="minorHAnsi" w:cstheme="minorBidi"/>
            <w:noProof/>
            <w:lang w:eastAsia="es-CO"/>
          </w:rPr>
          <w:tab/>
        </w:r>
        <w:r w:rsidR="00123BDA" w:rsidRPr="006F0070">
          <w:rPr>
            <w:rStyle w:val="Hipervnculo"/>
            <w:rFonts w:ascii="Arial" w:hAnsi="Arial" w:cs="Arial"/>
            <w:noProof/>
          </w:rPr>
          <w:t>Territorialización 2017.</w:t>
        </w:r>
        <w:r w:rsidR="00123BDA">
          <w:rPr>
            <w:noProof/>
            <w:webHidden/>
          </w:rPr>
          <w:tab/>
        </w:r>
        <w:r w:rsidR="00123BDA">
          <w:rPr>
            <w:noProof/>
            <w:webHidden/>
          </w:rPr>
          <w:fldChar w:fldCharType="begin"/>
        </w:r>
        <w:r w:rsidR="00123BDA">
          <w:rPr>
            <w:noProof/>
            <w:webHidden/>
          </w:rPr>
          <w:instrText xml:space="preserve"> PAGEREF _Toc505591246 \h </w:instrText>
        </w:r>
        <w:r w:rsidR="00123BDA">
          <w:rPr>
            <w:noProof/>
            <w:webHidden/>
          </w:rPr>
        </w:r>
        <w:r w:rsidR="00123BDA">
          <w:rPr>
            <w:noProof/>
            <w:webHidden/>
          </w:rPr>
          <w:fldChar w:fldCharType="separate"/>
        </w:r>
        <w:r w:rsidR="00123BDA">
          <w:rPr>
            <w:noProof/>
            <w:webHidden/>
          </w:rPr>
          <w:t>10</w:t>
        </w:r>
        <w:r w:rsidR="00123BDA">
          <w:rPr>
            <w:noProof/>
            <w:webHidden/>
          </w:rPr>
          <w:fldChar w:fldCharType="end"/>
        </w:r>
      </w:hyperlink>
    </w:p>
    <w:p w14:paraId="6E5CCED5" w14:textId="77777777" w:rsidR="00123BDA" w:rsidRDefault="00C04255">
      <w:pPr>
        <w:pStyle w:val="TDC2"/>
        <w:tabs>
          <w:tab w:val="left" w:pos="880"/>
          <w:tab w:val="right" w:leader="dot" w:pos="10070"/>
        </w:tabs>
        <w:rPr>
          <w:rFonts w:asciiTheme="minorHAnsi" w:eastAsiaTheme="minorEastAsia" w:hAnsiTheme="minorHAnsi" w:cstheme="minorBidi"/>
          <w:noProof/>
          <w:lang w:eastAsia="es-CO"/>
        </w:rPr>
      </w:pPr>
      <w:hyperlink w:anchor="_Toc505591247" w:history="1">
        <w:r w:rsidR="00123BDA" w:rsidRPr="006F0070">
          <w:rPr>
            <w:rStyle w:val="Hipervnculo"/>
            <w:rFonts w:ascii="Arial" w:hAnsi="Arial" w:cs="Arial"/>
            <w:noProof/>
          </w:rPr>
          <w:t>2.5.</w:t>
        </w:r>
        <w:r w:rsidR="00123BDA">
          <w:rPr>
            <w:rFonts w:asciiTheme="minorHAnsi" w:eastAsiaTheme="minorEastAsia" w:hAnsiTheme="minorHAnsi" w:cstheme="minorBidi"/>
            <w:noProof/>
            <w:lang w:eastAsia="es-CO"/>
          </w:rPr>
          <w:tab/>
        </w:r>
        <w:r w:rsidR="00123BDA" w:rsidRPr="006F0070">
          <w:rPr>
            <w:rStyle w:val="Hipervnculo"/>
            <w:rFonts w:ascii="Arial" w:hAnsi="Arial" w:cs="Arial"/>
            <w:noProof/>
          </w:rPr>
          <w:t>Población Beneficiada.</w:t>
        </w:r>
        <w:r w:rsidR="00123BDA">
          <w:rPr>
            <w:noProof/>
            <w:webHidden/>
          </w:rPr>
          <w:tab/>
        </w:r>
        <w:r w:rsidR="00123BDA">
          <w:rPr>
            <w:noProof/>
            <w:webHidden/>
          </w:rPr>
          <w:fldChar w:fldCharType="begin"/>
        </w:r>
        <w:r w:rsidR="00123BDA">
          <w:rPr>
            <w:noProof/>
            <w:webHidden/>
          </w:rPr>
          <w:instrText xml:space="preserve"> PAGEREF _Toc505591247 \h </w:instrText>
        </w:r>
        <w:r w:rsidR="00123BDA">
          <w:rPr>
            <w:noProof/>
            <w:webHidden/>
          </w:rPr>
        </w:r>
        <w:r w:rsidR="00123BDA">
          <w:rPr>
            <w:noProof/>
            <w:webHidden/>
          </w:rPr>
          <w:fldChar w:fldCharType="separate"/>
        </w:r>
        <w:r w:rsidR="00123BDA">
          <w:rPr>
            <w:noProof/>
            <w:webHidden/>
          </w:rPr>
          <w:t>13</w:t>
        </w:r>
        <w:r w:rsidR="00123BDA">
          <w:rPr>
            <w:noProof/>
            <w:webHidden/>
          </w:rPr>
          <w:fldChar w:fldCharType="end"/>
        </w:r>
      </w:hyperlink>
    </w:p>
    <w:p w14:paraId="7977BE5B" w14:textId="77777777" w:rsidR="00123BDA" w:rsidRDefault="00C04255">
      <w:pPr>
        <w:pStyle w:val="TDC2"/>
        <w:tabs>
          <w:tab w:val="right" w:leader="dot" w:pos="10070"/>
        </w:tabs>
        <w:rPr>
          <w:rFonts w:asciiTheme="minorHAnsi" w:eastAsiaTheme="minorEastAsia" w:hAnsiTheme="minorHAnsi" w:cstheme="minorBidi"/>
          <w:noProof/>
          <w:lang w:eastAsia="es-CO"/>
        </w:rPr>
      </w:pPr>
      <w:hyperlink w:anchor="_Toc505591248" w:history="1">
        <w:r w:rsidR="00123BDA" w:rsidRPr="006F0070">
          <w:rPr>
            <w:rStyle w:val="Hipervnculo"/>
            <w:rFonts w:ascii="Arial" w:hAnsi="Arial" w:cs="Arial"/>
            <w:noProof/>
            <w:lang w:val="es-ES"/>
          </w:rPr>
          <w:t xml:space="preserve">2.6 </w:t>
        </w:r>
        <w:r w:rsidR="00123BDA" w:rsidRPr="006F0070">
          <w:rPr>
            <w:rStyle w:val="Hipervnculo"/>
            <w:rFonts w:ascii="Arial" w:hAnsi="Arial" w:cs="Arial"/>
            <w:noProof/>
          </w:rPr>
          <w:t>Ejecución del presupuesto de inversión</w:t>
        </w:r>
        <w:r w:rsidR="00123BDA">
          <w:rPr>
            <w:noProof/>
            <w:webHidden/>
          </w:rPr>
          <w:tab/>
        </w:r>
        <w:r w:rsidR="00123BDA">
          <w:rPr>
            <w:noProof/>
            <w:webHidden/>
          </w:rPr>
          <w:fldChar w:fldCharType="begin"/>
        </w:r>
        <w:r w:rsidR="00123BDA">
          <w:rPr>
            <w:noProof/>
            <w:webHidden/>
          </w:rPr>
          <w:instrText xml:space="preserve"> PAGEREF _Toc505591248 \h </w:instrText>
        </w:r>
        <w:r w:rsidR="00123BDA">
          <w:rPr>
            <w:noProof/>
            <w:webHidden/>
          </w:rPr>
        </w:r>
        <w:r w:rsidR="00123BDA">
          <w:rPr>
            <w:noProof/>
            <w:webHidden/>
          </w:rPr>
          <w:fldChar w:fldCharType="separate"/>
        </w:r>
        <w:r w:rsidR="00123BDA">
          <w:rPr>
            <w:noProof/>
            <w:webHidden/>
          </w:rPr>
          <w:t>14</w:t>
        </w:r>
        <w:r w:rsidR="00123BDA">
          <w:rPr>
            <w:noProof/>
            <w:webHidden/>
          </w:rPr>
          <w:fldChar w:fldCharType="end"/>
        </w:r>
      </w:hyperlink>
    </w:p>
    <w:p w14:paraId="01CEA85E" w14:textId="77777777" w:rsidR="00123BDA" w:rsidRDefault="00C04255">
      <w:pPr>
        <w:pStyle w:val="TDC1"/>
        <w:tabs>
          <w:tab w:val="left" w:pos="440"/>
          <w:tab w:val="right" w:leader="dot" w:pos="10070"/>
        </w:tabs>
        <w:rPr>
          <w:rFonts w:asciiTheme="minorHAnsi" w:eastAsiaTheme="minorEastAsia" w:hAnsiTheme="minorHAnsi" w:cstheme="minorBidi"/>
          <w:noProof/>
          <w:lang w:eastAsia="es-CO"/>
        </w:rPr>
      </w:pPr>
      <w:hyperlink w:anchor="_Toc505591249" w:history="1">
        <w:r w:rsidR="00123BDA" w:rsidRPr="006F0070">
          <w:rPr>
            <w:rStyle w:val="Hipervnculo"/>
            <w:rFonts w:cs="Arial"/>
            <w:noProof/>
          </w:rPr>
          <w:t>3.</w:t>
        </w:r>
        <w:r w:rsidR="00123BDA">
          <w:rPr>
            <w:rFonts w:asciiTheme="minorHAnsi" w:eastAsiaTheme="minorEastAsia" w:hAnsiTheme="minorHAnsi" w:cstheme="minorBidi"/>
            <w:noProof/>
            <w:lang w:eastAsia="es-CO"/>
          </w:rPr>
          <w:tab/>
        </w:r>
        <w:r w:rsidR="00123BDA" w:rsidRPr="006F0070">
          <w:rPr>
            <w:rStyle w:val="Hipervnculo"/>
            <w:rFonts w:cs="Arial"/>
            <w:noProof/>
          </w:rPr>
          <w:t>PROYECTO DE INVERSIÓN 1171-TRANSPARENCIA, GESTIÓN PÚBLICA Y ATENCIÓN A PARTES INTERESADAS EN LA UAERMV</w:t>
        </w:r>
        <w:r w:rsidR="00123BDA">
          <w:rPr>
            <w:noProof/>
            <w:webHidden/>
          </w:rPr>
          <w:tab/>
        </w:r>
        <w:r w:rsidR="00123BDA">
          <w:rPr>
            <w:noProof/>
            <w:webHidden/>
          </w:rPr>
          <w:fldChar w:fldCharType="begin"/>
        </w:r>
        <w:r w:rsidR="00123BDA">
          <w:rPr>
            <w:noProof/>
            <w:webHidden/>
          </w:rPr>
          <w:instrText xml:space="preserve"> PAGEREF _Toc505591249 \h </w:instrText>
        </w:r>
        <w:r w:rsidR="00123BDA">
          <w:rPr>
            <w:noProof/>
            <w:webHidden/>
          </w:rPr>
        </w:r>
        <w:r w:rsidR="00123BDA">
          <w:rPr>
            <w:noProof/>
            <w:webHidden/>
          </w:rPr>
          <w:fldChar w:fldCharType="separate"/>
        </w:r>
        <w:r w:rsidR="00123BDA">
          <w:rPr>
            <w:noProof/>
            <w:webHidden/>
          </w:rPr>
          <w:t>15</w:t>
        </w:r>
        <w:r w:rsidR="00123BDA">
          <w:rPr>
            <w:noProof/>
            <w:webHidden/>
          </w:rPr>
          <w:fldChar w:fldCharType="end"/>
        </w:r>
      </w:hyperlink>
    </w:p>
    <w:p w14:paraId="701DC2A3" w14:textId="77777777" w:rsidR="00123BDA" w:rsidRDefault="00C04255">
      <w:pPr>
        <w:pStyle w:val="TDC2"/>
        <w:tabs>
          <w:tab w:val="left" w:pos="880"/>
          <w:tab w:val="right" w:leader="dot" w:pos="10070"/>
        </w:tabs>
        <w:rPr>
          <w:rFonts w:asciiTheme="minorHAnsi" w:eastAsiaTheme="minorEastAsia" w:hAnsiTheme="minorHAnsi" w:cstheme="minorBidi"/>
          <w:noProof/>
          <w:lang w:eastAsia="es-CO"/>
        </w:rPr>
      </w:pPr>
      <w:hyperlink w:anchor="_Toc505591250" w:history="1">
        <w:r w:rsidR="00123BDA" w:rsidRPr="006F0070">
          <w:rPr>
            <w:rStyle w:val="Hipervnculo"/>
            <w:rFonts w:cs="Arial"/>
            <w:b/>
            <w:noProof/>
          </w:rPr>
          <w:t>3.1</w:t>
        </w:r>
        <w:r w:rsidR="00123BDA">
          <w:rPr>
            <w:rFonts w:asciiTheme="minorHAnsi" w:eastAsiaTheme="minorEastAsia" w:hAnsiTheme="minorHAnsi" w:cstheme="minorBidi"/>
            <w:noProof/>
            <w:lang w:eastAsia="es-CO"/>
          </w:rPr>
          <w:tab/>
        </w:r>
        <w:r w:rsidR="00123BDA" w:rsidRPr="006F0070">
          <w:rPr>
            <w:rStyle w:val="Hipervnculo"/>
            <w:rFonts w:cs="Arial"/>
            <w:b/>
            <w:noProof/>
          </w:rPr>
          <w:t>Avance del Proyecto</w:t>
        </w:r>
        <w:r w:rsidR="00123BDA">
          <w:rPr>
            <w:noProof/>
            <w:webHidden/>
          </w:rPr>
          <w:tab/>
        </w:r>
        <w:r w:rsidR="00123BDA">
          <w:rPr>
            <w:noProof/>
            <w:webHidden/>
          </w:rPr>
          <w:fldChar w:fldCharType="begin"/>
        </w:r>
        <w:r w:rsidR="00123BDA">
          <w:rPr>
            <w:noProof/>
            <w:webHidden/>
          </w:rPr>
          <w:instrText xml:space="preserve"> PAGEREF _Toc505591250 \h </w:instrText>
        </w:r>
        <w:r w:rsidR="00123BDA">
          <w:rPr>
            <w:noProof/>
            <w:webHidden/>
          </w:rPr>
        </w:r>
        <w:r w:rsidR="00123BDA">
          <w:rPr>
            <w:noProof/>
            <w:webHidden/>
          </w:rPr>
          <w:fldChar w:fldCharType="separate"/>
        </w:r>
        <w:r w:rsidR="00123BDA">
          <w:rPr>
            <w:noProof/>
            <w:webHidden/>
          </w:rPr>
          <w:t>15</w:t>
        </w:r>
        <w:r w:rsidR="00123BDA">
          <w:rPr>
            <w:noProof/>
            <w:webHidden/>
          </w:rPr>
          <w:fldChar w:fldCharType="end"/>
        </w:r>
      </w:hyperlink>
    </w:p>
    <w:p w14:paraId="40C0D2AA" w14:textId="77777777" w:rsidR="00123BDA" w:rsidRDefault="00C04255">
      <w:pPr>
        <w:pStyle w:val="TDC3"/>
        <w:tabs>
          <w:tab w:val="left" w:pos="1320"/>
          <w:tab w:val="right" w:leader="dot" w:pos="10070"/>
        </w:tabs>
        <w:rPr>
          <w:rFonts w:asciiTheme="minorHAnsi" w:eastAsiaTheme="minorEastAsia" w:hAnsiTheme="minorHAnsi" w:cstheme="minorBidi"/>
          <w:noProof/>
          <w:lang w:eastAsia="es-CO"/>
        </w:rPr>
      </w:pPr>
      <w:hyperlink w:anchor="_Toc505591251" w:history="1">
        <w:r w:rsidR="00123BDA" w:rsidRPr="006F0070">
          <w:rPr>
            <w:rStyle w:val="Hipervnculo"/>
            <w:rFonts w:cs="Arial"/>
            <w:b/>
            <w:noProof/>
          </w:rPr>
          <w:t>3.1.1</w:t>
        </w:r>
        <w:r w:rsidR="00123BDA">
          <w:rPr>
            <w:rFonts w:asciiTheme="minorHAnsi" w:eastAsiaTheme="minorEastAsia" w:hAnsiTheme="minorHAnsi" w:cstheme="minorBidi"/>
            <w:noProof/>
            <w:lang w:eastAsia="es-CO"/>
          </w:rPr>
          <w:tab/>
        </w:r>
        <w:r w:rsidR="00123BDA" w:rsidRPr="006F0070">
          <w:rPr>
            <w:rStyle w:val="Hipervnculo"/>
            <w:rFonts w:cs="Arial"/>
            <w:b/>
            <w:noProof/>
          </w:rPr>
          <w:t>Ejecución del presupuesto de inversión</w:t>
        </w:r>
        <w:r w:rsidR="00123BDA">
          <w:rPr>
            <w:noProof/>
            <w:webHidden/>
          </w:rPr>
          <w:tab/>
        </w:r>
        <w:r w:rsidR="00123BDA">
          <w:rPr>
            <w:noProof/>
            <w:webHidden/>
          </w:rPr>
          <w:fldChar w:fldCharType="begin"/>
        </w:r>
        <w:r w:rsidR="00123BDA">
          <w:rPr>
            <w:noProof/>
            <w:webHidden/>
          </w:rPr>
          <w:instrText xml:space="preserve"> PAGEREF _Toc505591251 \h </w:instrText>
        </w:r>
        <w:r w:rsidR="00123BDA">
          <w:rPr>
            <w:noProof/>
            <w:webHidden/>
          </w:rPr>
        </w:r>
        <w:r w:rsidR="00123BDA">
          <w:rPr>
            <w:noProof/>
            <w:webHidden/>
          </w:rPr>
          <w:fldChar w:fldCharType="separate"/>
        </w:r>
        <w:r w:rsidR="00123BDA">
          <w:rPr>
            <w:noProof/>
            <w:webHidden/>
          </w:rPr>
          <w:t>18</w:t>
        </w:r>
        <w:r w:rsidR="00123BDA">
          <w:rPr>
            <w:noProof/>
            <w:webHidden/>
          </w:rPr>
          <w:fldChar w:fldCharType="end"/>
        </w:r>
      </w:hyperlink>
    </w:p>
    <w:p w14:paraId="405EA072" w14:textId="77777777" w:rsidR="00123BDA" w:rsidRDefault="00C04255">
      <w:pPr>
        <w:pStyle w:val="TDC1"/>
        <w:tabs>
          <w:tab w:val="left" w:pos="440"/>
          <w:tab w:val="right" w:leader="dot" w:pos="10070"/>
        </w:tabs>
        <w:rPr>
          <w:rFonts w:asciiTheme="minorHAnsi" w:eastAsiaTheme="minorEastAsia" w:hAnsiTheme="minorHAnsi" w:cstheme="minorBidi"/>
          <w:noProof/>
          <w:lang w:eastAsia="es-CO"/>
        </w:rPr>
      </w:pPr>
      <w:hyperlink w:anchor="_Toc505591252" w:history="1">
        <w:r w:rsidR="00123BDA" w:rsidRPr="006F0070">
          <w:rPr>
            <w:rStyle w:val="Hipervnculo"/>
            <w:rFonts w:cs="Arial"/>
            <w:noProof/>
          </w:rPr>
          <w:t>4.</w:t>
        </w:r>
        <w:r w:rsidR="00123BDA">
          <w:rPr>
            <w:rFonts w:asciiTheme="minorHAnsi" w:eastAsiaTheme="minorEastAsia" w:hAnsiTheme="minorHAnsi" w:cstheme="minorBidi"/>
            <w:noProof/>
            <w:lang w:eastAsia="es-CO"/>
          </w:rPr>
          <w:tab/>
        </w:r>
        <w:r w:rsidR="00123BDA" w:rsidRPr="006F0070">
          <w:rPr>
            <w:rStyle w:val="Hipervnculo"/>
            <w:rFonts w:cs="Arial"/>
            <w:noProof/>
          </w:rPr>
          <w:t>PROYECTO DE INVERSIÓN 1117-FORTALECIMIENTO Y ADECUACIÓN DE LA PLATAFORMA TECNOLÓGICA DE LA UAERMV</w:t>
        </w:r>
        <w:r w:rsidR="00123BDA">
          <w:rPr>
            <w:noProof/>
            <w:webHidden/>
          </w:rPr>
          <w:tab/>
        </w:r>
        <w:r w:rsidR="00123BDA">
          <w:rPr>
            <w:noProof/>
            <w:webHidden/>
          </w:rPr>
          <w:fldChar w:fldCharType="begin"/>
        </w:r>
        <w:r w:rsidR="00123BDA">
          <w:rPr>
            <w:noProof/>
            <w:webHidden/>
          </w:rPr>
          <w:instrText xml:space="preserve"> PAGEREF _Toc505591252 \h </w:instrText>
        </w:r>
        <w:r w:rsidR="00123BDA">
          <w:rPr>
            <w:noProof/>
            <w:webHidden/>
          </w:rPr>
        </w:r>
        <w:r w:rsidR="00123BDA">
          <w:rPr>
            <w:noProof/>
            <w:webHidden/>
          </w:rPr>
          <w:fldChar w:fldCharType="separate"/>
        </w:r>
        <w:r w:rsidR="00123BDA">
          <w:rPr>
            <w:noProof/>
            <w:webHidden/>
          </w:rPr>
          <w:t>19</w:t>
        </w:r>
        <w:r w:rsidR="00123BDA">
          <w:rPr>
            <w:noProof/>
            <w:webHidden/>
          </w:rPr>
          <w:fldChar w:fldCharType="end"/>
        </w:r>
      </w:hyperlink>
    </w:p>
    <w:p w14:paraId="093E0358" w14:textId="77777777" w:rsidR="00123BDA" w:rsidRDefault="00C04255">
      <w:pPr>
        <w:pStyle w:val="TDC2"/>
        <w:tabs>
          <w:tab w:val="right" w:leader="dot" w:pos="10070"/>
        </w:tabs>
        <w:rPr>
          <w:rFonts w:asciiTheme="minorHAnsi" w:eastAsiaTheme="minorEastAsia" w:hAnsiTheme="minorHAnsi" w:cstheme="minorBidi"/>
          <w:noProof/>
          <w:lang w:eastAsia="es-CO"/>
        </w:rPr>
      </w:pPr>
      <w:hyperlink w:anchor="_Toc505591253" w:history="1">
        <w:r w:rsidR="00123BDA" w:rsidRPr="006F0070">
          <w:rPr>
            <w:rStyle w:val="Hipervnculo"/>
            <w:rFonts w:cs="Arial"/>
            <w:b/>
            <w:noProof/>
          </w:rPr>
          <w:t>4.1 Avance del Proyecto.</w:t>
        </w:r>
        <w:r w:rsidR="00123BDA">
          <w:rPr>
            <w:noProof/>
            <w:webHidden/>
          </w:rPr>
          <w:tab/>
        </w:r>
        <w:r w:rsidR="00123BDA">
          <w:rPr>
            <w:noProof/>
            <w:webHidden/>
          </w:rPr>
          <w:fldChar w:fldCharType="begin"/>
        </w:r>
        <w:r w:rsidR="00123BDA">
          <w:rPr>
            <w:noProof/>
            <w:webHidden/>
          </w:rPr>
          <w:instrText xml:space="preserve"> PAGEREF _Toc505591253 \h </w:instrText>
        </w:r>
        <w:r w:rsidR="00123BDA">
          <w:rPr>
            <w:noProof/>
            <w:webHidden/>
          </w:rPr>
        </w:r>
        <w:r w:rsidR="00123BDA">
          <w:rPr>
            <w:noProof/>
            <w:webHidden/>
          </w:rPr>
          <w:fldChar w:fldCharType="separate"/>
        </w:r>
        <w:r w:rsidR="00123BDA">
          <w:rPr>
            <w:noProof/>
            <w:webHidden/>
          </w:rPr>
          <w:t>19</w:t>
        </w:r>
        <w:r w:rsidR="00123BDA">
          <w:rPr>
            <w:noProof/>
            <w:webHidden/>
          </w:rPr>
          <w:fldChar w:fldCharType="end"/>
        </w:r>
      </w:hyperlink>
    </w:p>
    <w:p w14:paraId="2B12F6D9" w14:textId="77777777" w:rsidR="00123BDA" w:rsidRDefault="00C04255">
      <w:pPr>
        <w:pStyle w:val="TDC3"/>
        <w:tabs>
          <w:tab w:val="left" w:pos="1320"/>
          <w:tab w:val="right" w:leader="dot" w:pos="10070"/>
        </w:tabs>
        <w:rPr>
          <w:rFonts w:asciiTheme="minorHAnsi" w:eastAsiaTheme="minorEastAsia" w:hAnsiTheme="minorHAnsi" w:cstheme="minorBidi"/>
          <w:noProof/>
          <w:lang w:eastAsia="es-CO"/>
        </w:rPr>
      </w:pPr>
      <w:hyperlink w:anchor="_Toc505591254" w:history="1">
        <w:r w:rsidR="00123BDA" w:rsidRPr="006F0070">
          <w:rPr>
            <w:rStyle w:val="Hipervnculo"/>
            <w:rFonts w:cs="Arial"/>
            <w:b/>
            <w:noProof/>
          </w:rPr>
          <w:t>4.1.1</w:t>
        </w:r>
        <w:r w:rsidR="00123BDA">
          <w:rPr>
            <w:rFonts w:asciiTheme="minorHAnsi" w:eastAsiaTheme="minorEastAsia" w:hAnsiTheme="minorHAnsi" w:cstheme="minorBidi"/>
            <w:noProof/>
            <w:lang w:eastAsia="es-CO"/>
          </w:rPr>
          <w:tab/>
        </w:r>
        <w:r w:rsidR="00123BDA" w:rsidRPr="006F0070">
          <w:rPr>
            <w:rStyle w:val="Hipervnculo"/>
            <w:rFonts w:cs="Arial"/>
            <w:b/>
            <w:noProof/>
          </w:rPr>
          <w:t>Ejecución del presupuesto de inversión</w:t>
        </w:r>
        <w:r w:rsidR="00123BDA">
          <w:rPr>
            <w:noProof/>
            <w:webHidden/>
          </w:rPr>
          <w:tab/>
        </w:r>
        <w:r w:rsidR="00123BDA">
          <w:rPr>
            <w:noProof/>
            <w:webHidden/>
          </w:rPr>
          <w:fldChar w:fldCharType="begin"/>
        </w:r>
        <w:r w:rsidR="00123BDA">
          <w:rPr>
            <w:noProof/>
            <w:webHidden/>
          </w:rPr>
          <w:instrText xml:space="preserve"> PAGEREF _Toc505591254 \h </w:instrText>
        </w:r>
        <w:r w:rsidR="00123BDA">
          <w:rPr>
            <w:noProof/>
            <w:webHidden/>
          </w:rPr>
        </w:r>
        <w:r w:rsidR="00123BDA">
          <w:rPr>
            <w:noProof/>
            <w:webHidden/>
          </w:rPr>
          <w:fldChar w:fldCharType="separate"/>
        </w:r>
        <w:r w:rsidR="00123BDA">
          <w:rPr>
            <w:noProof/>
            <w:webHidden/>
          </w:rPr>
          <w:t>21</w:t>
        </w:r>
        <w:r w:rsidR="00123BDA">
          <w:rPr>
            <w:noProof/>
            <w:webHidden/>
          </w:rPr>
          <w:fldChar w:fldCharType="end"/>
        </w:r>
      </w:hyperlink>
    </w:p>
    <w:p w14:paraId="1194BF4C" w14:textId="77777777" w:rsidR="00123BDA" w:rsidRDefault="00C04255">
      <w:pPr>
        <w:pStyle w:val="TDC1"/>
        <w:tabs>
          <w:tab w:val="left" w:pos="440"/>
          <w:tab w:val="right" w:leader="dot" w:pos="10070"/>
        </w:tabs>
        <w:rPr>
          <w:rFonts w:asciiTheme="minorHAnsi" w:eastAsiaTheme="minorEastAsia" w:hAnsiTheme="minorHAnsi" w:cstheme="minorBidi"/>
          <w:noProof/>
          <w:lang w:eastAsia="es-CO"/>
        </w:rPr>
      </w:pPr>
      <w:hyperlink w:anchor="_Toc505591255" w:history="1">
        <w:r w:rsidR="00123BDA" w:rsidRPr="006F0070">
          <w:rPr>
            <w:rStyle w:val="Hipervnculo"/>
            <w:rFonts w:cs="Arial"/>
            <w:noProof/>
          </w:rPr>
          <w:t>5.</w:t>
        </w:r>
        <w:r w:rsidR="00123BDA">
          <w:rPr>
            <w:rFonts w:asciiTheme="minorHAnsi" w:eastAsiaTheme="minorEastAsia" w:hAnsiTheme="minorHAnsi" w:cstheme="minorBidi"/>
            <w:noProof/>
            <w:lang w:eastAsia="es-CO"/>
          </w:rPr>
          <w:tab/>
        </w:r>
        <w:r w:rsidR="00123BDA" w:rsidRPr="006F0070">
          <w:rPr>
            <w:rStyle w:val="Hipervnculo"/>
            <w:rFonts w:cs="Arial"/>
            <w:noProof/>
          </w:rPr>
          <w:t>PROYECTO DE INVERSIÓN 1181- MODERNIZACIÓN INSTITUCIONAL</w:t>
        </w:r>
        <w:r w:rsidR="00123BDA">
          <w:rPr>
            <w:noProof/>
            <w:webHidden/>
          </w:rPr>
          <w:tab/>
        </w:r>
        <w:r w:rsidR="00123BDA">
          <w:rPr>
            <w:noProof/>
            <w:webHidden/>
          </w:rPr>
          <w:fldChar w:fldCharType="begin"/>
        </w:r>
        <w:r w:rsidR="00123BDA">
          <w:rPr>
            <w:noProof/>
            <w:webHidden/>
          </w:rPr>
          <w:instrText xml:space="preserve"> PAGEREF _Toc505591255 \h </w:instrText>
        </w:r>
        <w:r w:rsidR="00123BDA">
          <w:rPr>
            <w:noProof/>
            <w:webHidden/>
          </w:rPr>
        </w:r>
        <w:r w:rsidR="00123BDA">
          <w:rPr>
            <w:noProof/>
            <w:webHidden/>
          </w:rPr>
          <w:fldChar w:fldCharType="separate"/>
        </w:r>
        <w:r w:rsidR="00123BDA">
          <w:rPr>
            <w:noProof/>
            <w:webHidden/>
          </w:rPr>
          <w:t>22</w:t>
        </w:r>
        <w:r w:rsidR="00123BDA">
          <w:rPr>
            <w:noProof/>
            <w:webHidden/>
          </w:rPr>
          <w:fldChar w:fldCharType="end"/>
        </w:r>
      </w:hyperlink>
    </w:p>
    <w:p w14:paraId="127B7FA2" w14:textId="77777777" w:rsidR="00123BDA" w:rsidRDefault="00C04255">
      <w:pPr>
        <w:pStyle w:val="TDC2"/>
        <w:tabs>
          <w:tab w:val="left" w:pos="880"/>
          <w:tab w:val="right" w:leader="dot" w:pos="10070"/>
        </w:tabs>
        <w:rPr>
          <w:rFonts w:asciiTheme="minorHAnsi" w:eastAsiaTheme="minorEastAsia" w:hAnsiTheme="minorHAnsi" w:cstheme="minorBidi"/>
          <w:noProof/>
          <w:lang w:eastAsia="es-CO"/>
        </w:rPr>
      </w:pPr>
      <w:hyperlink w:anchor="_Toc505591256" w:history="1">
        <w:r w:rsidR="00123BDA" w:rsidRPr="006F0070">
          <w:rPr>
            <w:rStyle w:val="Hipervnculo"/>
            <w:rFonts w:ascii="Arial" w:hAnsi="Arial" w:cs="Arial"/>
            <w:noProof/>
          </w:rPr>
          <w:t>5.1.</w:t>
        </w:r>
        <w:r w:rsidR="00123BDA">
          <w:rPr>
            <w:rFonts w:asciiTheme="minorHAnsi" w:eastAsiaTheme="minorEastAsia" w:hAnsiTheme="minorHAnsi" w:cstheme="minorBidi"/>
            <w:noProof/>
            <w:lang w:eastAsia="es-CO"/>
          </w:rPr>
          <w:tab/>
        </w:r>
        <w:r w:rsidR="00123BDA" w:rsidRPr="006F0070">
          <w:rPr>
            <w:rStyle w:val="Hipervnculo"/>
            <w:rFonts w:ascii="Arial" w:hAnsi="Arial" w:cs="Arial"/>
            <w:noProof/>
          </w:rPr>
          <w:t>Índice de Desarrollo Institucional Distrital</w:t>
        </w:r>
        <w:r w:rsidR="00123BDA">
          <w:rPr>
            <w:noProof/>
            <w:webHidden/>
          </w:rPr>
          <w:tab/>
        </w:r>
        <w:r w:rsidR="00123BDA">
          <w:rPr>
            <w:noProof/>
            <w:webHidden/>
          </w:rPr>
          <w:fldChar w:fldCharType="begin"/>
        </w:r>
        <w:r w:rsidR="00123BDA">
          <w:rPr>
            <w:noProof/>
            <w:webHidden/>
          </w:rPr>
          <w:instrText xml:space="preserve"> PAGEREF _Toc505591256 \h </w:instrText>
        </w:r>
        <w:r w:rsidR="00123BDA">
          <w:rPr>
            <w:noProof/>
            <w:webHidden/>
          </w:rPr>
        </w:r>
        <w:r w:rsidR="00123BDA">
          <w:rPr>
            <w:noProof/>
            <w:webHidden/>
          </w:rPr>
          <w:fldChar w:fldCharType="separate"/>
        </w:r>
        <w:r w:rsidR="00123BDA">
          <w:rPr>
            <w:noProof/>
            <w:webHidden/>
          </w:rPr>
          <w:t>22</w:t>
        </w:r>
        <w:r w:rsidR="00123BDA">
          <w:rPr>
            <w:noProof/>
            <w:webHidden/>
          </w:rPr>
          <w:fldChar w:fldCharType="end"/>
        </w:r>
      </w:hyperlink>
    </w:p>
    <w:p w14:paraId="26DC2619" w14:textId="77777777" w:rsidR="00123BDA" w:rsidRDefault="00C04255">
      <w:pPr>
        <w:pStyle w:val="TDC2"/>
        <w:tabs>
          <w:tab w:val="left" w:pos="880"/>
          <w:tab w:val="right" w:leader="dot" w:pos="10070"/>
        </w:tabs>
        <w:rPr>
          <w:rFonts w:asciiTheme="minorHAnsi" w:eastAsiaTheme="minorEastAsia" w:hAnsiTheme="minorHAnsi" w:cstheme="minorBidi"/>
          <w:noProof/>
          <w:lang w:eastAsia="es-CO"/>
        </w:rPr>
      </w:pPr>
      <w:hyperlink w:anchor="_Toc505591257" w:history="1">
        <w:r w:rsidR="00123BDA" w:rsidRPr="006F0070">
          <w:rPr>
            <w:rStyle w:val="Hipervnculo"/>
            <w:rFonts w:ascii="Arial" w:hAnsi="Arial" w:cs="Arial"/>
            <w:noProof/>
          </w:rPr>
          <w:t>5.2.</w:t>
        </w:r>
        <w:r w:rsidR="00123BDA">
          <w:rPr>
            <w:rFonts w:asciiTheme="minorHAnsi" w:eastAsiaTheme="minorEastAsia" w:hAnsiTheme="minorHAnsi" w:cstheme="minorBidi"/>
            <w:noProof/>
            <w:lang w:eastAsia="es-CO"/>
          </w:rPr>
          <w:tab/>
        </w:r>
        <w:r w:rsidR="00123BDA" w:rsidRPr="006F0070">
          <w:rPr>
            <w:rStyle w:val="Hipervnculo"/>
            <w:rFonts w:ascii="Arial" w:hAnsi="Arial" w:cs="Arial"/>
            <w:noProof/>
          </w:rPr>
          <w:t>Adquisición del lote</w:t>
        </w:r>
        <w:r w:rsidR="00123BDA">
          <w:rPr>
            <w:noProof/>
            <w:webHidden/>
          </w:rPr>
          <w:tab/>
        </w:r>
        <w:r w:rsidR="00123BDA">
          <w:rPr>
            <w:noProof/>
            <w:webHidden/>
          </w:rPr>
          <w:fldChar w:fldCharType="begin"/>
        </w:r>
        <w:r w:rsidR="00123BDA">
          <w:rPr>
            <w:noProof/>
            <w:webHidden/>
          </w:rPr>
          <w:instrText xml:space="preserve"> PAGEREF _Toc505591257 \h </w:instrText>
        </w:r>
        <w:r w:rsidR="00123BDA">
          <w:rPr>
            <w:noProof/>
            <w:webHidden/>
          </w:rPr>
        </w:r>
        <w:r w:rsidR="00123BDA">
          <w:rPr>
            <w:noProof/>
            <w:webHidden/>
          </w:rPr>
          <w:fldChar w:fldCharType="separate"/>
        </w:r>
        <w:r w:rsidR="00123BDA">
          <w:rPr>
            <w:noProof/>
            <w:webHidden/>
          </w:rPr>
          <w:t>23</w:t>
        </w:r>
        <w:r w:rsidR="00123BDA">
          <w:rPr>
            <w:noProof/>
            <w:webHidden/>
          </w:rPr>
          <w:fldChar w:fldCharType="end"/>
        </w:r>
      </w:hyperlink>
    </w:p>
    <w:p w14:paraId="66AE420E" w14:textId="77777777" w:rsidR="00123BDA" w:rsidRDefault="00C04255">
      <w:pPr>
        <w:pStyle w:val="TDC2"/>
        <w:tabs>
          <w:tab w:val="left" w:pos="880"/>
          <w:tab w:val="right" w:leader="dot" w:pos="10070"/>
        </w:tabs>
        <w:rPr>
          <w:rFonts w:asciiTheme="minorHAnsi" w:eastAsiaTheme="minorEastAsia" w:hAnsiTheme="minorHAnsi" w:cstheme="minorBidi"/>
          <w:noProof/>
          <w:lang w:eastAsia="es-CO"/>
        </w:rPr>
      </w:pPr>
      <w:hyperlink w:anchor="_Toc505591258" w:history="1">
        <w:r w:rsidR="00123BDA" w:rsidRPr="006F0070">
          <w:rPr>
            <w:rStyle w:val="Hipervnculo"/>
            <w:rFonts w:cs="Arial"/>
            <w:b/>
            <w:noProof/>
          </w:rPr>
          <w:t>5.1</w:t>
        </w:r>
        <w:r w:rsidR="00123BDA">
          <w:rPr>
            <w:rFonts w:asciiTheme="minorHAnsi" w:eastAsiaTheme="minorEastAsia" w:hAnsiTheme="minorHAnsi" w:cstheme="minorBidi"/>
            <w:noProof/>
            <w:lang w:eastAsia="es-CO"/>
          </w:rPr>
          <w:tab/>
        </w:r>
        <w:r w:rsidR="00123BDA" w:rsidRPr="006F0070">
          <w:rPr>
            <w:rStyle w:val="Hipervnculo"/>
            <w:rFonts w:cs="Arial"/>
            <w:b/>
            <w:noProof/>
          </w:rPr>
          <w:t>Ejecución del presupuesto de inversión</w:t>
        </w:r>
        <w:r w:rsidR="00123BDA">
          <w:rPr>
            <w:noProof/>
            <w:webHidden/>
          </w:rPr>
          <w:tab/>
        </w:r>
        <w:r w:rsidR="00123BDA">
          <w:rPr>
            <w:noProof/>
            <w:webHidden/>
          </w:rPr>
          <w:fldChar w:fldCharType="begin"/>
        </w:r>
        <w:r w:rsidR="00123BDA">
          <w:rPr>
            <w:noProof/>
            <w:webHidden/>
          </w:rPr>
          <w:instrText xml:space="preserve"> PAGEREF _Toc505591258 \h </w:instrText>
        </w:r>
        <w:r w:rsidR="00123BDA">
          <w:rPr>
            <w:noProof/>
            <w:webHidden/>
          </w:rPr>
        </w:r>
        <w:r w:rsidR="00123BDA">
          <w:rPr>
            <w:noProof/>
            <w:webHidden/>
          </w:rPr>
          <w:fldChar w:fldCharType="separate"/>
        </w:r>
        <w:r w:rsidR="00123BDA">
          <w:rPr>
            <w:noProof/>
            <w:webHidden/>
          </w:rPr>
          <w:t>24</w:t>
        </w:r>
        <w:r w:rsidR="00123BDA">
          <w:rPr>
            <w:noProof/>
            <w:webHidden/>
          </w:rPr>
          <w:fldChar w:fldCharType="end"/>
        </w:r>
      </w:hyperlink>
    </w:p>
    <w:p w14:paraId="4628FD09" w14:textId="77777777" w:rsidR="00123BDA" w:rsidRDefault="00C04255">
      <w:pPr>
        <w:pStyle w:val="TDC1"/>
        <w:tabs>
          <w:tab w:val="left" w:pos="440"/>
          <w:tab w:val="right" w:leader="dot" w:pos="10070"/>
        </w:tabs>
        <w:rPr>
          <w:rFonts w:asciiTheme="minorHAnsi" w:eastAsiaTheme="minorEastAsia" w:hAnsiTheme="minorHAnsi" w:cstheme="minorBidi"/>
          <w:noProof/>
          <w:lang w:eastAsia="es-CO"/>
        </w:rPr>
      </w:pPr>
      <w:hyperlink w:anchor="_Toc505591259" w:history="1">
        <w:r w:rsidR="00123BDA" w:rsidRPr="006F0070">
          <w:rPr>
            <w:rStyle w:val="Hipervnculo"/>
            <w:rFonts w:cs="Arial"/>
            <w:noProof/>
          </w:rPr>
          <w:t>6.</w:t>
        </w:r>
        <w:r w:rsidR="00123BDA">
          <w:rPr>
            <w:rFonts w:asciiTheme="minorHAnsi" w:eastAsiaTheme="minorEastAsia" w:hAnsiTheme="minorHAnsi" w:cstheme="minorBidi"/>
            <w:noProof/>
            <w:lang w:eastAsia="es-CO"/>
          </w:rPr>
          <w:tab/>
        </w:r>
        <w:r w:rsidR="00123BDA" w:rsidRPr="006F0070">
          <w:rPr>
            <w:rStyle w:val="Hipervnculo"/>
            <w:rFonts w:cs="Arial"/>
            <w:noProof/>
          </w:rPr>
          <w:t>GLOSARIO</w:t>
        </w:r>
        <w:r w:rsidR="00123BDA">
          <w:rPr>
            <w:noProof/>
            <w:webHidden/>
          </w:rPr>
          <w:tab/>
        </w:r>
        <w:r w:rsidR="00123BDA">
          <w:rPr>
            <w:noProof/>
            <w:webHidden/>
          </w:rPr>
          <w:fldChar w:fldCharType="begin"/>
        </w:r>
        <w:r w:rsidR="00123BDA">
          <w:rPr>
            <w:noProof/>
            <w:webHidden/>
          </w:rPr>
          <w:instrText xml:space="preserve"> PAGEREF _Toc505591259 \h </w:instrText>
        </w:r>
        <w:r w:rsidR="00123BDA">
          <w:rPr>
            <w:noProof/>
            <w:webHidden/>
          </w:rPr>
        </w:r>
        <w:r w:rsidR="00123BDA">
          <w:rPr>
            <w:noProof/>
            <w:webHidden/>
          </w:rPr>
          <w:fldChar w:fldCharType="separate"/>
        </w:r>
        <w:r w:rsidR="00123BDA">
          <w:rPr>
            <w:noProof/>
            <w:webHidden/>
          </w:rPr>
          <w:t>26</w:t>
        </w:r>
        <w:r w:rsidR="00123BDA">
          <w:rPr>
            <w:noProof/>
            <w:webHidden/>
          </w:rPr>
          <w:fldChar w:fldCharType="end"/>
        </w:r>
      </w:hyperlink>
    </w:p>
    <w:p w14:paraId="6661E1A5" w14:textId="77777777" w:rsidR="004D7579" w:rsidRPr="00CF0607" w:rsidRDefault="00BC069B" w:rsidP="007D64E8">
      <w:pPr>
        <w:spacing w:line="276" w:lineRule="auto"/>
        <w:jc w:val="both"/>
        <w:rPr>
          <w:rFonts w:ascii="Arial" w:eastAsia="Arial" w:hAnsi="Arial" w:cs="Arial"/>
          <w:b/>
          <w:bCs/>
        </w:rPr>
      </w:pPr>
      <w:r w:rsidRPr="002D0138">
        <w:rPr>
          <w:rFonts w:ascii="Arial" w:hAnsi="Arial" w:cs="Arial"/>
        </w:rPr>
        <w:fldChar w:fldCharType="end"/>
      </w:r>
    </w:p>
    <w:p w14:paraId="541A6D41" w14:textId="760B3F0C" w:rsidR="00937DD0" w:rsidRPr="00CF0607" w:rsidRDefault="004D7579" w:rsidP="00A826A4">
      <w:pPr>
        <w:pStyle w:val="Ttulo1"/>
        <w:numPr>
          <w:ilvl w:val="0"/>
          <w:numId w:val="23"/>
        </w:numPr>
        <w:spacing w:line="276" w:lineRule="auto"/>
        <w:jc w:val="both"/>
        <w:rPr>
          <w:rFonts w:cs="Arial"/>
          <w:sz w:val="22"/>
          <w:szCs w:val="22"/>
        </w:rPr>
      </w:pPr>
      <w:r w:rsidRPr="00CF0607">
        <w:rPr>
          <w:rFonts w:cs="Arial"/>
          <w:sz w:val="22"/>
          <w:szCs w:val="22"/>
        </w:rPr>
        <w:br w:type="page"/>
      </w:r>
      <w:bookmarkStart w:id="1" w:name="_Toc505591241"/>
      <w:r w:rsidR="00A27831" w:rsidRPr="00CF0607">
        <w:rPr>
          <w:rFonts w:cs="Arial"/>
          <w:noProof/>
          <w:lang w:val="es-ES" w:eastAsia="es-ES"/>
        </w:rPr>
        <w:lastRenderedPageBreak/>
        <w:drawing>
          <wp:anchor distT="0" distB="0" distL="114300" distR="114300" simplePos="0" relativeHeight="251655680" behindDoc="0" locked="0" layoutInCell="1" allowOverlap="1" wp14:anchorId="6CF8285F" wp14:editId="4A1AB02E">
            <wp:simplePos x="0" y="0"/>
            <wp:positionH relativeFrom="column">
              <wp:posOffset>-695325</wp:posOffset>
            </wp:positionH>
            <wp:positionV relativeFrom="paragraph">
              <wp:posOffset>-21059775</wp:posOffset>
            </wp:positionV>
            <wp:extent cx="7782560" cy="10042525"/>
            <wp:effectExtent l="0" t="0" r="8890" b="0"/>
            <wp:wrapNone/>
            <wp:docPr id="53" name="Imagen 47" descr="por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ortada-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82560" cy="1004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1353B" w:rsidRPr="00CF0607">
        <w:rPr>
          <w:rFonts w:cs="Arial"/>
          <w:sz w:val="22"/>
          <w:szCs w:val="22"/>
        </w:rPr>
        <w:t>INTRODUCCIÓ</w:t>
      </w:r>
      <w:r w:rsidR="00F93EE3" w:rsidRPr="00CF0607">
        <w:rPr>
          <w:rFonts w:cs="Arial"/>
          <w:sz w:val="22"/>
          <w:szCs w:val="22"/>
        </w:rPr>
        <w:t>N</w:t>
      </w:r>
      <w:r w:rsidR="00A23C4A" w:rsidRPr="00CF0607">
        <w:rPr>
          <w:rFonts w:cs="Arial"/>
          <w:sz w:val="22"/>
          <w:szCs w:val="22"/>
        </w:rPr>
        <w:t>.</w:t>
      </w:r>
      <w:bookmarkEnd w:id="1"/>
    </w:p>
    <w:p w14:paraId="14DE2930" w14:textId="77777777" w:rsidR="00937DD0" w:rsidRPr="00CF0607" w:rsidRDefault="00937DD0" w:rsidP="007D64E8">
      <w:pPr>
        <w:spacing w:line="276" w:lineRule="auto"/>
        <w:jc w:val="both"/>
        <w:rPr>
          <w:rFonts w:ascii="Arial" w:eastAsia="Arial" w:hAnsi="Arial" w:cs="Arial"/>
          <w:b/>
          <w:bCs/>
        </w:rPr>
      </w:pPr>
    </w:p>
    <w:p w14:paraId="553C824F" w14:textId="531F78C0" w:rsidR="00681430" w:rsidRDefault="004D76D4" w:rsidP="007D64E8">
      <w:pPr>
        <w:spacing w:line="276" w:lineRule="auto"/>
        <w:jc w:val="both"/>
        <w:rPr>
          <w:rFonts w:ascii="Arial" w:hAnsi="Arial" w:cs="Arial"/>
          <w:spacing w:val="2"/>
        </w:rPr>
      </w:pPr>
      <w:r>
        <w:rPr>
          <w:rFonts w:ascii="Arial" w:hAnsi="Arial" w:cs="Arial"/>
          <w:spacing w:val="2"/>
        </w:rPr>
        <w:t>L</w:t>
      </w:r>
      <w:r w:rsidR="00155A6E" w:rsidRPr="00CF0607">
        <w:rPr>
          <w:rFonts w:ascii="Arial" w:hAnsi="Arial" w:cs="Arial"/>
          <w:spacing w:val="2"/>
        </w:rPr>
        <w:t>a Unidad Administrativa Especial de Rehabilitación y Mantenimiento Vial</w:t>
      </w:r>
      <w:r>
        <w:rPr>
          <w:rFonts w:ascii="Arial" w:hAnsi="Arial" w:cs="Arial"/>
          <w:spacing w:val="2"/>
        </w:rPr>
        <w:t>,</w:t>
      </w:r>
      <w:r w:rsidR="00155A6E" w:rsidRPr="00CF0607">
        <w:rPr>
          <w:rFonts w:ascii="Arial" w:hAnsi="Arial" w:cs="Arial"/>
          <w:spacing w:val="2"/>
        </w:rPr>
        <w:t xml:space="preserve"> </w:t>
      </w:r>
      <w:r>
        <w:rPr>
          <w:rFonts w:ascii="Arial" w:hAnsi="Arial" w:cs="Arial"/>
          <w:spacing w:val="2"/>
        </w:rPr>
        <w:t>-</w:t>
      </w:r>
      <w:r w:rsidR="00155A6E" w:rsidRPr="00CF0607">
        <w:rPr>
          <w:rFonts w:ascii="Arial" w:hAnsi="Arial" w:cs="Arial"/>
          <w:spacing w:val="2"/>
        </w:rPr>
        <w:t xml:space="preserve"> </w:t>
      </w:r>
      <w:r w:rsidR="00BA3874" w:rsidRPr="00CF0607">
        <w:rPr>
          <w:rFonts w:ascii="Arial" w:hAnsi="Arial" w:cs="Arial"/>
          <w:spacing w:val="2"/>
        </w:rPr>
        <w:t xml:space="preserve">en adelante </w:t>
      </w:r>
      <w:r w:rsidR="00155A6E" w:rsidRPr="00CF0607">
        <w:rPr>
          <w:rFonts w:ascii="Arial" w:hAnsi="Arial" w:cs="Arial"/>
          <w:spacing w:val="2"/>
        </w:rPr>
        <w:t>UAERMV</w:t>
      </w:r>
      <w:r>
        <w:rPr>
          <w:rFonts w:ascii="Arial" w:hAnsi="Arial" w:cs="Arial"/>
          <w:spacing w:val="2"/>
        </w:rPr>
        <w:t xml:space="preserve"> </w:t>
      </w:r>
      <w:r w:rsidR="00155A6E" w:rsidRPr="00CF0607">
        <w:rPr>
          <w:rFonts w:ascii="Arial" w:hAnsi="Arial" w:cs="Arial"/>
          <w:spacing w:val="2"/>
        </w:rPr>
        <w:t>-</w:t>
      </w:r>
      <w:r w:rsidR="00841FBE">
        <w:rPr>
          <w:rFonts w:ascii="Arial" w:hAnsi="Arial" w:cs="Arial"/>
          <w:spacing w:val="2"/>
        </w:rPr>
        <w:t xml:space="preserve">define </w:t>
      </w:r>
      <w:r w:rsidR="00681430">
        <w:rPr>
          <w:rFonts w:ascii="Arial" w:hAnsi="Arial" w:cs="Arial"/>
          <w:spacing w:val="2"/>
        </w:rPr>
        <w:t>la siguiente plataforma estratégica:</w:t>
      </w:r>
    </w:p>
    <w:p w14:paraId="3619C642" w14:textId="77777777" w:rsidR="00681430" w:rsidRDefault="00681430" w:rsidP="007D64E8">
      <w:pPr>
        <w:spacing w:line="276" w:lineRule="auto"/>
        <w:jc w:val="both"/>
        <w:rPr>
          <w:rFonts w:ascii="Arial" w:hAnsi="Arial" w:cs="Arial"/>
          <w:spacing w:val="2"/>
        </w:rPr>
      </w:pPr>
    </w:p>
    <w:p w14:paraId="660F542F" w14:textId="62011633" w:rsidR="00841FBE" w:rsidRPr="00841304" w:rsidRDefault="00085970" w:rsidP="007D64E8">
      <w:pPr>
        <w:spacing w:line="276" w:lineRule="auto"/>
        <w:jc w:val="both"/>
        <w:rPr>
          <w:rFonts w:ascii="Arial" w:hAnsi="Arial" w:cs="Arial"/>
          <w:b/>
          <w:spacing w:val="2"/>
        </w:rPr>
      </w:pPr>
      <w:r w:rsidRPr="00841304">
        <w:rPr>
          <w:rFonts w:ascii="Arial" w:hAnsi="Arial" w:cs="Arial"/>
          <w:b/>
          <w:spacing w:val="2"/>
        </w:rPr>
        <w:t xml:space="preserve">Misión: </w:t>
      </w:r>
    </w:p>
    <w:p w14:paraId="00845BFC" w14:textId="704EBD4B" w:rsidR="00085970" w:rsidRDefault="00085970" w:rsidP="007D64E8">
      <w:pPr>
        <w:spacing w:line="276" w:lineRule="auto"/>
        <w:jc w:val="both"/>
        <w:rPr>
          <w:rFonts w:ascii="Arial" w:hAnsi="Arial" w:cs="Arial"/>
          <w:spacing w:val="2"/>
        </w:rPr>
      </w:pPr>
      <w:r w:rsidRPr="00085970">
        <w:rPr>
          <w:rFonts w:ascii="Arial" w:hAnsi="Arial" w:cs="Arial"/>
          <w:spacing w:val="2"/>
        </w:rPr>
        <w:t>Mantener y rehabilitar preventiva y correctivamente la malla vial local, producir mezclas asfálticas, atender situaciones imprevistas y brindar apoyo interinstitucional para garantizar una mejor movilidad en beneficio de la ciudad.</w:t>
      </w:r>
    </w:p>
    <w:p w14:paraId="17C0DF09" w14:textId="77777777" w:rsidR="00085970" w:rsidRDefault="00085970" w:rsidP="007D64E8">
      <w:pPr>
        <w:spacing w:line="276" w:lineRule="auto"/>
        <w:jc w:val="both"/>
        <w:rPr>
          <w:rFonts w:ascii="Arial" w:hAnsi="Arial" w:cs="Arial"/>
          <w:spacing w:val="2"/>
        </w:rPr>
      </w:pPr>
    </w:p>
    <w:p w14:paraId="5D390840" w14:textId="61356E21" w:rsidR="00085970" w:rsidRPr="00841304" w:rsidRDefault="00085970" w:rsidP="007D64E8">
      <w:pPr>
        <w:spacing w:line="276" w:lineRule="auto"/>
        <w:jc w:val="both"/>
        <w:rPr>
          <w:rFonts w:ascii="Arial" w:hAnsi="Arial" w:cs="Arial"/>
          <w:b/>
          <w:spacing w:val="2"/>
        </w:rPr>
      </w:pPr>
      <w:r w:rsidRPr="00841304">
        <w:rPr>
          <w:rFonts w:ascii="Arial" w:hAnsi="Arial" w:cs="Arial"/>
          <w:b/>
          <w:spacing w:val="2"/>
        </w:rPr>
        <w:t>Visión:</w:t>
      </w:r>
    </w:p>
    <w:p w14:paraId="59CEC19A" w14:textId="7990C9D8" w:rsidR="00085970" w:rsidRDefault="00085970" w:rsidP="007D64E8">
      <w:pPr>
        <w:spacing w:line="276" w:lineRule="auto"/>
        <w:jc w:val="both"/>
        <w:rPr>
          <w:rFonts w:ascii="Arial" w:hAnsi="Arial" w:cs="Arial"/>
          <w:spacing w:val="2"/>
        </w:rPr>
      </w:pPr>
      <w:r w:rsidRPr="00085970">
        <w:rPr>
          <w:rFonts w:ascii="Arial" w:hAnsi="Arial" w:cs="Arial"/>
          <w:spacing w:val="2"/>
        </w:rPr>
        <w:t>La UAERMV en el 2025 será reconocida a nivel distrital y nacional por un adecuado y eficiente mantenimiento y rehabilitación de la malla vial a cargo, contribuyendo al mejoramiento de la movilidad del Distrito Capital con talento humano y recurso logístico en la aplicación de tecnologías apropiadas.</w:t>
      </w:r>
    </w:p>
    <w:p w14:paraId="6BE61413" w14:textId="77777777" w:rsidR="00085970" w:rsidRDefault="00085970" w:rsidP="007D64E8">
      <w:pPr>
        <w:spacing w:line="276" w:lineRule="auto"/>
        <w:jc w:val="both"/>
        <w:rPr>
          <w:rFonts w:ascii="Arial" w:hAnsi="Arial" w:cs="Arial"/>
          <w:spacing w:val="2"/>
        </w:rPr>
      </w:pPr>
    </w:p>
    <w:p w14:paraId="749D02A7" w14:textId="652F04D5" w:rsidR="00085970" w:rsidRPr="00841304" w:rsidRDefault="00085970" w:rsidP="007D64E8">
      <w:pPr>
        <w:spacing w:line="276" w:lineRule="auto"/>
        <w:jc w:val="both"/>
        <w:rPr>
          <w:rFonts w:ascii="Arial" w:hAnsi="Arial" w:cs="Arial"/>
          <w:b/>
          <w:spacing w:val="2"/>
        </w:rPr>
      </w:pPr>
      <w:r w:rsidRPr="00841304">
        <w:rPr>
          <w:rFonts w:ascii="Arial" w:hAnsi="Arial" w:cs="Arial"/>
          <w:b/>
          <w:spacing w:val="2"/>
        </w:rPr>
        <w:t>Objetivos Institucionales:</w:t>
      </w:r>
    </w:p>
    <w:p w14:paraId="75BD04B5" w14:textId="79684CCA" w:rsidR="00085970" w:rsidRPr="00085970" w:rsidRDefault="00085970" w:rsidP="00085970">
      <w:pPr>
        <w:pStyle w:val="Prrafodelista"/>
        <w:numPr>
          <w:ilvl w:val="0"/>
          <w:numId w:val="45"/>
        </w:numPr>
        <w:spacing w:line="276" w:lineRule="auto"/>
        <w:jc w:val="both"/>
        <w:rPr>
          <w:rFonts w:ascii="Arial" w:hAnsi="Arial" w:cs="Arial"/>
          <w:spacing w:val="2"/>
        </w:rPr>
      </w:pPr>
      <w:r w:rsidRPr="00085970">
        <w:rPr>
          <w:rFonts w:ascii="Arial" w:hAnsi="Arial" w:cs="Arial"/>
          <w:spacing w:val="2"/>
        </w:rPr>
        <w:t>Mejorar las condiciones de movilidad y seguridad vial de la malla vial local a través de los programas de mantenimiento y/o rehabilitación de la Entidad, así como la atención de situaciones imprevistas que impidan la movilidad en el Distrito Capital</w:t>
      </w:r>
    </w:p>
    <w:p w14:paraId="2E92B496" w14:textId="77777777" w:rsidR="00085970" w:rsidRPr="00085970" w:rsidRDefault="00085970" w:rsidP="00085970">
      <w:pPr>
        <w:pStyle w:val="Prrafodelista"/>
        <w:numPr>
          <w:ilvl w:val="0"/>
          <w:numId w:val="45"/>
        </w:numPr>
        <w:spacing w:line="276" w:lineRule="auto"/>
        <w:jc w:val="both"/>
        <w:rPr>
          <w:rFonts w:ascii="Arial" w:hAnsi="Arial" w:cs="Arial"/>
          <w:spacing w:val="2"/>
        </w:rPr>
      </w:pPr>
      <w:r w:rsidRPr="00085970">
        <w:rPr>
          <w:rFonts w:ascii="Arial" w:hAnsi="Arial" w:cs="Arial"/>
          <w:spacing w:val="2"/>
        </w:rPr>
        <w:t>Mejorar la gestión y que-hacer institucional de la Entidad a través de la implementación de acciones que promuevan la transparencia, el fortalecimiento del servicio al ciudadano y partes interesadas, así como la eficiencia de los procesos y procedimientos.</w:t>
      </w:r>
    </w:p>
    <w:p w14:paraId="32BE5B2F" w14:textId="77777777" w:rsidR="00085970" w:rsidRPr="00085970" w:rsidRDefault="00085970" w:rsidP="00085970">
      <w:pPr>
        <w:pStyle w:val="Prrafodelista"/>
        <w:numPr>
          <w:ilvl w:val="0"/>
          <w:numId w:val="45"/>
        </w:numPr>
        <w:spacing w:line="276" w:lineRule="auto"/>
        <w:jc w:val="both"/>
        <w:rPr>
          <w:rFonts w:ascii="Arial" w:hAnsi="Arial" w:cs="Arial"/>
          <w:spacing w:val="2"/>
        </w:rPr>
      </w:pPr>
      <w:r w:rsidRPr="00085970">
        <w:rPr>
          <w:rFonts w:ascii="Arial" w:hAnsi="Arial" w:cs="Arial"/>
          <w:spacing w:val="2"/>
        </w:rPr>
        <w:t>Actualizar la plataforma tecnológica de la UAERMV, que permita generar herramientas que proporcionen información de forma oportuna y veraz para la toma de decisiones, la automatización de las operaciones, el respeto por el medio ambiente y el contacto de la Entidad con la ciudadanía del Distrito Capital.</w:t>
      </w:r>
    </w:p>
    <w:p w14:paraId="57D958D6" w14:textId="1ED8B5CA" w:rsidR="00085970" w:rsidRPr="00085970" w:rsidRDefault="0088259C" w:rsidP="00085970">
      <w:pPr>
        <w:pStyle w:val="Prrafodelista"/>
        <w:numPr>
          <w:ilvl w:val="0"/>
          <w:numId w:val="45"/>
        </w:numPr>
        <w:spacing w:line="276" w:lineRule="auto"/>
        <w:rPr>
          <w:rFonts w:ascii="Arial" w:hAnsi="Arial" w:cs="Arial"/>
          <w:spacing w:val="2"/>
        </w:rPr>
      </w:pPr>
      <w:r w:rsidRPr="00085970">
        <w:rPr>
          <w:rFonts w:ascii="Arial" w:hAnsi="Arial" w:cs="Arial"/>
          <w:spacing w:val="2"/>
        </w:rPr>
        <w:t>Adecuar la infraestructura física y organizacional de la UAERMV, con el fin que esta responda a la capacidad instalada con que cuenta la Entidad para el cumplimiento de su misionalidad.</w:t>
      </w:r>
    </w:p>
    <w:p w14:paraId="4831F471" w14:textId="77777777" w:rsidR="00085970" w:rsidRDefault="00085970" w:rsidP="007D64E8">
      <w:pPr>
        <w:spacing w:line="276" w:lineRule="auto"/>
        <w:jc w:val="both"/>
        <w:rPr>
          <w:rFonts w:ascii="Arial" w:hAnsi="Arial" w:cs="Arial"/>
          <w:spacing w:val="2"/>
        </w:rPr>
      </w:pPr>
    </w:p>
    <w:p w14:paraId="29DED05C" w14:textId="68115125" w:rsidR="00155A6E" w:rsidRPr="00CF0607" w:rsidRDefault="00085970" w:rsidP="007D64E8">
      <w:pPr>
        <w:spacing w:line="276" w:lineRule="auto"/>
        <w:jc w:val="both"/>
        <w:rPr>
          <w:rFonts w:ascii="Arial" w:hAnsi="Arial" w:cs="Arial"/>
          <w:spacing w:val="2"/>
        </w:rPr>
      </w:pPr>
      <w:r>
        <w:rPr>
          <w:rFonts w:ascii="Arial" w:hAnsi="Arial" w:cs="Arial"/>
          <w:spacing w:val="2"/>
        </w:rPr>
        <w:t xml:space="preserve">Por otro lado, </w:t>
      </w:r>
      <w:r w:rsidR="004D76D4">
        <w:rPr>
          <w:rFonts w:ascii="Arial" w:hAnsi="Arial" w:cs="Arial"/>
          <w:spacing w:val="2"/>
        </w:rPr>
        <w:t xml:space="preserve">a la </w:t>
      </w:r>
      <w:r>
        <w:rPr>
          <w:rFonts w:ascii="Arial" w:hAnsi="Arial" w:cs="Arial"/>
          <w:spacing w:val="2"/>
        </w:rPr>
        <w:t>U</w:t>
      </w:r>
      <w:r w:rsidR="00841304">
        <w:rPr>
          <w:rFonts w:ascii="Arial" w:hAnsi="Arial" w:cs="Arial"/>
          <w:spacing w:val="2"/>
        </w:rPr>
        <w:t>AER</w:t>
      </w:r>
      <w:r>
        <w:rPr>
          <w:rFonts w:ascii="Arial" w:hAnsi="Arial" w:cs="Arial"/>
          <w:spacing w:val="2"/>
        </w:rPr>
        <w:t xml:space="preserve">MV </w:t>
      </w:r>
      <w:r w:rsidR="004D76D4">
        <w:rPr>
          <w:rFonts w:ascii="Arial" w:hAnsi="Arial" w:cs="Arial"/>
          <w:spacing w:val="2"/>
        </w:rPr>
        <w:t xml:space="preserve">se </w:t>
      </w:r>
      <w:r>
        <w:rPr>
          <w:rFonts w:ascii="Arial" w:hAnsi="Arial" w:cs="Arial"/>
          <w:spacing w:val="2"/>
        </w:rPr>
        <w:t>le asignaron</w:t>
      </w:r>
      <w:r w:rsidR="00155A6E" w:rsidRPr="00CF0607">
        <w:rPr>
          <w:rFonts w:ascii="Arial" w:hAnsi="Arial" w:cs="Arial"/>
          <w:spacing w:val="2"/>
        </w:rPr>
        <w:t xml:space="preserve"> las siguientes funciones</w:t>
      </w:r>
      <w:r w:rsidR="004D76D4">
        <w:rPr>
          <w:rFonts w:ascii="Arial" w:hAnsi="Arial" w:cs="Arial"/>
          <w:spacing w:val="2"/>
        </w:rPr>
        <w:t>,</w:t>
      </w:r>
      <w:r w:rsidR="00155A6E" w:rsidRPr="00CF0607">
        <w:rPr>
          <w:rFonts w:ascii="Arial" w:hAnsi="Arial" w:cs="Arial"/>
          <w:spacing w:val="2"/>
        </w:rPr>
        <w:t xml:space="preserve"> a través del artículo 109 del Acuerdo 257</w:t>
      </w:r>
      <w:r w:rsidR="004D76D4">
        <w:rPr>
          <w:rFonts w:ascii="Arial" w:hAnsi="Arial" w:cs="Arial"/>
          <w:spacing w:val="2"/>
        </w:rPr>
        <w:t>,</w:t>
      </w:r>
      <w:r w:rsidR="00155A6E" w:rsidRPr="00CF0607">
        <w:rPr>
          <w:rFonts w:ascii="Arial" w:hAnsi="Arial" w:cs="Arial"/>
          <w:spacing w:val="2"/>
        </w:rPr>
        <w:t xml:space="preserve"> del 30 de noviembre de 2006:</w:t>
      </w:r>
    </w:p>
    <w:p w14:paraId="63EC1C8E" w14:textId="77777777" w:rsidR="00155A6E" w:rsidRPr="00CF0607" w:rsidRDefault="00155A6E" w:rsidP="007D64E8">
      <w:pPr>
        <w:spacing w:line="276" w:lineRule="auto"/>
        <w:jc w:val="both"/>
        <w:rPr>
          <w:rFonts w:ascii="Arial" w:hAnsi="Arial" w:cs="Arial"/>
          <w:spacing w:val="2"/>
        </w:rPr>
      </w:pPr>
    </w:p>
    <w:p w14:paraId="74106A32" w14:textId="77777777" w:rsidR="00155A6E" w:rsidRPr="00CF0607" w:rsidRDefault="00155A6E" w:rsidP="00FC530D">
      <w:pPr>
        <w:numPr>
          <w:ilvl w:val="0"/>
          <w:numId w:val="44"/>
        </w:numPr>
        <w:spacing w:line="276" w:lineRule="auto"/>
        <w:jc w:val="both"/>
        <w:rPr>
          <w:rFonts w:ascii="Arial" w:hAnsi="Arial" w:cs="Arial"/>
          <w:spacing w:val="2"/>
        </w:rPr>
      </w:pPr>
      <w:r w:rsidRPr="00CF0607">
        <w:rPr>
          <w:rFonts w:ascii="Arial" w:hAnsi="Arial" w:cs="Arial"/>
          <w:spacing w:val="2"/>
        </w:rPr>
        <w:t xml:space="preserve">Programar y ejecutar los planes y proyectos de rehabilitación y mantenimiento de la malla vial local. </w:t>
      </w:r>
    </w:p>
    <w:p w14:paraId="34C6EE9C" w14:textId="77777777" w:rsidR="00155A6E" w:rsidRPr="00CF0607" w:rsidRDefault="00155A6E" w:rsidP="007D64E8">
      <w:pPr>
        <w:spacing w:line="276" w:lineRule="auto"/>
        <w:jc w:val="both"/>
        <w:rPr>
          <w:rFonts w:ascii="Arial" w:hAnsi="Arial" w:cs="Arial"/>
          <w:spacing w:val="2"/>
        </w:rPr>
      </w:pPr>
    </w:p>
    <w:p w14:paraId="4EBCA69F" w14:textId="77777777" w:rsidR="00155A6E" w:rsidRPr="00CF0607" w:rsidRDefault="00155A6E" w:rsidP="00FC530D">
      <w:pPr>
        <w:numPr>
          <w:ilvl w:val="0"/>
          <w:numId w:val="44"/>
        </w:numPr>
        <w:spacing w:line="276" w:lineRule="auto"/>
        <w:jc w:val="both"/>
        <w:rPr>
          <w:rFonts w:ascii="Arial" w:hAnsi="Arial" w:cs="Arial"/>
          <w:spacing w:val="2"/>
        </w:rPr>
      </w:pPr>
      <w:r w:rsidRPr="00CF0607">
        <w:rPr>
          <w:rFonts w:ascii="Arial" w:hAnsi="Arial" w:cs="Arial"/>
          <w:spacing w:val="2"/>
        </w:rPr>
        <w:t xml:space="preserve">Suministrar la información para mantener actualizado el Sistema de Gestión de la Malla Vial del Distrito Capital, con toda la información de las acciones que se ejecuten. </w:t>
      </w:r>
    </w:p>
    <w:p w14:paraId="3650F455" w14:textId="77777777" w:rsidR="00155A6E" w:rsidRPr="00CF0607" w:rsidRDefault="00155A6E" w:rsidP="007D64E8">
      <w:pPr>
        <w:spacing w:line="276" w:lineRule="auto"/>
        <w:jc w:val="both"/>
        <w:rPr>
          <w:rFonts w:ascii="Arial" w:hAnsi="Arial" w:cs="Arial"/>
          <w:spacing w:val="2"/>
        </w:rPr>
      </w:pPr>
    </w:p>
    <w:p w14:paraId="5ABA4129" w14:textId="77777777" w:rsidR="00155A6E" w:rsidRPr="00CF0607" w:rsidRDefault="00155A6E" w:rsidP="00FC530D">
      <w:pPr>
        <w:numPr>
          <w:ilvl w:val="0"/>
          <w:numId w:val="44"/>
        </w:numPr>
        <w:spacing w:line="276" w:lineRule="auto"/>
        <w:jc w:val="both"/>
        <w:rPr>
          <w:rFonts w:ascii="Arial" w:hAnsi="Arial" w:cs="Arial"/>
          <w:spacing w:val="2"/>
        </w:rPr>
      </w:pPr>
      <w:r w:rsidRPr="00CF0607">
        <w:rPr>
          <w:rFonts w:ascii="Arial" w:hAnsi="Arial" w:cs="Arial"/>
          <w:spacing w:val="2"/>
        </w:rPr>
        <w:t xml:space="preserve">Programar y ejecutar las acciones de mantenimiento y aquellas que sean necesarias para atender las situaciones imprevistas que dificulten la movilidad en la red vial de la ciudad. </w:t>
      </w:r>
    </w:p>
    <w:p w14:paraId="3662AB65" w14:textId="77777777" w:rsidR="00155A6E" w:rsidRPr="00CF0607" w:rsidRDefault="00155A6E" w:rsidP="007D64E8">
      <w:pPr>
        <w:spacing w:line="276" w:lineRule="auto"/>
        <w:jc w:val="both"/>
        <w:rPr>
          <w:rFonts w:ascii="Arial" w:hAnsi="Arial" w:cs="Arial"/>
          <w:spacing w:val="2"/>
        </w:rPr>
      </w:pPr>
    </w:p>
    <w:p w14:paraId="025611F2" w14:textId="77777777" w:rsidR="00155A6E" w:rsidRPr="00CF0607" w:rsidRDefault="00155A6E" w:rsidP="00FC530D">
      <w:pPr>
        <w:numPr>
          <w:ilvl w:val="0"/>
          <w:numId w:val="44"/>
        </w:numPr>
        <w:spacing w:line="276" w:lineRule="auto"/>
        <w:jc w:val="both"/>
        <w:rPr>
          <w:rFonts w:ascii="Arial" w:hAnsi="Arial" w:cs="Arial"/>
          <w:spacing w:val="2"/>
        </w:rPr>
      </w:pPr>
      <w:r w:rsidRPr="00CF0607">
        <w:rPr>
          <w:rFonts w:ascii="Arial" w:hAnsi="Arial" w:cs="Arial"/>
          <w:spacing w:val="2"/>
        </w:rPr>
        <w:t xml:space="preserve">Atender la construcción y desarrollo de obras específicas que se requieran para complementar la acción de otros organismos y entidades como la Secretaría de Ambiente y el Fondo de Prevención y Atención de Emergencias - FOPAE o quienes hagan sus veces. </w:t>
      </w:r>
    </w:p>
    <w:p w14:paraId="3AFB12A2" w14:textId="77777777" w:rsidR="00155A6E" w:rsidRPr="00CF0607" w:rsidRDefault="00155A6E" w:rsidP="007D64E8">
      <w:pPr>
        <w:spacing w:line="276" w:lineRule="auto"/>
        <w:jc w:val="both"/>
        <w:rPr>
          <w:rFonts w:ascii="Arial" w:hAnsi="Arial" w:cs="Arial"/>
          <w:spacing w:val="2"/>
        </w:rPr>
      </w:pPr>
    </w:p>
    <w:p w14:paraId="4D06A0A7" w14:textId="77777777" w:rsidR="00B550F5" w:rsidRDefault="00B550F5" w:rsidP="007D64E8">
      <w:pPr>
        <w:spacing w:line="276" w:lineRule="auto"/>
        <w:jc w:val="both"/>
        <w:rPr>
          <w:rFonts w:ascii="Arial" w:hAnsi="Arial" w:cs="Arial"/>
          <w:spacing w:val="2"/>
        </w:rPr>
      </w:pPr>
      <w:r w:rsidRPr="00CF0607">
        <w:rPr>
          <w:rFonts w:ascii="Arial" w:hAnsi="Arial" w:cs="Arial"/>
          <w:b/>
          <w:bCs/>
          <w:spacing w:val="2"/>
        </w:rPr>
        <w:t xml:space="preserve">Parágrafo. </w:t>
      </w:r>
      <w:r w:rsidRPr="00CF0607">
        <w:rPr>
          <w:rFonts w:ascii="Arial" w:hAnsi="Arial" w:cs="Arial"/>
          <w:spacing w:val="2"/>
        </w:rPr>
        <w:t>Respecto de vías locales que soporten circuitos</w:t>
      </w:r>
      <w:r w:rsidRPr="00CF0607">
        <w:rPr>
          <w:rFonts w:ascii="Arial" w:hAnsi="Arial" w:cs="Arial"/>
          <w:b/>
          <w:bCs/>
          <w:spacing w:val="2"/>
        </w:rPr>
        <w:t xml:space="preserve"> </w:t>
      </w:r>
      <w:r w:rsidRPr="00CF0607">
        <w:rPr>
          <w:rFonts w:ascii="Arial" w:hAnsi="Arial" w:cs="Arial"/>
          <w:spacing w:val="2"/>
        </w:rPr>
        <w:t>de transporte público colectivo y el resto de la malla vial se aplicará el literal c).</w:t>
      </w:r>
    </w:p>
    <w:p w14:paraId="39FD408C" w14:textId="77777777" w:rsidR="00CF0607" w:rsidRPr="00CF0607" w:rsidRDefault="00CF0607" w:rsidP="007D64E8">
      <w:pPr>
        <w:spacing w:line="276" w:lineRule="auto"/>
        <w:jc w:val="both"/>
        <w:rPr>
          <w:rFonts w:ascii="Arial" w:hAnsi="Arial" w:cs="Arial"/>
          <w:spacing w:val="2"/>
        </w:rPr>
      </w:pPr>
    </w:p>
    <w:p w14:paraId="79FEAB44" w14:textId="1D6B54D1" w:rsidR="00CF0607" w:rsidRPr="00CF0607" w:rsidRDefault="004D76D4" w:rsidP="00CF0607">
      <w:pPr>
        <w:spacing w:line="276" w:lineRule="auto"/>
        <w:jc w:val="both"/>
        <w:rPr>
          <w:rFonts w:ascii="Arial" w:hAnsi="Arial" w:cs="Arial"/>
          <w:spacing w:val="2"/>
        </w:rPr>
      </w:pPr>
      <w:r>
        <w:rPr>
          <w:rFonts w:ascii="Arial" w:hAnsi="Arial" w:cs="Arial"/>
          <w:spacing w:val="2"/>
        </w:rPr>
        <w:t>E</w:t>
      </w:r>
      <w:r w:rsidR="00CF0607" w:rsidRPr="00CF0607">
        <w:rPr>
          <w:rFonts w:ascii="Arial" w:hAnsi="Arial" w:cs="Arial"/>
          <w:spacing w:val="2"/>
        </w:rPr>
        <w:t>n virtud del Decreto 064 de 2015, por el cual se adoptaron medidas para ejecutar acciones de movilidad en la malla vial del Distrito Capital, a la UAERMV se le otorgo competencia para ejecutar las acciones de movilidad en la malla vial arterial e intermedia del Distrito Capital, por situaciones que generen un alto riesgo para la vida, la seguridad y/o la integridad de las personas.</w:t>
      </w:r>
    </w:p>
    <w:p w14:paraId="124E024F" w14:textId="77777777" w:rsidR="009537B8" w:rsidRPr="00CF0607" w:rsidRDefault="009537B8" w:rsidP="007D64E8">
      <w:pPr>
        <w:spacing w:line="276" w:lineRule="auto"/>
        <w:jc w:val="both"/>
        <w:rPr>
          <w:rFonts w:ascii="Arial" w:hAnsi="Arial" w:cs="Arial"/>
          <w:spacing w:val="2"/>
        </w:rPr>
      </w:pPr>
    </w:p>
    <w:p w14:paraId="55BB49CB" w14:textId="75FD2E66" w:rsidR="00155A6E" w:rsidRDefault="00FC530D" w:rsidP="007D64E8">
      <w:pPr>
        <w:spacing w:line="276" w:lineRule="auto"/>
        <w:jc w:val="both"/>
        <w:rPr>
          <w:rFonts w:ascii="Arial" w:hAnsi="Arial" w:cs="Arial"/>
          <w:spacing w:val="2"/>
        </w:rPr>
      </w:pPr>
      <w:r>
        <w:rPr>
          <w:rFonts w:ascii="Arial" w:hAnsi="Arial" w:cs="Arial"/>
          <w:spacing w:val="2"/>
        </w:rPr>
        <w:t>Es así como e</w:t>
      </w:r>
      <w:r w:rsidR="00155A6E" w:rsidRPr="00CF0607">
        <w:rPr>
          <w:rFonts w:ascii="Arial" w:hAnsi="Arial" w:cs="Arial"/>
          <w:spacing w:val="2"/>
        </w:rPr>
        <w:t>n cumplimiento de las funciones mencionadas, la UAERMV adelanta acciones de rehabilitación y mantenimiento de la malla vial local, y en algunas ocasiones de la malla arterial e intermedia en el marco del apoyo interinstitucional</w:t>
      </w:r>
      <w:r w:rsidR="0081353B" w:rsidRPr="00CF0607">
        <w:rPr>
          <w:rFonts w:ascii="Arial" w:hAnsi="Arial" w:cs="Arial"/>
          <w:spacing w:val="2"/>
        </w:rPr>
        <w:t xml:space="preserve"> y atención de situaciones imprevistas</w:t>
      </w:r>
      <w:r w:rsidR="00155A6E" w:rsidRPr="00CF0607">
        <w:rPr>
          <w:rFonts w:ascii="Arial" w:hAnsi="Arial" w:cs="Arial"/>
          <w:spacing w:val="2"/>
        </w:rPr>
        <w:t xml:space="preserve">. </w:t>
      </w:r>
    </w:p>
    <w:p w14:paraId="0D0ADA53" w14:textId="77777777" w:rsidR="00BA3874" w:rsidRPr="00CF0607" w:rsidRDefault="00BA3874" w:rsidP="007D64E8">
      <w:pPr>
        <w:spacing w:line="276" w:lineRule="auto"/>
        <w:jc w:val="both"/>
        <w:rPr>
          <w:rFonts w:ascii="Arial" w:hAnsi="Arial" w:cs="Arial"/>
          <w:spacing w:val="2"/>
        </w:rPr>
      </w:pPr>
    </w:p>
    <w:p w14:paraId="74665301" w14:textId="77777777" w:rsidR="00155A6E" w:rsidRPr="00CF0607" w:rsidRDefault="00EA582D" w:rsidP="007D64E8">
      <w:pPr>
        <w:spacing w:line="276" w:lineRule="auto"/>
        <w:jc w:val="both"/>
        <w:rPr>
          <w:rFonts w:ascii="Arial" w:hAnsi="Arial" w:cs="Arial"/>
          <w:spacing w:val="2"/>
        </w:rPr>
      </w:pPr>
      <w:r w:rsidRPr="00CF0607">
        <w:rPr>
          <w:rFonts w:ascii="Arial" w:hAnsi="Arial" w:cs="Arial"/>
          <w:spacing w:val="2"/>
        </w:rPr>
        <w:t>A partir del 1 de enero de 2016 la ciudad de Bogotá cuenta con una nueva administración, con el Programa de Gobierno “Recuperemos a Bogotá” uno de sus objetivos era “una movilidad mucho más rápida, segura y cómoda”. El 9 de junio de 2016 se expidió el Acuerdo No. 645 “POR EL CUAL SE ADOPTA EL PLAN DE DESARROLLO ECONÓMICO, SOCIAL, AMBIENTAL Y DE OBRAS PÚBLICAS PARA BOGOTÁ D.C. 2016 – 2020 “BOGOTÁ MEJOR PARA TODOS”</w:t>
      </w:r>
      <w:r w:rsidR="00404750" w:rsidRPr="00CF0607">
        <w:rPr>
          <w:rFonts w:ascii="Arial" w:hAnsi="Arial" w:cs="Arial"/>
          <w:spacing w:val="2"/>
        </w:rPr>
        <w:t xml:space="preserve">, </w:t>
      </w:r>
      <w:r w:rsidR="00BA3874" w:rsidRPr="00CF0607">
        <w:rPr>
          <w:rFonts w:ascii="Arial" w:hAnsi="Arial" w:cs="Arial"/>
          <w:spacing w:val="2"/>
        </w:rPr>
        <w:t xml:space="preserve">en donde la Unidad está incluida </w:t>
      </w:r>
      <w:r w:rsidR="00E91573" w:rsidRPr="00CF0607">
        <w:rPr>
          <w:rFonts w:ascii="Arial" w:hAnsi="Arial" w:cs="Arial"/>
          <w:spacing w:val="2"/>
        </w:rPr>
        <w:t>de la siguiente forma</w:t>
      </w:r>
      <w:r w:rsidR="00404750" w:rsidRPr="00CF0607">
        <w:rPr>
          <w:rFonts w:ascii="Arial" w:hAnsi="Arial" w:cs="Arial"/>
          <w:spacing w:val="2"/>
        </w:rPr>
        <w:t>:</w:t>
      </w:r>
    </w:p>
    <w:p w14:paraId="71F37A81" w14:textId="77777777" w:rsidR="00F25FB3" w:rsidRPr="00CF0607" w:rsidRDefault="00F25FB3" w:rsidP="00F25FB3">
      <w:pPr>
        <w:jc w:val="both"/>
        <w:rPr>
          <w:rFonts w:ascii="Arial" w:hAnsi="Arial" w:cs="Arial"/>
          <w:b/>
          <w:spacing w:val="2"/>
        </w:rPr>
      </w:pPr>
    </w:p>
    <w:p w14:paraId="24AFAB90" w14:textId="1A411E7A" w:rsidR="00F25FB3" w:rsidRPr="00375AD2" w:rsidRDefault="00375AD2" w:rsidP="00375AD2">
      <w:pPr>
        <w:pStyle w:val="Descripcin"/>
        <w:jc w:val="center"/>
        <w:rPr>
          <w:rFonts w:ascii="Arial" w:hAnsi="Arial" w:cs="Arial"/>
          <w:spacing w:val="2"/>
          <w:sz w:val="18"/>
          <w:szCs w:val="18"/>
        </w:rPr>
      </w:pPr>
      <w:r w:rsidRPr="00375AD2">
        <w:rPr>
          <w:rFonts w:ascii="Arial" w:hAnsi="Arial" w:cs="Arial"/>
          <w:sz w:val="18"/>
          <w:szCs w:val="18"/>
        </w:rPr>
        <w:t xml:space="preserve">Gráfica </w:t>
      </w:r>
      <w:r w:rsidR="002D0138">
        <w:rPr>
          <w:rFonts w:ascii="Arial" w:hAnsi="Arial" w:cs="Arial"/>
          <w:sz w:val="18"/>
          <w:szCs w:val="18"/>
        </w:rPr>
        <w:t xml:space="preserve">No. </w:t>
      </w:r>
      <w:r w:rsidRPr="00375AD2">
        <w:rPr>
          <w:rFonts w:ascii="Arial" w:hAnsi="Arial" w:cs="Arial"/>
          <w:sz w:val="18"/>
          <w:szCs w:val="18"/>
        </w:rPr>
        <w:fldChar w:fldCharType="begin"/>
      </w:r>
      <w:r w:rsidRPr="00375AD2">
        <w:rPr>
          <w:rFonts w:ascii="Arial" w:hAnsi="Arial" w:cs="Arial"/>
          <w:sz w:val="18"/>
          <w:szCs w:val="18"/>
        </w:rPr>
        <w:instrText xml:space="preserve"> SEQ Gráfica \* ARABIC </w:instrText>
      </w:r>
      <w:r w:rsidRPr="00375AD2">
        <w:rPr>
          <w:rFonts w:ascii="Arial" w:hAnsi="Arial" w:cs="Arial"/>
          <w:sz w:val="18"/>
          <w:szCs w:val="18"/>
        </w:rPr>
        <w:fldChar w:fldCharType="separate"/>
      </w:r>
      <w:r w:rsidR="003F2341">
        <w:rPr>
          <w:rFonts w:ascii="Arial" w:hAnsi="Arial" w:cs="Arial"/>
          <w:noProof/>
          <w:sz w:val="18"/>
          <w:szCs w:val="18"/>
        </w:rPr>
        <w:t>1</w:t>
      </w:r>
      <w:r w:rsidRPr="00375AD2">
        <w:rPr>
          <w:rFonts w:ascii="Arial" w:hAnsi="Arial" w:cs="Arial"/>
          <w:sz w:val="18"/>
          <w:szCs w:val="18"/>
        </w:rPr>
        <w:fldChar w:fldCharType="end"/>
      </w:r>
      <w:r w:rsidR="00F25FB3" w:rsidRPr="00375AD2">
        <w:rPr>
          <w:rFonts w:ascii="Arial" w:hAnsi="Arial" w:cs="Arial"/>
          <w:spacing w:val="2"/>
          <w:sz w:val="18"/>
          <w:szCs w:val="18"/>
        </w:rPr>
        <w:t>. Inclusión de la UAERMV en el Plan de Desarrollo.</w:t>
      </w:r>
    </w:p>
    <w:p w14:paraId="0255812B" w14:textId="77777777" w:rsidR="00F25FB3" w:rsidRPr="00CF0607" w:rsidRDefault="00F25FB3" w:rsidP="00F25FB3">
      <w:pPr>
        <w:jc w:val="both"/>
        <w:rPr>
          <w:rFonts w:ascii="Arial" w:hAnsi="Arial" w:cs="Arial"/>
          <w:spacing w:val="2"/>
        </w:rPr>
      </w:pPr>
      <w:r w:rsidRPr="00CF0607">
        <w:rPr>
          <w:rFonts w:ascii="Arial" w:hAnsi="Arial" w:cs="Arial"/>
          <w:noProof/>
          <w:spacing w:val="2"/>
          <w:lang w:val="es-ES" w:eastAsia="es-ES"/>
        </w:rPr>
        <mc:AlternateContent>
          <mc:Choice Requires="wpc">
            <w:drawing>
              <wp:inline distT="0" distB="0" distL="0" distR="0" wp14:anchorId="14DCDC85" wp14:editId="7804A085">
                <wp:extent cx="6125169" cy="3852505"/>
                <wp:effectExtent l="0" t="0" r="28575" b="15240"/>
                <wp:docPr id="51" name="Lienzo 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 name="AutoShape 58"/>
                        <wps:cNvSpPr>
                          <a:spLocks noChangeArrowheads="1"/>
                        </wps:cNvSpPr>
                        <wps:spPr bwMode="auto">
                          <a:xfrm>
                            <a:off x="870409" y="65400"/>
                            <a:ext cx="974811" cy="576501"/>
                          </a:xfrm>
                          <a:prstGeom prst="roundRect">
                            <a:avLst>
                              <a:gd name="adj" fmla="val 16667"/>
                            </a:avLst>
                          </a:prstGeom>
                          <a:solidFill>
                            <a:srgbClr val="C0504D"/>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B0DCEEF" w14:textId="77777777" w:rsidR="004D76D4" w:rsidRPr="00724ED4" w:rsidRDefault="004D76D4" w:rsidP="00F25FB3">
                              <w:pPr>
                                <w:rPr>
                                  <w:rFonts w:ascii="Arial" w:hAnsi="Arial" w:cs="Arial"/>
                                  <w:sz w:val="16"/>
                                  <w:szCs w:val="16"/>
                                </w:rPr>
                              </w:pPr>
                              <w:r w:rsidRPr="00724ED4">
                                <w:rPr>
                                  <w:rFonts w:ascii="Arial" w:hAnsi="Arial" w:cs="Arial"/>
                                  <w:b/>
                                  <w:bCs/>
                                  <w:sz w:val="16"/>
                                  <w:szCs w:val="16"/>
                                  <w:lang w:val="es-ES"/>
                                </w:rPr>
                                <w:t>PLAN DE DESARROLLO</w:t>
                              </w:r>
                            </w:p>
                          </w:txbxContent>
                        </wps:txbx>
                        <wps:bodyPr rot="0" vert="horz" wrap="square" lIns="18000" tIns="0" rIns="36000" bIns="0" anchor="ctr" anchorCtr="0" upright="1">
                          <a:noAutofit/>
                        </wps:bodyPr>
                      </wps:wsp>
                      <wps:wsp>
                        <wps:cNvPr id="29" name="AutoShape 59"/>
                        <wps:cNvSpPr>
                          <a:spLocks noChangeArrowheads="1"/>
                        </wps:cNvSpPr>
                        <wps:spPr bwMode="auto">
                          <a:xfrm>
                            <a:off x="2219224" y="65400"/>
                            <a:ext cx="1003261" cy="576501"/>
                          </a:xfrm>
                          <a:prstGeom prst="roundRect">
                            <a:avLst>
                              <a:gd name="adj" fmla="val 16667"/>
                            </a:avLst>
                          </a:prstGeom>
                          <a:solidFill>
                            <a:srgbClr val="9BBB59"/>
                          </a:solidFill>
                          <a:ln w="127000" cmpd="dbl">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BC8659D" w14:textId="77777777" w:rsidR="004D76D4" w:rsidRPr="00724ED4" w:rsidRDefault="004D76D4" w:rsidP="00F25FB3">
                              <w:pPr>
                                <w:rPr>
                                  <w:rFonts w:ascii="Arial" w:hAnsi="Arial" w:cs="Arial"/>
                                  <w:sz w:val="16"/>
                                  <w:szCs w:val="16"/>
                                </w:rPr>
                              </w:pPr>
                              <w:r w:rsidRPr="00724ED4">
                                <w:rPr>
                                  <w:rFonts w:ascii="Arial" w:hAnsi="Arial" w:cs="Arial"/>
                                  <w:b/>
                                  <w:bCs/>
                                  <w:sz w:val="16"/>
                                  <w:szCs w:val="16"/>
                                  <w:lang w:val="es-ES"/>
                                </w:rPr>
                                <w:t>PILAR O EJE TRANSVERSAL</w:t>
                              </w:r>
                            </w:p>
                          </w:txbxContent>
                        </wps:txbx>
                        <wps:bodyPr rot="0" vert="horz" wrap="square" lIns="18000" tIns="0" rIns="18000" bIns="0" anchor="ctr" anchorCtr="0" upright="1">
                          <a:noAutofit/>
                        </wps:bodyPr>
                      </wps:wsp>
                      <wps:wsp>
                        <wps:cNvPr id="30" name="AutoShape 60"/>
                        <wps:cNvSpPr>
                          <a:spLocks noChangeArrowheads="1"/>
                        </wps:cNvSpPr>
                        <wps:spPr bwMode="auto">
                          <a:xfrm>
                            <a:off x="3538139" y="65400"/>
                            <a:ext cx="974711" cy="576501"/>
                          </a:xfrm>
                          <a:prstGeom prst="roundRect">
                            <a:avLst>
                              <a:gd name="adj" fmla="val 16667"/>
                            </a:avLst>
                          </a:prstGeom>
                          <a:solidFill>
                            <a:srgbClr val="8064A2"/>
                          </a:solidFill>
                          <a:ln w="127000" cmpd="dbl">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1EF1A1D" w14:textId="77777777" w:rsidR="004D76D4" w:rsidRPr="00724ED4" w:rsidRDefault="004D76D4" w:rsidP="00F25FB3">
                              <w:pPr>
                                <w:rPr>
                                  <w:rFonts w:ascii="Arial" w:hAnsi="Arial" w:cs="Arial"/>
                                  <w:sz w:val="16"/>
                                  <w:szCs w:val="16"/>
                                </w:rPr>
                              </w:pPr>
                              <w:r w:rsidRPr="00724ED4">
                                <w:rPr>
                                  <w:rFonts w:ascii="Arial" w:hAnsi="Arial" w:cs="Arial"/>
                                  <w:b/>
                                  <w:bCs/>
                                  <w:sz w:val="16"/>
                                  <w:szCs w:val="16"/>
                                  <w:lang w:val="es-ES"/>
                                </w:rPr>
                                <w:t>PROGRAMA</w:t>
                              </w:r>
                            </w:p>
                          </w:txbxContent>
                        </wps:txbx>
                        <wps:bodyPr rot="0" vert="horz" wrap="square" lIns="18000" tIns="0" rIns="18000" bIns="0" anchor="ctr" anchorCtr="0" upright="1">
                          <a:noAutofit/>
                        </wps:bodyPr>
                      </wps:wsp>
                      <wps:wsp>
                        <wps:cNvPr id="31" name="AutoShape 61"/>
                        <wps:cNvSpPr>
                          <a:spLocks noChangeArrowheads="1"/>
                        </wps:cNvSpPr>
                        <wps:spPr bwMode="auto">
                          <a:xfrm>
                            <a:off x="4899555" y="65400"/>
                            <a:ext cx="974711" cy="576501"/>
                          </a:xfrm>
                          <a:prstGeom prst="roundRect">
                            <a:avLst>
                              <a:gd name="adj" fmla="val 16667"/>
                            </a:avLst>
                          </a:prstGeom>
                          <a:solidFill>
                            <a:srgbClr val="4BACC6"/>
                          </a:solidFill>
                          <a:ln w="127000" cmpd="dbl">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C9C1D3" w14:textId="77777777" w:rsidR="004D76D4" w:rsidRPr="00724ED4" w:rsidRDefault="004D76D4" w:rsidP="00F25FB3">
                              <w:pPr>
                                <w:rPr>
                                  <w:rFonts w:ascii="Arial" w:hAnsi="Arial" w:cs="Arial"/>
                                  <w:sz w:val="16"/>
                                  <w:szCs w:val="16"/>
                                </w:rPr>
                              </w:pPr>
                              <w:r w:rsidRPr="00724ED4">
                                <w:rPr>
                                  <w:rFonts w:ascii="Arial" w:hAnsi="Arial" w:cs="Arial"/>
                                  <w:b/>
                                  <w:bCs/>
                                  <w:sz w:val="16"/>
                                  <w:szCs w:val="16"/>
                                  <w:lang w:val="es-ES"/>
                                </w:rPr>
                                <w:t xml:space="preserve">META PDD </w:t>
                              </w:r>
                            </w:p>
                          </w:txbxContent>
                        </wps:txbx>
                        <wps:bodyPr rot="0" vert="horz" wrap="square" lIns="18000" tIns="0" rIns="18000" bIns="0" anchor="ctr" anchorCtr="0" upright="1">
                          <a:noAutofit/>
                        </wps:bodyPr>
                      </wps:wsp>
                      <wps:wsp>
                        <wps:cNvPr id="32" name="AutoShape 62"/>
                        <wps:cNvSpPr>
                          <a:spLocks noChangeArrowheads="1"/>
                        </wps:cNvSpPr>
                        <wps:spPr bwMode="auto">
                          <a:xfrm>
                            <a:off x="1161312" y="742901"/>
                            <a:ext cx="845210" cy="3109604"/>
                          </a:xfrm>
                          <a:prstGeom prst="roundRect">
                            <a:avLst>
                              <a:gd name="adj" fmla="val 16667"/>
                            </a:avLst>
                          </a:prstGeom>
                          <a:solidFill>
                            <a:srgbClr val="FFFFFF">
                              <a:alpha val="78822"/>
                            </a:srgbClr>
                          </a:solidFill>
                          <a:ln w="9525">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1D75B9" w14:textId="77777777" w:rsidR="004D76D4" w:rsidRPr="00724ED4" w:rsidRDefault="004D76D4" w:rsidP="00F25FB3">
                              <w:pPr>
                                <w:rPr>
                                  <w:rFonts w:ascii="Arial" w:hAnsi="Arial" w:cs="Arial"/>
                                  <w:sz w:val="18"/>
                                  <w:szCs w:val="18"/>
                                </w:rPr>
                              </w:pPr>
                              <w:r w:rsidRPr="00724ED4">
                                <w:rPr>
                                  <w:rFonts w:ascii="Arial" w:hAnsi="Arial" w:cs="Arial"/>
                                  <w:sz w:val="18"/>
                                  <w:szCs w:val="18"/>
                                  <w:lang w:val="es-ES"/>
                                </w:rPr>
                                <w:t>Bogotá Mejor para Todos</w:t>
                              </w:r>
                            </w:p>
                          </w:txbxContent>
                        </wps:txbx>
                        <wps:bodyPr rot="0" vert="horz" wrap="square" lIns="18000" tIns="0" rIns="18000" bIns="0" anchor="ctr" anchorCtr="0" upright="1">
                          <a:noAutofit/>
                        </wps:bodyPr>
                      </wps:wsp>
                      <wps:wsp>
                        <wps:cNvPr id="33" name="AutoShape 63"/>
                        <wps:cNvSpPr>
                          <a:spLocks noChangeArrowheads="1"/>
                        </wps:cNvSpPr>
                        <wps:spPr bwMode="auto">
                          <a:xfrm>
                            <a:off x="2432527" y="742901"/>
                            <a:ext cx="845210" cy="595001"/>
                          </a:xfrm>
                          <a:prstGeom prst="roundRect">
                            <a:avLst>
                              <a:gd name="adj" fmla="val 16667"/>
                            </a:avLst>
                          </a:prstGeom>
                          <a:solidFill>
                            <a:srgbClr val="FFFFFF">
                              <a:alpha val="78822"/>
                            </a:srgbClr>
                          </a:solidFill>
                          <a:ln w="9525">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3A0B48" w14:textId="77777777" w:rsidR="004D76D4" w:rsidRDefault="004D76D4" w:rsidP="00F25FB3">
                              <w:pPr>
                                <w:rPr>
                                  <w:rFonts w:ascii="Arial" w:hAnsi="Arial" w:cs="Arial"/>
                                  <w:sz w:val="16"/>
                                  <w:szCs w:val="16"/>
                                  <w:lang w:val="es-ES"/>
                                </w:rPr>
                              </w:pPr>
                            </w:p>
                            <w:p w14:paraId="49CF9129" w14:textId="77777777" w:rsidR="004D76D4" w:rsidRPr="00B9346C" w:rsidRDefault="004D76D4" w:rsidP="00F25FB3">
                              <w:pPr>
                                <w:rPr>
                                  <w:rFonts w:ascii="Arial" w:hAnsi="Arial" w:cs="Arial"/>
                                  <w:sz w:val="16"/>
                                  <w:szCs w:val="16"/>
                                </w:rPr>
                              </w:pPr>
                              <w:r w:rsidRPr="00B9346C">
                                <w:rPr>
                                  <w:rFonts w:ascii="Arial" w:hAnsi="Arial" w:cs="Arial"/>
                                  <w:sz w:val="16"/>
                                  <w:szCs w:val="16"/>
                                  <w:lang w:val="es-ES"/>
                                </w:rPr>
                                <w:t>Democracia Urbana</w:t>
                              </w:r>
                            </w:p>
                          </w:txbxContent>
                        </wps:txbx>
                        <wps:bodyPr rot="0" vert="horz" wrap="square" lIns="18000" tIns="0" rIns="18000" bIns="0" anchor="ctr" anchorCtr="0" upright="1">
                          <a:noAutofit/>
                        </wps:bodyPr>
                      </wps:wsp>
                      <wps:wsp>
                        <wps:cNvPr id="34" name="AutoShape 64"/>
                        <wps:cNvSpPr>
                          <a:spLocks noChangeArrowheads="1"/>
                        </wps:cNvSpPr>
                        <wps:spPr bwMode="auto">
                          <a:xfrm>
                            <a:off x="3801642" y="742901"/>
                            <a:ext cx="845210" cy="595001"/>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B00C117" w14:textId="77777777" w:rsidR="004D76D4" w:rsidRDefault="004D76D4" w:rsidP="00F25FB3">
                              <w:pPr>
                                <w:rPr>
                                  <w:rFonts w:ascii="Arial" w:hAnsi="Arial" w:cs="Arial"/>
                                  <w:sz w:val="16"/>
                                  <w:szCs w:val="16"/>
                                  <w:lang w:val="es-ES"/>
                                </w:rPr>
                              </w:pPr>
                            </w:p>
                            <w:p w14:paraId="26FC581D" w14:textId="77777777" w:rsidR="004D76D4" w:rsidRPr="00724ED4" w:rsidRDefault="004D76D4" w:rsidP="00F25FB3">
                              <w:pPr>
                                <w:rPr>
                                  <w:rFonts w:ascii="Arial" w:hAnsi="Arial" w:cs="Arial"/>
                                  <w:sz w:val="16"/>
                                  <w:szCs w:val="16"/>
                                </w:rPr>
                              </w:pPr>
                              <w:r w:rsidRPr="00724ED4">
                                <w:rPr>
                                  <w:rFonts w:ascii="Arial" w:hAnsi="Arial" w:cs="Arial"/>
                                  <w:sz w:val="16"/>
                                  <w:szCs w:val="16"/>
                                  <w:lang w:val="es-ES"/>
                                </w:rPr>
                                <w:t>Mejor Movilidad para Todos</w:t>
                              </w:r>
                            </w:p>
                          </w:txbxContent>
                        </wps:txbx>
                        <wps:bodyPr rot="0" vert="horz" wrap="square" lIns="18000" tIns="0" rIns="18000" bIns="0" anchor="ctr" anchorCtr="0" upright="1">
                          <a:noAutofit/>
                        </wps:bodyPr>
                      </wps:wsp>
                      <wps:wsp>
                        <wps:cNvPr id="35" name="AutoShape 65"/>
                        <wps:cNvSpPr>
                          <a:spLocks noChangeArrowheads="1"/>
                        </wps:cNvSpPr>
                        <wps:spPr bwMode="auto">
                          <a:xfrm>
                            <a:off x="5011356" y="742901"/>
                            <a:ext cx="1102313" cy="595001"/>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9CD1253" w14:textId="77777777" w:rsidR="004D76D4" w:rsidRPr="00B16678" w:rsidRDefault="004D76D4" w:rsidP="00F25FB3">
                              <w:pPr>
                                <w:rPr>
                                  <w:rFonts w:ascii="Arial" w:hAnsi="Arial" w:cs="Arial"/>
                                  <w:sz w:val="18"/>
                                  <w:szCs w:val="18"/>
                                </w:rPr>
                              </w:pPr>
                              <w:r w:rsidRPr="00724ED4">
                                <w:rPr>
                                  <w:rFonts w:ascii="Arial" w:hAnsi="Arial" w:cs="Arial"/>
                                  <w:sz w:val="18"/>
                                  <w:szCs w:val="18"/>
                                  <w:lang w:val="es-ES"/>
                                </w:rPr>
                                <w:t>Alcanzar el 50 % de Malla Vial en buen estado</w:t>
                              </w:r>
                            </w:p>
                          </w:txbxContent>
                        </wps:txbx>
                        <wps:bodyPr rot="0" vert="horz" wrap="square" lIns="18000" tIns="0" rIns="18000" bIns="0" anchor="ctr" anchorCtr="0" upright="1">
                          <a:noAutofit/>
                        </wps:bodyPr>
                      </wps:wsp>
                      <wps:wsp>
                        <wps:cNvPr id="36" name="AutoShape 78"/>
                        <wps:cNvSpPr>
                          <a:spLocks noChangeArrowheads="1"/>
                        </wps:cNvSpPr>
                        <wps:spPr bwMode="auto">
                          <a:xfrm>
                            <a:off x="35999" y="742901"/>
                            <a:ext cx="1063012" cy="595001"/>
                          </a:xfrm>
                          <a:prstGeom prst="homePlate">
                            <a:avLst>
                              <a:gd name="adj" fmla="val 44664"/>
                            </a:avLst>
                          </a:prstGeom>
                          <a:solidFill>
                            <a:srgbClr val="FFFFFF">
                              <a:alpha val="87842"/>
                            </a:srgbClr>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B44C010" w14:textId="77777777" w:rsidR="004D76D4" w:rsidRDefault="004D76D4" w:rsidP="00F25FB3">
                              <w:pPr>
                                <w:rPr>
                                  <w:rFonts w:ascii="Arial" w:hAnsi="Arial" w:cs="Arial"/>
                                  <w:sz w:val="15"/>
                                  <w:szCs w:val="15"/>
                                </w:rPr>
                              </w:pPr>
                            </w:p>
                            <w:p w14:paraId="6788EB58" w14:textId="77777777" w:rsidR="004D76D4" w:rsidRPr="00724ED4" w:rsidRDefault="004D76D4" w:rsidP="00F25FB3">
                              <w:pPr>
                                <w:rPr>
                                  <w:rFonts w:ascii="Arial" w:hAnsi="Arial" w:cs="Arial"/>
                                  <w:sz w:val="15"/>
                                  <w:szCs w:val="15"/>
                                </w:rPr>
                              </w:pPr>
                              <w:r w:rsidRPr="00724ED4">
                                <w:rPr>
                                  <w:rFonts w:ascii="Arial" w:hAnsi="Arial" w:cs="Arial"/>
                                  <w:sz w:val="15"/>
                                  <w:szCs w:val="15"/>
                                </w:rPr>
                                <w:t>408 - Recuperación, Rehabilitación y Mantenimiento Vial</w:t>
                              </w:r>
                            </w:p>
                          </w:txbxContent>
                        </wps:txbx>
                        <wps:bodyPr rot="0" vert="horz" wrap="square" lIns="18000" tIns="0" rIns="18000" bIns="0" anchor="ctr" anchorCtr="0" upright="1">
                          <a:noAutofit/>
                        </wps:bodyPr>
                      </wps:wsp>
                      <wps:wsp>
                        <wps:cNvPr id="37" name="AutoShape 83"/>
                        <wps:cNvSpPr>
                          <a:spLocks noChangeArrowheads="1"/>
                        </wps:cNvSpPr>
                        <wps:spPr bwMode="auto">
                          <a:xfrm>
                            <a:off x="2432527" y="1558202"/>
                            <a:ext cx="845210" cy="2294303"/>
                          </a:xfrm>
                          <a:prstGeom prst="roundRect">
                            <a:avLst>
                              <a:gd name="adj" fmla="val 16667"/>
                            </a:avLst>
                          </a:prstGeom>
                          <a:solidFill>
                            <a:srgbClr val="FFFFFF">
                              <a:alpha val="78822"/>
                            </a:srgbClr>
                          </a:solidFill>
                          <a:ln w="9525">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AB97E64" w14:textId="77777777" w:rsidR="004D76D4" w:rsidRDefault="004D76D4" w:rsidP="00F25FB3">
                              <w:pPr>
                                <w:jc w:val="both"/>
                                <w:rPr>
                                  <w:rFonts w:ascii="Arial" w:hAnsi="Arial" w:cs="Arial"/>
                                  <w:sz w:val="16"/>
                                  <w:szCs w:val="16"/>
                                  <w:lang w:val="es-ES"/>
                                </w:rPr>
                              </w:pPr>
                            </w:p>
                            <w:p w14:paraId="093279A1" w14:textId="77777777" w:rsidR="004D76D4" w:rsidRDefault="004D76D4" w:rsidP="00F25FB3">
                              <w:pPr>
                                <w:jc w:val="both"/>
                                <w:rPr>
                                  <w:rFonts w:ascii="Arial" w:hAnsi="Arial" w:cs="Arial"/>
                                  <w:sz w:val="16"/>
                                  <w:szCs w:val="16"/>
                                  <w:lang w:val="es-ES"/>
                                </w:rPr>
                              </w:pPr>
                            </w:p>
                            <w:p w14:paraId="7070CAE9" w14:textId="77777777" w:rsidR="004D76D4" w:rsidRDefault="004D76D4" w:rsidP="00F25FB3">
                              <w:pPr>
                                <w:jc w:val="both"/>
                                <w:rPr>
                                  <w:rFonts w:ascii="Arial" w:hAnsi="Arial" w:cs="Arial"/>
                                  <w:sz w:val="16"/>
                                  <w:szCs w:val="16"/>
                                  <w:lang w:val="es-ES"/>
                                </w:rPr>
                              </w:pPr>
                            </w:p>
                            <w:p w14:paraId="32253A0A" w14:textId="77777777" w:rsidR="004D76D4" w:rsidRDefault="004D76D4" w:rsidP="00F25FB3">
                              <w:pPr>
                                <w:jc w:val="both"/>
                                <w:rPr>
                                  <w:rFonts w:ascii="Arial" w:hAnsi="Arial" w:cs="Arial"/>
                                  <w:sz w:val="16"/>
                                  <w:szCs w:val="16"/>
                                  <w:lang w:val="es-ES"/>
                                </w:rPr>
                              </w:pPr>
                            </w:p>
                            <w:p w14:paraId="593072F7" w14:textId="77777777" w:rsidR="004D76D4" w:rsidRDefault="004D76D4" w:rsidP="00F25FB3">
                              <w:pPr>
                                <w:jc w:val="both"/>
                                <w:rPr>
                                  <w:rFonts w:ascii="Arial" w:hAnsi="Arial" w:cs="Arial"/>
                                  <w:sz w:val="16"/>
                                  <w:szCs w:val="16"/>
                                  <w:lang w:val="es-ES"/>
                                </w:rPr>
                              </w:pPr>
                            </w:p>
                            <w:p w14:paraId="32B745B3" w14:textId="77777777" w:rsidR="004D76D4" w:rsidRDefault="004D76D4" w:rsidP="00F25FB3">
                              <w:pPr>
                                <w:jc w:val="both"/>
                                <w:rPr>
                                  <w:rFonts w:ascii="Arial" w:hAnsi="Arial" w:cs="Arial"/>
                                  <w:sz w:val="16"/>
                                  <w:szCs w:val="16"/>
                                  <w:lang w:val="es-ES"/>
                                </w:rPr>
                              </w:pPr>
                            </w:p>
                            <w:p w14:paraId="3BF9A0F2" w14:textId="77777777" w:rsidR="004D76D4" w:rsidRDefault="004D76D4" w:rsidP="00F25FB3">
                              <w:pPr>
                                <w:jc w:val="both"/>
                                <w:rPr>
                                  <w:rFonts w:ascii="Arial" w:hAnsi="Arial" w:cs="Arial"/>
                                  <w:sz w:val="16"/>
                                  <w:szCs w:val="16"/>
                                  <w:lang w:val="es-ES"/>
                                </w:rPr>
                              </w:pPr>
                            </w:p>
                            <w:p w14:paraId="72A0313D" w14:textId="77777777" w:rsidR="004D76D4" w:rsidRPr="00B9346C" w:rsidRDefault="004D76D4" w:rsidP="00F25FB3">
                              <w:pPr>
                                <w:jc w:val="both"/>
                                <w:rPr>
                                  <w:rFonts w:ascii="Arial" w:hAnsi="Arial" w:cs="Arial"/>
                                  <w:sz w:val="16"/>
                                  <w:szCs w:val="16"/>
                                </w:rPr>
                              </w:pPr>
                              <w:r w:rsidRPr="00B9346C">
                                <w:rPr>
                                  <w:rFonts w:ascii="Arial" w:hAnsi="Arial" w:cs="Arial"/>
                                  <w:sz w:val="16"/>
                                  <w:szCs w:val="16"/>
                                  <w:lang w:val="es-ES"/>
                                </w:rPr>
                                <w:t>Gobierno legítimo, fortalecimiento local y eficiencia</w:t>
                              </w:r>
                            </w:p>
                          </w:txbxContent>
                        </wps:txbx>
                        <wps:bodyPr rot="0" vert="horz" wrap="square" lIns="18000" tIns="0" rIns="18000" bIns="0" anchor="ctr" anchorCtr="0" upright="1">
                          <a:noAutofit/>
                        </wps:bodyPr>
                      </wps:wsp>
                      <wps:wsp>
                        <wps:cNvPr id="39" name="AutoShape 84"/>
                        <wps:cNvSpPr>
                          <a:spLocks noChangeArrowheads="1"/>
                        </wps:cNvSpPr>
                        <wps:spPr bwMode="auto">
                          <a:xfrm>
                            <a:off x="3801642" y="1558202"/>
                            <a:ext cx="845210" cy="646501"/>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68DDC63" w14:textId="77777777" w:rsidR="004D76D4" w:rsidRPr="00B16678" w:rsidRDefault="004D76D4" w:rsidP="00F25FB3">
                              <w:pPr>
                                <w:rPr>
                                  <w:rFonts w:ascii="Arial" w:hAnsi="Arial" w:cs="Arial"/>
                                  <w:sz w:val="16"/>
                                  <w:szCs w:val="16"/>
                                </w:rPr>
                              </w:pPr>
                              <w:r w:rsidRPr="00724ED4">
                                <w:rPr>
                                  <w:rFonts w:ascii="Arial" w:hAnsi="Arial" w:cs="Arial"/>
                                  <w:sz w:val="16"/>
                                  <w:szCs w:val="16"/>
                                  <w:lang w:val="es-ES"/>
                                </w:rPr>
                                <w:t>Transparencia, gestión pública y servicio a la ciudadanía</w:t>
                              </w:r>
                            </w:p>
                          </w:txbxContent>
                        </wps:txbx>
                        <wps:bodyPr rot="0" vert="horz" wrap="square" lIns="18000" tIns="0" rIns="18000" bIns="0" anchor="ctr" anchorCtr="0" upright="1">
                          <a:noAutofit/>
                        </wps:bodyPr>
                      </wps:wsp>
                      <wps:wsp>
                        <wps:cNvPr id="40" name="AutoShape 85"/>
                        <wps:cNvSpPr>
                          <a:spLocks noChangeArrowheads="1"/>
                        </wps:cNvSpPr>
                        <wps:spPr bwMode="auto">
                          <a:xfrm>
                            <a:off x="5011356" y="1558202"/>
                            <a:ext cx="1102313" cy="646501"/>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B4C72BF" w14:textId="77777777" w:rsidR="004D76D4" w:rsidRPr="00724ED4" w:rsidRDefault="004D76D4" w:rsidP="00F25FB3">
                              <w:pPr>
                                <w:rPr>
                                  <w:rFonts w:ascii="Arial" w:hAnsi="Arial" w:cs="Arial"/>
                                  <w:sz w:val="18"/>
                                  <w:szCs w:val="18"/>
                                </w:rPr>
                              </w:pPr>
                              <w:r w:rsidRPr="00724ED4">
                                <w:rPr>
                                  <w:rFonts w:ascii="Arial" w:hAnsi="Arial" w:cs="Arial"/>
                                  <w:sz w:val="18"/>
                                  <w:szCs w:val="18"/>
                                </w:rPr>
                                <w:t>Aumentar al 88% el índice de satisfacción ciudadana</w:t>
                              </w:r>
                            </w:p>
                          </w:txbxContent>
                        </wps:txbx>
                        <wps:bodyPr rot="0" vert="horz" wrap="square" lIns="18000" tIns="0" rIns="18000" bIns="0" anchor="ctr" anchorCtr="0" upright="1">
                          <a:noAutofit/>
                        </wps:bodyPr>
                      </wps:wsp>
                      <wps:wsp>
                        <wps:cNvPr id="41" name="AutoShape 86"/>
                        <wps:cNvSpPr>
                          <a:spLocks noChangeArrowheads="1"/>
                        </wps:cNvSpPr>
                        <wps:spPr bwMode="auto">
                          <a:xfrm>
                            <a:off x="36099" y="1549402"/>
                            <a:ext cx="1063012" cy="732801"/>
                          </a:xfrm>
                          <a:prstGeom prst="homePlate">
                            <a:avLst>
                              <a:gd name="adj" fmla="val 36265"/>
                            </a:avLst>
                          </a:prstGeom>
                          <a:solidFill>
                            <a:srgbClr val="FFFFFF"/>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EDAC662" w14:textId="77777777" w:rsidR="004D76D4" w:rsidRPr="00B16678" w:rsidRDefault="004D76D4" w:rsidP="00F25FB3">
                              <w:pPr>
                                <w:rPr>
                                  <w:rFonts w:ascii="Arial" w:hAnsi="Arial" w:cs="Arial"/>
                                  <w:sz w:val="15"/>
                                  <w:szCs w:val="15"/>
                                </w:rPr>
                              </w:pPr>
                              <w:r w:rsidRPr="00724ED4">
                                <w:rPr>
                                  <w:rFonts w:ascii="Arial" w:hAnsi="Arial" w:cs="Arial"/>
                                  <w:sz w:val="15"/>
                                  <w:szCs w:val="15"/>
                                </w:rPr>
                                <w:t>1171-Transparencia, gestión pública y atención a partes interesadas en la UAERMV</w:t>
                              </w:r>
                            </w:p>
                          </w:txbxContent>
                        </wps:txbx>
                        <wps:bodyPr rot="0" vert="horz" wrap="square" lIns="18000" tIns="0" rIns="18000" bIns="0" anchor="ctr" anchorCtr="0" upright="1">
                          <a:noAutofit/>
                        </wps:bodyPr>
                      </wps:wsp>
                      <wps:wsp>
                        <wps:cNvPr id="42" name="AutoShape 89"/>
                        <wps:cNvSpPr>
                          <a:spLocks noChangeArrowheads="1"/>
                        </wps:cNvSpPr>
                        <wps:spPr bwMode="auto">
                          <a:xfrm>
                            <a:off x="3813042" y="2377403"/>
                            <a:ext cx="845210" cy="595001"/>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9F94B88" w14:textId="77777777" w:rsidR="004D76D4" w:rsidRDefault="004D76D4" w:rsidP="00F25FB3">
                              <w:pPr>
                                <w:rPr>
                                  <w:rFonts w:ascii="Arial" w:hAnsi="Arial" w:cs="Arial"/>
                                  <w:sz w:val="16"/>
                                  <w:szCs w:val="16"/>
                                  <w:lang w:val="es-ES"/>
                                </w:rPr>
                              </w:pPr>
                            </w:p>
                            <w:p w14:paraId="6BD38781" w14:textId="77777777" w:rsidR="004D76D4" w:rsidRPr="00724ED4" w:rsidRDefault="004D76D4" w:rsidP="00F25FB3">
                              <w:pPr>
                                <w:rPr>
                                  <w:rFonts w:ascii="Arial" w:hAnsi="Arial" w:cs="Arial"/>
                                  <w:sz w:val="16"/>
                                  <w:szCs w:val="16"/>
                                </w:rPr>
                              </w:pPr>
                              <w:r w:rsidRPr="00724ED4">
                                <w:rPr>
                                  <w:rFonts w:ascii="Arial" w:hAnsi="Arial" w:cs="Arial"/>
                                  <w:sz w:val="16"/>
                                  <w:szCs w:val="16"/>
                                  <w:lang w:val="es-ES"/>
                                </w:rPr>
                                <w:t>Modernización Institucional</w:t>
                              </w:r>
                            </w:p>
                          </w:txbxContent>
                        </wps:txbx>
                        <wps:bodyPr rot="0" vert="horz" wrap="square" lIns="18000" tIns="0" rIns="18000" bIns="0" anchor="ctr" anchorCtr="0" upright="1">
                          <a:noAutofit/>
                        </wps:bodyPr>
                      </wps:wsp>
                      <wps:wsp>
                        <wps:cNvPr id="43" name="AutoShape 90"/>
                        <wps:cNvSpPr>
                          <a:spLocks noChangeArrowheads="1"/>
                        </wps:cNvSpPr>
                        <wps:spPr bwMode="auto">
                          <a:xfrm>
                            <a:off x="5022756" y="2377403"/>
                            <a:ext cx="1102413" cy="595001"/>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025DAB" w14:textId="77777777" w:rsidR="004D76D4" w:rsidRPr="00724ED4" w:rsidRDefault="004D76D4" w:rsidP="00F25FB3">
                              <w:pPr>
                                <w:rPr>
                                  <w:rFonts w:ascii="Arial" w:hAnsi="Arial" w:cs="Arial"/>
                                  <w:sz w:val="18"/>
                                  <w:szCs w:val="18"/>
                                </w:rPr>
                              </w:pPr>
                              <w:r w:rsidRPr="00724ED4">
                                <w:rPr>
                                  <w:rFonts w:ascii="Arial" w:hAnsi="Arial" w:cs="Arial"/>
                                  <w:sz w:val="18"/>
                                  <w:szCs w:val="18"/>
                                </w:rPr>
                                <w:t>Lograr un alto índice de desarrollo institucional</w:t>
                              </w:r>
                            </w:p>
                          </w:txbxContent>
                        </wps:txbx>
                        <wps:bodyPr rot="0" vert="horz" wrap="square" lIns="18000" tIns="0" rIns="18000" bIns="0" anchor="ctr" anchorCtr="0" upright="1">
                          <a:noAutofit/>
                        </wps:bodyPr>
                      </wps:wsp>
                      <wps:wsp>
                        <wps:cNvPr id="44" name="AutoShape 91"/>
                        <wps:cNvSpPr>
                          <a:spLocks noChangeArrowheads="1"/>
                        </wps:cNvSpPr>
                        <wps:spPr bwMode="auto">
                          <a:xfrm>
                            <a:off x="47500" y="2377403"/>
                            <a:ext cx="1063012" cy="595001"/>
                          </a:xfrm>
                          <a:prstGeom prst="homePlate">
                            <a:avLst>
                              <a:gd name="adj" fmla="val 44664"/>
                            </a:avLst>
                          </a:prstGeom>
                          <a:solidFill>
                            <a:srgbClr val="FFFFFF"/>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ED0420F" w14:textId="77777777" w:rsidR="004D76D4" w:rsidRDefault="004D76D4" w:rsidP="00F25FB3">
                              <w:pPr>
                                <w:rPr>
                                  <w:rFonts w:ascii="Arial" w:hAnsi="Arial" w:cs="Arial"/>
                                  <w:sz w:val="15"/>
                                  <w:szCs w:val="15"/>
                                </w:rPr>
                              </w:pPr>
                            </w:p>
                            <w:p w14:paraId="26832A98" w14:textId="77777777" w:rsidR="004D76D4" w:rsidRPr="00724ED4" w:rsidRDefault="004D76D4" w:rsidP="00F25FB3">
                              <w:pPr>
                                <w:rPr>
                                  <w:rFonts w:ascii="Arial" w:hAnsi="Arial" w:cs="Arial"/>
                                  <w:sz w:val="15"/>
                                  <w:szCs w:val="15"/>
                                </w:rPr>
                              </w:pPr>
                              <w:r w:rsidRPr="00724ED4">
                                <w:rPr>
                                  <w:rFonts w:ascii="Arial" w:hAnsi="Arial" w:cs="Arial"/>
                                  <w:sz w:val="15"/>
                                  <w:szCs w:val="15"/>
                                </w:rPr>
                                <w:t xml:space="preserve">1181- </w:t>
                              </w:r>
                              <w:r w:rsidRPr="00724ED4">
                                <w:rPr>
                                  <w:rFonts w:ascii="Arial" w:hAnsi="Arial" w:cs="Arial"/>
                                  <w:sz w:val="15"/>
                                  <w:szCs w:val="15"/>
                                  <w:lang w:val="es-ES"/>
                                </w:rPr>
                                <w:t>Modernización Institucional</w:t>
                              </w:r>
                            </w:p>
                          </w:txbxContent>
                        </wps:txbx>
                        <wps:bodyPr rot="0" vert="horz" wrap="square" lIns="18000" tIns="0" rIns="18000" bIns="0" anchor="ctr" anchorCtr="0" upright="1">
                          <a:noAutofit/>
                        </wps:bodyPr>
                      </wps:wsp>
                      <wps:wsp>
                        <wps:cNvPr id="45" name="AutoShape 94"/>
                        <wps:cNvSpPr>
                          <a:spLocks noChangeArrowheads="1"/>
                        </wps:cNvSpPr>
                        <wps:spPr bwMode="auto">
                          <a:xfrm>
                            <a:off x="3813042" y="3075904"/>
                            <a:ext cx="845210" cy="776601"/>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05C756" w14:textId="77777777" w:rsidR="004D76D4" w:rsidRDefault="004D76D4" w:rsidP="00F25FB3">
                              <w:pPr>
                                <w:rPr>
                                  <w:rFonts w:ascii="Arial" w:hAnsi="Arial" w:cs="Arial"/>
                                  <w:sz w:val="16"/>
                                  <w:szCs w:val="16"/>
                                  <w:lang w:val="es-ES"/>
                                </w:rPr>
                              </w:pPr>
                            </w:p>
                            <w:p w14:paraId="25BCF7F9" w14:textId="77777777" w:rsidR="004D76D4" w:rsidRPr="00724ED4" w:rsidRDefault="004D76D4" w:rsidP="00F25FB3">
                              <w:pPr>
                                <w:rPr>
                                  <w:rFonts w:ascii="Arial" w:hAnsi="Arial" w:cs="Arial"/>
                                  <w:sz w:val="16"/>
                                  <w:szCs w:val="16"/>
                                </w:rPr>
                              </w:pPr>
                              <w:r w:rsidRPr="00724ED4">
                                <w:rPr>
                                  <w:rFonts w:ascii="Arial" w:hAnsi="Arial" w:cs="Arial"/>
                                  <w:sz w:val="16"/>
                                  <w:szCs w:val="16"/>
                                  <w:lang w:val="es-ES"/>
                                </w:rPr>
                                <w:t>Gobierno y ciudadanía digital</w:t>
                              </w:r>
                            </w:p>
                          </w:txbxContent>
                        </wps:txbx>
                        <wps:bodyPr rot="0" vert="horz" wrap="square" lIns="18000" tIns="0" rIns="18000" bIns="0" anchor="ctr" anchorCtr="0" upright="1">
                          <a:noAutofit/>
                        </wps:bodyPr>
                      </wps:wsp>
                      <wps:wsp>
                        <wps:cNvPr id="46" name="AutoShape 95"/>
                        <wps:cNvSpPr>
                          <a:spLocks noChangeArrowheads="1"/>
                        </wps:cNvSpPr>
                        <wps:spPr bwMode="auto">
                          <a:xfrm>
                            <a:off x="5022756" y="3075904"/>
                            <a:ext cx="1102413" cy="776601"/>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D81DB1B" w14:textId="77777777" w:rsidR="004D76D4" w:rsidRPr="00B16678" w:rsidRDefault="004D76D4" w:rsidP="00F25FB3">
                              <w:pPr>
                                <w:rPr>
                                  <w:rFonts w:ascii="Arial" w:hAnsi="Arial" w:cs="Arial"/>
                                  <w:sz w:val="18"/>
                                  <w:szCs w:val="18"/>
                                </w:rPr>
                              </w:pPr>
                              <w:r w:rsidRPr="00724ED4">
                                <w:rPr>
                                  <w:rFonts w:ascii="Arial" w:hAnsi="Arial" w:cs="Arial"/>
                                  <w:sz w:val="18"/>
                                  <w:szCs w:val="18"/>
                                </w:rPr>
                                <w:t>Mantener el índice de desempeño integral en el nivel satisfactorio o sobresaliente</w:t>
                              </w:r>
                              <w:r w:rsidRPr="00724ED4">
                                <w:rPr>
                                  <w:rFonts w:ascii="Arial" w:hAnsi="Arial" w:cs="Arial"/>
                                  <w:sz w:val="18"/>
                                  <w:szCs w:val="18"/>
                                  <w:lang w:val="es-ES"/>
                                </w:rPr>
                                <w:t xml:space="preserve"> </w:t>
                              </w:r>
                            </w:p>
                          </w:txbxContent>
                        </wps:txbx>
                        <wps:bodyPr rot="0" vert="horz" wrap="square" lIns="18000" tIns="0" rIns="18000" bIns="0" anchor="ctr" anchorCtr="0" upright="1">
                          <a:noAutofit/>
                        </wps:bodyPr>
                      </wps:wsp>
                      <wps:wsp>
                        <wps:cNvPr id="47" name="AutoShape 96"/>
                        <wps:cNvSpPr>
                          <a:spLocks noChangeArrowheads="1"/>
                        </wps:cNvSpPr>
                        <wps:spPr bwMode="auto">
                          <a:xfrm>
                            <a:off x="47500" y="3075904"/>
                            <a:ext cx="1063012" cy="776601"/>
                          </a:xfrm>
                          <a:prstGeom prst="homePlate">
                            <a:avLst>
                              <a:gd name="adj" fmla="val 34220"/>
                            </a:avLst>
                          </a:prstGeom>
                          <a:solidFill>
                            <a:srgbClr val="FFFFFF"/>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9BF77DE" w14:textId="77777777" w:rsidR="004D76D4" w:rsidRPr="00EA582D" w:rsidRDefault="004D76D4" w:rsidP="00F25FB3">
                              <w:pPr>
                                <w:rPr>
                                  <w:rFonts w:ascii="Arial" w:hAnsi="Arial" w:cs="Arial"/>
                                  <w:sz w:val="7"/>
                                  <w:szCs w:val="15"/>
                                </w:rPr>
                              </w:pPr>
                            </w:p>
                            <w:p w14:paraId="2166706B" w14:textId="77777777" w:rsidR="004D76D4" w:rsidRPr="00724ED4" w:rsidRDefault="004D76D4" w:rsidP="00F25FB3">
                              <w:pPr>
                                <w:rPr>
                                  <w:rFonts w:ascii="Arial" w:hAnsi="Arial" w:cs="Arial"/>
                                  <w:sz w:val="15"/>
                                  <w:szCs w:val="15"/>
                                </w:rPr>
                              </w:pPr>
                              <w:r w:rsidRPr="00724ED4">
                                <w:rPr>
                                  <w:rFonts w:ascii="Arial" w:hAnsi="Arial" w:cs="Arial"/>
                                  <w:sz w:val="15"/>
                                  <w:szCs w:val="15"/>
                                </w:rPr>
                                <w:t>1117-Fortalecimiento y adecuación de la plataforma tecnológica de la UAERMV</w:t>
                              </w:r>
                              <w:r w:rsidRPr="00724ED4">
                                <w:rPr>
                                  <w:rFonts w:ascii="Arial" w:hAnsi="Arial" w:cs="Arial"/>
                                  <w:sz w:val="15"/>
                                  <w:szCs w:val="15"/>
                                  <w:lang w:val="es-ES"/>
                                </w:rPr>
                                <w:t xml:space="preserve"> </w:t>
                              </w:r>
                            </w:p>
                          </w:txbxContent>
                        </wps:txbx>
                        <wps:bodyPr rot="0" vert="horz" wrap="square" lIns="18000" tIns="0" rIns="18000" bIns="0" anchor="ctr" anchorCtr="0" upright="1">
                          <a:noAutofit/>
                        </wps:bodyPr>
                      </wps:wsp>
                      <wps:wsp>
                        <wps:cNvPr id="49" name="AutoShape 99"/>
                        <wps:cNvSpPr>
                          <a:spLocks noChangeArrowheads="1"/>
                        </wps:cNvSpPr>
                        <wps:spPr bwMode="auto">
                          <a:xfrm>
                            <a:off x="3411138" y="1630602"/>
                            <a:ext cx="320604" cy="983001"/>
                          </a:xfrm>
                          <a:prstGeom prst="rightArrow">
                            <a:avLst>
                              <a:gd name="adj1" fmla="val 43028"/>
                              <a:gd name="adj2" fmla="val 80593"/>
                            </a:avLst>
                          </a:prstGeom>
                          <a:solidFill>
                            <a:srgbClr val="D8D8D8"/>
                          </a:solidFill>
                          <a:ln w="9525">
                            <a:solidFill>
                              <a:srgbClr val="BFBFBF"/>
                            </a:solidFill>
                            <a:miter lim="800000"/>
                            <a:headEnd/>
                            <a:tailEnd/>
                          </a:ln>
                        </wps:spPr>
                        <wps:bodyPr rot="0" vert="horz" wrap="square" lIns="91440" tIns="45720" rIns="91440" bIns="45720" anchor="t" anchorCtr="0" upright="1">
                          <a:noAutofit/>
                        </wps:bodyPr>
                      </wps:wsp>
                      <wps:wsp>
                        <wps:cNvPr id="50" name="AutoShape 100"/>
                        <wps:cNvSpPr>
                          <a:spLocks noChangeArrowheads="1"/>
                        </wps:cNvSpPr>
                        <wps:spPr bwMode="auto">
                          <a:xfrm>
                            <a:off x="2068022" y="1630602"/>
                            <a:ext cx="320704" cy="983001"/>
                          </a:xfrm>
                          <a:prstGeom prst="rightArrow">
                            <a:avLst>
                              <a:gd name="adj1" fmla="val 43028"/>
                              <a:gd name="adj2" fmla="val 80593"/>
                            </a:avLst>
                          </a:prstGeom>
                          <a:solidFill>
                            <a:srgbClr val="D8D8D8"/>
                          </a:solidFill>
                          <a:ln w="9525">
                            <a:solidFill>
                              <a:srgbClr val="BFBFBF"/>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14DCDC85" id="Lienzo 57" o:spid="_x0000_s1027" editas="canvas" style="width:482.3pt;height:303.35pt;mso-position-horizontal-relative:char;mso-position-vertical-relative:line" coordsize="61245,38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1245;height:38519;visibility:visible;mso-wrap-style:square">
                  <v:fill o:detectmouseclick="t"/>
                  <v:path o:connecttype="none"/>
                </v:shape>
                <v:roundrect id="AutoShape 58" o:spid="_x0000_s1029" style="position:absolute;left:8704;top:654;width:9748;height:57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m2sMA&#10;AADbAAAADwAAAGRycy9kb3ducmV2LnhtbERPTWvCQBC9F/wPywi91Y0WJURX0ZZCRZSaivY4zY5J&#10;aHY2ZLcm/nv3IHh8vO/ZojOVuFDjSssKhoMIBHFmdcm5gsP3x0sMwnlkjZVlUnAlB4t572mGibYt&#10;7+mS+lyEEHYJKii8rxMpXVaQQTewNXHgzrYx6ANscqkbbEO4qeQoiibSYMmhocCa3grK/tJ/oyCN&#10;d6vod1Me26/TNv55N+v1636s1HO/W05BeOr8Q3x3f2oFozA2fAk/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Em2sMAAADbAAAADwAAAAAAAAAAAAAAAACYAgAAZHJzL2Rv&#10;d25yZXYueG1sUEsFBgAAAAAEAAQA9QAAAIgDAAAAAA==&#10;" fillcolor="#c0504d" strokecolor="#c0504d" strokeweight="10pt">
                  <v:stroke linestyle="thinThin"/>
                  <v:shadow color="#868686"/>
                  <v:textbox inset=".5mm,0,1mm,0">
                    <w:txbxContent>
                      <w:p w14:paraId="2B0DCEEF" w14:textId="77777777" w:rsidR="004D76D4" w:rsidRPr="00724ED4" w:rsidRDefault="004D76D4" w:rsidP="00F25FB3">
                        <w:pPr>
                          <w:rPr>
                            <w:rFonts w:ascii="Arial" w:hAnsi="Arial" w:cs="Arial"/>
                            <w:sz w:val="16"/>
                            <w:szCs w:val="16"/>
                          </w:rPr>
                        </w:pPr>
                        <w:r w:rsidRPr="00724ED4">
                          <w:rPr>
                            <w:rFonts w:ascii="Arial" w:hAnsi="Arial" w:cs="Arial"/>
                            <w:b/>
                            <w:bCs/>
                            <w:sz w:val="16"/>
                            <w:szCs w:val="16"/>
                            <w:lang w:val="es-ES"/>
                          </w:rPr>
                          <w:t>PLAN DE DESARROLLO</w:t>
                        </w:r>
                      </w:p>
                    </w:txbxContent>
                  </v:textbox>
                </v:roundrect>
                <v:roundrect id="AutoShape 59" o:spid="_x0000_s1030" style="position:absolute;left:22192;top:654;width:10032;height:57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98KsQA&#10;AADbAAAADwAAAGRycy9kb3ducmV2LnhtbESPzWrDMBCE74G+g9hCbo3sHELrRg5taSDklh8CvW2t&#10;teVWWhlLTZw8fRUI5DjMzDfMfDE4K47Uh9azgnySgSCuvG65UbDfLZ+eQYSIrNF6JgVnCrAoH0Zz&#10;LLQ/8YaO29iIBOFQoAITY1dIGSpDDsPEd8TJq33vMCbZN1L3eEpwZ+U0y2bSYctpwWBHH4aq3+2f&#10;UyC/jJ69L3eWLs1PfvheW/9Z50qNH4e3VxCRhngP39orrWD6Atcv6QfI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fCrEAAAA2wAAAA8AAAAAAAAAAAAAAAAAmAIAAGRycy9k&#10;b3ducmV2LnhtbFBLBQYAAAAABAAEAPUAAACJAwAAAAA=&#10;" fillcolor="#9bbb59" strokecolor="#9bbb59" strokeweight="10pt">
                  <v:stroke linestyle="thinThin"/>
                  <v:shadow color="#868686"/>
                  <v:textbox inset=".5mm,0,.5mm,0">
                    <w:txbxContent>
                      <w:p w14:paraId="4BC8659D" w14:textId="77777777" w:rsidR="004D76D4" w:rsidRPr="00724ED4" w:rsidRDefault="004D76D4" w:rsidP="00F25FB3">
                        <w:pPr>
                          <w:rPr>
                            <w:rFonts w:ascii="Arial" w:hAnsi="Arial" w:cs="Arial"/>
                            <w:sz w:val="16"/>
                            <w:szCs w:val="16"/>
                          </w:rPr>
                        </w:pPr>
                        <w:r w:rsidRPr="00724ED4">
                          <w:rPr>
                            <w:rFonts w:ascii="Arial" w:hAnsi="Arial" w:cs="Arial"/>
                            <w:b/>
                            <w:bCs/>
                            <w:sz w:val="16"/>
                            <w:szCs w:val="16"/>
                            <w:lang w:val="es-ES"/>
                          </w:rPr>
                          <w:t>PILAR O EJE TRANSVERSAL</w:t>
                        </w:r>
                      </w:p>
                    </w:txbxContent>
                  </v:textbox>
                </v:roundrect>
                <v:roundrect id="AutoShape 60" o:spid="_x0000_s1031" style="position:absolute;left:35381;top:654;width:9747;height:57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ux8EA&#10;AADbAAAADwAAAGRycy9kb3ducmV2LnhtbERPy4rCMBTdC/MP4Q64EU1VEKdjlGFAUXDhYxYub5tr&#10;G6a5KU2s9e/NQnB5OO/FqrOVaKnxxrGC8SgBQZw7bbhQ8HdeD+cgfEDWWDkmBQ/ysFp+9BaYanfn&#10;I7WnUIgYwj5FBWUIdSqlz0uy6EeuJo7c1TUWQ4RNIXWD9xhuKzlJkpm0aDg2lFjTb0n5/+lmFXyN&#10;L5vr3s7pYEwyuG2ybNvuMqX6n93PN4hAXXiLX+6tVjCN6+OX+A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ibsfBAAAA2wAAAA8AAAAAAAAAAAAAAAAAmAIAAGRycy9kb3du&#10;cmV2LnhtbFBLBQYAAAAABAAEAPUAAACGAwAAAAA=&#10;" fillcolor="#8064a2" strokecolor="#8064a2" strokeweight="10pt">
                  <v:stroke linestyle="thinThin"/>
                  <v:shadow color="#868686"/>
                  <v:textbox inset=".5mm,0,.5mm,0">
                    <w:txbxContent>
                      <w:p w14:paraId="61EF1A1D" w14:textId="77777777" w:rsidR="004D76D4" w:rsidRPr="00724ED4" w:rsidRDefault="004D76D4" w:rsidP="00F25FB3">
                        <w:pPr>
                          <w:rPr>
                            <w:rFonts w:ascii="Arial" w:hAnsi="Arial" w:cs="Arial"/>
                            <w:sz w:val="16"/>
                            <w:szCs w:val="16"/>
                          </w:rPr>
                        </w:pPr>
                        <w:r w:rsidRPr="00724ED4">
                          <w:rPr>
                            <w:rFonts w:ascii="Arial" w:hAnsi="Arial" w:cs="Arial"/>
                            <w:b/>
                            <w:bCs/>
                            <w:sz w:val="16"/>
                            <w:szCs w:val="16"/>
                            <w:lang w:val="es-ES"/>
                          </w:rPr>
                          <w:t>PROGRAMA</w:t>
                        </w:r>
                      </w:p>
                    </w:txbxContent>
                  </v:textbox>
                </v:roundrect>
                <v:roundrect id="AutoShape 61" o:spid="_x0000_s1032" style="position:absolute;left:48995;top:654;width:9747;height:57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b82MAA&#10;AADbAAAADwAAAGRycy9kb3ducmV2LnhtbESPzQrCMBCE74LvEFbwpqkKItUoKiiCF//Q69qsbbHZ&#10;lCZqfXsjCB6HmfmGmcxqU4gnVS63rKDXjUAQJ1bnnCo4HVedEQjnkTUWlknBmxzMps3GBGNtX7yn&#10;58GnIkDYxagg876MpXRJRgZd15bEwbvZyqAPskqlrvAV4KaQ/SgaSoM5h4UMS1pmlNwPD6PgbI6L&#10;JQ5Wu+v9gpfHaN9/b+VaqXarno9BeKr9P/xrb7SCQQ++X8IPkN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Bb82MAAAADbAAAADwAAAAAAAAAAAAAAAACYAgAAZHJzL2Rvd25y&#10;ZXYueG1sUEsFBgAAAAAEAAQA9QAAAIUDAAAAAA==&#10;" fillcolor="#4bacc6" strokecolor="#4bacc6" strokeweight="10pt">
                  <v:stroke linestyle="thinThin"/>
                  <v:shadow color="#868686"/>
                  <v:textbox inset=".5mm,0,.5mm,0">
                    <w:txbxContent>
                      <w:p w14:paraId="2CC9C1D3" w14:textId="77777777" w:rsidR="004D76D4" w:rsidRPr="00724ED4" w:rsidRDefault="004D76D4" w:rsidP="00F25FB3">
                        <w:pPr>
                          <w:rPr>
                            <w:rFonts w:ascii="Arial" w:hAnsi="Arial" w:cs="Arial"/>
                            <w:sz w:val="16"/>
                            <w:szCs w:val="16"/>
                          </w:rPr>
                        </w:pPr>
                        <w:r w:rsidRPr="00724ED4">
                          <w:rPr>
                            <w:rFonts w:ascii="Arial" w:hAnsi="Arial" w:cs="Arial"/>
                            <w:b/>
                            <w:bCs/>
                            <w:sz w:val="16"/>
                            <w:szCs w:val="16"/>
                            <w:lang w:val="es-ES"/>
                          </w:rPr>
                          <w:t xml:space="preserve">META </w:t>
                        </w:r>
                        <w:proofErr w:type="spellStart"/>
                        <w:r w:rsidRPr="00724ED4">
                          <w:rPr>
                            <w:rFonts w:ascii="Arial" w:hAnsi="Arial" w:cs="Arial"/>
                            <w:b/>
                            <w:bCs/>
                            <w:sz w:val="16"/>
                            <w:szCs w:val="16"/>
                            <w:lang w:val="es-ES"/>
                          </w:rPr>
                          <w:t>PDD</w:t>
                        </w:r>
                        <w:proofErr w:type="spellEnd"/>
                        <w:r w:rsidRPr="00724ED4">
                          <w:rPr>
                            <w:rFonts w:ascii="Arial" w:hAnsi="Arial" w:cs="Arial"/>
                            <w:b/>
                            <w:bCs/>
                            <w:sz w:val="16"/>
                            <w:szCs w:val="16"/>
                            <w:lang w:val="es-ES"/>
                          </w:rPr>
                          <w:t xml:space="preserve"> </w:t>
                        </w:r>
                      </w:p>
                    </w:txbxContent>
                  </v:textbox>
                </v:roundrect>
                <v:roundrect id="AutoShape 62" o:spid="_x0000_s1033" style="position:absolute;left:11613;top:7429;width:8452;height:31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enZsIA&#10;AADbAAAADwAAAGRycy9kb3ducmV2LnhtbESPzWrDMBCE74G+g9hCbolcB0LrWjZuoKWQU34eYLHW&#10;P9RaqZaSOHn6KhDocZiZb5i8nMwgzjT63rKCl2UCgri2uudWwfHwuXgF4QOyxsEyKbiSh7J4muWY&#10;aXvhHZ33oRURwj5DBV0ILpPS1x0Z9EvriKPX2NFgiHJspR7xEuFmkGmSrKXBnuNCh442HdU/+5OJ&#10;lO0gk2r9Zj7Qrsg17vb7ZW5KzZ+n6h1EoCn8hx/tb61glcL9S/wB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16dmwgAAANsAAAAPAAAAAAAAAAAAAAAAAJgCAABkcnMvZG93&#10;bnJldi54bWxQSwUGAAAAAAQABAD1AAAAhwMAAAAA&#10;" strokecolor="#c0504d">
                  <v:fill opacity="51657f"/>
                  <v:shadow color="#868686"/>
                  <v:textbox inset=".5mm,0,.5mm,0">
                    <w:txbxContent>
                      <w:p w14:paraId="531D75B9" w14:textId="77777777" w:rsidR="004D76D4" w:rsidRPr="00724ED4" w:rsidRDefault="004D76D4" w:rsidP="00F25FB3">
                        <w:pPr>
                          <w:rPr>
                            <w:rFonts w:ascii="Arial" w:hAnsi="Arial" w:cs="Arial"/>
                            <w:sz w:val="18"/>
                            <w:szCs w:val="18"/>
                          </w:rPr>
                        </w:pPr>
                        <w:r w:rsidRPr="00724ED4">
                          <w:rPr>
                            <w:rFonts w:ascii="Arial" w:hAnsi="Arial" w:cs="Arial"/>
                            <w:sz w:val="18"/>
                            <w:szCs w:val="18"/>
                            <w:lang w:val="es-ES"/>
                          </w:rPr>
                          <w:t>Bogotá Mejor para Todos</w:t>
                        </w:r>
                      </w:p>
                    </w:txbxContent>
                  </v:textbox>
                </v:roundrect>
                <v:roundrect id="AutoShape 63" o:spid="_x0000_s1034" style="position:absolute;left:24325;top:7429;width:8452;height:59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9fQ8QA&#10;AADbAAAADwAAAGRycy9kb3ducmV2LnhtbESPQWvCQBSE70L/w/IKvemmFbSkriKCokIPakr19sg+&#10;k5Ds27C71fjvu4LgcZiZb5jJrDONuJDzlWUF74MEBHFudcWFguyw7H+C8AFZY2OZFNzIw2z60ptg&#10;qu2Vd3TZh0JECPsUFZQhtKmUPi/JoB/Yljh6Z+sMhihdIbXDa4SbRn4kyUgarDgulNjSoqS83v8Z&#10;BW4zPq1+j3Kxrb6PP1j7jJbzWqm3127+BSJQF57hR3utFQyHcP8Sf4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X0PEAAAA2wAAAA8AAAAAAAAAAAAAAAAAmAIAAGRycy9k&#10;b3ducmV2LnhtbFBLBQYAAAAABAAEAPUAAACJAwAAAAA=&#10;" strokecolor="#9bbb59">
                  <v:fill opacity="51657f"/>
                  <v:shadow color="#868686"/>
                  <v:textbox inset=".5mm,0,.5mm,0">
                    <w:txbxContent>
                      <w:p w14:paraId="2C3A0B48" w14:textId="77777777" w:rsidR="004D76D4" w:rsidRDefault="004D76D4" w:rsidP="00F25FB3">
                        <w:pPr>
                          <w:rPr>
                            <w:rFonts w:ascii="Arial" w:hAnsi="Arial" w:cs="Arial"/>
                            <w:sz w:val="16"/>
                            <w:szCs w:val="16"/>
                            <w:lang w:val="es-ES"/>
                          </w:rPr>
                        </w:pPr>
                      </w:p>
                      <w:p w14:paraId="49CF9129" w14:textId="77777777" w:rsidR="004D76D4" w:rsidRPr="00B9346C" w:rsidRDefault="004D76D4" w:rsidP="00F25FB3">
                        <w:pPr>
                          <w:rPr>
                            <w:rFonts w:ascii="Arial" w:hAnsi="Arial" w:cs="Arial"/>
                            <w:sz w:val="16"/>
                            <w:szCs w:val="16"/>
                          </w:rPr>
                        </w:pPr>
                        <w:r w:rsidRPr="00B9346C">
                          <w:rPr>
                            <w:rFonts w:ascii="Arial" w:hAnsi="Arial" w:cs="Arial"/>
                            <w:sz w:val="16"/>
                            <w:szCs w:val="16"/>
                            <w:lang w:val="es-ES"/>
                          </w:rPr>
                          <w:t>Democracia Urbana</w:t>
                        </w:r>
                      </w:p>
                    </w:txbxContent>
                  </v:textbox>
                </v:roundrect>
                <v:roundrect id="AutoShape 64" o:spid="_x0000_s1035" style="position:absolute;left:38016;top:7429;width:8452;height:59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9L8UA&#10;AADbAAAADwAAAGRycy9kb3ducmV2LnhtbESPW2sCMRSE3wv+h3CEvhTNtpYiq1Gk9OJDF+oNXw+b&#10;42bp5mRJUl399UYo9HGYmW+Y6byzjTiSD7VjBY/DDARx6XTNlYLt5n0wBhEissbGMSk4U4D5rHc3&#10;xVy7E6/ouI6VSBAOOSowMba5lKE0ZDEMXUucvIPzFmOSvpLa4ynBbSOfsuxFWqw5LRhs6dVQ+bP+&#10;tQo+3s7dwlr0O/dwKb4Pxd58FZ9K3fe7xQREpC7+h//aS61g9Ay3L+k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530vxQAAANsAAAAPAAAAAAAAAAAAAAAAAJgCAABkcnMv&#10;ZG93bnJldi54bWxQSwUGAAAAAAQABAD1AAAAigMAAAAA&#10;" strokecolor="#8064a2">
                  <v:fill opacity="51657f"/>
                  <v:shadow color="#868686"/>
                  <v:textbox inset=".5mm,0,.5mm,0">
                    <w:txbxContent>
                      <w:p w14:paraId="3B00C117" w14:textId="77777777" w:rsidR="004D76D4" w:rsidRDefault="004D76D4" w:rsidP="00F25FB3">
                        <w:pPr>
                          <w:rPr>
                            <w:rFonts w:ascii="Arial" w:hAnsi="Arial" w:cs="Arial"/>
                            <w:sz w:val="16"/>
                            <w:szCs w:val="16"/>
                            <w:lang w:val="es-ES"/>
                          </w:rPr>
                        </w:pPr>
                      </w:p>
                      <w:p w14:paraId="26FC581D" w14:textId="77777777" w:rsidR="004D76D4" w:rsidRPr="00724ED4" w:rsidRDefault="004D76D4" w:rsidP="00F25FB3">
                        <w:pPr>
                          <w:rPr>
                            <w:rFonts w:ascii="Arial" w:hAnsi="Arial" w:cs="Arial"/>
                            <w:sz w:val="16"/>
                            <w:szCs w:val="16"/>
                          </w:rPr>
                        </w:pPr>
                        <w:r w:rsidRPr="00724ED4">
                          <w:rPr>
                            <w:rFonts w:ascii="Arial" w:hAnsi="Arial" w:cs="Arial"/>
                            <w:sz w:val="16"/>
                            <w:szCs w:val="16"/>
                            <w:lang w:val="es-ES"/>
                          </w:rPr>
                          <w:t>Mejor Movilidad para Todos</w:t>
                        </w:r>
                      </w:p>
                    </w:txbxContent>
                  </v:textbox>
                </v:roundrect>
                <v:roundrect id="AutoShape 65" o:spid="_x0000_s1036" style="position:absolute;left:50113;top:7429;width:11023;height:59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6VcMA&#10;AADbAAAADwAAAGRycy9kb3ducmV2LnhtbESPQWvCQBSE70L/w/IKvemmLdYQXaUUSsWLNOr9kX1m&#10;o9m3IbvG6K93BcHjMDPfMLNFb2vRUesrxwreRwkI4sLpiksF283vMAXhA7LG2jEpuJCHxfxlMMNM&#10;uzP/U5eHUkQI+wwVmBCaTEpfGLLoR64hjt7etRZDlG0pdYvnCLe1/EiSL2mx4rhgsKEfQ8UxP1kF&#10;2NlrZ04m/9utNof9epxuJ0Wq1Ntr/z0FEagPz/CjvdQKPsdw/xJ/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6VcMAAADbAAAADwAAAAAAAAAAAAAAAACYAgAAZHJzL2Rv&#10;d25yZXYueG1sUEsFBgAAAAAEAAQA9QAAAIgDAAAAAA==&#10;" strokecolor="#4bacc6">
                  <v:fill opacity="51657f"/>
                  <v:shadow color="#868686"/>
                  <v:textbox inset=".5mm,0,.5mm,0">
                    <w:txbxContent>
                      <w:p w14:paraId="39CD1253" w14:textId="77777777" w:rsidR="004D76D4" w:rsidRPr="00B16678" w:rsidRDefault="004D76D4" w:rsidP="00F25FB3">
                        <w:pPr>
                          <w:rPr>
                            <w:rFonts w:ascii="Arial" w:hAnsi="Arial" w:cs="Arial"/>
                            <w:sz w:val="18"/>
                            <w:szCs w:val="18"/>
                          </w:rPr>
                        </w:pPr>
                        <w:r w:rsidRPr="00724ED4">
                          <w:rPr>
                            <w:rFonts w:ascii="Arial" w:hAnsi="Arial" w:cs="Arial"/>
                            <w:sz w:val="18"/>
                            <w:szCs w:val="18"/>
                            <w:lang w:val="es-ES"/>
                          </w:rPr>
                          <w:t>Alcanzar el 50 % de Malla Vial en buen estado</w:t>
                        </w:r>
                      </w:p>
                    </w:txbxContent>
                  </v:textbox>
                </v:round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8" o:spid="_x0000_s1037" type="#_x0000_t15" style="position:absolute;left:359;top:7429;width:10631;height:5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4o1cYA&#10;AADbAAAADwAAAGRycy9kb3ducmV2LnhtbESPQWvCQBSE70L/w/IEb7oxBSupq1itYC8tpj3U2yP7&#10;TKLZtzG7jam/visUPA4z8w0zW3SmEi01rrSsYDyKQBBnVpecK/j63AynIJxH1lhZJgW/5GAxf+jN&#10;MNH2wjtqU5+LAGGXoILC+zqR0mUFGXQjWxMH72Abgz7IJpe6wUuAm0rGUTSRBksOCwXWtCooO6U/&#10;RsHL2/7pvD6mu+0p/sjb9/P3a3y1Sg363fIZhKfO38P/7a1W8DiB25fwA+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4o1cYAAADbAAAADwAAAAAAAAAAAAAAAACYAgAAZHJz&#10;L2Rvd25yZXYueG1sUEsFBgAAAAAEAAQA9QAAAIsDAAAAAA==&#10;" strokecolor="#d8d8d8" strokeweight="2.5pt">
                  <v:fill opacity="57568f"/>
                  <v:shadow color="#868686"/>
                  <v:textbox inset=".5mm,0,.5mm,0">
                    <w:txbxContent>
                      <w:p w14:paraId="0B44C010" w14:textId="77777777" w:rsidR="004D76D4" w:rsidRDefault="004D76D4" w:rsidP="00F25FB3">
                        <w:pPr>
                          <w:rPr>
                            <w:rFonts w:ascii="Arial" w:hAnsi="Arial" w:cs="Arial"/>
                            <w:sz w:val="15"/>
                            <w:szCs w:val="15"/>
                          </w:rPr>
                        </w:pPr>
                      </w:p>
                      <w:p w14:paraId="6788EB58" w14:textId="77777777" w:rsidR="004D76D4" w:rsidRPr="00724ED4" w:rsidRDefault="004D76D4" w:rsidP="00F25FB3">
                        <w:pPr>
                          <w:rPr>
                            <w:rFonts w:ascii="Arial" w:hAnsi="Arial" w:cs="Arial"/>
                            <w:sz w:val="15"/>
                            <w:szCs w:val="15"/>
                          </w:rPr>
                        </w:pPr>
                        <w:r w:rsidRPr="00724ED4">
                          <w:rPr>
                            <w:rFonts w:ascii="Arial" w:hAnsi="Arial" w:cs="Arial"/>
                            <w:sz w:val="15"/>
                            <w:szCs w:val="15"/>
                          </w:rPr>
                          <w:t>408 - Recuperación, Rehabilitación y Mantenimiento Vial</w:t>
                        </w:r>
                      </w:p>
                    </w:txbxContent>
                  </v:textbox>
                </v:shape>
                <v:roundrect id="AutoShape 83" o:spid="_x0000_s1038" style="position:absolute;left:24325;top:15582;width:8452;height:229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RZQMQA&#10;AADbAAAADwAAAGRycy9kb3ducmV2LnhtbESPT4vCMBTE78J+h/AEb5q6gi7VKCK4rMIe/LOot0fz&#10;bEubl5JE7X77zYLgcZiZ3zCzRWtqcSfnS8sKhoMEBHFmdcm5guNh3f8A4QOyxtoyKfglD4v5W2eG&#10;qbYP3tF9H3IRIexTVFCE0KRS+qwgg35gG+LoXa0zGKJ0udQOHxFuavmeJGNpsOS4UGBDq4Kyan8z&#10;Ctxmcvk8neVqW36ff7DyR1ovK6V63XY5BRGoDa/ws/2lFYwm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EWUDEAAAA2wAAAA8AAAAAAAAAAAAAAAAAmAIAAGRycy9k&#10;b3ducmV2LnhtbFBLBQYAAAAABAAEAPUAAACJAwAAAAA=&#10;" strokecolor="#9bbb59">
                  <v:fill opacity="51657f"/>
                  <v:shadow color="#868686"/>
                  <v:textbox inset=".5mm,0,.5mm,0">
                    <w:txbxContent>
                      <w:p w14:paraId="0AB97E64" w14:textId="77777777" w:rsidR="004D76D4" w:rsidRDefault="004D76D4" w:rsidP="00F25FB3">
                        <w:pPr>
                          <w:jc w:val="both"/>
                          <w:rPr>
                            <w:rFonts w:ascii="Arial" w:hAnsi="Arial" w:cs="Arial"/>
                            <w:sz w:val="16"/>
                            <w:szCs w:val="16"/>
                            <w:lang w:val="es-ES"/>
                          </w:rPr>
                        </w:pPr>
                      </w:p>
                      <w:p w14:paraId="093279A1" w14:textId="77777777" w:rsidR="004D76D4" w:rsidRDefault="004D76D4" w:rsidP="00F25FB3">
                        <w:pPr>
                          <w:jc w:val="both"/>
                          <w:rPr>
                            <w:rFonts w:ascii="Arial" w:hAnsi="Arial" w:cs="Arial"/>
                            <w:sz w:val="16"/>
                            <w:szCs w:val="16"/>
                            <w:lang w:val="es-ES"/>
                          </w:rPr>
                        </w:pPr>
                      </w:p>
                      <w:p w14:paraId="7070CAE9" w14:textId="77777777" w:rsidR="004D76D4" w:rsidRDefault="004D76D4" w:rsidP="00F25FB3">
                        <w:pPr>
                          <w:jc w:val="both"/>
                          <w:rPr>
                            <w:rFonts w:ascii="Arial" w:hAnsi="Arial" w:cs="Arial"/>
                            <w:sz w:val="16"/>
                            <w:szCs w:val="16"/>
                            <w:lang w:val="es-ES"/>
                          </w:rPr>
                        </w:pPr>
                      </w:p>
                      <w:p w14:paraId="32253A0A" w14:textId="77777777" w:rsidR="004D76D4" w:rsidRDefault="004D76D4" w:rsidP="00F25FB3">
                        <w:pPr>
                          <w:jc w:val="both"/>
                          <w:rPr>
                            <w:rFonts w:ascii="Arial" w:hAnsi="Arial" w:cs="Arial"/>
                            <w:sz w:val="16"/>
                            <w:szCs w:val="16"/>
                            <w:lang w:val="es-ES"/>
                          </w:rPr>
                        </w:pPr>
                      </w:p>
                      <w:p w14:paraId="593072F7" w14:textId="77777777" w:rsidR="004D76D4" w:rsidRDefault="004D76D4" w:rsidP="00F25FB3">
                        <w:pPr>
                          <w:jc w:val="both"/>
                          <w:rPr>
                            <w:rFonts w:ascii="Arial" w:hAnsi="Arial" w:cs="Arial"/>
                            <w:sz w:val="16"/>
                            <w:szCs w:val="16"/>
                            <w:lang w:val="es-ES"/>
                          </w:rPr>
                        </w:pPr>
                      </w:p>
                      <w:p w14:paraId="32B745B3" w14:textId="77777777" w:rsidR="004D76D4" w:rsidRDefault="004D76D4" w:rsidP="00F25FB3">
                        <w:pPr>
                          <w:jc w:val="both"/>
                          <w:rPr>
                            <w:rFonts w:ascii="Arial" w:hAnsi="Arial" w:cs="Arial"/>
                            <w:sz w:val="16"/>
                            <w:szCs w:val="16"/>
                            <w:lang w:val="es-ES"/>
                          </w:rPr>
                        </w:pPr>
                      </w:p>
                      <w:p w14:paraId="3BF9A0F2" w14:textId="77777777" w:rsidR="004D76D4" w:rsidRDefault="004D76D4" w:rsidP="00F25FB3">
                        <w:pPr>
                          <w:jc w:val="both"/>
                          <w:rPr>
                            <w:rFonts w:ascii="Arial" w:hAnsi="Arial" w:cs="Arial"/>
                            <w:sz w:val="16"/>
                            <w:szCs w:val="16"/>
                            <w:lang w:val="es-ES"/>
                          </w:rPr>
                        </w:pPr>
                      </w:p>
                      <w:p w14:paraId="72A0313D" w14:textId="77777777" w:rsidR="004D76D4" w:rsidRPr="00B9346C" w:rsidRDefault="004D76D4" w:rsidP="00F25FB3">
                        <w:pPr>
                          <w:jc w:val="both"/>
                          <w:rPr>
                            <w:rFonts w:ascii="Arial" w:hAnsi="Arial" w:cs="Arial"/>
                            <w:sz w:val="16"/>
                            <w:szCs w:val="16"/>
                          </w:rPr>
                        </w:pPr>
                        <w:r w:rsidRPr="00B9346C">
                          <w:rPr>
                            <w:rFonts w:ascii="Arial" w:hAnsi="Arial" w:cs="Arial"/>
                            <w:sz w:val="16"/>
                            <w:szCs w:val="16"/>
                            <w:lang w:val="es-ES"/>
                          </w:rPr>
                          <w:t>Gobierno legítimo, fortalecimiento local y eficiencia</w:t>
                        </w:r>
                      </w:p>
                    </w:txbxContent>
                  </v:textbox>
                </v:roundrect>
                <v:roundrect id="AutoShape 84" o:spid="_x0000_s1039" style="position:absolute;left:38016;top:15582;width:8452;height:64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bSscUA&#10;AADbAAAADwAAAGRycy9kb3ducmV2LnhtbESPW2sCMRSE3wv+h3CEvhTNtkKpq1Gk9OJDF+oNXw+b&#10;42bp5mRJUl399UYo9HGYmW+Y6byzjTiSD7VjBY/DDARx6XTNlYLt5n3wAiJEZI2NY1JwpgDzWe9u&#10;irl2J17RcR0rkSAcclRgYmxzKUNpyGIYupY4eQfnLcYkfSW1x1OC20Y+ZdmztFhzWjDY0quh8mf9&#10;axV8vJ27hbXod+7hUnwfir35Kj6Vuu93iwmISF38D/+1l1rBaAy3L+k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5tKxxQAAANsAAAAPAAAAAAAAAAAAAAAAAJgCAABkcnMv&#10;ZG93bnJldi54bWxQSwUGAAAAAAQABAD1AAAAigMAAAAA&#10;" strokecolor="#8064a2">
                  <v:fill opacity="51657f"/>
                  <v:shadow color="#868686"/>
                  <v:textbox inset=".5mm,0,.5mm,0">
                    <w:txbxContent>
                      <w:p w14:paraId="068DDC63" w14:textId="77777777" w:rsidR="004D76D4" w:rsidRPr="00B16678" w:rsidRDefault="004D76D4" w:rsidP="00F25FB3">
                        <w:pPr>
                          <w:rPr>
                            <w:rFonts w:ascii="Arial" w:hAnsi="Arial" w:cs="Arial"/>
                            <w:sz w:val="16"/>
                            <w:szCs w:val="16"/>
                          </w:rPr>
                        </w:pPr>
                        <w:r w:rsidRPr="00724ED4">
                          <w:rPr>
                            <w:rFonts w:ascii="Arial" w:hAnsi="Arial" w:cs="Arial"/>
                            <w:sz w:val="16"/>
                            <w:szCs w:val="16"/>
                            <w:lang w:val="es-ES"/>
                          </w:rPr>
                          <w:t>Transparencia, gestión pública y servicio a la ciudadanía</w:t>
                        </w:r>
                      </w:p>
                    </w:txbxContent>
                  </v:textbox>
                </v:roundrect>
                <v:roundrect id="AutoShape 85" o:spid="_x0000_s1040" style="position:absolute;left:50113;top:15582;width:11023;height:64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qsMAA&#10;AADbAAAADwAAAGRycy9kb3ducmV2LnhtbERPz2vCMBS+D/wfwhO8zVRxs1SjiCDKLmNV74/m2VSb&#10;l9LE2u2vXw6Cx4/v93Ld21p01PrKsYLJOAFBXDhdcangdNy9pyB8QNZYOyYFv+RhvRq8LTHT7sE/&#10;1OWhFDGEfYYKTAhNJqUvDFn0Y9cQR+7iWoshwraUusVHDLe1nCbJp7RYcWww2NDWUHHL71YBdvav&#10;M3eT789fx+vl+yM9zYtUqdGw3yxABOrDS/x0H7SCWVwfv8Q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qsMAAAADbAAAADwAAAAAAAAAAAAAAAACYAgAAZHJzL2Rvd25y&#10;ZXYueG1sUEsFBgAAAAAEAAQA9QAAAIUDAAAAAA==&#10;" strokecolor="#4bacc6">
                  <v:fill opacity="51657f"/>
                  <v:shadow color="#868686"/>
                  <v:textbox inset=".5mm,0,.5mm,0">
                    <w:txbxContent>
                      <w:p w14:paraId="0B4C72BF" w14:textId="77777777" w:rsidR="004D76D4" w:rsidRPr="00724ED4" w:rsidRDefault="004D76D4" w:rsidP="00F25FB3">
                        <w:pPr>
                          <w:rPr>
                            <w:rFonts w:ascii="Arial" w:hAnsi="Arial" w:cs="Arial"/>
                            <w:sz w:val="18"/>
                            <w:szCs w:val="18"/>
                          </w:rPr>
                        </w:pPr>
                        <w:r w:rsidRPr="00724ED4">
                          <w:rPr>
                            <w:rFonts w:ascii="Arial" w:hAnsi="Arial" w:cs="Arial"/>
                            <w:sz w:val="18"/>
                            <w:szCs w:val="18"/>
                          </w:rPr>
                          <w:t>Aumentar al 88% el índice de satisfacción ciudadana</w:t>
                        </w:r>
                      </w:p>
                    </w:txbxContent>
                  </v:textbox>
                </v:roundrect>
                <v:shape id="AutoShape 86" o:spid="_x0000_s1041" type="#_x0000_t15" style="position:absolute;left:360;top:15494;width:10631;height:7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3nAsQA&#10;AADbAAAADwAAAGRycy9kb3ducmV2LnhtbESPQWvCQBSE7wX/w/KEXkrdWKRI6io2UOitxKrg7Zl9&#10;boLZtyG7JvHfu4LgcZiZb5jFarC16Kj1lWMF00kCgrhwumKjYPv/8z4H4QOyxtoxKbiSh9Vy9LLA&#10;VLuec+o2wYgIYZ+igjKEJpXSFyVZ9BPXEEfv5FqLIcrWSN1iH+G2lh9J8iktVhwXSmwoK6k4by5W&#10;wW6fnV33943mMs+OeZ8fjm/moNTreFh/gQg0hGf40f7VCmZTuH+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t5wLEAAAA2wAAAA8AAAAAAAAAAAAAAAAAmAIAAGRycy9k&#10;b3ducmV2LnhtbFBLBQYAAAAABAAEAPUAAACJAwAAAAA=&#10;" strokecolor="#d8d8d8" strokeweight="2.5pt">
                  <v:shadow color="#868686"/>
                  <v:textbox inset=".5mm,0,.5mm,0">
                    <w:txbxContent>
                      <w:p w14:paraId="0EDAC662" w14:textId="77777777" w:rsidR="004D76D4" w:rsidRPr="00B16678" w:rsidRDefault="004D76D4" w:rsidP="00F25FB3">
                        <w:pPr>
                          <w:rPr>
                            <w:rFonts w:ascii="Arial" w:hAnsi="Arial" w:cs="Arial"/>
                            <w:sz w:val="15"/>
                            <w:szCs w:val="15"/>
                          </w:rPr>
                        </w:pPr>
                        <w:r w:rsidRPr="00724ED4">
                          <w:rPr>
                            <w:rFonts w:ascii="Arial" w:hAnsi="Arial" w:cs="Arial"/>
                            <w:sz w:val="15"/>
                            <w:szCs w:val="15"/>
                          </w:rPr>
                          <w:t xml:space="preserve">1171-Transparencia, gestión pública y atención a partes interesadas en la </w:t>
                        </w:r>
                        <w:proofErr w:type="spellStart"/>
                        <w:r w:rsidRPr="00724ED4">
                          <w:rPr>
                            <w:rFonts w:ascii="Arial" w:hAnsi="Arial" w:cs="Arial"/>
                            <w:sz w:val="15"/>
                            <w:szCs w:val="15"/>
                          </w:rPr>
                          <w:t>UAERMV</w:t>
                        </w:r>
                        <w:proofErr w:type="spellEnd"/>
                      </w:p>
                    </w:txbxContent>
                  </v:textbox>
                </v:shape>
                <v:roundrect id="AutoShape 89" o:spid="_x0000_s1042" style="position:absolute;left:38130;top:23774;width:8452;height:59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zvcUA&#10;AADbAAAADwAAAGRycy9kb3ducmV2LnhtbESPQWsCMRSE7wX/Q3gFL6VmFSmyNYqI2h66oFbp9bF5&#10;bpZuXpYk6uqvbwqFHoeZ+YaZzjvbiAv5UDtWMBxkIIhLp2uuFBw+188TECEia2wck4IbBZjPeg9T&#10;zLW78o4u+1iJBOGQowITY5tLGUpDFsPAtcTJOzlvMSbpK6k9XhPcNnKUZS/SYs1pwWBLS0Pl9/5s&#10;FWxWt25hLfqje7oX21PxZT6KN6X6j93iFUSkLv6H/9rvWsF4BL9f0g+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RDO9xQAAANsAAAAPAAAAAAAAAAAAAAAAAJgCAABkcnMv&#10;ZG93bnJldi54bWxQSwUGAAAAAAQABAD1AAAAigMAAAAA&#10;" strokecolor="#8064a2">
                  <v:fill opacity="51657f"/>
                  <v:shadow color="#868686"/>
                  <v:textbox inset=".5mm,0,.5mm,0">
                    <w:txbxContent>
                      <w:p w14:paraId="79F94B88" w14:textId="77777777" w:rsidR="004D76D4" w:rsidRDefault="004D76D4" w:rsidP="00F25FB3">
                        <w:pPr>
                          <w:rPr>
                            <w:rFonts w:ascii="Arial" w:hAnsi="Arial" w:cs="Arial"/>
                            <w:sz w:val="16"/>
                            <w:szCs w:val="16"/>
                            <w:lang w:val="es-ES"/>
                          </w:rPr>
                        </w:pPr>
                      </w:p>
                      <w:p w14:paraId="6BD38781" w14:textId="77777777" w:rsidR="004D76D4" w:rsidRPr="00724ED4" w:rsidRDefault="004D76D4" w:rsidP="00F25FB3">
                        <w:pPr>
                          <w:rPr>
                            <w:rFonts w:ascii="Arial" w:hAnsi="Arial" w:cs="Arial"/>
                            <w:sz w:val="16"/>
                            <w:szCs w:val="16"/>
                          </w:rPr>
                        </w:pPr>
                        <w:r w:rsidRPr="00724ED4">
                          <w:rPr>
                            <w:rFonts w:ascii="Arial" w:hAnsi="Arial" w:cs="Arial"/>
                            <w:sz w:val="16"/>
                            <w:szCs w:val="16"/>
                            <w:lang w:val="es-ES"/>
                          </w:rPr>
                          <w:t>Modernización Institucional</w:t>
                        </w:r>
                      </w:p>
                    </w:txbxContent>
                  </v:textbox>
                </v:roundrect>
                <v:roundrect id="AutoShape 90" o:spid="_x0000_s1043" style="position:absolute;left:50227;top:23774;width:11024;height:59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0x8QA&#10;AADbAAAADwAAAGRycy9kb3ducmV2LnhtbESPT2vCQBTE7wW/w/IEb3Xjvxqiq0ihVHqRRr0/ss9s&#10;NPs2ZNeY9tN3C4Ueh5n5DbPe9rYWHbW+cqxgMk5AEBdOV1wqOB3fnlMQPiBrrB2Tgi/ysN0MntaY&#10;affgT+ryUIoIYZ+hAhNCk0npC0MW/dg1xNG7uNZiiLItpW7xEeG2ltMkeZEWK44LBht6NVTc8rtV&#10;gJ397szd5O/nj+P1clikp2WRKjUa9rsViEB9+A//tfdawXwGv1/i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stMfEAAAA2wAAAA8AAAAAAAAAAAAAAAAAmAIAAGRycy9k&#10;b3ducmV2LnhtbFBLBQYAAAAABAAEAPUAAACJAwAAAAA=&#10;" strokecolor="#4bacc6">
                  <v:fill opacity="51657f"/>
                  <v:shadow color="#868686"/>
                  <v:textbox inset=".5mm,0,.5mm,0">
                    <w:txbxContent>
                      <w:p w14:paraId="2D025DAB" w14:textId="77777777" w:rsidR="004D76D4" w:rsidRPr="00724ED4" w:rsidRDefault="004D76D4" w:rsidP="00F25FB3">
                        <w:pPr>
                          <w:rPr>
                            <w:rFonts w:ascii="Arial" w:hAnsi="Arial" w:cs="Arial"/>
                            <w:sz w:val="18"/>
                            <w:szCs w:val="18"/>
                          </w:rPr>
                        </w:pPr>
                        <w:r w:rsidRPr="00724ED4">
                          <w:rPr>
                            <w:rFonts w:ascii="Arial" w:hAnsi="Arial" w:cs="Arial"/>
                            <w:sz w:val="18"/>
                            <w:szCs w:val="18"/>
                          </w:rPr>
                          <w:t>Lograr un alto índice de desarrollo institucional</w:t>
                        </w:r>
                      </w:p>
                    </w:txbxContent>
                  </v:textbox>
                </v:roundrect>
                <v:shape id="AutoShape 91" o:spid="_x0000_s1044" type="#_x0000_t15" style="position:absolute;left:475;top:23774;width:10630;height:5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EmsQA&#10;AADbAAAADwAAAGRycy9kb3ducmV2LnhtbESPT2vCQBTE7wW/w/IEL6VuFBFJXaUGCr2V+A+8PbOv&#10;m2D2bciuSfrtuwXB4zAzv2HW28HWoqPWV44VzKYJCOLC6YqNguPh820FwgdkjbVjUvBLHrab0csa&#10;U+16zqnbByMihH2KCsoQmlRKX5Rk0U9dQxy9H9daDFG2RuoW+wi3tZwnyVJarDgulNhQVlJx29+t&#10;gtM5u7nue4fmvsqueZ9frq/motRkPHy8gwg0hGf40f7SChYL+P8Sf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RJrEAAAA2wAAAA8AAAAAAAAAAAAAAAAAmAIAAGRycy9k&#10;b3ducmV2LnhtbFBLBQYAAAAABAAEAPUAAACJAwAAAAA=&#10;" strokecolor="#d8d8d8" strokeweight="2.5pt">
                  <v:shadow color="#868686"/>
                  <v:textbox inset=".5mm,0,.5mm,0">
                    <w:txbxContent>
                      <w:p w14:paraId="4ED0420F" w14:textId="77777777" w:rsidR="004D76D4" w:rsidRDefault="004D76D4" w:rsidP="00F25FB3">
                        <w:pPr>
                          <w:rPr>
                            <w:rFonts w:ascii="Arial" w:hAnsi="Arial" w:cs="Arial"/>
                            <w:sz w:val="15"/>
                            <w:szCs w:val="15"/>
                          </w:rPr>
                        </w:pPr>
                      </w:p>
                      <w:p w14:paraId="26832A98" w14:textId="77777777" w:rsidR="004D76D4" w:rsidRPr="00724ED4" w:rsidRDefault="004D76D4" w:rsidP="00F25FB3">
                        <w:pPr>
                          <w:rPr>
                            <w:rFonts w:ascii="Arial" w:hAnsi="Arial" w:cs="Arial"/>
                            <w:sz w:val="15"/>
                            <w:szCs w:val="15"/>
                          </w:rPr>
                        </w:pPr>
                        <w:r w:rsidRPr="00724ED4">
                          <w:rPr>
                            <w:rFonts w:ascii="Arial" w:hAnsi="Arial" w:cs="Arial"/>
                            <w:sz w:val="15"/>
                            <w:szCs w:val="15"/>
                          </w:rPr>
                          <w:t xml:space="preserve">1181- </w:t>
                        </w:r>
                        <w:r w:rsidRPr="00724ED4">
                          <w:rPr>
                            <w:rFonts w:ascii="Arial" w:hAnsi="Arial" w:cs="Arial"/>
                            <w:sz w:val="15"/>
                            <w:szCs w:val="15"/>
                            <w:lang w:val="es-ES"/>
                          </w:rPr>
                          <w:t>Modernización Institucional</w:t>
                        </w:r>
                      </w:p>
                    </w:txbxContent>
                  </v:textbox>
                </v:shape>
                <v:roundrect id="AutoShape 94" o:spid="_x0000_s1045" style="position:absolute;left:38130;top:30759;width:8452;height:77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2rycUA&#10;AADbAAAADwAAAGRycy9kb3ducmV2LnhtbESPW2sCMRSE3wv+h3CEvhTNttgiq1Gk9OJDF+oNXw+b&#10;42bp5mRJUl399UYo9HGYmW+Y6byzjTiSD7VjBY/DDARx6XTNlYLt5n0wBhEissbGMSk4U4D5rHc3&#10;xVy7E6/ouI6VSBAOOSowMba5lKE0ZDEMXUucvIPzFmOSvpLa4ynBbSOfsuxFWqw5LRhs6dVQ+bP+&#10;tQo+3s7dwlr0O/dwKb4Pxd58FZ9K3fe7xQREpC7+h//aS61g9Ay3L+k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ravJxQAAANsAAAAPAAAAAAAAAAAAAAAAAJgCAABkcnMv&#10;ZG93bnJldi54bWxQSwUGAAAAAAQABAD1AAAAigMAAAAA&#10;" strokecolor="#8064a2">
                  <v:fill opacity="51657f"/>
                  <v:shadow color="#868686"/>
                  <v:textbox inset=".5mm,0,.5mm,0">
                    <w:txbxContent>
                      <w:p w14:paraId="1105C756" w14:textId="77777777" w:rsidR="004D76D4" w:rsidRDefault="004D76D4" w:rsidP="00F25FB3">
                        <w:pPr>
                          <w:rPr>
                            <w:rFonts w:ascii="Arial" w:hAnsi="Arial" w:cs="Arial"/>
                            <w:sz w:val="16"/>
                            <w:szCs w:val="16"/>
                            <w:lang w:val="es-ES"/>
                          </w:rPr>
                        </w:pPr>
                      </w:p>
                      <w:p w14:paraId="25BCF7F9" w14:textId="77777777" w:rsidR="004D76D4" w:rsidRPr="00724ED4" w:rsidRDefault="004D76D4" w:rsidP="00F25FB3">
                        <w:pPr>
                          <w:rPr>
                            <w:rFonts w:ascii="Arial" w:hAnsi="Arial" w:cs="Arial"/>
                            <w:sz w:val="16"/>
                            <w:szCs w:val="16"/>
                          </w:rPr>
                        </w:pPr>
                        <w:r w:rsidRPr="00724ED4">
                          <w:rPr>
                            <w:rFonts w:ascii="Arial" w:hAnsi="Arial" w:cs="Arial"/>
                            <w:sz w:val="16"/>
                            <w:szCs w:val="16"/>
                            <w:lang w:val="es-ES"/>
                          </w:rPr>
                          <w:t>Gobierno y ciudadanía digital</w:t>
                        </w:r>
                      </w:p>
                    </w:txbxContent>
                  </v:textbox>
                </v:roundrect>
                <v:roundrect id="AutoShape 95" o:spid="_x0000_s1046" style="position:absolute;left:50227;top:30759;width:11024;height:77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sXX8QA&#10;AADbAAAADwAAAGRycy9kb3ducmV2LnhtbESPQWvCQBSE70L/w/IKvemm0toQs5EilJZexKj3R/aZ&#10;jWbfhuwa0/76riD0OMzMN0y+Gm0rBup941jB8ywBQVw53XCtYL/7mKYgfEDW2DomBT/kYVU8THLM&#10;tLvyloYy1CJC2GeowITQZVL6ypBFP3MdcfSOrrcYouxrqXu8Rrht5TxJFtJiw3HBYEdrQ9W5vFgF&#10;ONjfwVxM+Xn43p2Om9d0/1alSj09ju9LEIHG8B++t7+0gpcF3L7EH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bF1/EAAAA2wAAAA8AAAAAAAAAAAAAAAAAmAIAAGRycy9k&#10;b3ducmV2LnhtbFBLBQYAAAAABAAEAPUAAACJAwAAAAA=&#10;" strokecolor="#4bacc6">
                  <v:fill opacity="51657f"/>
                  <v:shadow color="#868686"/>
                  <v:textbox inset=".5mm,0,.5mm,0">
                    <w:txbxContent>
                      <w:p w14:paraId="5D81DB1B" w14:textId="77777777" w:rsidR="004D76D4" w:rsidRPr="00B16678" w:rsidRDefault="004D76D4" w:rsidP="00F25FB3">
                        <w:pPr>
                          <w:rPr>
                            <w:rFonts w:ascii="Arial" w:hAnsi="Arial" w:cs="Arial"/>
                            <w:sz w:val="18"/>
                            <w:szCs w:val="18"/>
                          </w:rPr>
                        </w:pPr>
                        <w:r w:rsidRPr="00724ED4">
                          <w:rPr>
                            <w:rFonts w:ascii="Arial" w:hAnsi="Arial" w:cs="Arial"/>
                            <w:sz w:val="18"/>
                            <w:szCs w:val="18"/>
                          </w:rPr>
                          <w:t>Mantener el índice de desempeño integral en el nivel satisfactorio o sobresaliente</w:t>
                        </w:r>
                        <w:r w:rsidRPr="00724ED4">
                          <w:rPr>
                            <w:rFonts w:ascii="Arial" w:hAnsi="Arial" w:cs="Arial"/>
                            <w:sz w:val="18"/>
                            <w:szCs w:val="18"/>
                            <w:lang w:val="es-ES"/>
                          </w:rPr>
                          <w:t xml:space="preserve"> </w:t>
                        </w:r>
                      </w:p>
                    </w:txbxContent>
                  </v:textbox>
                </v:roundrect>
                <v:shape id="AutoShape 96" o:spid="_x0000_s1047" type="#_x0000_t15" style="position:absolute;left:475;top:30759;width:10630;height:7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ja7cUA&#10;AADbAAAADwAAAGRycy9kb3ducmV2LnhtbESPQWvCQBSE7wX/w/IKXkrdKKUNqatoQPAm0bbg7Zl9&#10;3QSzb0N2TeK/7xYKPQ4z8w2zXI+2ET11vnasYD5LQBCXTtdsFHycds8pCB+QNTaOScGdPKxXk4cl&#10;ZtoNXFB/DEZECPsMFVQhtJmUvqzIop+5ljh6366zGKLsjNQdDhFuG7lIkldpsea4UGFLeUXl9Xiz&#10;Cj6/8qvrD1s0tzS/FENxvjyZs1LTx3HzDiLQGP7Df+29VvDyBr9f4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NrtxQAAANsAAAAPAAAAAAAAAAAAAAAAAJgCAABkcnMv&#10;ZG93bnJldi54bWxQSwUGAAAAAAQABAD1AAAAigMAAAAA&#10;" strokecolor="#d8d8d8" strokeweight="2.5pt">
                  <v:shadow color="#868686"/>
                  <v:textbox inset=".5mm,0,.5mm,0">
                    <w:txbxContent>
                      <w:p w14:paraId="59BF77DE" w14:textId="77777777" w:rsidR="004D76D4" w:rsidRPr="00EA582D" w:rsidRDefault="004D76D4" w:rsidP="00F25FB3">
                        <w:pPr>
                          <w:rPr>
                            <w:rFonts w:ascii="Arial" w:hAnsi="Arial" w:cs="Arial"/>
                            <w:sz w:val="7"/>
                            <w:szCs w:val="15"/>
                          </w:rPr>
                        </w:pPr>
                      </w:p>
                      <w:p w14:paraId="2166706B" w14:textId="77777777" w:rsidR="004D76D4" w:rsidRPr="00724ED4" w:rsidRDefault="004D76D4" w:rsidP="00F25FB3">
                        <w:pPr>
                          <w:rPr>
                            <w:rFonts w:ascii="Arial" w:hAnsi="Arial" w:cs="Arial"/>
                            <w:sz w:val="15"/>
                            <w:szCs w:val="15"/>
                          </w:rPr>
                        </w:pPr>
                        <w:r w:rsidRPr="00724ED4">
                          <w:rPr>
                            <w:rFonts w:ascii="Arial" w:hAnsi="Arial" w:cs="Arial"/>
                            <w:sz w:val="15"/>
                            <w:szCs w:val="15"/>
                          </w:rPr>
                          <w:t xml:space="preserve">1117-Fortalecimiento y adecuación de la plataforma tecnológica de la </w:t>
                        </w:r>
                        <w:proofErr w:type="spellStart"/>
                        <w:r w:rsidRPr="00724ED4">
                          <w:rPr>
                            <w:rFonts w:ascii="Arial" w:hAnsi="Arial" w:cs="Arial"/>
                            <w:sz w:val="15"/>
                            <w:szCs w:val="15"/>
                          </w:rPr>
                          <w:t>UAERMV</w:t>
                        </w:r>
                        <w:proofErr w:type="spellEnd"/>
                        <w:r w:rsidRPr="00724ED4">
                          <w:rPr>
                            <w:rFonts w:ascii="Arial" w:hAnsi="Arial" w:cs="Arial"/>
                            <w:sz w:val="15"/>
                            <w:szCs w:val="15"/>
                            <w:lang w:val="es-ES"/>
                          </w:rPr>
                          <w:t xml:space="preserve">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9" o:spid="_x0000_s1048" type="#_x0000_t13" style="position:absolute;left:34111;top:16306;width:3206;height:9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vcMUA&#10;AADbAAAADwAAAGRycy9kb3ducmV2LnhtbESP0WrCQBRE3wX/YblC3+rGUqym2YhWxBbah0Q/4JK9&#10;zQazd0N21div7xYKPg4zc4bJVoNtxYV63zhWMJsmIIgrpxuuFRwPu8cFCB+QNbaOScGNPKzy8SjD&#10;VLsrF3QpQy0ihH2KCkwIXSqlrwxZ9FPXEUfv2/UWQ5R9LXWP1wi3rXxKkrm02HBcMNjRm6HqVJ6t&#10;Ar87lZu5KX7O25d9+bXdf85uH16ph8mwfgURaAj38H/7XSt4XsLfl/g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29wxQAAANsAAAAPAAAAAAAAAAAAAAAAAJgCAABkcnMv&#10;ZG93bnJldi54bWxQSwUGAAAAAAQABAD1AAAAigMAAAAA&#10;" adj="4192,6153" fillcolor="#d8d8d8" strokecolor="#bfbfbf"/>
                <v:shape id="AutoShape 100" o:spid="_x0000_s1049" type="#_x0000_t13" style="position:absolute;left:20680;top:16306;width:3207;height:9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QMMIA&#10;AADbAAAADwAAAGRycy9kb3ducmV2LnhtbERP3WrCMBS+F/YO4Qy8s6kDndRG2SbFDeZFuz3AoTk2&#10;xeakNLHWPf1yMdjlx/ef7yfbiZEG3zpWsExSEMS10y03Cr6/isUGhA/IGjvHpOBOHva7h1mOmXY3&#10;LmmsQiNiCPsMFZgQ+kxKXxuy6BPXE0fu7AaLIcKhkXrAWwy3nXxK07W02HJsMNjTm6H6Ul2tAl9c&#10;qte1KX+uh+djdTocP5f3D6/U/HF62YIINIV/8Z/7XStYxfXxS/wB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FAwwgAAANsAAAAPAAAAAAAAAAAAAAAAAJgCAABkcnMvZG93&#10;bnJldi54bWxQSwUGAAAAAAQABAD1AAAAhwMAAAAA&#10;" adj="4192,6153" fillcolor="#d8d8d8" strokecolor="#bfbfbf"/>
                <w10:anchorlock/>
              </v:group>
            </w:pict>
          </mc:Fallback>
        </mc:AlternateContent>
      </w:r>
    </w:p>
    <w:p w14:paraId="2548F789" w14:textId="77777777" w:rsidR="00F25FB3" w:rsidRPr="00CF0607" w:rsidRDefault="00F25FB3" w:rsidP="00F25FB3">
      <w:pPr>
        <w:jc w:val="center"/>
        <w:rPr>
          <w:rFonts w:ascii="Arial" w:hAnsi="Arial" w:cs="Arial"/>
          <w:spacing w:val="2"/>
          <w:sz w:val="18"/>
        </w:rPr>
      </w:pPr>
      <w:r w:rsidRPr="00CF0607">
        <w:rPr>
          <w:rFonts w:ascii="Arial" w:hAnsi="Arial" w:cs="Arial"/>
          <w:b/>
          <w:spacing w:val="2"/>
          <w:sz w:val="18"/>
        </w:rPr>
        <w:t>Fuente:</w:t>
      </w:r>
      <w:r w:rsidRPr="00CF0607">
        <w:rPr>
          <w:rFonts w:ascii="Arial" w:hAnsi="Arial" w:cs="Arial"/>
          <w:spacing w:val="2"/>
          <w:sz w:val="18"/>
        </w:rPr>
        <w:t xml:space="preserve"> Plan de Desarrollo Distrital Bogotá Mejor para Todos 2016 - 2020.</w:t>
      </w:r>
    </w:p>
    <w:p w14:paraId="7B4CFCFD" w14:textId="77777777" w:rsidR="00F25FB3" w:rsidRPr="00CF0607" w:rsidRDefault="00F25FB3" w:rsidP="00F25FB3">
      <w:pPr>
        <w:jc w:val="both"/>
        <w:rPr>
          <w:rFonts w:ascii="Arial" w:hAnsi="Arial" w:cs="Arial"/>
          <w:spacing w:val="2"/>
        </w:rPr>
      </w:pPr>
    </w:p>
    <w:p w14:paraId="53926BEC" w14:textId="6B2B2133" w:rsidR="00F25FB3" w:rsidRPr="00CF0607" w:rsidRDefault="00E90900" w:rsidP="00F25FB3">
      <w:pPr>
        <w:jc w:val="both"/>
        <w:rPr>
          <w:rFonts w:ascii="Arial" w:hAnsi="Arial" w:cs="Arial"/>
          <w:spacing w:val="2"/>
        </w:rPr>
      </w:pPr>
      <w:r>
        <w:rPr>
          <w:rFonts w:ascii="Arial" w:hAnsi="Arial" w:cs="Arial"/>
          <w:spacing w:val="2"/>
        </w:rPr>
        <w:lastRenderedPageBreak/>
        <w:t xml:space="preserve">Cabe señalar que para alcanzar las metas definidas en el Plan de Desarrollo, </w:t>
      </w:r>
      <w:r w:rsidR="00F25FB3" w:rsidRPr="00CF0607">
        <w:rPr>
          <w:rFonts w:ascii="Arial" w:hAnsi="Arial" w:cs="Arial"/>
          <w:spacing w:val="2"/>
        </w:rPr>
        <w:t xml:space="preserve">la UAERMV </w:t>
      </w:r>
      <w:r>
        <w:rPr>
          <w:rFonts w:ascii="Arial" w:hAnsi="Arial" w:cs="Arial"/>
          <w:spacing w:val="2"/>
        </w:rPr>
        <w:t xml:space="preserve">formuló y actualizó </w:t>
      </w:r>
      <w:r w:rsidR="00F25FB3" w:rsidRPr="00CF0607">
        <w:rPr>
          <w:rFonts w:ascii="Arial" w:hAnsi="Arial" w:cs="Arial"/>
          <w:spacing w:val="2"/>
        </w:rPr>
        <w:t>cua</w:t>
      </w:r>
      <w:r>
        <w:rPr>
          <w:rFonts w:ascii="Arial" w:hAnsi="Arial" w:cs="Arial"/>
          <w:spacing w:val="2"/>
        </w:rPr>
        <w:t>tro (04) proyectos de inversión descritos a continuación</w:t>
      </w:r>
      <w:r w:rsidR="00F25FB3" w:rsidRPr="00CF0607">
        <w:rPr>
          <w:rFonts w:ascii="Arial" w:hAnsi="Arial" w:cs="Arial"/>
          <w:spacing w:val="2"/>
        </w:rPr>
        <w:t>:</w:t>
      </w:r>
    </w:p>
    <w:p w14:paraId="334319DF" w14:textId="77777777" w:rsidR="00F25FB3" w:rsidRPr="00CF0607" w:rsidRDefault="00F25FB3" w:rsidP="00F25FB3">
      <w:pPr>
        <w:jc w:val="both"/>
        <w:rPr>
          <w:rFonts w:ascii="Arial" w:hAnsi="Arial" w:cs="Arial"/>
          <w:spacing w:val="2"/>
        </w:rPr>
      </w:pPr>
    </w:p>
    <w:p w14:paraId="30445163" w14:textId="4F3AE5D7" w:rsidR="00F25FB3" w:rsidRPr="00375AD2" w:rsidRDefault="00375AD2" w:rsidP="00375AD2">
      <w:pPr>
        <w:pStyle w:val="Descripcin"/>
        <w:spacing w:after="0" w:line="240" w:lineRule="auto"/>
        <w:jc w:val="center"/>
        <w:rPr>
          <w:rFonts w:ascii="Arial" w:hAnsi="Arial" w:cs="Arial"/>
          <w:lang w:eastAsia="es-CO"/>
        </w:rPr>
      </w:pPr>
      <w:r w:rsidRPr="00375AD2">
        <w:rPr>
          <w:rFonts w:ascii="Arial" w:hAnsi="Arial" w:cs="Arial"/>
        </w:rPr>
        <w:t xml:space="preserve">Tabla </w:t>
      </w:r>
      <w:r w:rsidR="002D0138">
        <w:rPr>
          <w:rFonts w:ascii="Arial" w:hAnsi="Arial" w:cs="Arial"/>
        </w:rPr>
        <w:t xml:space="preserve">No. </w:t>
      </w:r>
      <w:r w:rsidRPr="00375AD2">
        <w:rPr>
          <w:rFonts w:ascii="Arial" w:hAnsi="Arial" w:cs="Arial"/>
        </w:rPr>
        <w:fldChar w:fldCharType="begin"/>
      </w:r>
      <w:r w:rsidRPr="00375AD2">
        <w:rPr>
          <w:rFonts w:ascii="Arial" w:hAnsi="Arial" w:cs="Arial"/>
        </w:rPr>
        <w:instrText xml:space="preserve"> SEQ Tabla \* ARABIC </w:instrText>
      </w:r>
      <w:r w:rsidRPr="00375AD2">
        <w:rPr>
          <w:rFonts w:ascii="Arial" w:hAnsi="Arial" w:cs="Arial"/>
        </w:rPr>
        <w:fldChar w:fldCharType="separate"/>
      </w:r>
      <w:r w:rsidR="003F2341">
        <w:rPr>
          <w:rFonts w:ascii="Arial" w:hAnsi="Arial" w:cs="Arial"/>
          <w:noProof/>
        </w:rPr>
        <w:t>1</w:t>
      </w:r>
      <w:r w:rsidRPr="00375AD2">
        <w:rPr>
          <w:rFonts w:ascii="Arial" w:hAnsi="Arial" w:cs="Arial"/>
        </w:rPr>
        <w:fldChar w:fldCharType="end"/>
      </w:r>
      <w:r w:rsidR="00F25FB3" w:rsidRPr="00375AD2">
        <w:rPr>
          <w:rFonts w:ascii="Arial" w:hAnsi="Arial" w:cs="Arial"/>
          <w:lang w:eastAsia="es-CO"/>
        </w:rPr>
        <w:t>. Proyectos de inversión de la UAERMV.</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29"/>
        <w:gridCol w:w="3970"/>
        <w:gridCol w:w="3271"/>
      </w:tblGrid>
      <w:tr w:rsidR="00F25FB3" w:rsidRPr="00CF0607" w14:paraId="33894EFB" w14:textId="77777777" w:rsidTr="00E90900">
        <w:trPr>
          <w:trHeight w:val="262"/>
          <w:tblHeader/>
          <w:jc w:val="center"/>
        </w:trPr>
        <w:tc>
          <w:tcPr>
            <w:tcW w:w="1405" w:type="pct"/>
            <w:shd w:val="clear" w:color="auto" w:fill="1F497D" w:themeFill="text2"/>
            <w:vAlign w:val="center"/>
          </w:tcPr>
          <w:p w14:paraId="47F3007B" w14:textId="77777777" w:rsidR="00F25FB3" w:rsidRPr="00CF0607" w:rsidRDefault="00F25FB3" w:rsidP="00375AD2">
            <w:pPr>
              <w:jc w:val="center"/>
              <w:rPr>
                <w:rFonts w:ascii="Arial" w:hAnsi="Arial" w:cs="Arial"/>
                <w:b/>
                <w:color w:val="FFFFFF" w:themeColor="background1"/>
                <w:sz w:val="20"/>
                <w:lang w:eastAsia="es-CO"/>
              </w:rPr>
            </w:pPr>
            <w:r w:rsidRPr="00CF0607">
              <w:rPr>
                <w:rFonts w:ascii="Arial" w:hAnsi="Arial" w:cs="Arial"/>
                <w:b/>
                <w:color w:val="FFFFFF" w:themeColor="background1"/>
                <w:sz w:val="20"/>
                <w:lang w:eastAsia="es-CO"/>
              </w:rPr>
              <w:t>Proyecto Inversión</w:t>
            </w:r>
          </w:p>
        </w:tc>
        <w:tc>
          <w:tcPr>
            <w:tcW w:w="1971" w:type="pct"/>
            <w:shd w:val="clear" w:color="auto" w:fill="1F497D" w:themeFill="text2"/>
            <w:vAlign w:val="center"/>
          </w:tcPr>
          <w:p w14:paraId="50664D64" w14:textId="77777777" w:rsidR="00F25FB3" w:rsidRPr="00CF0607" w:rsidRDefault="00F25FB3" w:rsidP="00375AD2">
            <w:pPr>
              <w:jc w:val="center"/>
              <w:rPr>
                <w:rFonts w:ascii="Arial" w:hAnsi="Arial" w:cs="Arial"/>
                <w:b/>
                <w:color w:val="FFFFFF" w:themeColor="background1"/>
                <w:sz w:val="20"/>
                <w:lang w:eastAsia="es-CO"/>
              </w:rPr>
            </w:pPr>
            <w:r w:rsidRPr="00CF0607">
              <w:rPr>
                <w:rFonts w:ascii="Arial" w:hAnsi="Arial" w:cs="Arial"/>
                <w:b/>
                <w:color w:val="FFFFFF" w:themeColor="background1"/>
                <w:sz w:val="20"/>
                <w:lang w:eastAsia="es-CO"/>
              </w:rPr>
              <w:t>Meta 2016 – 2020</w:t>
            </w:r>
          </w:p>
        </w:tc>
        <w:tc>
          <w:tcPr>
            <w:tcW w:w="1624" w:type="pct"/>
            <w:shd w:val="clear" w:color="auto" w:fill="1F497D" w:themeFill="text2"/>
            <w:vAlign w:val="center"/>
          </w:tcPr>
          <w:p w14:paraId="7FB3E5F1" w14:textId="77777777" w:rsidR="00F25FB3" w:rsidRPr="00CF0607" w:rsidRDefault="00F25FB3" w:rsidP="00375AD2">
            <w:pPr>
              <w:jc w:val="center"/>
              <w:rPr>
                <w:rFonts w:ascii="Arial" w:hAnsi="Arial" w:cs="Arial"/>
                <w:b/>
                <w:color w:val="FFFFFF" w:themeColor="background1"/>
                <w:sz w:val="20"/>
                <w:lang w:eastAsia="es-CO"/>
              </w:rPr>
            </w:pPr>
            <w:r w:rsidRPr="00CF0607">
              <w:rPr>
                <w:rFonts w:ascii="Arial" w:hAnsi="Arial" w:cs="Arial"/>
                <w:b/>
                <w:color w:val="FFFFFF" w:themeColor="background1"/>
                <w:sz w:val="20"/>
                <w:lang w:eastAsia="es-CO"/>
              </w:rPr>
              <w:t>Meta programada 2017</w:t>
            </w:r>
          </w:p>
        </w:tc>
      </w:tr>
      <w:tr w:rsidR="00F25FB3" w:rsidRPr="00CF0607" w14:paraId="5D3867DA" w14:textId="77777777" w:rsidTr="00E90900">
        <w:trPr>
          <w:trHeight w:val="510"/>
          <w:jc w:val="center"/>
        </w:trPr>
        <w:tc>
          <w:tcPr>
            <w:tcW w:w="1405" w:type="pct"/>
            <w:vMerge w:val="restart"/>
            <w:shd w:val="clear" w:color="auto" w:fill="auto"/>
            <w:vAlign w:val="center"/>
          </w:tcPr>
          <w:p w14:paraId="35A7B38C" w14:textId="77777777" w:rsidR="00F25FB3" w:rsidRPr="00CF0607" w:rsidRDefault="00F25FB3" w:rsidP="00375AD2">
            <w:pPr>
              <w:jc w:val="both"/>
              <w:rPr>
                <w:rFonts w:ascii="Arial" w:hAnsi="Arial" w:cs="Arial"/>
                <w:sz w:val="20"/>
                <w:lang w:eastAsia="es-CO"/>
              </w:rPr>
            </w:pPr>
            <w:r w:rsidRPr="00CF0607">
              <w:rPr>
                <w:rFonts w:ascii="Arial" w:hAnsi="Arial" w:cs="Arial"/>
                <w:sz w:val="20"/>
                <w:lang w:eastAsia="es-CO"/>
              </w:rPr>
              <w:t>408- Recuperación, Rehabilitación y Mantenimiento de la Malla Vial</w:t>
            </w:r>
          </w:p>
        </w:tc>
        <w:tc>
          <w:tcPr>
            <w:tcW w:w="1971" w:type="pct"/>
            <w:shd w:val="clear" w:color="auto" w:fill="auto"/>
            <w:vAlign w:val="center"/>
          </w:tcPr>
          <w:p w14:paraId="7D9FDCD2" w14:textId="77777777" w:rsidR="00F25FB3" w:rsidRPr="00CF0607" w:rsidRDefault="00F25FB3" w:rsidP="00375AD2">
            <w:pPr>
              <w:jc w:val="both"/>
              <w:rPr>
                <w:rFonts w:ascii="Arial" w:hAnsi="Arial" w:cs="Arial"/>
                <w:sz w:val="20"/>
                <w:lang w:eastAsia="es-CO"/>
              </w:rPr>
            </w:pPr>
            <w:r w:rsidRPr="00CF0607">
              <w:rPr>
                <w:rFonts w:ascii="Arial" w:hAnsi="Arial" w:cs="Arial"/>
                <w:sz w:val="20"/>
                <w:lang w:eastAsia="es-CO"/>
              </w:rPr>
              <w:t>1,083 km-carril de Conservación y Rehabilitación de la Infraestructura Vial Local.</w:t>
            </w:r>
          </w:p>
        </w:tc>
        <w:tc>
          <w:tcPr>
            <w:tcW w:w="1624" w:type="pct"/>
            <w:vAlign w:val="center"/>
          </w:tcPr>
          <w:p w14:paraId="78E751C2" w14:textId="77777777" w:rsidR="00F25FB3" w:rsidRPr="00CF0607" w:rsidRDefault="00F25FB3" w:rsidP="00375AD2">
            <w:pPr>
              <w:jc w:val="both"/>
              <w:rPr>
                <w:rFonts w:ascii="Arial" w:hAnsi="Arial" w:cs="Arial"/>
                <w:sz w:val="20"/>
                <w:lang w:eastAsia="es-CO"/>
              </w:rPr>
            </w:pPr>
            <w:r w:rsidRPr="00CF0607">
              <w:rPr>
                <w:rFonts w:ascii="Arial" w:hAnsi="Arial" w:cs="Arial"/>
                <w:sz w:val="20"/>
                <w:lang w:eastAsia="es-CO"/>
              </w:rPr>
              <w:t xml:space="preserve">290 km-carril de Conservación y Rehabilitación de la Infraestructura Vial Local </w:t>
            </w:r>
          </w:p>
        </w:tc>
      </w:tr>
      <w:tr w:rsidR="00F25FB3" w:rsidRPr="00CF0607" w14:paraId="5B1456B0" w14:textId="77777777" w:rsidTr="00E90900">
        <w:trPr>
          <w:trHeight w:val="510"/>
          <w:jc w:val="center"/>
        </w:trPr>
        <w:tc>
          <w:tcPr>
            <w:tcW w:w="1405" w:type="pct"/>
            <w:vMerge/>
            <w:shd w:val="clear" w:color="auto" w:fill="auto"/>
            <w:vAlign w:val="center"/>
          </w:tcPr>
          <w:p w14:paraId="57F4F115" w14:textId="77777777" w:rsidR="00F25FB3" w:rsidRPr="00CF0607" w:rsidRDefault="00F25FB3" w:rsidP="00EA4949">
            <w:pPr>
              <w:spacing w:line="276" w:lineRule="auto"/>
              <w:jc w:val="both"/>
              <w:rPr>
                <w:rFonts w:ascii="Arial" w:hAnsi="Arial" w:cs="Arial"/>
                <w:sz w:val="20"/>
                <w:lang w:eastAsia="es-CO"/>
              </w:rPr>
            </w:pPr>
          </w:p>
        </w:tc>
        <w:tc>
          <w:tcPr>
            <w:tcW w:w="1971" w:type="pct"/>
            <w:shd w:val="clear" w:color="auto" w:fill="auto"/>
            <w:vAlign w:val="center"/>
          </w:tcPr>
          <w:p w14:paraId="6AD19921" w14:textId="77777777" w:rsidR="00F25FB3" w:rsidRPr="00CF0607" w:rsidRDefault="00F25FB3" w:rsidP="00EA4949">
            <w:pPr>
              <w:spacing w:line="276" w:lineRule="auto"/>
              <w:jc w:val="both"/>
              <w:rPr>
                <w:rFonts w:ascii="Arial" w:hAnsi="Arial" w:cs="Arial"/>
                <w:sz w:val="20"/>
                <w:lang w:eastAsia="es-CO"/>
              </w:rPr>
            </w:pPr>
            <w:r w:rsidRPr="00CF0607">
              <w:rPr>
                <w:rFonts w:ascii="Arial" w:hAnsi="Arial" w:cs="Arial"/>
                <w:sz w:val="20"/>
                <w:lang w:eastAsia="es-CO"/>
              </w:rPr>
              <w:t>Conservación de 750 km carril de malla vial arterial, troncal e intermedia y local</w:t>
            </w:r>
            <w:r w:rsidRPr="00CF0607">
              <w:rPr>
                <w:rStyle w:val="Refdenotaalpie"/>
                <w:rFonts w:ascii="Arial" w:hAnsi="Arial" w:cs="Arial"/>
                <w:sz w:val="20"/>
                <w:lang w:eastAsia="es-CO"/>
              </w:rPr>
              <w:footnoteReference w:id="1"/>
            </w:r>
            <w:r w:rsidRPr="00CF0607">
              <w:rPr>
                <w:rFonts w:ascii="Arial" w:hAnsi="Arial" w:cs="Arial"/>
                <w:sz w:val="20"/>
                <w:lang w:eastAsia="es-CO"/>
              </w:rPr>
              <w:t>.</w:t>
            </w:r>
          </w:p>
        </w:tc>
        <w:tc>
          <w:tcPr>
            <w:tcW w:w="1624" w:type="pct"/>
            <w:vAlign w:val="center"/>
          </w:tcPr>
          <w:p w14:paraId="05EC736A" w14:textId="77777777" w:rsidR="00F25FB3" w:rsidRPr="00CF0607" w:rsidRDefault="00F25FB3" w:rsidP="00EA4949">
            <w:pPr>
              <w:spacing w:line="276" w:lineRule="auto"/>
              <w:jc w:val="both"/>
              <w:rPr>
                <w:rFonts w:ascii="Arial" w:hAnsi="Arial" w:cs="Arial"/>
                <w:sz w:val="20"/>
                <w:lang w:eastAsia="es-CO"/>
              </w:rPr>
            </w:pPr>
            <w:r w:rsidRPr="00CF0607">
              <w:rPr>
                <w:rFonts w:ascii="Arial" w:hAnsi="Arial" w:cs="Arial"/>
                <w:sz w:val="20"/>
                <w:lang w:eastAsia="es-CO"/>
              </w:rPr>
              <w:t>10 km carril de malla vial arterial, troncal e intermedia.</w:t>
            </w:r>
          </w:p>
        </w:tc>
      </w:tr>
      <w:tr w:rsidR="00F25FB3" w:rsidRPr="00CF0607" w14:paraId="3E16F170" w14:textId="77777777" w:rsidTr="00E90900">
        <w:trPr>
          <w:trHeight w:val="752"/>
          <w:jc w:val="center"/>
        </w:trPr>
        <w:tc>
          <w:tcPr>
            <w:tcW w:w="1405" w:type="pct"/>
            <w:shd w:val="clear" w:color="auto" w:fill="auto"/>
            <w:vAlign w:val="center"/>
          </w:tcPr>
          <w:p w14:paraId="364E8C15" w14:textId="77777777" w:rsidR="00F25FB3" w:rsidRPr="00CF0607" w:rsidRDefault="00F25FB3" w:rsidP="00EA4949">
            <w:pPr>
              <w:spacing w:line="276" w:lineRule="auto"/>
              <w:jc w:val="both"/>
              <w:rPr>
                <w:rFonts w:ascii="Arial" w:hAnsi="Arial" w:cs="Arial"/>
                <w:sz w:val="20"/>
                <w:lang w:eastAsia="es-CO"/>
              </w:rPr>
            </w:pPr>
            <w:r w:rsidRPr="00CF0607">
              <w:rPr>
                <w:rFonts w:ascii="Arial" w:hAnsi="Arial" w:cs="Arial"/>
                <w:sz w:val="20"/>
                <w:lang w:eastAsia="es-CO"/>
              </w:rPr>
              <w:t>1171-Transparencia, gestión pública y atención a partes interesadas en la UAERMV</w:t>
            </w:r>
          </w:p>
        </w:tc>
        <w:tc>
          <w:tcPr>
            <w:tcW w:w="1971" w:type="pct"/>
            <w:shd w:val="clear" w:color="auto" w:fill="auto"/>
            <w:vAlign w:val="center"/>
          </w:tcPr>
          <w:p w14:paraId="7E60DBEA" w14:textId="77777777" w:rsidR="00F25FB3" w:rsidRPr="00CF0607" w:rsidRDefault="00F25FB3" w:rsidP="00EA4949">
            <w:pPr>
              <w:spacing w:line="276" w:lineRule="auto"/>
              <w:jc w:val="both"/>
              <w:rPr>
                <w:rFonts w:ascii="Arial" w:hAnsi="Arial" w:cs="Arial"/>
                <w:sz w:val="20"/>
                <w:lang w:eastAsia="es-CO"/>
              </w:rPr>
            </w:pPr>
            <w:r w:rsidRPr="00CF0607">
              <w:rPr>
                <w:rFonts w:ascii="Arial" w:hAnsi="Arial" w:cs="Arial"/>
                <w:sz w:val="20"/>
                <w:lang w:eastAsia="es-CO"/>
              </w:rPr>
              <w:t>Mantener el 80% de satisfacción de los ciudadanos y partes interesadas.</w:t>
            </w:r>
          </w:p>
        </w:tc>
        <w:tc>
          <w:tcPr>
            <w:tcW w:w="1624" w:type="pct"/>
            <w:vAlign w:val="center"/>
          </w:tcPr>
          <w:p w14:paraId="64E19B7D" w14:textId="77777777" w:rsidR="00F25FB3" w:rsidRPr="00CF0607" w:rsidRDefault="00F25FB3" w:rsidP="00EA4949">
            <w:pPr>
              <w:spacing w:line="276" w:lineRule="auto"/>
              <w:jc w:val="both"/>
              <w:rPr>
                <w:rFonts w:ascii="Arial" w:hAnsi="Arial" w:cs="Arial"/>
                <w:sz w:val="20"/>
                <w:lang w:eastAsia="es-CO"/>
              </w:rPr>
            </w:pPr>
            <w:r w:rsidRPr="00CF0607">
              <w:rPr>
                <w:rFonts w:ascii="Arial" w:hAnsi="Arial" w:cs="Arial"/>
                <w:sz w:val="20"/>
                <w:lang w:eastAsia="es-CO"/>
              </w:rPr>
              <w:t>Mantener el 80% de satisfacción de los ciudadanos y partes interesadas</w:t>
            </w:r>
          </w:p>
        </w:tc>
      </w:tr>
      <w:tr w:rsidR="00F25FB3" w:rsidRPr="00CF0607" w14:paraId="3D6E77E4" w14:textId="77777777" w:rsidTr="00E90900">
        <w:trPr>
          <w:trHeight w:val="436"/>
          <w:jc w:val="center"/>
        </w:trPr>
        <w:tc>
          <w:tcPr>
            <w:tcW w:w="1405" w:type="pct"/>
            <w:vMerge w:val="restart"/>
            <w:shd w:val="clear" w:color="auto" w:fill="auto"/>
            <w:vAlign w:val="center"/>
          </w:tcPr>
          <w:p w14:paraId="1139262A" w14:textId="77777777" w:rsidR="00F25FB3" w:rsidRPr="00CF0607" w:rsidRDefault="00F25FB3" w:rsidP="00EA4949">
            <w:pPr>
              <w:spacing w:line="276" w:lineRule="auto"/>
              <w:jc w:val="both"/>
              <w:rPr>
                <w:rFonts w:ascii="Arial" w:hAnsi="Arial" w:cs="Arial"/>
                <w:sz w:val="20"/>
                <w:lang w:eastAsia="es-CO"/>
              </w:rPr>
            </w:pPr>
            <w:r w:rsidRPr="00CF0607">
              <w:rPr>
                <w:rFonts w:ascii="Arial" w:hAnsi="Arial" w:cs="Arial"/>
                <w:sz w:val="20"/>
                <w:lang w:eastAsia="es-CO"/>
              </w:rPr>
              <w:t>1181- Modernización Institucional</w:t>
            </w:r>
          </w:p>
        </w:tc>
        <w:tc>
          <w:tcPr>
            <w:tcW w:w="1971" w:type="pct"/>
            <w:shd w:val="clear" w:color="auto" w:fill="auto"/>
            <w:vAlign w:val="center"/>
          </w:tcPr>
          <w:p w14:paraId="5879CFE1" w14:textId="77777777" w:rsidR="00F25FB3" w:rsidRPr="00CF0607" w:rsidRDefault="00F25FB3" w:rsidP="00EA4949">
            <w:pPr>
              <w:spacing w:line="276" w:lineRule="auto"/>
              <w:jc w:val="both"/>
              <w:rPr>
                <w:rFonts w:ascii="Arial" w:hAnsi="Arial" w:cs="Arial"/>
                <w:sz w:val="20"/>
                <w:lang w:eastAsia="es-CO"/>
              </w:rPr>
            </w:pPr>
            <w:r w:rsidRPr="00CF0607">
              <w:rPr>
                <w:rFonts w:ascii="Arial" w:hAnsi="Arial" w:cs="Arial"/>
                <w:sz w:val="20"/>
                <w:lang w:eastAsia="es-CO"/>
              </w:rPr>
              <w:t>Alcanzar el 74.4 % del índice de desarrollo institucional.</w:t>
            </w:r>
          </w:p>
        </w:tc>
        <w:tc>
          <w:tcPr>
            <w:tcW w:w="1624" w:type="pct"/>
            <w:vAlign w:val="center"/>
          </w:tcPr>
          <w:p w14:paraId="5428D489" w14:textId="77777777" w:rsidR="00F25FB3" w:rsidRPr="001B38EE" w:rsidRDefault="00F25FB3" w:rsidP="00EA4949">
            <w:pPr>
              <w:spacing w:line="276" w:lineRule="auto"/>
              <w:jc w:val="both"/>
              <w:rPr>
                <w:rFonts w:ascii="Arial" w:hAnsi="Arial" w:cs="Arial"/>
                <w:sz w:val="20"/>
                <w:lang w:eastAsia="es-CO"/>
              </w:rPr>
            </w:pPr>
            <w:r w:rsidRPr="001B38EE">
              <w:rPr>
                <w:rFonts w:ascii="Arial" w:hAnsi="Arial" w:cs="Arial"/>
                <w:sz w:val="20"/>
                <w:lang w:eastAsia="es-CO"/>
              </w:rPr>
              <w:t>0%</w:t>
            </w:r>
            <w:r>
              <w:rPr>
                <w:rStyle w:val="Refdenotaalpie"/>
                <w:rFonts w:ascii="Arial" w:hAnsi="Arial"/>
                <w:sz w:val="20"/>
                <w:lang w:eastAsia="es-CO"/>
              </w:rPr>
              <w:footnoteReference w:id="2"/>
            </w:r>
          </w:p>
        </w:tc>
      </w:tr>
      <w:tr w:rsidR="00F25FB3" w:rsidRPr="00CF0607" w14:paraId="25244D18" w14:textId="77777777" w:rsidTr="00E90900">
        <w:trPr>
          <w:trHeight w:val="70"/>
          <w:jc w:val="center"/>
        </w:trPr>
        <w:tc>
          <w:tcPr>
            <w:tcW w:w="1405" w:type="pct"/>
            <w:vMerge/>
            <w:shd w:val="clear" w:color="auto" w:fill="auto"/>
            <w:vAlign w:val="center"/>
          </w:tcPr>
          <w:p w14:paraId="51FA43CA" w14:textId="77777777" w:rsidR="00F25FB3" w:rsidRPr="00CF0607" w:rsidRDefault="00F25FB3" w:rsidP="00EA4949">
            <w:pPr>
              <w:spacing w:line="276" w:lineRule="auto"/>
              <w:jc w:val="both"/>
              <w:rPr>
                <w:rFonts w:ascii="Arial" w:hAnsi="Arial" w:cs="Arial"/>
                <w:sz w:val="20"/>
                <w:lang w:eastAsia="es-CO"/>
              </w:rPr>
            </w:pPr>
          </w:p>
        </w:tc>
        <w:tc>
          <w:tcPr>
            <w:tcW w:w="1971" w:type="pct"/>
            <w:shd w:val="clear" w:color="auto" w:fill="auto"/>
            <w:vAlign w:val="center"/>
          </w:tcPr>
          <w:p w14:paraId="09076DAF" w14:textId="77777777" w:rsidR="00F25FB3" w:rsidRPr="00CF0607" w:rsidRDefault="00F25FB3" w:rsidP="00EA4949">
            <w:pPr>
              <w:spacing w:line="276" w:lineRule="auto"/>
              <w:jc w:val="both"/>
              <w:rPr>
                <w:rFonts w:ascii="Arial" w:hAnsi="Arial" w:cs="Arial"/>
                <w:sz w:val="20"/>
                <w:lang w:eastAsia="es-CO"/>
              </w:rPr>
            </w:pPr>
            <w:r w:rsidRPr="00CF0607">
              <w:rPr>
                <w:rFonts w:ascii="Arial" w:hAnsi="Arial" w:cs="Arial"/>
                <w:sz w:val="20"/>
                <w:lang w:eastAsia="es-CO"/>
              </w:rPr>
              <w:t>Adecuar</w:t>
            </w:r>
            <w:r>
              <w:rPr>
                <w:rFonts w:ascii="Arial" w:hAnsi="Arial" w:cs="Arial"/>
                <w:sz w:val="20"/>
                <w:lang w:eastAsia="es-CO"/>
              </w:rPr>
              <w:t xml:space="preserve"> y dotar</w:t>
            </w:r>
            <w:r w:rsidRPr="00CF0607">
              <w:rPr>
                <w:rFonts w:ascii="Arial" w:hAnsi="Arial" w:cs="Arial"/>
                <w:sz w:val="20"/>
                <w:lang w:eastAsia="es-CO"/>
              </w:rPr>
              <w:t xml:space="preserve"> una (1) sede.</w:t>
            </w:r>
          </w:p>
        </w:tc>
        <w:tc>
          <w:tcPr>
            <w:tcW w:w="1624" w:type="pct"/>
            <w:vAlign w:val="center"/>
          </w:tcPr>
          <w:p w14:paraId="7D07891E" w14:textId="77777777" w:rsidR="00F25FB3" w:rsidRPr="00CF0607" w:rsidRDefault="00F25FB3" w:rsidP="00EA4949">
            <w:pPr>
              <w:spacing w:line="276" w:lineRule="auto"/>
              <w:jc w:val="both"/>
              <w:rPr>
                <w:rFonts w:ascii="Arial" w:hAnsi="Arial" w:cs="Arial"/>
                <w:sz w:val="20"/>
                <w:lang w:eastAsia="es-CO"/>
              </w:rPr>
            </w:pPr>
            <w:r>
              <w:rPr>
                <w:rFonts w:ascii="Arial" w:hAnsi="Arial" w:cs="Arial"/>
                <w:sz w:val="20"/>
                <w:lang w:eastAsia="es-CO"/>
              </w:rPr>
              <w:t>3</w:t>
            </w:r>
            <w:r w:rsidRPr="00CF0607">
              <w:rPr>
                <w:rFonts w:ascii="Arial" w:hAnsi="Arial" w:cs="Arial"/>
                <w:sz w:val="20"/>
                <w:lang w:eastAsia="es-CO"/>
              </w:rPr>
              <w:t>%</w:t>
            </w:r>
          </w:p>
        </w:tc>
      </w:tr>
      <w:tr w:rsidR="00F25FB3" w:rsidRPr="00CF0607" w14:paraId="294D6226" w14:textId="77777777" w:rsidTr="00E90900">
        <w:trPr>
          <w:trHeight w:val="303"/>
          <w:jc w:val="center"/>
        </w:trPr>
        <w:tc>
          <w:tcPr>
            <w:tcW w:w="1405" w:type="pct"/>
            <w:shd w:val="clear" w:color="auto" w:fill="auto"/>
            <w:vAlign w:val="center"/>
          </w:tcPr>
          <w:p w14:paraId="7CAE5BAB" w14:textId="77777777" w:rsidR="00F25FB3" w:rsidRPr="00CF0607" w:rsidRDefault="00F25FB3" w:rsidP="00EA4949">
            <w:pPr>
              <w:spacing w:line="276" w:lineRule="auto"/>
              <w:jc w:val="both"/>
              <w:rPr>
                <w:rFonts w:ascii="Arial" w:hAnsi="Arial" w:cs="Arial"/>
                <w:sz w:val="20"/>
                <w:lang w:eastAsia="es-CO"/>
              </w:rPr>
            </w:pPr>
            <w:r w:rsidRPr="00CF0607">
              <w:rPr>
                <w:rFonts w:ascii="Arial" w:hAnsi="Arial" w:cs="Arial"/>
                <w:sz w:val="20"/>
                <w:lang w:eastAsia="es-CO"/>
              </w:rPr>
              <w:t>1117-Fortalecimiento y adecuación de la plataforma tecnológica de la UAERMV</w:t>
            </w:r>
          </w:p>
        </w:tc>
        <w:tc>
          <w:tcPr>
            <w:tcW w:w="1971" w:type="pct"/>
            <w:shd w:val="clear" w:color="auto" w:fill="auto"/>
            <w:vAlign w:val="center"/>
          </w:tcPr>
          <w:p w14:paraId="47FFBA0A" w14:textId="77777777" w:rsidR="00F25FB3" w:rsidRPr="00CF0607" w:rsidRDefault="00F25FB3" w:rsidP="00EA4949">
            <w:pPr>
              <w:spacing w:line="276" w:lineRule="auto"/>
              <w:jc w:val="both"/>
              <w:rPr>
                <w:rFonts w:ascii="Arial" w:hAnsi="Arial" w:cs="Arial"/>
                <w:sz w:val="20"/>
                <w:lang w:eastAsia="es-CO"/>
              </w:rPr>
            </w:pPr>
            <w:r w:rsidRPr="00CF0607">
              <w:rPr>
                <w:rFonts w:ascii="Arial" w:hAnsi="Arial" w:cs="Arial"/>
                <w:sz w:val="20"/>
                <w:lang w:eastAsia="es-CO"/>
              </w:rPr>
              <w:t>Fortalecer y modernizar 80.00 %  el recurso tecnológico y de sistemas de información de las entidades del sector movilidad</w:t>
            </w:r>
          </w:p>
        </w:tc>
        <w:tc>
          <w:tcPr>
            <w:tcW w:w="1624" w:type="pct"/>
            <w:vAlign w:val="center"/>
          </w:tcPr>
          <w:p w14:paraId="3890E27B" w14:textId="77777777" w:rsidR="00F25FB3" w:rsidRPr="00CF0607" w:rsidRDefault="00F25FB3" w:rsidP="00EA4949">
            <w:pPr>
              <w:spacing w:line="276" w:lineRule="auto"/>
              <w:jc w:val="both"/>
              <w:rPr>
                <w:rFonts w:ascii="Arial" w:hAnsi="Arial" w:cs="Arial"/>
                <w:sz w:val="20"/>
                <w:lang w:eastAsia="es-CO"/>
              </w:rPr>
            </w:pPr>
            <w:r w:rsidRPr="00CF0607">
              <w:rPr>
                <w:rFonts w:ascii="Arial" w:hAnsi="Arial" w:cs="Arial"/>
                <w:sz w:val="20"/>
                <w:lang w:eastAsia="es-CO"/>
              </w:rPr>
              <w:t>23%</w:t>
            </w:r>
          </w:p>
        </w:tc>
      </w:tr>
    </w:tbl>
    <w:p w14:paraId="18BB2100" w14:textId="77777777" w:rsidR="00F25FB3" w:rsidRPr="00CF0607" w:rsidRDefault="00F25FB3" w:rsidP="00F25FB3">
      <w:pPr>
        <w:spacing w:line="276" w:lineRule="auto"/>
        <w:jc w:val="center"/>
        <w:rPr>
          <w:rFonts w:ascii="Arial" w:hAnsi="Arial" w:cs="Arial"/>
          <w:sz w:val="18"/>
          <w:lang w:eastAsia="es-CO"/>
        </w:rPr>
      </w:pPr>
      <w:r w:rsidRPr="00CF0607">
        <w:rPr>
          <w:rFonts w:ascii="Arial" w:hAnsi="Arial" w:cs="Arial"/>
          <w:b/>
          <w:sz w:val="18"/>
          <w:lang w:eastAsia="es-CO"/>
        </w:rPr>
        <w:t xml:space="preserve">Fuente: </w:t>
      </w:r>
      <w:r>
        <w:rPr>
          <w:rFonts w:ascii="Arial" w:hAnsi="Arial" w:cs="Arial"/>
          <w:sz w:val="18"/>
          <w:lang w:eastAsia="es-CO"/>
        </w:rPr>
        <w:t>SEGPLAN</w:t>
      </w:r>
      <w:r w:rsidRPr="00CF0607">
        <w:rPr>
          <w:rFonts w:ascii="Arial" w:hAnsi="Arial" w:cs="Arial"/>
          <w:sz w:val="18"/>
          <w:lang w:eastAsia="es-CO"/>
        </w:rPr>
        <w:t>.</w:t>
      </w:r>
    </w:p>
    <w:p w14:paraId="5DEDC4A1" w14:textId="77777777" w:rsidR="00F25FB3" w:rsidRDefault="00F25FB3" w:rsidP="00841FBE">
      <w:pPr>
        <w:jc w:val="both"/>
        <w:rPr>
          <w:rFonts w:ascii="Arial" w:hAnsi="Arial" w:cs="Arial"/>
          <w:lang w:eastAsia="es-CO"/>
        </w:rPr>
      </w:pPr>
    </w:p>
    <w:p w14:paraId="059D4735" w14:textId="77777777" w:rsidR="00F25FB3" w:rsidRPr="00CF0607" w:rsidRDefault="00F25FB3" w:rsidP="00F25FB3">
      <w:pPr>
        <w:pStyle w:val="Ttulo1"/>
        <w:numPr>
          <w:ilvl w:val="0"/>
          <w:numId w:val="23"/>
        </w:numPr>
        <w:rPr>
          <w:rFonts w:cs="Arial"/>
          <w:sz w:val="22"/>
          <w:szCs w:val="22"/>
        </w:rPr>
      </w:pPr>
      <w:bookmarkStart w:id="2" w:name="_Toc492049747"/>
      <w:bookmarkStart w:id="3" w:name="_Toc505591242"/>
      <w:r w:rsidRPr="00CF0607">
        <w:rPr>
          <w:rFonts w:cs="Arial"/>
          <w:sz w:val="22"/>
          <w:szCs w:val="22"/>
        </w:rPr>
        <w:t>PROYECTO DE INVERSIÓN 408 - RECUPERACIÓN, REHABILITACIÓN Y MANTENIMIENTO DE LA MALLA VIAL.</w:t>
      </w:r>
      <w:bookmarkEnd w:id="2"/>
      <w:bookmarkEnd w:id="3"/>
    </w:p>
    <w:p w14:paraId="7DC1733F" w14:textId="77777777" w:rsidR="00F25FB3" w:rsidRDefault="00F25FB3" w:rsidP="00F25FB3">
      <w:pPr>
        <w:jc w:val="both"/>
        <w:rPr>
          <w:rFonts w:ascii="Arial" w:hAnsi="Arial" w:cs="Arial"/>
        </w:rPr>
      </w:pPr>
    </w:p>
    <w:p w14:paraId="016F4488" w14:textId="77777777" w:rsidR="00F25FB3" w:rsidRDefault="00F25FB3" w:rsidP="00F25FB3">
      <w:pPr>
        <w:jc w:val="both"/>
        <w:rPr>
          <w:rFonts w:ascii="Arial" w:hAnsi="Arial" w:cs="Arial"/>
        </w:rPr>
      </w:pPr>
      <w:r w:rsidRPr="00BF6FE8">
        <w:rPr>
          <w:rFonts w:ascii="Arial" w:hAnsi="Arial" w:cs="Arial"/>
        </w:rPr>
        <w:t xml:space="preserve">En cumplimiento del programa de gobierno </w:t>
      </w:r>
      <w:r>
        <w:rPr>
          <w:rFonts w:ascii="Arial" w:hAnsi="Arial" w:cs="Arial"/>
        </w:rPr>
        <w:t xml:space="preserve">“Recuperemos Bogotá” </w:t>
      </w:r>
      <w:r w:rsidRPr="00BF6FE8">
        <w:rPr>
          <w:rFonts w:ascii="Arial" w:hAnsi="Arial" w:cs="Arial"/>
        </w:rPr>
        <w:t>y la</w:t>
      </w:r>
      <w:r>
        <w:rPr>
          <w:rFonts w:ascii="Arial" w:hAnsi="Arial" w:cs="Arial"/>
        </w:rPr>
        <w:t>s</w:t>
      </w:r>
      <w:r w:rsidRPr="00BF6FE8">
        <w:rPr>
          <w:rFonts w:ascii="Arial" w:hAnsi="Arial" w:cs="Arial"/>
        </w:rPr>
        <w:t xml:space="preserve"> meta</w:t>
      </w:r>
      <w:r>
        <w:rPr>
          <w:rFonts w:ascii="Arial" w:hAnsi="Arial" w:cs="Arial"/>
        </w:rPr>
        <w:t>s</w:t>
      </w:r>
      <w:r w:rsidRPr="00BF6FE8">
        <w:rPr>
          <w:rFonts w:ascii="Arial" w:hAnsi="Arial" w:cs="Arial"/>
        </w:rPr>
        <w:t xml:space="preserve"> del Plan de Desarrollo Distrital “Bogotá Mejor para Todos”, la UAERMV está adelantando estrategias de intervención, así como acciones encaminadas al cumplimiento del literal c y d y al parágrafo del artículo 109 del Acuerdo 257</w:t>
      </w:r>
      <w:r>
        <w:rPr>
          <w:rFonts w:ascii="Arial" w:hAnsi="Arial" w:cs="Arial"/>
        </w:rPr>
        <w:t>, así</w:t>
      </w:r>
      <w:r w:rsidRPr="00BF6FE8">
        <w:rPr>
          <w:rFonts w:ascii="Arial" w:hAnsi="Arial" w:cs="Arial"/>
        </w:rPr>
        <w:t>:</w:t>
      </w:r>
    </w:p>
    <w:p w14:paraId="24A4C6A3" w14:textId="77777777" w:rsidR="00F25FB3" w:rsidRDefault="00F25FB3" w:rsidP="00F25FB3">
      <w:pPr>
        <w:jc w:val="both"/>
        <w:rPr>
          <w:rFonts w:ascii="Arial" w:hAnsi="Arial" w:cs="Arial"/>
        </w:rPr>
      </w:pPr>
    </w:p>
    <w:p w14:paraId="60651BA7" w14:textId="219059CD" w:rsidR="00F25FB3" w:rsidRPr="00375AD2" w:rsidRDefault="00375AD2" w:rsidP="00375AD2">
      <w:pPr>
        <w:pStyle w:val="Descripcin"/>
        <w:spacing w:after="0" w:line="240" w:lineRule="auto"/>
        <w:jc w:val="center"/>
        <w:rPr>
          <w:rFonts w:ascii="Arial" w:hAnsi="Arial" w:cs="Arial"/>
          <w:spacing w:val="2"/>
        </w:rPr>
      </w:pPr>
      <w:r w:rsidRPr="00375AD2">
        <w:rPr>
          <w:rFonts w:ascii="Arial" w:hAnsi="Arial" w:cs="Arial"/>
        </w:rPr>
        <w:t>Gráfica</w:t>
      </w:r>
      <w:r w:rsidR="002D0138">
        <w:rPr>
          <w:rFonts w:ascii="Arial" w:hAnsi="Arial" w:cs="Arial"/>
        </w:rPr>
        <w:t xml:space="preserve"> No.</w:t>
      </w:r>
      <w:r w:rsidRPr="00375AD2">
        <w:rPr>
          <w:rFonts w:ascii="Arial" w:hAnsi="Arial" w:cs="Arial"/>
        </w:rPr>
        <w:t xml:space="preserve"> </w:t>
      </w:r>
      <w:r w:rsidRPr="00375AD2">
        <w:rPr>
          <w:rFonts w:ascii="Arial" w:hAnsi="Arial" w:cs="Arial"/>
        </w:rPr>
        <w:fldChar w:fldCharType="begin"/>
      </w:r>
      <w:r w:rsidRPr="00375AD2">
        <w:rPr>
          <w:rFonts w:ascii="Arial" w:hAnsi="Arial" w:cs="Arial"/>
        </w:rPr>
        <w:instrText xml:space="preserve"> SEQ Gráfica \* ARABIC </w:instrText>
      </w:r>
      <w:r w:rsidRPr="00375AD2">
        <w:rPr>
          <w:rFonts w:ascii="Arial" w:hAnsi="Arial" w:cs="Arial"/>
        </w:rPr>
        <w:fldChar w:fldCharType="separate"/>
      </w:r>
      <w:r w:rsidR="003F2341">
        <w:rPr>
          <w:rFonts w:ascii="Arial" w:hAnsi="Arial" w:cs="Arial"/>
          <w:noProof/>
        </w:rPr>
        <w:t>2</w:t>
      </w:r>
      <w:r w:rsidRPr="00375AD2">
        <w:rPr>
          <w:rFonts w:ascii="Arial" w:hAnsi="Arial" w:cs="Arial"/>
        </w:rPr>
        <w:fldChar w:fldCharType="end"/>
      </w:r>
      <w:r w:rsidR="00F25FB3" w:rsidRPr="00375AD2">
        <w:rPr>
          <w:rFonts w:ascii="Arial" w:hAnsi="Arial" w:cs="Arial"/>
          <w:spacing w:val="2"/>
        </w:rPr>
        <w:t>. Estrategias de intervención UAERMV.</w:t>
      </w:r>
    </w:p>
    <w:p w14:paraId="21E2C31A" w14:textId="77777777" w:rsidR="00F25FB3" w:rsidRDefault="00F25FB3" w:rsidP="00F25FB3">
      <w:pPr>
        <w:jc w:val="center"/>
        <w:rPr>
          <w:rFonts w:ascii="Arial" w:hAnsi="Arial" w:cs="Arial"/>
        </w:rPr>
      </w:pPr>
      <w:r>
        <w:rPr>
          <w:rFonts w:ascii="Arial" w:hAnsi="Arial" w:cs="Arial"/>
          <w:noProof/>
          <w:lang w:val="es-ES" w:eastAsia="es-ES"/>
        </w:rPr>
        <w:drawing>
          <wp:inline distT="0" distB="0" distL="0" distR="0" wp14:anchorId="648F1616" wp14:editId="5C829397">
            <wp:extent cx="5502910" cy="1733550"/>
            <wp:effectExtent l="38100" t="57150" r="21590" b="3810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13638E1F" w14:textId="77777777" w:rsidR="00F25FB3" w:rsidRDefault="00F25FB3" w:rsidP="00F25FB3">
      <w:pPr>
        <w:jc w:val="center"/>
        <w:rPr>
          <w:rFonts w:ascii="Arial" w:hAnsi="Arial" w:cs="Arial"/>
          <w:spacing w:val="2"/>
          <w:sz w:val="18"/>
        </w:rPr>
      </w:pPr>
      <w:r>
        <w:rPr>
          <w:rFonts w:ascii="Arial" w:hAnsi="Arial" w:cs="Arial"/>
          <w:b/>
          <w:spacing w:val="2"/>
          <w:sz w:val="18"/>
        </w:rPr>
        <w:t>Fuente:</w:t>
      </w:r>
      <w:r>
        <w:rPr>
          <w:rFonts w:ascii="Arial" w:hAnsi="Arial" w:cs="Arial"/>
          <w:spacing w:val="2"/>
          <w:sz w:val="18"/>
        </w:rPr>
        <w:t xml:space="preserve"> UAERMV.</w:t>
      </w:r>
    </w:p>
    <w:p w14:paraId="6114D7CA" w14:textId="77777777" w:rsidR="00375AD2" w:rsidRDefault="00375AD2" w:rsidP="00F25FB3">
      <w:pPr>
        <w:jc w:val="center"/>
        <w:rPr>
          <w:rFonts w:ascii="Arial" w:hAnsi="Arial" w:cs="Arial"/>
          <w:spacing w:val="2"/>
          <w:sz w:val="18"/>
        </w:rPr>
      </w:pPr>
    </w:p>
    <w:p w14:paraId="6D4FEE49" w14:textId="77777777" w:rsidR="00F25FB3" w:rsidRPr="00C1142C" w:rsidRDefault="00F25FB3" w:rsidP="00F25FB3">
      <w:pPr>
        <w:pStyle w:val="Ttulo2"/>
        <w:numPr>
          <w:ilvl w:val="1"/>
          <w:numId w:val="23"/>
        </w:numPr>
        <w:spacing w:before="0"/>
        <w:rPr>
          <w:rFonts w:ascii="Arial" w:hAnsi="Arial" w:cs="Arial"/>
          <w:color w:val="auto"/>
          <w:sz w:val="22"/>
          <w:szCs w:val="22"/>
        </w:rPr>
      </w:pPr>
      <w:bookmarkStart w:id="4" w:name="_Toc492049748"/>
      <w:bookmarkStart w:id="5" w:name="_Toc505591243"/>
      <w:r w:rsidRPr="00C1142C">
        <w:rPr>
          <w:rFonts w:ascii="Arial" w:hAnsi="Arial" w:cs="Arial"/>
          <w:color w:val="auto"/>
          <w:sz w:val="22"/>
          <w:szCs w:val="22"/>
        </w:rPr>
        <w:t>Rehabilitación vial como complemento al mejoramiento de la infraestructura de servicios públicos en los barrios.</w:t>
      </w:r>
      <w:bookmarkEnd w:id="4"/>
      <w:bookmarkEnd w:id="5"/>
    </w:p>
    <w:p w14:paraId="2E755B1C" w14:textId="77777777" w:rsidR="00F25FB3" w:rsidRDefault="00F25FB3" w:rsidP="00F25FB3">
      <w:pPr>
        <w:ind w:left="720"/>
        <w:jc w:val="both"/>
        <w:rPr>
          <w:rFonts w:ascii="Arial" w:hAnsi="Arial" w:cs="Arial"/>
        </w:rPr>
      </w:pPr>
    </w:p>
    <w:p w14:paraId="67350CEC" w14:textId="77777777" w:rsidR="00F25FB3" w:rsidRDefault="00F25FB3" w:rsidP="00F25FB3">
      <w:pPr>
        <w:ind w:left="720"/>
        <w:jc w:val="both"/>
        <w:rPr>
          <w:rFonts w:ascii="Arial" w:hAnsi="Arial" w:cs="Arial"/>
        </w:rPr>
      </w:pPr>
      <w:r w:rsidRPr="006A6889">
        <w:rPr>
          <w:rFonts w:ascii="Arial" w:hAnsi="Arial" w:cs="Arial"/>
        </w:rPr>
        <w:t>A través de esta estrategia, la Entidad programó la rehabilitación de la infraestructura vial local en diferentes localidades del Distrito Capital, con el fin de contribuir al “mejoramiento de los barrios en donde hay cientos de miles de ciudadanos que no tienen pavimento frente a su casa y los niños caminan entre el barro para ir al colegio”</w:t>
      </w:r>
      <w:r>
        <w:rPr>
          <w:rStyle w:val="Refdenotaalpie"/>
          <w:rFonts w:ascii="Arial" w:hAnsi="Arial"/>
        </w:rPr>
        <w:footnoteReference w:id="3"/>
      </w:r>
      <w:r w:rsidRPr="006A6889">
        <w:rPr>
          <w:rFonts w:ascii="Arial" w:hAnsi="Arial" w:cs="Arial"/>
        </w:rPr>
        <w:t>.</w:t>
      </w:r>
    </w:p>
    <w:p w14:paraId="1864FDF2" w14:textId="77777777" w:rsidR="00841304" w:rsidRDefault="00841304" w:rsidP="00F25FB3">
      <w:pPr>
        <w:ind w:left="720"/>
        <w:jc w:val="both"/>
        <w:rPr>
          <w:rFonts w:ascii="Arial" w:hAnsi="Arial" w:cs="Arial"/>
        </w:rPr>
      </w:pPr>
    </w:p>
    <w:p w14:paraId="4DFF35C9" w14:textId="7525C0D8" w:rsidR="00F25FB3" w:rsidRDefault="00F25FB3" w:rsidP="00F25FB3">
      <w:pPr>
        <w:ind w:left="720"/>
        <w:jc w:val="both"/>
        <w:rPr>
          <w:rFonts w:ascii="Arial" w:hAnsi="Arial" w:cs="Arial"/>
        </w:rPr>
      </w:pPr>
      <w:r>
        <w:rPr>
          <w:rFonts w:ascii="Arial" w:hAnsi="Arial" w:cs="Arial"/>
        </w:rPr>
        <w:t xml:space="preserve">A través de las actividades de rehabilitación desarrolladas desde el 1 de enero de 2017 hasta el 31 de diciembre de 2017, la UAERMV mejoró </w:t>
      </w:r>
      <w:r w:rsidR="000D7E58">
        <w:rPr>
          <w:rFonts w:ascii="Arial" w:hAnsi="Arial" w:cs="Arial"/>
        </w:rPr>
        <w:t>9,3</w:t>
      </w:r>
      <w:r>
        <w:rPr>
          <w:rFonts w:ascii="Arial" w:hAnsi="Arial" w:cs="Arial"/>
        </w:rPr>
        <w:t xml:space="preserve"> Km-carril en </w:t>
      </w:r>
      <w:r w:rsidR="000D7E58">
        <w:rPr>
          <w:rFonts w:ascii="Arial" w:hAnsi="Arial" w:cs="Arial"/>
        </w:rPr>
        <w:t>5</w:t>
      </w:r>
      <w:r>
        <w:rPr>
          <w:rFonts w:ascii="Arial" w:hAnsi="Arial" w:cs="Arial"/>
        </w:rPr>
        <w:t>8 segmentos viales de la ciudad, a continuación se presentan los resultados alcanzados por esta estrategia:</w:t>
      </w:r>
    </w:p>
    <w:p w14:paraId="52BF349D" w14:textId="77777777" w:rsidR="00F25FB3" w:rsidRDefault="00F25FB3" w:rsidP="00F25FB3">
      <w:pPr>
        <w:ind w:left="720"/>
        <w:jc w:val="both"/>
        <w:rPr>
          <w:rFonts w:ascii="Arial" w:hAnsi="Arial" w:cs="Arial"/>
        </w:rPr>
      </w:pPr>
    </w:p>
    <w:p w14:paraId="0C5247A6" w14:textId="3FF7EF89" w:rsidR="00F25FB3" w:rsidRPr="00375AD2" w:rsidRDefault="00375AD2" w:rsidP="00375AD2">
      <w:pPr>
        <w:pStyle w:val="Descripcin"/>
        <w:spacing w:after="0" w:line="240" w:lineRule="auto"/>
        <w:jc w:val="center"/>
        <w:rPr>
          <w:rFonts w:ascii="Arial" w:hAnsi="Arial" w:cs="Arial"/>
          <w:lang w:eastAsia="es-CO"/>
        </w:rPr>
      </w:pPr>
      <w:r w:rsidRPr="00375AD2">
        <w:rPr>
          <w:rFonts w:ascii="Arial" w:hAnsi="Arial" w:cs="Arial"/>
        </w:rPr>
        <w:t>Tabla</w:t>
      </w:r>
      <w:r w:rsidR="002D0138">
        <w:rPr>
          <w:rFonts w:ascii="Arial" w:hAnsi="Arial" w:cs="Arial"/>
        </w:rPr>
        <w:t xml:space="preserve"> No. </w:t>
      </w:r>
      <w:r w:rsidRPr="00375AD2">
        <w:rPr>
          <w:rFonts w:ascii="Arial" w:hAnsi="Arial" w:cs="Arial"/>
        </w:rPr>
        <w:fldChar w:fldCharType="begin"/>
      </w:r>
      <w:r w:rsidRPr="00375AD2">
        <w:rPr>
          <w:rFonts w:ascii="Arial" w:hAnsi="Arial" w:cs="Arial"/>
        </w:rPr>
        <w:instrText xml:space="preserve"> SEQ Tabla \* ARABIC </w:instrText>
      </w:r>
      <w:r w:rsidRPr="00375AD2">
        <w:rPr>
          <w:rFonts w:ascii="Arial" w:hAnsi="Arial" w:cs="Arial"/>
        </w:rPr>
        <w:fldChar w:fldCharType="separate"/>
      </w:r>
      <w:r w:rsidR="003F2341">
        <w:rPr>
          <w:rFonts w:ascii="Arial" w:hAnsi="Arial" w:cs="Arial"/>
          <w:noProof/>
        </w:rPr>
        <w:t>2</w:t>
      </w:r>
      <w:r w:rsidRPr="00375AD2">
        <w:rPr>
          <w:rFonts w:ascii="Arial" w:hAnsi="Arial" w:cs="Arial"/>
        </w:rPr>
        <w:fldChar w:fldCharType="end"/>
      </w:r>
      <w:r w:rsidR="00F25FB3" w:rsidRPr="00375AD2">
        <w:rPr>
          <w:rFonts w:ascii="Arial" w:hAnsi="Arial" w:cs="Arial"/>
          <w:lang w:eastAsia="es-CO"/>
        </w:rPr>
        <w:t>. Estrategia de rehabilitación vial.</w:t>
      </w:r>
    </w:p>
    <w:tbl>
      <w:tblPr>
        <w:tblW w:w="5000" w:type="pct"/>
        <w:tblCellMar>
          <w:left w:w="70" w:type="dxa"/>
          <w:right w:w="70" w:type="dxa"/>
        </w:tblCellMar>
        <w:tblLook w:val="04A0" w:firstRow="1" w:lastRow="0" w:firstColumn="1" w:lastColumn="0" w:noHBand="0" w:noVBand="1"/>
      </w:tblPr>
      <w:tblGrid>
        <w:gridCol w:w="562"/>
        <w:gridCol w:w="2552"/>
        <w:gridCol w:w="3478"/>
        <w:gridCol w:w="3478"/>
      </w:tblGrid>
      <w:tr w:rsidR="00F25FB3" w:rsidRPr="00EE604D" w14:paraId="183F2B7B" w14:textId="77777777" w:rsidTr="00F25FB3">
        <w:trPr>
          <w:trHeight w:val="192"/>
        </w:trPr>
        <w:tc>
          <w:tcPr>
            <w:tcW w:w="1546" w:type="pct"/>
            <w:gridSpan w:val="2"/>
            <w:vMerge w:val="restar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4B937243" w14:textId="77777777" w:rsidR="00F25FB3" w:rsidRPr="00EE604D" w:rsidRDefault="00F25FB3" w:rsidP="00375AD2">
            <w:pPr>
              <w:widowControl/>
              <w:jc w:val="center"/>
              <w:rPr>
                <w:rFonts w:ascii="Arial" w:eastAsia="Times New Roman" w:hAnsi="Arial" w:cs="Arial"/>
                <w:b/>
                <w:bCs/>
                <w:color w:val="FFFFFF" w:themeColor="background1"/>
                <w:sz w:val="20"/>
                <w:szCs w:val="20"/>
                <w:lang w:eastAsia="es-CO"/>
              </w:rPr>
            </w:pPr>
            <w:r w:rsidRPr="00EE604D">
              <w:rPr>
                <w:rFonts w:ascii="Arial" w:eastAsia="Times New Roman" w:hAnsi="Arial" w:cs="Arial"/>
                <w:b/>
                <w:bCs/>
                <w:color w:val="FFFFFF" w:themeColor="background1"/>
                <w:sz w:val="20"/>
                <w:szCs w:val="20"/>
                <w:lang w:eastAsia="es-CO"/>
              </w:rPr>
              <w:t>LOCALIDAD</w:t>
            </w:r>
          </w:p>
        </w:tc>
        <w:tc>
          <w:tcPr>
            <w:tcW w:w="3454" w:type="pct"/>
            <w:gridSpan w:val="2"/>
            <w:tcBorders>
              <w:top w:val="single" w:sz="4" w:space="0" w:color="auto"/>
              <w:left w:val="nil"/>
              <w:bottom w:val="single" w:sz="4" w:space="0" w:color="auto"/>
              <w:right w:val="single" w:sz="4" w:space="0" w:color="000000"/>
            </w:tcBorders>
            <w:shd w:val="clear" w:color="auto" w:fill="1F497D" w:themeFill="text2"/>
            <w:vAlign w:val="center"/>
            <w:hideMark/>
          </w:tcPr>
          <w:p w14:paraId="72934EB3" w14:textId="77777777" w:rsidR="00F25FB3" w:rsidRPr="00EE604D" w:rsidRDefault="00F25FB3" w:rsidP="00375AD2">
            <w:pPr>
              <w:widowControl/>
              <w:jc w:val="center"/>
              <w:rPr>
                <w:rFonts w:ascii="Arial" w:eastAsia="Times New Roman" w:hAnsi="Arial" w:cs="Arial"/>
                <w:b/>
                <w:color w:val="FFFFFF" w:themeColor="background1"/>
                <w:sz w:val="20"/>
                <w:szCs w:val="20"/>
                <w:lang w:eastAsia="es-CO"/>
              </w:rPr>
            </w:pPr>
            <w:r w:rsidRPr="00EE604D">
              <w:rPr>
                <w:rFonts w:ascii="Arial" w:eastAsia="Times New Roman" w:hAnsi="Arial" w:cs="Arial"/>
                <w:b/>
                <w:color w:val="FFFFFF" w:themeColor="background1"/>
                <w:sz w:val="20"/>
                <w:szCs w:val="20"/>
                <w:lang w:eastAsia="es-CO"/>
              </w:rPr>
              <w:t>REHABILITACIÓN VIAL COMO COMPLEMENTO AL MEJORAMIENTO DE LA INFRAESTRUCTURA DE SE</w:t>
            </w:r>
            <w:r w:rsidRPr="00AB6C33">
              <w:rPr>
                <w:rFonts w:ascii="Arial" w:eastAsia="Times New Roman" w:hAnsi="Arial" w:cs="Arial"/>
                <w:b/>
                <w:color w:val="FFFFFF" w:themeColor="background1"/>
                <w:sz w:val="20"/>
                <w:szCs w:val="20"/>
                <w:lang w:eastAsia="es-CO"/>
              </w:rPr>
              <w:t>RVICIOS PÚBLICOS EN LOS BARRIO</w:t>
            </w:r>
          </w:p>
        </w:tc>
      </w:tr>
      <w:tr w:rsidR="00F25FB3" w:rsidRPr="00EE604D" w14:paraId="6C814223" w14:textId="77777777" w:rsidTr="00EA4949">
        <w:trPr>
          <w:trHeight w:val="70"/>
        </w:trPr>
        <w:tc>
          <w:tcPr>
            <w:tcW w:w="1546" w:type="pct"/>
            <w:gridSpan w:val="2"/>
            <w:vMerge/>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4A73CA4D" w14:textId="77777777" w:rsidR="00F25FB3" w:rsidRPr="00EE604D" w:rsidRDefault="00F25FB3" w:rsidP="00EA4949">
            <w:pPr>
              <w:widowControl/>
              <w:jc w:val="center"/>
              <w:rPr>
                <w:rFonts w:ascii="Arial" w:eastAsia="Times New Roman" w:hAnsi="Arial" w:cs="Arial"/>
                <w:b/>
                <w:bCs/>
                <w:color w:val="FFFFFF" w:themeColor="background1"/>
                <w:sz w:val="20"/>
                <w:szCs w:val="20"/>
                <w:lang w:eastAsia="es-CO"/>
              </w:rPr>
            </w:pPr>
          </w:p>
        </w:tc>
        <w:tc>
          <w:tcPr>
            <w:tcW w:w="1727" w:type="pct"/>
            <w:tcBorders>
              <w:top w:val="nil"/>
              <w:left w:val="nil"/>
              <w:bottom w:val="single" w:sz="4" w:space="0" w:color="auto"/>
              <w:right w:val="single" w:sz="4" w:space="0" w:color="auto"/>
            </w:tcBorders>
            <w:shd w:val="clear" w:color="auto" w:fill="1F497D" w:themeFill="text2"/>
            <w:vAlign w:val="center"/>
            <w:hideMark/>
          </w:tcPr>
          <w:p w14:paraId="5724C3CA" w14:textId="441D3435" w:rsidR="00841304" w:rsidRPr="00EE604D" w:rsidRDefault="00F25FB3" w:rsidP="00841304">
            <w:pPr>
              <w:widowControl/>
              <w:jc w:val="center"/>
              <w:rPr>
                <w:rFonts w:ascii="Arial" w:eastAsia="Times New Roman" w:hAnsi="Arial" w:cs="Arial"/>
                <w:b/>
                <w:color w:val="FFFFFF" w:themeColor="background1"/>
                <w:sz w:val="20"/>
                <w:szCs w:val="20"/>
                <w:lang w:eastAsia="es-CO"/>
              </w:rPr>
            </w:pPr>
            <w:r w:rsidRPr="00EE604D">
              <w:rPr>
                <w:rFonts w:ascii="Arial" w:eastAsia="Times New Roman" w:hAnsi="Arial" w:cs="Arial"/>
                <w:b/>
                <w:color w:val="FFFFFF" w:themeColor="background1"/>
                <w:sz w:val="20"/>
                <w:szCs w:val="20"/>
                <w:lang w:eastAsia="es-CO"/>
              </w:rPr>
              <w:t>KM-CARRIL</w:t>
            </w:r>
            <w:r w:rsidR="00841304">
              <w:rPr>
                <w:rFonts w:ascii="Arial" w:eastAsia="Times New Roman" w:hAnsi="Arial" w:cs="Arial"/>
                <w:b/>
                <w:color w:val="FFFFFF" w:themeColor="background1"/>
                <w:sz w:val="20"/>
                <w:szCs w:val="20"/>
                <w:lang w:eastAsia="es-CO"/>
              </w:rPr>
              <w:t xml:space="preserve"> DE IMPACTO</w:t>
            </w:r>
          </w:p>
        </w:tc>
        <w:tc>
          <w:tcPr>
            <w:tcW w:w="1727" w:type="pct"/>
            <w:tcBorders>
              <w:top w:val="nil"/>
              <w:left w:val="nil"/>
              <w:bottom w:val="single" w:sz="4" w:space="0" w:color="auto"/>
              <w:right w:val="single" w:sz="4" w:space="0" w:color="auto"/>
            </w:tcBorders>
            <w:shd w:val="clear" w:color="auto" w:fill="1F497D" w:themeFill="text2"/>
            <w:vAlign w:val="center"/>
            <w:hideMark/>
          </w:tcPr>
          <w:p w14:paraId="3877F1BA" w14:textId="77777777" w:rsidR="00F25FB3" w:rsidRPr="00EE604D" w:rsidRDefault="00F25FB3" w:rsidP="00EA4949">
            <w:pPr>
              <w:widowControl/>
              <w:jc w:val="center"/>
              <w:rPr>
                <w:rFonts w:ascii="Arial" w:eastAsia="Times New Roman" w:hAnsi="Arial" w:cs="Arial"/>
                <w:b/>
                <w:color w:val="FFFFFF" w:themeColor="background1"/>
                <w:sz w:val="20"/>
                <w:szCs w:val="20"/>
                <w:lang w:eastAsia="es-CO"/>
              </w:rPr>
            </w:pPr>
            <w:r w:rsidRPr="00EE604D">
              <w:rPr>
                <w:rFonts w:ascii="Arial" w:eastAsia="Times New Roman" w:hAnsi="Arial" w:cs="Arial"/>
                <w:b/>
                <w:color w:val="FFFFFF" w:themeColor="background1"/>
                <w:sz w:val="20"/>
                <w:szCs w:val="20"/>
                <w:lang w:eastAsia="es-CO"/>
              </w:rPr>
              <w:t>SEGMENTOS VIALES</w:t>
            </w:r>
          </w:p>
        </w:tc>
      </w:tr>
      <w:tr w:rsidR="00F25FB3" w:rsidRPr="00AB6C33" w14:paraId="29A4AAC0"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tcPr>
          <w:p w14:paraId="35D32330" w14:textId="6A144E04" w:rsidR="00F25FB3" w:rsidRPr="00EE604D" w:rsidRDefault="00F25FB3" w:rsidP="00EA4949">
            <w:pPr>
              <w:widowControl/>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2</w:t>
            </w:r>
          </w:p>
        </w:tc>
        <w:tc>
          <w:tcPr>
            <w:tcW w:w="1267" w:type="pct"/>
            <w:tcBorders>
              <w:top w:val="nil"/>
              <w:left w:val="nil"/>
              <w:bottom w:val="single" w:sz="4" w:space="0" w:color="auto"/>
              <w:right w:val="single" w:sz="4" w:space="0" w:color="auto"/>
            </w:tcBorders>
            <w:shd w:val="clear" w:color="auto" w:fill="auto"/>
            <w:vAlign w:val="center"/>
          </w:tcPr>
          <w:p w14:paraId="7FF9C69E" w14:textId="77777777" w:rsidR="00F25FB3" w:rsidRPr="00EE604D" w:rsidRDefault="00F25FB3" w:rsidP="00EA4949">
            <w:pPr>
              <w:widowControl/>
              <w:jc w:val="center"/>
              <w:rPr>
                <w:rFonts w:ascii="Arial" w:eastAsia="Times New Roman" w:hAnsi="Arial" w:cs="Arial"/>
                <w:sz w:val="20"/>
                <w:szCs w:val="20"/>
                <w:lang w:eastAsia="es-CO"/>
              </w:rPr>
            </w:pPr>
            <w:r>
              <w:rPr>
                <w:rFonts w:ascii="Arial" w:eastAsia="Times New Roman" w:hAnsi="Arial" w:cs="Arial"/>
                <w:sz w:val="20"/>
                <w:szCs w:val="20"/>
                <w:lang w:eastAsia="es-CO"/>
              </w:rPr>
              <w:t>Chapinero</w:t>
            </w:r>
          </w:p>
        </w:tc>
        <w:tc>
          <w:tcPr>
            <w:tcW w:w="1727" w:type="pct"/>
            <w:tcBorders>
              <w:top w:val="nil"/>
              <w:left w:val="nil"/>
              <w:bottom w:val="single" w:sz="4" w:space="0" w:color="auto"/>
              <w:right w:val="single" w:sz="4" w:space="0" w:color="auto"/>
            </w:tcBorders>
            <w:shd w:val="clear" w:color="auto" w:fill="auto"/>
            <w:vAlign w:val="center"/>
          </w:tcPr>
          <w:p w14:paraId="2C45A7F7" w14:textId="77777777" w:rsidR="00F25FB3" w:rsidRPr="00EE604D" w:rsidRDefault="00F25FB3" w:rsidP="00EA4949">
            <w:pPr>
              <w:widowControl/>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0,23</w:t>
            </w:r>
          </w:p>
        </w:tc>
        <w:tc>
          <w:tcPr>
            <w:tcW w:w="1727" w:type="pct"/>
            <w:tcBorders>
              <w:top w:val="nil"/>
              <w:left w:val="nil"/>
              <w:bottom w:val="single" w:sz="4" w:space="0" w:color="auto"/>
              <w:right w:val="single" w:sz="4" w:space="0" w:color="auto"/>
            </w:tcBorders>
            <w:shd w:val="clear" w:color="auto" w:fill="auto"/>
            <w:vAlign w:val="center"/>
          </w:tcPr>
          <w:p w14:paraId="07497F48" w14:textId="77777777" w:rsidR="00F25FB3" w:rsidRPr="00EE604D" w:rsidRDefault="00F25FB3" w:rsidP="00EA4949">
            <w:pPr>
              <w:widowControl/>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1</w:t>
            </w:r>
          </w:p>
        </w:tc>
      </w:tr>
      <w:tr w:rsidR="00F25FB3" w:rsidRPr="00AB6C33" w14:paraId="4EC4EB80"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tcPr>
          <w:p w14:paraId="2D374711" w14:textId="77777777" w:rsidR="00F25FB3" w:rsidRPr="00EE604D" w:rsidRDefault="00F25FB3" w:rsidP="00EA4949">
            <w:pPr>
              <w:widowControl/>
              <w:jc w:val="center"/>
              <w:rPr>
                <w:rFonts w:ascii="Arial" w:eastAsia="Times New Roman" w:hAnsi="Arial" w:cs="Arial"/>
                <w:color w:val="000000"/>
                <w:sz w:val="20"/>
                <w:szCs w:val="20"/>
                <w:lang w:eastAsia="es-CO"/>
              </w:rPr>
            </w:pPr>
            <w:r w:rsidRPr="00EE604D">
              <w:rPr>
                <w:rFonts w:ascii="Arial" w:eastAsia="Times New Roman" w:hAnsi="Arial" w:cs="Arial"/>
                <w:color w:val="000000"/>
                <w:sz w:val="20"/>
                <w:szCs w:val="20"/>
                <w:lang w:eastAsia="es-CO"/>
              </w:rPr>
              <w:t>5</w:t>
            </w:r>
          </w:p>
        </w:tc>
        <w:tc>
          <w:tcPr>
            <w:tcW w:w="1267" w:type="pct"/>
            <w:tcBorders>
              <w:top w:val="nil"/>
              <w:left w:val="nil"/>
              <w:bottom w:val="single" w:sz="4" w:space="0" w:color="auto"/>
              <w:right w:val="single" w:sz="4" w:space="0" w:color="auto"/>
            </w:tcBorders>
            <w:shd w:val="clear" w:color="auto" w:fill="auto"/>
            <w:vAlign w:val="center"/>
          </w:tcPr>
          <w:p w14:paraId="3CAE1D4F" w14:textId="77777777" w:rsidR="00F25FB3" w:rsidRPr="00EE604D" w:rsidRDefault="00F25FB3" w:rsidP="00EA4949">
            <w:pPr>
              <w:widowControl/>
              <w:jc w:val="center"/>
              <w:rPr>
                <w:rFonts w:ascii="Arial" w:eastAsia="Times New Roman" w:hAnsi="Arial" w:cs="Arial"/>
                <w:sz w:val="20"/>
                <w:szCs w:val="20"/>
                <w:lang w:eastAsia="es-CO"/>
              </w:rPr>
            </w:pPr>
            <w:r w:rsidRPr="00EE604D">
              <w:rPr>
                <w:rFonts w:ascii="Arial" w:eastAsia="Times New Roman" w:hAnsi="Arial" w:cs="Arial"/>
                <w:sz w:val="20"/>
                <w:szCs w:val="20"/>
                <w:lang w:eastAsia="es-CO"/>
              </w:rPr>
              <w:t>Usme</w:t>
            </w:r>
          </w:p>
        </w:tc>
        <w:tc>
          <w:tcPr>
            <w:tcW w:w="1727" w:type="pct"/>
            <w:tcBorders>
              <w:top w:val="nil"/>
              <w:left w:val="nil"/>
              <w:bottom w:val="single" w:sz="4" w:space="0" w:color="auto"/>
              <w:right w:val="single" w:sz="4" w:space="0" w:color="auto"/>
            </w:tcBorders>
            <w:shd w:val="clear" w:color="auto" w:fill="auto"/>
            <w:vAlign w:val="center"/>
          </w:tcPr>
          <w:p w14:paraId="7EA73A22" w14:textId="77777777" w:rsidR="00F25FB3" w:rsidRPr="00EE604D" w:rsidRDefault="00F25FB3" w:rsidP="00EA4949">
            <w:pPr>
              <w:widowControl/>
              <w:jc w:val="center"/>
              <w:rPr>
                <w:rFonts w:ascii="Arial" w:eastAsia="Times New Roman" w:hAnsi="Arial" w:cs="Arial"/>
                <w:color w:val="000000"/>
                <w:sz w:val="20"/>
                <w:szCs w:val="20"/>
                <w:lang w:eastAsia="es-CO"/>
              </w:rPr>
            </w:pPr>
            <w:r w:rsidRPr="00EE604D">
              <w:rPr>
                <w:rFonts w:ascii="Arial" w:eastAsia="Times New Roman" w:hAnsi="Arial" w:cs="Arial"/>
                <w:color w:val="000000"/>
                <w:sz w:val="20"/>
                <w:szCs w:val="20"/>
                <w:lang w:eastAsia="es-CO"/>
              </w:rPr>
              <w:t>2,79</w:t>
            </w:r>
          </w:p>
        </w:tc>
        <w:tc>
          <w:tcPr>
            <w:tcW w:w="1727" w:type="pct"/>
            <w:tcBorders>
              <w:top w:val="nil"/>
              <w:left w:val="nil"/>
              <w:bottom w:val="single" w:sz="4" w:space="0" w:color="auto"/>
              <w:right w:val="single" w:sz="4" w:space="0" w:color="auto"/>
            </w:tcBorders>
            <w:shd w:val="clear" w:color="auto" w:fill="auto"/>
            <w:vAlign w:val="center"/>
          </w:tcPr>
          <w:p w14:paraId="706E33C4" w14:textId="77777777" w:rsidR="00F25FB3" w:rsidRPr="00EE604D" w:rsidRDefault="00F25FB3" w:rsidP="00EA4949">
            <w:pPr>
              <w:widowControl/>
              <w:jc w:val="center"/>
              <w:rPr>
                <w:rFonts w:ascii="Arial" w:eastAsia="Times New Roman" w:hAnsi="Arial" w:cs="Arial"/>
                <w:color w:val="000000"/>
                <w:sz w:val="20"/>
                <w:szCs w:val="20"/>
                <w:lang w:eastAsia="es-CO"/>
              </w:rPr>
            </w:pPr>
            <w:r w:rsidRPr="00EE604D">
              <w:rPr>
                <w:rFonts w:ascii="Arial" w:eastAsia="Times New Roman" w:hAnsi="Arial" w:cs="Arial"/>
                <w:color w:val="000000"/>
                <w:sz w:val="20"/>
                <w:szCs w:val="20"/>
                <w:lang w:eastAsia="es-CO"/>
              </w:rPr>
              <w:t>32</w:t>
            </w:r>
          </w:p>
        </w:tc>
      </w:tr>
      <w:tr w:rsidR="00F25FB3" w:rsidRPr="00AB6C33" w14:paraId="03E11414"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tcPr>
          <w:p w14:paraId="738B6CBB" w14:textId="77777777" w:rsidR="00F25FB3" w:rsidRPr="00EE604D" w:rsidRDefault="00F25FB3" w:rsidP="00EA4949">
            <w:pPr>
              <w:widowControl/>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7</w:t>
            </w:r>
          </w:p>
        </w:tc>
        <w:tc>
          <w:tcPr>
            <w:tcW w:w="1267" w:type="pct"/>
            <w:tcBorders>
              <w:top w:val="nil"/>
              <w:left w:val="nil"/>
              <w:bottom w:val="single" w:sz="4" w:space="0" w:color="auto"/>
              <w:right w:val="single" w:sz="4" w:space="0" w:color="auto"/>
            </w:tcBorders>
            <w:shd w:val="clear" w:color="auto" w:fill="auto"/>
            <w:vAlign w:val="center"/>
          </w:tcPr>
          <w:p w14:paraId="46D73CF7" w14:textId="77777777" w:rsidR="00F25FB3" w:rsidRPr="00EE604D" w:rsidRDefault="00F25FB3" w:rsidP="00EA4949">
            <w:pPr>
              <w:widowControl/>
              <w:jc w:val="center"/>
              <w:rPr>
                <w:rFonts w:ascii="Arial" w:eastAsia="Times New Roman" w:hAnsi="Arial" w:cs="Arial"/>
                <w:sz w:val="20"/>
                <w:szCs w:val="20"/>
                <w:lang w:eastAsia="es-CO"/>
              </w:rPr>
            </w:pPr>
            <w:r>
              <w:rPr>
                <w:rFonts w:ascii="Arial" w:eastAsia="Times New Roman" w:hAnsi="Arial" w:cs="Arial"/>
                <w:sz w:val="20"/>
                <w:szCs w:val="20"/>
                <w:lang w:eastAsia="es-CO"/>
              </w:rPr>
              <w:t>Bosa</w:t>
            </w:r>
          </w:p>
        </w:tc>
        <w:tc>
          <w:tcPr>
            <w:tcW w:w="1727" w:type="pct"/>
            <w:tcBorders>
              <w:top w:val="nil"/>
              <w:left w:val="nil"/>
              <w:bottom w:val="single" w:sz="4" w:space="0" w:color="auto"/>
              <w:right w:val="single" w:sz="4" w:space="0" w:color="auto"/>
            </w:tcBorders>
            <w:shd w:val="clear" w:color="auto" w:fill="auto"/>
            <w:vAlign w:val="center"/>
          </w:tcPr>
          <w:p w14:paraId="4A4AB376" w14:textId="77777777" w:rsidR="00F25FB3" w:rsidRPr="00EE604D" w:rsidRDefault="00F25FB3" w:rsidP="00EA4949">
            <w:pPr>
              <w:widowControl/>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0,33</w:t>
            </w:r>
          </w:p>
        </w:tc>
        <w:tc>
          <w:tcPr>
            <w:tcW w:w="1727" w:type="pct"/>
            <w:tcBorders>
              <w:top w:val="nil"/>
              <w:left w:val="nil"/>
              <w:bottom w:val="single" w:sz="4" w:space="0" w:color="auto"/>
              <w:right w:val="single" w:sz="4" w:space="0" w:color="auto"/>
            </w:tcBorders>
            <w:shd w:val="clear" w:color="auto" w:fill="auto"/>
            <w:vAlign w:val="center"/>
          </w:tcPr>
          <w:p w14:paraId="2ED386A4" w14:textId="77777777" w:rsidR="00F25FB3" w:rsidRPr="00EE604D" w:rsidRDefault="00F25FB3" w:rsidP="00EA4949">
            <w:pPr>
              <w:widowControl/>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3</w:t>
            </w:r>
          </w:p>
        </w:tc>
      </w:tr>
      <w:tr w:rsidR="00F25FB3" w:rsidRPr="00AB6C33" w14:paraId="49BFB81F"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tcPr>
          <w:p w14:paraId="6CCBF637" w14:textId="77777777" w:rsidR="00F25FB3" w:rsidRDefault="00F25FB3" w:rsidP="00EA4949">
            <w:pPr>
              <w:widowControl/>
              <w:jc w:val="center"/>
              <w:rPr>
                <w:rFonts w:ascii="Arial" w:eastAsia="Times New Roman" w:hAnsi="Arial" w:cs="Arial"/>
                <w:color w:val="000000"/>
                <w:sz w:val="20"/>
                <w:szCs w:val="20"/>
                <w:lang w:eastAsia="es-CO"/>
              </w:rPr>
            </w:pPr>
          </w:p>
        </w:tc>
        <w:tc>
          <w:tcPr>
            <w:tcW w:w="1267" w:type="pct"/>
            <w:tcBorders>
              <w:top w:val="nil"/>
              <w:left w:val="nil"/>
              <w:bottom w:val="single" w:sz="4" w:space="0" w:color="auto"/>
              <w:right w:val="single" w:sz="4" w:space="0" w:color="auto"/>
            </w:tcBorders>
            <w:shd w:val="clear" w:color="auto" w:fill="auto"/>
            <w:vAlign w:val="center"/>
          </w:tcPr>
          <w:p w14:paraId="67B18999" w14:textId="77777777" w:rsidR="00F25FB3" w:rsidRDefault="00F25FB3" w:rsidP="00EA4949">
            <w:pPr>
              <w:widowControl/>
              <w:jc w:val="center"/>
              <w:rPr>
                <w:rFonts w:ascii="Arial" w:eastAsia="Times New Roman" w:hAnsi="Arial" w:cs="Arial"/>
                <w:sz w:val="20"/>
                <w:szCs w:val="20"/>
                <w:lang w:eastAsia="es-CO"/>
              </w:rPr>
            </w:pPr>
            <w:r>
              <w:rPr>
                <w:rFonts w:ascii="Arial" w:eastAsia="Times New Roman" w:hAnsi="Arial" w:cs="Arial"/>
                <w:sz w:val="20"/>
                <w:szCs w:val="20"/>
                <w:lang w:eastAsia="es-CO"/>
              </w:rPr>
              <w:t>Kennedy</w:t>
            </w:r>
          </w:p>
        </w:tc>
        <w:tc>
          <w:tcPr>
            <w:tcW w:w="1727" w:type="pct"/>
            <w:tcBorders>
              <w:top w:val="nil"/>
              <w:left w:val="nil"/>
              <w:bottom w:val="single" w:sz="4" w:space="0" w:color="auto"/>
              <w:right w:val="single" w:sz="4" w:space="0" w:color="auto"/>
            </w:tcBorders>
            <w:shd w:val="clear" w:color="auto" w:fill="auto"/>
            <w:vAlign w:val="center"/>
          </w:tcPr>
          <w:p w14:paraId="20F8A8E5" w14:textId="77777777" w:rsidR="00F25FB3" w:rsidRDefault="00F25FB3" w:rsidP="00EA4949">
            <w:pPr>
              <w:widowControl/>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0,48</w:t>
            </w:r>
          </w:p>
        </w:tc>
        <w:tc>
          <w:tcPr>
            <w:tcW w:w="1727" w:type="pct"/>
            <w:tcBorders>
              <w:top w:val="nil"/>
              <w:left w:val="nil"/>
              <w:bottom w:val="single" w:sz="4" w:space="0" w:color="auto"/>
              <w:right w:val="single" w:sz="4" w:space="0" w:color="auto"/>
            </w:tcBorders>
            <w:shd w:val="clear" w:color="auto" w:fill="auto"/>
            <w:vAlign w:val="center"/>
          </w:tcPr>
          <w:p w14:paraId="7E742BC2" w14:textId="77777777" w:rsidR="00F25FB3" w:rsidRPr="00EE604D" w:rsidRDefault="00F25FB3" w:rsidP="00EA4949">
            <w:pPr>
              <w:widowControl/>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3</w:t>
            </w:r>
          </w:p>
        </w:tc>
      </w:tr>
      <w:tr w:rsidR="00F25FB3" w:rsidRPr="00AB6C33" w14:paraId="358E8C6A"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5B0766D6" w14:textId="77777777" w:rsidR="00F25FB3" w:rsidRPr="00EE604D" w:rsidRDefault="00F25FB3" w:rsidP="00EA4949">
            <w:pPr>
              <w:widowControl/>
              <w:jc w:val="center"/>
              <w:rPr>
                <w:rFonts w:ascii="Arial" w:eastAsia="Times New Roman" w:hAnsi="Arial" w:cs="Arial"/>
                <w:color w:val="000000"/>
                <w:sz w:val="20"/>
                <w:szCs w:val="20"/>
                <w:lang w:eastAsia="es-CO"/>
              </w:rPr>
            </w:pPr>
            <w:r w:rsidRPr="00EE604D">
              <w:rPr>
                <w:rFonts w:ascii="Arial" w:eastAsia="Times New Roman" w:hAnsi="Arial" w:cs="Arial"/>
                <w:color w:val="000000"/>
                <w:sz w:val="20"/>
                <w:szCs w:val="20"/>
                <w:lang w:eastAsia="es-CO"/>
              </w:rPr>
              <w:t>11</w:t>
            </w:r>
          </w:p>
        </w:tc>
        <w:tc>
          <w:tcPr>
            <w:tcW w:w="1267" w:type="pct"/>
            <w:tcBorders>
              <w:top w:val="nil"/>
              <w:left w:val="nil"/>
              <w:bottom w:val="single" w:sz="4" w:space="0" w:color="auto"/>
              <w:right w:val="single" w:sz="4" w:space="0" w:color="auto"/>
            </w:tcBorders>
            <w:shd w:val="clear" w:color="auto" w:fill="auto"/>
            <w:vAlign w:val="center"/>
            <w:hideMark/>
          </w:tcPr>
          <w:p w14:paraId="4600F6F5" w14:textId="77777777" w:rsidR="00F25FB3" w:rsidRPr="00EE604D" w:rsidRDefault="00F25FB3" w:rsidP="00EA4949">
            <w:pPr>
              <w:widowControl/>
              <w:jc w:val="center"/>
              <w:rPr>
                <w:rFonts w:ascii="Arial" w:eastAsia="Times New Roman" w:hAnsi="Arial" w:cs="Arial"/>
                <w:sz w:val="20"/>
                <w:szCs w:val="20"/>
                <w:lang w:eastAsia="es-CO"/>
              </w:rPr>
            </w:pPr>
            <w:r w:rsidRPr="00EE604D">
              <w:rPr>
                <w:rFonts w:ascii="Arial" w:eastAsia="Times New Roman" w:hAnsi="Arial" w:cs="Arial"/>
                <w:sz w:val="20"/>
                <w:szCs w:val="20"/>
                <w:lang w:eastAsia="es-CO"/>
              </w:rPr>
              <w:t>Suba</w:t>
            </w:r>
          </w:p>
        </w:tc>
        <w:tc>
          <w:tcPr>
            <w:tcW w:w="1727" w:type="pct"/>
            <w:tcBorders>
              <w:top w:val="nil"/>
              <w:left w:val="nil"/>
              <w:bottom w:val="single" w:sz="4" w:space="0" w:color="auto"/>
              <w:right w:val="single" w:sz="4" w:space="0" w:color="auto"/>
            </w:tcBorders>
            <w:shd w:val="clear" w:color="auto" w:fill="auto"/>
            <w:vAlign w:val="center"/>
            <w:hideMark/>
          </w:tcPr>
          <w:p w14:paraId="2E0EFF54" w14:textId="77777777" w:rsidR="00F25FB3" w:rsidRPr="00EE604D" w:rsidRDefault="00F25FB3" w:rsidP="00EA4949">
            <w:pPr>
              <w:widowControl/>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4</w:t>
            </w:r>
            <w:r w:rsidRPr="00EE604D">
              <w:rPr>
                <w:rFonts w:ascii="Arial" w:eastAsia="Times New Roman" w:hAnsi="Arial" w:cs="Arial"/>
                <w:color w:val="000000"/>
                <w:sz w:val="20"/>
                <w:szCs w:val="20"/>
                <w:lang w:eastAsia="es-CO"/>
              </w:rPr>
              <w:t>,</w:t>
            </w:r>
            <w:r>
              <w:rPr>
                <w:rFonts w:ascii="Arial" w:eastAsia="Times New Roman" w:hAnsi="Arial" w:cs="Arial"/>
                <w:color w:val="000000"/>
                <w:sz w:val="20"/>
                <w:szCs w:val="20"/>
                <w:lang w:eastAsia="es-CO"/>
              </w:rPr>
              <w:t>27</w:t>
            </w:r>
          </w:p>
        </w:tc>
        <w:tc>
          <w:tcPr>
            <w:tcW w:w="1727" w:type="pct"/>
            <w:tcBorders>
              <w:top w:val="nil"/>
              <w:left w:val="nil"/>
              <w:bottom w:val="single" w:sz="4" w:space="0" w:color="auto"/>
              <w:right w:val="single" w:sz="4" w:space="0" w:color="auto"/>
            </w:tcBorders>
            <w:shd w:val="clear" w:color="auto" w:fill="auto"/>
            <w:vAlign w:val="center"/>
            <w:hideMark/>
          </w:tcPr>
          <w:p w14:paraId="106609B1" w14:textId="77777777" w:rsidR="00F25FB3" w:rsidRPr="00EE604D" w:rsidRDefault="00F25FB3" w:rsidP="00EA4949">
            <w:pPr>
              <w:widowControl/>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13</w:t>
            </w:r>
          </w:p>
        </w:tc>
      </w:tr>
      <w:tr w:rsidR="00F25FB3" w:rsidRPr="00AB6C33" w14:paraId="425CC7F3"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38AD926E" w14:textId="77777777" w:rsidR="00F25FB3" w:rsidRPr="00EE604D" w:rsidRDefault="00F25FB3" w:rsidP="00EA4949">
            <w:pPr>
              <w:widowControl/>
              <w:jc w:val="center"/>
              <w:rPr>
                <w:rFonts w:ascii="Arial" w:eastAsia="Times New Roman" w:hAnsi="Arial" w:cs="Arial"/>
                <w:color w:val="000000"/>
                <w:sz w:val="20"/>
                <w:szCs w:val="20"/>
                <w:lang w:eastAsia="es-CO"/>
              </w:rPr>
            </w:pPr>
            <w:r w:rsidRPr="00EE604D">
              <w:rPr>
                <w:rFonts w:ascii="Arial" w:eastAsia="Times New Roman" w:hAnsi="Arial" w:cs="Arial"/>
                <w:color w:val="000000"/>
                <w:sz w:val="20"/>
                <w:szCs w:val="20"/>
                <w:lang w:eastAsia="es-CO"/>
              </w:rPr>
              <w:t>13</w:t>
            </w:r>
          </w:p>
        </w:tc>
        <w:tc>
          <w:tcPr>
            <w:tcW w:w="1267" w:type="pct"/>
            <w:tcBorders>
              <w:top w:val="nil"/>
              <w:left w:val="nil"/>
              <w:bottom w:val="single" w:sz="4" w:space="0" w:color="auto"/>
              <w:right w:val="single" w:sz="4" w:space="0" w:color="auto"/>
            </w:tcBorders>
            <w:shd w:val="clear" w:color="auto" w:fill="auto"/>
            <w:vAlign w:val="center"/>
            <w:hideMark/>
          </w:tcPr>
          <w:p w14:paraId="75D74A38" w14:textId="77777777" w:rsidR="00F25FB3" w:rsidRPr="00EE604D" w:rsidRDefault="00F25FB3" w:rsidP="00EA4949">
            <w:pPr>
              <w:widowControl/>
              <w:jc w:val="center"/>
              <w:rPr>
                <w:rFonts w:ascii="Arial" w:eastAsia="Times New Roman" w:hAnsi="Arial" w:cs="Arial"/>
                <w:sz w:val="20"/>
                <w:szCs w:val="20"/>
                <w:lang w:eastAsia="es-CO"/>
              </w:rPr>
            </w:pPr>
            <w:r w:rsidRPr="00EE604D">
              <w:rPr>
                <w:rFonts w:ascii="Arial" w:eastAsia="Times New Roman" w:hAnsi="Arial" w:cs="Arial"/>
                <w:sz w:val="20"/>
                <w:szCs w:val="20"/>
                <w:lang w:eastAsia="es-CO"/>
              </w:rPr>
              <w:t>Teusaquillo</w:t>
            </w:r>
          </w:p>
        </w:tc>
        <w:tc>
          <w:tcPr>
            <w:tcW w:w="1727" w:type="pct"/>
            <w:tcBorders>
              <w:top w:val="nil"/>
              <w:left w:val="nil"/>
              <w:bottom w:val="single" w:sz="4" w:space="0" w:color="auto"/>
              <w:right w:val="single" w:sz="4" w:space="0" w:color="auto"/>
            </w:tcBorders>
            <w:shd w:val="clear" w:color="auto" w:fill="auto"/>
            <w:vAlign w:val="center"/>
            <w:hideMark/>
          </w:tcPr>
          <w:p w14:paraId="5F473264" w14:textId="77777777" w:rsidR="00F25FB3" w:rsidRPr="00EE604D" w:rsidRDefault="00F25FB3" w:rsidP="00EA4949">
            <w:pPr>
              <w:widowControl/>
              <w:jc w:val="center"/>
              <w:rPr>
                <w:rFonts w:ascii="Arial" w:eastAsia="Times New Roman" w:hAnsi="Arial" w:cs="Arial"/>
                <w:color w:val="000000"/>
                <w:sz w:val="20"/>
                <w:szCs w:val="20"/>
                <w:lang w:eastAsia="es-CO"/>
              </w:rPr>
            </w:pPr>
            <w:r w:rsidRPr="00EE604D">
              <w:rPr>
                <w:rFonts w:ascii="Arial" w:eastAsia="Times New Roman" w:hAnsi="Arial" w:cs="Arial"/>
                <w:color w:val="000000"/>
                <w:sz w:val="20"/>
                <w:szCs w:val="20"/>
                <w:lang w:eastAsia="es-CO"/>
              </w:rPr>
              <w:t>0,31</w:t>
            </w:r>
          </w:p>
        </w:tc>
        <w:tc>
          <w:tcPr>
            <w:tcW w:w="1727" w:type="pct"/>
            <w:tcBorders>
              <w:top w:val="nil"/>
              <w:left w:val="nil"/>
              <w:bottom w:val="single" w:sz="4" w:space="0" w:color="auto"/>
              <w:right w:val="single" w:sz="4" w:space="0" w:color="auto"/>
            </w:tcBorders>
            <w:shd w:val="clear" w:color="auto" w:fill="auto"/>
            <w:vAlign w:val="center"/>
            <w:hideMark/>
          </w:tcPr>
          <w:p w14:paraId="4964FD78" w14:textId="77777777" w:rsidR="00F25FB3" w:rsidRPr="00EE604D" w:rsidRDefault="00F25FB3" w:rsidP="00EA4949">
            <w:pPr>
              <w:widowControl/>
              <w:jc w:val="center"/>
              <w:rPr>
                <w:rFonts w:ascii="Arial" w:eastAsia="Times New Roman" w:hAnsi="Arial" w:cs="Arial"/>
                <w:color w:val="000000"/>
                <w:sz w:val="20"/>
                <w:szCs w:val="20"/>
                <w:lang w:eastAsia="es-CO"/>
              </w:rPr>
            </w:pPr>
            <w:r w:rsidRPr="00EE604D">
              <w:rPr>
                <w:rFonts w:ascii="Arial" w:eastAsia="Times New Roman" w:hAnsi="Arial" w:cs="Arial"/>
                <w:color w:val="000000"/>
                <w:sz w:val="20"/>
                <w:szCs w:val="20"/>
                <w:lang w:eastAsia="es-CO"/>
              </w:rPr>
              <w:t>1</w:t>
            </w:r>
          </w:p>
        </w:tc>
      </w:tr>
      <w:tr w:rsidR="00F25FB3" w:rsidRPr="00AB6C33" w14:paraId="723EF6E2"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tcPr>
          <w:p w14:paraId="7C6F8991" w14:textId="77777777" w:rsidR="00F25FB3" w:rsidRPr="00EE604D" w:rsidRDefault="00F25FB3" w:rsidP="00EA4949">
            <w:pPr>
              <w:widowControl/>
              <w:jc w:val="center"/>
              <w:rPr>
                <w:rFonts w:ascii="Arial" w:eastAsia="Times New Roman" w:hAnsi="Arial" w:cs="Arial"/>
                <w:color w:val="000000"/>
                <w:sz w:val="20"/>
                <w:szCs w:val="20"/>
                <w:lang w:eastAsia="es-CO"/>
              </w:rPr>
            </w:pPr>
            <w:r w:rsidRPr="006C4FDE">
              <w:t xml:space="preserve">16 </w:t>
            </w:r>
          </w:p>
        </w:tc>
        <w:tc>
          <w:tcPr>
            <w:tcW w:w="1267" w:type="pct"/>
            <w:tcBorders>
              <w:top w:val="nil"/>
              <w:left w:val="nil"/>
              <w:bottom w:val="single" w:sz="4" w:space="0" w:color="auto"/>
              <w:right w:val="single" w:sz="4" w:space="0" w:color="auto"/>
            </w:tcBorders>
            <w:shd w:val="clear" w:color="auto" w:fill="auto"/>
          </w:tcPr>
          <w:p w14:paraId="5DFD8D24" w14:textId="77777777" w:rsidR="00F25FB3" w:rsidRPr="00EE604D" w:rsidRDefault="00F25FB3" w:rsidP="00EA4949">
            <w:pPr>
              <w:widowControl/>
              <w:jc w:val="center"/>
              <w:rPr>
                <w:rFonts w:ascii="Arial" w:eastAsia="Times New Roman" w:hAnsi="Arial" w:cs="Arial"/>
                <w:sz w:val="20"/>
                <w:szCs w:val="20"/>
                <w:lang w:eastAsia="es-CO"/>
              </w:rPr>
            </w:pPr>
            <w:r w:rsidRPr="006C4FDE">
              <w:t>Puente Aranda</w:t>
            </w:r>
          </w:p>
        </w:tc>
        <w:tc>
          <w:tcPr>
            <w:tcW w:w="1727" w:type="pct"/>
            <w:tcBorders>
              <w:top w:val="nil"/>
              <w:left w:val="nil"/>
              <w:bottom w:val="single" w:sz="4" w:space="0" w:color="auto"/>
              <w:right w:val="single" w:sz="4" w:space="0" w:color="auto"/>
            </w:tcBorders>
            <w:shd w:val="clear" w:color="auto" w:fill="auto"/>
            <w:vAlign w:val="center"/>
          </w:tcPr>
          <w:p w14:paraId="631C7585" w14:textId="77777777" w:rsidR="00F25FB3" w:rsidRPr="00EE604D" w:rsidRDefault="00F25FB3" w:rsidP="00EA4949">
            <w:pPr>
              <w:widowControl/>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0,57</w:t>
            </w:r>
          </w:p>
        </w:tc>
        <w:tc>
          <w:tcPr>
            <w:tcW w:w="1727" w:type="pct"/>
            <w:tcBorders>
              <w:top w:val="nil"/>
              <w:left w:val="nil"/>
              <w:bottom w:val="single" w:sz="4" w:space="0" w:color="auto"/>
              <w:right w:val="single" w:sz="4" w:space="0" w:color="auto"/>
            </w:tcBorders>
            <w:shd w:val="clear" w:color="auto" w:fill="auto"/>
            <w:vAlign w:val="center"/>
          </w:tcPr>
          <w:p w14:paraId="55D5482E" w14:textId="77777777" w:rsidR="00F25FB3" w:rsidRPr="00EE604D" w:rsidRDefault="00F25FB3" w:rsidP="00EA4949">
            <w:pPr>
              <w:widowControl/>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2</w:t>
            </w:r>
          </w:p>
        </w:tc>
      </w:tr>
      <w:tr w:rsidR="00F25FB3" w:rsidRPr="00AB6C33" w14:paraId="69185508"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tcPr>
          <w:p w14:paraId="749224B3" w14:textId="77777777" w:rsidR="00F25FB3" w:rsidRPr="006C4FDE" w:rsidRDefault="00F25FB3" w:rsidP="00EA4949">
            <w:pPr>
              <w:widowControl/>
              <w:jc w:val="center"/>
            </w:pPr>
            <w:r>
              <w:t>18</w:t>
            </w:r>
          </w:p>
        </w:tc>
        <w:tc>
          <w:tcPr>
            <w:tcW w:w="1267" w:type="pct"/>
            <w:tcBorders>
              <w:top w:val="nil"/>
              <w:left w:val="nil"/>
              <w:bottom w:val="single" w:sz="4" w:space="0" w:color="auto"/>
              <w:right w:val="single" w:sz="4" w:space="0" w:color="auto"/>
            </w:tcBorders>
            <w:shd w:val="clear" w:color="auto" w:fill="auto"/>
          </w:tcPr>
          <w:p w14:paraId="2596D6BF" w14:textId="77777777" w:rsidR="00F25FB3" w:rsidRPr="006C4FDE" w:rsidRDefault="00F25FB3" w:rsidP="00EA4949">
            <w:pPr>
              <w:widowControl/>
              <w:jc w:val="center"/>
            </w:pPr>
            <w:r>
              <w:t>Rafael Uribe Uribe</w:t>
            </w:r>
          </w:p>
        </w:tc>
        <w:tc>
          <w:tcPr>
            <w:tcW w:w="1727" w:type="pct"/>
            <w:tcBorders>
              <w:top w:val="nil"/>
              <w:left w:val="nil"/>
              <w:bottom w:val="single" w:sz="4" w:space="0" w:color="auto"/>
              <w:right w:val="single" w:sz="4" w:space="0" w:color="auto"/>
            </w:tcBorders>
            <w:shd w:val="clear" w:color="auto" w:fill="auto"/>
            <w:vAlign w:val="center"/>
          </w:tcPr>
          <w:p w14:paraId="26B930A2" w14:textId="77777777" w:rsidR="00F25FB3" w:rsidRDefault="00F25FB3" w:rsidP="00EA4949">
            <w:pPr>
              <w:widowControl/>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0,18</w:t>
            </w:r>
          </w:p>
        </w:tc>
        <w:tc>
          <w:tcPr>
            <w:tcW w:w="1727" w:type="pct"/>
            <w:tcBorders>
              <w:top w:val="nil"/>
              <w:left w:val="nil"/>
              <w:bottom w:val="single" w:sz="4" w:space="0" w:color="auto"/>
              <w:right w:val="single" w:sz="4" w:space="0" w:color="auto"/>
            </w:tcBorders>
            <w:shd w:val="clear" w:color="auto" w:fill="auto"/>
            <w:vAlign w:val="center"/>
          </w:tcPr>
          <w:p w14:paraId="298B8920" w14:textId="77777777" w:rsidR="00F25FB3" w:rsidRDefault="00F25FB3" w:rsidP="00EA4949">
            <w:pPr>
              <w:widowControl/>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3</w:t>
            </w:r>
          </w:p>
        </w:tc>
      </w:tr>
      <w:tr w:rsidR="00F25FB3" w:rsidRPr="00AB6C33" w14:paraId="48CEE9AC"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tcPr>
          <w:p w14:paraId="65830DE3" w14:textId="77777777" w:rsidR="00F25FB3" w:rsidRPr="00EE604D" w:rsidRDefault="00F25FB3" w:rsidP="00EA4949">
            <w:pPr>
              <w:widowControl/>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19</w:t>
            </w:r>
          </w:p>
        </w:tc>
        <w:tc>
          <w:tcPr>
            <w:tcW w:w="1267" w:type="pct"/>
            <w:tcBorders>
              <w:top w:val="nil"/>
              <w:left w:val="nil"/>
              <w:bottom w:val="single" w:sz="4" w:space="0" w:color="auto"/>
              <w:right w:val="single" w:sz="4" w:space="0" w:color="auto"/>
            </w:tcBorders>
            <w:shd w:val="clear" w:color="auto" w:fill="auto"/>
            <w:vAlign w:val="center"/>
          </w:tcPr>
          <w:p w14:paraId="6FB8B293" w14:textId="77777777" w:rsidR="00F25FB3" w:rsidRPr="00EE604D" w:rsidRDefault="00F25FB3" w:rsidP="00EA4949">
            <w:pPr>
              <w:widowControl/>
              <w:jc w:val="center"/>
              <w:rPr>
                <w:rFonts w:ascii="Arial" w:eastAsia="Times New Roman" w:hAnsi="Arial" w:cs="Arial"/>
                <w:sz w:val="20"/>
                <w:szCs w:val="20"/>
                <w:lang w:eastAsia="es-CO"/>
              </w:rPr>
            </w:pPr>
            <w:r>
              <w:rPr>
                <w:rFonts w:ascii="Arial" w:eastAsia="Times New Roman" w:hAnsi="Arial" w:cs="Arial"/>
                <w:sz w:val="20"/>
                <w:szCs w:val="20"/>
                <w:lang w:eastAsia="es-CO"/>
              </w:rPr>
              <w:t xml:space="preserve">Ciudad Bolívar </w:t>
            </w:r>
          </w:p>
        </w:tc>
        <w:tc>
          <w:tcPr>
            <w:tcW w:w="1727" w:type="pct"/>
            <w:tcBorders>
              <w:top w:val="nil"/>
              <w:left w:val="nil"/>
              <w:bottom w:val="single" w:sz="4" w:space="0" w:color="auto"/>
              <w:right w:val="single" w:sz="4" w:space="0" w:color="auto"/>
            </w:tcBorders>
            <w:shd w:val="clear" w:color="auto" w:fill="auto"/>
            <w:vAlign w:val="center"/>
          </w:tcPr>
          <w:p w14:paraId="1BA7ADF0" w14:textId="77777777" w:rsidR="00F25FB3" w:rsidRPr="00EE604D" w:rsidRDefault="00F25FB3" w:rsidP="00EA4949">
            <w:pPr>
              <w:widowControl/>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0,13</w:t>
            </w:r>
          </w:p>
        </w:tc>
        <w:tc>
          <w:tcPr>
            <w:tcW w:w="1727" w:type="pct"/>
            <w:tcBorders>
              <w:top w:val="nil"/>
              <w:left w:val="nil"/>
              <w:bottom w:val="single" w:sz="4" w:space="0" w:color="auto"/>
              <w:right w:val="single" w:sz="4" w:space="0" w:color="auto"/>
            </w:tcBorders>
            <w:shd w:val="clear" w:color="auto" w:fill="auto"/>
            <w:vAlign w:val="center"/>
          </w:tcPr>
          <w:p w14:paraId="0AC87F79" w14:textId="77777777" w:rsidR="00F25FB3" w:rsidRPr="00EE604D" w:rsidRDefault="00F25FB3" w:rsidP="00EA4949">
            <w:pPr>
              <w:widowControl/>
              <w:jc w:val="center"/>
              <w:rPr>
                <w:rFonts w:ascii="Arial" w:eastAsia="Times New Roman" w:hAnsi="Arial" w:cs="Arial"/>
                <w:color w:val="000000"/>
                <w:sz w:val="20"/>
                <w:szCs w:val="20"/>
                <w:lang w:eastAsia="es-CO"/>
              </w:rPr>
            </w:pPr>
          </w:p>
        </w:tc>
      </w:tr>
      <w:tr w:rsidR="00F25FB3" w:rsidRPr="00EE604D" w14:paraId="6ADC0EB3" w14:textId="77777777" w:rsidTr="00F25FB3">
        <w:trPr>
          <w:trHeight w:val="70"/>
        </w:trPr>
        <w:tc>
          <w:tcPr>
            <w:tcW w:w="1546" w:type="pct"/>
            <w:gridSpan w:val="2"/>
            <w:tcBorders>
              <w:top w:val="single" w:sz="4" w:space="0" w:color="auto"/>
              <w:left w:val="single" w:sz="4" w:space="0" w:color="auto"/>
              <w:bottom w:val="single" w:sz="4" w:space="0" w:color="auto"/>
              <w:right w:val="single" w:sz="4" w:space="0" w:color="000000"/>
            </w:tcBorders>
            <w:shd w:val="clear" w:color="auto" w:fill="1F497D" w:themeFill="text2"/>
            <w:vAlign w:val="center"/>
            <w:hideMark/>
          </w:tcPr>
          <w:p w14:paraId="44E74579" w14:textId="77777777" w:rsidR="00F25FB3" w:rsidRPr="00EE604D" w:rsidRDefault="00F25FB3" w:rsidP="00EA4949">
            <w:pPr>
              <w:widowControl/>
              <w:shd w:val="clear" w:color="auto" w:fill="1F497D" w:themeFill="text2"/>
              <w:jc w:val="center"/>
              <w:rPr>
                <w:rFonts w:ascii="Arial" w:eastAsia="Times New Roman" w:hAnsi="Arial" w:cs="Arial"/>
                <w:b/>
                <w:bCs/>
                <w:color w:val="FFFFFF" w:themeColor="background1"/>
                <w:sz w:val="20"/>
                <w:szCs w:val="20"/>
                <w:lang w:eastAsia="es-CO"/>
              </w:rPr>
            </w:pPr>
            <w:r w:rsidRPr="00EE604D">
              <w:rPr>
                <w:rFonts w:ascii="Arial" w:eastAsia="Times New Roman" w:hAnsi="Arial" w:cs="Arial"/>
                <w:b/>
                <w:bCs/>
                <w:color w:val="FFFFFF" w:themeColor="background1"/>
                <w:sz w:val="20"/>
                <w:szCs w:val="20"/>
                <w:lang w:eastAsia="es-CO"/>
              </w:rPr>
              <w:t>TOTAL</w:t>
            </w:r>
          </w:p>
        </w:tc>
        <w:tc>
          <w:tcPr>
            <w:tcW w:w="1727" w:type="pct"/>
            <w:tcBorders>
              <w:top w:val="nil"/>
              <w:left w:val="nil"/>
              <w:bottom w:val="single" w:sz="4" w:space="0" w:color="auto"/>
              <w:right w:val="single" w:sz="4" w:space="0" w:color="auto"/>
            </w:tcBorders>
            <w:shd w:val="clear" w:color="auto" w:fill="1F497D" w:themeFill="text2"/>
            <w:vAlign w:val="center"/>
            <w:hideMark/>
          </w:tcPr>
          <w:p w14:paraId="77611290" w14:textId="2DE3EA93" w:rsidR="00F25FB3" w:rsidRPr="00EE604D" w:rsidRDefault="000D7E58" w:rsidP="00EA4949">
            <w:pPr>
              <w:widowControl/>
              <w:shd w:val="clear" w:color="auto" w:fill="1F497D" w:themeFill="text2"/>
              <w:jc w:val="center"/>
              <w:rPr>
                <w:rFonts w:ascii="Arial" w:eastAsia="Times New Roman" w:hAnsi="Arial" w:cs="Arial"/>
                <w:b/>
                <w:color w:val="FFFFFF" w:themeColor="background1"/>
                <w:sz w:val="20"/>
                <w:szCs w:val="20"/>
                <w:lang w:eastAsia="es-CO"/>
              </w:rPr>
            </w:pPr>
            <w:r>
              <w:rPr>
                <w:rFonts w:ascii="Arial" w:eastAsia="Times New Roman" w:hAnsi="Arial" w:cs="Arial"/>
                <w:b/>
                <w:color w:val="FFFFFF" w:themeColor="background1"/>
                <w:sz w:val="20"/>
                <w:szCs w:val="20"/>
                <w:lang w:eastAsia="es-CO"/>
              </w:rPr>
              <w:t>9,3</w:t>
            </w:r>
          </w:p>
        </w:tc>
        <w:tc>
          <w:tcPr>
            <w:tcW w:w="1727" w:type="pct"/>
            <w:tcBorders>
              <w:top w:val="nil"/>
              <w:left w:val="nil"/>
              <w:bottom w:val="single" w:sz="4" w:space="0" w:color="auto"/>
              <w:right w:val="single" w:sz="4" w:space="0" w:color="auto"/>
            </w:tcBorders>
            <w:shd w:val="clear" w:color="auto" w:fill="1F497D" w:themeFill="text2"/>
            <w:vAlign w:val="center"/>
            <w:hideMark/>
          </w:tcPr>
          <w:p w14:paraId="621215D2" w14:textId="00E8EC3B" w:rsidR="00F25FB3" w:rsidRPr="00EE604D" w:rsidRDefault="000D7E58" w:rsidP="00EA4949">
            <w:pPr>
              <w:widowControl/>
              <w:shd w:val="clear" w:color="auto" w:fill="1F497D" w:themeFill="text2"/>
              <w:jc w:val="center"/>
              <w:rPr>
                <w:rFonts w:ascii="Arial" w:eastAsia="Times New Roman" w:hAnsi="Arial" w:cs="Arial"/>
                <w:b/>
                <w:color w:val="FFFFFF" w:themeColor="background1"/>
                <w:sz w:val="20"/>
                <w:szCs w:val="20"/>
                <w:lang w:eastAsia="es-CO"/>
              </w:rPr>
            </w:pPr>
            <w:r>
              <w:rPr>
                <w:rFonts w:ascii="Arial" w:eastAsia="Times New Roman" w:hAnsi="Arial" w:cs="Arial"/>
                <w:b/>
                <w:color w:val="FFFFFF" w:themeColor="background1"/>
                <w:sz w:val="20"/>
                <w:szCs w:val="20"/>
                <w:lang w:eastAsia="es-CO"/>
              </w:rPr>
              <w:t>58</w:t>
            </w:r>
          </w:p>
        </w:tc>
      </w:tr>
    </w:tbl>
    <w:p w14:paraId="172CDB12" w14:textId="77777777" w:rsidR="00F25FB3" w:rsidRDefault="00F25FB3" w:rsidP="00F25FB3">
      <w:pPr>
        <w:jc w:val="center"/>
        <w:rPr>
          <w:rFonts w:ascii="Arial" w:hAnsi="Arial" w:cs="Arial"/>
          <w:spacing w:val="2"/>
          <w:sz w:val="18"/>
        </w:rPr>
      </w:pPr>
      <w:r>
        <w:rPr>
          <w:rFonts w:ascii="Arial" w:hAnsi="Arial" w:cs="Arial"/>
          <w:b/>
          <w:spacing w:val="2"/>
          <w:sz w:val="18"/>
        </w:rPr>
        <w:t>Fuente:</w:t>
      </w:r>
      <w:r>
        <w:rPr>
          <w:rFonts w:ascii="Arial" w:hAnsi="Arial" w:cs="Arial"/>
          <w:spacing w:val="2"/>
          <w:sz w:val="18"/>
        </w:rPr>
        <w:t xml:space="preserve"> UAERMV.</w:t>
      </w:r>
    </w:p>
    <w:p w14:paraId="2EDD06B3" w14:textId="77777777" w:rsidR="00F25FB3" w:rsidRPr="00375AD2" w:rsidRDefault="00F25FB3" w:rsidP="00375AD2">
      <w:pPr>
        <w:ind w:left="720"/>
        <w:jc w:val="center"/>
        <w:rPr>
          <w:rFonts w:ascii="Arial" w:hAnsi="Arial" w:cs="Arial"/>
          <w:sz w:val="20"/>
          <w:szCs w:val="20"/>
        </w:rPr>
      </w:pPr>
    </w:p>
    <w:p w14:paraId="7056CD9A" w14:textId="25AD282C" w:rsidR="00F25FB3" w:rsidRPr="00375AD2" w:rsidRDefault="00375AD2" w:rsidP="00375AD2">
      <w:pPr>
        <w:pStyle w:val="Descripcin"/>
        <w:spacing w:after="0" w:line="240" w:lineRule="auto"/>
        <w:jc w:val="center"/>
        <w:rPr>
          <w:rFonts w:ascii="Arial" w:hAnsi="Arial" w:cs="Arial"/>
          <w:lang w:eastAsia="ar-SA"/>
        </w:rPr>
      </w:pPr>
      <w:r w:rsidRPr="00375AD2">
        <w:rPr>
          <w:rFonts w:ascii="Arial" w:hAnsi="Arial" w:cs="Arial"/>
        </w:rPr>
        <w:t>Fotografía</w:t>
      </w:r>
      <w:r w:rsidR="002D0138">
        <w:rPr>
          <w:rFonts w:ascii="Arial" w:hAnsi="Arial" w:cs="Arial"/>
        </w:rPr>
        <w:t xml:space="preserve"> No.</w:t>
      </w:r>
      <w:r w:rsidRPr="00375AD2">
        <w:rPr>
          <w:rFonts w:ascii="Arial" w:hAnsi="Arial" w:cs="Arial"/>
        </w:rPr>
        <w:t xml:space="preserve"> </w:t>
      </w:r>
      <w:r w:rsidRPr="00375AD2">
        <w:rPr>
          <w:rFonts w:ascii="Arial" w:hAnsi="Arial" w:cs="Arial"/>
        </w:rPr>
        <w:fldChar w:fldCharType="begin"/>
      </w:r>
      <w:r w:rsidRPr="00375AD2">
        <w:rPr>
          <w:rFonts w:ascii="Arial" w:hAnsi="Arial" w:cs="Arial"/>
        </w:rPr>
        <w:instrText xml:space="preserve"> SEQ Fotografía \* ARABIC </w:instrText>
      </w:r>
      <w:r w:rsidRPr="00375AD2">
        <w:rPr>
          <w:rFonts w:ascii="Arial" w:hAnsi="Arial" w:cs="Arial"/>
        </w:rPr>
        <w:fldChar w:fldCharType="separate"/>
      </w:r>
      <w:r w:rsidR="008B0F48">
        <w:rPr>
          <w:rFonts w:ascii="Arial" w:hAnsi="Arial" w:cs="Arial"/>
          <w:noProof/>
        </w:rPr>
        <w:t>1</w:t>
      </w:r>
      <w:r w:rsidRPr="00375AD2">
        <w:rPr>
          <w:rFonts w:ascii="Arial" w:hAnsi="Arial" w:cs="Arial"/>
        </w:rPr>
        <w:fldChar w:fldCharType="end"/>
      </w:r>
      <w:r w:rsidR="00F25FB3" w:rsidRPr="00375AD2">
        <w:rPr>
          <w:rFonts w:ascii="Arial" w:hAnsi="Arial" w:cs="Arial"/>
          <w:lang w:eastAsia="ar-SA"/>
        </w:rPr>
        <w:t>. Intervención CL 131A ENTRE KR 152 KR 153 - CIV 11004585.</w:t>
      </w:r>
    </w:p>
    <w:p w14:paraId="4D1A7F36" w14:textId="77777777" w:rsidR="00F25FB3" w:rsidRPr="00CF0607" w:rsidRDefault="00F25FB3" w:rsidP="00375AD2">
      <w:pPr>
        <w:jc w:val="center"/>
        <w:rPr>
          <w:rFonts w:ascii="Arial" w:eastAsia="Arial" w:hAnsi="Arial" w:cs="Arial"/>
          <w:sz w:val="18"/>
        </w:rPr>
      </w:pPr>
      <w:r w:rsidRPr="00CF0607">
        <w:rPr>
          <w:rFonts w:ascii="Arial" w:hAnsi="Arial" w:cs="Arial"/>
          <w:b/>
          <w:sz w:val="18"/>
          <w:lang w:eastAsia="ar-SA"/>
        </w:rPr>
        <w:t>ANTES</w:t>
      </w:r>
      <w:r>
        <w:rPr>
          <w:rFonts w:ascii="Arial" w:hAnsi="Arial" w:cs="Arial"/>
          <w:b/>
          <w:sz w:val="18"/>
          <w:lang w:eastAsia="ar-SA"/>
        </w:rPr>
        <w:tab/>
      </w:r>
      <w:r>
        <w:rPr>
          <w:rFonts w:ascii="Arial" w:hAnsi="Arial" w:cs="Arial"/>
          <w:b/>
          <w:sz w:val="18"/>
          <w:lang w:eastAsia="ar-SA"/>
        </w:rPr>
        <w:tab/>
      </w:r>
      <w:r>
        <w:rPr>
          <w:rFonts w:ascii="Arial" w:hAnsi="Arial" w:cs="Arial"/>
          <w:b/>
          <w:sz w:val="18"/>
          <w:lang w:eastAsia="ar-SA"/>
        </w:rPr>
        <w:tab/>
      </w:r>
      <w:r>
        <w:rPr>
          <w:rFonts w:ascii="Arial" w:hAnsi="Arial" w:cs="Arial"/>
          <w:b/>
          <w:sz w:val="18"/>
          <w:lang w:eastAsia="ar-SA"/>
        </w:rPr>
        <w:tab/>
      </w:r>
      <w:r>
        <w:rPr>
          <w:rFonts w:ascii="Arial" w:hAnsi="Arial" w:cs="Arial"/>
          <w:b/>
          <w:sz w:val="18"/>
          <w:lang w:eastAsia="ar-SA"/>
        </w:rPr>
        <w:tab/>
      </w:r>
      <w:r w:rsidRPr="00CF0607">
        <w:rPr>
          <w:rFonts w:ascii="Arial" w:hAnsi="Arial" w:cs="Arial"/>
          <w:b/>
          <w:sz w:val="18"/>
          <w:lang w:eastAsia="ar-SA"/>
        </w:rPr>
        <w:t>DESPUÉS</w:t>
      </w:r>
    </w:p>
    <w:p w14:paraId="0C8F149C" w14:textId="77777777" w:rsidR="00F25FB3" w:rsidRPr="00CF0607" w:rsidRDefault="00F25FB3" w:rsidP="00375AD2">
      <w:pPr>
        <w:jc w:val="center"/>
        <w:rPr>
          <w:rFonts w:ascii="Arial" w:eastAsia="Arial" w:hAnsi="Arial" w:cs="Arial"/>
          <w:sz w:val="18"/>
        </w:rPr>
      </w:pPr>
      <w:r>
        <w:rPr>
          <w:noProof/>
          <w:lang w:val="es-ES" w:eastAsia="es-ES"/>
        </w:rPr>
        <w:drawing>
          <wp:inline distT="0" distB="0" distL="0" distR="0" wp14:anchorId="57E1EB41" wp14:editId="6AF08ABC">
            <wp:extent cx="3238500" cy="2027703"/>
            <wp:effectExtent l="0" t="0" r="0" b="0"/>
            <wp:docPr id="12" name="Imagen 11">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xmlns:arto="http://schemas.microsoft.com/office/word/2006/arto" id="{00000000-0008-0000-04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xmlns:arto="http://schemas.microsoft.com/office/word/2006/arto" id="{00000000-0008-0000-0400-00000C000000}"/>
                        </a:ext>
                      </a:extLst>
                    </pic:cNvPr>
                    <pic:cNvPicPr>
                      <a:picLocks noChangeAspect="1"/>
                    </pic:cNvPicPr>
                  </pic:nvPicPr>
                  <pic:blipFill rotWithShape="1">
                    <a:blip r:embed="rId17"/>
                    <a:srcRect l="31433" t="39212" r="50708" b="37611"/>
                    <a:stretch/>
                  </pic:blipFill>
                  <pic:spPr>
                    <a:xfrm>
                      <a:off x="0" y="0"/>
                      <a:ext cx="3252176" cy="2036266"/>
                    </a:xfrm>
                    <a:prstGeom prst="rect">
                      <a:avLst/>
                    </a:prstGeom>
                  </pic:spPr>
                </pic:pic>
              </a:graphicData>
            </a:graphic>
          </wp:inline>
        </w:drawing>
      </w:r>
      <w:r>
        <w:rPr>
          <w:noProof/>
          <w:lang w:val="es-ES" w:eastAsia="es-ES"/>
        </w:rPr>
        <w:drawing>
          <wp:inline distT="0" distB="0" distL="0" distR="0" wp14:anchorId="708BA48C" wp14:editId="381D60FE">
            <wp:extent cx="3122930" cy="2031709"/>
            <wp:effectExtent l="0" t="0" r="1270" b="6985"/>
            <wp:docPr id="5" name="Imagen 13">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xmlns:arto="http://schemas.microsoft.com/office/word/2006/arto" id="{00000000-0008-0000-0400-00000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xmlns:arto="http://schemas.microsoft.com/office/word/2006/arto" id="{00000000-0008-0000-0400-00000E000000}"/>
                        </a:ext>
                      </a:extLst>
                    </pic:cNvPr>
                    <pic:cNvPicPr>
                      <a:picLocks noChangeAspect="1"/>
                    </pic:cNvPicPr>
                  </pic:nvPicPr>
                  <pic:blipFill rotWithShape="1">
                    <a:blip r:embed="rId17"/>
                    <a:srcRect l="50265" t="39340" r="32835" b="37770"/>
                    <a:stretch/>
                  </pic:blipFill>
                  <pic:spPr bwMode="auto">
                    <a:xfrm>
                      <a:off x="0" y="0"/>
                      <a:ext cx="3163508" cy="2058108"/>
                    </a:xfrm>
                    <a:prstGeom prst="rect">
                      <a:avLst/>
                    </a:prstGeom>
                    <a:ln>
                      <a:noFill/>
                    </a:ln>
                    <a:extLst>
                      <a:ext uri="{53640926-AAD7-44D8-BBD7-CCE9431645EC}">
                        <a14:shadowObscured xmlns:a14="http://schemas.microsoft.com/office/drawing/2010/main"/>
                      </a:ext>
                    </a:extLst>
                  </pic:spPr>
                </pic:pic>
              </a:graphicData>
            </a:graphic>
          </wp:inline>
        </w:drawing>
      </w:r>
    </w:p>
    <w:p w14:paraId="68165DEA" w14:textId="77777777" w:rsidR="00F25FB3" w:rsidRDefault="00F25FB3" w:rsidP="00F25FB3">
      <w:pPr>
        <w:jc w:val="center"/>
        <w:rPr>
          <w:rFonts w:ascii="Arial" w:eastAsia="Arial" w:hAnsi="Arial" w:cs="Arial"/>
          <w:sz w:val="18"/>
        </w:rPr>
      </w:pPr>
      <w:r w:rsidRPr="00CF0607">
        <w:rPr>
          <w:rFonts w:ascii="Arial" w:eastAsia="Arial" w:hAnsi="Arial" w:cs="Arial"/>
          <w:b/>
          <w:sz w:val="18"/>
        </w:rPr>
        <w:t>Fuente:</w:t>
      </w:r>
      <w:r w:rsidRPr="00CF0607">
        <w:rPr>
          <w:rFonts w:ascii="Arial" w:eastAsia="Arial" w:hAnsi="Arial" w:cs="Arial"/>
          <w:sz w:val="18"/>
        </w:rPr>
        <w:t xml:space="preserve"> Gerencia de Intervención – UAERMV</w:t>
      </w:r>
    </w:p>
    <w:p w14:paraId="3D1DD185" w14:textId="77777777" w:rsidR="00F25FB3" w:rsidRDefault="00F25FB3" w:rsidP="00F25FB3">
      <w:pPr>
        <w:spacing w:line="276" w:lineRule="auto"/>
        <w:jc w:val="center"/>
        <w:rPr>
          <w:rFonts w:ascii="Arial" w:eastAsia="Arial" w:hAnsi="Arial" w:cs="Arial"/>
          <w:sz w:val="18"/>
        </w:rPr>
      </w:pPr>
    </w:p>
    <w:p w14:paraId="44640B0A" w14:textId="77777777" w:rsidR="000D7E58" w:rsidRDefault="000D7E58" w:rsidP="00F25FB3">
      <w:pPr>
        <w:spacing w:line="276" w:lineRule="auto"/>
        <w:jc w:val="center"/>
        <w:rPr>
          <w:rFonts w:ascii="Arial" w:eastAsia="Arial" w:hAnsi="Arial" w:cs="Arial"/>
          <w:sz w:val="18"/>
        </w:rPr>
      </w:pPr>
    </w:p>
    <w:p w14:paraId="4D08601D" w14:textId="77777777" w:rsidR="000D7E58" w:rsidRDefault="000D7E58" w:rsidP="00F25FB3">
      <w:pPr>
        <w:spacing w:line="276" w:lineRule="auto"/>
        <w:jc w:val="center"/>
        <w:rPr>
          <w:rFonts w:ascii="Arial" w:eastAsia="Arial" w:hAnsi="Arial" w:cs="Arial"/>
          <w:sz w:val="18"/>
        </w:rPr>
      </w:pPr>
    </w:p>
    <w:p w14:paraId="555C1E70" w14:textId="77777777" w:rsidR="000D7E58" w:rsidRPr="00CF0607" w:rsidRDefault="000D7E58" w:rsidP="00F25FB3">
      <w:pPr>
        <w:spacing w:line="276" w:lineRule="auto"/>
        <w:jc w:val="center"/>
        <w:rPr>
          <w:rFonts w:ascii="Arial" w:eastAsia="Arial" w:hAnsi="Arial" w:cs="Arial"/>
          <w:sz w:val="18"/>
        </w:rPr>
      </w:pPr>
    </w:p>
    <w:p w14:paraId="3BFBAA4B" w14:textId="7EEAEBCF" w:rsidR="00F25FB3" w:rsidRPr="00375AD2" w:rsidRDefault="00375AD2" w:rsidP="00375AD2">
      <w:pPr>
        <w:pStyle w:val="Descripcin"/>
        <w:spacing w:after="0" w:line="240" w:lineRule="auto"/>
        <w:jc w:val="center"/>
        <w:rPr>
          <w:rFonts w:ascii="Arial" w:hAnsi="Arial" w:cs="Arial"/>
          <w:lang w:eastAsia="ar-SA"/>
        </w:rPr>
      </w:pPr>
      <w:r w:rsidRPr="00375AD2">
        <w:rPr>
          <w:rFonts w:ascii="Arial" w:hAnsi="Arial" w:cs="Arial"/>
        </w:rPr>
        <w:lastRenderedPageBreak/>
        <w:t>Fotografía</w:t>
      </w:r>
      <w:r w:rsidR="002D0138">
        <w:rPr>
          <w:rFonts w:ascii="Arial" w:hAnsi="Arial" w:cs="Arial"/>
        </w:rPr>
        <w:t xml:space="preserve"> No.</w:t>
      </w:r>
      <w:r w:rsidRPr="00375AD2">
        <w:rPr>
          <w:rFonts w:ascii="Arial" w:hAnsi="Arial" w:cs="Arial"/>
        </w:rPr>
        <w:t xml:space="preserve"> </w:t>
      </w:r>
      <w:r w:rsidRPr="00375AD2">
        <w:rPr>
          <w:rFonts w:ascii="Arial" w:hAnsi="Arial" w:cs="Arial"/>
        </w:rPr>
        <w:fldChar w:fldCharType="begin"/>
      </w:r>
      <w:r w:rsidRPr="00375AD2">
        <w:rPr>
          <w:rFonts w:ascii="Arial" w:hAnsi="Arial" w:cs="Arial"/>
        </w:rPr>
        <w:instrText xml:space="preserve"> SEQ Fotografía \* ARABIC </w:instrText>
      </w:r>
      <w:r w:rsidRPr="00375AD2">
        <w:rPr>
          <w:rFonts w:ascii="Arial" w:hAnsi="Arial" w:cs="Arial"/>
        </w:rPr>
        <w:fldChar w:fldCharType="separate"/>
      </w:r>
      <w:r w:rsidR="008B0F48">
        <w:rPr>
          <w:rFonts w:ascii="Arial" w:hAnsi="Arial" w:cs="Arial"/>
          <w:noProof/>
        </w:rPr>
        <w:t>2</w:t>
      </w:r>
      <w:r w:rsidRPr="00375AD2">
        <w:rPr>
          <w:rFonts w:ascii="Arial" w:hAnsi="Arial" w:cs="Arial"/>
        </w:rPr>
        <w:fldChar w:fldCharType="end"/>
      </w:r>
      <w:r w:rsidR="00F25FB3" w:rsidRPr="00375AD2">
        <w:rPr>
          <w:rFonts w:ascii="Arial" w:hAnsi="Arial" w:cs="Arial"/>
          <w:lang w:eastAsia="ar-SA"/>
        </w:rPr>
        <w:t>. Intervención CL 97D SUR DESDE KR 3 A ESTE HASTA KR 4 ESTE- CIV 5006054.</w:t>
      </w:r>
    </w:p>
    <w:p w14:paraId="40C0C3F5" w14:textId="77777777" w:rsidR="00F25FB3" w:rsidRPr="00CF0607" w:rsidRDefault="00F25FB3" w:rsidP="00375AD2">
      <w:pPr>
        <w:jc w:val="center"/>
        <w:rPr>
          <w:rFonts w:ascii="Arial" w:eastAsia="Arial" w:hAnsi="Arial" w:cs="Arial"/>
          <w:sz w:val="18"/>
        </w:rPr>
      </w:pPr>
      <w:r w:rsidRPr="00CF0607">
        <w:rPr>
          <w:rFonts w:ascii="Arial" w:hAnsi="Arial" w:cs="Arial"/>
          <w:b/>
          <w:sz w:val="18"/>
          <w:lang w:eastAsia="ar-SA"/>
        </w:rPr>
        <w:t>ANTES</w:t>
      </w:r>
      <w:r>
        <w:rPr>
          <w:rFonts w:ascii="Arial" w:hAnsi="Arial" w:cs="Arial"/>
          <w:b/>
          <w:sz w:val="18"/>
          <w:lang w:eastAsia="ar-SA"/>
        </w:rPr>
        <w:tab/>
      </w:r>
      <w:r>
        <w:rPr>
          <w:rFonts w:ascii="Arial" w:hAnsi="Arial" w:cs="Arial"/>
          <w:b/>
          <w:sz w:val="18"/>
          <w:lang w:eastAsia="ar-SA"/>
        </w:rPr>
        <w:tab/>
      </w:r>
      <w:r>
        <w:rPr>
          <w:rFonts w:ascii="Arial" w:hAnsi="Arial" w:cs="Arial"/>
          <w:b/>
          <w:sz w:val="18"/>
          <w:lang w:eastAsia="ar-SA"/>
        </w:rPr>
        <w:tab/>
      </w:r>
      <w:r>
        <w:rPr>
          <w:rFonts w:ascii="Arial" w:hAnsi="Arial" w:cs="Arial"/>
          <w:b/>
          <w:sz w:val="18"/>
          <w:lang w:eastAsia="ar-SA"/>
        </w:rPr>
        <w:tab/>
      </w:r>
      <w:r>
        <w:rPr>
          <w:rFonts w:ascii="Arial" w:hAnsi="Arial" w:cs="Arial"/>
          <w:b/>
          <w:sz w:val="18"/>
          <w:lang w:eastAsia="ar-SA"/>
        </w:rPr>
        <w:tab/>
      </w:r>
      <w:r w:rsidRPr="00CF0607">
        <w:rPr>
          <w:rFonts w:ascii="Arial" w:hAnsi="Arial" w:cs="Arial"/>
          <w:b/>
          <w:sz w:val="18"/>
          <w:lang w:eastAsia="ar-SA"/>
        </w:rPr>
        <w:t>DESPUÉS</w:t>
      </w:r>
    </w:p>
    <w:p w14:paraId="3E2A5722" w14:textId="77777777" w:rsidR="00F25FB3" w:rsidRPr="00CF0607" w:rsidRDefault="00F25FB3" w:rsidP="00375AD2">
      <w:pPr>
        <w:jc w:val="center"/>
        <w:rPr>
          <w:rFonts w:ascii="Arial" w:eastAsia="Arial" w:hAnsi="Arial" w:cs="Arial"/>
          <w:sz w:val="18"/>
        </w:rPr>
      </w:pPr>
      <w:r>
        <w:rPr>
          <w:noProof/>
          <w:lang w:val="es-ES" w:eastAsia="es-ES"/>
        </w:rPr>
        <w:drawing>
          <wp:inline distT="0" distB="0" distL="0" distR="0" wp14:anchorId="4FE052E9" wp14:editId="59057354">
            <wp:extent cx="2609850" cy="1543050"/>
            <wp:effectExtent l="0" t="0" r="0" b="0"/>
            <wp:docPr id="3" name="Imagen 3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xmlns:arto="http://schemas.microsoft.com/office/word/2006/arto" id="{00000000-0008-0000-0400-000027000000}"/>
                </a:ext>
              </a:extLst>
            </wp:docPr>
            <wp:cNvGraphicFramePr/>
            <a:graphic xmlns:a="http://schemas.openxmlformats.org/drawingml/2006/main">
              <a:graphicData uri="http://schemas.openxmlformats.org/drawingml/2006/picture">
                <pic:pic xmlns:pic="http://schemas.openxmlformats.org/drawingml/2006/picture">
                  <pic:nvPicPr>
                    <pic:cNvPr id="39" name="Imagen 3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xmlns:arto="http://schemas.microsoft.com/office/word/2006/arto" id="{00000000-0008-0000-0400-000027000000}"/>
                        </a:ext>
                      </a:extLst>
                    </pic:cNvPr>
                    <pic:cNvPicPr/>
                  </pic:nvPicPr>
                  <pic:blipFill rotWithShape="1">
                    <a:blip r:embed="rId18" cstate="print">
                      <a:extLst>
                        <a:ext uri="{28A0092B-C50C-407E-A947-70E740481C1C}">
                          <a14:useLocalDpi xmlns:a14="http://schemas.microsoft.com/office/drawing/2010/main" val="0"/>
                        </a:ext>
                      </a:extLst>
                    </a:blip>
                    <a:srcRect l="2149" t="7672" r="1780" b="16752"/>
                    <a:stretch/>
                  </pic:blipFill>
                  <pic:spPr bwMode="auto">
                    <a:xfrm>
                      <a:off x="0" y="0"/>
                      <a:ext cx="2636802" cy="1558985"/>
                    </a:xfrm>
                    <a:prstGeom prst="rect">
                      <a:avLst/>
                    </a:prstGeom>
                    <a:ln>
                      <a:noFill/>
                    </a:ln>
                    <a:extLst>
                      <a:ext uri="{53640926-AAD7-44D8-BBD7-CCE9431645EC}">
                        <a14:shadowObscured xmlns:a14="http://schemas.microsoft.com/office/drawing/2010/main"/>
                      </a:ext>
                    </a:extLst>
                  </pic:spPr>
                </pic:pic>
              </a:graphicData>
            </a:graphic>
          </wp:inline>
        </w:drawing>
      </w:r>
      <w:r>
        <w:rPr>
          <w:noProof/>
          <w:lang w:val="es-ES" w:eastAsia="es-ES"/>
        </w:rPr>
        <w:drawing>
          <wp:inline distT="0" distB="0" distL="0" distR="0" wp14:anchorId="126D318B" wp14:editId="5E899015">
            <wp:extent cx="2609850" cy="1542415"/>
            <wp:effectExtent l="0" t="0" r="0" b="635"/>
            <wp:docPr id="21" name="Imagen 39">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xmlns:arto="http://schemas.microsoft.com/office/word/2006/arto" id="{00000000-0008-0000-0400-000028000000}"/>
                </a:ext>
              </a:extLst>
            </wp:docPr>
            <wp:cNvGraphicFramePr/>
            <a:graphic xmlns:a="http://schemas.openxmlformats.org/drawingml/2006/main">
              <a:graphicData uri="http://schemas.openxmlformats.org/drawingml/2006/picture">
                <pic:pic xmlns:pic="http://schemas.openxmlformats.org/drawingml/2006/picture">
                  <pic:nvPicPr>
                    <pic:cNvPr id="40" name="Imagen 39">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xmlns:arto="http://schemas.microsoft.com/office/word/2006/arto" id="{00000000-0008-0000-0400-000028000000}"/>
                        </a:ext>
                      </a:extLst>
                    </pic:cNvPr>
                    <pic:cNvPicPr/>
                  </pic:nvPicPr>
                  <pic:blipFill rotWithShape="1">
                    <a:blip r:embed="rId19" cstate="print">
                      <a:extLst>
                        <a:ext uri="{28A0092B-C50C-407E-A947-70E740481C1C}">
                          <a14:useLocalDpi xmlns:a14="http://schemas.microsoft.com/office/drawing/2010/main" val="0"/>
                        </a:ext>
                      </a:extLst>
                    </a:blip>
                    <a:srcRect l="9843" t="19420" r="9923" b="24310"/>
                    <a:stretch/>
                  </pic:blipFill>
                  <pic:spPr bwMode="auto">
                    <a:xfrm>
                      <a:off x="0" y="0"/>
                      <a:ext cx="2656727" cy="1570119"/>
                    </a:xfrm>
                    <a:prstGeom prst="rect">
                      <a:avLst/>
                    </a:prstGeom>
                    <a:ln>
                      <a:noFill/>
                    </a:ln>
                    <a:extLst>
                      <a:ext uri="{53640926-AAD7-44D8-BBD7-CCE9431645EC}">
                        <a14:shadowObscured xmlns:a14="http://schemas.microsoft.com/office/drawing/2010/main"/>
                      </a:ext>
                    </a:extLst>
                  </pic:spPr>
                </pic:pic>
              </a:graphicData>
            </a:graphic>
          </wp:inline>
        </w:drawing>
      </w:r>
    </w:p>
    <w:p w14:paraId="795D97FA" w14:textId="77777777" w:rsidR="00F25FB3" w:rsidRDefault="00F25FB3" w:rsidP="00F25FB3">
      <w:pPr>
        <w:spacing w:line="276" w:lineRule="auto"/>
        <w:jc w:val="center"/>
        <w:rPr>
          <w:rFonts w:ascii="Arial" w:eastAsia="Arial" w:hAnsi="Arial" w:cs="Arial"/>
          <w:sz w:val="18"/>
        </w:rPr>
      </w:pPr>
      <w:r w:rsidRPr="00CF0607">
        <w:rPr>
          <w:rFonts w:ascii="Arial" w:eastAsia="Arial" w:hAnsi="Arial" w:cs="Arial"/>
          <w:b/>
          <w:sz w:val="18"/>
        </w:rPr>
        <w:t>Fuente:</w:t>
      </w:r>
      <w:r w:rsidRPr="00CF0607">
        <w:rPr>
          <w:rFonts w:ascii="Arial" w:eastAsia="Arial" w:hAnsi="Arial" w:cs="Arial"/>
          <w:sz w:val="18"/>
        </w:rPr>
        <w:t xml:space="preserve"> Gerencia de Intervención – UAERMV</w:t>
      </w:r>
    </w:p>
    <w:p w14:paraId="07AB1474" w14:textId="77777777" w:rsidR="00F25FB3" w:rsidRPr="00CF0607" w:rsidRDefault="00F25FB3" w:rsidP="00F25FB3">
      <w:pPr>
        <w:spacing w:line="276" w:lineRule="auto"/>
        <w:jc w:val="center"/>
        <w:rPr>
          <w:rFonts w:ascii="Arial" w:eastAsia="Arial" w:hAnsi="Arial" w:cs="Arial"/>
          <w:sz w:val="18"/>
        </w:rPr>
      </w:pPr>
    </w:p>
    <w:p w14:paraId="05B025C1" w14:textId="77777777" w:rsidR="00F25FB3" w:rsidRPr="00C1142C" w:rsidRDefault="00F25FB3" w:rsidP="00F25FB3">
      <w:pPr>
        <w:pStyle w:val="Ttulo2"/>
        <w:numPr>
          <w:ilvl w:val="1"/>
          <w:numId w:val="23"/>
        </w:numPr>
        <w:spacing w:before="0"/>
        <w:rPr>
          <w:rFonts w:ascii="Arial" w:hAnsi="Arial" w:cs="Arial"/>
          <w:color w:val="auto"/>
          <w:sz w:val="22"/>
          <w:szCs w:val="22"/>
        </w:rPr>
      </w:pPr>
      <w:bookmarkStart w:id="6" w:name="_Toc492049749"/>
      <w:bookmarkStart w:id="7" w:name="_Toc505591244"/>
      <w:r w:rsidRPr="00C1142C">
        <w:rPr>
          <w:rFonts w:ascii="Arial" w:hAnsi="Arial" w:cs="Arial"/>
          <w:color w:val="auto"/>
          <w:sz w:val="22"/>
          <w:szCs w:val="22"/>
        </w:rPr>
        <w:t>Infraestructura y Gestión del Tránsito.</w:t>
      </w:r>
      <w:bookmarkEnd w:id="6"/>
      <w:bookmarkEnd w:id="7"/>
    </w:p>
    <w:p w14:paraId="51A5227F" w14:textId="77777777" w:rsidR="00F25FB3" w:rsidRDefault="00F25FB3" w:rsidP="00F25FB3">
      <w:pPr>
        <w:ind w:left="720"/>
        <w:jc w:val="both"/>
        <w:rPr>
          <w:rFonts w:ascii="Arial" w:hAnsi="Arial" w:cs="Arial"/>
        </w:rPr>
      </w:pPr>
    </w:p>
    <w:p w14:paraId="4729439E" w14:textId="77777777" w:rsidR="00F25FB3" w:rsidRDefault="00F25FB3" w:rsidP="00F25FB3">
      <w:pPr>
        <w:ind w:left="720"/>
        <w:jc w:val="both"/>
        <w:rPr>
          <w:rFonts w:ascii="Arial" w:hAnsi="Arial" w:cs="Arial"/>
        </w:rPr>
      </w:pPr>
      <w:r w:rsidRPr="006A6889">
        <w:rPr>
          <w:rFonts w:ascii="Arial" w:hAnsi="Arial" w:cs="Arial"/>
        </w:rPr>
        <w:t>Esta estrategia está orientada al desarrollo de acciones de mantenimiento como cambios de losas, cambios de carpeta, parcheos, bacheos o sellos de fisura, tendientes a mejorar el nivel de servicio y confort de los usuarios ayudando a disminuir los conflictos de congestión del tránsito y seguridad vial asociados al mal estado o deterioro de la infraestructura vial.</w:t>
      </w:r>
    </w:p>
    <w:p w14:paraId="1513EA4E" w14:textId="77777777" w:rsidR="00F25FB3" w:rsidRDefault="00F25FB3" w:rsidP="00F25FB3">
      <w:pPr>
        <w:ind w:left="720"/>
        <w:jc w:val="both"/>
        <w:rPr>
          <w:rFonts w:ascii="Arial" w:hAnsi="Arial" w:cs="Arial"/>
        </w:rPr>
      </w:pPr>
    </w:p>
    <w:p w14:paraId="38106703" w14:textId="77777777" w:rsidR="00F25FB3" w:rsidRDefault="00F25FB3" w:rsidP="00F25FB3">
      <w:pPr>
        <w:ind w:left="720"/>
        <w:jc w:val="both"/>
        <w:rPr>
          <w:rFonts w:ascii="Arial" w:hAnsi="Arial" w:cs="Arial"/>
        </w:rPr>
      </w:pPr>
      <w:r>
        <w:rPr>
          <w:rFonts w:ascii="Arial" w:hAnsi="Arial" w:cs="Arial"/>
        </w:rPr>
        <w:t>Durante el periodo transcurrido desde el 1 de enero de 2017 hasta el 31 de diciembre de 2017, la UAERMV mejoró 283,4 km-carril de impacto y tapó 58.784 huecos de 1.260 segmentos viales en los corredores de movilidad local y malla vial local del Distrito Capital. A continuación se presentan los resultados alcanzados en cada una de las localidades:</w:t>
      </w:r>
    </w:p>
    <w:p w14:paraId="684CAC2A" w14:textId="77777777" w:rsidR="00F25FB3" w:rsidRDefault="00F25FB3" w:rsidP="00F25FB3">
      <w:pPr>
        <w:jc w:val="center"/>
        <w:rPr>
          <w:rFonts w:ascii="Arial" w:hAnsi="Arial" w:cs="Arial"/>
        </w:rPr>
      </w:pPr>
    </w:p>
    <w:p w14:paraId="6075AB6F" w14:textId="15655D83" w:rsidR="00F25FB3" w:rsidRPr="00375AD2" w:rsidRDefault="00375AD2" w:rsidP="00375AD2">
      <w:pPr>
        <w:pStyle w:val="Descripcin"/>
        <w:spacing w:after="0" w:line="240" w:lineRule="auto"/>
        <w:jc w:val="center"/>
        <w:rPr>
          <w:rFonts w:ascii="Arial" w:hAnsi="Arial" w:cs="Arial"/>
          <w:lang w:eastAsia="es-CO"/>
        </w:rPr>
      </w:pPr>
      <w:r w:rsidRPr="00375AD2">
        <w:rPr>
          <w:rFonts w:ascii="Arial" w:hAnsi="Arial" w:cs="Arial"/>
        </w:rPr>
        <w:t xml:space="preserve">Tabla </w:t>
      </w:r>
      <w:r w:rsidR="002D0138">
        <w:rPr>
          <w:rFonts w:ascii="Arial" w:hAnsi="Arial" w:cs="Arial"/>
        </w:rPr>
        <w:t xml:space="preserve">No. </w:t>
      </w:r>
      <w:r w:rsidRPr="00375AD2">
        <w:rPr>
          <w:rFonts w:ascii="Arial" w:hAnsi="Arial" w:cs="Arial"/>
        </w:rPr>
        <w:fldChar w:fldCharType="begin"/>
      </w:r>
      <w:r w:rsidRPr="00375AD2">
        <w:rPr>
          <w:rFonts w:ascii="Arial" w:hAnsi="Arial" w:cs="Arial"/>
        </w:rPr>
        <w:instrText xml:space="preserve"> SEQ Tabla \* ARABIC </w:instrText>
      </w:r>
      <w:r w:rsidRPr="00375AD2">
        <w:rPr>
          <w:rFonts w:ascii="Arial" w:hAnsi="Arial" w:cs="Arial"/>
        </w:rPr>
        <w:fldChar w:fldCharType="separate"/>
      </w:r>
      <w:r w:rsidR="003F2341">
        <w:rPr>
          <w:rFonts w:ascii="Arial" w:hAnsi="Arial" w:cs="Arial"/>
          <w:noProof/>
        </w:rPr>
        <w:t>3</w:t>
      </w:r>
      <w:r w:rsidRPr="00375AD2">
        <w:rPr>
          <w:rFonts w:ascii="Arial" w:hAnsi="Arial" w:cs="Arial"/>
        </w:rPr>
        <w:fldChar w:fldCharType="end"/>
      </w:r>
      <w:r w:rsidR="00F25FB3" w:rsidRPr="00375AD2">
        <w:rPr>
          <w:rFonts w:ascii="Arial" w:hAnsi="Arial" w:cs="Arial"/>
          <w:lang w:eastAsia="es-CO"/>
        </w:rPr>
        <w:t>. Estrategia de intervención Infraestructura y Gestión del Tránsito.</w:t>
      </w:r>
    </w:p>
    <w:tbl>
      <w:tblPr>
        <w:tblW w:w="5000" w:type="pct"/>
        <w:tblCellMar>
          <w:left w:w="70" w:type="dxa"/>
          <w:right w:w="70" w:type="dxa"/>
        </w:tblCellMar>
        <w:tblLook w:val="04A0" w:firstRow="1" w:lastRow="0" w:firstColumn="1" w:lastColumn="0" w:noHBand="0" w:noVBand="1"/>
      </w:tblPr>
      <w:tblGrid>
        <w:gridCol w:w="561"/>
        <w:gridCol w:w="2270"/>
        <w:gridCol w:w="2693"/>
        <w:gridCol w:w="2133"/>
        <w:gridCol w:w="2413"/>
      </w:tblGrid>
      <w:tr w:rsidR="00F25FB3" w:rsidRPr="00D36CC1" w14:paraId="59132512" w14:textId="77777777" w:rsidTr="00F25FB3">
        <w:trPr>
          <w:trHeight w:val="70"/>
          <w:tblHeader/>
        </w:trPr>
        <w:tc>
          <w:tcPr>
            <w:tcW w:w="1406" w:type="pct"/>
            <w:gridSpan w:val="2"/>
            <w:vMerge w:val="restar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1D3EBBE9" w14:textId="77777777" w:rsidR="00F25FB3" w:rsidRPr="00D36CC1" w:rsidRDefault="00F25FB3" w:rsidP="00375AD2">
            <w:pPr>
              <w:widowControl/>
              <w:jc w:val="center"/>
              <w:rPr>
                <w:rFonts w:ascii="Arial" w:eastAsia="Times New Roman" w:hAnsi="Arial" w:cs="Arial"/>
                <w:b/>
                <w:bCs/>
                <w:color w:val="FFFFFF" w:themeColor="background1"/>
                <w:sz w:val="20"/>
                <w:szCs w:val="20"/>
                <w:lang w:eastAsia="es-CO"/>
              </w:rPr>
            </w:pPr>
            <w:r w:rsidRPr="00D36CC1">
              <w:rPr>
                <w:rFonts w:ascii="Arial" w:eastAsia="Times New Roman" w:hAnsi="Arial" w:cs="Arial"/>
                <w:b/>
                <w:bCs/>
                <w:color w:val="FFFFFF" w:themeColor="background1"/>
                <w:sz w:val="20"/>
                <w:szCs w:val="20"/>
                <w:lang w:eastAsia="es-CO"/>
              </w:rPr>
              <w:t>LOCALIDAD</w:t>
            </w:r>
          </w:p>
        </w:tc>
        <w:tc>
          <w:tcPr>
            <w:tcW w:w="3594" w:type="pct"/>
            <w:gridSpan w:val="3"/>
            <w:tcBorders>
              <w:top w:val="single" w:sz="4" w:space="0" w:color="auto"/>
              <w:left w:val="nil"/>
              <w:bottom w:val="single" w:sz="4" w:space="0" w:color="auto"/>
              <w:right w:val="single" w:sz="4" w:space="0" w:color="auto"/>
            </w:tcBorders>
            <w:shd w:val="clear" w:color="auto" w:fill="1F497D" w:themeFill="text2"/>
            <w:vAlign w:val="center"/>
            <w:hideMark/>
          </w:tcPr>
          <w:p w14:paraId="0ABB936B" w14:textId="77777777" w:rsidR="00F25FB3" w:rsidRPr="00D36CC1" w:rsidRDefault="00F25FB3" w:rsidP="00375AD2">
            <w:pPr>
              <w:widowControl/>
              <w:jc w:val="center"/>
              <w:rPr>
                <w:rFonts w:ascii="Arial" w:eastAsia="Times New Roman" w:hAnsi="Arial" w:cs="Arial"/>
                <w:b/>
                <w:color w:val="FFFFFF" w:themeColor="background1"/>
                <w:sz w:val="20"/>
                <w:szCs w:val="20"/>
                <w:lang w:eastAsia="es-CO"/>
              </w:rPr>
            </w:pPr>
            <w:r w:rsidRPr="00D36CC1">
              <w:rPr>
                <w:rFonts w:ascii="Arial" w:eastAsia="Times New Roman" w:hAnsi="Arial" w:cs="Arial"/>
                <w:b/>
                <w:color w:val="FFFFFF" w:themeColor="background1"/>
                <w:sz w:val="20"/>
                <w:szCs w:val="20"/>
                <w:lang w:eastAsia="es-CO"/>
              </w:rPr>
              <w:t>INFRAESTRUCTURA Y GESTIÓN DEL TRÁNSITO</w:t>
            </w:r>
          </w:p>
        </w:tc>
      </w:tr>
      <w:tr w:rsidR="00F25FB3" w:rsidRPr="00D36CC1" w14:paraId="02B9ED1F" w14:textId="77777777" w:rsidTr="000D7E58">
        <w:trPr>
          <w:trHeight w:val="70"/>
          <w:tblHeader/>
        </w:trPr>
        <w:tc>
          <w:tcPr>
            <w:tcW w:w="1406" w:type="pct"/>
            <w:gridSpan w:val="2"/>
            <w:vMerge/>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4E81FC07" w14:textId="77777777" w:rsidR="00F25FB3" w:rsidRPr="00D36CC1" w:rsidRDefault="00F25FB3" w:rsidP="00375AD2">
            <w:pPr>
              <w:widowControl/>
              <w:jc w:val="center"/>
              <w:rPr>
                <w:rFonts w:ascii="Arial" w:eastAsia="Times New Roman" w:hAnsi="Arial" w:cs="Arial"/>
                <w:b/>
                <w:bCs/>
                <w:color w:val="FFFFFF" w:themeColor="background1"/>
                <w:sz w:val="20"/>
                <w:szCs w:val="20"/>
                <w:lang w:eastAsia="es-CO"/>
              </w:rPr>
            </w:pPr>
          </w:p>
        </w:tc>
        <w:tc>
          <w:tcPr>
            <w:tcW w:w="1337" w:type="pct"/>
            <w:tcBorders>
              <w:top w:val="nil"/>
              <w:left w:val="nil"/>
              <w:bottom w:val="single" w:sz="4" w:space="0" w:color="auto"/>
              <w:right w:val="single" w:sz="4" w:space="0" w:color="auto"/>
            </w:tcBorders>
            <w:shd w:val="clear" w:color="auto" w:fill="1F497D" w:themeFill="text2"/>
            <w:vAlign w:val="center"/>
            <w:hideMark/>
          </w:tcPr>
          <w:p w14:paraId="6BAE863C" w14:textId="59E5D1A0" w:rsidR="00F25FB3" w:rsidRPr="00D36CC1" w:rsidRDefault="00F25FB3" w:rsidP="00375AD2">
            <w:pPr>
              <w:widowControl/>
              <w:jc w:val="center"/>
              <w:rPr>
                <w:rFonts w:ascii="Arial" w:eastAsia="Times New Roman" w:hAnsi="Arial" w:cs="Arial"/>
                <w:b/>
                <w:color w:val="FFFFFF" w:themeColor="background1"/>
                <w:sz w:val="20"/>
                <w:szCs w:val="20"/>
                <w:lang w:eastAsia="es-CO"/>
              </w:rPr>
            </w:pPr>
            <w:r w:rsidRPr="00D36CC1">
              <w:rPr>
                <w:rFonts w:ascii="Arial" w:eastAsia="Times New Roman" w:hAnsi="Arial" w:cs="Arial"/>
                <w:b/>
                <w:color w:val="FFFFFF" w:themeColor="background1"/>
                <w:sz w:val="20"/>
                <w:szCs w:val="20"/>
                <w:lang w:eastAsia="es-CO"/>
              </w:rPr>
              <w:t>KM-CARRIL</w:t>
            </w:r>
            <w:r w:rsidR="000D7E58">
              <w:rPr>
                <w:rFonts w:ascii="Arial" w:eastAsia="Times New Roman" w:hAnsi="Arial" w:cs="Arial"/>
                <w:b/>
                <w:color w:val="FFFFFF" w:themeColor="background1"/>
                <w:sz w:val="20"/>
                <w:szCs w:val="20"/>
                <w:lang w:eastAsia="es-CO"/>
              </w:rPr>
              <w:t xml:space="preserve"> DE IMPACTO</w:t>
            </w:r>
          </w:p>
        </w:tc>
        <w:tc>
          <w:tcPr>
            <w:tcW w:w="1059" w:type="pct"/>
            <w:tcBorders>
              <w:top w:val="nil"/>
              <w:left w:val="nil"/>
              <w:bottom w:val="single" w:sz="4" w:space="0" w:color="auto"/>
              <w:right w:val="single" w:sz="4" w:space="0" w:color="auto"/>
            </w:tcBorders>
            <w:shd w:val="clear" w:color="auto" w:fill="1F497D" w:themeFill="text2"/>
            <w:vAlign w:val="center"/>
            <w:hideMark/>
          </w:tcPr>
          <w:p w14:paraId="2160A901" w14:textId="77777777" w:rsidR="00F25FB3" w:rsidRPr="00D36CC1" w:rsidRDefault="00F25FB3" w:rsidP="00375AD2">
            <w:pPr>
              <w:widowControl/>
              <w:jc w:val="center"/>
              <w:rPr>
                <w:rFonts w:ascii="Arial" w:eastAsia="Times New Roman" w:hAnsi="Arial" w:cs="Arial"/>
                <w:b/>
                <w:color w:val="FFFFFF" w:themeColor="background1"/>
                <w:sz w:val="20"/>
                <w:szCs w:val="20"/>
                <w:lang w:eastAsia="es-CO"/>
              </w:rPr>
            </w:pPr>
            <w:r w:rsidRPr="00D36CC1">
              <w:rPr>
                <w:rFonts w:ascii="Arial" w:eastAsia="Times New Roman" w:hAnsi="Arial" w:cs="Arial"/>
                <w:b/>
                <w:color w:val="FFFFFF" w:themeColor="background1"/>
                <w:sz w:val="20"/>
                <w:szCs w:val="20"/>
                <w:lang w:eastAsia="es-CO"/>
              </w:rPr>
              <w:t>HUECOS</w:t>
            </w:r>
          </w:p>
        </w:tc>
        <w:tc>
          <w:tcPr>
            <w:tcW w:w="1198" w:type="pct"/>
            <w:tcBorders>
              <w:top w:val="nil"/>
              <w:left w:val="nil"/>
              <w:bottom w:val="single" w:sz="4" w:space="0" w:color="auto"/>
              <w:right w:val="single" w:sz="4" w:space="0" w:color="auto"/>
            </w:tcBorders>
            <w:shd w:val="clear" w:color="auto" w:fill="1F497D" w:themeFill="text2"/>
            <w:vAlign w:val="bottom"/>
            <w:hideMark/>
          </w:tcPr>
          <w:p w14:paraId="144052EC" w14:textId="77777777" w:rsidR="00F25FB3" w:rsidRPr="00D36CC1" w:rsidRDefault="00F25FB3" w:rsidP="00375AD2">
            <w:pPr>
              <w:widowControl/>
              <w:jc w:val="center"/>
              <w:rPr>
                <w:rFonts w:ascii="Arial" w:eastAsia="Times New Roman" w:hAnsi="Arial" w:cs="Arial"/>
                <w:b/>
                <w:color w:val="FFFFFF" w:themeColor="background1"/>
                <w:sz w:val="20"/>
                <w:szCs w:val="20"/>
                <w:lang w:eastAsia="es-CO"/>
              </w:rPr>
            </w:pPr>
            <w:r w:rsidRPr="00D36CC1">
              <w:rPr>
                <w:rFonts w:ascii="Arial" w:eastAsia="Times New Roman" w:hAnsi="Arial" w:cs="Arial"/>
                <w:b/>
                <w:color w:val="FFFFFF" w:themeColor="background1"/>
                <w:sz w:val="20"/>
                <w:szCs w:val="20"/>
                <w:lang w:eastAsia="es-CO"/>
              </w:rPr>
              <w:t>SEGMENTOS VIALES</w:t>
            </w:r>
          </w:p>
        </w:tc>
      </w:tr>
      <w:tr w:rsidR="00F25FB3" w:rsidRPr="00D36CC1" w14:paraId="3A06E3AF" w14:textId="77777777" w:rsidTr="000D7E58">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31CA7962" w14:textId="77777777" w:rsidR="00F25FB3" w:rsidRPr="00D36CC1" w:rsidRDefault="00F25FB3" w:rsidP="00375AD2">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w:t>
            </w:r>
          </w:p>
        </w:tc>
        <w:tc>
          <w:tcPr>
            <w:tcW w:w="1127" w:type="pct"/>
            <w:tcBorders>
              <w:top w:val="nil"/>
              <w:left w:val="nil"/>
              <w:bottom w:val="single" w:sz="4" w:space="0" w:color="auto"/>
              <w:right w:val="single" w:sz="4" w:space="0" w:color="auto"/>
            </w:tcBorders>
            <w:shd w:val="clear" w:color="auto" w:fill="auto"/>
            <w:vAlign w:val="center"/>
            <w:hideMark/>
          </w:tcPr>
          <w:p w14:paraId="3F9F6425" w14:textId="77777777" w:rsidR="00F25FB3" w:rsidRPr="00D36CC1" w:rsidRDefault="00F25FB3" w:rsidP="00375AD2">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Usaquén</w:t>
            </w:r>
          </w:p>
        </w:tc>
        <w:tc>
          <w:tcPr>
            <w:tcW w:w="1337" w:type="pct"/>
            <w:tcBorders>
              <w:top w:val="nil"/>
              <w:left w:val="nil"/>
              <w:bottom w:val="single" w:sz="4" w:space="0" w:color="auto"/>
              <w:right w:val="single" w:sz="4" w:space="0" w:color="auto"/>
            </w:tcBorders>
            <w:shd w:val="clear" w:color="auto" w:fill="auto"/>
            <w:hideMark/>
          </w:tcPr>
          <w:p w14:paraId="60D1AB1E" w14:textId="77777777" w:rsidR="00F25FB3" w:rsidRPr="00D36CC1" w:rsidRDefault="00F25FB3" w:rsidP="00375AD2">
            <w:pPr>
              <w:widowControl/>
              <w:jc w:val="center"/>
              <w:rPr>
                <w:rFonts w:ascii="Arial" w:eastAsia="Times New Roman" w:hAnsi="Arial" w:cs="Arial"/>
                <w:color w:val="000000"/>
                <w:sz w:val="20"/>
                <w:szCs w:val="20"/>
                <w:lang w:eastAsia="es-CO"/>
              </w:rPr>
            </w:pPr>
            <w:r w:rsidRPr="00C96DC5">
              <w:t>21,0</w:t>
            </w:r>
          </w:p>
        </w:tc>
        <w:tc>
          <w:tcPr>
            <w:tcW w:w="1059" w:type="pct"/>
            <w:tcBorders>
              <w:top w:val="nil"/>
              <w:left w:val="nil"/>
              <w:bottom w:val="single" w:sz="4" w:space="0" w:color="auto"/>
              <w:right w:val="single" w:sz="4" w:space="0" w:color="auto"/>
            </w:tcBorders>
            <w:shd w:val="clear" w:color="auto" w:fill="auto"/>
          </w:tcPr>
          <w:p w14:paraId="669E8945" w14:textId="77777777" w:rsidR="00F25FB3" w:rsidRPr="00166F6A" w:rsidRDefault="00F25FB3" w:rsidP="00375AD2">
            <w:pPr>
              <w:widowControl/>
              <w:jc w:val="center"/>
            </w:pPr>
            <w:r w:rsidRPr="00674F46">
              <w:t>2.772</w:t>
            </w:r>
          </w:p>
        </w:tc>
        <w:tc>
          <w:tcPr>
            <w:tcW w:w="1198" w:type="pct"/>
            <w:tcBorders>
              <w:top w:val="nil"/>
              <w:left w:val="nil"/>
              <w:bottom w:val="single" w:sz="4" w:space="0" w:color="auto"/>
              <w:right w:val="single" w:sz="4" w:space="0" w:color="auto"/>
            </w:tcBorders>
            <w:shd w:val="clear" w:color="auto" w:fill="auto"/>
            <w:vAlign w:val="center"/>
            <w:hideMark/>
          </w:tcPr>
          <w:p w14:paraId="6B050111" w14:textId="77777777" w:rsidR="00F25FB3" w:rsidRPr="00166F6A" w:rsidRDefault="00F25FB3" w:rsidP="00375AD2">
            <w:pPr>
              <w:widowControl/>
              <w:jc w:val="center"/>
            </w:pPr>
            <w:r w:rsidRPr="00166F6A">
              <w:t>75</w:t>
            </w:r>
          </w:p>
        </w:tc>
      </w:tr>
      <w:tr w:rsidR="00F25FB3" w:rsidRPr="00D36CC1" w14:paraId="3DC0D9E3" w14:textId="77777777" w:rsidTr="000D7E58">
        <w:trPr>
          <w:trHeight w:val="89"/>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355989D1" w14:textId="77777777" w:rsidR="00F25FB3" w:rsidRPr="00D36CC1" w:rsidRDefault="00F25FB3" w:rsidP="00375AD2">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2</w:t>
            </w:r>
          </w:p>
        </w:tc>
        <w:tc>
          <w:tcPr>
            <w:tcW w:w="1127" w:type="pct"/>
            <w:tcBorders>
              <w:top w:val="nil"/>
              <w:left w:val="nil"/>
              <w:bottom w:val="single" w:sz="4" w:space="0" w:color="auto"/>
              <w:right w:val="single" w:sz="4" w:space="0" w:color="auto"/>
            </w:tcBorders>
            <w:shd w:val="clear" w:color="auto" w:fill="auto"/>
            <w:vAlign w:val="center"/>
            <w:hideMark/>
          </w:tcPr>
          <w:p w14:paraId="4708D737" w14:textId="77777777" w:rsidR="00F25FB3" w:rsidRPr="00D36CC1" w:rsidRDefault="00F25FB3" w:rsidP="00375AD2">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 xml:space="preserve">Chapinero </w:t>
            </w:r>
          </w:p>
        </w:tc>
        <w:tc>
          <w:tcPr>
            <w:tcW w:w="1337" w:type="pct"/>
            <w:tcBorders>
              <w:top w:val="nil"/>
              <w:left w:val="nil"/>
              <w:bottom w:val="single" w:sz="4" w:space="0" w:color="auto"/>
              <w:right w:val="single" w:sz="4" w:space="0" w:color="auto"/>
            </w:tcBorders>
            <w:shd w:val="clear" w:color="auto" w:fill="auto"/>
            <w:hideMark/>
          </w:tcPr>
          <w:p w14:paraId="39352CFA" w14:textId="77777777" w:rsidR="00F25FB3" w:rsidRPr="00D36CC1" w:rsidRDefault="00F25FB3" w:rsidP="00375AD2">
            <w:pPr>
              <w:widowControl/>
              <w:jc w:val="center"/>
              <w:rPr>
                <w:rFonts w:ascii="Arial" w:eastAsia="Times New Roman" w:hAnsi="Arial" w:cs="Arial"/>
                <w:color w:val="000000"/>
                <w:sz w:val="20"/>
                <w:szCs w:val="20"/>
                <w:lang w:eastAsia="es-CO"/>
              </w:rPr>
            </w:pPr>
            <w:r w:rsidRPr="00C96DC5">
              <w:t>21,1</w:t>
            </w:r>
          </w:p>
        </w:tc>
        <w:tc>
          <w:tcPr>
            <w:tcW w:w="1059" w:type="pct"/>
            <w:tcBorders>
              <w:top w:val="nil"/>
              <w:left w:val="nil"/>
              <w:bottom w:val="single" w:sz="4" w:space="0" w:color="auto"/>
              <w:right w:val="single" w:sz="4" w:space="0" w:color="auto"/>
            </w:tcBorders>
            <w:shd w:val="clear" w:color="auto" w:fill="auto"/>
          </w:tcPr>
          <w:p w14:paraId="480B3E0C" w14:textId="77777777" w:rsidR="00F25FB3" w:rsidRPr="00166F6A" w:rsidRDefault="00F25FB3" w:rsidP="00375AD2">
            <w:pPr>
              <w:widowControl/>
              <w:jc w:val="center"/>
            </w:pPr>
            <w:r w:rsidRPr="00674F46">
              <w:t>3.835</w:t>
            </w:r>
          </w:p>
        </w:tc>
        <w:tc>
          <w:tcPr>
            <w:tcW w:w="1198" w:type="pct"/>
            <w:tcBorders>
              <w:top w:val="nil"/>
              <w:left w:val="nil"/>
              <w:bottom w:val="single" w:sz="4" w:space="0" w:color="auto"/>
              <w:right w:val="single" w:sz="4" w:space="0" w:color="auto"/>
            </w:tcBorders>
            <w:shd w:val="clear" w:color="auto" w:fill="auto"/>
            <w:vAlign w:val="center"/>
            <w:hideMark/>
          </w:tcPr>
          <w:p w14:paraId="72583A48" w14:textId="77777777" w:rsidR="00F25FB3" w:rsidRPr="00166F6A" w:rsidRDefault="00F25FB3" w:rsidP="00375AD2">
            <w:pPr>
              <w:widowControl/>
              <w:jc w:val="center"/>
            </w:pPr>
            <w:r w:rsidRPr="00166F6A">
              <w:t>93</w:t>
            </w:r>
          </w:p>
        </w:tc>
      </w:tr>
      <w:tr w:rsidR="00F25FB3" w:rsidRPr="00D36CC1" w14:paraId="659F0DF2" w14:textId="77777777" w:rsidTr="000D7E58">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2A73AB83" w14:textId="77777777" w:rsidR="00F25FB3" w:rsidRPr="00D36CC1" w:rsidRDefault="00F25FB3" w:rsidP="00375AD2">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3</w:t>
            </w:r>
          </w:p>
        </w:tc>
        <w:tc>
          <w:tcPr>
            <w:tcW w:w="1127" w:type="pct"/>
            <w:tcBorders>
              <w:top w:val="nil"/>
              <w:left w:val="nil"/>
              <w:bottom w:val="single" w:sz="4" w:space="0" w:color="auto"/>
              <w:right w:val="single" w:sz="4" w:space="0" w:color="auto"/>
            </w:tcBorders>
            <w:shd w:val="clear" w:color="auto" w:fill="auto"/>
            <w:vAlign w:val="center"/>
            <w:hideMark/>
          </w:tcPr>
          <w:p w14:paraId="32879675" w14:textId="77777777" w:rsidR="00F25FB3" w:rsidRPr="00D36CC1" w:rsidRDefault="00F25FB3" w:rsidP="00375AD2">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Santafé</w:t>
            </w:r>
          </w:p>
        </w:tc>
        <w:tc>
          <w:tcPr>
            <w:tcW w:w="1337" w:type="pct"/>
            <w:tcBorders>
              <w:top w:val="nil"/>
              <w:left w:val="nil"/>
              <w:bottom w:val="single" w:sz="4" w:space="0" w:color="auto"/>
              <w:right w:val="single" w:sz="4" w:space="0" w:color="auto"/>
            </w:tcBorders>
            <w:shd w:val="clear" w:color="auto" w:fill="auto"/>
            <w:hideMark/>
          </w:tcPr>
          <w:p w14:paraId="16A3E67D" w14:textId="77777777" w:rsidR="00F25FB3" w:rsidRPr="00D36CC1" w:rsidRDefault="00F25FB3" w:rsidP="00375AD2">
            <w:pPr>
              <w:widowControl/>
              <w:jc w:val="center"/>
              <w:rPr>
                <w:rFonts w:ascii="Arial" w:eastAsia="Times New Roman" w:hAnsi="Arial" w:cs="Arial"/>
                <w:color w:val="000000"/>
                <w:sz w:val="20"/>
                <w:szCs w:val="20"/>
                <w:lang w:eastAsia="es-CO"/>
              </w:rPr>
            </w:pPr>
            <w:r w:rsidRPr="00C96DC5">
              <w:t>6,9</w:t>
            </w:r>
          </w:p>
        </w:tc>
        <w:tc>
          <w:tcPr>
            <w:tcW w:w="1059" w:type="pct"/>
            <w:tcBorders>
              <w:top w:val="nil"/>
              <w:left w:val="nil"/>
              <w:bottom w:val="single" w:sz="4" w:space="0" w:color="auto"/>
              <w:right w:val="single" w:sz="4" w:space="0" w:color="auto"/>
            </w:tcBorders>
            <w:shd w:val="clear" w:color="auto" w:fill="auto"/>
          </w:tcPr>
          <w:p w14:paraId="28CE170A" w14:textId="77777777" w:rsidR="00F25FB3" w:rsidRPr="00166F6A" w:rsidRDefault="00F25FB3" w:rsidP="00375AD2">
            <w:pPr>
              <w:widowControl/>
              <w:jc w:val="center"/>
            </w:pPr>
            <w:r w:rsidRPr="00674F46">
              <w:t>2.414</w:t>
            </w:r>
          </w:p>
        </w:tc>
        <w:tc>
          <w:tcPr>
            <w:tcW w:w="1198" w:type="pct"/>
            <w:tcBorders>
              <w:top w:val="nil"/>
              <w:left w:val="nil"/>
              <w:bottom w:val="single" w:sz="4" w:space="0" w:color="auto"/>
              <w:right w:val="single" w:sz="4" w:space="0" w:color="auto"/>
            </w:tcBorders>
            <w:shd w:val="clear" w:color="auto" w:fill="auto"/>
            <w:vAlign w:val="center"/>
            <w:hideMark/>
          </w:tcPr>
          <w:p w14:paraId="05569502" w14:textId="77777777" w:rsidR="00F25FB3" w:rsidRPr="00166F6A" w:rsidRDefault="00F25FB3" w:rsidP="00375AD2">
            <w:pPr>
              <w:widowControl/>
              <w:jc w:val="center"/>
            </w:pPr>
            <w:r w:rsidRPr="00166F6A">
              <w:t>27</w:t>
            </w:r>
          </w:p>
        </w:tc>
      </w:tr>
      <w:tr w:rsidR="00F25FB3" w:rsidRPr="00D36CC1" w14:paraId="03869EA2" w14:textId="77777777" w:rsidTr="000D7E58">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21E6DACD" w14:textId="77777777" w:rsidR="00F25FB3" w:rsidRPr="00D36CC1" w:rsidRDefault="00F25FB3" w:rsidP="00375AD2">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4</w:t>
            </w:r>
          </w:p>
        </w:tc>
        <w:tc>
          <w:tcPr>
            <w:tcW w:w="1127" w:type="pct"/>
            <w:tcBorders>
              <w:top w:val="nil"/>
              <w:left w:val="nil"/>
              <w:bottom w:val="single" w:sz="4" w:space="0" w:color="auto"/>
              <w:right w:val="single" w:sz="4" w:space="0" w:color="auto"/>
            </w:tcBorders>
            <w:shd w:val="clear" w:color="auto" w:fill="auto"/>
            <w:vAlign w:val="center"/>
            <w:hideMark/>
          </w:tcPr>
          <w:p w14:paraId="3064B4CE" w14:textId="77777777" w:rsidR="00F25FB3" w:rsidRPr="00D36CC1" w:rsidRDefault="00F25FB3" w:rsidP="00375AD2">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San Cristóbal</w:t>
            </w:r>
          </w:p>
        </w:tc>
        <w:tc>
          <w:tcPr>
            <w:tcW w:w="1337" w:type="pct"/>
            <w:tcBorders>
              <w:top w:val="nil"/>
              <w:left w:val="nil"/>
              <w:bottom w:val="single" w:sz="4" w:space="0" w:color="auto"/>
              <w:right w:val="single" w:sz="4" w:space="0" w:color="auto"/>
            </w:tcBorders>
            <w:shd w:val="clear" w:color="auto" w:fill="auto"/>
            <w:hideMark/>
          </w:tcPr>
          <w:p w14:paraId="2278FD82" w14:textId="77777777" w:rsidR="00F25FB3" w:rsidRPr="00D36CC1" w:rsidRDefault="00F25FB3" w:rsidP="00375AD2">
            <w:pPr>
              <w:widowControl/>
              <w:jc w:val="center"/>
              <w:rPr>
                <w:rFonts w:ascii="Arial" w:eastAsia="Times New Roman" w:hAnsi="Arial" w:cs="Arial"/>
                <w:color w:val="000000"/>
                <w:sz w:val="20"/>
                <w:szCs w:val="20"/>
                <w:lang w:eastAsia="es-CO"/>
              </w:rPr>
            </w:pPr>
            <w:r w:rsidRPr="00C96DC5">
              <w:t>2,5</w:t>
            </w:r>
          </w:p>
        </w:tc>
        <w:tc>
          <w:tcPr>
            <w:tcW w:w="1059" w:type="pct"/>
            <w:tcBorders>
              <w:top w:val="nil"/>
              <w:left w:val="nil"/>
              <w:bottom w:val="single" w:sz="4" w:space="0" w:color="auto"/>
              <w:right w:val="single" w:sz="4" w:space="0" w:color="auto"/>
            </w:tcBorders>
            <w:shd w:val="clear" w:color="auto" w:fill="auto"/>
          </w:tcPr>
          <w:p w14:paraId="16A22052" w14:textId="77777777" w:rsidR="00F25FB3" w:rsidRPr="00166F6A" w:rsidRDefault="00F25FB3" w:rsidP="00375AD2">
            <w:pPr>
              <w:widowControl/>
              <w:jc w:val="center"/>
            </w:pPr>
            <w:r w:rsidRPr="00674F46">
              <w:t>409</w:t>
            </w:r>
          </w:p>
        </w:tc>
        <w:tc>
          <w:tcPr>
            <w:tcW w:w="1198" w:type="pct"/>
            <w:tcBorders>
              <w:top w:val="nil"/>
              <w:left w:val="nil"/>
              <w:bottom w:val="single" w:sz="4" w:space="0" w:color="auto"/>
              <w:right w:val="single" w:sz="4" w:space="0" w:color="auto"/>
            </w:tcBorders>
            <w:shd w:val="clear" w:color="auto" w:fill="auto"/>
            <w:vAlign w:val="center"/>
            <w:hideMark/>
          </w:tcPr>
          <w:p w14:paraId="64BEB730" w14:textId="77777777" w:rsidR="00F25FB3" w:rsidRPr="00166F6A" w:rsidRDefault="00F25FB3" w:rsidP="00375AD2">
            <w:pPr>
              <w:widowControl/>
              <w:jc w:val="center"/>
            </w:pPr>
            <w:r w:rsidRPr="00166F6A">
              <w:t>16</w:t>
            </w:r>
          </w:p>
        </w:tc>
      </w:tr>
      <w:tr w:rsidR="00F25FB3" w:rsidRPr="00D36CC1" w14:paraId="57913144" w14:textId="77777777" w:rsidTr="000D7E58">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5E80596F" w14:textId="77777777" w:rsidR="00F25FB3" w:rsidRPr="00D36CC1" w:rsidRDefault="00F25FB3" w:rsidP="00375AD2">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5</w:t>
            </w:r>
          </w:p>
        </w:tc>
        <w:tc>
          <w:tcPr>
            <w:tcW w:w="1127" w:type="pct"/>
            <w:tcBorders>
              <w:top w:val="nil"/>
              <w:left w:val="nil"/>
              <w:bottom w:val="single" w:sz="4" w:space="0" w:color="auto"/>
              <w:right w:val="single" w:sz="4" w:space="0" w:color="auto"/>
            </w:tcBorders>
            <w:shd w:val="clear" w:color="auto" w:fill="auto"/>
            <w:vAlign w:val="center"/>
            <w:hideMark/>
          </w:tcPr>
          <w:p w14:paraId="7CF3D415" w14:textId="77777777" w:rsidR="00F25FB3" w:rsidRPr="00D36CC1" w:rsidRDefault="00F25FB3" w:rsidP="00375AD2">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 xml:space="preserve">Usme </w:t>
            </w:r>
          </w:p>
        </w:tc>
        <w:tc>
          <w:tcPr>
            <w:tcW w:w="1337" w:type="pct"/>
            <w:tcBorders>
              <w:top w:val="nil"/>
              <w:left w:val="nil"/>
              <w:bottom w:val="single" w:sz="4" w:space="0" w:color="auto"/>
              <w:right w:val="single" w:sz="4" w:space="0" w:color="auto"/>
            </w:tcBorders>
            <w:shd w:val="clear" w:color="auto" w:fill="auto"/>
            <w:hideMark/>
          </w:tcPr>
          <w:p w14:paraId="311C24E3" w14:textId="77777777" w:rsidR="00F25FB3" w:rsidRPr="00D36CC1" w:rsidRDefault="00F25FB3" w:rsidP="00375AD2">
            <w:pPr>
              <w:widowControl/>
              <w:jc w:val="center"/>
              <w:rPr>
                <w:rFonts w:ascii="Arial" w:eastAsia="Times New Roman" w:hAnsi="Arial" w:cs="Arial"/>
                <w:color w:val="000000"/>
                <w:sz w:val="20"/>
                <w:szCs w:val="20"/>
                <w:lang w:eastAsia="es-CO"/>
              </w:rPr>
            </w:pPr>
            <w:r w:rsidRPr="00C96DC5">
              <w:t>4,3</w:t>
            </w:r>
          </w:p>
        </w:tc>
        <w:tc>
          <w:tcPr>
            <w:tcW w:w="1059" w:type="pct"/>
            <w:tcBorders>
              <w:top w:val="nil"/>
              <w:left w:val="nil"/>
              <w:bottom w:val="single" w:sz="4" w:space="0" w:color="auto"/>
              <w:right w:val="single" w:sz="4" w:space="0" w:color="auto"/>
            </w:tcBorders>
            <w:shd w:val="clear" w:color="auto" w:fill="auto"/>
          </w:tcPr>
          <w:p w14:paraId="1FBFEAAA" w14:textId="77777777" w:rsidR="00F25FB3" w:rsidRPr="00166F6A" w:rsidRDefault="00F25FB3" w:rsidP="00375AD2">
            <w:pPr>
              <w:widowControl/>
              <w:jc w:val="center"/>
            </w:pPr>
            <w:r w:rsidRPr="00674F46">
              <w:t>780</w:t>
            </w:r>
          </w:p>
        </w:tc>
        <w:tc>
          <w:tcPr>
            <w:tcW w:w="1198" w:type="pct"/>
            <w:tcBorders>
              <w:top w:val="nil"/>
              <w:left w:val="nil"/>
              <w:bottom w:val="single" w:sz="4" w:space="0" w:color="auto"/>
              <w:right w:val="single" w:sz="4" w:space="0" w:color="auto"/>
            </w:tcBorders>
            <w:shd w:val="clear" w:color="auto" w:fill="auto"/>
            <w:vAlign w:val="center"/>
            <w:hideMark/>
          </w:tcPr>
          <w:p w14:paraId="209A3934" w14:textId="77777777" w:rsidR="00F25FB3" w:rsidRPr="00166F6A" w:rsidRDefault="00F25FB3" w:rsidP="00375AD2">
            <w:pPr>
              <w:widowControl/>
              <w:jc w:val="center"/>
            </w:pPr>
            <w:r w:rsidRPr="00166F6A">
              <w:t>37</w:t>
            </w:r>
          </w:p>
        </w:tc>
      </w:tr>
      <w:tr w:rsidR="00F25FB3" w:rsidRPr="00D36CC1" w14:paraId="579AB84D" w14:textId="77777777" w:rsidTr="000D7E58">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781BF270" w14:textId="77777777" w:rsidR="00F25FB3" w:rsidRPr="00D36CC1" w:rsidRDefault="00F25FB3" w:rsidP="00375AD2">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6</w:t>
            </w:r>
          </w:p>
        </w:tc>
        <w:tc>
          <w:tcPr>
            <w:tcW w:w="1127" w:type="pct"/>
            <w:tcBorders>
              <w:top w:val="nil"/>
              <w:left w:val="nil"/>
              <w:bottom w:val="single" w:sz="4" w:space="0" w:color="auto"/>
              <w:right w:val="single" w:sz="4" w:space="0" w:color="auto"/>
            </w:tcBorders>
            <w:shd w:val="clear" w:color="auto" w:fill="auto"/>
            <w:vAlign w:val="center"/>
            <w:hideMark/>
          </w:tcPr>
          <w:p w14:paraId="6330B2BD" w14:textId="77777777" w:rsidR="00F25FB3" w:rsidRPr="00D36CC1" w:rsidRDefault="00F25FB3" w:rsidP="00375AD2">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 xml:space="preserve">Tunjuelito </w:t>
            </w:r>
          </w:p>
        </w:tc>
        <w:tc>
          <w:tcPr>
            <w:tcW w:w="1337" w:type="pct"/>
            <w:tcBorders>
              <w:top w:val="nil"/>
              <w:left w:val="nil"/>
              <w:bottom w:val="single" w:sz="4" w:space="0" w:color="auto"/>
              <w:right w:val="single" w:sz="4" w:space="0" w:color="auto"/>
            </w:tcBorders>
            <w:shd w:val="clear" w:color="auto" w:fill="auto"/>
            <w:hideMark/>
          </w:tcPr>
          <w:p w14:paraId="5E45E6D5" w14:textId="77777777" w:rsidR="00F25FB3" w:rsidRPr="00D36CC1" w:rsidRDefault="00F25FB3" w:rsidP="00375AD2">
            <w:pPr>
              <w:widowControl/>
              <w:jc w:val="center"/>
              <w:rPr>
                <w:rFonts w:ascii="Arial" w:eastAsia="Times New Roman" w:hAnsi="Arial" w:cs="Arial"/>
                <w:color w:val="000000"/>
                <w:sz w:val="20"/>
                <w:szCs w:val="20"/>
                <w:lang w:eastAsia="es-CO"/>
              </w:rPr>
            </w:pPr>
            <w:r w:rsidRPr="00C96DC5">
              <w:t>2,7</w:t>
            </w:r>
          </w:p>
        </w:tc>
        <w:tc>
          <w:tcPr>
            <w:tcW w:w="1059" w:type="pct"/>
            <w:tcBorders>
              <w:top w:val="nil"/>
              <w:left w:val="nil"/>
              <w:bottom w:val="single" w:sz="4" w:space="0" w:color="auto"/>
              <w:right w:val="single" w:sz="4" w:space="0" w:color="auto"/>
            </w:tcBorders>
            <w:shd w:val="clear" w:color="auto" w:fill="auto"/>
          </w:tcPr>
          <w:p w14:paraId="3AB561FB" w14:textId="77777777" w:rsidR="00F25FB3" w:rsidRPr="00166F6A" w:rsidRDefault="00F25FB3" w:rsidP="00375AD2">
            <w:pPr>
              <w:widowControl/>
              <w:jc w:val="center"/>
            </w:pPr>
            <w:r w:rsidRPr="00674F46">
              <w:t>645</w:t>
            </w:r>
          </w:p>
        </w:tc>
        <w:tc>
          <w:tcPr>
            <w:tcW w:w="1198" w:type="pct"/>
            <w:tcBorders>
              <w:top w:val="nil"/>
              <w:left w:val="nil"/>
              <w:bottom w:val="single" w:sz="4" w:space="0" w:color="auto"/>
              <w:right w:val="single" w:sz="4" w:space="0" w:color="auto"/>
            </w:tcBorders>
            <w:shd w:val="clear" w:color="auto" w:fill="auto"/>
            <w:vAlign w:val="center"/>
            <w:hideMark/>
          </w:tcPr>
          <w:p w14:paraId="5B7CA389" w14:textId="77777777" w:rsidR="00F25FB3" w:rsidRPr="00166F6A" w:rsidRDefault="00F25FB3" w:rsidP="00375AD2">
            <w:pPr>
              <w:widowControl/>
              <w:jc w:val="center"/>
            </w:pPr>
            <w:r w:rsidRPr="00166F6A">
              <w:t>19</w:t>
            </w:r>
          </w:p>
        </w:tc>
      </w:tr>
      <w:tr w:rsidR="00F25FB3" w:rsidRPr="00D36CC1" w14:paraId="4E4030D1" w14:textId="77777777" w:rsidTr="000D7E58">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659D53A3" w14:textId="77777777" w:rsidR="00F25FB3" w:rsidRPr="00D36CC1" w:rsidRDefault="00F25FB3" w:rsidP="00375AD2">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7</w:t>
            </w:r>
          </w:p>
        </w:tc>
        <w:tc>
          <w:tcPr>
            <w:tcW w:w="1127" w:type="pct"/>
            <w:tcBorders>
              <w:top w:val="nil"/>
              <w:left w:val="nil"/>
              <w:bottom w:val="single" w:sz="4" w:space="0" w:color="auto"/>
              <w:right w:val="single" w:sz="4" w:space="0" w:color="auto"/>
            </w:tcBorders>
            <w:shd w:val="clear" w:color="auto" w:fill="auto"/>
            <w:vAlign w:val="center"/>
            <w:hideMark/>
          </w:tcPr>
          <w:p w14:paraId="5F9E831B" w14:textId="77777777" w:rsidR="00F25FB3" w:rsidRPr="00D36CC1" w:rsidRDefault="00F25FB3" w:rsidP="00375AD2">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Bosa</w:t>
            </w:r>
          </w:p>
        </w:tc>
        <w:tc>
          <w:tcPr>
            <w:tcW w:w="1337" w:type="pct"/>
            <w:tcBorders>
              <w:top w:val="nil"/>
              <w:left w:val="nil"/>
              <w:bottom w:val="single" w:sz="4" w:space="0" w:color="auto"/>
              <w:right w:val="single" w:sz="4" w:space="0" w:color="auto"/>
            </w:tcBorders>
            <w:shd w:val="clear" w:color="auto" w:fill="auto"/>
            <w:hideMark/>
          </w:tcPr>
          <w:p w14:paraId="5F189C6A" w14:textId="77777777" w:rsidR="00F25FB3" w:rsidRPr="00D36CC1" w:rsidRDefault="00F25FB3" w:rsidP="00375AD2">
            <w:pPr>
              <w:widowControl/>
              <w:jc w:val="center"/>
              <w:rPr>
                <w:rFonts w:ascii="Arial" w:eastAsia="Times New Roman" w:hAnsi="Arial" w:cs="Arial"/>
                <w:color w:val="000000"/>
                <w:sz w:val="20"/>
                <w:szCs w:val="20"/>
                <w:lang w:eastAsia="es-CO"/>
              </w:rPr>
            </w:pPr>
            <w:r w:rsidRPr="00C96DC5">
              <w:t>5,5</w:t>
            </w:r>
          </w:p>
        </w:tc>
        <w:tc>
          <w:tcPr>
            <w:tcW w:w="1059" w:type="pct"/>
            <w:tcBorders>
              <w:top w:val="nil"/>
              <w:left w:val="nil"/>
              <w:bottom w:val="single" w:sz="4" w:space="0" w:color="auto"/>
              <w:right w:val="single" w:sz="4" w:space="0" w:color="auto"/>
            </w:tcBorders>
            <w:shd w:val="clear" w:color="auto" w:fill="auto"/>
          </w:tcPr>
          <w:p w14:paraId="4E358724" w14:textId="77777777" w:rsidR="00F25FB3" w:rsidRPr="00166F6A" w:rsidRDefault="00F25FB3" w:rsidP="00375AD2">
            <w:pPr>
              <w:widowControl/>
              <w:jc w:val="center"/>
            </w:pPr>
            <w:r w:rsidRPr="00674F46">
              <w:t>708</w:t>
            </w:r>
          </w:p>
        </w:tc>
        <w:tc>
          <w:tcPr>
            <w:tcW w:w="1198" w:type="pct"/>
            <w:tcBorders>
              <w:top w:val="nil"/>
              <w:left w:val="nil"/>
              <w:bottom w:val="single" w:sz="4" w:space="0" w:color="auto"/>
              <w:right w:val="single" w:sz="4" w:space="0" w:color="auto"/>
            </w:tcBorders>
            <w:shd w:val="clear" w:color="auto" w:fill="auto"/>
            <w:vAlign w:val="center"/>
            <w:hideMark/>
          </w:tcPr>
          <w:p w14:paraId="768E5AD9" w14:textId="77777777" w:rsidR="00F25FB3" w:rsidRPr="00166F6A" w:rsidRDefault="00F25FB3" w:rsidP="00375AD2">
            <w:pPr>
              <w:widowControl/>
              <w:jc w:val="center"/>
            </w:pPr>
            <w:r w:rsidRPr="00166F6A">
              <w:t>49</w:t>
            </w:r>
          </w:p>
        </w:tc>
      </w:tr>
      <w:tr w:rsidR="00F25FB3" w:rsidRPr="00D36CC1" w14:paraId="58C26B61" w14:textId="77777777" w:rsidTr="000D7E58">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0F9D90AE" w14:textId="77777777" w:rsidR="00F25FB3" w:rsidRPr="00D36CC1" w:rsidRDefault="00F25FB3" w:rsidP="00F25FB3">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8</w:t>
            </w:r>
          </w:p>
        </w:tc>
        <w:tc>
          <w:tcPr>
            <w:tcW w:w="1127" w:type="pct"/>
            <w:tcBorders>
              <w:top w:val="nil"/>
              <w:left w:val="nil"/>
              <w:bottom w:val="single" w:sz="4" w:space="0" w:color="auto"/>
              <w:right w:val="single" w:sz="4" w:space="0" w:color="auto"/>
            </w:tcBorders>
            <w:shd w:val="clear" w:color="auto" w:fill="auto"/>
            <w:vAlign w:val="center"/>
            <w:hideMark/>
          </w:tcPr>
          <w:p w14:paraId="2AC41304" w14:textId="77777777" w:rsidR="00F25FB3" w:rsidRPr="00D36CC1" w:rsidRDefault="00F25FB3" w:rsidP="00F25FB3">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Kennedy</w:t>
            </w:r>
          </w:p>
        </w:tc>
        <w:tc>
          <w:tcPr>
            <w:tcW w:w="1337" w:type="pct"/>
            <w:tcBorders>
              <w:top w:val="nil"/>
              <w:left w:val="nil"/>
              <w:bottom w:val="single" w:sz="4" w:space="0" w:color="auto"/>
              <w:right w:val="single" w:sz="4" w:space="0" w:color="auto"/>
            </w:tcBorders>
            <w:shd w:val="clear" w:color="auto" w:fill="auto"/>
            <w:hideMark/>
          </w:tcPr>
          <w:p w14:paraId="3F1A55F2" w14:textId="77777777" w:rsidR="00F25FB3" w:rsidRPr="00D36CC1" w:rsidRDefault="00F25FB3" w:rsidP="00F25FB3">
            <w:pPr>
              <w:widowControl/>
              <w:jc w:val="center"/>
              <w:rPr>
                <w:rFonts w:ascii="Arial" w:eastAsia="Times New Roman" w:hAnsi="Arial" w:cs="Arial"/>
                <w:color w:val="000000"/>
                <w:sz w:val="20"/>
                <w:szCs w:val="20"/>
                <w:lang w:eastAsia="es-CO"/>
              </w:rPr>
            </w:pPr>
            <w:r w:rsidRPr="00C96DC5">
              <w:t>39,7</w:t>
            </w:r>
          </w:p>
        </w:tc>
        <w:tc>
          <w:tcPr>
            <w:tcW w:w="1059" w:type="pct"/>
            <w:tcBorders>
              <w:top w:val="nil"/>
              <w:left w:val="nil"/>
              <w:bottom w:val="single" w:sz="4" w:space="0" w:color="auto"/>
              <w:right w:val="single" w:sz="4" w:space="0" w:color="auto"/>
            </w:tcBorders>
            <w:shd w:val="clear" w:color="auto" w:fill="auto"/>
          </w:tcPr>
          <w:p w14:paraId="7060086B" w14:textId="77777777" w:rsidR="00F25FB3" w:rsidRPr="00166F6A" w:rsidRDefault="00F25FB3" w:rsidP="00F25FB3">
            <w:pPr>
              <w:widowControl/>
              <w:jc w:val="center"/>
            </w:pPr>
            <w:r w:rsidRPr="00674F46">
              <w:t>7.192</w:t>
            </w:r>
          </w:p>
        </w:tc>
        <w:tc>
          <w:tcPr>
            <w:tcW w:w="1198" w:type="pct"/>
            <w:tcBorders>
              <w:top w:val="nil"/>
              <w:left w:val="nil"/>
              <w:bottom w:val="single" w:sz="4" w:space="0" w:color="auto"/>
              <w:right w:val="single" w:sz="4" w:space="0" w:color="auto"/>
            </w:tcBorders>
            <w:shd w:val="clear" w:color="auto" w:fill="auto"/>
            <w:vAlign w:val="center"/>
            <w:hideMark/>
          </w:tcPr>
          <w:p w14:paraId="2F2FD31A" w14:textId="77777777" w:rsidR="00F25FB3" w:rsidRPr="00166F6A" w:rsidRDefault="00F25FB3" w:rsidP="00F25FB3">
            <w:pPr>
              <w:widowControl/>
              <w:jc w:val="center"/>
            </w:pPr>
            <w:r w:rsidRPr="00166F6A">
              <w:t>235</w:t>
            </w:r>
          </w:p>
        </w:tc>
      </w:tr>
      <w:tr w:rsidR="00F25FB3" w:rsidRPr="00D36CC1" w14:paraId="4B5A5FE1" w14:textId="77777777" w:rsidTr="000D7E58">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359E4766" w14:textId="77777777" w:rsidR="00F25FB3" w:rsidRPr="00D36CC1" w:rsidRDefault="00F25FB3" w:rsidP="00F25FB3">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9</w:t>
            </w:r>
          </w:p>
        </w:tc>
        <w:tc>
          <w:tcPr>
            <w:tcW w:w="1127" w:type="pct"/>
            <w:tcBorders>
              <w:top w:val="nil"/>
              <w:left w:val="nil"/>
              <w:bottom w:val="single" w:sz="4" w:space="0" w:color="auto"/>
              <w:right w:val="single" w:sz="4" w:space="0" w:color="auto"/>
            </w:tcBorders>
            <w:shd w:val="clear" w:color="auto" w:fill="auto"/>
            <w:vAlign w:val="center"/>
            <w:hideMark/>
          </w:tcPr>
          <w:p w14:paraId="1425E1C2" w14:textId="77777777" w:rsidR="00F25FB3" w:rsidRPr="00D36CC1" w:rsidRDefault="00F25FB3" w:rsidP="00F25FB3">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Fontibón</w:t>
            </w:r>
          </w:p>
        </w:tc>
        <w:tc>
          <w:tcPr>
            <w:tcW w:w="1337" w:type="pct"/>
            <w:tcBorders>
              <w:top w:val="nil"/>
              <w:left w:val="nil"/>
              <w:bottom w:val="single" w:sz="4" w:space="0" w:color="auto"/>
              <w:right w:val="single" w:sz="4" w:space="0" w:color="auto"/>
            </w:tcBorders>
            <w:shd w:val="clear" w:color="auto" w:fill="auto"/>
            <w:hideMark/>
          </w:tcPr>
          <w:p w14:paraId="0C5290D1" w14:textId="77777777" w:rsidR="00F25FB3" w:rsidRPr="00D36CC1" w:rsidRDefault="00F25FB3" w:rsidP="00F25FB3">
            <w:pPr>
              <w:widowControl/>
              <w:jc w:val="center"/>
              <w:rPr>
                <w:rFonts w:ascii="Arial" w:eastAsia="Times New Roman" w:hAnsi="Arial" w:cs="Arial"/>
                <w:color w:val="000000"/>
                <w:sz w:val="20"/>
                <w:szCs w:val="20"/>
                <w:lang w:eastAsia="es-CO"/>
              </w:rPr>
            </w:pPr>
            <w:r w:rsidRPr="00C96DC5">
              <w:t>14,0</w:t>
            </w:r>
          </w:p>
        </w:tc>
        <w:tc>
          <w:tcPr>
            <w:tcW w:w="1059" w:type="pct"/>
            <w:tcBorders>
              <w:top w:val="nil"/>
              <w:left w:val="nil"/>
              <w:bottom w:val="single" w:sz="4" w:space="0" w:color="auto"/>
              <w:right w:val="single" w:sz="4" w:space="0" w:color="auto"/>
            </w:tcBorders>
            <w:shd w:val="clear" w:color="auto" w:fill="auto"/>
          </w:tcPr>
          <w:p w14:paraId="568A6463" w14:textId="77777777" w:rsidR="00F25FB3" w:rsidRPr="00166F6A" w:rsidRDefault="00F25FB3" w:rsidP="00F25FB3">
            <w:pPr>
              <w:widowControl/>
              <w:jc w:val="center"/>
            </w:pPr>
            <w:r w:rsidRPr="00674F46">
              <w:t>3.237</w:t>
            </w:r>
          </w:p>
        </w:tc>
        <w:tc>
          <w:tcPr>
            <w:tcW w:w="1198" w:type="pct"/>
            <w:tcBorders>
              <w:top w:val="nil"/>
              <w:left w:val="nil"/>
              <w:bottom w:val="single" w:sz="4" w:space="0" w:color="auto"/>
              <w:right w:val="single" w:sz="4" w:space="0" w:color="auto"/>
            </w:tcBorders>
            <w:shd w:val="clear" w:color="auto" w:fill="auto"/>
            <w:vAlign w:val="center"/>
            <w:hideMark/>
          </w:tcPr>
          <w:p w14:paraId="163A083A" w14:textId="77777777" w:rsidR="00F25FB3" w:rsidRPr="00166F6A" w:rsidRDefault="00F25FB3" w:rsidP="00F25FB3">
            <w:pPr>
              <w:widowControl/>
              <w:jc w:val="center"/>
            </w:pPr>
            <w:r w:rsidRPr="00166F6A">
              <w:t>73</w:t>
            </w:r>
          </w:p>
        </w:tc>
      </w:tr>
      <w:tr w:rsidR="00F25FB3" w:rsidRPr="00D36CC1" w14:paraId="457BE9C4" w14:textId="77777777" w:rsidTr="000D7E58">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651D072A" w14:textId="77777777" w:rsidR="00F25FB3" w:rsidRPr="00D36CC1" w:rsidRDefault="00F25FB3" w:rsidP="00F25FB3">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10</w:t>
            </w:r>
          </w:p>
        </w:tc>
        <w:tc>
          <w:tcPr>
            <w:tcW w:w="1127" w:type="pct"/>
            <w:tcBorders>
              <w:top w:val="nil"/>
              <w:left w:val="nil"/>
              <w:bottom w:val="single" w:sz="4" w:space="0" w:color="auto"/>
              <w:right w:val="single" w:sz="4" w:space="0" w:color="auto"/>
            </w:tcBorders>
            <w:shd w:val="clear" w:color="auto" w:fill="auto"/>
            <w:vAlign w:val="center"/>
            <w:hideMark/>
          </w:tcPr>
          <w:p w14:paraId="25A8BA97" w14:textId="77777777" w:rsidR="00F25FB3" w:rsidRPr="00D36CC1" w:rsidRDefault="00F25FB3" w:rsidP="00F25FB3">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Engativá</w:t>
            </w:r>
          </w:p>
        </w:tc>
        <w:tc>
          <w:tcPr>
            <w:tcW w:w="1337" w:type="pct"/>
            <w:tcBorders>
              <w:top w:val="nil"/>
              <w:left w:val="nil"/>
              <w:bottom w:val="single" w:sz="4" w:space="0" w:color="auto"/>
              <w:right w:val="single" w:sz="4" w:space="0" w:color="auto"/>
            </w:tcBorders>
            <w:shd w:val="clear" w:color="auto" w:fill="auto"/>
            <w:hideMark/>
          </w:tcPr>
          <w:p w14:paraId="550AEEA6" w14:textId="77777777" w:rsidR="00F25FB3" w:rsidRPr="00D36CC1" w:rsidRDefault="00F25FB3" w:rsidP="00F25FB3">
            <w:pPr>
              <w:widowControl/>
              <w:jc w:val="center"/>
              <w:rPr>
                <w:rFonts w:ascii="Arial" w:eastAsia="Times New Roman" w:hAnsi="Arial" w:cs="Arial"/>
                <w:color w:val="000000"/>
                <w:sz w:val="20"/>
                <w:szCs w:val="20"/>
                <w:lang w:eastAsia="es-CO"/>
              </w:rPr>
            </w:pPr>
            <w:r w:rsidRPr="00C96DC5">
              <w:t>28,5</w:t>
            </w:r>
          </w:p>
        </w:tc>
        <w:tc>
          <w:tcPr>
            <w:tcW w:w="1059" w:type="pct"/>
            <w:tcBorders>
              <w:top w:val="nil"/>
              <w:left w:val="nil"/>
              <w:bottom w:val="single" w:sz="4" w:space="0" w:color="auto"/>
              <w:right w:val="single" w:sz="4" w:space="0" w:color="auto"/>
            </w:tcBorders>
            <w:shd w:val="clear" w:color="auto" w:fill="auto"/>
          </w:tcPr>
          <w:p w14:paraId="1F722E33" w14:textId="77777777" w:rsidR="00F25FB3" w:rsidRPr="00166F6A" w:rsidRDefault="00F25FB3" w:rsidP="00F25FB3">
            <w:pPr>
              <w:widowControl/>
              <w:jc w:val="center"/>
            </w:pPr>
            <w:r w:rsidRPr="00674F46">
              <w:t>6.710</w:t>
            </w:r>
          </w:p>
        </w:tc>
        <w:tc>
          <w:tcPr>
            <w:tcW w:w="1198" w:type="pct"/>
            <w:tcBorders>
              <w:top w:val="nil"/>
              <w:left w:val="nil"/>
              <w:bottom w:val="single" w:sz="4" w:space="0" w:color="auto"/>
              <w:right w:val="single" w:sz="4" w:space="0" w:color="auto"/>
            </w:tcBorders>
            <w:shd w:val="clear" w:color="auto" w:fill="auto"/>
            <w:vAlign w:val="center"/>
            <w:hideMark/>
          </w:tcPr>
          <w:p w14:paraId="7A631079" w14:textId="77777777" w:rsidR="00F25FB3" w:rsidRPr="00166F6A" w:rsidRDefault="00F25FB3" w:rsidP="00F25FB3">
            <w:pPr>
              <w:widowControl/>
              <w:jc w:val="center"/>
            </w:pPr>
            <w:r w:rsidRPr="00166F6A">
              <w:t>133</w:t>
            </w:r>
          </w:p>
        </w:tc>
      </w:tr>
      <w:tr w:rsidR="00F25FB3" w:rsidRPr="00D36CC1" w14:paraId="144E2FDC" w14:textId="77777777" w:rsidTr="000D7E58">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3DC3EF20" w14:textId="77777777" w:rsidR="00F25FB3" w:rsidRPr="00D36CC1" w:rsidRDefault="00F25FB3" w:rsidP="00F25FB3">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11</w:t>
            </w:r>
          </w:p>
        </w:tc>
        <w:tc>
          <w:tcPr>
            <w:tcW w:w="1127" w:type="pct"/>
            <w:tcBorders>
              <w:top w:val="nil"/>
              <w:left w:val="nil"/>
              <w:bottom w:val="single" w:sz="4" w:space="0" w:color="auto"/>
              <w:right w:val="single" w:sz="4" w:space="0" w:color="auto"/>
            </w:tcBorders>
            <w:shd w:val="clear" w:color="auto" w:fill="auto"/>
            <w:vAlign w:val="center"/>
            <w:hideMark/>
          </w:tcPr>
          <w:p w14:paraId="20B9802F" w14:textId="77777777" w:rsidR="00F25FB3" w:rsidRPr="00D36CC1" w:rsidRDefault="00F25FB3" w:rsidP="00F25FB3">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Suba</w:t>
            </w:r>
          </w:p>
        </w:tc>
        <w:tc>
          <w:tcPr>
            <w:tcW w:w="1337" w:type="pct"/>
            <w:tcBorders>
              <w:top w:val="nil"/>
              <w:left w:val="nil"/>
              <w:bottom w:val="single" w:sz="4" w:space="0" w:color="auto"/>
              <w:right w:val="single" w:sz="4" w:space="0" w:color="auto"/>
            </w:tcBorders>
            <w:shd w:val="clear" w:color="auto" w:fill="auto"/>
            <w:hideMark/>
          </w:tcPr>
          <w:p w14:paraId="07775196" w14:textId="77777777" w:rsidR="00F25FB3" w:rsidRPr="00D36CC1" w:rsidRDefault="00F25FB3" w:rsidP="00F25FB3">
            <w:pPr>
              <w:widowControl/>
              <w:jc w:val="center"/>
              <w:rPr>
                <w:rFonts w:ascii="Arial" w:eastAsia="Times New Roman" w:hAnsi="Arial" w:cs="Arial"/>
                <w:color w:val="000000"/>
                <w:sz w:val="20"/>
                <w:szCs w:val="20"/>
                <w:lang w:eastAsia="es-CO"/>
              </w:rPr>
            </w:pPr>
            <w:r w:rsidRPr="00C96DC5">
              <w:t>26,8</w:t>
            </w:r>
          </w:p>
        </w:tc>
        <w:tc>
          <w:tcPr>
            <w:tcW w:w="1059" w:type="pct"/>
            <w:tcBorders>
              <w:top w:val="nil"/>
              <w:left w:val="nil"/>
              <w:bottom w:val="single" w:sz="4" w:space="0" w:color="auto"/>
              <w:right w:val="single" w:sz="4" w:space="0" w:color="auto"/>
            </w:tcBorders>
            <w:shd w:val="clear" w:color="auto" w:fill="auto"/>
          </w:tcPr>
          <w:p w14:paraId="0781980D" w14:textId="77777777" w:rsidR="00F25FB3" w:rsidRPr="00166F6A" w:rsidRDefault="00F25FB3" w:rsidP="00F25FB3">
            <w:pPr>
              <w:widowControl/>
              <w:jc w:val="center"/>
            </w:pPr>
            <w:r w:rsidRPr="00674F46">
              <w:t>3.538</w:t>
            </w:r>
          </w:p>
        </w:tc>
        <w:tc>
          <w:tcPr>
            <w:tcW w:w="1198" w:type="pct"/>
            <w:tcBorders>
              <w:top w:val="nil"/>
              <w:left w:val="nil"/>
              <w:bottom w:val="single" w:sz="4" w:space="0" w:color="auto"/>
              <w:right w:val="single" w:sz="4" w:space="0" w:color="auto"/>
            </w:tcBorders>
            <w:shd w:val="clear" w:color="auto" w:fill="auto"/>
            <w:vAlign w:val="center"/>
            <w:hideMark/>
          </w:tcPr>
          <w:p w14:paraId="11B2D2D0" w14:textId="77777777" w:rsidR="00F25FB3" w:rsidRPr="00166F6A" w:rsidRDefault="00F25FB3" w:rsidP="00F25FB3">
            <w:pPr>
              <w:widowControl/>
              <w:jc w:val="center"/>
            </w:pPr>
            <w:r w:rsidRPr="00166F6A">
              <w:t>88</w:t>
            </w:r>
          </w:p>
        </w:tc>
      </w:tr>
      <w:tr w:rsidR="00F25FB3" w:rsidRPr="00D36CC1" w14:paraId="21A5E22C" w14:textId="77777777" w:rsidTr="000D7E58">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168ECA8A" w14:textId="77777777" w:rsidR="00F25FB3" w:rsidRPr="00D36CC1" w:rsidRDefault="00F25FB3" w:rsidP="00F25FB3">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12</w:t>
            </w:r>
          </w:p>
        </w:tc>
        <w:tc>
          <w:tcPr>
            <w:tcW w:w="1127" w:type="pct"/>
            <w:tcBorders>
              <w:top w:val="nil"/>
              <w:left w:val="nil"/>
              <w:bottom w:val="single" w:sz="4" w:space="0" w:color="auto"/>
              <w:right w:val="single" w:sz="4" w:space="0" w:color="auto"/>
            </w:tcBorders>
            <w:shd w:val="clear" w:color="auto" w:fill="auto"/>
            <w:vAlign w:val="center"/>
            <w:hideMark/>
          </w:tcPr>
          <w:p w14:paraId="7EFCCBC6" w14:textId="77777777" w:rsidR="00F25FB3" w:rsidRPr="00D36CC1" w:rsidRDefault="00F25FB3" w:rsidP="00F25FB3">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Barrios Unidos</w:t>
            </w:r>
          </w:p>
        </w:tc>
        <w:tc>
          <w:tcPr>
            <w:tcW w:w="1337" w:type="pct"/>
            <w:tcBorders>
              <w:top w:val="nil"/>
              <w:left w:val="nil"/>
              <w:bottom w:val="single" w:sz="4" w:space="0" w:color="auto"/>
              <w:right w:val="single" w:sz="4" w:space="0" w:color="auto"/>
            </w:tcBorders>
            <w:shd w:val="clear" w:color="auto" w:fill="auto"/>
            <w:hideMark/>
          </w:tcPr>
          <w:p w14:paraId="43225B3F" w14:textId="77777777" w:rsidR="00F25FB3" w:rsidRPr="00D36CC1" w:rsidRDefault="00F25FB3" w:rsidP="00F25FB3">
            <w:pPr>
              <w:widowControl/>
              <w:jc w:val="center"/>
              <w:rPr>
                <w:rFonts w:ascii="Arial" w:eastAsia="Times New Roman" w:hAnsi="Arial" w:cs="Arial"/>
                <w:color w:val="000000"/>
                <w:sz w:val="20"/>
                <w:szCs w:val="20"/>
                <w:lang w:eastAsia="es-CO"/>
              </w:rPr>
            </w:pPr>
            <w:r w:rsidRPr="00C96DC5">
              <w:t>13,1</w:t>
            </w:r>
          </w:p>
        </w:tc>
        <w:tc>
          <w:tcPr>
            <w:tcW w:w="1059" w:type="pct"/>
            <w:tcBorders>
              <w:top w:val="nil"/>
              <w:left w:val="nil"/>
              <w:bottom w:val="single" w:sz="4" w:space="0" w:color="auto"/>
              <w:right w:val="single" w:sz="4" w:space="0" w:color="auto"/>
            </w:tcBorders>
            <w:shd w:val="clear" w:color="auto" w:fill="auto"/>
          </w:tcPr>
          <w:p w14:paraId="18136485" w14:textId="77777777" w:rsidR="00F25FB3" w:rsidRPr="00166F6A" w:rsidRDefault="00F25FB3" w:rsidP="00F25FB3">
            <w:pPr>
              <w:widowControl/>
              <w:jc w:val="center"/>
            </w:pPr>
            <w:r w:rsidRPr="00674F46">
              <w:t>3.699</w:t>
            </w:r>
          </w:p>
        </w:tc>
        <w:tc>
          <w:tcPr>
            <w:tcW w:w="1198" w:type="pct"/>
            <w:tcBorders>
              <w:top w:val="nil"/>
              <w:left w:val="nil"/>
              <w:bottom w:val="single" w:sz="4" w:space="0" w:color="auto"/>
              <w:right w:val="single" w:sz="4" w:space="0" w:color="auto"/>
            </w:tcBorders>
            <w:shd w:val="clear" w:color="auto" w:fill="auto"/>
            <w:vAlign w:val="center"/>
            <w:hideMark/>
          </w:tcPr>
          <w:p w14:paraId="3B03F39F" w14:textId="77777777" w:rsidR="00F25FB3" w:rsidRPr="00166F6A" w:rsidRDefault="00F25FB3" w:rsidP="00F25FB3">
            <w:pPr>
              <w:widowControl/>
              <w:jc w:val="center"/>
            </w:pPr>
            <w:r w:rsidRPr="00166F6A">
              <w:t>68</w:t>
            </w:r>
          </w:p>
        </w:tc>
      </w:tr>
      <w:tr w:rsidR="00F25FB3" w:rsidRPr="00D36CC1" w14:paraId="5522B57D" w14:textId="77777777" w:rsidTr="000D7E58">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73E2696E" w14:textId="77777777" w:rsidR="00F25FB3" w:rsidRPr="00D36CC1" w:rsidRDefault="00F25FB3" w:rsidP="00F25FB3">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13</w:t>
            </w:r>
          </w:p>
        </w:tc>
        <w:tc>
          <w:tcPr>
            <w:tcW w:w="1127" w:type="pct"/>
            <w:tcBorders>
              <w:top w:val="nil"/>
              <w:left w:val="nil"/>
              <w:bottom w:val="single" w:sz="4" w:space="0" w:color="auto"/>
              <w:right w:val="single" w:sz="4" w:space="0" w:color="auto"/>
            </w:tcBorders>
            <w:shd w:val="clear" w:color="auto" w:fill="auto"/>
            <w:vAlign w:val="center"/>
            <w:hideMark/>
          </w:tcPr>
          <w:p w14:paraId="4FF38AAF" w14:textId="77777777" w:rsidR="00F25FB3" w:rsidRPr="00D36CC1" w:rsidRDefault="00F25FB3" w:rsidP="00F25FB3">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Teusaquillo</w:t>
            </w:r>
          </w:p>
        </w:tc>
        <w:tc>
          <w:tcPr>
            <w:tcW w:w="1337" w:type="pct"/>
            <w:tcBorders>
              <w:top w:val="nil"/>
              <w:left w:val="nil"/>
              <w:bottom w:val="single" w:sz="4" w:space="0" w:color="auto"/>
              <w:right w:val="single" w:sz="4" w:space="0" w:color="auto"/>
            </w:tcBorders>
            <w:shd w:val="clear" w:color="auto" w:fill="auto"/>
            <w:hideMark/>
          </w:tcPr>
          <w:p w14:paraId="4D1C40CD" w14:textId="77777777" w:rsidR="00F25FB3" w:rsidRPr="00D36CC1" w:rsidRDefault="00F25FB3" w:rsidP="00F25FB3">
            <w:pPr>
              <w:widowControl/>
              <w:jc w:val="center"/>
              <w:rPr>
                <w:rFonts w:ascii="Arial" w:eastAsia="Times New Roman" w:hAnsi="Arial" w:cs="Arial"/>
                <w:color w:val="000000"/>
                <w:sz w:val="20"/>
                <w:szCs w:val="20"/>
                <w:lang w:eastAsia="es-CO"/>
              </w:rPr>
            </w:pPr>
            <w:r w:rsidRPr="00C96DC5">
              <w:t>21,2</w:t>
            </w:r>
          </w:p>
        </w:tc>
        <w:tc>
          <w:tcPr>
            <w:tcW w:w="1059" w:type="pct"/>
            <w:tcBorders>
              <w:top w:val="nil"/>
              <w:left w:val="nil"/>
              <w:bottom w:val="single" w:sz="4" w:space="0" w:color="auto"/>
              <w:right w:val="single" w:sz="4" w:space="0" w:color="auto"/>
            </w:tcBorders>
            <w:shd w:val="clear" w:color="auto" w:fill="auto"/>
          </w:tcPr>
          <w:p w14:paraId="4FEEE185" w14:textId="77777777" w:rsidR="00F25FB3" w:rsidRPr="00166F6A" w:rsidRDefault="00F25FB3" w:rsidP="00F25FB3">
            <w:pPr>
              <w:widowControl/>
              <w:jc w:val="center"/>
            </w:pPr>
            <w:r w:rsidRPr="00674F46">
              <w:t>4.526</w:t>
            </w:r>
          </w:p>
        </w:tc>
        <w:tc>
          <w:tcPr>
            <w:tcW w:w="1198" w:type="pct"/>
            <w:tcBorders>
              <w:top w:val="nil"/>
              <w:left w:val="nil"/>
              <w:bottom w:val="single" w:sz="4" w:space="0" w:color="auto"/>
              <w:right w:val="single" w:sz="4" w:space="0" w:color="auto"/>
            </w:tcBorders>
            <w:shd w:val="clear" w:color="auto" w:fill="auto"/>
            <w:vAlign w:val="center"/>
            <w:hideMark/>
          </w:tcPr>
          <w:p w14:paraId="1A4E9E7C" w14:textId="77777777" w:rsidR="00F25FB3" w:rsidRPr="00166F6A" w:rsidRDefault="00F25FB3" w:rsidP="00F25FB3">
            <w:pPr>
              <w:widowControl/>
              <w:jc w:val="center"/>
            </w:pPr>
            <w:r w:rsidRPr="00166F6A">
              <w:t>100</w:t>
            </w:r>
          </w:p>
        </w:tc>
      </w:tr>
      <w:tr w:rsidR="00F25FB3" w:rsidRPr="00D36CC1" w14:paraId="542AC1B2" w14:textId="77777777" w:rsidTr="000D7E58">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2F997053" w14:textId="77777777" w:rsidR="00F25FB3" w:rsidRPr="00D36CC1" w:rsidRDefault="00F25FB3" w:rsidP="00F25FB3">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14</w:t>
            </w:r>
          </w:p>
        </w:tc>
        <w:tc>
          <w:tcPr>
            <w:tcW w:w="1127" w:type="pct"/>
            <w:tcBorders>
              <w:top w:val="nil"/>
              <w:left w:val="nil"/>
              <w:bottom w:val="single" w:sz="4" w:space="0" w:color="auto"/>
              <w:right w:val="single" w:sz="4" w:space="0" w:color="auto"/>
            </w:tcBorders>
            <w:shd w:val="clear" w:color="auto" w:fill="auto"/>
            <w:vAlign w:val="center"/>
            <w:hideMark/>
          </w:tcPr>
          <w:p w14:paraId="2C76F9EB" w14:textId="77777777" w:rsidR="00F25FB3" w:rsidRPr="00D36CC1" w:rsidRDefault="00F25FB3" w:rsidP="00F25FB3">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Mártires</w:t>
            </w:r>
          </w:p>
        </w:tc>
        <w:tc>
          <w:tcPr>
            <w:tcW w:w="1337" w:type="pct"/>
            <w:tcBorders>
              <w:top w:val="nil"/>
              <w:left w:val="nil"/>
              <w:bottom w:val="single" w:sz="4" w:space="0" w:color="auto"/>
              <w:right w:val="single" w:sz="4" w:space="0" w:color="auto"/>
            </w:tcBorders>
            <w:shd w:val="clear" w:color="auto" w:fill="auto"/>
            <w:hideMark/>
          </w:tcPr>
          <w:p w14:paraId="6B5E7713" w14:textId="77777777" w:rsidR="00F25FB3" w:rsidRPr="00D36CC1" w:rsidRDefault="00F25FB3" w:rsidP="00F25FB3">
            <w:pPr>
              <w:widowControl/>
              <w:jc w:val="center"/>
              <w:rPr>
                <w:rFonts w:ascii="Arial" w:eastAsia="Times New Roman" w:hAnsi="Arial" w:cs="Arial"/>
                <w:color w:val="000000"/>
                <w:sz w:val="20"/>
                <w:szCs w:val="20"/>
                <w:lang w:eastAsia="es-CO"/>
              </w:rPr>
            </w:pPr>
            <w:r w:rsidRPr="00C96DC5">
              <w:t>16,6</w:t>
            </w:r>
          </w:p>
        </w:tc>
        <w:tc>
          <w:tcPr>
            <w:tcW w:w="1059" w:type="pct"/>
            <w:tcBorders>
              <w:top w:val="nil"/>
              <w:left w:val="nil"/>
              <w:bottom w:val="single" w:sz="4" w:space="0" w:color="auto"/>
              <w:right w:val="single" w:sz="4" w:space="0" w:color="auto"/>
            </w:tcBorders>
            <w:shd w:val="clear" w:color="auto" w:fill="auto"/>
          </w:tcPr>
          <w:p w14:paraId="220AF16A" w14:textId="77777777" w:rsidR="00F25FB3" w:rsidRPr="00166F6A" w:rsidRDefault="00F25FB3" w:rsidP="00F25FB3">
            <w:pPr>
              <w:widowControl/>
              <w:jc w:val="center"/>
            </w:pPr>
            <w:r w:rsidRPr="00674F46">
              <w:t>7.055</w:t>
            </w:r>
          </w:p>
        </w:tc>
        <w:tc>
          <w:tcPr>
            <w:tcW w:w="1198" w:type="pct"/>
            <w:tcBorders>
              <w:top w:val="nil"/>
              <w:left w:val="nil"/>
              <w:bottom w:val="single" w:sz="4" w:space="0" w:color="auto"/>
              <w:right w:val="single" w:sz="4" w:space="0" w:color="auto"/>
            </w:tcBorders>
            <w:shd w:val="clear" w:color="auto" w:fill="auto"/>
            <w:vAlign w:val="center"/>
            <w:hideMark/>
          </w:tcPr>
          <w:p w14:paraId="18DC3D5C" w14:textId="77777777" w:rsidR="00F25FB3" w:rsidRPr="00166F6A" w:rsidRDefault="00F25FB3" w:rsidP="00F25FB3">
            <w:pPr>
              <w:widowControl/>
              <w:jc w:val="center"/>
            </w:pPr>
            <w:r w:rsidRPr="00166F6A">
              <w:t>88</w:t>
            </w:r>
          </w:p>
        </w:tc>
      </w:tr>
      <w:tr w:rsidR="00F25FB3" w:rsidRPr="00D36CC1" w14:paraId="509EFEE6" w14:textId="77777777" w:rsidTr="000D7E58">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0755AA40" w14:textId="77777777" w:rsidR="00F25FB3" w:rsidRPr="00D36CC1" w:rsidRDefault="00F25FB3" w:rsidP="00F25FB3">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15</w:t>
            </w:r>
          </w:p>
        </w:tc>
        <w:tc>
          <w:tcPr>
            <w:tcW w:w="1127" w:type="pct"/>
            <w:tcBorders>
              <w:top w:val="nil"/>
              <w:left w:val="nil"/>
              <w:bottom w:val="single" w:sz="4" w:space="0" w:color="auto"/>
              <w:right w:val="single" w:sz="4" w:space="0" w:color="auto"/>
            </w:tcBorders>
            <w:shd w:val="clear" w:color="auto" w:fill="auto"/>
            <w:vAlign w:val="center"/>
            <w:hideMark/>
          </w:tcPr>
          <w:p w14:paraId="7C7111E4" w14:textId="77777777" w:rsidR="00F25FB3" w:rsidRPr="00D36CC1" w:rsidRDefault="00F25FB3" w:rsidP="00F25FB3">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Antonio Nariño</w:t>
            </w:r>
          </w:p>
        </w:tc>
        <w:tc>
          <w:tcPr>
            <w:tcW w:w="1337" w:type="pct"/>
            <w:tcBorders>
              <w:top w:val="nil"/>
              <w:left w:val="nil"/>
              <w:bottom w:val="single" w:sz="4" w:space="0" w:color="auto"/>
              <w:right w:val="single" w:sz="4" w:space="0" w:color="auto"/>
            </w:tcBorders>
            <w:shd w:val="clear" w:color="auto" w:fill="auto"/>
            <w:hideMark/>
          </w:tcPr>
          <w:p w14:paraId="18C86452" w14:textId="77777777" w:rsidR="00F25FB3" w:rsidRPr="00D36CC1" w:rsidRDefault="00F25FB3" w:rsidP="00F25FB3">
            <w:pPr>
              <w:widowControl/>
              <w:jc w:val="center"/>
              <w:rPr>
                <w:rFonts w:ascii="Arial" w:eastAsia="Times New Roman" w:hAnsi="Arial" w:cs="Arial"/>
                <w:color w:val="000000"/>
                <w:sz w:val="20"/>
                <w:szCs w:val="20"/>
                <w:lang w:eastAsia="es-CO"/>
              </w:rPr>
            </w:pPr>
            <w:r w:rsidRPr="00C96DC5">
              <w:t>1,3</w:t>
            </w:r>
          </w:p>
        </w:tc>
        <w:tc>
          <w:tcPr>
            <w:tcW w:w="1059" w:type="pct"/>
            <w:tcBorders>
              <w:top w:val="nil"/>
              <w:left w:val="nil"/>
              <w:bottom w:val="single" w:sz="4" w:space="0" w:color="auto"/>
              <w:right w:val="single" w:sz="4" w:space="0" w:color="auto"/>
            </w:tcBorders>
            <w:shd w:val="clear" w:color="auto" w:fill="auto"/>
          </w:tcPr>
          <w:p w14:paraId="5ABD6771" w14:textId="77777777" w:rsidR="00F25FB3" w:rsidRPr="00166F6A" w:rsidRDefault="00F25FB3" w:rsidP="00F25FB3">
            <w:pPr>
              <w:widowControl/>
              <w:jc w:val="center"/>
            </w:pPr>
            <w:r w:rsidRPr="00674F46">
              <w:t>484</w:t>
            </w:r>
          </w:p>
        </w:tc>
        <w:tc>
          <w:tcPr>
            <w:tcW w:w="1198" w:type="pct"/>
            <w:tcBorders>
              <w:top w:val="nil"/>
              <w:left w:val="nil"/>
              <w:bottom w:val="single" w:sz="4" w:space="0" w:color="auto"/>
              <w:right w:val="single" w:sz="4" w:space="0" w:color="auto"/>
            </w:tcBorders>
            <w:shd w:val="clear" w:color="auto" w:fill="auto"/>
            <w:vAlign w:val="center"/>
            <w:hideMark/>
          </w:tcPr>
          <w:p w14:paraId="2F364919" w14:textId="77777777" w:rsidR="00F25FB3" w:rsidRPr="00166F6A" w:rsidRDefault="00F25FB3" w:rsidP="00F25FB3">
            <w:pPr>
              <w:widowControl/>
              <w:jc w:val="center"/>
            </w:pPr>
            <w:r w:rsidRPr="00166F6A">
              <w:t>7</w:t>
            </w:r>
          </w:p>
        </w:tc>
      </w:tr>
      <w:tr w:rsidR="00F25FB3" w:rsidRPr="00D36CC1" w14:paraId="6706448C" w14:textId="77777777" w:rsidTr="000D7E58">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7EA5ADF2" w14:textId="77777777" w:rsidR="00F25FB3" w:rsidRPr="00D36CC1" w:rsidRDefault="00F25FB3" w:rsidP="00F25FB3">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16</w:t>
            </w:r>
          </w:p>
        </w:tc>
        <w:tc>
          <w:tcPr>
            <w:tcW w:w="1127" w:type="pct"/>
            <w:tcBorders>
              <w:top w:val="nil"/>
              <w:left w:val="nil"/>
              <w:bottom w:val="single" w:sz="4" w:space="0" w:color="auto"/>
              <w:right w:val="single" w:sz="4" w:space="0" w:color="auto"/>
            </w:tcBorders>
            <w:shd w:val="clear" w:color="auto" w:fill="auto"/>
            <w:vAlign w:val="center"/>
            <w:hideMark/>
          </w:tcPr>
          <w:p w14:paraId="350F0870" w14:textId="77777777" w:rsidR="00F25FB3" w:rsidRPr="00D36CC1" w:rsidRDefault="00F25FB3" w:rsidP="00F25FB3">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Puente Aranda</w:t>
            </w:r>
          </w:p>
        </w:tc>
        <w:tc>
          <w:tcPr>
            <w:tcW w:w="1337" w:type="pct"/>
            <w:tcBorders>
              <w:top w:val="nil"/>
              <w:left w:val="nil"/>
              <w:bottom w:val="single" w:sz="4" w:space="0" w:color="auto"/>
              <w:right w:val="single" w:sz="4" w:space="0" w:color="auto"/>
            </w:tcBorders>
            <w:shd w:val="clear" w:color="auto" w:fill="auto"/>
            <w:hideMark/>
          </w:tcPr>
          <w:p w14:paraId="1CC37D57" w14:textId="77777777" w:rsidR="00F25FB3" w:rsidRPr="00D36CC1" w:rsidRDefault="00F25FB3" w:rsidP="00F25FB3">
            <w:pPr>
              <w:widowControl/>
              <w:jc w:val="center"/>
              <w:rPr>
                <w:rFonts w:ascii="Arial" w:eastAsia="Times New Roman" w:hAnsi="Arial" w:cs="Arial"/>
                <w:color w:val="000000"/>
                <w:sz w:val="20"/>
                <w:szCs w:val="20"/>
                <w:lang w:eastAsia="es-CO"/>
              </w:rPr>
            </w:pPr>
            <w:r w:rsidRPr="00C96DC5">
              <w:t>33,6</w:t>
            </w:r>
          </w:p>
        </w:tc>
        <w:tc>
          <w:tcPr>
            <w:tcW w:w="1059" w:type="pct"/>
            <w:tcBorders>
              <w:top w:val="nil"/>
              <w:left w:val="nil"/>
              <w:bottom w:val="single" w:sz="4" w:space="0" w:color="auto"/>
              <w:right w:val="single" w:sz="4" w:space="0" w:color="auto"/>
            </w:tcBorders>
            <w:shd w:val="clear" w:color="auto" w:fill="auto"/>
          </w:tcPr>
          <w:p w14:paraId="12AC457B" w14:textId="77777777" w:rsidR="00F25FB3" w:rsidRPr="00166F6A" w:rsidRDefault="00F25FB3" w:rsidP="00F25FB3">
            <w:pPr>
              <w:widowControl/>
              <w:jc w:val="center"/>
            </w:pPr>
            <w:r w:rsidRPr="00674F46">
              <w:t>4.559</w:t>
            </w:r>
          </w:p>
        </w:tc>
        <w:tc>
          <w:tcPr>
            <w:tcW w:w="1198" w:type="pct"/>
            <w:tcBorders>
              <w:top w:val="nil"/>
              <w:left w:val="nil"/>
              <w:bottom w:val="single" w:sz="4" w:space="0" w:color="auto"/>
              <w:right w:val="single" w:sz="4" w:space="0" w:color="auto"/>
            </w:tcBorders>
            <w:shd w:val="clear" w:color="auto" w:fill="auto"/>
            <w:vAlign w:val="center"/>
            <w:hideMark/>
          </w:tcPr>
          <w:p w14:paraId="75F22F1C" w14:textId="77777777" w:rsidR="00F25FB3" w:rsidRPr="00166F6A" w:rsidRDefault="00F25FB3" w:rsidP="00F25FB3">
            <w:pPr>
              <w:widowControl/>
              <w:jc w:val="center"/>
            </w:pPr>
            <w:r w:rsidRPr="00166F6A">
              <w:t>171</w:t>
            </w:r>
          </w:p>
        </w:tc>
      </w:tr>
      <w:tr w:rsidR="00F25FB3" w:rsidRPr="00D36CC1" w14:paraId="1B622D54" w14:textId="77777777" w:rsidTr="000D7E58">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7680A6F7" w14:textId="77777777" w:rsidR="00F25FB3" w:rsidRPr="00D36CC1" w:rsidRDefault="00F25FB3" w:rsidP="00F25FB3">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17</w:t>
            </w:r>
          </w:p>
        </w:tc>
        <w:tc>
          <w:tcPr>
            <w:tcW w:w="1127" w:type="pct"/>
            <w:tcBorders>
              <w:top w:val="nil"/>
              <w:left w:val="nil"/>
              <w:bottom w:val="single" w:sz="4" w:space="0" w:color="auto"/>
              <w:right w:val="single" w:sz="4" w:space="0" w:color="auto"/>
            </w:tcBorders>
            <w:shd w:val="clear" w:color="auto" w:fill="auto"/>
            <w:vAlign w:val="center"/>
            <w:hideMark/>
          </w:tcPr>
          <w:p w14:paraId="40925874" w14:textId="77777777" w:rsidR="00F25FB3" w:rsidRPr="00D36CC1" w:rsidRDefault="00F25FB3" w:rsidP="00F25FB3">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La Candelaria</w:t>
            </w:r>
          </w:p>
        </w:tc>
        <w:tc>
          <w:tcPr>
            <w:tcW w:w="1337" w:type="pct"/>
            <w:tcBorders>
              <w:top w:val="nil"/>
              <w:left w:val="nil"/>
              <w:bottom w:val="single" w:sz="4" w:space="0" w:color="auto"/>
              <w:right w:val="single" w:sz="4" w:space="0" w:color="auto"/>
            </w:tcBorders>
            <w:shd w:val="clear" w:color="auto" w:fill="auto"/>
            <w:hideMark/>
          </w:tcPr>
          <w:p w14:paraId="49582465" w14:textId="77777777" w:rsidR="00F25FB3" w:rsidRPr="00D36CC1" w:rsidRDefault="00F25FB3" w:rsidP="00F25FB3">
            <w:pPr>
              <w:widowControl/>
              <w:jc w:val="center"/>
              <w:rPr>
                <w:rFonts w:ascii="Arial" w:eastAsia="Times New Roman" w:hAnsi="Arial" w:cs="Arial"/>
                <w:color w:val="000000"/>
                <w:sz w:val="20"/>
                <w:szCs w:val="20"/>
                <w:lang w:eastAsia="es-CO"/>
              </w:rPr>
            </w:pPr>
            <w:r w:rsidRPr="00C96DC5">
              <w:t>2,8</w:t>
            </w:r>
          </w:p>
        </w:tc>
        <w:tc>
          <w:tcPr>
            <w:tcW w:w="1059" w:type="pct"/>
            <w:tcBorders>
              <w:top w:val="nil"/>
              <w:left w:val="nil"/>
              <w:bottom w:val="single" w:sz="4" w:space="0" w:color="auto"/>
              <w:right w:val="single" w:sz="4" w:space="0" w:color="auto"/>
            </w:tcBorders>
            <w:shd w:val="clear" w:color="auto" w:fill="auto"/>
          </w:tcPr>
          <w:p w14:paraId="557910C1" w14:textId="77777777" w:rsidR="00F25FB3" w:rsidRPr="00166F6A" w:rsidRDefault="00F25FB3" w:rsidP="00F25FB3">
            <w:pPr>
              <w:widowControl/>
              <w:jc w:val="center"/>
            </w:pPr>
            <w:r w:rsidRPr="00674F46">
              <w:t>773</w:t>
            </w:r>
          </w:p>
        </w:tc>
        <w:tc>
          <w:tcPr>
            <w:tcW w:w="1198" w:type="pct"/>
            <w:tcBorders>
              <w:top w:val="nil"/>
              <w:left w:val="nil"/>
              <w:bottom w:val="single" w:sz="4" w:space="0" w:color="auto"/>
              <w:right w:val="single" w:sz="4" w:space="0" w:color="auto"/>
            </w:tcBorders>
            <w:shd w:val="clear" w:color="auto" w:fill="auto"/>
            <w:vAlign w:val="center"/>
            <w:hideMark/>
          </w:tcPr>
          <w:p w14:paraId="2084A2B1" w14:textId="77777777" w:rsidR="00F25FB3" w:rsidRPr="00166F6A" w:rsidRDefault="00F25FB3" w:rsidP="00F25FB3">
            <w:pPr>
              <w:widowControl/>
              <w:jc w:val="center"/>
            </w:pPr>
            <w:r w:rsidRPr="00166F6A">
              <w:t>16</w:t>
            </w:r>
          </w:p>
        </w:tc>
      </w:tr>
      <w:tr w:rsidR="00F25FB3" w:rsidRPr="00D36CC1" w14:paraId="557F9B59" w14:textId="77777777" w:rsidTr="000D7E58">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2071BEDE" w14:textId="77777777" w:rsidR="00F25FB3" w:rsidRPr="00D36CC1" w:rsidRDefault="00F25FB3" w:rsidP="00F25FB3">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18</w:t>
            </w:r>
          </w:p>
        </w:tc>
        <w:tc>
          <w:tcPr>
            <w:tcW w:w="1127" w:type="pct"/>
            <w:tcBorders>
              <w:top w:val="nil"/>
              <w:left w:val="nil"/>
              <w:bottom w:val="single" w:sz="4" w:space="0" w:color="auto"/>
              <w:right w:val="single" w:sz="4" w:space="0" w:color="auto"/>
            </w:tcBorders>
            <w:shd w:val="clear" w:color="auto" w:fill="auto"/>
            <w:vAlign w:val="center"/>
            <w:hideMark/>
          </w:tcPr>
          <w:p w14:paraId="46B40BD6" w14:textId="77777777" w:rsidR="00F25FB3" w:rsidRPr="00D36CC1" w:rsidRDefault="00F25FB3" w:rsidP="00F25FB3">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Rafael Uribe Uribe</w:t>
            </w:r>
          </w:p>
        </w:tc>
        <w:tc>
          <w:tcPr>
            <w:tcW w:w="1337" w:type="pct"/>
            <w:tcBorders>
              <w:top w:val="nil"/>
              <w:left w:val="nil"/>
              <w:bottom w:val="single" w:sz="4" w:space="0" w:color="auto"/>
              <w:right w:val="single" w:sz="4" w:space="0" w:color="auto"/>
            </w:tcBorders>
            <w:shd w:val="clear" w:color="auto" w:fill="auto"/>
            <w:hideMark/>
          </w:tcPr>
          <w:p w14:paraId="0436EBA2" w14:textId="77777777" w:rsidR="00F25FB3" w:rsidRPr="00D36CC1" w:rsidRDefault="00F25FB3" w:rsidP="00F25FB3">
            <w:pPr>
              <w:widowControl/>
              <w:jc w:val="center"/>
              <w:rPr>
                <w:rFonts w:ascii="Arial" w:eastAsia="Times New Roman" w:hAnsi="Arial" w:cs="Arial"/>
                <w:color w:val="000000"/>
                <w:sz w:val="20"/>
                <w:szCs w:val="20"/>
                <w:lang w:eastAsia="es-CO"/>
              </w:rPr>
            </w:pPr>
            <w:r w:rsidRPr="00C96DC5">
              <w:t>20,7</w:t>
            </w:r>
          </w:p>
        </w:tc>
        <w:tc>
          <w:tcPr>
            <w:tcW w:w="1059" w:type="pct"/>
            <w:tcBorders>
              <w:top w:val="nil"/>
              <w:left w:val="nil"/>
              <w:bottom w:val="single" w:sz="4" w:space="0" w:color="auto"/>
              <w:right w:val="single" w:sz="4" w:space="0" w:color="auto"/>
            </w:tcBorders>
            <w:shd w:val="clear" w:color="auto" w:fill="auto"/>
          </w:tcPr>
          <w:p w14:paraId="49FA65FD" w14:textId="77777777" w:rsidR="00F25FB3" w:rsidRPr="00166F6A" w:rsidRDefault="00F25FB3" w:rsidP="00F25FB3">
            <w:pPr>
              <w:widowControl/>
              <w:jc w:val="center"/>
            </w:pPr>
            <w:r w:rsidRPr="00674F46">
              <w:t>5.053</w:t>
            </w:r>
          </w:p>
        </w:tc>
        <w:tc>
          <w:tcPr>
            <w:tcW w:w="1198" w:type="pct"/>
            <w:tcBorders>
              <w:top w:val="nil"/>
              <w:left w:val="nil"/>
              <w:bottom w:val="single" w:sz="4" w:space="0" w:color="auto"/>
              <w:right w:val="single" w:sz="4" w:space="0" w:color="auto"/>
            </w:tcBorders>
            <w:shd w:val="clear" w:color="auto" w:fill="auto"/>
            <w:vAlign w:val="center"/>
            <w:hideMark/>
          </w:tcPr>
          <w:p w14:paraId="26278755" w14:textId="77777777" w:rsidR="00F25FB3" w:rsidRPr="00166F6A" w:rsidRDefault="00F25FB3" w:rsidP="00F25FB3">
            <w:pPr>
              <w:widowControl/>
              <w:jc w:val="center"/>
            </w:pPr>
            <w:r w:rsidRPr="00166F6A">
              <w:t>147</w:t>
            </w:r>
          </w:p>
        </w:tc>
      </w:tr>
      <w:tr w:rsidR="00F25FB3" w:rsidRPr="00D36CC1" w14:paraId="7F638615" w14:textId="77777777" w:rsidTr="000D7E58">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1B778C83" w14:textId="77777777" w:rsidR="00F25FB3" w:rsidRPr="00D36CC1" w:rsidRDefault="00F25FB3" w:rsidP="00F25FB3">
            <w:pPr>
              <w:widowControl/>
              <w:jc w:val="right"/>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19</w:t>
            </w:r>
          </w:p>
        </w:tc>
        <w:tc>
          <w:tcPr>
            <w:tcW w:w="1127" w:type="pct"/>
            <w:tcBorders>
              <w:top w:val="nil"/>
              <w:left w:val="nil"/>
              <w:bottom w:val="single" w:sz="4" w:space="0" w:color="auto"/>
              <w:right w:val="single" w:sz="4" w:space="0" w:color="auto"/>
            </w:tcBorders>
            <w:shd w:val="clear" w:color="auto" w:fill="auto"/>
            <w:vAlign w:val="center"/>
            <w:hideMark/>
          </w:tcPr>
          <w:p w14:paraId="545635A3" w14:textId="77777777" w:rsidR="00F25FB3" w:rsidRPr="00D36CC1" w:rsidRDefault="00F25FB3" w:rsidP="00F25FB3">
            <w:pPr>
              <w:widowControl/>
              <w:rPr>
                <w:rFonts w:ascii="Arial" w:eastAsia="Times New Roman" w:hAnsi="Arial" w:cs="Arial"/>
                <w:sz w:val="20"/>
                <w:szCs w:val="20"/>
                <w:lang w:eastAsia="es-CO"/>
              </w:rPr>
            </w:pPr>
            <w:r w:rsidRPr="00D36CC1">
              <w:rPr>
                <w:rFonts w:ascii="Arial" w:eastAsia="Times New Roman" w:hAnsi="Arial" w:cs="Arial"/>
                <w:sz w:val="20"/>
                <w:szCs w:val="20"/>
                <w:lang w:eastAsia="es-CO"/>
              </w:rPr>
              <w:t>Ciudad Bolívar</w:t>
            </w:r>
          </w:p>
        </w:tc>
        <w:tc>
          <w:tcPr>
            <w:tcW w:w="1337" w:type="pct"/>
            <w:tcBorders>
              <w:top w:val="nil"/>
              <w:left w:val="nil"/>
              <w:bottom w:val="single" w:sz="4" w:space="0" w:color="auto"/>
              <w:right w:val="single" w:sz="4" w:space="0" w:color="auto"/>
            </w:tcBorders>
            <w:shd w:val="clear" w:color="auto" w:fill="auto"/>
            <w:hideMark/>
          </w:tcPr>
          <w:p w14:paraId="0A5482F6" w14:textId="77777777" w:rsidR="00F25FB3" w:rsidRPr="00D36CC1" w:rsidRDefault="00F25FB3" w:rsidP="00F25FB3">
            <w:pPr>
              <w:widowControl/>
              <w:jc w:val="center"/>
              <w:rPr>
                <w:rFonts w:ascii="Arial" w:eastAsia="Times New Roman" w:hAnsi="Arial" w:cs="Arial"/>
                <w:color w:val="000000"/>
                <w:sz w:val="20"/>
                <w:szCs w:val="20"/>
                <w:lang w:eastAsia="es-CO"/>
              </w:rPr>
            </w:pPr>
            <w:r w:rsidRPr="00C96DC5">
              <w:t>1,4</w:t>
            </w:r>
          </w:p>
        </w:tc>
        <w:tc>
          <w:tcPr>
            <w:tcW w:w="1059" w:type="pct"/>
            <w:tcBorders>
              <w:top w:val="nil"/>
              <w:left w:val="nil"/>
              <w:bottom w:val="single" w:sz="4" w:space="0" w:color="auto"/>
              <w:right w:val="single" w:sz="4" w:space="0" w:color="auto"/>
            </w:tcBorders>
            <w:shd w:val="clear" w:color="auto" w:fill="auto"/>
          </w:tcPr>
          <w:p w14:paraId="6730DB8D" w14:textId="77777777" w:rsidR="00F25FB3" w:rsidRPr="00D36CC1" w:rsidRDefault="00F25FB3" w:rsidP="00F25FB3">
            <w:pPr>
              <w:widowControl/>
              <w:jc w:val="center"/>
              <w:rPr>
                <w:rFonts w:ascii="Arial" w:eastAsia="Times New Roman" w:hAnsi="Arial" w:cs="Arial"/>
                <w:color w:val="000000"/>
                <w:sz w:val="20"/>
                <w:szCs w:val="20"/>
                <w:lang w:eastAsia="es-CO"/>
              </w:rPr>
            </w:pPr>
            <w:r w:rsidRPr="00674F46">
              <w:t>395</w:t>
            </w:r>
          </w:p>
        </w:tc>
        <w:tc>
          <w:tcPr>
            <w:tcW w:w="1198" w:type="pct"/>
            <w:tcBorders>
              <w:top w:val="nil"/>
              <w:left w:val="nil"/>
              <w:bottom w:val="single" w:sz="4" w:space="0" w:color="auto"/>
              <w:right w:val="single" w:sz="4" w:space="0" w:color="auto"/>
            </w:tcBorders>
            <w:shd w:val="clear" w:color="auto" w:fill="auto"/>
            <w:vAlign w:val="center"/>
            <w:hideMark/>
          </w:tcPr>
          <w:p w14:paraId="5863954D" w14:textId="77777777" w:rsidR="00F25FB3" w:rsidRPr="00D36CC1" w:rsidRDefault="00F25FB3" w:rsidP="00F25FB3">
            <w:pPr>
              <w:widowControl/>
              <w:jc w:val="center"/>
              <w:rPr>
                <w:rFonts w:ascii="Arial" w:eastAsia="Times New Roman" w:hAnsi="Arial" w:cs="Arial"/>
                <w:color w:val="000000"/>
                <w:sz w:val="20"/>
                <w:szCs w:val="20"/>
                <w:lang w:eastAsia="es-CO"/>
              </w:rPr>
            </w:pPr>
            <w:r>
              <w:rPr>
                <w:rFonts w:ascii="Arial" w:hAnsi="Arial" w:cs="Arial"/>
                <w:color w:val="000000"/>
              </w:rPr>
              <w:t>11</w:t>
            </w:r>
          </w:p>
        </w:tc>
      </w:tr>
      <w:tr w:rsidR="00F25FB3" w:rsidRPr="00D36CC1" w14:paraId="497D6B2E" w14:textId="77777777" w:rsidTr="000D7E58">
        <w:trPr>
          <w:trHeight w:val="70"/>
        </w:trPr>
        <w:tc>
          <w:tcPr>
            <w:tcW w:w="1406" w:type="pct"/>
            <w:gridSpan w:val="2"/>
            <w:tcBorders>
              <w:top w:val="nil"/>
              <w:left w:val="single" w:sz="4" w:space="0" w:color="auto"/>
              <w:bottom w:val="single" w:sz="4" w:space="0" w:color="auto"/>
              <w:right w:val="single" w:sz="4" w:space="0" w:color="auto"/>
            </w:tcBorders>
            <w:shd w:val="clear" w:color="auto" w:fill="1F497D" w:themeFill="text2"/>
            <w:vAlign w:val="center"/>
            <w:hideMark/>
          </w:tcPr>
          <w:p w14:paraId="281BCF0A" w14:textId="77777777" w:rsidR="00F25FB3" w:rsidRPr="00D36CC1" w:rsidRDefault="00F25FB3" w:rsidP="00F25FB3">
            <w:pPr>
              <w:widowControl/>
              <w:jc w:val="center"/>
              <w:rPr>
                <w:rFonts w:ascii="Arial" w:eastAsia="Times New Roman" w:hAnsi="Arial" w:cs="Arial"/>
                <w:b/>
                <w:bCs/>
                <w:color w:val="FFFFFF" w:themeColor="background1"/>
                <w:sz w:val="20"/>
                <w:szCs w:val="20"/>
                <w:lang w:eastAsia="es-CO"/>
              </w:rPr>
            </w:pPr>
            <w:r w:rsidRPr="00D36CC1">
              <w:rPr>
                <w:rFonts w:ascii="Arial" w:eastAsia="Times New Roman" w:hAnsi="Arial" w:cs="Arial"/>
                <w:b/>
                <w:bCs/>
                <w:color w:val="FFFFFF" w:themeColor="background1"/>
                <w:sz w:val="20"/>
                <w:szCs w:val="20"/>
                <w:lang w:eastAsia="es-CO"/>
              </w:rPr>
              <w:t>TOTAL</w:t>
            </w:r>
          </w:p>
        </w:tc>
        <w:tc>
          <w:tcPr>
            <w:tcW w:w="1337" w:type="pct"/>
            <w:tcBorders>
              <w:top w:val="nil"/>
              <w:left w:val="nil"/>
              <w:bottom w:val="single" w:sz="4" w:space="0" w:color="auto"/>
              <w:right w:val="single" w:sz="4" w:space="0" w:color="auto"/>
            </w:tcBorders>
            <w:shd w:val="clear" w:color="auto" w:fill="1F497D" w:themeFill="text2"/>
            <w:vAlign w:val="center"/>
            <w:hideMark/>
          </w:tcPr>
          <w:p w14:paraId="4DE26C67" w14:textId="77777777" w:rsidR="00F25FB3" w:rsidRPr="00D36CC1" w:rsidRDefault="00F25FB3" w:rsidP="00F25FB3">
            <w:pPr>
              <w:widowControl/>
              <w:jc w:val="center"/>
              <w:rPr>
                <w:rFonts w:ascii="Arial" w:eastAsia="Times New Roman" w:hAnsi="Arial" w:cs="Arial"/>
                <w:b/>
                <w:color w:val="FFFFFF" w:themeColor="background1"/>
                <w:sz w:val="20"/>
                <w:szCs w:val="20"/>
                <w:lang w:eastAsia="es-CO"/>
              </w:rPr>
            </w:pPr>
            <w:r>
              <w:rPr>
                <w:rFonts w:ascii="Arial" w:eastAsia="Times New Roman" w:hAnsi="Arial" w:cs="Arial"/>
                <w:b/>
                <w:color w:val="FFFFFF" w:themeColor="background1"/>
                <w:sz w:val="20"/>
                <w:szCs w:val="20"/>
                <w:lang w:eastAsia="es-CO"/>
              </w:rPr>
              <w:t>283,4</w:t>
            </w:r>
          </w:p>
        </w:tc>
        <w:tc>
          <w:tcPr>
            <w:tcW w:w="1059" w:type="pct"/>
            <w:tcBorders>
              <w:top w:val="nil"/>
              <w:left w:val="nil"/>
              <w:bottom w:val="single" w:sz="4" w:space="0" w:color="auto"/>
              <w:right w:val="single" w:sz="4" w:space="0" w:color="auto"/>
            </w:tcBorders>
            <w:shd w:val="clear" w:color="auto" w:fill="1F497D" w:themeFill="text2"/>
            <w:vAlign w:val="center"/>
            <w:hideMark/>
          </w:tcPr>
          <w:p w14:paraId="026586FC" w14:textId="77777777" w:rsidR="00F25FB3" w:rsidRPr="00D36CC1" w:rsidRDefault="00F25FB3" w:rsidP="00F25FB3">
            <w:pPr>
              <w:widowControl/>
              <w:jc w:val="center"/>
              <w:rPr>
                <w:rFonts w:ascii="Arial" w:eastAsia="Times New Roman" w:hAnsi="Arial" w:cs="Arial"/>
                <w:b/>
                <w:color w:val="FFFFFF" w:themeColor="background1"/>
                <w:sz w:val="20"/>
                <w:szCs w:val="20"/>
                <w:lang w:eastAsia="es-CO"/>
              </w:rPr>
            </w:pPr>
            <w:r>
              <w:rPr>
                <w:rFonts w:ascii="Arial" w:eastAsia="Times New Roman" w:hAnsi="Arial" w:cs="Arial"/>
                <w:b/>
                <w:color w:val="FFFFFF" w:themeColor="background1"/>
                <w:sz w:val="20"/>
                <w:szCs w:val="20"/>
                <w:lang w:eastAsia="es-CO"/>
              </w:rPr>
              <w:t>58.784</w:t>
            </w:r>
          </w:p>
        </w:tc>
        <w:tc>
          <w:tcPr>
            <w:tcW w:w="1198" w:type="pct"/>
            <w:tcBorders>
              <w:top w:val="nil"/>
              <w:left w:val="nil"/>
              <w:bottom w:val="single" w:sz="4" w:space="0" w:color="auto"/>
              <w:right w:val="single" w:sz="4" w:space="0" w:color="auto"/>
            </w:tcBorders>
            <w:shd w:val="clear" w:color="auto" w:fill="1F497D" w:themeFill="text2"/>
            <w:vAlign w:val="bottom"/>
            <w:hideMark/>
          </w:tcPr>
          <w:p w14:paraId="0BF823AD" w14:textId="77777777" w:rsidR="00F25FB3" w:rsidRPr="00D36CC1" w:rsidRDefault="00F25FB3" w:rsidP="00F25FB3">
            <w:pPr>
              <w:widowControl/>
              <w:jc w:val="center"/>
              <w:rPr>
                <w:rFonts w:ascii="Arial" w:eastAsia="Times New Roman" w:hAnsi="Arial" w:cs="Arial"/>
                <w:b/>
                <w:color w:val="FFFFFF" w:themeColor="background1"/>
                <w:sz w:val="20"/>
                <w:szCs w:val="20"/>
                <w:lang w:eastAsia="es-CO"/>
              </w:rPr>
            </w:pPr>
            <w:r>
              <w:rPr>
                <w:rFonts w:ascii="Arial" w:eastAsia="Times New Roman" w:hAnsi="Arial" w:cs="Arial"/>
                <w:b/>
                <w:color w:val="FFFFFF" w:themeColor="background1"/>
                <w:sz w:val="20"/>
                <w:szCs w:val="20"/>
                <w:lang w:eastAsia="es-CO"/>
              </w:rPr>
              <w:t>1.260</w:t>
            </w:r>
          </w:p>
        </w:tc>
      </w:tr>
    </w:tbl>
    <w:p w14:paraId="6B85B18B" w14:textId="77777777" w:rsidR="00F25FB3" w:rsidRDefault="00F25FB3" w:rsidP="00375AD2">
      <w:pPr>
        <w:jc w:val="center"/>
        <w:rPr>
          <w:rFonts w:ascii="Arial" w:hAnsi="Arial" w:cs="Arial"/>
          <w:spacing w:val="2"/>
          <w:sz w:val="18"/>
        </w:rPr>
      </w:pPr>
      <w:r>
        <w:rPr>
          <w:rFonts w:ascii="Arial" w:hAnsi="Arial" w:cs="Arial"/>
          <w:b/>
          <w:spacing w:val="2"/>
          <w:sz w:val="18"/>
        </w:rPr>
        <w:t>Fuente:</w:t>
      </w:r>
      <w:r>
        <w:rPr>
          <w:rFonts w:ascii="Arial" w:hAnsi="Arial" w:cs="Arial"/>
          <w:spacing w:val="2"/>
          <w:sz w:val="18"/>
        </w:rPr>
        <w:t xml:space="preserve"> UAERMV.</w:t>
      </w:r>
    </w:p>
    <w:p w14:paraId="29E7E947" w14:textId="6CC1210F" w:rsidR="00F25FB3" w:rsidRPr="00375AD2" w:rsidRDefault="00375AD2" w:rsidP="00375AD2">
      <w:pPr>
        <w:pStyle w:val="Descripcin"/>
        <w:spacing w:after="0" w:line="240" w:lineRule="auto"/>
        <w:jc w:val="center"/>
        <w:rPr>
          <w:rFonts w:ascii="Arial" w:hAnsi="Arial" w:cs="Arial"/>
          <w:lang w:eastAsia="ar-SA"/>
        </w:rPr>
      </w:pPr>
      <w:r w:rsidRPr="00375AD2">
        <w:rPr>
          <w:rFonts w:ascii="Arial" w:hAnsi="Arial" w:cs="Arial"/>
        </w:rPr>
        <w:lastRenderedPageBreak/>
        <w:t>Fotografía</w:t>
      </w:r>
      <w:r w:rsidR="002D0138">
        <w:rPr>
          <w:rFonts w:ascii="Arial" w:hAnsi="Arial" w:cs="Arial"/>
        </w:rPr>
        <w:t xml:space="preserve"> No.</w:t>
      </w:r>
      <w:r w:rsidRPr="00375AD2">
        <w:rPr>
          <w:rFonts w:ascii="Arial" w:hAnsi="Arial" w:cs="Arial"/>
        </w:rPr>
        <w:t xml:space="preserve"> </w:t>
      </w:r>
      <w:r w:rsidRPr="00375AD2">
        <w:rPr>
          <w:rFonts w:ascii="Arial" w:hAnsi="Arial" w:cs="Arial"/>
        </w:rPr>
        <w:fldChar w:fldCharType="begin"/>
      </w:r>
      <w:r w:rsidRPr="00375AD2">
        <w:rPr>
          <w:rFonts w:ascii="Arial" w:hAnsi="Arial" w:cs="Arial"/>
        </w:rPr>
        <w:instrText xml:space="preserve"> SEQ Fotografía \* ARABIC </w:instrText>
      </w:r>
      <w:r w:rsidRPr="00375AD2">
        <w:rPr>
          <w:rFonts w:ascii="Arial" w:hAnsi="Arial" w:cs="Arial"/>
        </w:rPr>
        <w:fldChar w:fldCharType="separate"/>
      </w:r>
      <w:r w:rsidR="008B0F48">
        <w:rPr>
          <w:rFonts w:ascii="Arial" w:hAnsi="Arial" w:cs="Arial"/>
          <w:noProof/>
        </w:rPr>
        <w:t>3</w:t>
      </w:r>
      <w:r w:rsidRPr="00375AD2">
        <w:rPr>
          <w:rFonts w:ascii="Arial" w:hAnsi="Arial" w:cs="Arial"/>
        </w:rPr>
        <w:fldChar w:fldCharType="end"/>
      </w:r>
      <w:r w:rsidR="00F25FB3" w:rsidRPr="00375AD2">
        <w:rPr>
          <w:rFonts w:ascii="Arial" w:hAnsi="Arial" w:cs="Arial"/>
          <w:lang w:eastAsia="ar-SA"/>
        </w:rPr>
        <w:t>. Intervención KR 15 ENTRE CL 36 Y CL 37- CIV 13002188</w:t>
      </w:r>
    </w:p>
    <w:p w14:paraId="40ED0BA2" w14:textId="0790B4B0" w:rsidR="00F25FB3" w:rsidRPr="00375AD2" w:rsidRDefault="000D7E58" w:rsidP="00375AD2">
      <w:pPr>
        <w:jc w:val="center"/>
        <w:rPr>
          <w:rFonts w:ascii="Arial" w:eastAsia="Arial" w:hAnsi="Arial" w:cs="Arial"/>
          <w:sz w:val="20"/>
          <w:szCs w:val="20"/>
        </w:rPr>
      </w:pPr>
      <w:r>
        <w:rPr>
          <w:rFonts w:ascii="Arial" w:hAnsi="Arial" w:cs="Arial"/>
          <w:b/>
          <w:sz w:val="20"/>
          <w:szCs w:val="20"/>
          <w:lang w:eastAsia="ar-SA"/>
        </w:rPr>
        <w:t>ANTES</w:t>
      </w:r>
      <w:r>
        <w:rPr>
          <w:rFonts w:ascii="Arial" w:hAnsi="Arial" w:cs="Arial"/>
          <w:b/>
          <w:sz w:val="20"/>
          <w:szCs w:val="20"/>
          <w:lang w:eastAsia="ar-SA"/>
        </w:rPr>
        <w:tab/>
      </w:r>
      <w:r>
        <w:rPr>
          <w:rFonts w:ascii="Arial" w:hAnsi="Arial" w:cs="Arial"/>
          <w:b/>
          <w:sz w:val="20"/>
          <w:szCs w:val="20"/>
          <w:lang w:eastAsia="ar-SA"/>
        </w:rPr>
        <w:tab/>
      </w:r>
      <w:r>
        <w:rPr>
          <w:rFonts w:ascii="Arial" w:hAnsi="Arial" w:cs="Arial"/>
          <w:b/>
          <w:sz w:val="20"/>
          <w:szCs w:val="20"/>
          <w:lang w:eastAsia="ar-SA"/>
        </w:rPr>
        <w:tab/>
      </w:r>
      <w:r>
        <w:rPr>
          <w:rFonts w:ascii="Arial" w:hAnsi="Arial" w:cs="Arial"/>
          <w:b/>
          <w:sz w:val="20"/>
          <w:szCs w:val="20"/>
          <w:lang w:eastAsia="ar-SA"/>
        </w:rPr>
        <w:tab/>
      </w:r>
      <w:r>
        <w:rPr>
          <w:rFonts w:ascii="Arial" w:hAnsi="Arial" w:cs="Arial"/>
          <w:b/>
          <w:sz w:val="20"/>
          <w:szCs w:val="20"/>
          <w:lang w:eastAsia="ar-SA"/>
        </w:rPr>
        <w:tab/>
      </w:r>
      <w:r w:rsidR="00F25FB3" w:rsidRPr="00375AD2">
        <w:rPr>
          <w:rFonts w:ascii="Arial" w:hAnsi="Arial" w:cs="Arial"/>
          <w:b/>
          <w:sz w:val="20"/>
          <w:szCs w:val="20"/>
          <w:lang w:eastAsia="ar-SA"/>
        </w:rPr>
        <w:t>DESPUÉS</w:t>
      </w:r>
    </w:p>
    <w:p w14:paraId="60E4113A" w14:textId="77777777" w:rsidR="00F25FB3" w:rsidRPr="00CF0607" w:rsidRDefault="00F25FB3" w:rsidP="00375AD2">
      <w:pPr>
        <w:jc w:val="center"/>
        <w:rPr>
          <w:rFonts w:ascii="Arial" w:eastAsia="Arial" w:hAnsi="Arial" w:cs="Arial"/>
          <w:sz w:val="18"/>
        </w:rPr>
      </w:pPr>
      <w:r>
        <w:rPr>
          <w:noProof/>
          <w:lang w:val="es-ES" w:eastAsia="es-ES"/>
        </w:rPr>
        <w:drawing>
          <wp:inline distT="0" distB="0" distL="0" distR="0" wp14:anchorId="15F65340" wp14:editId="2DC203C0">
            <wp:extent cx="1952625" cy="1723067"/>
            <wp:effectExtent l="0" t="0" r="0" b="0"/>
            <wp:docPr id="13" name="Picture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arto="http://schemas.microsoft.com/office/word/2006/arto" id="{00000000-0008-0000-0200-00002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arto="http://schemas.microsoft.com/office/word/2006/arto" id="{00000000-0008-0000-0200-000023000000}"/>
                        </a:ext>
                      </a:extLst>
                    </pic:cNvPr>
                    <pic:cNvPicPr>
                      <a:picLocks noChangeAspect="1" noChangeArrowheads="1"/>
                    </pic:cNvPicPr>
                  </pic:nvPicPr>
                  <pic:blipFill>
                    <a:blip r:embed="rId20" cstate="print"/>
                    <a:srcRect l="33055" t="22767" r="33239" b="21325"/>
                    <a:stretch>
                      <a:fillRect/>
                    </a:stretch>
                  </pic:blipFill>
                  <pic:spPr bwMode="auto">
                    <a:xfrm>
                      <a:off x="0" y="0"/>
                      <a:ext cx="1988539" cy="1754759"/>
                    </a:xfrm>
                    <a:prstGeom prst="rect">
                      <a:avLst/>
                    </a:prstGeom>
                    <a:noFill/>
                    <a:ln w="1">
                      <a:noFill/>
                      <a:miter lim="800000"/>
                      <a:headEnd/>
                      <a:tailEnd type="none" w="med" len="med"/>
                    </a:ln>
                    <a:effectLst/>
                  </pic:spPr>
                </pic:pic>
              </a:graphicData>
            </a:graphic>
          </wp:inline>
        </w:drawing>
      </w:r>
      <w:r>
        <w:rPr>
          <w:noProof/>
          <w:lang w:val="es-ES" w:eastAsia="es-ES"/>
        </w:rPr>
        <w:drawing>
          <wp:inline distT="0" distB="0" distL="0" distR="0" wp14:anchorId="49AC4112" wp14:editId="1ACA71B4">
            <wp:extent cx="2600325" cy="1714936"/>
            <wp:effectExtent l="0" t="0" r="0" b="0"/>
            <wp:docPr id="23" name="Picture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arto="http://schemas.microsoft.com/office/word/2006/arto" id="{00000000-0008-0000-0200-00002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arto="http://schemas.microsoft.com/office/word/2006/arto" id="{00000000-0008-0000-0200-000024000000}"/>
                        </a:ext>
                      </a:extLst>
                    </pic:cNvPr>
                    <pic:cNvPicPr>
                      <a:picLocks noChangeAspect="1" noChangeArrowheads="1"/>
                    </pic:cNvPicPr>
                  </pic:nvPicPr>
                  <pic:blipFill>
                    <a:blip r:embed="rId21" cstate="print"/>
                    <a:srcRect l="32947" t="27811" r="33023" b="13401"/>
                    <a:stretch>
                      <a:fillRect/>
                    </a:stretch>
                  </pic:blipFill>
                  <pic:spPr bwMode="auto">
                    <a:xfrm>
                      <a:off x="0" y="0"/>
                      <a:ext cx="2648854" cy="1746941"/>
                    </a:xfrm>
                    <a:prstGeom prst="rect">
                      <a:avLst/>
                    </a:prstGeom>
                    <a:noFill/>
                    <a:ln w="1">
                      <a:noFill/>
                      <a:miter lim="800000"/>
                      <a:headEnd/>
                      <a:tailEnd type="none" w="med" len="med"/>
                    </a:ln>
                    <a:effectLst/>
                  </pic:spPr>
                </pic:pic>
              </a:graphicData>
            </a:graphic>
          </wp:inline>
        </w:drawing>
      </w:r>
    </w:p>
    <w:p w14:paraId="2875D3EF" w14:textId="77777777" w:rsidR="00F25FB3" w:rsidRDefault="00F25FB3" w:rsidP="00F25FB3">
      <w:pPr>
        <w:jc w:val="center"/>
        <w:rPr>
          <w:rFonts w:ascii="Arial" w:eastAsia="Arial" w:hAnsi="Arial" w:cs="Arial"/>
          <w:sz w:val="18"/>
        </w:rPr>
      </w:pPr>
      <w:r w:rsidRPr="00CF0607">
        <w:rPr>
          <w:rFonts w:ascii="Arial" w:eastAsia="Arial" w:hAnsi="Arial" w:cs="Arial"/>
          <w:b/>
          <w:sz w:val="18"/>
        </w:rPr>
        <w:t>Fuente:</w:t>
      </w:r>
      <w:r w:rsidRPr="00CF0607">
        <w:rPr>
          <w:rFonts w:ascii="Arial" w:eastAsia="Arial" w:hAnsi="Arial" w:cs="Arial"/>
          <w:sz w:val="18"/>
        </w:rPr>
        <w:t xml:space="preserve"> Gerencia de Intervención – UAERMV</w:t>
      </w:r>
    </w:p>
    <w:p w14:paraId="557082F4" w14:textId="77777777" w:rsidR="000D7E58" w:rsidRPr="00CF0607" w:rsidRDefault="000D7E58" w:rsidP="00F25FB3">
      <w:pPr>
        <w:jc w:val="center"/>
        <w:rPr>
          <w:rFonts w:ascii="Arial" w:eastAsia="Arial" w:hAnsi="Arial" w:cs="Arial"/>
          <w:sz w:val="18"/>
        </w:rPr>
      </w:pPr>
    </w:p>
    <w:p w14:paraId="61BEAAEC" w14:textId="77777777" w:rsidR="00F25FB3" w:rsidRPr="00C1142C" w:rsidRDefault="00F25FB3" w:rsidP="00F25FB3">
      <w:pPr>
        <w:pStyle w:val="Ttulo2"/>
        <w:numPr>
          <w:ilvl w:val="1"/>
          <w:numId w:val="23"/>
        </w:numPr>
        <w:spacing w:before="0"/>
        <w:rPr>
          <w:rFonts w:ascii="Arial" w:hAnsi="Arial" w:cs="Arial"/>
          <w:color w:val="auto"/>
          <w:sz w:val="22"/>
          <w:szCs w:val="22"/>
        </w:rPr>
      </w:pPr>
      <w:bookmarkStart w:id="8" w:name="_Toc492049750"/>
      <w:bookmarkStart w:id="9" w:name="_Toc505591245"/>
      <w:r w:rsidRPr="00C1142C">
        <w:rPr>
          <w:rFonts w:ascii="Arial" w:hAnsi="Arial" w:cs="Arial"/>
          <w:color w:val="auto"/>
          <w:sz w:val="22"/>
          <w:szCs w:val="22"/>
        </w:rPr>
        <w:t>Situaciones Imprevistas y Apoyo Interinstitucional.</w:t>
      </w:r>
      <w:bookmarkEnd w:id="8"/>
      <w:bookmarkEnd w:id="9"/>
    </w:p>
    <w:p w14:paraId="6AB006FC" w14:textId="77777777" w:rsidR="00F25FB3" w:rsidRDefault="00F25FB3" w:rsidP="00F25FB3">
      <w:pPr>
        <w:ind w:left="720"/>
        <w:jc w:val="both"/>
        <w:rPr>
          <w:rFonts w:ascii="Arial" w:hAnsi="Arial" w:cs="Arial"/>
        </w:rPr>
      </w:pPr>
    </w:p>
    <w:p w14:paraId="7E08D6EC" w14:textId="77777777" w:rsidR="00F25FB3" w:rsidRDefault="00F25FB3" w:rsidP="00F25FB3">
      <w:pPr>
        <w:ind w:left="720"/>
        <w:jc w:val="both"/>
        <w:rPr>
          <w:rFonts w:ascii="Arial" w:hAnsi="Arial" w:cs="Arial"/>
        </w:rPr>
      </w:pPr>
      <w:r w:rsidRPr="006A6889">
        <w:rPr>
          <w:rFonts w:ascii="Arial" w:hAnsi="Arial" w:cs="Arial"/>
        </w:rPr>
        <w:t xml:space="preserve">Atención de los segmentos viales de los puntos integrales de trabajo interinstitucional </w:t>
      </w:r>
      <w:r>
        <w:rPr>
          <w:rFonts w:ascii="Arial" w:hAnsi="Arial" w:cs="Arial"/>
        </w:rPr>
        <w:t xml:space="preserve">en situaciones imprevistas o en </w:t>
      </w:r>
      <w:r w:rsidRPr="006A6889">
        <w:rPr>
          <w:rFonts w:ascii="Arial" w:hAnsi="Arial" w:cs="Arial"/>
        </w:rPr>
        <w:t>concordancia con el Decreto 064 de 2015, a través del cual se adoptan medidas para ejecutar acciones de movilidad en la malla vial del Distrito Capital.</w:t>
      </w:r>
    </w:p>
    <w:p w14:paraId="342A12B9" w14:textId="77777777" w:rsidR="00F25FB3" w:rsidRDefault="00F25FB3" w:rsidP="00F25FB3">
      <w:pPr>
        <w:ind w:left="720"/>
        <w:jc w:val="both"/>
        <w:rPr>
          <w:rFonts w:ascii="Arial" w:hAnsi="Arial" w:cs="Arial"/>
        </w:rPr>
      </w:pPr>
    </w:p>
    <w:p w14:paraId="4D1D07C4" w14:textId="77777777" w:rsidR="00F25FB3" w:rsidRDefault="00F25FB3" w:rsidP="00F25FB3">
      <w:pPr>
        <w:ind w:left="720"/>
        <w:jc w:val="both"/>
        <w:rPr>
          <w:rFonts w:ascii="Arial" w:hAnsi="Arial" w:cs="Arial"/>
        </w:rPr>
      </w:pPr>
      <w:r>
        <w:rPr>
          <w:rFonts w:ascii="Arial" w:hAnsi="Arial" w:cs="Arial"/>
        </w:rPr>
        <w:t>Para el periodo comprendid</w:t>
      </w:r>
      <w:r w:rsidRPr="00143522">
        <w:rPr>
          <w:rFonts w:ascii="Arial" w:hAnsi="Arial" w:cs="Arial"/>
        </w:rPr>
        <w:t>o desde el 1 de enero de 2017 y 31 de diciembre de 2017,</w:t>
      </w:r>
      <w:r>
        <w:rPr>
          <w:rFonts w:ascii="Arial" w:hAnsi="Arial" w:cs="Arial"/>
        </w:rPr>
        <w:t xml:space="preserve"> la UAERMV desarrolló </w:t>
      </w:r>
      <w:r w:rsidRPr="00143522">
        <w:rPr>
          <w:rFonts w:ascii="Arial" w:hAnsi="Arial" w:cs="Arial"/>
        </w:rPr>
        <w:t xml:space="preserve">actividades de mantenimiento en 408 segmentos viales mejorando 191,5 km-carril de </w:t>
      </w:r>
      <w:r w:rsidRPr="00143522">
        <w:rPr>
          <w:rFonts w:ascii="Arial" w:hAnsi="Arial" w:cs="Arial"/>
          <w:color w:val="000000" w:themeColor="text1"/>
        </w:rPr>
        <w:t>impacto y tapando 11.823</w:t>
      </w:r>
      <w:r w:rsidRPr="00143522">
        <w:rPr>
          <w:rFonts w:ascii="Arial" w:hAnsi="Arial" w:cs="Arial"/>
        </w:rPr>
        <w:t xml:space="preserve"> huecos en las</w:t>
      </w:r>
      <w:r>
        <w:rPr>
          <w:rFonts w:ascii="Arial" w:hAnsi="Arial" w:cs="Arial"/>
        </w:rPr>
        <w:t xml:space="preserve"> siguientes localidades:</w:t>
      </w:r>
    </w:p>
    <w:p w14:paraId="6DBFCBC2" w14:textId="77777777" w:rsidR="00F25FB3" w:rsidRDefault="00F25FB3" w:rsidP="00F25FB3">
      <w:pPr>
        <w:ind w:left="720"/>
        <w:jc w:val="both"/>
        <w:rPr>
          <w:rFonts w:ascii="Arial" w:hAnsi="Arial" w:cs="Arial"/>
        </w:rPr>
      </w:pPr>
    </w:p>
    <w:p w14:paraId="71F8BE58" w14:textId="481E3EAD" w:rsidR="00F25FB3" w:rsidRPr="008B0F48" w:rsidRDefault="008B0F48" w:rsidP="008B0F48">
      <w:pPr>
        <w:pStyle w:val="Descripcin"/>
        <w:spacing w:after="0" w:line="240" w:lineRule="auto"/>
        <w:jc w:val="center"/>
        <w:rPr>
          <w:rFonts w:ascii="Arial" w:hAnsi="Arial" w:cs="Arial"/>
          <w:lang w:eastAsia="es-CO"/>
        </w:rPr>
      </w:pPr>
      <w:r w:rsidRPr="008B0F48">
        <w:rPr>
          <w:rFonts w:ascii="Arial" w:hAnsi="Arial" w:cs="Arial"/>
        </w:rPr>
        <w:t>Tabla</w:t>
      </w:r>
      <w:r w:rsidR="002D0138">
        <w:rPr>
          <w:rFonts w:ascii="Arial" w:hAnsi="Arial" w:cs="Arial"/>
        </w:rPr>
        <w:t xml:space="preserve"> No.</w:t>
      </w:r>
      <w:r w:rsidRPr="008B0F48">
        <w:rPr>
          <w:rFonts w:ascii="Arial" w:hAnsi="Arial" w:cs="Arial"/>
        </w:rPr>
        <w:t xml:space="preserve"> </w:t>
      </w:r>
      <w:r w:rsidRPr="008B0F48">
        <w:rPr>
          <w:rFonts w:ascii="Arial" w:hAnsi="Arial" w:cs="Arial"/>
        </w:rPr>
        <w:fldChar w:fldCharType="begin"/>
      </w:r>
      <w:r w:rsidRPr="008B0F48">
        <w:rPr>
          <w:rFonts w:ascii="Arial" w:hAnsi="Arial" w:cs="Arial"/>
        </w:rPr>
        <w:instrText xml:space="preserve"> SEQ Tabla \* ARABIC </w:instrText>
      </w:r>
      <w:r w:rsidRPr="008B0F48">
        <w:rPr>
          <w:rFonts w:ascii="Arial" w:hAnsi="Arial" w:cs="Arial"/>
        </w:rPr>
        <w:fldChar w:fldCharType="separate"/>
      </w:r>
      <w:r w:rsidR="003F2341">
        <w:rPr>
          <w:rFonts w:ascii="Arial" w:hAnsi="Arial" w:cs="Arial"/>
          <w:noProof/>
        </w:rPr>
        <w:t>4</w:t>
      </w:r>
      <w:r w:rsidRPr="008B0F48">
        <w:rPr>
          <w:rFonts w:ascii="Arial" w:hAnsi="Arial" w:cs="Arial"/>
        </w:rPr>
        <w:fldChar w:fldCharType="end"/>
      </w:r>
      <w:r w:rsidR="00F25FB3" w:rsidRPr="008B0F48">
        <w:rPr>
          <w:rFonts w:ascii="Arial" w:hAnsi="Arial" w:cs="Arial"/>
          <w:lang w:eastAsia="es-CO"/>
        </w:rPr>
        <w:t>. Estrategia de intervención Situaciones imprevistas y apoyo interinstitucional.</w:t>
      </w:r>
    </w:p>
    <w:tbl>
      <w:tblPr>
        <w:tblW w:w="5000" w:type="pct"/>
        <w:tblCellMar>
          <w:left w:w="70" w:type="dxa"/>
          <w:right w:w="70" w:type="dxa"/>
        </w:tblCellMar>
        <w:tblLook w:val="04A0" w:firstRow="1" w:lastRow="0" w:firstColumn="1" w:lastColumn="0" w:noHBand="0" w:noVBand="1"/>
      </w:tblPr>
      <w:tblGrid>
        <w:gridCol w:w="433"/>
        <w:gridCol w:w="1958"/>
        <w:gridCol w:w="1889"/>
        <w:gridCol w:w="2044"/>
        <w:gridCol w:w="1889"/>
        <w:gridCol w:w="1857"/>
      </w:tblGrid>
      <w:tr w:rsidR="00F25FB3" w:rsidRPr="009027BF" w14:paraId="09A3B986" w14:textId="77777777" w:rsidTr="00F25FB3">
        <w:trPr>
          <w:trHeight w:val="70"/>
          <w:tblHeader/>
        </w:trPr>
        <w:tc>
          <w:tcPr>
            <w:tcW w:w="1187" w:type="pct"/>
            <w:gridSpan w:val="2"/>
            <w:vMerge w:val="restar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6EAB3352" w14:textId="77777777" w:rsidR="00F25FB3" w:rsidRPr="009027BF" w:rsidRDefault="00F25FB3" w:rsidP="008B0F48">
            <w:pPr>
              <w:widowControl/>
              <w:jc w:val="center"/>
              <w:rPr>
                <w:rFonts w:ascii="Arial" w:eastAsia="Times New Roman" w:hAnsi="Arial" w:cs="Arial"/>
                <w:b/>
                <w:bCs/>
                <w:color w:val="FFFFFF" w:themeColor="background1"/>
                <w:sz w:val="20"/>
                <w:szCs w:val="20"/>
                <w:lang w:eastAsia="es-CO"/>
              </w:rPr>
            </w:pPr>
            <w:r w:rsidRPr="009027BF">
              <w:rPr>
                <w:rFonts w:ascii="Arial" w:eastAsia="Times New Roman" w:hAnsi="Arial" w:cs="Arial"/>
                <w:b/>
                <w:bCs/>
                <w:color w:val="FFFFFF" w:themeColor="background1"/>
                <w:sz w:val="20"/>
                <w:szCs w:val="20"/>
                <w:lang w:eastAsia="es-CO"/>
              </w:rPr>
              <w:t>LOCALIDAD</w:t>
            </w:r>
          </w:p>
        </w:tc>
        <w:tc>
          <w:tcPr>
            <w:tcW w:w="3813" w:type="pct"/>
            <w:gridSpan w:val="4"/>
            <w:tcBorders>
              <w:top w:val="single" w:sz="4" w:space="0" w:color="auto"/>
              <w:left w:val="nil"/>
              <w:bottom w:val="single" w:sz="4" w:space="0" w:color="auto"/>
              <w:right w:val="single" w:sz="4" w:space="0" w:color="000000"/>
            </w:tcBorders>
            <w:shd w:val="clear" w:color="auto" w:fill="1F497D" w:themeFill="text2"/>
            <w:vAlign w:val="center"/>
            <w:hideMark/>
          </w:tcPr>
          <w:p w14:paraId="38DCCCA5" w14:textId="77777777" w:rsidR="00F25FB3" w:rsidRPr="009027BF" w:rsidRDefault="00F25FB3" w:rsidP="008B0F48">
            <w:pPr>
              <w:widowControl/>
              <w:jc w:val="center"/>
              <w:rPr>
                <w:rFonts w:ascii="Arial" w:eastAsia="Times New Roman" w:hAnsi="Arial" w:cs="Arial"/>
                <w:b/>
                <w:color w:val="FFFFFF" w:themeColor="background1"/>
                <w:sz w:val="20"/>
                <w:szCs w:val="20"/>
                <w:lang w:eastAsia="es-CO"/>
              </w:rPr>
            </w:pPr>
            <w:r w:rsidRPr="009027BF">
              <w:rPr>
                <w:rFonts w:ascii="Arial" w:eastAsia="Times New Roman" w:hAnsi="Arial" w:cs="Arial"/>
                <w:b/>
                <w:color w:val="FFFFFF" w:themeColor="background1"/>
                <w:sz w:val="20"/>
                <w:szCs w:val="20"/>
                <w:lang w:eastAsia="es-CO"/>
              </w:rPr>
              <w:t>SITUACIONES IMPREVISTAS Y APOYO INTERINSTITUCIONAL</w:t>
            </w:r>
          </w:p>
        </w:tc>
      </w:tr>
      <w:tr w:rsidR="00F25FB3" w:rsidRPr="009027BF" w14:paraId="4F1346DB" w14:textId="77777777" w:rsidTr="00F25FB3">
        <w:trPr>
          <w:trHeight w:val="231"/>
          <w:tblHeader/>
        </w:trPr>
        <w:tc>
          <w:tcPr>
            <w:tcW w:w="1187" w:type="pct"/>
            <w:gridSpan w:val="2"/>
            <w:vMerge/>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69110C83" w14:textId="77777777" w:rsidR="00F25FB3" w:rsidRPr="009027BF" w:rsidRDefault="00F25FB3" w:rsidP="008B0F48">
            <w:pPr>
              <w:widowControl/>
              <w:jc w:val="center"/>
              <w:rPr>
                <w:rFonts w:ascii="Arial" w:eastAsia="Times New Roman" w:hAnsi="Arial" w:cs="Arial"/>
                <w:b/>
                <w:bCs/>
                <w:color w:val="FFFFFF" w:themeColor="background1"/>
                <w:sz w:val="20"/>
                <w:szCs w:val="20"/>
                <w:lang w:eastAsia="es-CO"/>
              </w:rPr>
            </w:pPr>
          </w:p>
        </w:tc>
        <w:tc>
          <w:tcPr>
            <w:tcW w:w="938" w:type="pct"/>
            <w:tcBorders>
              <w:top w:val="nil"/>
              <w:left w:val="nil"/>
              <w:bottom w:val="single" w:sz="4" w:space="0" w:color="auto"/>
              <w:right w:val="single" w:sz="4" w:space="0" w:color="auto"/>
            </w:tcBorders>
            <w:shd w:val="clear" w:color="auto" w:fill="1F497D" w:themeFill="text2"/>
            <w:vAlign w:val="center"/>
            <w:hideMark/>
          </w:tcPr>
          <w:p w14:paraId="4E19FEB1" w14:textId="77777777" w:rsidR="00F25FB3" w:rsidRPr="009027BF" w:rsidRDefault="00F25FB3" w:rsidP="008B0F48">
            <w:pPr>
              <w:widowControl/>
              <w:jc w:val="center"/>
              <w:rPr>
                <w:rFonts w:ascii="Arial" w:eastAsia="Times New Roman" w:hAnsi="Arial" w:cs="Arial"/>
                <w:b/>
                <w:color w:val="FFFFFF" w:themeColor="background1"/>
                <w:sz w:val="20"/>
                <w:szCs w:val="20"/>
                <w:lang w:eastAsia="es-CO"/>
              </w:rPr>
            </w:pPr>
            <w:r w:rsidRPr="009027BF">
              <w:rPr>
                <w:rFonts w:ascii="Arial" w:eastAsia="Times New Roman" w:hAnsi="Arial" w:cs="Arial"/>
                <w:b/>
                <w:color w:val="FFFFFF" w:themeColor="background1"/>
                <w:sz w:val="20"/>
                <w:szCs w:val="20"/>
                <w:lang w:eastAsia="es-CO"/>
              </w:rPr>
              <w:t>KM-CARRIL IMPACTO</w:t>
            </w:r>
          </w:p>
        </w:tc>
        <w:tc>
          <w:tcPr>
            <w:tcW w:w="1015" w:type="pct"/>
            <w:tcBorders>
              <w:top w:val="nil"/>
              <w:left w:val="nil"/>
              <w:bottom w:val="single" w:sz="4" w:space="0" w:color="auto"/>
              <w:right w:val="single" w:sz="4" w:space="0" w:color="auto"/>
            </w:tcBorders>
            <w:shd w:val="clear" w:color="auto" w:fill="1F497D" w:themeFill="text2"/>
            <w:vAlign w:val="center"/>
            <w:hideMark/>
          </w:tcPr>
          <w:p w14:paraId="564CA4DD" w14:textId="77777777" w:rsidR="00F25FB3" w:rsidRPr="009027BF" w:rsidRDefault="00F25FB3" w:rsidP="008B0F48">
            <w:pPr>
              <w:widowControl/>
              <w:jc w:val="center"/>
              <w:rPr>
                <w:rFonts w:ascii="Arial" w:eastAsia="Times New Roman" w:hAnsi="Arial" w:cs="Arial"/>
                <w:b/>
                <w:color w:val="FFFFFF" w:themeColor="background1"/>
                <w:sz w:val="20"/>
                <w:szCs w:val="20"/>
                <w:lang w:eastAsia="es-CO"/>
              </w:rPr>
            </w:pPr>
            <w:r w:rsidRPr="009027BF">
              <w:rPr>
                <w:rFonts w:ascii="Arial" w:eastAsia="Times New Roman" w:hAnsi="Arial" w:cs="Arial"/>
                <w:b/>
                <w:color w:val="FFFFFF" w:themeColor="background1"/>
                <w:sz w:val="20"/>
                <w:szCs w:val="20"/>
                <w:lang w:eastAsia="es-CO"/>
              </w:rPr>
              <w:t>KM-CARRIL INTERVENCIÓN</w:t>
            </w:r>
            <w:r>
              <w:rPr>
                <w:rStyle w:val="Refdenotaalpie"/>
                <w:rFonts w:ascii="Arial" w:eastAsia="Times New Roman" w:hAnsi="Arial"/>
                <w:b/>
                <w:color w:val="FFFFFF" w:themeColor="background1"/>
                <w:sz w:val="20"/>
                <w:szCs w:val="20"/>
                <w:lang w:eastAsia="es-CO"/>
              </w:rPr>
              <w:footnoteReference w:id="4"/>
            </w:r>
          </w:p>
        </w:tc>
        <w:tc>
          <w:tcPr>
            <w:tcW w:w="938" w:type="pct"/>
            <w:tcBorders>
              <w:top w:val="nil"/>
              <w:left w:val="nil"/>
              <w:bottom w:val="single" w:sz="4" w:space="0" w:color="auto"/>
              <w:right w:val="single" w:sz="4" w:space="0" w:color="auto"/>
            </w:tcBorders>
            <w:shd w:val="clear" w:color="auto" w:fill="1F497D" w:themeFill="text2"/>
            <w:vAlign w:val="center"/>
            <w:hideMark/>
          </w:tcPr>
          <w:p w14:paraId="555DA6F3" w14:textId="77777777" w:rsidR="00F25FB3" w:rsidRPr="009027BF" w:rsidRDefault="00F25FB3" w:rsidP="008B0F48">
            <w:pPr>
              <w:widowControl/>
              <w:jc w:val="center"/>
              <w:rPr>
                <w:rFonts w:ascii="Arial" w:eastAsia="Times New Roman" w:hAnsi="Arial" w:cs="Arial"/>
                <w:b/>
                <w:color w:val="FFFFFF" w:themeColor="background1"/>
                <w:sz w:val="20"/>
                <w:szCs w:val="20"/>
                <w:lang w:eastAsia="es-CO"/>
              </w:rPr>
            </w:pPr>
            <w:r w:rsidRPr="009027BF">
              <w:rPr>
                <w:rFonts w:ascii="Arial" w:eastAsia="Times New Roman" w:hAnsi="Arial" w:cs="Arial"/>
                <w:b/>
                <w:color w:val="FFFFFF" w:themeColor="background1"/>
                <w:sz w:val="20"/>
                <w:szCs w:val="20"/>
                <w:lang w:eastAsia="es-CO"/>
              </w:rPr>
              <w:t>HUECOS</w:t>
            </w:r>
          </w:p>
        </w:tc>
        <w:tc>
          <w:tcPr>
            <w:tcW w:w="923" w:type="pct"/>
            <w:tcBorders>
              <w:top w:val="nil"/>
              <w:left w:val="nil"/>
              <w:bottom w:val="single" w:sz="4" w:space="0" w:color="auto"/>
              <w:right w:val="single" w:sz="4" w:space="0" w:color="auto"/>
            </w:tcBorders>
            <w:shd w:val="clear" w:color="auto" w:fill="1F497D" w:themeFill="text2"/>
            <w:vAlign w:val="center"/>
            <w:hideMark/>
          </w:tcPr>
          <w:p w14:paraId="04DA8B01" w14:textId="77777777" w:rsidR="00F25FB3" w:rsidRPr="009027BF" w:rsidRDefault="00F25FB3" w:rsidP="008B0F48">
            <w:pPr>
              <w:widowControl/>
              <w:jc w:val="center"/>
              <w:rPr>
                <w:rFonts w:ascii="Arial" w:eastAsia="Times New Roman" w:hAnsi="Arial" w:cs="Arial"/>
                <w:b/>
                <w:color w:val="FFFFFF" w:themeColor="background1"/>
                <w:sz w:val="20"/>
                <w:szCs w:val="20"/>
                <w:lang w:eastAsia="es-CO"/>
              </w:rPr>
            </w:pPr>
            <w:r w:rsidRPr="009027BF">
              <w:rPr>
                <w:rFonts w:ascii="Arial" w:eastAsia="Times New Roman" w:hAnsi="Arial" w:cs="Arial"/>
                <w:b/>
                <w:color w:val="FFFFFF" w:themeColor="background1"/>
                <w:sz w:val="20"/>
                <w:szCs w:val="20"/>
                <w:lang w:eastAsia="es-CO"/>
              </w:rPr>
              <w:t>SEGMENTOS VIALES</w:t>
            </w:r>
          </w:p>
        </w:tc>
      </w:tr>
      <w:tr w:rsidR="00F25FB3" w:rsidRPr="009027BF" w14:paraId="4AC4723D" w14:textId="77777777" w:rsidTr="00F25FB3">
        <w:trPr>
          <w:trHeight w:val="7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19220D1" w14:textId="77777777" w:rsidR="00F25FB3" w:rsidRPr="009027BF" w:rsidRDefault="00F25FB3" w:rsidP="008B0F48">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w:t>
            </w:r>
          </w:p>
        </w:tc>
        <w:tc>
          <w:tcPr>
            <w:tcW w:w="971" w:type="pct"/>
            <w:tcBorders>
              <w:top w:val="nil"/>
              <w:left w:val="nil"/>
              <w:bottom w:val="single" w:sz="4" w:space="0" w:color="auto"/>
              <w:right w:val="single" w:sz="4" w:space="0" w:color="auto"/>
            </w:tcBorders>
            <w:shd w:val="clear" w:color="auto" w:fill="auto"/>
            <w:vAlign w:val="center"/>
            <w:hideMark/>
          </w:tcPr>
          <w:p w14:paraId="4E01C2EC" w14:textId="77777777" w:rsidR="00F25FB3" w:rsidRPr="009027BF" w:rsidRDefault="00F25FB3" w:rsidP="008B0F48">
            <w:pPr>
              <w:widowControl/>
              <w:jc w:val="center"/>
              <w:rPr>
                <w:rFonts w:ascii="Arial" w:eastAsia="Times New Roman" w:hAnsi="Arial" w:cs="Arial"/>
                <w:sz w:val="20"/>
                <w:szCs w:val="20"/>
                <w:lang w:eastAsia="es-CO"/>
              </w:rPr>
            </w:pPr>
            <w:r w:rsidRPr="00D36CC1">
              <w:rPr>
                <w:rFonts w:ascii="Arial" w:eastAsia="Times New Roman" w:hAnsi="Arial" w:cs="Arial"/>
                <w:sz w:val="20"/>
                <w:szCs w:val="20"/>
                <w:lang w:eastAsia="es-CO"/>
              </w:rPr>
              <w:t>Usaquén</w:t>
            </w:r>
          </w:p>
        </w:tc>
        <w:tc>
          <w:tcPr>
            <w:tcW w:w="938" w:type="pct"/>
            <w:tcBorders>
              <w:top w:val="nil"/>
              <w:left w:val="nil"/>
              <w:bottom w:val="single" w:sz="4" w:space="0" w:color="auto"/>
              <w:right w:val="single" w:sz="4" w:space="0" w:color="auto"/>
            </w:tcBorders>
            <w:shd w:val="clear" w:color="auto" w:fill="auto"/>
            <w:vAlign w:val="center"/>
            <w:hideMark/>
          </w:tcPr>
          <w:p w14:paraId="349FBF23" w14:textId="77777777" w:rsidR="00F25FB3" w:rsidRPr="00143522" w:rsidRDefault="00F25FB3" w:rsidP="008B0F48">
            <w:pPr>
              <w:jc w:val="center"/>
              <w:rPr>
                <w:rFonts w:ascii="Arial" w:hAnsi="Arial" w:cs="Arial"/>
                <w:sz w:val="20"/>
                <w:szCs w:val="20"/>
              </w:rPr>
            </w:pPr>
            <w:r w:rsidRPr="00143522">
              <w:rPr>
                <w:rFonts w:ascii="Arial" w:hAnsi="Arial" w:cs="Arial"/>
                <w:sz w:val="20"/>
                <w:szCs w:val="20"/>
              </w:rPr>
              <w:t>70,9</w:t>
            </w:r>
          </w:p>
        </w:tc>
        <w:tc>
          <w:tcPr>
            <w:tcW w:w="1015" w:type="pct"/>
            <w:tcBorders>
              <w:top w:val="nil"/>
              <w:left w:val="nil"/>
              <w:bottom w:val="single" w:sz="4" w:space="0" w:color="auto"/>
              <w:right w:val="single" w:sz="4" w:space="0" w:color="auto"/>
            </w:tcBorders>
            <w:shd w:val="clear" w:color="auto" w:fill="auto"/>
            <w:vAlign w:val="center"/>
            <w:hideMark/>
          </w:tcPr>
          <w:p w14:paraId="6F746EAA" w14:textId="77777777" w:rsidR="00F25FB3" w:rsidRPr="00143522" w:rsidRDefault="00F25FB3" w:rsidP="008B0F48">
            <w:pPr>
              <w:jc w:val="center"/>
              <w:rPr>
                <w:rFonts w:ascii="Arial" w:hAnsi="Arial" w:cs="Arial"/>
                <w:sz w:val="20"/>
                <w:szCs w:val="20"/>
              </w:rPr>
            </w:pPr>
            <w:r w:rsidRPr="00143522">
              <w:rPr>
                <w:rFonts w:ascii="Arial" w:hAnsi="Arial" w:cs="Arial"/>
                <w:sz w:val="20"/>
                <w:szCs w:val="20"/>
              </w:rPr>
              <w:t>6,54</w:t>
            </w:r>
          </w:p>
        </w:tc>
        <w:tc>
          <w:tcPr>
            <w:tcW w:w="938" w:type="pct"/>
            <w:tcBorders>
              <w:top w:val="nil"/>
              <w:left w:val="nil"/>
              <w:bottom w:val="single" w:sz="4" w:space="0" w:color="auto"/>
              <w:right w:val="single" w:sz="4" w:space="0" w:color="auto"/>
            </w:tcBorders>
            <w:shd w:val="clear" w:color="auto" w:fill="auto"/>
            <w:vAlign w:val="center"/>
            <w:hideMark/>
          </w:tcPr>
          <w:p w14:paraId="60C65E80" w14:textId="77777777" w:rsidR="00F25FB3" w:rsidRPr="00143522" w:rsidRDefault="00F25FB3" w:rsidP="008B0F48">
            <w:pPr>
              <w:jc w:val="center"/>
              <w:rPr>
                <w:rFonts w:ascii="Arial" w:hAnsi="Arial" w:cs="Arial"/>
                <w:sz w:val="20"/>
                <w:szCs w:val="20"/>
              </w:rPr>
            </w:pPr>
            <w:r w:rsidRPr="00143522">
              <w:rPr>
                <w:rFonts w:ascii="Arial" w:hAnsi="Arial" w:cs="Arial"/>
                <w:sz w:val="20"/>
                <w:szCs w:val="20"/>
              </w:rPr>
              <w:t>7.593</w:t>
            </w:r>
          </w:p>
        </w:tc>
        <w:tc>
          <w:tcPr>
            <w:tcW w:w="923" w:type="pct"/>
            <w:tcBorders>
              <w:top w:val="nil"/>
              <w:left w:val="nil"/>
              <w:bottom w:val="single" w:sz="4" w:space="0" w:color="auto"/>
              <w:right w:val="single" w:sz="4" w:space="0" w:color="auto"/>
            </w:tcBorders>
            <w:shd w:val="clear" w:color="auto" w:fill="auto"/>
            <w:vAlign w:val="center"/>
            <w:hideMark/>
          </w:tcPr>
          <w:p w14:paraId="35244053" w14:textId="77777777" w:rsidR="00F25FB3" w:rsidRPr="00143522" w:rsidRDefault="00F25FB3" w:rsidP="008B0F48">
            <w:pPr>
              <w:widowControl/>
              <w:jc w:val="center"/>
              <w:rPr>
                <w:rFonts w:ascii="Arial" w:eastAsia="Times New Roman" w:hAnsi="Arial" w:cs="Arial"/>
                <w:color w:val="000000"/>
                <w:sz w:val="20"/>
                <w:szCs w:val="20"/>
                <w:lang w:val="es-ES"/>
              </w:rPr>
            </w:pPr>
            <w:r w:rsidRPr="00143522">
              <w:rPr>
                <w:rFonts w:ascii="Arial" w:hAnsi="Arial" w:cs="Arial"/>
                <w:color w:val="000000"/>
                <w:sz w:val="20"/>
                <w:szCs w:val="20"/>
              </w:rPr>
              <w:t>147</w:t>
            </w:r>
          </w:p>
        </w:tc>
      </w:tr>
      <w:tr w:rsidR="00F25FB3" w:rsidRPr="009027BF" w14:paraId="455109E4" w14:textId="77777777" w:rsidTr="00F25FB3">
        <w:trPr>
          <w:trHeight w:val="7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D5F6FF0" w14:textId="77777777" w:rsidR="00F25FB3" w:rsidRPr="009027BF" w:rsidRDefault="00F25FB3" w:rsidP="008B0F48">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2</w:t>
            </w:r>
          </w:p>
        </w:tc>
        <w:tc>
          <w:tcPr>
            <w:tcW w:w="971" w:type="pct"/>
            <w:tcBorders>
              <w:top w:val="nil"/>
              <w:left w:val="nil"/>
              <w:bottom w:val="single" w:sz="4" w:space="0" w:color="auto"/>
              <w:right w:val="single" w:sz="4" w:space="0" w:color="auto"/>
            </w:tcBorders>
            <w:shd w:val="clear" w:color="auto" w:fill="auto"/>
            <w:vAlign w:val="center"/>
            <w:hideMark/>
          </w:tcPr>
          <w:p w14:paraId="01564BF8" w14:textId="77777777" w:rsidR="00F25FB3" w:rsidRPr="009027BF" w:rsidRDefault="00F25FB3" w:rsidP="008B0F48">
            <w:pPr>
              <w:widowControl/>
              <w:jc w:val="center"/>
              <w:rPr>
                <w:rFonts w:ascii="Arial" w:eastAsia="Times New Roman" w:hAnsi="Arial" w:cs="Arial"/>
                <w:sz w:val="20"/>
                <w:szCs w:val="20"/>
                <w:lang w:eastAsia="es-CO"/>
              </w:rPr>
            </w:pPr>
            <w:r w:rsidRPr="00D36CC1">
              <w:rPr>
                <w:rFonts w:ascii="Arial" w:eastAsia="Times New Roman" w:hAnsi="Arial" w:cs="Arial"/>
                <w:sz w:val="20"/>
                <w:szCs w:val="20"/>
                <w:lang w:eastAsia="es-CO"/>
              </w:rPr>
              <w:t xml:space="preserve">Chapinero </w:t>
            </w:r>
          </w:p>
        </w:tc>
        <w:tc>
          <w:tcPr>
            <w:tcW w:w="938" w:type="pct"/>
            <w:tcBorders>
              <w:top w:val="nil"/>
              <w:left w:val="nil"/>
              <w:bottom w:val="single" w:sz="4" w:space="0" w:color="auto"/>
              <w:right w:val="single" w:sz="4" w:space="0" w:color="auto"/>
            </w:tcBorders>
            <w:shd w:val="clear" w:color="auto" w:fill="auto"/>
            <w:vAlign w:val="center"/>
            <w:hideMark/>
          </w:tcPr>
          <w:p w14:paraId="66AD0D48" w14:textId="77777777" w:rsidR="00F25FB3" w:rsidRPr="00143522" w:rsidRDefault="00F25FB3" w:rsidP="008B0F48">
            <w:pPr>
              <w:jc w:val="center"/>
              <w:rPr>
                <w:rFonts w:ascii="Arial" w:hAnsi="Arial" w:cs="Arial"/>
                <w:sz w:val="20"/>
                <w:szCs w:val="20"/>
              </w:rPr>
            </w:pPr>
            <w:r w:rsidRPr="00143522">
              <w:rPr>
                <w:rFonts w:ascii="Arial" w:hAnsi="Arial" w:cs="Arial"/>
                <w:sz w:val="20"/>
                <w:szCs w:val="20"/>
              </w:rPr>
              <w:t>19,0</w:t>
            </w:r>
          </w:p>
        </w:tc>
        <w:tc>
          <w:tcPr>
            <w:tcW w:w="1015" w:type="pct"/>
            <w:tcBorders>
              <w:top w:val="nil"/>
              <w:left w:val="nil"/>
              <w:bottom w:val="single" w:sz="4" w:space="0" w:color="auto"/>
              <w:right w:val="single" w:sz="4" w:space="0" w:color="auto"/>
            </w:tcBorders>
            <w:shd w:val="clear" w:color="auto" w:fill="auto"/>
            <w:vAlign w:val="center"/>
            <w:hideMark/>
          </w:tcPr>
          <w:p w14:paraId="17E37919" w14:textId="77777777" w:rsidR="00F25FB3" w:rsidRPr="00143522" w:rsidRDefault="00F25FB3" w:rsidP="008B0F48">
            <w:pPr>
              <w:jc w:val="center"/>
              <w:rPr>
                <w:rFonts w:ascii="Arial" w:hAnsi="Arial" w:cs="Arial"/>
                <w:sz w:val="20"/>
                <w:szCs w:val="20"/>
              </w:rPr>
            </w:pPr>
            <w:r w:rsidRPr="00143522">
              <w:rPr>
                <w:rFonts w:ascii="Arial" w:hAnsi="Arial" w:cs="Arial"/>
                <w:sz w:val="20"/>
                <w:szCs w:val="20"/>
              </w:rPr>
              <w:t>0,37</w:t>
            </w:r>
          </w:p>
        </w:tc>
        <w:tc>
          <w:tcPr>
            <w:tcW w:w="938" w:type="pct"/>
            <w:tcBorders>
              <w:top w:val="nil"/>
              <w:left w:val="nil"/>
              <w:bottom w:val="single" w:sz="4" w:space="0" w:color="auto"/>
              <w:right w:val="single" w:sz="4" w:space="0" w:color="auto"/>
            </w:tcBorders>
            <w:shd w:val="clear" w:color="auto" w:fill="auto"/>
            <w:vAlign w:val="center"/>
            <w:hideMark/>
          </w:tcPr>
          <w:p w14:paraId="0CA96F47" w14:textId="77777777" w:rsidR="00F25FB3" w:rsidRPr="00143522" w:rsidRDefault="00F25FB3" w:rsidP="008B0F48">
            <w:pPr>
              <w:jc w:val="center"/>
              <w:rPr>
                <w:rFonts w:ascii="Arial" w:hAnsi="Arial" w:cs="Arial"/>
                <w:sz w:val="20"/>
                <w:szCs w:val="20"/>
              </w:rPr>
            </w:pPr>
            <w:r w:rsidRPr="00143522">
              <w:rPr>
                <w:rFonts w:ascii="Arial" w:hAnsi="Arial" w:cs="Arial"/>
                <w:sz w:val="20"/>
                <w:szCs w:val="20"/>
              </w:rPr>
              <w:t>181</w:t>
            </w:r>
          </w:p>
        </w:tc>
        <w:tc>
          <w:tcPr>
            <w:tcW w:w="923" w:type="pct"/>
            <w:tcBorders>
              <w:top w:val="nil"/>
              <w:left w:val="nil"/>
              <w:bottom w:val="single" w:sz="4" w:space="0" w:color="auto"/>
              <w:right w:val="single" w:sz="4" w:space="0" w:color="auto"/>
            </w:tcBorders>
            <w:shd w:val="clear" w:color="auto" w:fill="auto"/>
            <w:vAlign w:val="center"/>
            <w:hideMark/>
          </w:tcPr>
          <w:p w14:paraId="5B1EBD4D" w14:textId="77777777" w:rsidR="00F25FB3" w:rsidRPr="00143522" w:rsidRDefault="00F25FB3" w:rsidP="008B0F48">
            <w:pPr>
              <w:jc w:val="center"/>
              <w:rPr>
                <w:rFonts w:ascii="Arial" w:hAnsi="Arial" w:cs="Arial"/>
                <w:color w:val="000000"/>
                <w:sz w:val="20"/>
                <w:szCs w:val="20"/>
              </w:rPr>
            </w:pPr>
            <w:r w:rsidRPr="00143522">
              <w:rPr>
                <w:rFonts w:ascii="Arial" w:hAnsi="Arial" w:cs="Arial"/>
                <w:color w:val="000000"/>
                <w:sz w:val="20"/>
                <w:szCs w:val="20"/>
              </w:rPr>
              <w:t>48</w:t>
            </w:r>
          </w:p>
        </w:tc>
      </w:tr>
      <w:tr w:rsidR="00F25FB3" w:rsidRPr="009027BF" w14:paraId="587362AB" w14:textId="77777777" w:rsidTr="00F25FB3">
        <w:trPr>
          <w:trHeight w:val="7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0F53E47" w14:textId="77777777" w:rsidR="00F25FB3" w:rsidRPr="009027BF" w:rsidRDefault="00F25FB3" w:rsidP="008B0F48">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3</w:t>
            </w:r>
          </w:p>
        </w:tc>
        <w:tc>
          <w:tcPr>
            <w:tcW w:w="971" w:type="pct"/>
            <w:tcBorders>
              <w:top w:val="nil"/>
              <w:left w:val="nil"/>
              <w:bottom w:val="single" w:sz="4" w:space="0" w:color="auto"/>
              <w:right w:val="single" w:sz="4" w:space="0" w:color="auto"/>
            </w:tcBorders>
            <w:shd w:val="clear" w:color="auto" w:fill="auto"/>
            <w:vAlign w:val="center"/>
            <w:hideMark/>
          </w:tcPr>
          <w:p w14:paraId="6B630A73" w14:textId="77777777" w:rsidR="00F25FB3" w:rsidRPr="009027BF" w:rsidRDefault="00F25FB3" w:rsidP="008B0F48">
            <w:pPr>
              <w:widowControl/>
              <w:jc w:val="center"/>
              <w:rPr>
                <w:rFonts w:ascii="Arial" w:eastAsia="Times New Roman" w:hAnsi="Arial" w:cs="Arial"/>
                <w:sz w:val="20"/>
                <w:szCs w:val="20"/>
                <w:lang w:eastAsia="es-CO"/>
              </w:rPr>
            </w:pPr>
            <w:r w:rsidRPr="00D36CC1">
              <w:rPr>
                <w:rFonts w:ascii="Arial" w:eastAsia="Times New Roman" w:hAnsi="Arial" w:cs="Arial"/>
                <w:sz w:val="20"/>
                <w:szCs w:val="20"/>
                <w:lang w:eastAsia="es-CO"/>
              </w:rPr>
              <w:t>Santafé</w:t>
            </w:r>
          </w:p>
        </w:tc>
        <w:tc>
          <w:tcPr>
            <w:tcW w:w="938" w:type="pct"/>
            <w:tcBorders>
              <w:top w:val="nil"/>
              <w:left w:val="nil"/>
              <w:bottom w:val="single" w:sz="4" w:space="0" w:color="auto"/>
              <w:right w:val="single" w:sz="4" w:space="0" w:color="auto"/>
            </w:tcBorders>
            <w:shd w:val="clear" w:color="auto" w:fill="auto"/>
            <w:vAlign w:val="center"/>
            <w:hideMark/>
          </w:tcPr>
          <w:p w14:paraId="5194C3C1" w14:textId="77777777" w:rsidR="00F25FB3" w:rsidRPr="00143522" w:rsidRDefault="00F25FB3" w:rsidP="008B0F48">
            <w:pPr>
              <w:jc w:val="center"/>
              <w:rPr>
                <w:rFonts w:ascii="Arial" w:hAnsi="Arial" w:cs="Arial"/>
                <w:sz w:val="20"/>
                <w:szCs w:val="20"/>
              </w:rPr>
            </w:pPr>
            <w:r w:rsidRPr="00143522">
              <w:rPr>
                <w:rFonts w:ascii="Arial" w:hAnsi="Arial" w:cs="Arial"/>
                <w:sz w:val="20"/>
                <w:szCs w:val="20"/>
              </w:rPr>
              <w:t>2,2</w:t>
            </w:r>
          </w:p>
        </w:tc>
        <w:tc>
          <w:tcPr>
            <w:tcW w:w="1015" w:type="pct"/>
            <w:tcBorders>
              <w:top w:val="nil"/>
              <w:left w:val="nil"/>
              <w:bottom w:val="single" w:sz="4" w:space="0" w:color="auto"/>
              <w:right w:val="single" w:sz="4" w:space="0" w:color="auto"/>
            </w:tcBorders>
            <w:shd w:val="clear" w:color="auto" w:fill="auto"/>
            <w:vAlign w:val="center"/>
            <w:hideMark/>
          </w:tcPr>
          <w:p w14:paraId="5326A532" w14:textId="77777777" w:rsidR="00F25FB3" w:rsidRPr="00143522" w:rsidRDefault="00F25FB3" w:rsidP="008B0F48">
            <w:pPr>
              <w:jc w:val="center"/>
              <w:rPr>
                <w:rFonts w:ascii="Arial" w:hAnsi="Arial" w:cs="Arial"/>
                <w:sz w:val="20"/>
                <w:szCs w:val="20"/>
              </w:rPr>
            </w:pPr>
            <w:r w:rsidRPr="00143522">
              <w:rPr>
                <w:rFonts w:ascii="Arial" w:hAnsi="Arial" w:cs="Arial"/>
                <w:sz w:val="20"/>
                <w:szCs w:val="20"/>
              </w:rPr>
              <w:t>0,02</w:t>
            </w:r>
          </w:p>
        </w:tc>
        <w:tc>
          <w:tcPr>
            <w:tcW w:w="938" w:type="pct"/>
            <w:tcBorders>
              <w:top w:val="nil"/>
              <w:left w:val="nil"/>
              <w:bottom w:val="single" w:sz="4" w:space="0" w:color="auto"/>
              <w:right w:val="single" w:sz="4" w:space="0" w:color="auto"/>
            </w:tcBorders>
            <w:shd w:val="clear" w:color="auto" w:fill="auto"/>
            <w:vAlign w:val="center"/>
            <w:hideMark/>
          </w:tcPr>
          <w:p w14:paraId="0C9C4017" w14:textId="77777777" w:rsidR="00F25FB3" w:rsidRPr="00143522" w:rsidRDefault="00F25FB3" w:rsidP="008B0F48">
            <w:pPr>
              <w:jc w:val="center"/>
              <w:rPr>
                <w:rFonts w:ascii="Arial" w:hAnsi="Arial" w:cs="Arial"/>
                <w:sz w:val="20"/>
                <w:szCs w:val="20"/>
              </w:rPr>
            </w:pPr>
            <w:r w:rsidRPr="00143522">
              <w:rPr>
                <w:rFonts w:ascii="Arial" w:hAnsi="Arial" w:cs="Arial"/>
                <w:sz w:val="20"/>
                <w:szCs w:val="20"/>
              </w:rPr>
              <w:t>15</w:t>
            </w:r>
          </w:p>
        </w:tc>
        <w:tc>
          <w:tcPr>
            <w:tcW w:w="923" w:type="pct"/>
            <w:tcBorders>
              <w:top w:val="nil"/>
              <w:left w:val="nil"/>
              <w:bottom w:val="single" w:sz="4" w:space="0" w:color="auto"/>
              <w:right w:val="single" w:sz="4" w:space="0" w:color="auto"/>
            </w:tcBorders>
            <w:shd w:val="clear" w:color="auto" w:fill="auto"/>
            <w:vAlign w:val="center"/>
            <w:hideMark/>
          </w:tcPr>
          <w:p w14:paraId="61536C6C" w14:textId="77777777" w:rsidR="00F25FB3" w:rsidRPr="00143522" w:rsidRDefault="00F25FB3" w:rsidP="008B0F48">
            <w:pPr>
              <w:jc w:val="center"/>
              <w:rPr>
                <w:rFonts w:ascii="Arial" w:hAnsi="Arial" w:cs="Arial"/>
                <w:color w:val="000000"/>
                <w:sz w:val="20"/>
                <w:szCs w:val="20"/>
              </w:rPr>
            </w:pPr>
            <w:r w:rsidRPr="00143522">
              <w:rPr>
                <w:rFonts w:ascii="Arial" w:hAnsi="Arial" w:cs="Arial"/>
                <w:color w:val="000000"/>
                <w:sz w:val="20"/>
                <w:szCs w:val="20"/>
              </w:rPr>
              <w:t>5</w:t>
            </w:r>
          </w:p>
        </w:tc>
      </w:tr>
      <w:tr w:rsidR="00F25FB3" w:rsidRPr="009027BF" w14:paraId="16B1D5CC" w14:textId="77777777" w:rsidTr="00F25FB3">
        <w:trPr>
          <w:trHeight w:val="70"/>
        </w:trPr>
        <w:tc>
          <w:tcPr>
            <w:tcW w:w="215" w:type="pct"/>
            <w:tcBorders>
              <w:top w:val="nil"/>
              <w:left w:val="single" w:sz="4" w:space="0" w:color="auto"/>
              <w:bottom w:val="single" w:sz="4" w:space="0" w:color="auto"/>
              <w:right w:val="single" w:sz="4" w:space="0" w:color="auto"/>
            </w:tcBorders>
            <w:shd w:val="clear" w:color="auto" w:fill="auto"/>
            <w:vAlign w:val="center"/>
          </w:tcPr>
          <w:p w14:paraId="5D9D287D" w14:textId="77777777" w:rsidR="00F25FB3" w:rsidRPr="009027BF" w:rsidRDefault="00F25FB3" w:rsidP="00EA494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4</w:t>
            </w:r>
          </w:p>
        </w:tc>
        <w:tc>
          <w:tcPr>
            <w:tcW w:w="971" w:type="pct"/>
            <w:tcBorders>
              <w:top w:val="nil"/>
              <w:left w:val="nil"/>
              <w:bottom w:val="single" w:sz="4" w:space="0" w:color="auto"/>
              <w:right w:val="single" w:sz="4" w:space="0" w:color="auto"/>
            </w:tcBorders>
            <w:shd w:val="clear" w:color="auto" w:fill="auto"/>
            <w:vAlign w:val="center"/>
          </w:tcPr>
          <w:p w14:paraId="7127329A" w14:textId="77777777" w:rsidR="00F25FB3" w:rsidRPr="009027BF" w:rsidRDefault="00F25FB3" w:rsidP="00EA4949">
            <w:pPr>
              <w:widowControl/>
              <w:jc w:val="center"/>
              <w:rPr>
                <w:rFonts w:ascii="Arial" w:eastAsia="Times New Roman" w:hAnsi="Arial" w:cs="Arial"/>
                <w:sz w:val="20"/>
                <w:szCs w:val="20"/>
                <w:lang w:eastAsia="es-CO"/>
              </w:rPr>
            </w:pPr>
            <w:r w:rsidRPr="00D36CC1">
              <w:rPr>
                <w:rFonts w:ascii="Arial" w:eastAsia="Times New Roman" w:hAnsi="Arial" w:cs="Arial"/>
                <w:sz w:val="20"/>
                <w:szCs w:val="20"/>
                <w:lang w:eastAsia="es-CO"/>
              </w:rPr>
              <w:t>San Cristóbal</w:t>
            </w:r>
          </w:p>
        </w:tc>
        <w:tc>
          <w:tcPr>
            <w:tcW w:w="938" w:type="pct"/>
            <w:tcBorders>
              <w:top w:val="nil"/>
              <w:left w:val="nil"/>
              <w:bottom w:val="single" w:sz="4" w:space="0" w:color="auto"/>
              <w:right w:val="single" w:sz="4" w:space="0" w:color="auto"/>
            </w:tcBorders>
            <w:shd w:val="clear" w:color="auto" w:fill="auto"/>
            <w:vAlign w:val="center"/>
          </w:tcPr>
          <w:p w14:paraId="07CD2D11"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0,0</w:t>
            </w:r>
          </w:p>
        </w:tc>
        <w:tc>
          <w:tcPr>
            <w:tcW w:w="1015" w:type="pct"/>
            <w:tcBorders>
              <w:top w:val="nil"/>
              <w:left w:val="nil"/>
              <w:bottom w:val="single" w:sz="4" w:space="0" w:color="auto"/>
              <w:right w:val="single" w:sz="4" w:space="0" w:color="auto"/>
            </w:tcBorders>
            <w:shd w:val="clear" w:color="auto" w:fill="auto"/>
            <w:vAlign w:val="center"/>
          </w:tcPr>
          <w:p w14:paraId="6546A709"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0,00</w:t>
            </w:r>
          </w:p>
        </w:tc>
        <w:tc>
          <w:tcPr>
            <w:tcW w:w="938" w:type="pct"/>
            <w:tcBorders>
              <w:top w:val="nil"/>
              <w:left w:val="nil"/>
              <w:bottom w:val="single" w:sz="4" w:space="0" w:color="auto"/>
              <w:right w:val="single" w:sz="4" w:space="0" w:color="auto"/>
            </w:tcBorders>
            <w:shd w:val="clear" w:color="auto" w:fill="auto"/>
            <w:vAlign w:val="center"/>
          </w:tcPr>
          <w:p w14:paraId="6282F782"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0</w:t>
            </w:r>
          </w:p>
        </w:tc>
        <w:tc>
          <w:tcPr>
            <w:tcW w:w="923" w:type="pct"/>
            <w:tcBorders>
              <w:top w:val="nil"/>
              <w:left w:val="nil"/>
              <w:bottom w:val="single" w:sz="4" w:space="0" w:color="auto"/>
              <w:right w:val="single" w:sz="4" w:space="0" w:color="auto"/>
            </w:tcBorders>
            <w:shd w:val="clear" w:color="auto" w:fill="auto"/>
            <w:vAlign w:val="center"/>
          </w:tcPr>
          <w:p w14:paraId="555E1E00" w14:textId="77777777" w:rsidR="00F25FB3" w:rsidRPr="00143522" w:rsidRDefault="00F25FB3" w:rsidP="00EA4949">
            <w:pPr>
              <w:jc w:val="center"/>
              <w:rPr>
                <w:rFonts w:ascii="Arial" w:hAnsi="Arial" w:cs="Arial"/>
                <w:color w:val="000000"/>
                <w:sz w:val="20"/>
                <w:szCs w:val="20"/>
              </w:rPr>
            </w:pPr>
            <w:r w:rsidRPr="00143522">
              <w:rPr>
                <w:rFonts w:ascii="Arial" w:hAnsi="Arial" w:cs="Arial"/>
                <w:color w:val="000000"/>
                <w:sz w:val="20"/>
                <w:szCs w:val="20"/>
              </w:rPr>
              <w:t>0</w:t>
            </w:r>
          </w:p>
        </w:tc>
      </w:tr>
      <w:tr w:rsidR="00F25FB3" w:rsidRPr="009027BF" w14:paraId="57757DB7" w14:textId="77777777" w:rsidTr="00F25FB3">
        <w:trPr>
          <w:trHeight w:val="82"/>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F63A6E3" w14:textId="77777777" w:rsidR="00F25FB3" w:rsidRPr="009027BF" w:rsidRDefault="00F25FB3" w:rsidP="00EA494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5</w:t>
            </w:r>
          </w:p>
        </w:tc>
        <w:tc>
          <w:tcPr>
            <w:tcW w:w="971" w:type="pct"/>
            <w:tcBorders>
              <w:top w:val="nil"/>
              <w:left w:val="nil"/>
              <w:bottom w:val="single" w:sz="4" w:space="0" w:color="auto"/>
              <w:right w:val="single" w:sz="4" w:space="0" w:color="auto"/>
            </w:tcBorders>
            <w:shd w:val="clear" w:color="auto" w:fill="auto"/>
            <w:vAlign w:val="center"/>
            <w:hideMark/>
          </w:tcPr>
          <w:p w14:paraId="6D0619A5" w14:textId="77777777" w:rsidR="00F25FB3" w:rsidRPr="009027BF" w:rsidRDefault="00F25FB3" w:rsidP="00EA4949">
            <w:pPr>
              <w:widowControl/>
              <w:jc w:val="center"/>
              <w:rPr>
                <w:rFonts w:ascii="Arial" w:eastAsia="Times New Roman" w:hAnsi="Arial" w:cs="Arial"/>
                <w:sz w:val="20"/>
                <w:szCs w:val="20"/>
                <w:lang w:eastAsia="es-CO"/>
              </w:rPr>
            </w:pPr>
            <w:r w:rsidRPr="00D36CC1">
              <w:rPr>
                <w:rFonts w:ascii="Arial" w:eastAsia="Times New Roman" w:hAnsi="Arial" w:cs="Arial"/>
                <w:sz w:val="20"/>
                <w:szCs w:val="20"/>
                <w:lang w:eastAsia="es-CO"/>
              </w:rPr>
              <w:t xml:space="preserve">Usme </w:t>
            </w:r>
          </w:p>
        </w:tc>
        <w:tc>
          <w:tcPr>
            <w:tcW w:w="938" w:type="pct"/>
            <w:tcBorders>
              <w:top w:val="nil"/>
              <w:left w:val="nil"/>
              <w:bottom w:val="single" w:sz="4" w:space="0" w:color="auto"/>
              <w:right w:val="single" w:sz="4" w:space="0" w:color="auto"/>
            </w:tcBorders>
            <w:shd w:val="clear" w:color="auto" w:fill="auto"/>
            <w:vAlign w:val="center"/>
            <w:hideMark/>
          </w:tcPr>
          <w:p w14:paraId="1E12BE36"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1,3</w:t>
            </w:r>
          </w:p>
        </w:tc>
        <w:tc>
          <w:tcPr>
            <w:tcW w:w="1015" w:type="pct"/>
            <w:tcBorders>
              <w:top w:val="nil"/>
              <w:left w:val="nil"/>
              <w:bottom w:val="single" w:sz="4" w:space="0" w:color="auto"/>
              <w:right w:val="single" w:sz="4" w:space="0" w:color="auto"/>
            </w:tcBorders>
            <w:shd w:val="clear" w:color="auto" w:fill="auto"/>
            <w:vAlign w:val="center"/>
            <w:hideMark/>
          </w:tcPr>
          <w:p w14:paraId="5017ED6A"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0,03</w:t>
            </w:r>
          </w:p>
        </w:tc>
        <w:tc>
          <w:tcPr>
            <w:tcW w:w="938" w:type="pct"/>
            <w:tcBorders>
              <w:top w:val="nil"/>
              <w:left w:val="nil"/>
              <w:bottom w:val="single" w:sz="4" w:space="0" w:color="auto"/>
              <w:right w:val="single" w:sz="4" w:space="0" w:color="auto"/>
            </w:tcBorders>
            <w:shd w:val="clear" w:color="auto" w:fill="auto"/>
            <w:vAlign w:val="center"/>
            <w:hideMark/>
          </w:tcPr>
          <w:p w14:paraId="40FBE681"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17</w:t>
            </w:r>
          </w:p>
        </w:tc>
        <w:tc>
          <w:tcPr>
            <w:tcW w:w="923" w:type="pct"/>
            <w:tcBorders>
              <w:top w:val="nil"/>
              <w:left w:val="nil"/>
              <w:bottom w:val="single" w:sz="4" w:space="0" w:color="auto"/>
              <w:right w:val="single" w:sz="4" w:space="0" w:color="auto"/>
            </w:tcBorders>
            <w:shd w:val="clear" w:color="auto" w:fill="auto"/>
            <w:vAlign w:val="center"/>
            <w:hideMark/>
          </w:tcPr>
          <w:p w14:paraId="1AC6CB64" w14:textId="77777777" w:rsidR="00F25FB3" w:rsidRPr="00143522" w:rsidRDefault="00F25FB3" w:rsidP="00EA4949">
            <w:pPr>
              <w:jc w:val="center"/>
              <w:rPr>
                <w:rFonts w:ascii="Arial" w:hAnsi="Arial" w:cs="Arial"/>
                <w:color w:val="000000"/>
                <w:sz w:val="20"/>
                <w:szCs w:val="20"/>
              </w:rPr>
            </w:pPr>
            <w:r w:rsidRPr="00143522">
              <w:rPr>
                <w:rFonts w:ascii="Arial" w:hAnsi="Arial" w:cs="Arial"/>
                <w:color w:val="000000"/>
                <w:sz w:val="20"/>
                <w:szCs w:val="20"/>
              </w:rPr>
              <w:t>8</w:t>
            </w:r>
          </w:p>
        </w:tc>
      </w:tr>
      <w:tr w:rsidR="00F25FB3" w:rsidRPr="009027BF" w14:paraId="01F621F4" w14:textId="77777777" w:rsidTr="00F25FB3">
        <w:trPr>
          <w:trHeight w:val="70"/>
        </w:trPr>
        <w:tc>
          <w:tcPr>
            <w:tcW w:w="215" w:type="pct"/>
            <w:tcBorders>
              <w:top w:val="nil"/>
              <w:left w:val="single" w:sz="4" w:space="0" w:color="auto"/>
              <w:bottom w:val="single" w:sz="4" w:space="0" w:color="auto"/>
              <w:right w:val="single" w:sz="4" w:space="0" w:color="auto"/>
            </w:tcBorders>
            <w:shd w:val="clear" w:color="auto" w:fill="auto"/>
            <w:vAlign w:val="center"/>
          </w:tcPr>
          <w:p w14:paraId="5164ACC5" w14:textId="77777777" w:rsidR="00F25FB3" w:rsidRPr="009027BF" w:rsidRDefault="00F25FB3" w:rsidP="00EA494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6</w:t>
            </w:r>
          </w:p>
        </w:tc>
        <w:tc>
          <w:tcPr>
            <w:tcW w:w="971" w:type="pct"/>
            <w:tcBorders>
              <w:top w:val="nil"/>
              <w:left w:val="nil"/>
              <w:bottom w:val="single" w:sz="4" w:space="0" w:color="auto"/>
              <w:right w:val="single" w:sz="4" w:space="0" w:color="auto"/>
            </w:tcBorders>
            <w:shd w:val="clear" w:color="auto" w:fill="auto"/>
            <w:vAlign w:val="center"/>
          </w:tcPr>
          <w:p w14:paraId="1E44F2DC" w14:textId="77777777" w:rsidR="00F25FB3" w:rsidRPr="009027BF" w:rsidRDefault="00F25FB3" w:rsidP="00EA4949">
            <w:pPr>
              <w:widowControl/>
              <w:jc w:val="center"/>
              <w:rPr>
                <w:rFonts w:ascii="Arial" w:eastAsia="Times New Roman" w:hAnsi="Arial" w:cs="Arial"/>
                <w:sz w:val="20"/>
                <w:szCs w:val="20"/>
                <w:lang w:eastAsia="es-CO"/>
              </w:rPr>
            </w:pPr>
            <w:r w:rsidRPr="00D36CC1">
              <w:rPr>
                <w:rFonts w:ascii="Arial" w:eastAsia="Times New Roman" w:hAnsi="Arial" w:cs="Arial"/>
                <w:sz w:val="20"/>
                <w:szCs w:val="20"/>
                <w:lang w:eastAsia="es-CO"/>
              </w:rPr>
              <w:t xml:space="preserve">Tunjuelito </w:t>
            </w:r>
          </w:p>
        </w:tc>
        <w:tc>
          <w:tcPr>
            <w:tcW w:w="938" w:type="pct"/>
            <w:tcBorders>
              <w:top w:val="nil"/>
              <w:left w:val="nil"/>
              <w:bottom w:val="single" w:sz="4" w:space="0" w:color="auto"/>
              <w:right w:val="single" w:sz="4" w:space="0" w:color="auto"/>
            </w:tcBorders>
            <w:shd w:val="clear" w:color="auto" w:fill="auto"/>
            <w:vAlign w:val="center"/>
          </w:tcPr>
          <w:p w14:paraId="5625ADF9"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8,8</w:t>
            </w:r>
          </w:p>
        </w:tc>
        <w:tc>
          <w:tcPr>
            <w:tcW w:w="1015" w:type="pct"/>
            <w:tcBorders>
              <w:top w:val="nil"/>
              <w:left w:val="nil"/>
              <w:bottom w:val="single" w:sz="4" w:space="0" w:color="auto"/>
              <w:right w:val="single" w:sz="4" w:space="0" w:color="auto"/>
            </w:tcBorders>
            <w:shd w:val="clear" w:color="auto" w:fill="auto"/>
            <w:vAlign w:val="center"/>
          </w:tcPr>
          <w:p w14:paraId="7E90114E"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0,01</w:t>
            </w:r>
          </w:p>
        </w:tc>
        <w:tc>
          <w:tcPr>
            <w:tcW w:w="938" w:type="pct"/>
            <w:tcBorders>
              <w:top w:val="nil"/>
              <w:left w:val="nil"/>
              <w:bottom w:val="single" w:sz="4" w:space="0" w:color="auto"/>
              <w:right w:val="single" w:sz="4" w:space="0" w:color="auto"/>
            </w:tcBorders>
            <w:shd w:val="clear" w:color="auto" w:fill="auto"/>
            <w:vAlign w:val="center"/>
          </w:tcPr>
          <w:p w14:paraId="77F4D418"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14</w:t>
            </w:r>
          </w:p>
        </w:tc>
        <w:tc>
          <w:tcPr>
            <w:tcW w:w="923" w:type="pct"/>
            <w:tcBorders>
              <w:top w:val="nil"/>
              <w:left w:val="nil"/>
              <w:bottom w:val="single" w:sz="4" w:space="0" w:color="auto"/>
              <w:right w:val="single" w:sz="4" w:space="0" w:color="auto"/>
            </w:tcBorders>
            <w:shd w:val="clear" w:color="auto" w:fill="auto"/>
            <w:vAlign w:val="center"/>
          </w:tcPr>
          <w:p w14:paraId="0679992E" w14:textId="77777777" w:rsidR="00F25FB3" w:rsidRPr="00143522" w:rsidRDefault="00F25FB3" w:rsidP="00EA4949">
            <w:pPr>
              <w:jc w:val="center"/>
              <w:rPr>
                <w:rFonts w:ascii="Arial" w:hAnsi="Arial" w:cs="Arial"/>
                <w:color w:val="000000"/>
                <w:sz w:val="20"/>
                <w:szCs w:val="20"/>
              </w:rPr>
            </w:pPr>
            <w:r w:rsidRPr="00143522">
              <w:rPr>
                <w:rFonts w:ascii="Arial" w:hAnsi="Arial" w:cs="Arial"/>
                <w:color w:val="000000"/>
                <w:sz w:val="20"/>
                <w:szCs w:val="20"/>
              </w:rPr>
              <w:t>10</w:t>
            </w:r>
          </w:p>
        </w:tc>
      </w:tr>
      <w:tr w:rsidR="00F25FB3" w:rsidRPr="009027BF" w14:paraId="3AC6A629" w14:textId="77777777" w:rsidTr="00F25FB3">
        <w:trPr>
          <w:trHeight w:val="70"/>
        </w:trPr>
        <w:tc>
          <w:tcPr>
            <w:tcW w:w="215" w:type="pct"/>
            <w:tcBorders>
              <w:top w:val="nil"/>
              <w:left w:val="single" w:sz="4" w:space="0" w:color="auto"/>
              <w:bottom w:val="single" w:sz="4" w:space="0" w:color="auto"/>
              <w:right w:val="single" w:sz="4" w:space="0" w:color="auto"/>
            </w:tcBorders>
            <w:shd w:val="clear" w:color="auto" w:fill="auto"/>
            <w:vAlign w:val="center"/>
          </w:tcPr>
          <w:p w14:paraId="5A812F82" w14:textId="77777777" w:rsidR="00F25FB3" w:rsidRPr="009027BF" w:rsidRDefault="00F25FB3" w:rsidP="00EA494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7</w:t>
            </w:r>
          </w:p>
        </w:tc>
        <w:tc>
          <w:tcPr>
            <w:tcW w:w="971" w:type="pct"/>
            <w:tcBorders>
              <w:top w:val="nil"/>
              <w:left w:val="nil"/>
              <w:bottom w:val="single" w:sz="4" w:space="0" w:color="auto"/>
              <w:right w:val="single" w:sz="4" w:space="0" w:color="auto"/>
            </w:tcBorders>
            <w:shd w:val="clear" w:color="auto" w:fill="auto"/>
            <w:vAlign w:val="center"/>
          </w:tcPr>
          <w:p w14:paraId="29086BF7" w14:textId="77777777" w:rsidR="00F25FB3" w:rsidRPr="009027BF" w:rsidRDefault="00F25FB3" w:rsidP="00EA4949">
            <w:pPr>
              <w:widowControl/>
              <w:jc w:val="center"/>
              <w:rPr>
                <w:rFonts w:ascii="Arial" w:eastAsia="Times New Roman" w:hAnsi="Arial" w:cs="Arial"/>
                <w:sz w:val="20"/>
                <w:szCs w:val="20"/>
                <w:lang w:eastAsia="es-CO"/>
              </w:rPr>
            </w:pPr>
            <w:r w:rsidRPr="00D36CC1">
              <w:rPr>
                <w:rFonts w:ascii="Arial" w:eastAsia="Times New Roman" w:hAnsi="Arial" w:cs="Arial"/>
                <w:sz w:val="20"/>
                <w:szCs w:val="20"/>
                <w:lang w:eastAsia="es-CO"/>
              </w:rPr>
              <w:t>Bosa</w:t>
            </w:r>
          </w:p>
        </w:tc>
        <w:tc>
          <w:tcPr>
            <w:tcW w:w="938" w:type="pct"/>
            <w:tcBorders>
              <w:top w:val="nil"/>
              <w:left w:val="nil"/>
              <w:bottom w:val="single" w:sz="4" w:space="0" w:color="auto"/>
              <w:right w:val="single" w:sz="4" w:space="0" w:color="auto"/>
            </w:tcBorders>
            <w:shd w:val="clear" w:color="auto" w:fill="auto"/>
            <w:vAlign w:val="center"/>
          </w:tcPr>
          <w:p w14:paraId="4322B620"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0,0</w:t>
            </w:r>
          </w:p>
        </w:tc>
        <w:tc>
          <w:tcPr>
            <w:tcW w:w="1015" w:type="pct"/>
            <w:tcBorders>
              <w:top w:val="nil"/>
              <w:left w:val="nil"/>
              <w:bottom w:val="single" w:sz="4" w:space="0" w:color="auto"/>
              <w:right w:val="single" w:sz="4" w:space="0" w:color="auto"/>
            </w:tcBorders>
            <w:shd w:val="clear" w:color="auto" w:fill="auto"/>
            <w:vAlign w:val="center"/>
          </w:tcPr>
          <w:p w14:paraId="25B1C9D6"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0,00</w:t>
            </w:r>
          </w:p>
        </w:tc>
        <w:tc>
          <w:tcPr>
            <w:tcW w:w="938" w:type="pct"/>
            <w:tcBorders>
              <w:top w:val="nil"/>
              <w:left w:val="nil"/>
              <w:bottom w:val="single" w:sz="4" w:space="0" w:color="auto"/>
              <w:right w:val="single" w:sz="4" w:space="0" w:color="auto"/>
            </w:tcBorders>
            <w:shd w:val="clear" w:color="auto" w:fill="auto"/>
            <w:vAlign w:val="center"/>
          </w:tcPr>
          <w:p w14:paraId="3098D2E9"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0</w:t>
            </w:r>
          </w:p>
        </w:tc>
        <w:tc>
          <w:tcPr>
            <w:tcW w:w="923" w:type="pct"/>
            <w:tcBorders>
              <w:top w:val="nil"/>
              <w:left w:val="nil"/>
              <w:bottom w:val="single" w:sz="4" w:space="0" w:color="auto"/>
              <w:right w:val="single" w:sz="4" w:space="0" w:color="auto"/>
            </w:tcBorders>
            <w:shd w:val="clear" w:color="auto" w:fill="auto"/>
            <w:vAlign w:val="center"/>
          </w:tcPr>
          <w:p w14:paraId="71E00903" w14:textId="77777777" w:rsidR="00F25FB3" w:rsidRPr="00143522" w:rsidRDefault="00F25FB3" w:rsidP="00EA4949">
            <w:pPr>
              <w:jc w:val="center"/>
              <w:rPr>
                <w:rFonts w:ascii="Arial" w:hAnsi="Arial" w:cs="Arial"/>
                <w:color w:val="000000"/>
                <w:sz w:val="20"/>
                <w:szCs w:val="20"/>
              </w:rPr>
            </w:pPr>
            <w:r w:rsidRPr="00143522">
              <w:rPr>
                <w:rFonts w:ascii="Arial" w:hAnsi="Arial" w:cs="Arial"/>
                <w:color w:val="000000"/>
                <w:sz w:val="20"/>
                <w:szCs w:val="20"/>
              </w:rPr>
              <w:t>0</w:t>
            </w:r>
          </w:p>
        </w:tc>
      </w:tr>
      <w:tr w:rsidR="00F25FB3" w:rsidRPr="009027BF" w14:paraId="0A6C8D1B" w14:textId="77777777" w:rsidTr="00F25FB3">
        <w:trPr>
          <w:trHeight w:val="7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1E14649" w14:textId="77777777" w:rsidR="00F25FB3" w:rsidRPr="009027BF" w:rsidRDefault="00F25FB3" w:rsidP="00EA494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8</w:t>
            </w:r>
          </w:p>
        </w:tc>
        <w:tc>
          <w:tcPr>
            <w:tcW w:w="971" w:type="pct"/>
            <w:tcBorders>
              <w:top w:val="nil"/>
              <w:left w:val="nil"/>
              <w:bottom w:val="single" w:sz="4" w:space="0" w:color="auto"/>
              <w:right w:val="single" w:sz="4" w:space="0" w:color="auto"/>
            </w:tcBorders>
            <w:shd w:val="clear" w:color="auto" w:fill="auto"/>
            <w:vAlign w:val="center"/>
            <w:hideMark/>
          </w:tcPr>
          <w:p w14:paraId="6A526517" w14:textId="77777777" w:rsidR="00F25FB3" w:rsidRPr="009027BF" w:rsidRDefault="00F25FB3" w:rsidP="00EA4949">
            <w:pPr>
              <w:widowControl/>
              <w:jc w:val="center"/>
              <w:rPr>
                <w:rFonts w:ascii="Arial" w:eastAsia="Times New Roman" w:hAnsi="Arial" w:cs="Arial"/>
                <w:sz w:val="20"/>
                <w:szCs w:val="20"/>
                <w:lang w:eastAsia="es-CO"/>
              </w:rPr>
            </w:pPr>
            <w:r w:rsidRPr="00D36CC1">
              <w:rPr>
                <w:rFonts w:ascii="Arial" w:eastAsia="Times New Roman" w:hAnsi="Arial" w:cs="Arial"/>
                <w:sz w:val="20"/>
                <w:szCs w:val="20"/>
                <w:lang w:eastAsia="es-CO"/>
              </w:rPr>
              <w:t>Kennedy</w:t>
            </w:r>
          </w:p>
        </w:tc>
        <w:tc>
          <w:tcPr>
            <w:tcW w:w="938" w:type="pct"/>
            <w:tcBorders>
              <w:top w:val="nil"/>
              <w:left w:val="nil"/>
              <w:bottom w:val="single" w:sz="4" w:space="0" w:color="auto"/>
              <w:right w:val="single" w:sz="4" w:space="0" w:color="auto"/>
            </w:tcBorders>
            <w:shd w:val="clear" w:color="auto" w:fill="auto"/>
            <w:vAlign w:val="center"/>
            <w:hideMark/>
          </w:tcPr>
          <w:p w14:paraId="75FD05E2"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1,4</w:t>
            </w:r>
          </w:p>
        </w:tc>
        <w:tc>
          <w:tcPr>
            <w:tcW w:w="1015" w:type="pct"/>
            <w:tcBorders>
              <w:top w:val="nil"/>
              <w:left w:val="nil"/>
              <w:bottom w:val="single" w:sz="4" w:space="0" w:color="auto"/>
              <w:right w:val="single" w:sz="4" w:space="0" w:color="auto"/>
            </w:tcBorders>
            <w:shd w:val="clear" w:color="auto" w:fill="auto"/>
            <w:vAlign w:val="center"/>
            <w:hideMark/>
          </w:tcPr>
          <w:p w14:paraId="06D7A9D7"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0,21</w:t>
            </w:r>
          </w:p>
        </w:tc>
        <w:tc>
          <w:tcPr>
            <w:tcW w:w="938" w:type="pct"/>
            <w:tcBorders>
              <w:top w:val="nil"/>
              <w:left w:val="nil"/>
              <w:bottom w:val="single" w:sz="4" w:space="0" w:color="auto"/>
              <w:right w:val="single" w:sz="4" w:space="0" w:color="auto"/>
            </w:tcBorders>
            <w:shd w:val="clear" w:color="auto" w:fill="auto"/>
            <w:vAlign w:val="center"/>
            <w:hideMark/>
          </w:tcPr>
          <w:p w14:paraId="1A9B3E9A"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230</w:t>
            </w:r>
          </w:p>
        </w:tc>
        <w:tc>
          <w:tcPr>
            <w:tcW w:w="923" w:type="pct"/>
            <w:tcBorders>
              <w:top w:val="nil"/>
              <w:left w:val="nil"/>
              <w:bottom w:val="single" w:sz="4" w:space="0" w:color="auto"/>
              <w:right w:val="single" w:sz="4" w:space="0" w:color="auto"/>
            </w:tcBorders>
            <w:shd w:val="clear" w:color="auto" w:fill="auto"/>
            <w:vAlign w:val="center"/>
            <w:hideMark/>
          </w:tcPr>
          <w:p w14:paraId="50BD54D7" w14:textId="77777777" w:rsidR="00F25FB3" w:rsidRPr="00143522" w:rsidRDefault="00F25FB3" w:rsidP="00EA4949">
            <w:pPr>
              <w:jc w:val="center"/>
              <w:rPr>
                <w:rFonts w:ascii="Arial" w:hAnsi="Arial" w:cs="Arial"/>
                <w:color w:val="000000"/>
                <w:sz w:val="20"/>
                <w:szCs w:val="20"/>
              </w:rPr>
            </w:pPr>
            <w:r w:rsidRPr="00143522">
              <w:rPr>
                <w:rFonts w:ascii="Arial" w:hAnsi="Arial" w:cs="Arial"/>
                <w:color w:val="000000"/>
                <w:sz w:val="20"/>
                <w:szCs w:val="20"/>
              </w:rPr>
              <w:t>4</w:t>
            </w:r>
          </w:p>
        </w:tc>
      </w:tr>
      <w:tr w:rsidR="00F25FB3" w:rsidRPr="009027BF" w14:paraId="54CCB28E" w14:textId="77777777" w:rsidTr="00F25FB3">
        <w:trPr>
          <w:trHeight w:val="7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16E05DA" w14:textId="77777777" w:rsidR="00F25FB3" w:rsidRPr="009027BF" w:rsidRDefault="00F25FB3" w:rsidP="00EA494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9</w:t>
            </w:r>
          </w:p>
        </w:tc>
        <w:tc>
          <w:tcPr>
            <w:tcW w:w="971" w:type="pct"/>
            <w:tcBorders>
              <w:top w:val="nil"/>
              <w:left w:val="nil"/>
              <w:bottom w:val="single" w:sz="4" w:space="0" w:color="auto"/>
              <w:right w:val="single" w:sz="4" w:space="0" w:color="auto"/>
            </w:tcBorders>
            <w:shd w:val="clear" w:color="auto" w:fill="auto"/>
            <w:vAlign w:val="center"/>
            <w:hideMark/>
          </w:tcPr>
          <w:p w14:paraId="74E322C8" w14:textId="77777777" w:rsidR="00F25FB3" w:rsidRPr="009027BF" w:rsidRDefault="00F25FB3" w:rsidP="00EA4949">
            <w:pPr>
              <w:widowControl/>
              <w:jc w:val="center"/>
              <w:rPr>
                <w:rFonts w:ascii="Arial" w:eastAsia="Times New Roman" w:hAnsi="Arial" w:cs="Arial"/>
                <w:sz w:val="20"/>
                <w:szCs w:val="20"/>
                <w:lang w:eastAsia="es-CO"/>
              </w:rPr>
            </w:pPr>
            <w:r w:rsidRPr="00D36CC1">
              <w:rPr>
                <w:rFonts w:ascii="Arial" w:eastAsia="Times New Roman" w:hAnsi="Arial" w:cs="Arial"/>
                <w:sz w:val="20"/>
                <w:szCs w:val="20"/>
                <w:lang w:eastAsia="es-CO"/>
              </w:rPr>
              <w:t>Fontibón</w:t>
            </w:r>
          </w:p>
        </w:tc>
        <w:tc>
          <w:tcPr>
            <w:tcW w:w="938" w:type="pct"/>
            <w:tcBorders>
              <w:top w:val="nil"/>
              <w:left w:val="nil"/>
              <w:bottom w:val="single" w:sz="4" w:space="0" w:color="auto"/>
              <w:right w:val="single" w:sz="4" w:space="0" w:color="auto"/>
            </w:tcBorders>
            <w:shd w:val="clear" w:color="auto" w:fill="auto"/>
            <w:vAlign w:val="center"/>
            <w:hideMark/>
          </w:tcPr>
          <w:p w14:paraId="48BA4167"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7,2</w:t>
            </w:r>
          </w:p>
        </w:tc>
        <w:tc>
          <w:tcPr>
            <w:tcW w:w="1015" w:type="pct"/>
            <w:tcBorders>
              <w:top w:val="nil"/>
              <w:left w:val="nil"/>
              <w:bottom w:val="single" w:sz="4" w:space="0" w:color="auto"/>
              <w:right w:val="single" w:sz="4" w:space="0" w:color="auto"/>
            </w:tcBorders>
            <w:shd w:val="clear" w:color="auto" w:fill="auto"/>
            <w:vAlign w:val="center"/>
            <w:hideMark/>
          </w:tcPr>
          <w:p w14:paraId="2C6BDD44"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0,09</w:t>
            </w:r>
          </w:p>
        </w:tc>
        <w:tc>
          <w:tcPr>
            <w:tcW w:w="938" w:type="pct"/>
            <w:tcBorders>
              <w:top w:val="nil"/>
              <w:left w:val="nil"/>
              <w:bottom w:val="single" w:sz="4" w:space="0" w:color="auto"/>
              <w:right w:val="single" w:sz="4" w:space="0" w:color="auto"/>
            </w:tcBorders>
            <w:shd w:val="clear" w:color="auto" w:fill="auto"/>
            <w:vAlign w:val="center"/>
            <w:hideMark/>
          </w:tcPr>
          <w:p w14:paraId="4114532B"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18</w:t>
            </w:r>
          </w:p>
        </w:tc>
        <w:tc>
          <w:tcPr>
            <w:tcW w:w="923" w:type="pct"/>
            <w:tcBorders>
              <w:top w:val="nil"/>
              <w:left w:val="nil"/>
              <w:bottom w:val="single" w:sz="4" w:space="0" w:color="auto"/>
              <w:right w:val="single" w:sz="4" w:space="0" w:color="auto"/>
            </w:tcBorders>
            <w:shd w:val="clear" w:color="auto" w:fill="auto"/>
            <w:vAlign w:val="center"/>
            <w:hideMark/>
          </w:tcPr>
          <w:p w14:paraId="43C76DD1" w14:textId="77777777" w:rsidR="00F25FB3" w:rsidRPr="00143522" w:rsidRDefault="00F25FB3" w:rsidP="00EA4949">
            <w:pPr>
              <w:jc w:val="center"/>
              <w:rPr>
                <w:rFonts w:ascii="Arial" w:hAnsi="Arial" w:cs="Arial"/>
                <w:color w:val="000000"/>
                <w:sz w:val="20"/>
                <w:szCs w:val="20"/>
              </w:rPr>
            </w:pPr>
            <w:r w:rsidRPr="00143522">
              <w:rPr>
                <w:rFonts w:ascii="Arial" w:hAnsi="Arial" w:cs="Arial"/>
                <w:color w:val="000000"/>
                <w:sz w:val="20"/>
                <w:szCs w:val="20"/>
              </w:rPr>
              <w:t>12</w:t>
            </w:r>
          </w:p>
        </w:tc>
      </w:tr>
      <w:tr w:rsidR="00F25FB3" w:rsidRPr="009027BF" w14:paraId="0593A92C" w14:textId="77777777" w:rsidTr="00F25FB3">
        <w:trPr>
          <w:trHeight w:val="7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4BEAE44D" w14:textId="77777777" w:rsidR="00F25FB3" w:rsidRPr="009027BF" w:rsidRDefault="00F25FB3" w:rsidP="00EA494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10</w:t>
            </w:r>
          </w:p>
        </w:tc>
        <w:tc>
          <w:tcPr>
            <w:tcW w:w="971" w:type="pct"/>
            <w:tcBorders>
              <w:top w:val="nil"/>
              <w:left w:val="nil"/>
              <w:bottom w:val="single" w:sz="4" w:space="0" w:color="auto"/>
              <w:right w:val="single" w:sz="4" w:space="0" w:color="auto"/>
            </w:tcBorders>
            <w:shd w:val="clear" w:color="auto" w:fill="auto"/>
            <w:vAlign w:val="center"/>
            <w:hideMark/>
          </w:tcPr>
          <w:p w14:paraId="0D453B56" w14:textId="77777777" w:rsidR="00F25FB3" w:rsidRPr="009027BF" w:rsidRDefault="00F25FB3" w:rsidP="00EA4949">
            <w:pPr>
              <w:widowControl/>
              <w:jc w:val="center"/>
              <w:rPr>
                <w:rFonts w:ascii="Arial" w:eastAsia="Times New Roman" w:hAnsi="Arial" w:cs="Arial"/>
                <w:sz w:val="20"/>
                <w:szCs w:val="20"/>
                <w:lang w:eastAsia="es-CO"/>
              </w:rPr>
            </w:pPr>
            <w:r w:rsidRPr="00D36CC1">
              <w:rPr>
                <w:rFonts w:ascii="Arial" w:eastAsia="Times New Roman" w:hAnsi="Arial" w:cs="Arial"/>
                <w:sz w:val="20"/>
                <w:szCs w:val="20"/>
                <w:lang w:eastAsia="es-CO"/>
              </w:rPr>
              <w:t>Engativá</w:t>
            </w:r>
          </w:p>
        </w:tc>
        <w:tc>
          <w:tcPr>
            <w:tcW w:w="938" w:type="pct"/>
            <w:tcBorders>
              <w:top w:val="nil"/>
              <w:left w:val="nil"/>
              <w:bottom w:val="single" w:sz="4" w:space="0" w:color="auto"/>
              <w:right w:val="single" w:sz="4" w:space="0" w:color="auto"/>
            </w:tcBorders>
            <w:shd w:val="clear" w:color="auto" w:fill="auto"/>
            <w:vAlign w:val="center"/>
            <w:hideMark/>
          </w:tcPr>
          <w:p w14:paraId="34021228"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3,1</w:t>
            </w:r>
          </w:p>
        </w:tc>
        <w:tc>
          <w:tcPr>
            <w:tcW w:w="1015" w:type="pct"/>
            <w:tcBorders>
              <w:top w:val="nil"/>
              <w:left w:val="nil"/>
              <w:bottom w:val="single" w:sz="4" w:space="0" w:color="auto"/>
              <w:right w:val="single" w:sz="4" w:space="0" w:color="auto"/>
            </w:tcBorders>
            <w:shd w:val="clear" w:color="auto" w:fill="auto"/>
            <w:vAlign w:val="center"/>
            <w:hideMark/>
          </w:tcPr>
          <w:p w14:paraId="4E7F600C"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0,15</w:t>
            </w:r>
          </w:p>
        </w:tc>
        <w:tc>
          <w:tcPr>
            <w:tcW w:w="938" w:type="pct"/>
            <w:tcBorders>
              <w:top w:val="nil"/>
              <w:left w:val="nil"/>
              <w:bottom w:val="single" w:sz="4" w:space="0" w:color="auto"/>
              <w:right w:val="single" w:sz="4" w:space="0" w:color="auto"/>
            </w:tcBorders>
            <w:shd w:val="clear" w:color="auto" w:fill="auto"/>
            <w:vAlign w:val="center"/>
            <w:hideMark/>
          </w:tcPr>
          <w:p w14:paraId="07948C32"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73</w:t>
            </w:r>
          </w:p>
        </w:tc>
        <w:tc>
          <w:tcPr>
            <w:tcW w:w="923" w:type="pct"/>
            <w:tcBorders>
              <w:top w:val="nil"/>
              <w:left w:val="nil"/>
              <w:bottom w:val="single" w:sz="4" w:space="0" w:color="auto"/>
              <w:right w:val="single" w:sz="4" w:space="0" w:color="auto"/>
            </w:tcBorders>
            <w:shd w:val="clear" w:color="auto" w:fill="auto"/>
            <w:vAlign w:val="center"/>
            <w:hideMark/>
          </w:tcPr>
          <w:p w14:paraId="68D319DA" w14:textId="77777777" w:rsidR="00F25FB3" w:rsidRPr="00143522" w:rsidRDefault="00F25FB3" w:rsidP="00EA4949">
            <w:pPr>
              <w:jc w:val="center"/>
              <w:rPr>
                <w:rFonts w:ascii="Arial" w:hAnsi="Arial" w:cs="Arial"/>
                <w:color w:val="000000"/>
                <w:sz w:val="20"/>
                <w:szCs w:val="20"/>
              </w:rPr>
            </w:pPr>
            <w:r w:rsidRPr="00143522">
              <w:rPr>
                <w:rFonts w:ascii="Arial" w:hAnsi="Arial" w:cs="Arial"/>
                <w:color w:val="000000"/>
                <w:sz w:val="20"/>
                <w:szCs w:val="20"/>
              </w:rPr>
              <w:t>12</w:t>
            </w:r>
          </w:p>
        </w:tc>
      </w:tr>
      <w:tr w:rsidR="00F25FB3" w:rsidRPr="009027BF" w14:paraId="0B73099D" w14:textId="77777777" w:rsidTr="00F25FB3">
        <w:trPr>
          <w:trHeight w:val="7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CCDC2D2" w14:textId="77777777" w:rsidR="00F25FB3" w:rsidRPr="009027BF" w:rsidRDefault="00F25FB3" w:rsidP="00EA494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11</w:t>
            </w:r>
          </w:p>
        </w:tc>
        <w:tc>
          <w:tcPr>
            <w:tcW w:w="971" w:type="pct"/>
            <w:tcBorders>
              <w:top w:val="nil"/>
              <w:left w:val="nil"/>
              <w:bottom w:val="single" w:sz="4" w:space="0" w:color="auto"/>
              <w:right w:val="single" w:sz="4" w:space="0" w:color="auto"/>
            </w:tcBorders>
            <w:shd w:val="clear" w:color="auto" w:fill="auto"/>
            <w:vAlign w:val="center"/>
            <w:hideMark/>
          </w:tcPr>
          <w:p w14:paraId="4CB7B0DB" w14:textId="77777777" w:rsidR="00F25FB3" w:rsidRPr="009027BF" w:rsidRDefault="00F25FB3" w:rsidP="00EA4949">
            <w:pPr>
              <w:widowControl/>
              <w:jc w:val="center"/>
              <w:rPr>
                <w:rFonts w:ascii="Arial" w:eastAsia="Times New Roman" w:hAnsi="Arial" w:cs="Arial"/>
                <w:sz w:val="20"/>
                <w:szCs w:val="20"/>
                <w:lang w:eastAsia="es-CO"/>
              </w:rPr>
            </w:pPr>
            <w:r w:rsidRPr="00D36CC1">
              <w:rPr>
                <w:rFonts w:ascii="Arial" w:eastAsia="Times New Roman" w:hAnsi="Arial" w:cs="Arial"/>
                <w:sz w:val="20"/>
                <w:szCs w:val="20"/>
                <w:lang w:eastAsia="es-CO"/>
              </w:rPr>
              <w:t>Suba</w:t>
            </w:r>
          </w:p>
        </w:tc>
        <w:tc>
          <w:tcPr>
            <w:tcW w:w="938" w:type="pct"/>
            <w:tcBorders>
              <w:top w:val="nil"/>
              <w:left w:val="nil"/>
              <w:bottom w:val="single" w:sz="4" w:space="0" w:color="auto"/>
              <w:right w:val="single" w:sz="4" w:space="0" w:color="auto"/>
            </w:tcBorders>
            <w:shd w:val="clear" w:color="auto" w:fill="auto"/>
            <w:vAlign w:val="center"/>
            <w:hideMark/>
          </w:tcPr>
          <w:p w14:paraId="3E088EBC"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37,2</w:t>
            </w:r>
          </w:p>
        </w:tc>
        <w:tc>
          <w:tcPr>
            <w:tcW w:w="1015" w:type="pct"/>
            <w:tcBorders>
              <w:top w:val="nil"/>
              <w:left w:val="nil"/>
              <w:bottom w:val="single" w:sz="4" w:space="0" w:color="auto"/>
              <w:right w:val="single" w:sz="4" w:space="0" w:color="auto"/>
            </w:tcBorders>
            <w:shd w:val="clear" w:color="auto" w:fill="auto"/>
            <w:vAlign w:val="center"/>
            <w:hideMark/>
          </w:tcPr>
          <w:p w14:paraId="69589F95"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2,19</w:t>
            </w:r>
          </w:p>
        </w:tc>
        <w:tc>
          <w:tcPr>
            <w:tcW w:w="938" w:type="pct"/>
            <w:tcBorders>
              <w:top w:val="nil"/>
              <w:left w:val="nil"/>
              <w:bottom w:val="single" w:sz="4" w:space="0" w:color="auto"/>
              <w:right w:val="single" w:sz="4" w:space="0" w:color="auto"/>
            </w:tcBorders>
            <w:shd w:val="clear" w:color="auto" w:fill="auto"/>
            <w:vAlign w:val="center"/>
            <w:hideMark/>
          </w:tcPr>
          <w:p w14:paraId="07EEF671"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2.591</w:t>
            </w:r>
          </w:p>
        </w:tc>
        <w:tc>
          <w:tcPr>
            <w:tcW w:w="923" w:type="pct"/>
            <w:tcBorders>
              <w:top w:val="nil"/>
              <w:left w:val="nil"/>
              <w:bottom w:val="single" w:sz="4" w:space="0" w:color="auto"/>
              <w:right w:val="single" w:sz="4" w:space="0" w:color="auto"/>
            </w:tcBorders>
            <w:shd w:val="clear" w:color="auto" w:fill="auto"/>
            <w:vAlign w:val="center"/>
            <w:hideMark/>
          </w:tcPr>
          <w:p w14:paraId="75710252" w14:textId="77777777" w:rsidR="00F25FB3" w:rsidRPr="00143522" w:rsidRDefault="00F25FB3" w:rsidP="00EA4949">
            <w:pPr>
              <w:jc w:val="center"/>
              <w:rPr>
                <w:rFonts w:ascii="Arial" w:hAnsi="Arial" w:cs="Arial"/>
                <w:color w:val="000000"/>
                <w:sz w:val="20"/>
                <w:szCs w:val="20"/>
              </w:rPr>
            </w:pPr>
            <w:r w:rsidRPr="00143522">
              <w:rPr>
                <w:rFonts w:ascii="Arial" w:hAnsi="Arial" w:cs="Arial"/>
                <w:color w:val="000000"/>
                <w:sz w:val="20"/>
                <w:szCs w:val="20"/>
              </w:rPr>
              <w:t>82</w:t>
            </w:r>
          </w:p>
        </w:tc>
      </w:tr>
      <w:tr w:rsidR="00F25FB3" w:rsidRPr="009027BF" w14:paraId="5AEEC6E0" w14:textId="77777777" w:rsidTr="00F25FB3">
        <w:trPr>
          <w:trHeight w:val="7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7448F65" w14:textId="77777777" w:rsidR="00F25FB3" w:rsidRPr="009027BF" w:rsidRDefault="00F25FB3" w:rsidP="00EA494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12</w:t>
            </w:r>
          </w:p>
        </w:tc>
        <w:tc>
          <w:tcPr>
            <w:tcW w:w="971" w:type="pct"/>
            <w:tcBorders>
              <w:top w:val="nil"/>
              <w:left w:val="nil"/>
              <w:bottom w:val="single" w:sz="4" w:space="0" w:color="auto"/>
              <w:right w:val="single" w:sz="4" w:space="0" w:color="auto"/>
            </w:tcBorders>
            <w:shd w:val="clear" w:color="auto" w:fill="auto"/>
            <w:vAlign w:val="center"/>
            <w:hideMark/>
          </w:tcPr>
          <w:p w14:paraId="7C3DFAD7" w14:textId="77777777" w:rsidR="00F25FB3" w:rsidRPr="009027BF" w:rsidRDefault="00F25FB3" w:rsidP="00EA4949">
            <w:pPr>
              <w:widowControl/>
              <w:jc w:val="center"/>
              <w:rPr>
                <w:rFonts w:ascii="Arial" w:eastAsia="Times New Roman" w:hAnsi="Arial" w:cs="Arial"/>
                <w:sz w:val="20"/>
                <w:szCs w:val="20"/>
                <w:lang w:eastAsia="es-CO"/>
              </w:rPr>
            </w:pPr>
            <w:r w:rsidRPr="00D36CC1">
              <w:rPr>
                <w:rFonts w:ascii="Arial" w:eastAsia="Times New Roman" w:hAnsi="Arial" w:cs="Arial"/>
                <w:sz w:val="20"/>
                <w:szCs w:val="20"/>
                <w:lang w:eastAsia="es-CO"/>
              </w:rPr>
              <w:t>Barrios Unidos</w:t>
            </w:r>
          </w:p>
        </w:tc>
        <w:tc>
          <w:tcPr>
            <w:tcW w:w="938" w:type="pct"/>
            <w:tcBorders>
              <w:top w:val="nil"/>
              <w:left w:val="nil"/>
              <w:bottom w:val="single" w:sz="4" w:space="0" w:color="auto"/>
              <w:right w:val="single" w:sz="4" w:space="0" w:color="auto"/>
            </w:tcBorders>
            <w:shd w:val="clear" w:color="auto" w:fill="auto"/>
            <w:vAlign w:val="center"/>
            <w:hideMark/>
          </w:tcPr>
          <w:p w14:paraId="70CD128C"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6,5</w:t>
            </w:r>
          </w:p>
        </w:tc>
        <w:tc>
          <w:tcPr>
            <w:tcW w:w="1015" w:type="pct"/>
            <w:tcBorders>
              <w:top w:val="nil"/>
              <w:left w:val="nil"/>
              <w:bottom w:val="single" w:sz="4" w:space="0" w:color="auto"/>
              <w:right w:val="single" w:sz="4" w:space="0" w:color="auto"/>
            </w:tcBorders>
            <w:shd w:val="clear" w:color="auto" w:fill="auto"/>
            <w:vAlign w:val="center"/>
            <w:hideMark/>
          </w:tcPr>
          <w:p w14:paraId="064D7C39"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0,18</w:t>
            </w:r>
          </w:p>
        </w:tc>
        <w:tc>
          <w:tcPr>
            <w:tcW w:w="938" w:type="pct"/>
            <w:tcBorders>
              <w:top w:val="nil"/>
              <w:left w:val="nil"/>
              <w:bottom w:val="single" w:sz="4" w:space="0" w:color="auto"/>
              <w:right w:val="single" w:sz="4" w:space="0" w:color="auto"/>
            </w:tcBorders>
            <w:shd w:val="clear" w:color="auto" w:fill="auto"/>
            <w:vAlign w:val="center"/>
            <w:hideMark/>
          </w:tcPr>
          <w:p w14:paraId="65A357D1"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91</w:t>
            </w:r>
          </w:p>
        </w:tc>
        <w:tc>
          <w:tcPr>
            <w:tcW w:w="923" w:type="pct"/>
            <w:tcBorders>
              <w:top w:val="nil"/>
              <w:left w:val="nil"/>
              <w:bottom w:val="single" w:sz="4" w:space="0" w:color="auto"/>
              <w:right w:val="single" w:sz="4" w:space="0" w:color="auto"/>
            </w:tcBorders>
            <w:shd w:val="clear" w:color="auto" w:fill="auto"/>
            <w:vAlign w:val="center"/>
            <w:hideMark/>
          </w:tcPr>
          <w:p w14:paraId="466CE735" w14:textId="77777777" w:rsidR="00F25FB3" w:rsidRPr="00143522" w:rsidRDefault="00F25FB3" w:rsidP="00EA4949">
            <w:pPr>
              <w:jc w:val="center"/>
              <w:rPr>
                <w:rFonts w:ascii="Arial" w:hAnsi="Arial" w:cs="Arial"/>
                <w:color w:val="000000"/>
                <w:sz w:val="20"/>
                <w:szCs w:val="20"/>
              </w:rPr>
            </w:pPr>
            <w:r w:rsidRPr="00143522">
              <w:rPr>
                <w:rFonts w:ascii="Arial" w:hAnsi="Arial" w:cs="Arial"/>
                <w:color w:val="000000"/>
                <w:sz w:val="20"/>
                <w:szCs w:val="20"/>
              </w:rPr>
              <w:t>19</w:t>
            </w:r>
          </w:p>
        </w:tc>
      </w:tr>
      <w:tr w:rsidR="00F25FB3" w:rsidRPr="009027BF" w14:paraId="0B6DD427" w14:textId="77777777" w:rsidTr="00F25FB3">
        <w:trPr>
          <w:trHeight w:val="7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5506B6D" w14:textId="77777777" w:rsidR="00F25FB3" w:rsidRPr="009027BF" w:rsidRDefault="00F25FB3" w:rsidP="00EA494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13</w:t>
            </w:r>
          </w:p>
        </w:tc>
        <w:tc>
          <w:tcPr>
            <w:tcW w:w="971" w:type="pct"/>
            <w:tcBorders>
              <w:top w:val="nil"/>
              <w:left w:val="nil"/>
              <w:bottom w:val="single" w:sz="4" w:space="0" w:color="auto"/>
              <w:right w:val="single" w:sz="4" w:space="0" w:color="auto"/>
            </w:tcBorders>
            <w:shd w:val="clear" w:color="auto" w:fill="auto"/>
            <w:vAlign w:val="center"/>
            <w:hideMark/>
          </w:tcPr>
          <w:p w14:paraId="4935E53A" w14:textId="77777777" w:rsidR="00F25FB3" w:rsidRPr="009027BF" w:rsidRDefault="00F25FB3" w:rsidP="00EA4949">
            <w:pPr>
              <w:widowControl/>
              <w:jc w:val="center"/>
              <w:rPr>
                <w:rFonts w:ascii="Arial" w:eastAsia="Times New Roman" w:hAnsi="Arial" w:cs="Arial"/>
                <w:sz w:val="20"/>
                <w:szCs w:val="20"/>
                <w:lang w:eastAsia="es-CO"/>
              </w:rPr>
            </w:pPr>
            <w:r w:rsidRPr="00D36CC1">
              <w:rPr>
                <w:rFonts w:ascii="Arial" w:eastAsia="Times New Roman" w:hAnsi="Arial" w:cs="Arial"/>
                <w:sz w:val="20"/>
                <w:szCs w:val="20"/>
                <w:lang w:eastAsia="es-CO"/>
              </w:rPr>
              <w:t>Teusaquillo</w:t>
            </w:r>
          </w:p>
        </w:tc>
        <w:tc>
          <w:tcPr>
            <w:tcW w:w="938" w:type="pct"/>
            <w:tcBorders>
              <w:top w:val="nil"/>
              <w:left w:val="nil"/>
              <w:bottom w:val="single" w:sz="4" w:space="0" w:color="auto"/>
              <w:right w:val="single" w:sz="4" w:space="0" w:color="auto"/>
            </w:tcBorders>
            <w:shd w:val="clear" w:color="auto" w:fill="auto"/>
            <w:vAlign w:val="center"/>
            <w:hideMark/>
          </w:tcPr>
          <w:p w14:paraId="33A7B77D"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4,7</w:t>
            </w:r>
          </w:p>
        </w:tc>
        <w:tc>
          <w:tcPr>
            <w:tcW w:w="1015" w:type="pct"/>
            <w:tcBorders>
              <w:top w:val="nil"/>
              <w:left w:val="nil"/>
              <w:bottom w:val="single" w:sz="4" w:space="0" w:color="auto"/>
              <w:right w:val="single" w:sz="4" w:space="0" w:color="auto"/>
            </w:tcBorders>
            <w:shd w:val="clear" w:color="auto" w:fill="auto"/>
            <w:vAlign w:val="center"/>
            <w:hideMark/>
          </w:tcPr>
          <w:p w14:paraId="443712F2"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0,21</w:t>
            </w:r>
          </w:p>
        </w:tc>
        <w:tc>
          <w:tcPr>
            <w:tcW w:w="938" w:type="pct"/>
            <w:tcBorders>
              <w:top w:val="nil"/>
              <w:left w:val="nil"/>
              <w:bottom w:val="single" w:sz="4" w:space="0" w:color="auto"/>
              <w:right w:val="single" w:sz="4" w:space="0" w:color="auto"/>
            </w:tcBorders>
            <w:shd w:val="clear" w:color="auto" w:fill="auto"/>
            <w:vAlign w:val="center"/>
            <w:hideMark/>
          </w:tcPr>
          <w:p w14:paraId="0FDEB445"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101</w:t>
            </w:r>
          </w:p>
        </w:tc>
        <w:tc>
          <w:tcPr>
            <w:tcW w:w="923" w:type="pct"/>
            <w:tcBorders>
              <w:top w:val="nil"/>
              <w:left w:val="nil"/>
              <w:bottom w:val="single" w:sz="4" w:space="0" w:color="auto"/>
              <w:right w:val="single" w:sz="4" w:space="0" w:color="auto"/>
            </w:tcBorders>
            <w:shd w:val="clear" w:color="auto" w:fill="auto"/>
            <w:vAlign w:val="center"/>
            <w:hideMark/>
          </w:tcPr>
          <w:p w14:paraId="6DB6732F" w14:textId="77777777" w:rsidR="00F25FB3" w:rsidRPr="00143522" w:rsidRDefault="00F25FB3" w:rsidP="00EA4949">
            <w:pPr>
              <w:jc w:val="center"/>
              <w:rPr>
                <w:rFonts w:ascii="Arial" w:hAnsi="Arial" w:cs="Arial"/>
                <w:color w:val="000000"/>
                <w:sz w:val="20"/>
                <w:szCs w:val="20"/>
              </w:rPr>
            </w:pPr>
            <w:r w:rsidRPr="00143522">
              <w:rPr>
                <w:rFonts w:ascii="Arial" w:hAnsi="Arial" w:cs="Arial"/>
                <w:color w:val="000000"/>
                <w:sz w:val="20"/>
                <w:szCs w:val="20"/>
              </w:rPr>
              <w:t>9</w:t>
            </w:r>
          </w:p>
        </w:tc>
      </w:tr>
      <w:tr w:rsidR="00F25FB3" w:rsidRPr="009027BF" w14:paraId="082A8984" w14:textId="77777777" w:rsidTr="00EA4949">
        <w:trPr>
          <w:trHeight w:val="209"/>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F709C3C" w14:textId="77777777" w:rsidR="00F25FB3" w:rsidRPr="009027BF" w:rsidRDefault="00F25FB3" w:rsidP="00EA494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14</w:t>
            </w:r>
          </w:p>
        </w:tc>
        <w:tc>
          <w:tcPr>
            <w:tcW w:w="971" w:type="pct"/>
            <w:tcBorders>
              <w:top w:val="nil"/>
              <w:left w:val="nil"/>
              <w:bottom w:val="single" w:sz="4" w:space="0" w:color="auto"/>
              <w:right w:val="single" w:sz="4" w:space="0" w:color="auto"/>
            </w:tcBorders>
            <w:shd w:val="clear" w:color="auto" w:fill="auto"/>
            <w:vAlign w:val="center"/>
            <w:hideMark/>
          </w:tcPr>
          <w:p w14:paraId="6E2668E2" w14:textId="77777777" w:rsidR="00F25FB3" w:rsidRPr="009027BF" w:rsidRDefault="00F25FB3" w:rsidP="00EA4949">
            <w:pPr>
              <w:widowControl/>
              <w:jc w:val="center"/>
              <w:rPr>
                <w:rFonts w:ascii="Arial" w:eastAsia="Times New Roman" w:hAnsi="Arial" w:cs="Arial"/>
                <w:sz w:val="20"/>
                <w:szCs w:val="20"/>
                <w:lang w:eastAsia="es-CO"/>
              </w:rPr>
            </w:pPr>
            <w:r w:rsidRPr="00D36CC1">
              <w:rPr>
                <w:rFonts w:ascii="Arial" w:eastAsia="Times New Roman" w:hAnsi="Arial" w:cs="Arial"/>
                <w:sz w:val="20"/>
                <w:szCs w:val="20"/>
                <w:lang w:eastAsia="es-CO"/>
              </w:rPr>
              <w:t>Mártires</w:t>
            </w:r>
          </w:p>
        </w:tc>
        <w:tc>
          <w:tcPr>
            <w:tcW w:w="938" w:type="pct"/>
            <w:tcBorders>
              <w:top w:val="nil"/>
              <w:left w:val="nil"/>
              <w:bottom w:val="single" w:sz="4" w:space="0" w:color="auto"/>
              <w:right w:val="single" w:sz="4" w:space="0" w:color="auto"/>
            </w:tcBorders>
            <w:shd w:val="clear" w:color="auto" w:fill="auto"/>
            <w:vAlign w:val="center"/>
            <w:hideMark/>
          </w:tcPr>
          <w:p w14:paraId="5292A40E"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0,2</w:t>
            </w:r>
          </w:p>
        </w:tc>
        <w:tc>
          <w:tcPr>
            <w:tcW w:w="1015" w:type="pct"/>
            <w:tcBorders>
              <w:top w:val="nil"/>
              <w:left w:val="nil"/>
              <w:bottom w:val="single" w:sz="4" w:space="0" w:color="auto"/>
              <w:right w:val="single" w:sz="4" w:space="0" w:color="auto"/>
            </w:tcBorders>
            <w:shd w:val="clear" w:color="auto" w:fill="auto"/>
            <w:vAlign w:val="center"/>
            <w:hideMark/>
          </w:tcPr>
          <w:p w14:paraId="5EAC93F6"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0,07</w:t>
            </w:r>
          </w:p>
        </w:tc>
        <w:tc>
          <w:tcPr>
            <w:tcW w:w="938" w:type="pct"/>
            <w:tcBorders>
              <w:top w:val="nil"/>
              <w:left w:val="nil"/>
              <w:bottom w:val="single" w:sz="4" w:space="0" w:color="auto"/>
              <w:right w:val="single" w:sz="4" w:space="0" w:color="auto"/>
            </w:tcBorders>
            <w:shd w:val="clear" w:color="auto" w:fill="auto"/>
            <w:vAlign w:val="center"/>
            <w:hideMark/>
          </w:tcPr>
          <w:p w14:paraId="1DB52D45"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12</w:t>
            </w:r>
          </w:p>
        </w:tc>
        <w:tc>
          <w:tcPr>
            <w:tcW w:w="923" w:type="pct"/>
            <w:tcBorders>
              <w:top w:val="nil"/>
              <w:left w:val="nil"/>
              <w:bottom w:val="single" w:sz="4" w:space="0" w:color="auto"/>
              <w:right w:val="single" w:sz="4" w:space="0" w:color="auto"/>
            </w:tcBorders>
            <w:shd w:val="clear" w:color="auto" w:fill="auto"/>
            <w:vAlign w:val="center"/>
            <w:hideMark/>
          </w:tcPr>
          <w:p w14:paraId="4A966EEE" w14:textId="77777777" w:rsidR="00F25FB3" w:rsidRPr="00143522" w:rsidRDefault="00F25FB3" w:rsidP="00EA4949">
            <w:pPr>
              <w:jc w:val="center"/>
              <w:rPr>
                <w:rFonts w:ascii="Arial" w:hAnsi="Arial" w:cs="Arial"/>
                <w:color w:val="000000"/>
                <w:sz w:val="20"/>
                <w:szCs w:val="20"/>
              </w:rPr>
            </w:pPr>
            <w:r w:rsidRPr="00143522">
              <w:rPr>
                <w:rFonts w:ascii="Arial" w:hAnsi="Arial" w:cs="Arial"/>
                <w:color w:val="000000"/>
                <w:sz w:val="20"/>
                <w:szCs w:val="20"/>
              </w:rPr>
              <w:t>1</w:t>
            </w:r>
          </w:p>
        </w:tc>
      </w:tr>
      <w:tr w:rsidR="00F25FB3" w:rsidRPr="009027BF" w14:paraId="2218181D" w14:textId="77777777" w:rsidTr="00F25FB3">
        <w:trPr>
          <w:trHeight w:val="70"/>
        </w:trPr>
        <w:tc>
          <w:tcPr>
            <w:tcW w:w="215" w:type="pct"/>
            <w:tcBorders>
              <w:top w:val="nil"/>
              <w:left w:val="single" w:sz="4" w:space="0" w:color="auto"/>
              <w:bottom w:val="single" w:sz="4" w:space="0" w:color="auto"/>
              <w:right w:val="single" w:sz="4" w:space="0" w:color="auto"/>
            </w:tcBorders>
            <w:shd w:val="clear" w:color="auto" w:fill="auto"/>
            <w:vAlign w:val="center"/>
          </w:tcPr>
          <w:p w14:paraId="62EA3364" w14:textId="77777777" w:rsidR="00F25FB3" w:rsidRPr="009027BF" w:rsidRDefault="00F25FB3" w:rsidP="00EA494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15</w:t>
            </w:r>
          </w:p>
        </w:tc>
        <w:tc>
          <w:tcPr>
            <w:tcW w:w="971" w:type="pct"/>
            <w:tcBorders>
              <w:top w:val="nil"/>
              <w:left w:val="nil"/>
              <w:bottom w:val="single" w:sz="4" w:space="0" w:color="auto"/>
              <w:right w:val="single" w:sz="4" w:space="0" w:color="auto"/>
            </w:tcBorders>
            <w:shd w:val="clear" w:color="auto" w:fill="auto"/>
            <w:vAlign w:val="center"/>
          </w:tcPr>
          <w:p w14:paraId="4DC26423" w14:textId="77777777" w:rsidR="00F25FB3" w:rsidRPr="009027BF" w:rsidRDefault="00F25FB3" w:rsidP="00EA4949">
            <w:pPr>
              <w:widowControl/>
              <w:jc w:val="center"/>
              <w:rPr>
                <w:rFonts w:ascii="Arial" w:eastAsia="Times New Roman" w:hAnsi="Arial" w:cs="Arial"/>
                <w:sz w:val="20"/>
                <w:szCs w:val="20"/>
                <w:lang w:eastAsia="es-CO"/>
              </w:rPr>
            </w:pPr>
            <w:r w:rsidRPr="00D36CC1">
              <w:rPr>
                <w:rFonts w:ascii="Arial" w:eastAsia="Times New Roman" w:hAnsi="Arial" w:cs="Arial"/>
                <w:sz w:val="20"/>
                <w:szCs w:val="20"/>
                <w:lang w:eastAsia="es-CO"/>
              </w:rPr>
              <w:t>Antonio Nariño</w:t>
            </w:r>
          </w:p>
        </w:tc>
        <w:tc>
          <w:tcPr>
            <w:tcW w:w="938" w:type="pct"/>
            <w:tcBorders>
              <w:top w:val="nil"/>
              <w:left w:val="nil"/>
              <w:bottom w:val="single" w:sz="4" w:space="0" w:color="auto"/>
              <w:right w:val="single" w:sz="4" w:space="0" w:color="auto"/>
            </w:tcBorders>
            <w:shd w:val="clear" w:color="auto" w:fill="auto"/>
            <w:vAlign w:val="center"/>
          </w:tcPr>
          <w:p w14:paraId="35886044"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0,0</w:t>
            </w:r>
          </w:p>
        </w:tc>
        <w:tc>
          <w:tcPr>
            <w:tcW w:w="1015" w:type="pct"/>
            <w:tcBorders>
              <w:top w:val="nil"/>
              <w:left w:val="nil"/>
              <w:bottom w:val="single" w:sz="4" w:space="0" w:color="auto"/>
              <w:right w:val="single" w:sz="4" w:space="0" w:color="auto"/>
            </w:tcBorders>
            <w:shd w:val="clear" w:color="auto" w:fill="auto"/>
            <w:vAlign w:val="center"/>
          </w:tcPr>
          <w:p w14:paraId="4BE1EA78"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0,00</w:t>
            </w:r>
          </w:p>
        </w:tc>
        <w:tc>
          <w:tcPr>
            <w:tcW w:w="938" w:type="pct"/>
            <w:tcBorders>
              <w:top w:val="nil"/>
              <w:left w:val="nil"/>
              <w:bottom w:val="single" w:sz="4" w:space="0" w:color="auto"/>
              <w:right w:val="single" w:sz="4" w:space="0" w:color="auto"/>
            </w:tcBorders>
            <w:shd w:val="clear" w:color="auto" w:fill="auto"/>
            <w:vAlign w:val="center"/>
          </w:tcPr>
          <w:p w14:paraId="34ECC84C"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0</w:t>
            </w:r>
          </w:p>
        </w:tc>
        <w:tc>
          <w:tcPr>
            <w:tcW w:w="923" w:type="pct"/>
            <w:tcBorders>
              <w:top w:val="nil"/>
              <w:left w:val="nil"/>
              <w:bottom w:val="single" w:sz="4" w:space="0" w:color="auto"/>
              <w:right w:val="single" w:sz="4" w:space="0" w:color="auto"/>
            </w:tcBorders>
            <w:shd w:val="clear" w:color="auto" w:fill="auto"/>
            <w:vAlign w:val="center"/>
          </w:tcPr>
          <w:p w14:paraId="7ACCE91E" w14:textId="77777777" w:rsidR="00F25FB3" w:rsidRPr="00143522" w:rsidRDefault="00F25FB3" w:rsidP="00EA4949">
            <w:pPr>
              <w:jc w:val="center"/>
              <w:rPr>
                <w:rFonts w:ascii="Arial" w:hAnsi="Arial" w:cs="Arial"/>
                <w:color w:val="000000"/>
                <w:sz w:val="20"/>
                <w:szCs w:val="20"/>
              </w:rPr>
            </w:pPr>
            <w:r w:rsidRPr="00143522">
              <w:rPr>
                <w:rFonts w:ascii="Arial" w:hAnsi="Arial" w:cs="Arial"/>
                <w:color w:val="000000"/>
                <w:sz w:val="20"/>
                <w:szCs w:val="20"/>
              </w:rPr>
              <w:t>0</w:t>
            </w:r>
          </w:p>
        </w:tc>
      </w:tr>
      <w:tr w:rsidR="00F25FB3" w:rsidRPr="009027BF" w14:paraId="64A42633" w14:textId="77777777" w:rsidTr="00F25FB3">
        <w:trPr>
          <w:trHeight w:val="7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161DFE3" w14:textId="77777777" w:rsidR="00F25FB3" w:rsidRPr="009027BF" w:rsidRDefault="00F25FB3" w:rsidP="00EA494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16</w:t>
            </w:r>
          </w:p>
        </w:tc>
        <w:tc>
          <w:tcPr>
            <w:tcW w:w="971" w:type="pct"/>
            <w:tcBorders>
              <w:top w:val="nil"/>
              <w:left w:val="nil"/>
              <w:bottom w:val="single" w:sz="4" w:space="0" w:color="auto"/>
              <w:right w:val="single" w:sz="4" w:space="0" w:color="auto"/>
            </w:tcBorders>
            <w:shd w:val="clear" w:color="auto" w:fill="auto"/>
            <w:vAlign w:val="center"/>
            <w:hideMark/>
          </w:tcPr>
          <w:p w14:paraId="72D6C8A6" w14:textId="77777777" w:rsidR="00F25FB3" w:rsidRPr="009027BF" w:rsidRDefault="00F25FB3" w:rsidP="00EA4949">
            <w:pPr>
              <w:widowControl/>
              <w:jc w:val="center"/>
              <w:rPr>
                <w:rFonts w:ascii="Arial" w:eastAsia="Times New Roman" w:hAnsi="Arial" w:cs="Arial"/>
                <w:sz w:val="20"/>
                <w:szCs w:val="20"/>
                <w:lang w:eastAsia="es-CO"/>
              </w:rPr>
            </w:pPr>
            <w:r w:rsidRPr="00D36CC1">
              <w:rPr>
                <w:rFonts w:ascii="Arial" w:eastAsia="Times New Roman" w:hAnsi="Arial" w:cs="Arial"/>
                <w:sz w:val="20"/>
                <w:szCs w:val="20"/>
                <w:lang w:eastAsia="es-CO"/>
              </w:rPr>
              <w:t>Puente Aranda</w:t>
            </w:r>
          </w:p>
        </w:tc>
        <w:tc>
          <w:tcPr>
            <w:tcW w:w="938" w:type="pct"/>
            <w:tcBorders>
              <w:top w:val="nil"/>
              <w:left w:val="nil"/>
              <w:bottom w:val="single" w:sz="4" w:space="0" w:color="auto"/>
              <w:right w:val="single" w:sz="4" w:space="0" w:color="auto"/>
            </w:tcBorders>
            <w:shd w:val="clear" w:color="auto" w:fill="auto"/>
            <w:vAlign w:val="center"/>
            <w:hideMark/>
          </w:tcPr>
          <w:p w14:paraId="34DC898F"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22,6</w:t>
            </w:r>
          </w:p>
        </w:tc>
        <w:tc>
          <w:tcPr>
            <w:tcW w:w="1015" w:type="pct"/>
            <w:tcBorders>
              <w:top w:val="nil"/>
              <w:left w:val="nil"/>
              <w:bottom w:val="single" w:sz="4" w:space="0" w:color="auto"/>
              <w:right w:val="single" w:sz="4" w:space="0" w:color="auto"/>
            </w:tcBorders>
            <w:shd w:val="clear" w:color="auto" w:fill="auto"/>
            <w:vAlign w:val="center"/>
            <w:hideMark/>
          </w:tcPr>
          <w:p w14:paraId="0B95F32B"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1,40</w:t>
            </w:r>
          </w:p>
        </w:tc>
        <w:tc>
          <w:tcPr>
            <w:tcW w:w="938" w:type="pct"/>
            <w:tcBorders>
              <w:top w:val="nil"/>
              <w:left w:val="nil"/>
              <w:bottom w:val="single" w:sz="4" w:space="0" w:color="auto"/>
              <w:right w:val="single" w:sz="4" w:space="0" w:color="auto"/>
            </w:tcBorders>
            <w:shd w:val="clear" w:color="auto" w:fill="auto"/>
            <w:vAlign w:val="center"/>
            <w:hideMark/>
          </w:tcPr>
          <w:p w14:paraId="129E5F4A"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864</w:t>
            </w:r>
          </w:p>
        </w:tc>
        <w:tc>
          <w:tcPr>
            <w:tcW w:w="923" w:type="pct"/>
            <w:tcBorders>
              <w:top w:val="nil"/>
              <w:left w:val="nil"/>
              <w:bottom w:val="single" w:sz="4" w:space="0" w:color="auto"/>
              <w:right w:val="single" w:sz="4" w:space="0" w:color="auto"/>
            </w:tcBorders>
            <w:shd w:val="clear" w:color="auto" w:fill="auto"/>
            <w:vAlign w:val="center"/>
            <w:hideMark/>
          </w:tcPr>
          <w:p w14:paraId="60BA42DE" w14:textId="77777777" w:rsidR="00F25FB3" w:rsidRPr="00143522" w:rsidRDefault="00F25FB3" w:rsidP="00EA4949">
            <w:pPr>
              <w:jc w:val="center"/>
              <w:rPr>
                <w:rFonts w:ascii="Arial" w:hAnsi="Arial" w:cs="Arial"/>
                <w:color w:val="000000"/>
                <w:sz w:val="20"/>
                <w:szCs w:val="20"/>
              </w:rPr>
            </w:pPr>
            <w:r w:rsidRPr="00143522">
              <w:rPr>
                <w:rFonts w:ascii="Arial" w:hAnsi="Arial" w:cs="Arial"/>
                <w:color w:val="000000"/>
                <w:sz w:val="20"/>
                <w:szCs w:val="20"/>
              </w:rPr>
              <w:t>38</w:t>
            </w:r>
          </w:p>
        </w:tc>
      </w:tr>
      <w:tr w:rsidR="00F25FB3" w:rsidRPr="009027BF" w14:paraId="2AA95F97" w14:textId="77777777" w:rsidTr="00F25FB3">
        <w:trPr>
          <w:trHeight w:val="7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85A4D6B" w14:textId="77777777" w:rsidR="00F25FB3" w:rsidRPr="009027BF" w:rsidRDefault="00F25FB3" w:rsidP="00EA494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17</w:t>
            </w:r>
          </w:p>
        </w:tc>
        <w:tc>
          <w:tcPr>
            <w:tcW w:w="971" w:type="pct"/>
            <w:tcBorders>
              <w:top w:val="nil"/>
              <w:left w:val="nil"/>
              <w:bottom w:val="single" w:sz="4" w:space="0" w:color="auto"/>
              <w:right w:val="single" w:sz="4" w:space="0" w:color="auto"/>
            </w:tcBorders>
            <w:shd w:val="clear" w:color="auto" w:fill="auto"/>
            <w:vAlign w:val="center"/>
            <w:hideMark/>
          </w:tcPr>
          <w:p w14:paraId="0B58C203" w14:textId="77777777" w:rsidR="00F25FB3" w:rsidRPr="009027BF" w:rsidRDefault="00F25FB3" w:rsidP="00EA4949">
            <w:pPr>
              <w:widowControl/>
              <w:jc w:val="center"/>
              <w:rPr>
                <w:rFonts w:ascii="Arial" w:eastAsia="Times New Roman" w:hAnsi="Arial" w:cs="Arial"/>
                <w:sz w:val="20"/>
                <w:szCs w:val="20"/>
                <w:lang w:eastAsia="es-CO"/>
              </w:rPr>
            </w:pPr>
            <w:r w:rsidRPr="00D36CC1">
              <w:rPr>
                <w:rFonts w:ascii="Arial" w:eastAsia="Times New Roman" w:hAnsi="Arial" w:cs="Arial"/>
                <w:sz w:val="20"/>
                <w:szCs w:val="20"/>
                <w:lang w:eastAsia="es-CO"/>
              </w:rPr>
              <w:t>La Candelaria</w:t>
            </w:r>
          </w:p>
        </w:tc>
        <w:tc>
          <w:tcPr>
            <w:tcW w:w="938" w:type="pct"/>
            <w:tcBorders>
              <w:top w:val="nil"/>
              <w:left w:val="nil"/>
              <w:bottom w:val="single" w:sz="4" w:space="0" w:color="auto"/>
              <w:right w:val="single" w:sz="4" w:space="0" w:color="auto"/>
            </w:tcBorders>
            <w:shd w:val="clear" w:color="auto" w:fill="auto"/>
            <w:vAlign w:val="center"/>
            <w:hideMark/>
          </w:tcPr>
          <w:p w14:paraId="6717B325"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0,5</w:t>
            </w:r>
          </w:p>
        </w:tc>
        <w:tc>
          <w:tcPr>
            <w:tcW w:w="1015" w:type="pct"/>
            <w:tcBorders>
              <w:top w:val="nil"/>
              <w:left w:val="nil"/>
              <w:bottom w:val="single" w:sz="4" w:space="0" w:color="auto"/>
              <w:right w:val="single" w:sz="4" w:space="0" w:color="auto"/>
            </w:tcBorders>
            <w:shd w:val="clear" w:color="auto" w:fill="auto"/>
            <w:vAlign w:val="center"/>
            <w:hideMark/>
          </w:tcPr>
          <w:p w14:paraId="13408C47"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0,01</w:t>
            </w:r>
          </w:p>
        </w:tc>
        <w:tc>
          <w:tcPr>
            <w:tcW w:w="938" w:type="pct"/>
            <w:tcBorders>
              <w:top w:val="nil"/>
              <w:left w:val="nil"/>
              <w:bottom w:val="single" w:sz="4" w:space="0" w:color="auto"/>
              <w:right w:val="single" w:sz="4" w:space="0" w:color="auto"/>
            </w:tcBorders>
            <w:shd w:val="clear" w:color="auto" w:fill="auto"/>
            <w:vAlign w:val="center"/>
            <w:hideMark/>
          </w:tcPr>
          <w:p w14:paraId="2E52409B"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1</w:t>
            </w:r>
          </w:p>
        </w:tc>
        <w:tc>
          <w:tcPr>
            <w:tcW w:w="923" w:type="pct"/>
            <w:tcBorders>
              <w:top w:val="nil"/>
              <w:left w:val="nil"/>
              <w:bottom w:val="single" w:sz="4" w:space="0" w:color="auto"/>
              <w:right w:val="single" w:sz="4" w:space="0" w:color="auto"/>
            </w:tcBorders>
            <w:shd w:val="clear" w:color="auto" w:fill="auto"/>
            <w:vAlign w:val="center"/>
            <w:hideMark/>
          </w:tcPr>
          <w:p w14:paraId="248558B8" w14:textId="77777777" w:rsidR="00F25FB3" w:rsidRPr="00143522" w:rsidRDefault="00F25FB3" w:rsidP="00EA4949">
            <w:pPr>
              <w:jc w:val="center"/>
              <w:rPr>
                <w:rFonts w:ascii="Arial" w:hAnsi="Arial" w:cs="Arial"/>
                <w:color w:val="000000"/>
                <w:sz w:val="20"/>
                <w:szCs w:val="20"/>
              </w:rPr>
            </w:pPr>
            <w:r w:rsidRPr="00143522">
              <w:rPr>
                <w:rFonts w:ascii="Arial" w:hAnsi="Arial" w:cs="Arial"/>
                <w:color w:val="000000"/>
                <w:sz w:val="20"/>
                <w:szCs w:val="20"/>
              </w:rPr>
              <w:t>1</w:t>
            </w:r>
          </w:p>
        </w:tc>
      </w:tr>
      <w:tr w:rsidR="00F25FB3" w:rsidRPr="009027BF" w14:paraId="0E3D81FE" w14:textId="77777777" w:rsidTr="00F25FB3">
        <w:trPr>
          <w:trHeight w:val="7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EC4E80A" w14:textId="77777777" w:rsidR="00F25FB3" w:rsidRPr="009027BF" w:rsidRDefault="00F25FB3" w:rsidP="00EA494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18</w:t>
            </w:r>
          </w:p>
        </w:tc>
        <w:tc>
          <w:tcPr>
            <w:tcW w:w="971" w:type="pct"/>
            <w:tcBorders>
              <w:top w:val="nil"/>
              <w:left w:val="nil"/>
              <w:bottom w:val="single" w:sz="4" w:space="0" w:color="auto"/>
              <w:right w:val="single" w:sz="4" w:space="0" w:color="auto"/>
            </w:tcBorders>
            <w:shd w:val="clear" w:color="auto" w:fill="auto"/>
            <w:vAlign w:val="center"/>
            <w:hideMark/>
          </w:tcPr>
          <w:p w14:paraId="2306ACB7" w14:textId="77777777" w:rsidR="00F25FB3" w:rsidRPr="009027BF" w:rsidRDefault="00F25FB3" w:rsidP="00EA4949">
            <w:pPr>
              <w:widowControl/>
              <w:jc w:val="center"/>
              <w:rPr>
                <w:rFonts w:ascii="Arial" w:eastAsia="Times New Roman" w:hAnsi="Arial" w:cs="Arial"/>
                <w:sz w:val="20"/>
                <w:szCs w:val="20"/>
                <w:lang w:eastAsia="es-CO"/>
              </w:rPr>
            </w:pPr>
            <w:r w:rsidRPr="00D36CC1">
              <w:rPr>
                <w:rFonts w:ascii="Arial" w:eastAsia="Times New Roman" w:hAnsi="Arial" w:cs="Arial"/>
                <w:sz w:val="20"/>
                <w:szCs w:val="20"/>
                <w:lang w:eastAsia="es-CO"/>
              </w:rPr>
              <w:t>Rafael Uribe Uribe</w:t>
            </w:r>
          </w:p>
        </w:tc>
        <w:tc>
          <w:tcPr>
            <w:tcW w:w="938" w:type="pct"/>
            <w:tcBorders>
              <w:top w:val="nil"/>
              <w:left w:val="nil"/>
              <w:bottom w:val="single" w:sz="4" w:space="0" w:color="auto"/>
              <w:right w:val="single" w:sz="4" w:space="0" w:color="auto"/>
            </w:tcBorders>
            <w:shd w:val="clear" w:color="auto" w:fill="auto"/>
            <w:vAlign w:val="center"/>
            <w:hideMark/>
          </w:tcPr>
          <w:p w14:paraId="521C9D3B"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0,1</w:t>
            </w:r>
          </w:p>
        </w:tc>
        <w:tc>
          <w:tcPr>
            <w:tcW w:w="1015" w:type="pct"/>
            <w:tcBorders>
              <w:top w:val="nil"/>
              <w:left w:val="nil"/>
              <w:bottom w:val="single" w:sz="4" w:space="0" w:color="auto"/>
              <w:right w:val="single" w:sz="4" w:space="0" w:color="auto"/>
            </w:tcBorders>
            <w:shd w:val="clear" w:color="auto" w:fill="auto"/>
            <w:vAlign w:val="center"/>
            <w:hideMark/>
          </w:tcPr>
          <w:p w14:paraId="2EC8B57B"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0,00</w:t>
            </w:r>
          </w:p>
        </w:tc>
        <w:tc>
          <w:tcPr>
            <w:tcW w:w="938" w:type="pct"/>
            <w:tcBorders>
              <w:top w:val="nil"/>
              <w:left w:val="nil"/>
              <w:bottom w:val="single" w:sz="4" w:space="0" w:color="auto"/>
              <w:right w:val="single" w:sz="4" w:space="0" w:color="auto"/>
            </w:tcBorders>
            <w:shd w:val="clear" w:color="auto" w:fill="auto"/>
            <w:vAlign w:val="center"/>
            <w:hideMark/>
          </w:tcPr>
          <w:p w14:paraId="64E6E960"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0</w:t>
            </w:r>
          </w:p>
        </w:tc>
        <w:tc>
          <w:tcPr>
            <w:tcW w:w="923" w:type="pct"/>
            <w:tcBorders>
              <w:top w:val="nil"/>
              <w:left w:val="nil"/>
              <w:bottom w:val="single" w:sz="4" w:space="0" w:color="auto"/>
              <w:right w:val="single" w:sz="4" w:space="0" w:color="auto"/>
            </w:tcBorders>
            <w:shd w:val="clear" w:color="auto" w:fill="auto"/>
            <w:vAlign w:val="center"/>
            <w:hideMark/>
          </w:tcPr>
          <w:p w14:paraId="099402D6" w14:textId="77777777" w:rsidR="00F25FB3" w:rsidRPr="00143522" w:rsidRDefault="00F25FB3" w:rsidP="00EA4949">
            <w:pPr>
              <w:jc w:val="center"/>
              <w:rPr>
                <w:rFonts w:ascii="Arial" w:hAnsi="Arial" w:cs="Arial"/>
                <w:color w:val="000000"/>
                <w:sz w:val="20"/>
                <w:szCs w:val="20"/>
              </w:rPr>
            </w:pPr>
            <w:r w:rsidRPr="00143522">
              <w:rPr>
                <w:rFonts w:ascii="Arial" w:hAnsi="Arial" w:cs="Arial"/>
                <w:color w:val="000000"/>
                <w:sz w:val="20"/>
                <w:szCs w:val="20"/>
              </w:rPr>
              <w:t>1</w:t>
            </w:r>
          </w:p>
        </w:tc>
      </w:tr>
      <w:tr w:rsidR="00F25FB3" w:rsidRPr="009027BF" w14:paraId="6C81E327" w14:textId="77777777" w:rsidTr="00F25FB3">
        <w:trPr>
          <w:trHeight w:val="70"/>
        </w:trPr>
        <w:tc>
          <w:tcPr>
            <w:tcW w:w="215" w:type="pct"/>
            <w:tcBorders>
              <w:top w:val="nil"/>
              <w:left w:val="single" w:sz="4" w:space="0" w:color="auto"/>
              <w:bottom w:val="single" w:sz="4" w:space="0" w:color="auto"/>
              <w:right w:val="single" w:sz="4" w:space="0" w:color="auto"/>
            </w:tcBorders>
            <w:shd w:val="clear" w:color="auto" w:fill="auto"/>
            <w:vAlign w:val="center"/>
          </w:tcPr>
          <w:p w14:paraId="68B0B43A" w14:textId="77777777" w:rsidR="00F25FB3" w:rsidRPr="009027BF" w:rsidRDefault="00F25FB3" w:rsidP="00EA4949">
            <w:pPr>
              <w:widowControl/>
              <w:jc w:val="center"/>
              <w:rPr>
                <w:rFonts w:ascii="Arial" w:eastAsia="Times New Roman" w:hAnsi="Arial" w:cs="Arial"/>
                <w:color w:val="000000"/>
                <w:sz w:val="20"/>
                <w:szCs w:val="20"/>
                <w:lang w:eastAsia="es-CO"/>
              </w:rPr>
            </w:pPr>
            <w:r w:rsidRPr="00D36CC1">
              <w:rPr>
                <w:rFonts w:ascii="Arial" w:eastAsia="Times New Roman" w:hAnsi="Arial" w:cs="Arial"/>
                <w:color w:val="000000"/>
                <w:sz w:val="20"/>
                <w:szCs w:val="20"/>
                <w:lang w:eastAsia="es-CO"/>
              </w:rPr>
              <w:t>19</w:t>
            </w:r>
          </w:p>
        </w:tc>
        <w:tc>
          <w:tcPr>
            <w:tcW w:w="971" w:type="pct"/>
            <w:tcBorders>
              <w:top w:val="nil"/>
              <w:left w:val="nil"/>
              <w:bottom w:val="single" w:sz="4" w:space="0" w:color="auto"/>
              <w:right w:val="single" w:sz="4" w:space="0" w:color="auto"/>
            </w:tcBorders>
            <w:shd w:val="clear" w:color="auto" w:fill="auto"/>
            <w:vAlign w:val="center"/>
          </w:tcPr>
          <w:p w14:paraId="5DFF15CC" w14:textId="77777777" w:rsidR="00F25FB3" w:rsidRPr="009027BF" w:rsidRDefault="00F25FB3" w:rsidP="00EA4949">
            <w:pPr>
              <w:widowControl/>
              <w:jc w:val="center"/>
              <w:rPr>
                <w:rFonts w:ascii="Arial" w:eastAsia="Times New Roman" w:hAnsi="Arial" w:cs="Arial"/>
                <w:sz w:val="20"/>
                <w:szCs w:val="20"/>
                <w:lang w:eastAsia="es-CO"/>
              </w:rPr>
            </w:pPr>
            <w:r w:rsidRPr="00D36CC1">
              <w:rPr>
                <w:rFonts w:ascii="Arial" w:eastAsia="Times New Roman" w:hAnsi="Arial" w:cs="Arial"/>
                <w:sz w:val="20"/>
                <w:szCs w:val="20"/>
                <w:lang w:eastAsia="es-CO"/>
              </w:rPr>
              <w:t>Ciudad Bolívar</w:t>
            </w:r>
          </w:p>
        </w:tc>
        <w:tc>
          <w:tcPr>
            <w:tcW w:w="938" w:type="pct"/>
            <w:tcBorders>
              <w:top w:val="nil"/>
              <w:left w:val="nil"/>
              <w:bottom w:val="single" w:sz="4" w:space="0" w:color="auto"/>
              <w:right w:val="single" w:sz="4" w:space="0" w:color="auto"/>
            </w:tcBorders>
            <w:shd w:val="clear" w:color="auto" w:fill="auto"/>
            <w:vAlign w:val="center"/>
          </w:tcPr>
          <w:p w14:paraId="1DF40F33"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5,8</w:t>
            </w:r>
          </w:p>
        </w:tc>
        <w:tc>
          <w:tcPr>
            <w:tcW w:w="1015" w:type="pct"/>
            <w:tcBorders>
              <w:top w:val="nil"/>
              <w:left w:val="nil"/>
              <w:bottom w:val="single" w:sz="4" w:space="0" w:color="auto"/>
              <w:right w:val="single" w:sz="4" w:space="0" w:color="auto"/>
            </w:tcBorders>
            <w:shd w:val="clear" w:color="auto" w:fill="auto"/>
            <w:vAlign w:val="center"/>
          </w:tcPr>
          <w:p w14:paraId="36F7D412"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0,07</w:t>
            </w:r>
          </w:p>
        </w:tc>
        <w:tc>
          <w:tcPr>
            <w:tcW w:w="938" w:type="pct"/>
            <w:tcBorders>
              <w:top w:val="nil"/>
              <w:left w:val="nil"/>
              <w:bottom w:val="single" w:sz="4" w:space="0" w:color="auto"/>
              <w:right w:val="single" w:sz="4" w:space="0" w:color="auto"/>
            </w:tcBorders>
            <w:shd w:val="clear" w:color="auto" w:fill="auto"/>
            <w:vAlign w:val="center"/>
          </w:tcPr>
          <w:p w14:paraId="5C8F8763" w14:textId="77777777" w:rsidR="00F25FB3" w:rsidRPr="00143522" w:rsidRDefault="00F25FB3" w:rsidP="00EA4949">
            <w:pPr>
              <w:jc w:val="center"/>
              <w:rPr>
                <w:rFonts w:ascii="Arial" w:hAnsi="Arial" w:cs="Arial"/>
                <w:sz w:val="20"/>
                <w:szCs w:val="20"/>
              </w:rPr>
            </w:pPr>
            <w:r w:rsidRPr="00143522">
              <w:rPr>
                <w:rFonts w:ascii="Arial" w:hAnsi="Arial" w:cs="Arial"/>
                <w:sz w:val="20"/>
                <w:szCs w:val="20"/>
              </w:rPr>
              <w:t>22</w:t>
            </w:r>
          </w:p>
        </w:tc>
        <w:tc>
          <w:tcPr>
            <w:tcW w:w="923" w:type="pct"/>
            <w:tcBorders>
              <w:top w:val="nil"/>
              <w:left w:val="nil"/>
              <w:bottom w:val="single" w:sz="4" w:space="0" w:color="auto"/>
              <w:right w:val="single" w:sz="4" w:space="0" w:color="auto"/>
            </w:tcBorders>
            <w:shd w:val="clear" w:color="auto" w:fill="auto"/>
            <w:vAlign w:val="center"/>
          </w:tcPr>
          <w:p w14:paraId="0949BA6F" w14:textId="77777777" w:rsidR="00F25FB3" w:rsidRPr="00143522" w:rsidRDefault="00F25FB3" w:rsidP="00EA4949">
            <w:pPr>
              <w:jc w:val="center"/>
              <w:rPr>
                <w:rFonts w:ascii="Arial" w:hAnsi="Arial" w:cs="Arial"/>
                <w:color w:val="000000"/>
                <w:sz w:val="20"/>
                <w:szCs w:val="20"/>
              </w:rPr>
            </w:pPr>
            <w:r w:rsidRPr="00143522">
              <w:rPr>
                <w:rFonts w:ascii="Arial" w:hAnsi="Arial" w:cs="Arial"/>
                <w:color w:val="000000"/>
                <w:sz w:val="20"/>
                <w:szCs w:val="20"/>
              </w:rPr>
              <w:t>11</w:t>
            </w:r>
          </w:p>
        </w:tc>
      </w:tr>
      <w:tr w:rsidR="00F25FB3" w:rsidRPr="009027BF" w14:paraId="4B53B1B0" w14:textId="77777777" w:rsidTr="00F25FB3">
        <w:trPr>
          <w:trHeight w:val="70"/>
        </w:trPr>
        <w:tc>
          <w:tcPr>
            <w:tcW w:w="1187" w:type="pct"/>
            <w:gridSpan w:val="2"/>
            <w:tcBorders>
              <w:top w:val="single" w:sz="4" w:space="0" w:color="auto"/>
              <w:left w:val="single" w:sz="4" w:space="0" w:color="auto"/>
              <w:bottom w:val="single" w:sz="4" w:space="0" w:color="auto"/>
              <w:right w:val="single" w:sz="4" w:space="0" w:color="000000"/>
            </w:tcBorders>
            <w:shd w:val="clear" w:color="auto" w:fill="1F497D" w:themeFill="text2"/>
            <w:vAlign w:val="center"/>
            <w:hideMark/>
          </w:tcPr>
          <w:p w14:paraId="4DF43D2A" w14:textId="77777777" w:rsidR="00F25FB3" w:rsidRPr="009027BF" w:rsidRDefault="00F25FB3" w:rsidP="00EA4949">
            <w:pPr>
              <w:widowControl/>
              <w:jc w:val="center"/>
              <w:rPr>
                <w:rFonts w:ascii="Arial" w:eastAsia="Times New Roman" w:hAnsi="Arial" w:cs="Arial"/>
                <w:b/>
                <w:bCs/>
                <w:color w:val="FFFFFF" w:themeColor="background1"/>
                <w:sz w:val="20"/>
                <w:szCs w:val="20"/>
                <w:lang w:eastAsia="es-CO"/>
              </w:rPr>
            </w:pPr>
            <w:r w:rsidRPr="009027BF">
              <w:rPr>
                <w:rFonts w:ascii="Arial" w:eastAsia="Times New Roman" w:hAnsi="Arial" w:cs="Arial"/>
                <w:b/>
                <w:bCs/>
                <w:color w:val="FFFFFF" w:themeColor="background1"/>
                <w:sz w:val="20"/>
                <w:szCs w:val="20"/>
                <w:lang w:eastAsia="es-CO"/>
              </w:rPr>
              <w:t>TOTAL</w:t>
            </w:r>
          </w:p>
        </w:tc>
        <w:tc>
          <w:tcPr>
            <w:tcW w:w="938" w:type="pct"/>
            <w:tcBorders>
              <w:top w:val="nil"/>
              <w:left w:val="nil"/>
              <w:bottom w:val="single" w:sz="4" w:space="0" w:color="auto"/>
              <w:right w:val="single" w:sz="4" w:space="0" w:color="auto"/>
            </w:tcBorders>
            <w:shd w:val="clear" w:color="auto" w:fill="1F497D" w:themeFill="text2"/>
            <w:vAlign w:val="center"/>
            <w:hideMark/>
          </w:tcPr>
          <w:p w14:paraId="2DDB409C" w14:textId="77777777" w:rsidR="00F25FB3" w:rsidRPr="00143522" w:rsidRDefault="00F25FB3" w:rsidP="00EA4949">
            <w:pPr>
              <w:widowControl/>
              <w:jc w:val="center"/>
              <w:rPr>
                <w:rFonts w:ascii="Arial" w:eastAsia="Times New Roman" w:hAnsi="Arial" w:cs="Arial"/>
                <w:b/>
                <w:color w:val="FFFFFF" w:themeColor="background1"/>
                <w:sz w:val="20"/>
                <w:szCs w:val="20"/>
                <w:lang w:eastAsia="es-CO"/>
              </w:rPr>
            </w:pPr>
            <w:r w:rsidRPr="00143522">
              <w:rPr>
                <w:rFonts w:ascii="Arial" w:eastAsia="Times New Roman" w:hAnsi="Arial" w:cs="Arial"/>
                <w:b/>
                <w:color w:val="FFFFFF" w:themeColor="background1"/>
                <w:sz w:val="20"/>
                <w:szCs w:val="20"/>
                <w:lang w:eastAsia="es-CO"/>
              </w:rPr>
              <w:t>191,5</w:t>
            </w:r>
          </w:p>
        </w:tc>
        <w:tc>
          <w:tcPr>
            <w:tcW w:w="1015" w:type="pct"/>
            <w:tcBorders>
              <w:top w:val="nil"/>
              <w:left w:val="nil"/>
              <w:bottom w:val="single" w:sz="4" w:space="0" w:color="auto"/>
              <w:right w:val="single" w:sz="4" w:space="0" w:color="auto"/>
            </w:tcBorders>
            <w:shd w:val="clear" w:color="auto" w:fill="1F497D" w:themeFill="text2"/>
            <w:vAlign w:val="center"/>
            <w:hideMark/>
          </w:tcPr>
          <w:p w14:paraId="4F4A7E08" w14:textId="77777777" w:rsidR="00F25FB3" w:rsidRPr="00143522" w:rsidRDefault="00F25FB3" w:rsidP="00EA4949">
            <w:pPr>
              <w:widowControl/>
              <w:jc w:val="center"/>
              <w:rPr>
                <w:rFonts w:ascii="Arial" w:eastAsia="Times New Roman" w:hAnsi="Arial" w:cs="Arial"/>
                <w:b/>
                <w:color w:val="FFFFFF" w:themeColor="background1"/>
                <w:sz w:val="20"/>
                <w:szCs w:val="20"/>
                <w:lang w:eastAsia="es-CO"/>
              </w:rPr>
            </w:pPr>
            <w:r w:rsidRPr="00143522">
              <w:rPr>
                <w:rFonts w:ascii="Arial" w:eastAsia="Times New Roman" w:hAnsi="Arial" w:cs="Arial"/>
                <w:b/>
                <w:color w:val="FFFFFF" w:themeColor="background1"/>
                <w:sz w:val="20"/>
                <w:szCs w:val="20"/>
                <w:lang w:eastAsia="es-CO"/>
              </w:rPr>
              <w:t>11,55</w:t>
            </w:r>
          </w:p>
        </w:tc>
        <w:tc>
          <w:tcPr>
            <w:tcW w:w="938" w:type="pct"/>
            <w:tcBorders>
              <w:top w:val="nil"/>
              <w:left w:val="nil"/>
              <w:bottom w:val="single" w:sz="4" w:space="0" w:color="auto"/>
              <w:right w:val="single" w:sz="4" w:space="0" w:color="auto"/>
            </w:tcBorders>
            <w:shd w:val="clear" w:color="auto" w:fill="1F497D" w:themeFill="text2"/>
            <w:vAlign w:val="center"/>
            <w:hideMark/>
          </w:tcPr>
          <w:p w14:paraId="77D1DF2E" w14:textId="77777777" w:rsidR="00F25FB3" w:rsidRPr="00143522" w:rsidRDefault="00F25FB3" w:rsidP="00EA4949">
            <w:pPr>
              <w:widowControl/>
              <w:jc w:val="center"/>
              <w:rPr>
                <w:rFonts w:ascii="Arial" w:eastAsia="Times New Roman" w:hAnsi="Arial" w:cs="Arial"/>
                <w:b/>
                <w:color w:val="FFFFFF" w:themeColor="background1"/>
                <w:sz w:val="20"/>
                <w:szCs w:val="20"/>
                <w:lang w:eastAsia="es-CO"/>
              </w:rPr>
            </w:pPr>
            <w:r w:rsidRPr="00143522">
              <w:rPr>
                <w:rFonts w:ascii="Arial" w:eastAsia="Times New Roman" w:hAnsi="Arial" w:cs="Arial"/>
                <w:b/>
                <w:color w:val="FFFFFF" w:themeColor="background1"/>
                <w:sz w:val="20"/>
                <w:szCs w:val="20"/>
                <w:lang w:eastAsia="es-CO"/>
              </w:rPr>
              <w:t>11.823</w:t>
            </w:r>
          </w:p>
        </w:tc>
        <w:tc>
          <w:tcPr>
            <w:tcW w:w="923" w:type="pct"/>
            <w:tcBorders>
              <w:top w:val="nil"/>
              <w:left w:val="nil"/>
              <w:bottom w:val="single" w:sz="4" w:space="0" w:color="auto"/>
              <w:right w:val="single" w:sz="4" w:space="0" w:color="auto"/>
            </w:tcBorders>
            <w:shd w:val="clear" w:color="auto" w:fill="1F497D" w:themeFill="text2"/>
            <w:vAlign w:val="center"/>
            <w:hideMark/>
          </w:tcPr>
          <w:p w14:paraId="496BE597" w14:textId="77777777" w:rsidR="00F25FB3" w:rsidRPr="00143522" w:rsidRDefault="00F25FB3" w:rsidP="00EA4949">
            <w:pPr>
              <w:widowControl/>
              <w:jc w:val="center"/>
              <w:rPr>
                <w:rFonts w:ascii="Arial" w:eastAsia="Times New Roman" w:hAnsi="Arial" w:cs="Arial"/>
                <w:b/>
                <w:color w:val="FFFFFF" w:themeColor="background1"/>
                <w:sz w:val="20"/>
                <w:szCs w:val="20"/>
                <w:lang w:eastAsia="es-CO"/>
              </w:rPr>
            </w:pPr>
            <w:r w:rsidRPr="00143522">
              <w:rPr>
                <w:rFonts w:ascii="Arial" w:eastAsia="Times New Roman" w:hAnsi="Arial" w:cs="Arial"/>
                <w:b/>
                <w:color w:val="FFFFFF" w:themeColor="background1"/>
                <w:sz w:val="20"/>
                <w:szCs w:val="20"/>
                <w:lang w:eastAsia="es-CO"/>
              </w:rPr>
              <w:t>408</w:t>
            </w:r>
          </w:p>
        </w:tc>
      </w:tr>
    </w:tbl>
    <w:p w14:paraId="64D492FD" w14:textId="77777777" w:rsidR="00F25FB3" w:rsidRDefault="00F25FB3" w:rsidP="00F25FB3">
      <w:pPr>
        <w:jc w:val="center"/>
        <w:rPr>
          <w:rFonts w:ascii="Arial" w:hAnsi="Arial" w:cs="Arial"/>
          <w:spacing w:val="2"/>
          <w:sz w:val="18"/>
        </w:rPr>
      </w:pPr>
      <w:r>
        <w:rPr>
          <w:rFonts w:ascii="Arial" w:hAnsi="Arial" w:cs="Arial"/>
          <w:b/>
          <w:spacing w:val="2"/>
          <w:sz w:val="18"/>
        </w:rPr>
        <w:t>Fuente:</w:t>
      </w:r>
      <w:r>
        <w:rPr>
          <w:rFonts w:ascii="Arial" w:hAnsi="Arial" w:cs="Arial"/>
          <w:spacing w:val="2"/>
          <w:sz w:val="18"/>
        </w:rPr>
        <w:t xml:space="preserve"> UAERMV.</w:t>
      </w:r>
    </w:p>
    <w:p w14:paraId="2A8C7CB9" w14:textId="0B050DFE" w:rsidR="00F25FB3" w:rsidRPr="008B0F48" w:rsidRDefault="008B0F48" w:rsidP="008B0F48">
      <w:pPr>
        <w:pStyle w:val="Descripcin"/>
        <w:spacing w:after="0" w:line="240" w:lineRule="auto"/>
        <w:jc w:val="center"/>
        <w:rPr>
          <w:rFonts w:ascii="Arial" w:hAnsi="Arial" w:cs="Arial"/>
          <w:sz w:val="18"/>
          <w:lang w:eastAsia="ar-SA"/>
        </w:rPr>
      </w:pPr>
      <w:r w:rsidRPr="008B0F48">
        <w:rPr>
          <w:rFonts w:ascii="Arial" w:hAnsi="Arial" w:cs="Arial"/>
        </w:rPr>
        <w:lastRenderedPageBreak/>
        <w:t xml:space="preserve">Fotografía </w:t>
      </w:r>
      <w:r w:rsidR="00E46ECD">
        <w:rPr>
          <w:rFonts w:ascii="Arial" w:hAnsi="Arial" w:cs="Arial"/>
        </w:rPr>
        <w:t xml:space="preserve">No. </w:t>
      </w:r>
      <w:r w:rsidRPr="008B0F48">
        <w:rPr>
          <w:rFonts w:ascii="Arial" w:hAnsi="Arial" w:cs="Arial"/>
        </w:rPr>
        <w:fldChar w:fldCharType="begin"/>
      </w:r>
      <w:r w:rsidRPr="008B0F48">
        <w:rPr>
          <w:rFonts w:ascii="Arial" w:hAnsi="Arial" w:cs="Arial"/>
        </w:rPr>
        <w:instrText xml:space="preserve"> SEQ Fotografía \* ARABIC </w:instrText>
      </w:r>
      <w:r w:rsidRPr="008B0F48">
        <w:rPr>
          <w:rFonts w:ascii="Arial" w:hAnsi="Arial" w:cs="Arial"/>
        </w:rPr>
        <w:fldChar w:fldCharType="separate"/>
      </w:r>
      <w:r w:rsidRPr="008B0F48">
        <w:rPr>
          <w:rFonts w:ascii="Arial" w:hAnsi="Arial" w:cs="Arial"/>
          <w:noProof/>
        </w:rPr>
        <w:t>4</w:t>
      </w:r>
      <w:r w:rsidRPr="008B0F48">
        <w:rPr>
          <w:rFonts w:ascii="Arial" w:hAnsi="Arial" w:cs="Arial"/>
        </w:rPr>
        <w:fldChar w:fldCharType="end"/>
      </w:r>
      <w:r w:rsidR="00F25FB3" w:rsidRPr="008B0F48">
        <w:rPr>
          <w:rFonts w:ascii="Arial" w:hAnsi="Arial" w:cs="Arial"/>
          <w:sz w:val="18"/>
          <w:lang w:eastAsia="ar-SA"/>
        </w:rPr>
        <w:t>. Intervención AK 19 ENTRE CL 127 B BIS Y CL 127 D- CIV 50007445.</w:t>
      </w:r>
    </w:p>
    <w:p w14:paraId="6A998AF7" w14:textId="77777777" w:rsidR="00F25FB3" w:rsidRPr="008B0F48" w:rsidRDefault="00F25FB3" w:rsidP="008B0F48">
      <w:pPr>
        <w:jc w:val="center"/>
        <w:rPr>
          <w:rFonts w:ascii="Arial" w:eastAsia="Arial" w:hAnsi="Arial" w:cs="Arial"/>
          <w:sz w:val="18"/>
        </w:rPr>
      </w:pPr>
      <w:r w:rsidRPr="008B0F48">
        <w:rPr>
          <w:rFonts w:ascii="Arial" w:hAnsi="Arial" w:cs="Arial"/>
          <w:b/>
          <w:sz w:val="18"/>
          <w:lang w:eastAsia="ar-SA"/>
        </w:rPr>
        <w:t>ANTES</w:t>
      </w:r>
      <w:r w:rsidRPr="008B0F48">
        <w:rPr>
          <w:rFonts w:ascii="Arial" w:hAnsi="Arial" w:cs="Arial"/>
          <w:b/>
          <w:sz w:val="18"/>
          <w:lang w:eastAsia="ar-SA"/>
        </w:rPr>
        <w:tab/>
      </w:r>
      <w:r w:rsidRPr="008B0F48">
        <w:rPr>
          <w:rFonts w:ascii="Arial" w:hAnsi="Arial" w:cs="Arial"/>
          <w:b/>
          <w:sz w:val="18"/>
          <w:lang w:eastAsia="ar-SA"/>
        </w:rPr>
        <w:tab/>
      </w:r>
      <w:r w:rsidRPr="008B0F48">
        <w:rPr>
          <w:rFonts w:ascii="Arial" w:hAnsi="Arial" w:cs="Arial"/>
          <w:b/>
          <w:sz w:val="18"/>
          <w:lang w:eastAsia="ar-SA"/>
        </w:rPr>
        <w:tab/>
      </w:r>
      <w:r w:rsidRPr="008B0F48">
        <w:rPr>
          <w:rFonts w:ascii="Arial" w:hAnsi="Arial" w:cs="Arial"/>
          <w:b/>
          <w:sz w:val="18"/>
          <w:lang w:eastAsia="ar-SA"/>
        </w:rPr>
        <w:tab/>
      </w:r>
      <w:r w:rsidRPr="008B0F48">
        <w:rPr>
          <w:rFonts w:ascii="Arial" w:hAnsi="Arial" w:cs="Arial"/>
          <w:b/>
          <w:sz w:val="18"/>
          <w:lang w:eastAsia="ar-SA"/>
        </w:rPr>
        <w:tab/>
        <w:t>DESPUÉS</w:t>
      </w:r>
    </w:p>
    <w:p w14:paraId="1F7503B1" w14:textId="77777777" w:rsidR="00F25FB3" w:rsidRPr="00CF0607" w:rsidRDefault="00F25FB3" w:rsidP="00F25FB3">
      <w:pPr>
        <w:jc w:val="center"/>
        <w:rPr>
          <w:rFonts w:ascii="Arial" w:eastAsia="Arial" w:hAnsi="Arial" w:cs="Arial"/>
          <w:sz w:val="18"/>
        </w:rPr>
      </w:pPr>
      <w:r>
        <w:rPr>
          <w:noProof/>
          <w:lang w:val="es-ES" w:eastAsia="es-ES"/>
        </w:rPr>
        <w:drawing>
          <wp:inline distT="0" distB="0" distL="0" distR="0" wp14:anchorId="41BCA04C" wp14:editId="12FE7EE3">
            <wp:extent cx="2704715" cy="1673860"/>
            <wp:effectExtent l="0" t="0" r="635" b="2540"/>
            <wp:docPr id="26" name="Imagen 4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xmlns:arto="http://schemas.microsoft.com/office/word/2006/arto" id="{00000000-0008-0000-0500-00002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xmlns:arto="http://schemas.microsoft.com/office/word/2006/arto" id="{00000000-0008-0000-0500-00002F000000}"/>
                        </a:ext>
                      </a:extLst>
                    </pic:cNvPr>
                    <pic:cNvPicPr>
                      <a:picLocks noChangeAspect="1"/>
                    </pic:cNvPicPr>
                  </pic:nvPicPr>
                  <pic:blipFill rotWithShape="1">
                    <a:blip r:embed="rId22"/>
                    <a:srcRect l="48622" t="51105" r="23081" b="20787"/>
                    <a:stretch/>
                  </pic:blipFill>
                  <pic:spPr bwMode="auto">
                    <a:xfrm>
                      <a:off x="0" y="0"/>
                      <a:ext cx="2751531" cy="1702833"/>
                    </a:xfrm>
                    <a:prstGeom prst="rect">
                      <a:avLst/>
                    </a:prstGeom>
                    <a:ln>
                      <a:noFill/>
                    </a:ln>
                    <a:extLst>
                      <a:ext uri="{53640926-AAD7-44D8-BBD7-CCE9431645EC}">
                        <a14:shadowObscured xmlns:a14="http://schemas.microsoft.com/office/drawing/2010/main"/>
                      </a:ext>
                    </a:extLst>
                  </pic:spPr>
                </pic:pic>
              </a:graphicData>
            </a:graphic>
          </wp:inline>
        </w:drawing>
      </w:r>
      <w:r>
        <w:rPr>
          <w:noProof/>
          <w:lang w:val="es-ES" w:eastAsia="es-ES"/>
        </w:rPr>
        <w:drawing>
          <wp:inline distT="0" distB="0" distL="0" distR="0" wp14:anchorId="4CFFC1C2" wp14:editId="5DB59751">
            <wp:extent cx="2524125" cy="1666240"/>
            <wp:effectExtent l="0" t="0" r="9525" b="0"/>
            <wp:docPr id="6" name="Imagen 4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xmlns:arto="http://schemas.microsoft.com/office/word/2006/arto" id="{00000000-0008-0000-0500-00003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xmlns:arto="http://schemas.microsoft.com/office/word/2006/arto" id="{00000000-0008-0000-0500-000031000000}"/>
                        </a:ext>
                      </a:extLst>
                    </pic:cNvPr>
                    <pic:cNvPicPr>
                      <a:picLocks noChangeAspect="1"/>
                    </pic:cNvPicPr>
                  </pic:nvPicPr>
                  <pic:blipFill rotWithShape="1">
                    <a:blip r:embed="rId22"/>
                    <a:srcRect l="19330" t="51118" r="52319" b="21298"/>
                    <a:stretch/>
                  </pic:blipFill>
                  <pic:spPr bwMode="auto">
                    <a:xfrm>
                      <a:off x="0" y="0"/>
                      <a:ext cx="2541591" cy="1677770"/>
                    </a:xfrm>
                    <a:prstGeom prst="rect">
                      <a:avLst/>
                    </a:prstGeom>
                    <a:ln>
                      <a:noFill/>
                    </a:ln>
                    <a:extLst>
                      <a:ext uri="{53640926-AAD7-44D8-BBD7-CCE9431645EC}">
                        <a14:shadowObscured xmlns:a14="http://schemas.microsoft.com/office/drawing/2010/main"/>
                      </a:ext>
                    </a:extLst>
                  </pic:spPr>
                </pic:pic>
              </a:graphicData>
            </a:graphic>
          </wp:inline>
        </w:drawing>
      </w:r>
    </w:p>
    <w:p w14:paraId="671B6E99" w14:textId="77777777" w:rsidR="00F25FB3" w:rsidRDefault="00F25FB3" w:rsidP="00F25FB3">
      <w:pPr>
        <w:jc w:val="center"/>
        <w:rPr>
          <w:rFonts w:ascii="Arial" w:eastAsia="Arial" w:hAnsi="Arial" w:cs="Arial"/>
          <w:sz w:val="18"/>
        </w:rPr>
      </w:pPr>
      <w:r w:rsidRPr="00CF0607">
        <w:rPr>
          <w:rFonts w:ascii="Arial" w:eastAsia="Arial" w:hAnsi="Arial" w:cs="Arial"/>
          <w:b/>
          <w:sz w:val="18"/>
        </w:rPr>
        <w:t>Fuente:</w:t>
      </w:r>
      <w:r w:rsidRPr="00CF0607">
        <w:rPr>
          <w:rFonts w:ascii="Arial" w:eastAsia="Arial" w:hAnsi="Arial" w:cs="Arial"/>
          <w:sz w:val="18"/>
        </w:rPr>
        <w:t xml:space="preserve"> Gerencia de Intervención – UAERMV</w:t>
      </w:r>
    </w:p>
    <w:p w14:paraId="478D75E5" w14:textId="77777777" w:rsidR="00151AAA" w:rsidRPr="00CF0607" w:rsidRDefault="00151AAA" w:rsidP="00F25FB3">
      <w:pPr>
        <w:jc w:val="center"/>
        <w:rPr>
          <w:rFonts w:ascii="Arial" w:eastAsia="Arial" w:hAnsi="Arial" w:cs="Arial"/>
          <w:sz w:val="18"/>
        </w:rPr>
      </w:pPr>
    </w:p>
    <w:p w14:paraId="0DDB849B" w14:textId="77777777" w:rsidR="00F25FB3" w:rsidRDefault="00F25FB3" w:rsidP="00F25FB3">
      <w:pPr>
        <w:ind w:left="720"/>
        <w:jc w:val="both"/>
        <w:rPr>
          <w:rFonts w:ascii="Arial" w:hAnsi="Arial" w:cs="Arial"/>
          <w:b/>
        </w:rPr>
      </w:pPr>
      <w:r w:rsidRPr="00A710A8">
        <w:rPr>
          <w:rFonts w:ascii="Arial" w:hAnsi="Arial" w:cs="Arial"/>
          <w:b/>
        </w:rPr>
        <w:t>2.3.1 Emergencias Atendidas</w:t>
      </w:r>
    </w:p>
    <w:p w14:paraId="397AF830" w14:textId="77777777" w:rsidR="00F25FB3" w:rsidRDefault="00F25FB3" w:rsidP="00F25FB3">
      <w:pPr>
        <w:ind w:left="720"/>
        <w:jc w:val="both"/>
        <w:rPr>
          <w:rFonts w:ascii="Arial" w:hAnsi="Arial" w:cs="Arial"/>
          <w:b/>
        </w:rPr>
      </w:pPr>
    </w:p>
    <w:p w14:paraId="3D902706" w14:textId="77777777" w:rsidR="00F25FB3" w:rsidRDefault="00F25FB3" w:rsidP="00F25FB3">
      <w:pPr>
        <w:ind w:left="720"/>
        <w:jc w:val="both"/>
        <w:rPr>
          <w:rFonts w:ascii="Arial" w:hAnsi="Arial" w:cs="Arial"/>
        </w:rPr>
      </w:pPr>
      <w:r w:rsidRPr="00A710A8">
        <w:rPr>
          <w:rFonts w:ascii="Arial" w:hAnsi="Arial" w:cs="Arial"/>
        </w:rPr>
        <w:t xml:space="preserve">Durante la vigencia 2017, la Unidad de Mantenimiento vial para situaciones imprevistas y apoyo interinstitucional atendió </w:t>
      </w:r>
      <w:r>
        <w:rPr>
          <w:rFonts w:ascii="Arial" w:hAnsi="Arial" w:cs="Arial"/>
        </w:rPr>
        <w:t xml:space="preserve">26 emergencias como se muestra a continuación: </w:t>
      </w:r>
    </w:p>
    <w:p w14:paraId="5E35E5FF" w14:textId="77777777" w:rsidR="00F25FB3" w:rsidRDefault="00F25FB3" w:rsidP="00F25FB3">
      <w:pPr>
        <w:ind w:left="720"/>
        <w:jc w:val="both"/>
        <w:rPr>
          <w:rFonts w:ascii="Arial" w:hAnsi="Arial" w:cs="Arial"/>
        </w:rPr>
      </w:pPr>
    </w:p>
    <w:p w14:paraId="67A02832" w14:textId="529DB180" w:rsidR="008B0F48" w:rsidRPr="00151AAA" w:rsidRDefault="008B0F48" w:rsidP="008B0F48">
      <w:pPr>
        <w:pStyle w:val="Descripcin"/>
        <w:spacing w:after="0" w:line="240" w:lineRule="auto"/>
        <w:jc w:val="center"/>
        <w:rPr>
          <w:rFonts w:ascii="Arial" w:hAnsi="Arial" w:cs="Arial"/>
          <w:b w:val="0"/>
        </w:rPr>
      </w:pPr>
      <w:r w:rsidRPr="008B0F48">
        <w:rPr>
          <w:rFonts w:ascii="Arial" w:hAnsi="Arial" w:cs="Arial"/>
        </w:rPr>
        <w:t>Tabla</w:t>
      </w:r>
      <w:r w:rsidR="00151AAA">
        <w:rPr>
          <w:rFonts w:ascii="Arial" w:hAnsi="Arial" w:cs="Arial"/>
        </w:rPr>
        <w:t xml:space="preserve"> No.</w:t>
      </w:r>
      <w:r w:rsidRPr="008B0F48">
        <w:rPr>
          <w:rFonts w:ascii="Arial" w:hAnsi="Arial" w:cs="Arial"/>
        </w:rPr>
        <w:t xml:space="preserve"> </w:t>
      </w:r>
      <w:r w:rsidRPr="008B0F48">
        <w:rPr>
          <w:rFonts w:ascii="Arial" w:hAnsi="Arial" w:cs="Arial"/>
        </w:rPr>
        <w:fldChar w:fldCharType="begin"/>
      </w:r>
      <w:r w:rsidRPr="008B0F48">
        <w:rPr>
          <w:rFonts w:ascii="Arial" w:hAnsi="Arial" w:cs="Arial"/>
        </w:rPr>
        <w:instrText xml:space="preserve"> SEQ Tabla \* ARABIC </w:instrText>
      </w:r>
      <w:r w:rsidRPr="008B0F48">
        <w:rPr>
          <w:rFonts w:ascii="Arial" w:hAnsi="Arial" w:cs="Arial"/>
        </w:rPr>
        <w:fldChar w:fldCharType="separate"/>
      </w:r>
      <w:r w:rsidR="003F2341">
        <w:rPr>
          <w:rFonts w:ascii="Arial" w:hAnsi="Arial" w:cs="Arial"/>
          <w:noProof/>
        </w:rPr>
        <w:t>5</w:t>
      </w:r>
      <w:r w:rsidRPr="008B0F48">
        <w:rPr>
          <w:rFonts w:ascii="Arial" w:hAnsi="Arial" w:cs="Arial"/>
        </w:rPr>
        <w:fldChar w:fldCharType="end"/>
      </w:r>
      <w:r w:rsidR="00151AAA">
        <w:rPr>
          <w:rFonts w:ascii="Arial" w:hAnsi="Arial" w:cs="Arial"/>
        </w:rPr>
        <w:t xml:space="preserve">. </w:t>
      </w:r>
      <w:r w:rsidR="00151AAA" w:rsidRPr="00151AAA">
        <w:rPr>
          <w:rFonts w:ascii="Arial" w:hAnsi="Arial" w:cs="Arial"/>
          <w:b w:val="0"/>
        </w:rPr>
        <w:t>E</w:t>
      </w:r>
      <w:r w:rsidRPr="00151AAA">
        <w:rPr>
          <w:rFonts w:ascii="Arial" w:hAnsi="Arial" w:cs="Arial"/>
          <w:b w:val="0"/>
        </w:rPr>
        <w:t>mergencias atendidas</w:t>
      </w:r>
    </w:p>
    <w:tbl>
      <w:tblPr>
        <w:tblStyle w:val="Tablaconcuadrcula"/>
        <w:tblW w:w="4985" w:type="pct"/>
        <w:tblLayout w:type="fixed"/>
        <w:tblLook w:val="04A0" w:firstRow="1" w:lastRow="0" w:firstColumn="1" w:lastColumn="0" w:noHBand="0" w:noVBand="1"/>
      </w:tblPr>
      <w:tblGrid>
        <w:gridCol w:w="1837"/>
        <w:gridCol w:w="1701"/>
        <w:gridCol w:w="1986"/>
        <w:gridCol w:w="4516"/>
      </w:tblGrid>
      <w:tr w:rsidR="00F25FB3" w:rsidRPr="00025230" w14:paraId="3D80B1E7" w14:textId="77777777" w:rsidTr="001E1475">
        <w:trPr>
          <w:trHeight w:val="624"/>
        </w:trPr>
        <w:tc>
          <w:tcPr>
            <w:tcW w:w="915" w:type="pct"/>
            <w:shd w:val="clear" w:color="auto" w:fill="1F497D" w:themeFill="text2"/>
            <w:vAlign w:val="center"/>
            <w:hideMark/>
          </w:tcPr>
          <w:p w14:paraId="54C55927" w14:textId="77777777" w:rsidR="00F25FB3" w:rsidRPr="001E1475" w:rsidRDefault="00F25FB3" w:rsidP="001E1475">
            <w:pPr>
              <w:widowControl/>
              <w:jc w:val="center"/>
              <w:rPr>
                <w:rFonts w:ascii="Arial" w:eastAsia="Times New Roman" w:hAnsi="Arial" w:cs="Arial"/>
                <w:i/>
                <w:color w:val="FFFFFF" w:themeColor="background1"/>
                <w:sz w:val="20"/>
                <w:szCs w:val="20"/>
                <w:lang w:eastAsia="es-ES"/>
              </w:rPr>
            </w:pPr>
            <w:r w:rsidRPr="001E1475">
              <w:rPr>
                <w:rFonts w:ascii="Arial" w:eastAsia="Times New Roman" w:hAnsi="Arial" w:cs="Arial"/>
                <w:i/>
                <w:color w:val="FFFFFF" w:themeColor="background1"/>
                <w:sz w:val="20"/>
                <w:szCs w:val="20"/>
                <w:lang w:eastAsia="es-ES"/>
              </w:rPr>
              <w:t>MES</w:t>
            </w:r>
          </w:p>
        </w:tc>
        <w:tc>
          <w:tcPr>
            <w:tcW w:w="847" w:type="pct"/>
            <w:shd w:val="clear" w:color="auto" w:fill="1F497D" w:themeFill="text2"/>
            <w:vAlign w:val="center"/>
            <w:hideMark/>
          </w:tcPr>
          <w:p w14:paraId="31FA0E20" w14:textId="77777777" w:rsidR="00F25FB3" w:rsidRPr="001E1475" w:rsidRDefault="00F25FB3" w:rsidP="001E1475">
            <w:pPr>
              <w:widowControl/>
              <w:jc w:val="center"/>
              <w:rPr>
                <w:rFonts w:ascii="Arial" w:eastAsia="Times New Roman" w:hAnsi="Arial" w:cs="Arial"/>
                <w:color w:val="FFFFFF" w:themeColor="background1"/>
                <w:sz w:val="20"/>
                <w:szCs w:val="20"/>
                <w:lang w:eastAsia="es-ES"/>
              </w:rPr>
            </w:pPr>
            <w:r w:rsidRPr="001E1475">
              <w:rPr>
                <w:rFonts w:ascii="Arial" w:eastAsia="Times New Roman" w:hAnsi="Arial" w:cs="Arial"/>
                <w:color w:val="FFFFFF" w:themeColor="background1"/>
                <w:sz w:val="20"/>
                <w:szCs w:val="20"/>
                <w:lang w:eastAsia="es-ES"/>
              </w:rPr>
              <w:t>NÚMERO DE EMERGENCIAS ATENDIDAS</w:t>
            </w:r>
          </w:p>
        </w:tc>
        <w:tc>
          <w:tcPr>
            <w:tcW w:w="989" w:type="pct"/>
            <w:shd w:val="clear" w:color="auto" w:fill="1F497D" w:themeFill="text2"/>
            <w:vAlign w:val="center"/>
            <w:hideMark/>
          </w:tcPr>
          <w:p w14:paraId="60FCBD1C" w14:textId="77777777" w:rsidR="00F25FB3" w:rsidRPr="001E1475" w:rsidRDefault="00F25FB3" w:rsidP="001E1475">
            <w:pPr>
              <w:widowControl/>
              <w:jc w:val="center"/>
              <w:rPr>
                <w:rFonts w:ascii="Arial" w:eastAsia="Times New Roman" w:hAnsi="Arial" w:cs="Arial"/>
                <w:color w:val="FFFFFF" w:themeColor="background1"/>
                <w:sz w:val="20"/>
                <w:szCs w:val="20"/>
                <w:lang w:eastAsia="es-ES"/>
              </w:rPr>
            </w:pPr>
            <w:r w:rsidRPr="001E1475">
              <w:rPr>
                <w:rFonts w:ascii="Arial" w:eastAsia="Times New Roman" w:hAnsi="Arial" w:cs="Arial"/>
                <w:color w:val="FFFFFF" w:themeColor="background1"/>
                <w:sz w:val="20"/>
                <w:szCs w:val="20"/>
                <w:lang w:eastAsia="es-ES"/>
              </w:rPr>
              <w:t>LOCALIDAD</w:t>
            </w:r>
          </w:p>
        </w:tc>
        <w:tc>
          <w:tcPr>
            <w:tcW w:w="2249" w:type="pct"/>
            <w:shd w:val="clear" w:color="auto" w:fill="1F497D" w:themeFill="text2"/>
            <w:vAlign w:val="center"/>
            <w:hideMark/>
          </w:tcPr>
          <w:p w14:paraId="5AEFD30E" w14:textId="77777777" w:rsidR="00F25FB3" w:rsidRPr="001E1475" w:rsidRDefault="00F25FB3" w:rsidP="001E1475">
            <w:pPr>
              <w:widowControl/>
              <w:jc w:val="center"/>
              <w:rPr>
                <w:rFonts w:ascii="Arial" w:eastAsia="Times New Roman" w:hAnsi="Arial" w:cs="Arial"/>
                <w:color w:val="FFFFFF" w:themeColor="background1"/>
                <w:sz w:val="20"/>
                <w:szCs w:val="20"/>
                <w:lang w:eastAsia="es-ES"/>
              </w:rPr>
            </w:pPr>
            <w:r w:rsidRPr="001E1475">
              <w:rPr>
                <w:rFonts w:ascii="Arial" w:eastAsia="Times New Roman" w:hAnsi="Arial" w:cs="Arial"/>
                <w:color w:val="FFFFFF" w:themeColor="background1"/>
                <w:sz w:val="20"/>
                <w:szCs w:val="20"/>
                <w:lang w:eastAsia="es-ES"/>
              </w:rPr>
              <w:t>OBSERVACIONES</w:t>
            </w:r>
          </w:p>
        </w:tc>
      </w:tr>
      <w:tr w:rsidR="00F25FB3" w:rsidRPr="00025230" w14:paraId="0A5E237B" w14:textId="77777777" w:rsidTr="001E1475">
        <w:trPr>
          <w:trHeight w:val="624"/>
        </w:trPr>
        <w:tc>
          <w:tcPr>
            <w:tcW w:w="915" w:type="pct"/>
            <w:vAlign w:val="center"/>
            <w:hideMark/>
          </w:tcPr>
          <w:p w14:paraId="0D35C163" w14:textId="77777777" w:rsidR="00F25FB3" w:rsidRPr="00025230" w:rsidRDefault="00F25FB3" w:rsidP="001E1475">
            <w:pPr>
              <w:widowControl/>
              <w:jc w:val="center"/>
              <w:rPr>
                <w:rFonts w:ascii="Arial" w:eastAsia="Times New Roman" w:hAnsi="Arial" w:cs="Arial"/>
                <w:i/>
                <w:sz w:val="20"/>
                <w:szCs w:val="20"/>
                <w:lang w:eastAsia="es-ES"/>
              </w:rPr>
            </w:pPr>
            <w:r w:rsidRPr="00025230">
              <w:rPr>
                <w:rFonts w:ascii="Arial" w:eastAsia="Times New Roman" w:hAnsi="Arial" w:cs="Arial"/>
                <w:i/>
                <w:sz w:val="20"/>
                <w:szCs w:val="20"/>
                <w:lang w:eastAsia="es-ES"/>
              </w:rPr>
              <w:t>MARZO</w:t>
            </w:r>
          </w:p>
        </w:tc>
        <w:tc>
          <w:tcPr>
            <w:tcW w:w="847" w:type="pct"/>
            <w:vAlign w:val="center"/>
            <w:hideMark/>
          </w:tcPr>
          <w:p w14:paraId="6248BDF7" w14:textId="77777777" w:rsidR="00F25FB3" w:rsidRPr="00025230" w:rsidRDefault="00F25FB3" w:rsidP="001E1475">
            <w:pPr>
              <w:widowControl/>
              <w:jc w:val="center"/>
              <w:rPr>
                <w:rFonts w:ascii="Arial" w:eastAsia="Times New Roman" w:hAnsi="Arial" w:cs="Arial"/>
                <w:color w:val="000000"/>
                <w:sz w:val="20"/>
                <w:szCs w:val="20"/>
                <w:lang w:eastAsia="es-ES"/>
              </w:rPr>
            </w:pPr>
            <w:r w:rsidRPr="00025230">
              <w:rPr>
                <w:rFonts w:ascii="Arial" w:eastAsia="Times New Roman" w:hAnsi="Arial" w:cs="Arial"/>
                <w:color w:val="000000"/>
                <w:sz w:val="20"/>
                <w:szCs w:val="20"/>
                <w:lang w:eastAsia="es-ES"/>
              </w:rPr>
              <w:t>5</w:t>
            </w:r>
          </w:p>
        </w:tc>
        <w:tc>
          <w:tcPr>
            <w:tcW w:w="989" w:type="pct"/>
            <w:vAlign w:val="center"/>
            <w:hideMark/>
          </w:tcPr>
          <w:p w14:paraId="1BACA61E" w14:textId="77777777" w:rsidR="00F25FB3" w:rsidRPr="00025230" w:rsidRDefault="00F25FB3" w:rsidP="001E1475">
            <w:pPr>
              <w:widowControl/>
              <w:jc w:val="center"/>
              <w:rPr>
                <w:rFonts w:ascii="Arial" w:eastAsia="Times New Roman" w:hAnsi="Arial" w:cs="Arial"/>
                <w:color w:val="000000"/>
                <w:sz w:val="20"/>
                <w:szCs w:val="20"/>
                <w:lang w:eastAsia="es-ES"/>
              </w:rPr>
            </w:pPr>
            <w:r w:rsidRPr="00025230">
              <w:rPr>
                <w:rFonts w:ascii="Arial" w:eastAsia="Times New Roman" w:hAnsi="Arial" w:cs="Arial"/>
                <w:color w:val="000000"/>
                <w:sz w:val="20"/>
                <w:szCs w:val="20"/>
                <w:lang w:eastAsia="es-ES"/>
              </w:rPr>
              <w:t>Ciudad Bolívar / Usaquén</w:t>
            </w:r>
          </w:p>
        </w:tc>
        <w:tc>
          <w:tcPr>
            <w:tcW w:w="2249" w:type="pct"/>
            <w:vAlign w:val="center"/>
            <w:hideMark/>
          </w:tcPr>
          <w:p w14:paraId="496D8A44" w14:textId="3904E5E3" w:rsidR="00F25FB3" w:rsidRPr="00025230" w:rsidRDefault="001E1475" w:rsidP="001E1475">
            <w:pPr>
              <w:widowControl/>
              <w:ind w:firstLineChars="100" w:firstLine="200"/>
              <w:jc w:val="center"/>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 xml:space="preserve">Atención en el Botadero Doña Juana y </w:t>
            </w:r>
            <w:r w:rsidR="00F25FB3" w:rsidRPr="00025230">
              <w:rPr>
                <w:rFonts w:ascii="Arial" w:eastAsia="Times New Roman" w:hAnsi="Arial" w:cs="Arial"/>
                <w:color w:val="000000"/>
                <w:sz w:val="20"/>
                <w:szCs w:val="20"/>
                <w:lang w:eastAsia="es-ES"/>
              </w:rPr>
              <w:t xml:space="preserve">Vereda </w:t>
            </w:r>
            <w:r>
              <w:rPr>
                <w:rFonts w:ascii="Arial" w:eastAsia="Times New Roman" w:hAnsi="Arial" w:cs="Arial"/>
                <w:color w:val="000000"/>
                <w:sz w:val="20"/>
                <w:szCs w:val="20"/>
                <w:lang w:eastAsia="es-ES"/>
              </w:rPr>
              <w:t xml:space="preserve">la </w:t>
            </w:r>
            <w:r w:rsidR="00F25FB3" w:rsidRPr="00025230">
              <w:rPr>
                <w:rFonts w:ascii="Arial" w:eastAsia="Times New Roman" w:hAnsi="Arial" w:cs="Arial"/>
                <w:color w:val="000000"/>
                <w:sz w:val="20"/>
                <w:szCs w:val="20"/>
                <w:lang w:eastAsia="es-ES"/>
              </w:rPr>
              <w:t>Torca</w:t>
            </w:r>
          </w:p>
        </w:tc>
      </w:tr>
      <w:tr w:rsidR="00F25FB3" w:rsidRPr="00025230" w14:paraId="7865A601" w14:textId="77777777" w:rsidTr="001E1475">
        <w:trPr>
          <w:trHeight w:val="624"/>
        </w:trPr>
        <w:tc>
          <w:tcPr>
            <w:tcW w:w="915" w:type="pct"/>
            <w:vAlign w:val="center"/>
            <w:hideMark/>
          </w:tcPr>
          <w:p w14:paraId="5883D1D1" w14:textId="77777777" w:rsidR="00F25FB3" w:rsidRPr="00025230" w:rsidRDefault="00F25FB3" w:rsidP="001E1475">
            <w:pPr>
              <w:widowControl/>
              <w:jc w:val="center"/>
              <w:rPr>
                <w:rFonts w:ascii="Arial" w:eastAsia="Times New Roman" w:hAnsi="Arial" w:cs="Arial"/>
                <w:i/>
                <w:sz w:val="20"/>
                <w:szCs w:val="20"/>
                <w:lang w:eastAsia="es-ES"/>
              </w:rPr>
            </w:pPr>
            <w:r w:rsidRPr="00025230">
              <w:rPr>
                <w:rFonts w:ascii="Arial" w:eastAsia="Times New Roman" w:hAnsi="Arial" w:cs="Arial"/>
                <w:i/>
                <w:sz w:val="20"/>
                <w:szCs w:val="20"/>
                <w:lang w:eastAsia="es-ES"/>
              </w:rPr>
              <w:t>ABRIL</w:t>
            </w:r>
          </w:p>
        </w:tc>
        <w:tc>
          <w:tcPr>
            <w:tcW w:w="847" w:type="pct"/>
            <w:vAlign w:val="center"/>
            <w:hideMark/>
          </w:tcPr>
          <w:p w14:paraId="5415183D" w14:textId="77777777" w:rsidR="00F25FB3" w:rsidRPr="00025230" w:rsidRDefault="00F25FB3" w:rsidP="001E1475">
            <w:pPr>
              <w:widowControl/>
              <w:jc w:val="center"/>
              <w:rPr>
                <w:rFonts w:ascii="Arial" w:eastAsia="Times New Roman" w:hAnsi="Arial" w:cs="Arial"/>
                <w:color w:val="000000"/>
                <w:sz w:val="20"/>
                <w:szCs w:val="20"/>
                <w:lang w:eastAsia="es-ES"/>
              </w:rPr>
            </w:pPr>
            <w:r w:rsidRPr="00025230">
              <w:rPr>
                <w:rFonts w:ascii="Arial" w:eastAsia="Times New Roman" w:hAnsi="Arial" w:cs="Arial"/>
                <w:color w:val="000000"/>
                <w:sz w:val="20"/>
                <w:szCs w:val="20"/>
                <w:lang w:eastAsia="es-ES"/>
              </w:rPr>
              <w:t>8</w:t>
            </w:r>
          </w:p>
        </w:tc>
        <w:tc>
          <w:tcPr>
            <w:tcW w:w="989" w:type="pct"/>
            <w:vAlign w:val="center"/>
            <w:hideMark/>
          </w:tcPr>
          <w:p w14:paraId="484FC9C8" w14:textId="77777777" w:rsidR="00F25FB3" w:rsidRPr="00025230" w:rsidRDefault="00F25FB3" w:rsidP="001E1475">
            <w:pPr>
              <w:widowControl/>
              <w:jc w:val="center"/>
              <w:rPr>
                <w:rFonts w:ascii="Arial" w:eastAsia="Times New Roman" w:hAnsi="Arial" w:cs="Arial"/>
                <w:color w:val="000000"/>
                <w:sz w:val="20"/>
                <w:szCs w:val="20"/>
                <w:lang w:eastAsia="es-ES"/>
              </w:rPr>
            </w:pPr>
            <w:r w:rsidRPr="00025230">
              <w:rPr>
                <w:rFonts w:ascii="Arial" w:eastAsia="Times New Roman" w:hAnsi="Arial" w:cs="Arial"/>
                <w:color w:val="000000"/>
                <w:sz w:val="20"/>
                <w:szCs w:val="20"/>
                <w:lang w:eastAsia="es-ES"/>
              </w:rPr>
              <w:t>Kennedy/Chapinero/Usaquén/Santa fe</w:t>
            </w:r>
          </w:p>
        </w:tc>
        <w:tc>
          <w:tcPr>
            <w:tcW w:w="2249" w:type="pct"/>
            <w:vAlign w:val="center"/>
            <w:hideMark/>
          </w:tcPr>
          <w:p w14:paraId="37FCCD88" w14:textId="34206346" w:rsidR="00F25FB3" w:rsidRPr="00025230" w:rsidRDefault="001E1475" w:rsidP="001E1475">
            <w:pPr>
              <w:widowControl/>
              <w:ind w:firstLineChars="100" w:firstLine="200"/>
              <w:jc w:val="center"/>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 xml:space="preserve">Atención </w:t>
            </w:r>
            <w:r w:rsidR="00F25FB3" w:rsidRPr="00025230">
              <w:rPr>
                <w:rFonts w:ascii="Arial" w:eastAsia="Times New Roman" w:hAnsi="Arial" w:cs="Arial"/>
                <w:color w:val="000000"/>
                <w:sz w:val="20"/>
                <w:szCs w:val="20"/>
                <w:lang w:eastAsia="es-ES"/>
              </w:rPr>
              <w:t>Avenida Boyacá</w:t>
            </w:r>
            <w:r w:rsidR="00F25FB3">
              <w:rPr>
                <w:rFonts w:ascii="Arial" w:eastAsia="Times New Roman" w:hAnsi="Arial" w:cs="Arial"/>
                <w:color w:val="000000"/>
                <w:sz w:val="20"/>
                <w:szCs w:val="20"/>
                <w:lang w:eastAsia="es-ES"/>
              </w:rPr>
              <w:t xml:space="preserve">, </w:t>
            </w:r>
            <w:r w:rsidR="00F25FB3" w:rsidRPr="00025230">
              <w:rPr>
                <w:rFonts w:ascii="Arial" w:eastAsia="Times New Roman" w:hAnsi="Arial" w:cs="Arial"/>
                <w:color w:val="000000"/>
                <w:sz w:val="20"/>
                <w:szCs w:val="20"/>
                <w:lang w:eastAsia="es-ES"/>
              </w:rPr>
              <w:t>Circunvalar</w:t>
            </w:r>
            <w:r w:rsidR="00F25FB3">
              <w:rPr>
                <w:rFonts w:ascii="Arial" w:eastAsia="Times New Roman" w:hAnsi="Arial" w:cs="Arial"/>
                <w:color w:val="000000"/>
                <w:sz w:val="20"/>
                <w:szCs w:val="20"/>
                <w:lang w:eastAsia="es-ES"/>
              </w:rPr>
              <w:t xml:space="preserve"> con c</w:t>
            </w:r>
            <w:r>
              <w:rPr>
                <w:rFonts w:ascii="Arial" w:eastAsia="Times New Roman" w:hAnsi="Arial" w:cs="Arial"/>
                <w:color w:val="000000"/>
                <w:sz w:val="20"/>
                <w:szCs w:val="20"/>
                <w:lang w:eastAsia="es-ES"/>
              </w:rPr>
              <w:t>al</w:t>
            </w:r>
            <w:r w:rsidR="00F25FB3">
              <w:rPr>
                <w:rFonts w:ascii="Arial" w:eastAsia="Times New Roman" w:hAnsi="Arial" w:cs="Arial"/>
                <w:color w:val="000000"/>
                <w:sz w:val="20"/>
                <w:szCs w:val="20"/>
                <w:lang w:eastAsia="es-ES"/>
              </w:rPr>
              <w:t>l</w:t>
            </w:r>
            <w:r>
              <w:rPr>
                <w:rFonts w:ascii="Arial" w:eastAsia="Times New Roman" w:hAnsi="Arial" w:cs="Arial"/>
                <w:color w:val="000000"/>
                <w:sz w:val="20"/>
                <w:szCs w:val="20"/>
                <w:lang w:eastAsia="es-ES"/>
              </w:rPr>
              <w:t>e</w:t>
            </w:r>
            <w:r w:rsidR="00F25FB3">
              <w:rPr>
                <w:rFonts w:ascii="Arial" w:eastAsia="Times New Roman" w:hAnsi="Arial" w:cs="Arial"/>
                <w:color w:val="000000"/>
                <w:sz w:val="20"/>
                <w:szCs w:val="20"/>
                <w:lang w:eastAsia="es-ES"/>
              </w:rPr>
              <w:t xml:space="preserve"> </w:t>
            </w:r>
            <w:r w:rsidR="00F25FB3" w:rsidRPr="00025230">
              <w:rPr>
                <w:rFonts w:ascii="Arial" w:eastAsia="Times New Roman" w:hAnsi="Arial" w:cs="Arial"/>
                <w:color w:val="000000"/>
                <w:sz w:val="20"/>
                <w:szCs w:val="20"/>
                <w:lang w:eastAsia="es-ES"/>
              </w:rPr>
              <w:t>85 ,</w:t>
            </w:r>
            <w:r>
              <w:rPr>
                <w:rFonts w:ascii="Arial" w:eastAsia="Times New Roman" w:hAnsi="Arial" w:cs="Arial"/>
                <w:color w:val="000000"/>
                <w:sz w:val="20"/>
                <w:szCs w:val="20"/>
                <w:lang w:eastAsia="es-ES"/>
              </w:rPr>
              <w:t xml:space="preserve"> Vereda la Torca y</w:t>
            </w:r>
            <w:r w:rsidR="00F25FB3">
              <w:rPr>
                <w:rFonts w:ascii="Arial" w:eastAsia="Times New Roman" w:hAnsi="Arial" w:cs="Arial"/>
                <w:color w:val="000000"/>
                <w:sz w:val="20"/>
                <w:szCs w:val="20"/>
                <w:lang w:eastAsia="es-ES"/>
              </w:rPr>
              <w:t xml:space="preserve"> Ci</w:t>
            </w:r>
            <w:r w:rsidR="00F25FB3" w:rsidRPr="00025230">
              <w:rPr>
                <w:rFonts w:ascii="Arial" w:eastAsia="Times New Roman" w:hAnsi="Arial" w:cs="Arial"/>
                <w:color w:val="000000"/>
                <w:sz w:val="20"/>
                <w:szCs w:val="20"/>
                <w:lang w:eastAsia="es-ES"/>
              </w:rPr>
              <w:t>rcunvalar con calle 36</w:t>
            </w:r>
          </w:p>
        </w:tc>
      </w:tr>
      <w:tr w:rsidR="00F25FB3" w:rsidRPr="00025230" w14:paraId="3814D8FF" w14:textId="77777777" w:rsidTr="001E1475">
        <w:trPr>
          <w:trHeight w:val="624"/>
        </w:trPr>
        <w:tc>
          <w:tcPr>
            <w:tcW w:w="915" w:type="pct"/>
            <w:vAlign w:val="center"/>
            <w:hideMark/>
          </w:tcPr>
          <w:p w14:paraId="6E9E7F21" w14:textId="77777777" w:rsidR="00F25FB3" w:rsidRPr="00025230" w:rsidRDefault="00F25FB3" w:rsidP="001E1475">
            <w:pPr>
              <w:widowControl/>
              <w:jc w:val="center"/>
              <w:rPr>
                <w:rFonts w:ascii="Arial" w:eastAsia="Times New Roman" w:hAnsi="Arial" w:cs="Arial"/>
                <w:i/>
                <w:sz w:val="20"/>
                <w:szCs w:val="20"/>
                <w:lang w:eastAsia="es-ES"/>
              </w:rPr>
            </w:pPr>
            <w:r w:rsidRPr="00025230">
              <w:rPr>
                <w:rFonts w:ascii="Arial" w:eastAsia="Times New Roman" w:hAnsi="Arial" w:cs="Arial"/>
                <w:i/>
                <w:sz w:val="20"/>
                <w:szCs w:val="20"/>
                <w:lang w:eastAsia="es-ES"/>
              </w:rPr>
              <w:t>MAYO</w:t>
            </w:r>
          </w:p>
        </w:tc>
        <w:tc>
          <w:tcPr>
            <w:tcW w:w="847" w:type="pct"/>
            <w:vAlign w:val="center"/>
            <w:hideMark/>
          </w:tcPr>
          <w:p w14:paraId="517FFE1D" w14:textId="77777777" w:rsidR="00F25FB3" w:rsidRPr="00025230" w:rsidRDefault="00F25FB3" w:rsidP="001E1475">
            <w:pPr>
              <w:widowControl/>
              <w:jc w:val="center"/>
              <w:rPr>
                <w:rFonts w:ascii="Arial" w:eastAsia="Times New Roman" w:hAnsi="Arial" w:cs="Arial"/>
                <w:color w:val="000000"/>
                <w:sz w:val="20"/>
                <w:szCs w:val="20"/>
                <w:lang w:eastAsia="es-ES"/>
              </w:rPr>
            </w:pPr>
            <w:r w:rsidRPr="00025230">
              <w:rPr>
                <w:rFonts w:ascii="Arial" w:eastAsia="Times New Roman" w:hAnsi="Arial" w:cs="Arial"/>
                <w:color w:val="000000"/>
                <w:sz w:val="20"/>
                <w:szCs w:val="20"/>
                <w:lang w:eastAsia="es-ES"/>
              </w:rPr>
              <w:t>5</w:t>
            </w:r>
          </w:p>
        </w:tc>
        <w:tc>
          <w:tcPr>
            <w:tcW w:w="989" w:type="pct"/>
            <w:vAlign w:val="center"/>
            <w:hideMark/>
          </w:tcPr>
          <w:p w14:paraId="36447261" w14:textId="77777777" w:rsidR="00F25FB3" w:rsidRPr="00025230" w:rsidRDefault="00F25FB3" w:rsidP="001E1475">
            <w:pPr>
              <w:widowControl/>
              <w:jc w:val="center"/>
              <w:rPr>
                <w:rFonts w:ascii="Arial" w:eastAsia="Times New Roman" w:hAnsi="Arial" w:cs="Arial"/>
                <w:color w:val="000000"/>
                <w:sz w:val="20"/>
                <w:szCs w:val="20"/>
                <w:lang w:eastAsia="es-ES"/>
              </w:rPr>
            </w:pPr>
            <w:r w:rsidRPr="00025230">
              <w:rPr>
                <w:rFonts w:ascii="Arial" w:eastAsia="Times New Roman" w:hAnsi="Arial" w:cs="Arial"/>
                <w:color w:val="000000"/>
                <w:sz w:val="20"/>
                <w:szCs w:val="20"/>
                <w:lang w:eastAsia="es-ES"/>
              </w:rPr>
              <w:t>Puente Aranda/ Rafael Uribe Uribe</w:t>
            </w:r>
          </w:p>
        </w:tc>
        <w:tc>
          <w:tcPr>
            <w:tcW w:w="2249" w:type="pct"/>
            <w:vAlign w:val="center"/>
            <w:hideMark/>
          </w:tcPr>
          <w:p w14:paraId="7AE4D6E4" w14:textId="05C02E24" w:rsidR="00F25FB3" w:rsidRPr="00025230" w:rsidRDefault="001E1475" w:rsidP="001E1475">
            <w:pPr>
              <w:widowControl/>
              <w:ind w:firstLineChars="100" w:firstLine="200"/>
              <w:jc w:val="center"/>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Atención CL 18 por KR 53 y</w:t>
            </w:r>
            <w:r w:rsidR="00F25FB3">
              <w:rPr>
                <w:rFonts w:ascii="Arial" w:eastAsia="Times New Roman" w:hAnsi="Arial" w:cs="Arial"/>
                <w:color w:val="000000"/>
                <w:sz w:val="20"/>
                <w:szCs w:val="20"/>
                <w:lang w:eastAsia="es-ES"/>
              </w:rPr>
              <w:t xml:space="preserve"> </w:t>
            </w:r>
            <w:r w:rsidR="00F25FB3" w:rsidRPr="00025230">
              <w:rPr>
                <w:rFonts w:ascii="Arial" w:eastAsia="Times New Roman" w:hAnsi="Arial" w:cs="Arial"/>
                <w:color w:val="000000"/>
                <w:sz w:val="20"/>
                <w:szCs w:val="20"/>
                <w:lang w:eastAsia="es-ES"/>
              </w:rPr>
              <w:t>KR 10 A por CL 23 A Sur</w:t>
            </w:r>
          </w:p>
        </w:tc>
      </w:tr>
      <w:tr w:rsidR="00F25FB3" w:rsidRPr="00025230" w14:paraId="106E7ACE" w14:textId="77777777" w:rsidTr="001E1475">
        <w:trPr>
          <w:trHeight w:val="624"/>
        </w:trPr>
        <w:tc>
          <w:tcPr>
            <w:tcW w:w="915" w:type="pct"/>
            <w:vAlign w:val="center"/>
            <w:hideMark/>
          </w:tcPr>
          <w:p w14:paraId="12D58555" w14:textId="77777777" w:rsidR="00F25FB3" w:rsidRPr="00025230" w:rsidRDefault="00F25FB3" w:rsidP="001E1475">
            <w:pPr>
              <w:widowControl/>
              <w:jc w:val="center"/>
              <w:rPr>
                <w:rFonts w:ascii="Arial" w:eastAsia="Times New Roman" w:hAnsi="Arial" w:cs="Arial"/>
                <w:i/>
                <w:sz w:val="20"/>
                <w:szCs w:val="20"/>
                <w:lang w:eastAsia="es-ES"/>
              </w:rPr>
            </w:pPr>
            <w:r w:rsidRPr="00025230">
              <w:rPr>
                <w:rFonts w:ascii="Arial" w:eastAsia="Times New Roman" w:hAnsi="Arial" w:cs="Arial"/>
                <w:i/>
                <w:sz w:val="20"/>
                <w:szCs w:val="20"/>
                <w:lang w:eastAsia="es-ES"/>
              </w:rPr>
              <w:t>AGOSTO</w:t>
            </w:r>
          </w:p>
        </w:tc>
        <w:tc>
          <w:tcPr>
            <w:tcW w:w="847" w:type="pct"/>
            <w:vAlign w:val="center"/>
            <w:hideMark/>
          </w:tcPr>
          <w:p w14:paraId="2468C76D" w14:textId="77777777" w:rsidR="00F25FB3" w:rsidRPr="00025230" w:rsidRDefault="00F25FB3" w:rsidP="001E1475">
            <w:pPr>
              <w:widowControl/>
              <w:jc w:val="center"/>
              <w:rPr>
                <w:rFonts w:ascii="Arial" w:eastAsia="Times New Roman" w:hAnsi="Arial" w:cs="Arial"/>
                <w:color w:val="000000"/>
                <w:sz w:val="20"/>
                <w:szCs w:val="20"/>
                <w:lang w:eastAsia="es-ES"/>
              </w:rPr>
            </w:pPr>
            <w:r w:rsidRPr="00025230">
              <w:rPr>
                <w:rFonts w:ascii="Arial" w:eastAsia="Times New Roman" w:hAnsi="Arial" w:cs="Arial"/>
                <w:color w:val="000000"/>
                <w:sz w:val="20"/>
                <w:szCs w:val="20"/>
                <w:lang w:eastAsia="es-ES"/>
              </w:rPr>
              <w:t>2</w:t>
            </w:r>
          </w:p>
        </w:tc>
        <w:tc>
          <w:tcPr>
            <w:tcW w:w="989" w:type="pct"/>
            <w:vAlign w:val="center"/>
            <w:hideMark/>
          </w:tcPr>
          <w:p w14:paraId="62B76741" w14:textId="77777777" w:rsidR="00F25FB3" w:rsidRPr="00025230" w:rsidRDefault="00F25FB3" w:rsidP="001E1475">
            <w:pPr>
              <w:widowControl/>
              <w:jc w:val="center"/>
              <w:rPr>
                <w:rFonts w:ascii="Arial" w:eastAsia="Times New Roman" w:hAnsi="Arial" w:cs="Arial"/>
                <w:color w:val="000000"/>
                <w:sz w:val="20"/>
                <w:szCs w:val="20"/>
                <w:lang w:eastAsia="es-ES"/>
              </w:rPr>
            </w:pPr>
            <w:r w:rsidRPr="00025230">
              <w:rPr>
                <w:rFonts w:ascii="Arial" w:eastAsia="Times New Roman" w:hAnsi="Arial" w:cs="Arial"/>
                <w:color w:val="000000"/>
                <w:sz w:val="20"/>
                <w:szCs w:val="20"/>
                <w:lang w:eastAsia="es-ES"/>
              </w:rPr>
              <w:t>Chapinero y Sumapaz</w:t>
            </w:r>
          </w:p>
        </w:tc>
        <w:tc>
          <w:tcPr>
            <w:tcW w:w="2249" w:type="pct"/>
            <w:vAlign w:val="center"/>
            <w:hideMark/>
          </w:tcPr>
          <w:p w14:paraId="31010D78" w14:textId="0B1E8164" w:rsidR="00F25FB3" w:rsidRPr="00025230" w:rsidRDefault="00151AAA" w:rsidP="001E1475">
            <w:pPr>
              <w:widowControl/>
              <w:ind w:firstLineChars="100" w:firstLine="200"/>
              <w:jc w:val="center"/>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 xml:space="preserve">Atención </w:t>
            </w:r>
            <w:r w:rsidR="00F25FB3">
              <w:rPr>
                <w:rFonts w:ascii="Arial" w:eastAsia="Times New Roman" w:hAnsi="Arial" w:cs="Arial"/>
                <w:color w:val="000000"/>
                <w:sz w:val="20"/>
                <w:szCs w:val="20"/>
                <w:lang w:eastAsia="es-ES"/>
              </w:rPr>
              <w:t>V</w:t>
            </w:r>
            <w:r w:rsidR="00F25FB3" w:rsidRPr="00025230">
              <w:rPr>
                <w:rFonts w:ascii="Arial" w:eastAsia="Times New Roman" w:hAnsi="Arial" w:cs="Arial"/>
                <w:color w:val="000000"/>
                <w:sz w:val="20"/>
                <w:szCs w:val="20"/>
                <w:lang w:eastAsia="es-ES"/>
              </w:rPr>
              <w:t>ía la Calera (Sello Fisuras) y Apoyo Interinstitucional (San Juan de Sumapaz)</w:t>
            </w:r>
          </w:p>
        </w:tc>
      </w:tr>
      <w:tr w:rsidR="00F25FB3" w:rsidRPr="00025230" w14:paraId="1862260B" w14:textId="77777777" w:rsidTr="001E1475">
        <w:trPr>
          <w:trHeight w:val="624"/>
        </w:trPr>
        <w:tc>
          <w:tcPr>
            <w:tcW w:w="915" w:type="pct"/>
            <w:vAlign w:val="center"/>
            <w:hideMark/>
          </w:tcPr>
          <w:p w14:paraId="7969EBE0" w14:textId="77777777" w:rsidR="00F25FB3" w:rsidRPr="00025230" w:rsidRDefault="00F25FB3" w:rsidP="001E1475">
            <w:pPr>
              <w:widowControl/>
              <w:jc w:val="center"/>
              <w:rPr>
                <w:rFonts w:ascii="Arial" w:eastAsia="Times New Roman" w:hAnsi="Arial" w:cs="Arial"/>
                <w:i/>
                <w:sz w:val="20"/>
                <w:szCs w:val="20"/>
                <w:lang w:eastAsia="es-ES"/>
              </w:rPr>
            </w:pPr>
            <w:r w:rsidRPr="00025230">
              <w:rPr>
                <w:rFonts w:ascii="Arial" w:eastAsia="Times New Roman" w:hAnsi="Arial" w:cs="Arial"/>
                <w:i/>
                <w:sz w:val="20"/>
                <w:szCs w:val="20"/>
                <w:lang w:eastAsia="es-ES"/>
              </w:rPr>
              <w:t>SEPTIEMBRE</w:t>
            </w:r>
          </w:p>
        </w:tc>
        <w:tc>
          <w:tcPr>
            <w:tcW w:w="847" w:type="pct"/>
            <w:vAlign w:val="center"/>
            <w:hideMark/>
          </w:tcPr>
          <w:p w14:paraId="6F8AF5AB" w14:textId="77777777" w:rsidR="00F25FB3" w:rsidRPr="00025230" w:rsidRDefault="00F25FB3" w:rsidP="001E1475">
            <w:pPr>
              <w:widowControl/>
              <w:jc w:val="center"/>
              <w:rPr>
                <w:rFonts w:ascii="Arial" w:eastAsia="Times New Roman" w:hAnsi="Arial" w:cs="Arial"/>
                <w:color w:val="000000"/>
                <w:sz w:val="20"/>
                <w:szCs w:val="20"/>
                <w:lang w:eastAsia="es-ES"/>
              </w:rPr>
            </w:pPr>
            <w:r w:rsidRPr="00025230">
              <w:rPr>
                <w:rFonts w:ascii="Arial" w:eastAsia="Times New Roman" w:hAnsi="Arial" w:cs="Arial"/>
                <w:color w:val="000000"/>
                <w:sz w:val="20"/>
                <w:szCs w:val="20"/>
                <w:lang w:eastAsia="es-ES"/>
              </w:rPr>
              <w:t>2</w:t>
            </w:r>
          </w:p>
        </w:tc>
        <w:tc>
          <w:tcPr>
            <w:tcW w:w="989" w:type="pct"/>
            <w:vAlign w:val="center"/>
            <w:hideMark/>
          </w:tcPr>
          <w:p w14:paraId="40FFA6B8" w14:textId="77777777" w:rsidR="00F25FB3" w:rsidRPr="00025230" w:rsidRDefault="00F25FB3" w:rsidP="001E1475">
            <w:pPr>
              <w:widowControl/>
              <w:jc w:val="center"/>
              <w:rPr>
                <w:rFonts w:ascii="Arial" w:eastAsia="Times New Roman" w:hAnsi="Arial" w:cs="Arial"/>
                <w:color w:val="000000"/>
                <w:sz w:val="20"/>
                <w:szCs w:val="20"/>
                <w:lang w:eastAsia="es-ES"/>
              </w:rPr>
            </w:pPr>
            <w:r w:rsidRPr="00025230">
              <w:rPr>
                <w:rFonts w:ascii="Arial" w:eastAsia="Times New Roman" w:hAnsi="Arial" w:cs="Arial"/>
                <w:color w:val="000000"/>
                <w:sz w:val="20"/>
                <w:szCs w:val="20"/>
                <w:lang w:eastAsia="es-ES"/>
              </w:rPr>
              <w:t>Usaquén y Teusaquillo</w:t>
            </w:r>
          </w:p>
        </w:tc>
        <w:tc>
          <w:tcPr>
            <w:tcW w:w="2249" w:type="pct"/>
            <w:vAlign w:val="center"/>
            <w:hideMark/>
          </w:tcPr>
          <w:p w14:paraId="2AABB597" w14:textId="31488E72" w:rsidR="00F25FB3" w:rsidRPr="00025230" w:rsidRDefault="00151AAA" w:rsidP="001E1475">
            <w:pPr>
              <w:widowControl/>
              <w:ind w:firstLineChars="100" w:firstLine="200"/>
              <w:jc w:val="center"/>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 xml:space="preserve">Atención </w:t>
            </w:r>
            <w:r w:rsidR="00F25FB3">
              <w:rPr>
                <w:rFonts w:ascii="Arial" w:eastAsia="Times New Roman" w:hAnsi="Arial" w:cs="Arial"/>
                <w:color w:val="000000"/>
                <w:sz w:val="20"/>
                <w:szCs w:val="20"/>
                <w:lang w:eastAsia="es-ES"/>
              </w:rPr>
              <w:t>V</w:t>
            </w:r>
            <w:r w:rsidR="00F25FB3" w:rsidRPr="00025230">
              <w:rPr>
                <w:rFonts w:ascii="Arial" w:eastAsia="Times New Roman" w:hAnsi="Arial" w:cs="Arial"/>
                <w:color w:val="000000"/>
                <w:sz w:val="20"/>
                <w:szCs w:val="20"/>
                <w:lang w:eastAsia="es-ES"/>
              </w:rPr>
              <w:t>ía AK 7 por CL 220 (remoción en masa) y Apoyo Interinstitucional (Parque el Simón Bolívar - visita PAPA))</w:t>
            </w:r>
          </w:p>
        </w:tc>
      </w:tr>
      <w:tr w:rsidR="00F25FB3" w:rsidRPr="00025230" w14:paraId="1DAE68D6" w14:textId="77777777" w:rsidTr="001E1475">
        <w:trPr>
          <w:trHeight w:val="624"/>
        </w:trPr>
        <w:tc>
          <w:tcPr>
            <w:tcW w:w="915" w:type="pct"/>
            <w:vAlign w:val="center"/>
            <w:hideMark/>
          </w:tcPr>
          <w:p w14:paraId="085A32B7" w14:textId="77777777" w:rsidR="00F25FB3" w:rsidRPr="00025230" w:rsidRDefault="00F25FB3" w:rsidP="001E1475">
            <w:pPr>
              <w:widowControl/>
              <w:jc w:val="center"/>
              <w:rPr>
                <w:rFonts w:ascii="Arial" w:eastAsia="Times New Roman" w:hAnsi="Arial" w:cs="Arial"/>
                <w:i/>
                <w:sz w:val="20"/>
                <w:szCs w:val="20"/>
                <w:lang w:eastAsia="es-ES"/>
              </w:rPr>
            </w:pPr>
            <w:r w:rsidRPr="00025230">
              <w:rPr>
                <w:rFonts w:ascii="Arial" w:eastAsia="Times New Roman" w:hAnsi="Arial" w:cs="Arial"/>
                <w:i/>
                <w:sz w:val="20"/>
                <w:szCs w:val="20"/>
                <w:lang w:eastAsia="es-ES"/>
              </w:rPr>
              <w:t>OCTUBRE</w:t>
            </w:r>
          </w:p>
        </w:tc>
        <w:tc>
          <w:tcPr>
            <w:tcW w:w="847" w:type="pct"/>
            <w:vAlign w:val="center"/>
            <w:hideMark/>
          </w:tcPr>
          <w:p w14:paraId="07584B3C" w14:textId="77777777" w:rsidR="00F25FB3" w:rsidRPr="00025230" w:rsidRDefault="00F25FB3" w:rsidP="001E1475">
            <w:pPr>
              <w:widowControl/>
              <w:jc w:val="center"/>
              <w:rPr>
                <w:rFonts w:ascii="Arial" w:eastAsia="Times New Roman" w:hAnsi="Arial" w:cs="Arial"/>
                <w:color w:val="000000"/>
                <w:sz w:val="20"/>
                <w:szCs w:val="20"/>
                <w:lang w:eastAsia="es-ES"/>
              </w:rPr>
            </w:pPr>
            <w:r w:rsidRPr="00025230">
              <w:rPr>
                <w:rFonts w:ascii="Arial" w:eastAsia="Times New Roman" w:hAnsi="Arial" w:cs="Arial"/>
                <w:color w:val="000000"/>
                <w:sz w:val="20"/>
                <w:szCs w:val="20"/>
                <w:lang w:eastAsia="es-ES"/>
              </w:rPr>
              <w:t>2</w:t>
            </w:r>
          </w:p>
        </w:tc>
        <w:tc>
          <w:tcPr>
            <w:tcW w:w="989" w:type="pct"/>
            <w:vAlign w:val="center"/>
            <w:hideMark/>
          </w:tcPr>
          <w:p w14:paraId="614AEB7A" w14:textId="77777777" w:rsidR="00F25FB3" w:rsidRPr="00025230" w:rsidRDefault="00F25FB3" w:rsidP="001E1475">
            <w:pPr>
              <w:widowControl/>
              <w:jc w:val="center"/>
              <w:rPr>
                <w:rFonts w:ascii="Arial" w:eastAsia="Times New Roman" w:hAnsi="Arial" w:cs="Arial"/>
                <w:color w:val="000000"/>
                <w:sz w:val="20"/>
                <w:szCs w:val="20"/>
                <w:lang w:eastAsia="es-ES"/>
              </w:rPr>
            </w:pPr>
            <w:r w:rsidRPr="00025230">
              <w:rPr>
                <w:rFonts w:ascii="Arial" w:eastAsia="Times New Roman" w:hAnsi="Arial" w:cs="Arial"/>
                <w:color w:val="000000"/>
                <w:sz w:val="20"/>
                <w:szCs w:val="20"/>
                <w:lang w:eastAsia="es-ES"/>
              </w:rPr>
              <w:t>Bosa y Puente Aranda</w:t>
            </w:r>
          </w:p>
        </w:tc>
        <w:tc>
          <w:tcPr>
            <w:tcW w:w="2249" w:type="pct"/>
            <w:vAlign w:val="center"/>
            <w:hideMark/>
          </w:tcPr>
          <w:p w14:paraId="12388762" w14:textId="77777777" w:rsidR="00F25FB3" w:rsidRPr="00025230" w:rsidRDefault="00F25FB3" w:rsidP="001E1475">
            <w:pPr>
              <w:widowControl/>
              <w:ind w:firstLineChars="100" w:firstLine="200"/>
              <w:jc w:val="center"/>
              <w:rPr>
                <w:rFonts w:ascii="Arial" w:eastAsia="Times New Roman" w:hAnsi="Arial" w:cs="Arial"/>
                <w:color w:val="000000"/>
                <w:sz w:val="20"/>
                <w:szCs w:val="20"/>
                <w:lang w:eastAsia="es-ES"/>
              </w:rPr>
            </w:pPr>
            <w:r w:rsidRPr="00025230">
              <w:rPr>
                <w:rFonts w:ascii="Arial" w:eastAsia="Times New Roman" w:hAnsi="Arial" w:cs="Arial"/>
                <w:color w:val="000000"/>
                <w:sz w:val="20"/>
                <w:szCs w:val="20"/>
                <w:lang w:eastAsia="es-ES"/>
              </w:rPr>
              <w:t>Apoyo Emergencia IDIGER e IDU - localidad Bosa - predio el Corzo por gases comprimidos se concentra un foco por incendio local. En la localidad de Puente Aranda se realiza la rehabilitación por caída de banca sobre la AC 3 a la altura de la Cra. 50</w:t>
            </w:r>
          </w:p>
        </w:tc>
      </w:tr>
      <w:tr w:rsidR="00F25FB3" w:rsidRPr="00025230" w14:paraId="0A504226" w14:textId="77777777" w:rsidTr="001E1475">
        <w:trPr>
          <w:trHeight w:val="624"/>
        </w:trPr>
        <w:tc>
          <w:tcPr>
            <w:tcW w:w="915" w:type="pct"/>
            <w:vAlign w:val="center"/>
            <w:hideMark/>
          </w:tcPr>
          <w:p w14:paraId="46F88FFD" w14:textId="77777777" w:rsidR="00F25FB3" w:rsidRPr="00025230" w:rsidRDefault="00F25FB3" w:rsidP="001E1475">
            <w:pPr>
              <w:widowControl/>
              <w:jc w:val="center"/>
              <w:rPr>
                <w:rFonts w:ascii="Arial" w:eastAsia="Times New Roman" w:hAnsi="Arial" w:cs="Arial"/>
                <w:i/>
                <w:sz w:val="20"/>
                <w:szCs w:val="20"/>
                <w:lang w:eastAsia="es-ES"/>
              </w:rPr>
            </w:pPr>
            <w:r w:rsidRPr="00025230">
              <w:rPr>
                <w:rFonts w:ascii="Arial" w:eastAsia="Times New Roman" w:hAnsi="Arial" w:cs="Arial"/>
                <w:i/>
                <w:sz w:val="20"/>
                <w:szCs w:val="20"/>
                <w:lang w:eastAsia="es-ES"/>
              </w:rPr>
              <w:t>NOVIEMBRE</w:t>
            </w:r>
          </w:p>
        </w:tc>
        <w:tc>
          <w:tcPr>
            <w:tcW w:w="847" w:type="pct"/>
            <w:vAlign w:val="center"/>
            <w:hideMark/>
          </w:tcPr>
          <w:p w14:paraId="48B8CA3B" w14:textId="77777777" w:rsidR="00F25FB3" w:rsidRPr="00025230" w:rsidRDefault="00F25FB3" w:rsidP="001E1475">
            <w:pPr>
              <w:widowControl/>
              <w:jc w:val="center"/>
              <w:rPr>
                <w:rFonts w:ascii="Arial" w:eastAsia="Times New Roman" w:hAnsi="Arial" w:cs="Arial"/>
                <w:color w:val="000000"/>
                <w:sz w:val="20"/>
                <w:szCs w:val="20"/>
                <w:lang w:eastAsia="es-ES"/>
              </w:rPr>
            </w:pPr>
            <w:r w:rsidRPr="00025230">
              <w:rPr>
                <w:rFonts w:ascii="Arial" w:eastAsia="Times New Roman" w:hAnsi="Arial" w:cs="Arial"/>
                <w:color w:val="000000"/>
                <w:sz w:val="20"/>
                <w:szCs w:val="20"/>
                <w:lang w:eastAsia="es-ES"/>
              </w:rPr>
              <w:t>2</w:t>
            </w:r>
          </w:p>
        </w:tc>
        <w:tc>
          <w:tcPr>
            <w:tcW w:w="989" w:type="pct"/>
            <w:vAlign w:val="center"/>
            <w:hideMark/>
          </w:tcPr>
          <w:p w14:paraId="743313CB" w14:textId="77777777" w:rsidR="00F25FB3" w:rsidRPr="00025230" w:rsidRDefault="00F25FB3" w:rsidP="001E1475">
            <w:pPr>
              <w:widowControl/>
              <w:jc w:val="center"/>
              <w:rPr>
                <w:rFonts w:ascii="Arial" w:eastAsia="Times New Roman" w:hAnsi="Arial" w:cs="Arial"/>
                <w:color w:val="000000"/>
                <w:sz w:val="20"/>
                <w:szCs w:val="20"/>
                <w:lang w:eastAsia="es-ES"/>
              </w:rPr>
            </w:pPr>
            <w:r w:rsidRPr="00025230">
              <w:rPr>
                <w:rFonts w:ascii="Arial" w:eastAsia="Times New Roman" w:hAnsi="Arial" w:cs="Arial"/>
                <w:color w:val="000000"/>
                <w:sz w:val="20"/>
                <w:szCs w:val="20"/>
                <w:lang w:eastAsia="es-ES"/>
              </w:rPr>
              <w:t>Puente Aranda / Teusaquillo</w:t>
            </w:r>
          </w:p>
        </w:tc>
        <w:tc>
          <w:tcPr>
            <w:tcW w:w="2249" w:type="pct"/>
            <w:vAlign w:val="center"/>
            <w:hideMark/>
          </w:tcPr>
          <w:p w14:paraId="668B5532" w14:textId="77777777" w:rsidR="00F25FB3" w:rsidRPr="00025230" w:rsidRDefault="00F25FB3" w:rsidP="001E1475">
            <w:pPr>
              <w:widowControl/>
              <w:ind w:firstLineChars="100" w:firstLine="200"/>
              <w:jc w:val="center"/>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L</w:t>
            </w:r>
            <w:r w:rsidRPr="00025230">
              <w:rPr>
                <w:rFonts w:ascii="Arial" w:eastAsia="Times New Roman" w:hAnsi="Arial" w:cs="Arial"/>
                <w:color w:val="000000"/>
                <w:sz w:val="20"/>
                <w:szCs w:val="20"/>
                <w:lang w:eastAsia="es-ES"/>
              </w:rPr>
              <w:t>ocalidad de Puente Ar</w:t>
            </w:r>
            <w:r>
              <w:rPr>
                <w:rFonts w:ascii="Arial" w:eastAsia="Times New Roman" w:hAnsi="Arial" w:cs="Arial"/>
                <w:color w:val="000000"/>
                <w:sz w:val="20"/>
                <w:szCs w:val="20"/>
                <w:lang w:eastAsia="es-ES"/>
              </w:rPr>
              <w:t xml:space="preserve">anda, </w:t>
            </w:r>
            <w:r w:rsidRPr="00025230">
              <w:rPr>
                <w:rFonts w:ascii="Arial" w:eastAsia="Times New Roman" w:hAnsi="Arial" w:cs="Arial"/>
                <w:color w:val="000000"/>
                <w:sz w:val="20"/>
                <w:szCs w:val="20"/>
                <w:lang w:eastAsia="es-ES"/>
              </w:rPr>
              <w:t>se realiza la rehabilitación por caída de banca sobre la AC 3 a la altura de la Cra. 42 y se atiende hueco critico calzada de trasmilenio AK 30 a la altura de la AC 26, sentido N-S</w:t>
            </w:r>
          </w:p>
        </w:tc>
      </w:tr>
      <w:tr w:rsidR="00F25FB3" w:rsidRPr="00025230" w14:paraId="3408E288" w14:textId="77777777" w:rsidTr="001E1475">
        <w:trPr>
          <w:trHeight w:val="624"/>
        </w:trPr>
        <w:tc>
          <w:tcPr>
            <w:tcW w:w="915" w:type="pct"/>
            <w:vAlign w:val="center"/>
            <w:hideMark/>
          </w:tcPr>
          <w:p w14:paraId="44065D42" w14:textId="77777777" w:rsidR="00F25FB3" w:rsidRPr="00025230" w:rsidRDefault="00F25FB3" w:rsidP="001E1475">
            <w:pPr>
              <w:widowControl/>
              <w:jc w:val="center"/>
              <w:rPr>
                <w:rFonts w:ascii="Arial" w:eastAsia="Times New Roman" w:hAnsi="Arial" w:cs="Arial"/>
                <w:color w:val="FFFFFF"/>
                <w:sz w:val="20"/>
                <w:szCs w:val="20"/>
                <w:lang w:eastAsia="es-ES"/>
              </w:rPr>
            </w:pPr>
            <w:r w:rsidRPr="00025230">
              <w:rPr>
                <w:rFonts w:ascii="Arial" w:eastAsia="Times New Roman" w:hAnsi="Arial" w:cs="Arial"/>
                <w:sz w:val="20"/>
                <w:szCs w:val="20"/>
                <w:lang w:eastAsia="es-ES"/>
              </w:rPr>
              <w:t>TOTAL</w:t>
            </w:r>
          </w:p>
        </w:tc>
        <w:tc>
          <w:tcPr>
            <w:tcW w:w="847" w:type="pct"/>
            <w:vAlign w:val="center"/>
            <w:hideMark/>
          </w:tcPr>
          <w:p w14:paraId="43348252" w14:textId="77777777" w:rsidR="00F25FB3" w:rsidRPr="00025230" w:rsidRDefault="00F25FB3" w:rsidP="001E1475">
            <w:pPr>
              <w:widowControl/>
              <w:jc w:val="center"/>
              <w:rPr>
                <w:rFonts w:ascii="Arial" w:eastAsia="Times New Roman" w:hAnsi="Arial" w:cs="Arial"/>
                <w:b/>
                <w:color w:val="000000"/>
                <w:sz w:val="20"/>
                <w:szCs w:val="20"/>
                <w:lang w:eastAsia="es-ES"/>
              </w:rPr>
            </w:pPr>
            <w:r w:rsidRPr="00025230">
              <w:rPr>
                <w:rFonts w:ascii="Arial" w:eastAsia="Times New Roman" w:hAnsi="Arial" w:cs="Arial"/>
                <w:b/>
                <w:color w:val="000000"/>
                <w:sz w:val="20"/>
                <w:szCs w:val="20"/>
                <w:lang w:eastAsia="es-ES"/>
              </w:rPr>
              <w:t>26</w:t>
            </w:r>
          </w:p>
        </w:tc>
        <w:tc>
          <w:tcPr>
            <w:tcW w:w="3238" w:type="pct"/>
            <w:gridSpan w:val="2"/>
            <w:vAlign w:val="center"/>
            <w:hideMark/>
          </w:tcPr>
          <w:p w14:paraId="5078595B" w14:textId="77777777" w:rsidR="00F25FB3" w:rsidRPr="00025230" w:rsidRDefault="00F25FB3" w:rsidP="001E1475">
            <w:pPr>
              <w:widowControl/>
              <w:jc w:val="center"/>
              <w:rPr>
                <w:rFonts w:ascii="Arial" w:eastAsia="Times New Roman" w:hAnsi="Arial" w:cs="Arial"/>
                <w:color w:val="000000"/>
                <w:sz w:val="20"/>
                <w:szCs w:val="20"/>
                <w:lang w:eastAsia="es-ES"/>
              </w:rPr>
            </w:pPr>
          </w:p>
        </w:tc>
      </w:tr>
    </w:tbl>
    <w:p w14:paraId="53E75984" w14:textId="33455333" w:rsidR="00F25FB3" w:rsidRPr="002F4859" w:rsidRDefault="002F4859" w:rsidP="00F25FB3">
      <w:pPr>
        <w:ind w:left="720"/>
        <w:jc w:val="center"/>
        <w:rPr>
          <w:rFonts w:ascii="Arial" w:hAnsi="Arial" w:cs="Arial"/>
          <w:sz w:val="18"/>
          <w:szCs w:val="18"/>
        </w:rPr>
      </w:pPr>
      <w:r w:rsidRPr="002F4859">
        <w:rPr>
          <w:rFonts w:ascii="Arial" w:hAnsi="Arial" w:cs="Arial"/>
          <w:sz w:val="18"/>
          <w:szCs w:val="18"/>
        </w:rPr>
        <w:t>Fuente: UAERMV</w:t>
      </w:r>
    </w:p>
    <w:p w14:paraId="6D61FC2F" w14:textId="77777777" w:rsidR="00F25FB3" w:rsidRPr="00C1142C" w:rsidRDefault="00F25FB3" w:rsidP="00F25FB3">
      <w:pPr>
        <w:pStyle w:val="Ttulo2"/>
        <w:numPr>
          <w:ilvl w:val="1"/>
          <w:numId w:val="23"/>
        </w:numPr>
        <w:spacing w:before="0"/>
        <w:rPr>
          <w:rFonts w:ascii="Arial" w:hAnsi="Arial" w:cs="Arial"/>
          <w:color w:val="auto"/>
          <w:sz w:val="22"/>
          <w:szCs w:val="22"/>
        </w:rPr>
      </w:pPr>
      <w:bookmarkStart w:id="10" w:name="_Toc492049751"/>
      <w:bookmarkStart w:id="11" w:name="_Toc505591246"/>
      <w:r w:rsidRPr="00C1142C">
        <w:rPr>
          <w:rFonts w:ascii="Arial" w:hAnsi="Arial" w:cs="Arial"/>
          <w:color w:val="auto"/>
          <w:sz w:val="22"/>
          <w:szCs w:val="22"/>
        </w:rPr>
        <w:lastRenderedPageBreak/>
        <w:t>Territorialización 2017.</w:t>
      </w:r>
      <w:bookmarkEnd w:id="10"/>
      <w:bookmarkEnd w:id="11"/>
    </w:p>
    <w:p w14:paraId="6314921B" w14:textId="77777777" w:rsidR="00F25FB3" w:rsidRDefault="00F25FB3" w:rsidP="00F25FB3">
      <w:pPr>
        <w:ind w:left="720"/>
        <w:jc w:val="center"/>
        <w:rPr>
          <w:rFonts w:ascii="Arial" w:hAnsi="Arial" w:cs="Arial"/>
        </w:rPr>
      </w:pPr>
    </w:p>
    <w:p w14:paraId="2735F98A" w14:textId="77777777" w:rsidR="00F25FB3" w:rsidRPr="00B87D9F" w:rsidRDefault="00F25FB3" w:rsidP="00F25FB3">
      <w:pPr>
        <w:ind w:left="720"/>
        <w:jc w:val="both"/>
        <w:rPr>
          <w:rFonts w:ascii="Arial" w:hAnsi="Arial" w:cs="Arial"/>
        </w:rPr>
      </w:pPr>
      <w:r w:rsidRPr="00B87D9F">
        <w:rPr>
          <w:rFonts w:ascii="Arial" w:hAnsi="Arial" w:cs="Arial"/>
        </w:rPr>
        <w:t xml:space="preserve">La UAERMV en el marco del macroproceso de desarrollo vial local y a su vez, en el proceso de planificación vial, contempla el modelo de priorización, el cual se basa en cuatro criterios a los </w:t>
      </w:r>
      <w:r w:rsidRPr="008663B7">
        <w:rPr>
          <w:rFonts w:ascii="Arial" w:hAnsi="Arial" w:cs="Arial"/>
          <w:color w:val="000000" w:themeColor="text1"/>
        </w:rPr>
        <w:t xml:space="preserve">que se les asigna puntajes para </w:t>
      </w:r>
      <w:r w:rsidRPr="00B87D9F">
        <w:rPr>
          <w:rFonts w:ascii="Arial" w:hAnsi="Arial" w:cs="Arial"/>
        </w:rPr>
        <w:t xml:space="preserve">determinar el Índice de Priorización –IP- de cada segmento. </w:t>
      </w:r>
    </w:p>
    <w:p w14:paraId="5CB2F3E7" w14:textId="77777777" w:rsidR="00F25FB3" w:rsidRPr="00750A20" w:rsidRDefault="00F25FB3" w:rsidP="00F25FB3">
      <w:pPr>
        <w:pStyle w:val="Prrafodelista"/>
        <w:ind w:left="1224"/>
        <w:jc w:val="both"/>
        <w:rPr>
          <w:rFonts w:ascii="Arial" w:hAnsi="Arial" w:cs="Arial"/>
        </w:rPr>
      </w:pPr>
    </w:p>
    <w:p w14:paraId="5843DDC7" w14:textId="77777777" w:rsidR="00F25FB3" w:rsidRPr="00B87D9F" w:rsidRDefault="00F25FB3" w:rsidP="00F25FB3">
      <w:pPr>
        <w:ind w:left="720"/>
        <w:jc w:val="both"/>
        <w:rPr>
          <w:rFonts w:ascii="Arial" w:hAnsi="Arial" w:cs="Arial"/>
        </w:rPr>
      </w:pPr>
      <w:r w:rsidRPr="00B87D9F">
        <w:rPr>
          <w:rFonts w:ascii="Arial" w:hAnsi="Arial" w:cs="Arial"/>
        </w:rPr>
        <w:t>Los cuatro criterios tienen un porcentaje de ponderación dentro del modelo de la siguiente manera:</w:t>
      </w:r>
    </w:p>
    <w:p w14:paraId="3E9FF49C" w14:textId="77777777" w:rsidR="00F25FB3" w:rsidRPr="00750A20" w:rsidRDefault="00F25FB3" w:rsidP="00F25FB3">
      <w:pPr>
        <w:pStyle w:val="Prrafodelista"/>
        <w:ind w:left="792"/>
        <w:jc w:val="both"/>
        <w:rPr>
          <w:rFonts w:ascii="Arial" w:hAnsi="Arial" w:cs="Arial"/>
        </w:rPr>
      </w:pPr>
    </w:p>
    <w:p w14:paraId="1977CBEE" w14:textId="11DF3FF5" w:rsidR="00F25FB3" w:rsidRPr="00750A20" w:rsidRDefault="00F25FB3" w:rsidP="00F25FB3">
      <w:pPr>
        <w:pStyle w:val="Prrafodelista"/>
        <w:widowControl/>
        <w:numPr>
          <w:ilvl w:val="0"/>
          <w:numId w:val="34"/>
        </w:numPr>
        <w:contextualSpacing/>
        <w:jc w:val="both"/>
        <w:rPr>
          <w:rFonts w:ascii="Arial" w:hAnsi="Arial" w:cs="Arial"/>
        </w:rPr>
      </w:pPr>
      <w:r w:rsidRPr="00750A20">
        <w:rPr>
          <w:rFonts w:ascii="Arial" w:hAnsi="Arial" w:cs="Arial"/>
        </w:rPr>
        <w:t xml:space="preserve">Impacto </w:t>
      </w:r>
      <w:r w:rsidR="00151AAA">
        <w:rPr>
          <w:rFonts w:ascii="Arial" w:hAnsi="Arial" w:cs="Arial"/>
        </w:rPr>
        <w:t>Social causado por las posibles</w:t>
      </w:r>
      <w:r w:rsidRPr="00750A20">
        <w:rPr>
          <w:rFonts w:ascii="Arial" w:hAnsi="Arial" w:cs="Arial"/>
        </w:rPr>
        <w:t xml:space="preserve"> intervenciones del segmento: </w:t>
      </w:r>
      <w:r w:rsidRPr="00750A20">
        <w:rPr>
          <w:rFonts w:ascii="Arial" w:hAnsi="Arial" w:cs="Arial"/>
          <w:b/>
        </w:rPr>
        <w:t>75%</w:t>
      </w:r>
      <w:r w:rsidRPr="00750A20">
        <w:rPr>
          <w:rFonts w:ascii="Arial" w:hAnsi="Arial" w:cs="Arial"/>
        </w:rPr>
        <w:t>.</w:t>
      </w:r>
    </w:p>
    <w:p w14:paraId="23D73956" w14:textId="77777777" w:rsidR="00F25FB3" w:rsidRPr="00750A20" w:rsidRDefault="00F25FB3" w:rsidP="00F25FB3">
      <w:pPr>
        <w:pStyle w:val="Prrafodelista"/>
        <w:widowControl/>
        <w:numPr>
          <w:ilvl w:val="0"/>
          <w:numId w:val="34"/>
        </w:numPr>
        <w:contextualSpacing/>
        <w:jc w:val="both"/>
        <w:rPr>
          <w:rFonts w:ascii="Arial" w:hAnsi="Arial" w:cs="Arial"/>
        </w:rPr>
      </w:pPr>
      <w:r w:rsidRPr="00750A20">
        <w:rPr>
          <w:rFonts w:ascii="Arial" w:hAnsi="Arial" w:cs="Arial"/>
        </w:rPr>
        <w:t xml:space="preserve">Determinación del tipo de intervención: </w:t>
      </w:r>
      <w:r w:rsidRPr="00750A20">
        <w:rPr>
          <w:rFonts w:ascii="Arial" w:hAnsi="Arial" w:cs="Arial"/>
          <w:b/>
        </w:rPr>
        <w:t>5%</w:t>
      </w:r>
      <w:r w:rsidRPr="00750A20">
        <w:rPr>
          <w:rFonts w:ascii="Arial" w:hAnsi="Arial" w:cs="Arial"/>
        </w:rPr>
        <w:t>.</w:t>
      </w:r>
    </w:p>
    <w:p w14:paraId="12BF63D9" w14:textId="77777777" w:rsidR="00F25FB3" w:rsidRPr="00750A20" w:rsidRDefault="00F25FB3" w:rsidP="00F25FB3">
      <w:pPr>
        <w:pStyle w:val="Prrafodelista"/>
        <w:widowControl/>
        <w:numPr>
          <w:ilvl w:val="0"/>
          <w:numId w:val="34"/>
        </w:numPr>
        <w:contextualSpacing/>
        <w:jc w:val="both"/>
        <w:rPr>
          <w:rFonts w:ascii="Arial" w:hAnsi="Arial" w:cs="Arial"/>
        </w:rPr>
      </w:pPr>
      <w:r w:rsidRPr="00750A20">
        <w:rPr>
          <w:rFonts w:ascii="Arial" w:hAnsi="Arial" w:cs="Arial"/>
        </w:rPr>
        <w:t xml:space="preserve">Coordinación Interinstitucional: </w:t>
      </w:r>
      <w:r w:rsidRPr="00750A20">
        <w:rPr>
          <w:rFonts w:ascii="Arial" w:hAnsi="Arial" w:cs="Arial"/>
          <w:b/>
        </w:rPr>
        <w:t>13%</w:t>
      </w:r>
      <w:r w:rsidRPr="00750A20">
        <w:rPr>
          <w:rFonts w:ascii="Arial" w:hAnsi="Arial" w:cs="Arial"/>
        </w:rPr>
        <w:t>.</w:t>
      </w:r>
    </w:p>
    <w:p w14:paraId="536639DF" w14:textId="77777777" w:rsidR="00F25FB3" w:rsidRPr="00750A20" w:rsidRDefault="00F25FB3" w:rsidP="00F25FB3">
      <w:pPr>
        <w:pStyle w:val="Prrafodelista"/>
        <w:widowControl/>
        <w:numPr>
          <w:ilvl w:val="0"/>
          <w:numId w:val="34"/>
        </w:numPr>
        <w:contextualSpacing/>
        <w:jc w:val="both"/>
        <w:rPr>
          <w:rFonts w:ascii="Arial" w:hAnsi="Arial" w:cs="Arial"/>
        </w:rPr>
      </w:pPr>
      <w:r w:rsidRPr="00750A20">
        <w:rPr>
          <w:rFonts w:ascii="Arial" w:hAnsi="Arial" w:cs="Arial"/>
        </w:rPr>
        <w:t xml:space="preserve">Aporte al cumplimiento de metas: </w:t>
      </w:r>
      <w:r w:rsidRPr="00750A20">
        <w:rPr>
          <w:rFonts w:ascii="Arial" w:hAnsi="Arial" w:cs="Arial"/>
          <w:b/>
        </w:rPr>
        <w:t>7%</w:t>
      </w:r>
      <w:r w:rsidRPr="00750A20">
        <w:rPr>
          <w:rFonts w:ascii="Arial" w:hAnsi="Arial" w:cs="Arial"/>
        </w:rPr>
        <w:t>.</w:t>
      </w:r>
    </w:p>
    <w:p w14:paraId="13C70924" w14:textId="77777777" w:rsidR="00F25FB3" w:rsidRPr="00DE7F8D" w:rsidRDefault="00F25FB3" w:rsidP="00F25FB3">
      <w:pPr>
        <w:tabs>
          <w:tab w:val="left" w:pos="1843"/>
        </w:tabs>
        <w:ind w:left="1418"/>
        <w:jc w:val="both"/>
        <w:rPr>
          <w:rFonts w:ascii="Arial" w:hAnsi="Arial" w:cs="Arial"/>
        </w:rPr>
      </w:pPr>
    </w:p>
    <w:p w14:paraId="55B6577C" w14:textId="77777777" w:rsidR="00F25FB3" w:rsidRPr="002E5A3D" w:rsidRDefault="00F25FB3" w:rsidP="00F25FB3">
      <w:pPr>
        <w:pStyle w:val="Prrafodelista"/>
        <w:widowControl/>
        <w:numPr>
          <w:ilvl w:val="0"/>
          <w:numId w:val="33"/>
        </w:numPr>
        <w:ind w:left="1004" w:hanging="284"/>
        <w:contextualSpacing/>
        <w:jc w:val="both"/>
        <w:rPr>
          <w:rFonts w:ascii="Arial" w:hAnsi="Arial" w:cs="Arial"/>
          <w:b/>
        </w:rPr>
      </w:pPr>
      <w:r w:rsidRPr="002E5A3D">
        <w:rPr>
          <w:rFonts w:ascii="Arial" w:hAnsi="Arial" w:cs="Arial"/>
          <w:b/>
        </w:rPr>
        <w:t>Impacto Social:</w:t>
      </w:r>
    </w:p>
    <w:p w14:paraId="4F470CBC" w14:textId="77777777" w:rsidR="00F25FB3" w:rsidRPr="002E5A3D" w:rsidRDefault="00F25FB3" w:rsidP="00F25FB3">
      <w:pPr>
        <w:pStyle w:val="Prrafodelista"/>
        <w:ind w:left="810"/>
        <w:jc w:val="both"/>
        <w:rPr>
          <w:rFonts w:ascii="Arial" w:hAnsi="Arial" w:cs="Arial"/>
        </w:rPr>
      </w:pPr>
    </w:p>
    <w:p w14:paraId="73C05638" w14:textId="77777777" w:rsidR="00F25FB3" w:rsidRPr="002E5A3D" w:rsidRDefault="00F25FB3" w:rsidP="00F25FB3">
      <w:pPr>
        <w:pStyle w:val="Prrafodelista"/>
        <w:ind w:left="810"/>
        <w:jc w:val="both"/>
        <w:rPr>
          <w:rFonts w:ascii="Arial" w:hAnsi="Arial" w:cs="Arial"/>
        </w:rPr>
      </w:pPr>
      <w:r w:rsidRPr="002E5A3D">
        <w:rPr>
          <w:rFonts w:ascii="Arial" w:hAnsi="Arial" w:cs="Arial"/>
        </w:rPr>
        <w:t>En el criterio de impacto social se evalúan en campo tres factores:</w:t>
      </w:r>
    </w:p>
    <w:p w14:paraId="34B89EF3" w14:textId="77777777" w:rsidR="00F25FB3" w:rsidRPr="002E5A3D" w:rsidRDefault="00F25FB3" w:rsidP="00F25FB3">
      <w:pPr>
        <w:pStyle w:val="Prrafodelista"/>
        <w:ind w:left="810"/>
        <w:jc w:val="both"/>
        <w:rPr>
          <w:rFonts w:ascii="Arial" w:hAnsi="Arial" w:cs="Arial"/>
        </w:rPr>
      </w:pPr>
    </w:p>
    <w:p w14:paraId="29B6ACD1" w14:textId="77777777" w:rsidR="00F25FB3" w:rsidRPr="002E5A3D" w:rsidRDefault="00F25FB3" w:rsidP="00F25FB3">
      <w:pPr>
        <w:pStyle w:val="Prrafodelista"/>
        <w:widowControl/>
        <w:numPr>
          <w:ilvl w:val="0"/>
          <w:numId w:val="32"/>
        </w:numPr>
        <w:ind w:left="1170"/>
        <w:contextualSpacing/>
        <w:jc w:val="both"/>
        <w:rPr>
          <w:rFonts w:ascii="Arial" w:hAnsi="Arial" w:cs="Arial"/>
        </w:rPr>
      </w:pPr>
      <w:r w:rsidRPr="002E5A3D">
        <w:rPr>
          <w:rFonts w:ascii="Arial" w:hAnsi="Arial" w:cs="Arial"/>
        </w:rPr>
        <w:t>A</w:t>
      </w:r>
      <w:r>
        <w:rPr>
          <w:rFonts w:ascii="Arial" w:hAnsi="Arial" w:cs="Arial"/>
        </w:rPr>
        <w:t xml:space="preserve">I: </w:t>
      </w:r>
      <w:r w:rsidRPr="002E5A3D">
        <w:rPr>
          <w:rFonts w:ascii="Arial" w:hAnsi="Arial" w:cs="Arial"/>
        </w:rPr>
        <w:t>Accesibilidad Integral (conectividad con malla vial principal).</w:t>
      </w:r>
    </w:p>
    <w:p w14:paraId="60108DEA" w14:textId="77777777" w:rsidR="00F25FB3" w:rsidRPr="002E5A3D" w:rsidRDefault="00F25FB3" w:rsidP="00F25FB3">
      <w:pPr>
        <w:pStyle w:val="Prrafodelista"/>
        <w:widowControl/>
        <w:numPr>
          <w:ilvl w:val="0"/>
          <w:numId w:val="32"/>
        </w:numPr>
        <w:ind w:left="1170"/>
        <w:contextualSpacing/>
        <w:jc w:val="both"/>
        <w:rPr>
          <w:rFonts w:ascii="Arial" w:hAnsi="Arial" w:cs="Arial"/>
        </w:rPr>
      </w:pPr>
      <w:r>
        <w:rPr>
          <w:rFonts w:ascii="Arial" w:hAnsi="Arial" w:cs="Arial"/>
        </w:rPr>
        <w:t xml:space="preserve">AAA: </w:t>
      </w:r>
      <w:r w:rsidRPr="002E5A3D">
        <w:rPr>
          <w:rFonts w:ascii="Arial" w:hAnsi="Arial" w:cs="Arial"/>
        </w:rPr>
        <w:t>Accesibilidad con Áreas de Actividad (colegios, hospitales, centros comerciales, universidades, entre otros).</w:t>
      </w:r>
    </w:p>
    <w:p w14:paraId="7621287D" w14:textId="77777777" w:rsidR="00F25FB3" w:rsidRPr="002E5A3D" w:rsidRDefault="00F25FB3" w:rsidP="00F25FB3">
      <w:pPr>
        <w:pStyle w:val="Prrafodelista"/>
        <w:widowControl/>
        <w:numPr>
          <w:ilvl w:val="0"/>
          <w:numId w:val="32"/>
        </w:numPr>
        <w:ind w:left="1170"/>
        <w:contextualSpacing/>
        <w:jc w:val="both"/>
        <w:rPr>
          <w:rFonts w:ascii="Arial" w:hAnsi="Arial" w:cs="Arial"/>
        </w:rPr>
      </w:pPr>
      <w:r>
        <w:rPr>
          <w:rFonts w:ascii="Arial" w:hAnsi="Arial" w:cs="Arial"/>
        </w:rPr>
        <w:t xml:space="preserve">FC: </w:t>
      </w:r>
      <w:r w:rsidRPr="002E5A3D">
        <w:rPr>
          <w:rFonts w:ascii="Arial" w:hAnsi="Arial" w:cs="Arial"/>
        </w:rPr>
        <w:t>Factor Conectividad (generar corredores en buen estado con tramos faltantes).</w:t>
      </w:r>
    </w:p>
    <w:p w14:paraId="711B457C" w14:textId="77777777" w:rsidR="00F25FB3" w:rsidRPr="002E5A3D" w:rsidRDefault="00F25FB3" w:rsidP="00F25FB3">
      <w:pPr>
        <w:pStyle w:val="Prrafodelista"/>
        <w:ind w:left="810"/>
        <w:jc w:val="both"/>
        <w:rPr>
          <w:rFonts w:ascii="Arial" w:hAnsi="Arial" w:cs="Arial"/>
        </w:rPr>
      </w:pPr>
    </w:p>
    <w:p w14:paraId="3E458C79" w14:textId="77777777" w:rsidR="00F25FB3" w:rsidRPr="002E5A3D" w:rsidRDefault="00F25FB3" w:rsidP="00F25FB3">
      <w:pPr>
        <w:pStyle w:val="Prrafodelista"/>
        <w:ind w:left="810"/>
        <w:jc w:val="both"/>
        <w:rPr>
          <w:rFonts w:ascii="Arial" w:hAnsi="Arial" w:cs="Arial"/>
        </w:rPr>
      </w:pPr>
      <w:r w:rsidRPr="002E5A3D">
        <w:rPr>
          <w:rFonts w:ascii="Arial" w:hAnsi="Arial" w:cs="Arial"/>
        </w:rPr>
        <w:t>Con los resultados de los factores se puede realizar la calificación así:</w:t>
      </w:r>
    </w:p>
    <w:p w14:paraId="0D2AE37D" w14:textId="77777777" w:rsidR="00F25FB3" w:rsidRPr="002F4859" w:rsidRDefault="00F25FB3" w:rsidP="002F4859">
      <w:pPr>
        <w:pStyle w:val="Prrafodelista"/>
        <w:ind w:left="1224"/>
        <w:jc w:val="center"/>
        <w:rPr>
          <w:rFonts w:ascii="Arial" w:hAnsi="Arial" w:cs="Arial"/>
          <w:sz w:val="20"/>
          <w:szCs w:val="20"/>
        </w:rPr>
      </w:pPr>
    </w:p>
    <w:p w14:paraId="4165EA9B" w14:textId="5BF68165" w:rsidR="00F25FB3" w:rsidRPr="00E46ECD" w:rsidRDefault="002F4859" w:rsidP="002F4859">
      <w:pPr>
        <w:pStyle w:val="Descripcin"/>
        <w:spacing w:after="0" w:line="240" w:lineRule="auto"/>
        <w:jc w:val="center"/>
        <w:rPr>
          <w:rFonts w:ascii="Arial" w:hAnsi="Arial" w:cs="Arial"/>
          <w:b w:val="0"/>
          <w:lang w:eastAsia="es-CO"/>
        </w:rPr>
      </w:pPr>
      <w:r w:rsidRPr="002F4859">
        <w:rPr>
          <w:rFonts w:ascii="Arial" w:hAnsi="Arial" w:cs="Arial"/>
        </w:rPr>
        <w:t xml:space="preserve">Tabla </w:t>
      </w:r>
      <w:r w:rsidR="00E46ECD">
        <w:rPr>
          <w:rFonts w:ascii="Arial" w:hAnsi="Arial" w:cs="Arial"/>
        </w:rPr>
        <w:t xml:space="preserve">No. </w:t>
      </w:r>
      <w:r w:rsidRPr="002F4859">
        <w:rPr>
          <w:rFonts w:ascii="Arial" w:hAnsi="Arial" w:cs="Arial"/>
        </w:rPr>
        <w:fldChar w:fldCharType="begin"/>
      </w:r>
      <w:r w:rsidRPr="002F4859">
        <w:rPr>
          <w:rFonts w:ascii="Arial" w:hAnsi="Arial" w:cs="Arial"/>
        </w:rPr>
        <w:instrText xml:space="preserve"> SEQ Tabla \* ARABIC </w:instrText>
      </w:r>
      <w:r w:rsidRPr="002F4859">
        <w:rPr>
          <w:rFonts w:ascii="Arial" w:hAnsi="Arial" w:cs="Arial"/>
        </w:rPr>
        <w:fldChar w:fldCharType="separate"/>
      </w:r>
      <w:r w:rsidR="003F2341">
        <w:rPr>
          <w:rFonts w:ascii="Arial" w:hAnsi="Arial" w:cs="Arial"/>
          <w:noProof/>
        </w:rPr>
        <w:t>6</w:t>
      </w:r>
      <w:r w:rsidRPr="002F4859">
        <w:rPr>
          <w:rFonts w:ascii="Arial" w:hAnsi="Arial" w:cs="Arial"/>
        </w:rPr>
        <w:fldChar w:fldCharType="end"/>
      </w:r>
      <w:r w:rsidR="00F25FB3" w:rsidRPr="002F4859">
        <w:rPr>
          <w:rFonts w:ascii="Arial" w:hAnsi="Arial" w:cs="Arial"/>
          <w:lang w:eastAsia="es-CO"/>
        </w:rPr>
        <w:t xml:space="preserve">. </w:t>
      </w:r>
      <w:r w:rsidR="00F25FB3" w:rsidRPr="00E46ECD">
        <w:rPr>
          <w:rFonts w:ascii="Arial" w:hAnsi="Arial" w:cs="Arial"/>
          <w:b w:val="0"/>
          <w:lang w:eastAsia="es-CO"/>
        </w:rPr>
        <w:t>Calificación del impacto social.</w:t>
      </w:r>
    </w:p>
    <w:tbl>
      <w:tblPr>
        <w:tblStyle w:val="Tablaconcuadrcula"/>
        <w:tblW w:w="5000" w:type="pct"/>
        <w:jc w:val="center"/>
        <w:tblLook w:val="04A0" w:firstRow="1" w:lastRow="0" w:firstColumn="1" w:lastColumn="0" w:noHBand="0" w:noVBand="1"/>
      </w:tblPr>
      <w:tblGrid>
        <w:gridCol w:w="1855"/>
        <w:gridCol w:w="8215"/>
      </w:tblGrid>
      <w:tr w:rsidR="00F25FB3" w:rsidRPr="00F25FB3" w14:paraId="26A4CDCF" w14:textId="77777777" w:rsidTr="00F25FB3">
        <w:trPr>
          <w:trHeight w:val="70"/>
          <w:jc w:val="center"/>
        </w:trPr>
        <w:tc>
          <w:tcPr>
            <w:tcW w:w="921" w:type="pct"/>
            <w:shd w:val="clear" w:color="auto" w:fill="1F497D" w:themeFill="text2"/>
          </w:tcPr>
          <w:p w14:paraId="7DE61EFC" w14:textId="3CA55F3D" w:rsidR="00F25FB3" w:rsidRPr="00F25FB3" w:rsidRDefault="00F25FB3" w:rsidP="002F4859">
            <w:pPr>
              <w:pStyle w:val="Prrafodelista"/>
              <w:jc w:val="center"/>
              <w:rPr>
                <w:rFonts w:ascii="Arial" w:hAnsi="Arial" w:cs="Arial"/>
                <w:color w:val="FFFFFF" w:themeColor="background1"/>
                <w:sz w:val="20"/>
                <w:szCs w:val="20"/>
              </w:rPr>
            </w:pPr>
            <w:r w:rsidRPr="00F25FB3">
              <w:rPr>
                <w:rFonts w:ascii="Arial" w:hAnsi="Arial" w:cs="Arial"/>
                <w:color w:val="FFFFFF" w:themeColor="background1"/>
                <w:sz w:val="20"/>
                <w:szCs w:val="20"/>
              </w:rPr>
              <w:t>CALIFICACIÓN</w:t>
            </w:r>
            <w:r w:rsidR="00151AAA">
              <w:rPr>
                <w:rFonts w:ascii="Arial" w:hAnsi="Arial" w:cs="Arial"/>
                <w:color w:val="FFFFFF" w:themeColor="background1"/>
                <w:sz w:val="20"/>
                <w:szCs w:val="20"/>
              </w:rPr>
              <w:t xml:space="preserve"> (PUNTOS)</w:t>
            </w:r>
          </w:p>
        </w:tc>
        <w:tc>
          <w:tcPr>
            <w:tcW w:w="4079" w:type="pct"/>
            <w:shd w:val="clear" w:color="auto" w:fill="1F497D" w:themeFill="text2"/>
          </w:tcPr>
          <w:p w14:paraId="003FB238" w14:textId="77777777" w:rsidR="00F25FB3" w:rsidRPr="00F25FB3" w:rsidRDefault="00F25FB3" w:rsidP="002F4859">
            <w:pPr>
              <w:pStyle w:val="Prrafodelista"/>
              <w:jc w:val="center"/>
              <w:rPr>
                <w:rFonts w:ascii="Arial" w:hAnsi="Arial" w:cs="Arial"/>
                <w:color w:val="FFFFFF" w:themeColor="background1"/>
                <w:sz w:val="20"/>
                <w:szCs w:val="20"/>
              </w:rPr>
            </w:pPr>
            <w:r w:rsidRPr="00F25FB3">
              <w:rPr>
                <w:rFonts w:ascii="Arial" w:hAnsi="Arial" w:cs="Arial"/>
                <w:color w:val="FFFFFF" w:themeColor="background1"/>
                <w:sz w:val="20"/>
                <w:szCs w:val="20"/>
              </w:rPr>
              <w:t>RESULTADOS DE LOS FACTORES</w:t>
            </w:r>
          </w:p>
        </w:tc>
      </w:tr>
      <w:tr w:rsidR="00F25FB3" w:rsidRPr="00F25FB3" w14:paraId="78C11C50" w14:textId="77777777" w:rsidTr="00F25FB3">
        <w:trPr>
          <w:trHeight w:val="70"/>
          <w:jc w:val="center"/>
        </w:trPr>
        <w:tc>
          <w:tcPr>
            <w:tcW w:w="921" w:type="pct"/>
          </w:tcPr>
          <w:p w14:paraId="1B785246" w14:textId="77777777" w:rsidR="00F25FB3" w:rsidRPr="00F25FB3" w:rsidRDefault="00F25FB3" w:rsidP="002F4859">
            <w:pPr>
              <w:pStyle w:val="Prrafodelista"/>
              <w:jc w:val="center"/>
              <w:rPr>
                <w:rFonts w:ascii="Arial" w:hAnsi="Arial" w:cs="Arial"/>
                <w:sz w:val="20"/>
                <w:szCs w:val="20"/>
              </w:rPr>
            </w:pPr>
            <w:r w:rsidRPr="00F25FB3">
              <w:rPr>
                <w:rFonts w:ascii="Arial" w:hAnsi="Arial" w:cs="Arial"/>
                <w:sz w:val="20"/>
                <w:szCs w:val="20"/>
              </w:rPr>
              <w:t>1</w:t>
            </w:r>
          </w:p>
        </w:tc>
        <w:tc>
          <w:tcPr>
            <w:tcW w:w="4079" w:type="pct"/>
          </w:tcPr>
          <w:p w14:paraId="71F901A5" w14:textId="77777777" w:rsidR="00F25FB3" w:rsidRPr="00F25FB3" w:rsidRDefault="00F25FB3" w:rsidP="002F4859">
            <w:pPr>
              <w:pStyle w:val="Prrafodelista"/>
              <w:jc w:val="center"/>
              <w:rPr>
                <w:rFonts w:ascii="Arial" w:hAnsi="Arial" w:cs="Arial"/>
                <w:sz w:val="20"/>
                <w:szCs w:val="20"/>
              </w:rPr>
            </w:pPr>
            <w:r w:rsidRPr="00F25FB3">
              <w:rPr>
                <w:rFonts w:ascii="Arial" w:hAnsi="Arial" w:cs="Arial"/>
                <w:sz w:val="20"/>
                <w:szCs w:val="20"/>
              </w:rPr>
              <w:t>(AI o AAA o FC)</w:t>
            </w:r>
          </w:p>
        </w:tc>
      </w:tr>
      <w:tr w:rsidR="00F25FB3" w:rsidRPr="00F25FB3" w14:paraId="3F1B152F" w14:textId="77777777" w:rsidTr="00F25FB3">
        <w:trPr>
          <w:trHeight w:val="70"/>
          <w:jc w:val="center"/>
        </w:trPr>
        <w:tc>
          <w:tcPr>
            <w:tcW w:w="921" w:type="pct"/>
          </w:tcPr>
          <w:p w14:paraId="23680F31" w14:textId="77777777" w:rsidR="00F25FB3" w:rsidRPr="00F25FB3" w:rsidRDefault="00F25FB3" w:rsidP="002F4859">
            <w:pPr>
              <w:pStyle w:val="Prrafodelista"/>
              <w:jc w:val="center"/>
              <w:rPr>
                <w:rFonts w:ascii="Arial" w:hAnsi="Arial" w:cs="Arial"/>
                <w:sz w:val="20"/>
                <w:szCs w:val="20"/>
              </w:rPr>
            </w:pPr>
            <w:r w:rsidRPr="00F25FB3">
              <w:rPr>
                <w:rFonts w:ascii="Arial" w:hAnsi="Arial" w:cs="Arial"/>
                <w:sz w:val="20"/>
                <w:szCs w:val="20"/>
              </w:rPr>
              <w:t>2</w:t>
            </w:r>
          </w:p>
        </w:tc>
        <w:tc>
          <w:tcPr>
            <w:tcW w:w="4079" w:type="pct"/>
          </w:tcPr>
          <w:p w14:paraId="6A1B9474" w14:textId="77777777" w:rsidR="00F25FB3" w:rsidRPr="00F25FB3" w:rsidRDefault="00F25FB3" w:rsidP="002F4859">
            <w:pPr>
              <w:pStyle w:val="Prrafodelista"/>
              <w:jc w:val="center"/>
              <w:rPr>
                <w:rFonts w:ascii="Arial" w:hAnsi="Arial" w:cs="Arial"/>
                <w:sz w:val="20"/>
                <w:szCs w:val="20"/>
              </w:rPr>
            </w:pPr>
            <w:r w:rsidRPr="00F25FB3">
              <w:rPr>
                <w:rFonts w:ascii="Arial" w:hAnsi="Arial" w:cs="Arial"/>
                <w:sz w:val="20"/>
                <w:szCs w:val="20"/>
              </w:rPr>
              <w:t>(AAA + FC)</w:t>
            </w:r>
          </w:p>
        </w:tc>
      </w:tr>
      <w:tr w:rsidR="00F25FB3" w:rsidRPr="00F25FB3" w14:paraId="0EEDFCE4" w14:textId="77777777" w:rsidTr="00F25FB3">
        <w:trPr>
          <w:trHeight w:val="70"/>
          <w:jc w:val="center"/>
        </w:trPr>
        <w:tc>
          <w:tcPr>
            <w:tcW w:w="921" w:type="pct"/>
          </w:tcPr>
          <w:p w14:paraId="0D088D42" w14:textId="77777777" w:rsidR="00F25FB3" w:rsidRPr="00F25FB3" w:rsidRDefault="00F25FB3" w:rsidP="002F4859">
            <w:pPr>
              <w:pStyle w:val="Prrafodelista"/>
              <w:jc w:val="center"/>
              <w:rPr>
                <w:rFonts w:ascii="Arial" w:hAnsi="Arial" w:cs="Arial"/>
                <w:sz w:val="20"/>
                <w:szCs w:val="20"/>
              </w:rPr>
            </w:pPr>
            <w:r w:rsidRPr="00F25FB3">
              <w:rPr>
                <w:rFonts w:ascii="Arial" w:hAnsi="Arial" w:cs="Arial"/>
                <w:sz w:val="20"/>
                <w:szCs w:val="20"/>
              </w:rPr>
              <w:t>3</w:t>
            </w:r>
          </w:p>
        </w:tc>
        <w:tc>
          <w:tcPr>
            <w:tcW w:w="4079" w:type="pct"/>
          </w:tcPr>
          <w:p w14:paraId="1C1FE702" w14:textId="77777777" w:rsidR="00F25FB3" w:rsidRPr="00F25FB3" w:rsidRDefault="00F25FB3" w:rsidP="002F4859">
            <w:pPr>
              <w:pStyle w:val="Prrafodelista"/>
              <w:jc w:val="center"/>
              <w:rPr>
                <w:rFonts w:ascii="Arial" w:hAnsi="Arial" w:cs="Arial"/>
                <w:sz w:val="20"/>
                <w:szCs w:val="20"/>
              </w:rPr>
            </w:pPr>
            <w:r w:rsidRPr="00F25FB3">
              <w:rPr>
                <w:rFonts w:ascii="Arial" w:hAnsi="Arial" w:cs="Arial"/>
                <w:sz w:val="20"/>
                <w:szCs w:val="20"/>
              </w:rPr>
              <w:t>(AI + FC)</w:t>
            </w:r>
          </w:p>
        </w:tc>
      </w:tr>
      <w:tr w:rsidR="00F25FB3" w:rsidRPr="00F25FB3" w14:paraId="56C96378" w14:textId="77777777" w:rsidTr="00F25FB3">
        <w:trPr>
          <w:trHeight w:val="70"/>
          <w:jc w:val="center"/>
        </w:trPr>
        <w:tc>
          <w:tcPr>
            <w:tcW w:w="921" w:type="pct"/>
          </w:tcPr>
          <w:p w14:paraId="5B0B5D0A" w14:textId="77777777" w:rsidR="00F25FB3" w:rsidRPr="00F25FB3" w:rsidRDefault="00F25FB3" w:rsidP="002F4859">
            <w:pPr>
              <w:pStyle w:val="Prrafodelista"/>
              <w:jc w:val="center"/>
              <w:rPr>
                <w:rFonts w:ascii="Arial" w:hAnsi="Arial" w:cs="Arial"/>
                <w:sz w:val="20"/>
                <w:szCs w:val="20"/>
              </w:rPr>
            </w:pPr>
            <w:r w:rsidRPr="00F25FB3">
              <w:rPr>
                <w:rFonts w:ascii="Arial" w:hAnsi="Arial" w:cs="Arial"/>
                <w:sz w:val="20"/>
                <w:szCs w:val="20"/>
              </w:rPr>
              <w:t>4</w:t>
            </w:r>
          </w:p>
        </w:tc>
        <w:tc>
          <w:tcPr>
            <w:tcW w:w="4079" w:type="pct"/>
          </w:tcPr>
          <w:p w14:paraId="5DFD3AE6" w14:textId="77777777" w:rsidR="00F25FB3" w:rsidRPr="00F25FB3" w:rsidRDefault="00F25FB3" w:rsidP="002F4859">
            <w:pPr>
              <w:pStyle w:val="Prrafodelista"/>
              <w:jc w:val="center"/>
              <w:rPr>
                <w:rFonts w:ascii="Arial" w:hAnsi="Arial" w:cs="Arial"/>
                <w:sz w:val="20"/>
                <w:szCs w:val="20"/>
              </w:rPr>
            </w:pPr>
            <w:r w:rsidRPr="00F25FB3">
              <w:rPr>
                <w:rFonts w:ascii="Arial" w:hAnsi="Arial" w:cs="Arial"/>
                <w:sz w:val="20"/>
                <w:szCs w:val="20"/>
              </w:rPr>
              <w:t>(AI + AAA)</w:t>
            </w:r>
          </w:p>
        </w:tc>
      </w:tr>
      <w:tr w:rsidR="00F25FB3" w:rsidRPr="00F25FB3" w14:paraId="094E64C7" w14:textId="77777777" w:rsidTr="00F25FB3">
        <w:trPr>
          <w:trHeight w:val="70"/>
          <w:jc w:val="center"/>
        </w:trPr>
        <w:tc>
          <w:tcPr>
            <w:tcW w:w="921" w:type="pct"/>
          </w:tcPr>
          <w:p w14:paraId="06F9CB3D" w14:textId="77777777" w:rsidR="00F25FB3" w:rsidRPr="00F25FB3" w:rsidRDefault="00F25FB3" w:rsidP="00F25FB3">
            <w:pPr>
              <w:pStyle w:val="Prrafodelista"/>
              <w:jc w:val="center"/>
              <w:rPr>
                <w:rFonts w:ascii="Arial" w:hAnsi="Arial" w:cs="Arial"/>
                <w:sz w:val="20"/>
                <w:szCs w:val="20"/>
              </w:rPr>
            </w:pPr>
            <w:r w:rsidRPr="00F25FB3">
              <w:rPr>
                <w:rFonts w:ascii="Arial" w:hAnsi="Arial" w:cs="Arial"/>
                <w:sz w:val="20"/>
                <w:szCs w:val="20"/>
              </w:rPr>
              <w:t>5</w:t>
            </w:r>
          </w:p>
        </w:tc>
        <w:tc>
          <w:tcPr>
            <w:tcW w:w="4079" w:type="pct"/>
          </w:tcPr>
          <w:p w14:paraId="37F69211" w14:textId="77777777" w:rsidR="00F25FB3" w:rsidRPr="00F25FB3" w:rsidRDefault="00F25FB3" w:rsidP="00F25FB3">
            <w:pPr>
              <w:pStyle w:val="Prrafodelista"/>
              <w:jc w:val="center"/>
              <w:rPr>
                <w:rFonts w:ascii="Arial" w:hAnsi="Arial" w:cs="Arial"/>
                <w:sz w:val="20"/>
                <w:szCs w:val="20"/>
              </w:rPr>
            </w:pPr>
            <w:r w:rsidRPr="00F25FB3">
              <w:rPr>
                <w:rFonts w:ascii="Arial" w:hAnsi="Arial" w:cs="Arial"/>
                <w:sz w:val="20"/>
                <w:szCs w:val="20"/>
              </w:rPr>
              <w:t>(AI + AAA + FC)</w:t>
            </w:r>
          </w:p>
        </w:tc>
      </w:tr>
    </w:tbl>
    <w:p w14:paraId="1F7CEE87" w14:textId="77777777" w:rsidR="00F25FB3" w:rsidRDefault="00F25FB3" w:rsidP="00EA4949">
      <w:pPr>
        <w:contextualSpacing/>
        <w:jc w:val="center"/>
        <w:rPr>
          <w:rFonts w:ascii="Arial" w:hAnsi="Arial" w:cs="Arial"/>
          <w:spacing w:val="2"/>
          <w:sz w:val="18"/>
        </w:rPr>
      </w:pPr>
      <w:r>
        <w:rPr>
          <w:rFonts w:ascii="Arial" w:hAnsi="Arial" w:cs="Arial"/>
          <w:b/>
          <w:spacing w:val="2"/>
          <w:sz w:val="18"/>
        </w:rPr>
        <w:t>Fuente:</w:t>
      </w:r>
      <w:r>
        <w:rPr>
          <w:rFonts w:ascii="Arial" w:hAnsi="Arial" w:cs="Arial"/>
          <w:spacing w:val="2"/>
          <w:sz w:val="18"/>
        </w:rPr>
        <w:t xml:space="preserve"> UAERMV.</w:t>
      </w:r>
    </w:p>
    <w:p w14:paraId="16D7686B" w14:textId="77777777" w:rsidR="00F25FB3" w:rsidRDefault="00F25FB3" w:rsidP="00EA4949">
      <w:pPr>
        <w:pStyle w:val="Prrafodelista"/>
        <w:ind w:left="1224"/>
        <w:contextualSpacing/>
        <w:jc w:val="both"/>
        <w:rPr>
          <w:rFonts w:ascii="Arial" w:hAnsi="Arial" w:cs="Arial"/>
          <w:sz w:val="24"/>
          <w:szCs w:val="24"/>
        </w:rPr>
      </w:pPr>
    </w:p>
    <w:p w14:paraId="60CD8D43" w14:textId="77777777" w:rsidR="00F25FB3" w:rsidRPr="002E5A3D" w:rsidRDefault="00F25FB3" w:rsidP="00EA4949">
      <w:pPr>
        <w:pStyle w:val="Prrafodelista"/>
        <w:widowControl/>
        <w:numPr>
          <w:ilvl w:val="0"/>
          <w:numId w:val="33"/>
        </w:numPr>
        <w:ind w:left="1004" w:hanging="284"/>
        <w:contextualSpacing/>
        <w:jc w:val="both"/>
        <w:rPr>
          <w:rFonts w:ascii="Arial" w:hAnsi="Arial" w:cs="Arial"/>
          <w:b/>
        </w:rPr>
      </w:pPr>
      <w:r w:rsidRPr="002E5A3D">
        <w:rPr>
          <w:rFonts w:ascii="Arial" w:hAnsi="Arial" w:cs="Arial"/>
          <w:b/>
        </w:rPr>
        <w:t xml:space="preserve">Tipo de Intervención: </w:t>
      </w:r>
    </w:p>
    <w:p w14:paraId="48B12C9D" w14:textId="77777777" w:rsidR="00F25FB3" w:rsidRPr="002E5A3D" w:rsidRDefault="00F25FB3" w:rsidP="00EA4949">
      <w:pPr>
        <w:pStyle w:val="Prrafodelista"/>
        <w:ind w:left="1224"/>
        <w:contextualSpacing/>
        <w:jc w:val="both"/>
        <w:rPr>
          <w:rFonts w:ascii="Arial" w:hAnsi="Arial" w:cs="Arial"/>
        </w:rPr>
      </w:pPr>
    </w:p>
    <w:p w14:paraId="500964BE" w14:textId="77777777" w:rsidR="00F25FB3" w:rsidRPr="00B87D9F" w:rsidRDefault="00F25FB3" w:rsidP="00EA4949">
      <w:pPr>
        <w:ind w:firstLine="720"/>
        <w:contextualSpacing/>
        <w:jc w:val="both"/>
        <w:rPr>
          <w:rFonts w:ascii="Arial" w:hAnsi="Arial" w:cs="Arial"/>
        </w:rPr>
      </w:pPr>
      <w:r w:rsidRPr="00B87D9F">
        <w:rPr>
          <w:rFonts w:ascii="Arial" w:hAnsi="Arial" w:cs="Arial"/>
        </w:rPr>
        <w:t>La UAERMV realiza los siguientes tipos de intervención:</w:t>
      </w:r>
    </w:p>
    <w:p w14:paraId="136AA178" w14:textId="77777777" w:rsidR="00F25FB3" w:rsidRDefault="00F25FB3" w:rsidP="00EA4949">
      <w:pPr>
        <w:pStyle w:val="Prrafodelista"/>
        <w:ind w:left="1224"/>
        <w:contextualSpacing/>
        <w:jc w:val="both"/>
        <w:rPr>
          <w:rFonts w:ascii="Arial" w:hAnsi="Arial" w:cs="Arial"/>
        </w:rPr>
      </w:pPr>
    </w:p>
    <w:p w14:paraId="568CC816" w14:textId="77777777" w:rsidR="00EA4949" w:rsidRDefault="00EA4949" w:rsidP="00EA4949">
      <w:pPr>
        <w:pStyle w:val="Prrafodelista"/>
        <w:ind w:left="1224"/>
        <w:contextualSpacing/>
        <w:jc w:val="both"/>
        <w:rPr>
          <w:rFonts w:ascii="Arial" w:hAnsi="Arial" w:cs="Arial"/>
        </w:rPr>
      </w:pPr>
    </w:p>
    <w:p w14:paraId="71E4E43B" w14:textId="77777777" w:rsidR="00EA4949" w:rsidRDefault="00EA4949" w:rsidP="00EA4949">
      <w:pPr>
        <w:pStyle w:val="Prrafodelista"/>
        <w:ind w:left="1224"/>
        <w:contextualSpacing/>
        <w:jc w:val="both"/>
        <w:rPr>
          <w:rFonts w:ascii="Arial" w:hAnsi="Arial" w:cs="Arial"/>
        </w:rPr>
      </w:pPr>
    </w:p>
    <w:p w14:paraId="7514AF61" w14:textId="77777777" w:rsidR="00EA4949" w:rsidRDefault="00EA4949" w:rsidP="00EA4949">
      <w:pPr>
        <w:pStyle w:val="Prrafodelista"/>
        <w:ind w:left="1224"/>
        <w:contextualSpacing/>
        <w:jc w:val="both"/>
        <w:rPr>
          <w:rFonts w:ascii="Arial" w:hAnsi="Arial" w:cs="Arial"/>
        </w:rPr>
      </w:pPr>
    </w:p>
    <w:p w14:paraId="3599177F" w14:textId="77777777" w:rsidR="00EA4949" w:rsidRDefault="00EA4949" w:rsidP="00EA4949">
      <w:pPr>
        <w:pStyle w:val="Prrafodelista"/>
        <w:ind w:left="1224"/>
        <w:contextualSpacing/>
        <w:jc w:val="both"/>
        <w:rPr>
          <w:rFonts w:ascii="Arial" w:hAnsi="Arial" w:cs="Arial"/>
        </w:rPr>
      </w:pPr>
    </w:p>
    <w:p w14:paraId="4D273555" w14:textId="77777777" w:rsidR="00EA4949" w:rsidRDefault="00EA4949" w:rsidP="00EA4949">
      <w:pPr>
        <w:pStyle w:val="Prrafodelista"/>
        <w:ind w:left="1224"/>
        <w:contextualSpacing/>
        <w:jc w:val="both"/>
        <w:rPr>
          <w:rFonts w:ascii="Arial" w:hAnsi="Arial" w:cs="Arial"/>
        </w:rPr>
      </w:pPr>
    </w:p>
    <w:p w14:paraId="7435E1AE" w14:textId="77777777" w:rsidR="00EA4949" w:rsidRDefault="00EA4949" w:rsidP="00EA4949">
      <w:pPr>
        <w:pStyle w:val="Prrafodelista"/>
        <w:ind w:left="1224"/>
        <w:contextualSpacing/>
        <w:jc w:val="both"/>
        <w:rPr>
          <w:rFonts w:ascii="Arial" w:hAnsi="Arial" w:cs="Arial"/>
        </w:rPr>
      </w:pPr>
    </w:p>
    <w:p w14:paraId="521FCE51" w14:textId="77777777" w:rsidR="00EA4949" w:rsidRDefault="00EA4949" w:rsidP="00EA4949">
      <w:pPr>
        <w:pStyle w:val="Prrafodelista"/>
        <w:ind w:left="1224"/>
        <w:contextualSpacing/>
        <w:jc w:val="both"/>
        <w:rPr>
          <w:rFonts w:ascii="Arial" w:hAnsi="Arial" w:cs="Arial"/>
        </w:rPr>
      </w:pPr>
    </w:p>
    <w:p w14:paraId="293AC7E1" w14:textId="77777777" w:rsidR="00EA4949" w:rsidRDefault="00EA4949" w:rsidP="00EA4949">
      <w:pPr>
        <w:pStyle w:val="Prrafodelista"/>
        <w:ind w:left="1224"/>
        <w:contextualSpacing/>
        <w:jc w:val="both"/>
        <w:rPr>
          <w:rFonts w:ascii="Arial" w:hAnsi="Arial" w:cs="Arial"/>
        </w:rPr>
      </w:pPr>
    </w:p>
    <w:p w14:paraId="4F12BD08" w14:textId="77777777" w:rsidR="00EA4949" w:rsidRDefault="00EA4949" w:rsidP="00EA4949">
      <w:pPr>
        <w:pStyle w:val="Prrafodelista"/>
        <w:ind w:left="1224"/>
        <w:contextualSpacing/>
        <w:jc w:val="both"/>
        <w:rPr>
          <w:rFonts w:ascii="Arial" w:hAnsi="Arial" w:cs="Arial"/>
        </w:rPr>
      </w:pPr>
    </w:p>
    <w:p w14:paraId="751CDD1B" w14:textId="77777777" w:rsidR="00EA4949" w:rsidRDefault="00EA4949" w:rsidP="00EA4949">
      <w:pPr>
        <w:pStyle w:val="Prrafodelista"/>
        <w:ind w:left="1224"/>
        <w:contextualSpacing/>
        <w:jc w:val="both"/>
        <w:rPr>
          <w:rFonts w:ascii="Arial" w:hAnsi="Arial" w:cs="Arial"/>
        </w:rPr>
      </w:pPr>
    </w:p>
    <w:p w14:paraId="6F5B4520" w14:textId="77777777" w:rsidR="00EA4949" w:rsidRDefault="00EA4949" w:rsidP="00EA4949">
      <w:pPr>
        <w:pStyle w:val="Prrafodelista"/>
        <w:ind w:left="1224"/>
        <w:contextualSpacing/>
        <w:jc w:val="both"/>
        <w:rPr>
          <w:rFonts w:ascii="Arial" w:hAnsi="Arial" w:cs="Arial"/>
        </w:rPr>
      </w:pPr>
    </w:p>
    <w:p w14:paraId="1B77C142" w14:textId="77777777" w:rsidR="00EA4949" w:rsidRDefault="00EA4949" w:rsidP="00EA4949">
      <w:pPr>
        <w:pStyle w:val="Prrafodelista"/>
        <w:ind w:left="1224"/>
        <w:contextualSpacing/>
        <w:jc w:val="both"/>
        <w:rPr>
          <w:rFonts w:ascii="Arial" w:hAnsi="Arial" w:cs="Arial"/>
        </w:rPr>
      </w:pPr>
    </w:p>
    <w:p w14:paraId="7CC14744" w14:textId="00BD0BCA" w:rsidR="00F25FB3" w:rsidRPr="00EA4949" w:rsidRDefault="00EA4949" w:rsidP="00EA4949">
      <w:pPr>
        <w:pStyle w:val="Descripcin"/>
        <w:spacing w:after="0" w:line="240" w:lineRule="auto"/>
        <w:jc w:val="center"/>
        <w:rPr>
          <w:rFonts w:ascii="Arial" w:hAnsi="Arial" w:cs="Arial"/>
          <w:lang w:eastAsia="es-CO"/>
        </w:rPr>
      </w:pPr>
      <w:r w:rsidRPr="00EA4949">
        <w:rPr>
          <w:rFonts w:ascii="Arial" w:hAnsi="Arial" w:cs="Arial"/>
        </w:rPr>
        <w:lastRenderedPageBreak/>
        <w:t xml:space="preserve">Gráfica </w:t>
      </w:r>
      <w:r w:rsidRPr="00EA4949">
        <w:rPr>
          <w:rFonts w:ascii="Arial" w:hAnsi="Arial" w:cs="Arial"/>
        </w:rPr>
        <w:fldChar w:fldCharType="begin"/>
      </w:r>
      <w:r w:rsidRPr="00EA4949">
        <w:rPr>
          <w:rFonts w:ascii="Arial" w:hAnsi="Arial" w:cs="Arial"/>
        </w:rPr>
        <w:instrText xml:space="preserve"> SEQ Gráfica \* ARABIC </w:instrText>
      </w:r>
      <w:r w:rsidRPr="00EA4949">
        <w:rPr>
          <w:rFonts w:ascii="Arial" w:hAnsi="Arial" w:cs="Arial"/>
        </w:rPr>
        <w:fldChar w:fldCharType="separate"/>
      </w:r>
      <w:r w:rsidR="003F2341">
        <w:rPr>
          <w:rFonts w:ascii="Arial" w:hAnsi="Arial" w:cs="Arial"/>
          <w:noProof/>
        </w:rPr>
        <w:t>3</w:t>
      </w:r>
      <w:r w:rsidRPr="00EA4949">
        <w:rPr>
          <w:rFonts w:ascii="Arial" w:hAnsi="Arial" w:cs="Arial"/>
        </w:rPr>
        <w:fldChar w:fldCharType="end"/>
      </w:r>
      <w:r w:rsidR="00F25FB3" w:rsidRPr="00EA4949">
        <w:rPr>
          <w:rFonts w:ascii="Arial" w:hAnsi="Arial" w:cs="Arial"/>
          <w:lang w:eastAsia="es-CO"/>
        </w:rPr>
        <w:t xml:space="preserve">. </w:t>
      </w:r>
      <w:r w:rsidR="00F25FB3" w:rsidRPr="00E46ECD">
        <w:rPr>
          <w:rFonts w:ascii="Arial" w:hAnsi="Arial" w:cs="Arial"/>
          <w:b w:val="0"/>
          <w:lang w:eastAsia="es-CO"/>
        </w:rPr>
        <w:t>Tipos de intervención de la malla vial.</w:t>
      </w:r>
    </w:p>
    <w:p w14:paraId="1DD7F145" w14:textId="627032DF" w:rsidR="00F25FB3" w:rsidRDefault="00151AAA" w:rsidP="00EA4949">
      <w:pPr>
        <w:pStyle w:val="Prrafodelista"/>
        <w:jc w:val="center"/>
        <w:rPr>
          <w:rFonts w:ascii="Arial" w:hAnsi="Arial" w:cs="Arial"/>
          <w:sz w:val="24"/>
          <w:szCs w:val="24"/>
        </w:rPr>
      </w:pPr>
      <w:r>
        <w:rPr>
          <w:noProof/>
          <w:lang w:val="es-ES" w:eastAsia="es-ES"/>
        </w:rPr>
        <w:drawing>
          <wp:inline distT="0" distB="0" distL="0" distR="0" wp14:anchorId="055C7D64" wp14:editId="0D4775D4">
            <wp:extent cx="6400800" cy="3590925"/>
            <wp:effectExtent l="0" t="38100" r="3810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004F9766" w14:textId="77777777" w:rsidR="00F25FB3" w:rsidRDefault="00F25FB3" w:rsidP="00F25FB3">
      <w:pPr>
        <w:jc w:val="center"/>
        <w:rPr>
          <w:rFonts w:ascii="Arial" w:hAnsi="Arial" w:cs="Arial"/>
          <w:spacing w:val="2"/>
          <w:sz w:val="18"/>
        </w:rPr>
      </w:pPr>
      <w:r>
        <w:rPr>
          <w:rFonts w:ascii="Arial" w:hAnsi="Arial" w:cs="Arial"/>
          <w:b/>
          <w:spacing w:val="2"/>
          <w:sz w:val="18"/>
        </w:rPr>
        <w:t>Fuente:</w:t>
      </w:r>
      <w:r>
        <w:rPr>
          <w:rFonts w:ascii="Arial" w:hAnsi="Arial" w:cs="Arial"/>
          <w:spacing w:val="2"/>
          <w:sz w:val="18"/>
        </w:rPr>
        <w:t xml:space="preserve"> UAERMV.</w:t>
      </w:r>
    </w:p>
    <w:p w14:paraId="086FC16E" w14:textId="77777777" w:rsidR="00F25FB3" w:rsidRDefault="00F25FB3" w:rsidP="00F25FB3">
      <w:pPr>
        <w:pStyle w:val="Prrafodelista"/>
        <w:ind w:left="1224"/>
        <w:jc w:val="both"/>
        <w:rPr>
          <w:rFonts w:ascii="Arial" w:hAnsi="Arial" w:cs="Arial"/>
          <w:sz w:val="24"/>
          <w:szCs w:val="24"/>
        </w:rPr>
      </w:pPr>
    </w:p>
    <w:p w14:paraId="4915DE6F" w14:textId="77777777" w:rsidR="00F25FB3" w:rsidRPr="00151AAA" w:rsidRDefault="00F25FB3" w:rsidP="00151AAA">
      <w:pPr>
        <w:jc w:val="both"/>
        <w:rPr>
          <w:rFonts w:ascii="Arial" w:hAnsi="Arial" w:cs="Arial"/>
          <w:sz w:val="24"/>
          <w:szCs w:val="24"/>
        </w:rPr>
      </w:pPr>
    </w:p>
    <w:p w14:paraId="670321DD" w14:textId="77777777" w:rsidR="00F25FB3" w:rsidRPr="002E5A3D" w:rsidRDefault="00F25FB3" w:rsidP="00F25FB3">
      <w:pPr>
        <w:pStyle w:val="Prrafodelista"/>
        <w:widowControl/>
        <w:numPr>
          <w:ilvl w:val="0"/>
          <w:numId w:val="33"/>
        </w:numPr>
        <w:ind w:left="1004" w:hanging="284"/>
        <w:contextualSpacing/>
        <w:jc w:val="both"/>
        <w:rPr>
          <w:rFonts w:ascii="Arial" w:hAnsi="Arial" w:cs="Arial"/>
          <w:b/>
        </w:rPr>
      </w:pPr>
      <w:r w:rsidRPr="002E5A3D">
        <w:rPr>
          <w:rFonts w:ascii="Arial" w:hAnsi="Arial" w:cs="Arial"/>
          <w:b/>
        </w:rPr>
        <w:t>Coordinación Interinstitucional:</w:t>
      </w:r>
    </w:p>
    <w:p w14:paraId="7E36F772" w14:textId="77777777" w:rsidR="00F25FB3" w:rsidRPr="002E5A3D" w:rsidRDefault="00F25FB3" w:rsidP="00F25FB3">
      <w:pPr>
        <w:pStyle w:val="Prrafodelista"/>
        <w:ind w:left="1224"/>
        <w:jc w:val="both"/>
        <w:rPr>
          <w:rFonts w:ascii="Arial" w:hAnsi="Arial" w:cs="Arial"/>
        </w:rPr>
      </w:pPr>
    </w:p>
    <w:p w14:paraId="1DBFBA4A" w14:textId="77777777" w:rsidR="00F25FB3" w:rsidRPr="00B87D9F" w:rsidRDefault="00F25FB3" w:rsidP="00F25FB3">
      <w:pPr>
        <w:ind w:left="720"/>
        <w:jc w:val="both"/>
        <w:rPr>
          <w:rFonts w:ascii="Arial" w:hAnsi="Arial" w:cs="Arial"/>
        </w:rPr>
      </w:pPr>
      <w:r w:rsidRPr="00B87D9F">
        <w:rPr>
          <w:rFonts w:ascii="Arial" w:hAnsi="Arial" w:cs="Arial"/>
        </w:rPr>
        <w:t xml:space="preserve">Dentro de este factor se busca evaluar el aporte que tiene la intervención de la UAERMV frente a las intervenciones que realizará otra entidad del Distrito. </w:t>
      </w:r>
    </w:p>
    <w:p w14:paraId="5F5A75AF" w14:textId="77777777" w:rsidR="00F25FB3" w:rsidRPr="002E5A3D" w:rsidRDefault="00F25FB3" w:rsidP="00F25FB3">
      <w:pPr>
        <w:pStyle w:val="Prrafodelista"/>
        <w:ind w:left="1224"/>
        <w:jc w:val="both"/>
        <w:rPr>
          <w:rFonts w:ascii="Arial" w:hAnsi="Arial" w:cs="Arial"/>
        </w:rPr>
      </w:pPr>
    </w:p>
    <w:p w14:paraId="2C619B62" w14:textId="77777777" w:rsidR="00F25FB3" w:rsidRPr="00B87D9F" w:rsidRDefault="00F25FB3" w:rsidP="00F25FB3">
      <w:pPr>
        <w:ind w:firstLine="720"/>
        <w:jc w:val="both"/>
        <w:rPr>
          <w:rFonts w:ascii="Arial" w:hAnsi="Arial" w:cs="Arial"/>
          <w:sz w:val="24"/>
          <w:szCs w:val="24"/>
        </w:rPr>
      </w:pPr>
      <w:r w:rsidRPr="00B87D9F">
        <w:rPr>
          <w:rFonts w:ascii="Arial" w:hAnsi="Arial" w:cs="Arial"/>
        </w:rPr>
        <w:t>De conformidad con lo anterior, se asigna la siguiente calificación</w:t>
      </w:r>
      <w:r w:rsidRPr="00B87D9F">
        <w:rPr>
          <w:rFonts w:ascii="Arial" w:hAnsi="Arial" w:cs="Arial"/>
          <w:sz w:val="24"/>
          <w:szCs w:val="24"/>
        </w:rPr>
        <w:t xml:space="preserve">: </w:t>
      </w:r>
    </w:p>
    <w:p w14:paraId="3792CC27" w14:textId="77777777" w:rsidR="00F25FB3" w:rsidRDefault="00F25FB3" w:rsidP="00F25FB3">
      <w:pPr>
        <w:pStyle w:val="Prrafodelista"/>
        <w:ind w:left="1224"/>
        <w:jc w:val="both"/>
        <w:rPr>
          <w:rFonts w:ascii="Arial" w:hAnsi="Arial" w:cs="Arial"/>
          <w:sz w:val="24"/>
          <w:szCs w:val="24"/>
        </w:rPr>
      </w:pPr>
    </w:p>
    <w:p w14:paraId="15AECDEF" w14:textId="73B59053" w:rsidR="00F25FB3" w:rsidRPr="00D35690" w:rsidRDefault="00EA4949" w:rsidP="00D35690">
      <w:pPr>
        <w:pStyle w:val="Descripcin"/>
        <w:spacing w:after="0" w:line="240" w:lineRule="auto"/>
        <w:jc w:val="center"/>
        <w:rPr>
          <w:rFonts w:ascii="Arial" w:hAnsi="Arial" w:cs="Arial"/>
          <w:lang w:eastAsia="es-CO"/>
        </w:rPr>
      </w:pPr>
      <w:r w:rsidRPr="00D35690">
        <w:rPr>
          <w:rFonts w:ascii="Arial" w:hAnsi="Arial" w:cs="Arial"/>
        </w:rPr>
        <w:t xml:space="preserve">Tabla </w:t>
      </w:r>
      <w:r w:rsidR="00E46ECD">
        <w:rPr>
          <w:rFonts w:ascii="Arial" w:hAnsi="Arial" w:cs="Arial"/>
        </w:rPr>
        <w:t>No. 7</w:t>
      </w:r>
      <w:r w:rsidR="00F25FB3" w:rsidRPr="00D35690">
        <w:rPr>
          <w:rFonts w:ascii="Arial" w:hAnsi="Arial" w:cs="Arial"/>
          <w:lang w:eastAsia="es-CO"/>
        </w:rPr>
        <w:t xml:space="preserve">. </w:t>
      </w:r>
      <w:r w:rsidR="00F25FB3" w:rsidRPr="00E46ECD">
        <w:rPr>
          <w:rFonts w:ascii="Arial" w:hAnsi="Arial" w:cs="Arial"/>
          <w:b w:val="0"/>
          <w:lang w:eastAsia="es-CO"/>
        </w:rPr>
        <w:t>Calificación coordinación interinstitucional.</w:t>
      </w:r>
    </w:p>
    <w:tbl>
      <w:tblPr>
        <w:tblStyle w:val="Tablaconcuadrcula"/>
        <w:tblW w:w="5000" w:type="pct"/>
        <w:jc w:val="center"/>
        <w:tblLook w:val="04A0" w:firstRow="1" w:lastRow="0" w:firstColumn="1" w:lastColumn="0" w:noHBand="0" w:noVBand="1"/>
      </w:tblPr>
      <w:tblGrid>
        <w:gridCol w:w="1855"/>
        <w:gridCol w:w="8215"/>
      </w:tblGrid>
      <w:tr w:rsidR="00F25FB3" w:rsidRPr="00F25FB3" w14:paraId="33E28170" w14:textId="77777777" w:rsidTr="00F25FB3">
        <w:trPr>
          <w:trHeight w:val="70"/>
          <w:jc w:val="center"/>
        </w:trPr>
        <w:tc>
          <w:tcPr>
            <w:tcW w:w="921" w:type="pct"/>
            <w:shd w:val="clear" w:color="auto" w:fill="1F497D" w:themeFill="text2"/>
          </w:tcPr>
          <w:p w14:paraId="09800436" w14:textId="77777777" w:rsidR="00F25FB3" w:rsidRDefault="00F25FB3" w:rsidP="00D35690">
            <w:pPr>
              <w:pStyle w:val="Prrafodelista"/>
              <w:jc w:val="center"/>
              <w:rPr>
                <w:rFonts w:ascii="Arial" w:hAnsi="Arial" w:cs="Arial"/>
                <w:color w:val="FFFFFF" w:themeColor="background1"/>
                <w:sz w:val="20"/>
                <w:szCs w:val="20"/>
              </w:rPr>
            </w:pPr>
            <w:r w:rsidRPr="00F25FB3">
              <w:rPr>
                <w:rFonts w:ascii="Arial" w:hAnsi="Arial" w:cs="Arial"/>
                <w:color w:val="FFFFFF" w:themeColor="background1"/>
                <w:sz w:val="20"/>
                <w:szCs w:val="20"/>
              </w:rPr>
              <w:t>CALIFICACIÓN</w:t>
            </w:r>
          </w:p>
          <w:p w14:paraId="6E1F1486" w14:textId="6312580E" w:rsidR="00151AAA" w:rsidRPr="00F25FB3" w:rsidRDefault="00151AAA" w:rsidP="00D35690">
            <w:pPr>
              <w:pStyle w:val="Prrafodelista"/>
              <w:jc w:val="center"/>
              <w:rPr>
                <w:rFonts w:ascii="Arial" w:hAnsi="Arial" w:cs="Arial"/>
                <w:color w:val="FFFFFF" w:themeColor="background1"/>
                <w:sz w:val="20"/>
                <w:szCs w:val="20"/>
              </w:rPr>
            </w:pPr>
            <w:r>
              <w:rPr>
                <w:rFonts w:ascii="Arial" w:hAnsi="Arial" w:cs="Arial"/>
                <w:color w:val="FFFFFF" w:themeColor="background1"/>
                <w:sz w:val="20"/>
                <w:szCs w:val="20"/>
              </w:rPr>
              <w:t>(PUNTOS)</w:t>
            </w:r>
          </w:p>
        </w:tc>
        <w:tc>
          <w:tcPr>
            <w:tcW w:w="4079" w:type="pct"/>
            <w:shd w:val="clear" w:color="auto" w:fill="1F497D" w:themeFill="text2"/>
          </w:tcPr>
          <w:p w14:paraId="39635C8E" w14:textId="77777777" w:rsidR="00F25FB3" w:rsidRPr="00F25FB3" w:rsidRDefault="00F25FB3" w:rsidP="00D35690">
            <w:pPr>
              <w:pStyle w:val="Prrafodelista"/>
              <w:jc w:val="center"/>
              <w:rPr>
                <w:rFonts w:ascii="Arial" w:hAnsi="Arial" w:cs="Arial"/>
                <w:color w:val="FFFFFF" w:themeColor="background1"/>
                <w:sz w:val="20"/>
                <w:szCs w:val="20"/>
              </w:rPr>
            </w:pPr>
            <w:r w:rsidRPr="00F25FB3">
              <w:rPr>
                <w:rFonts w:ascii="Arial" w:hAnsi="Arial" w:cs="Arial"/>
                <w:color w:val="FFFFFF" w:themeColor="background1"/>
                <w:sz w:val="20"/>
                <w:szCs w:val="20"/>
              </w:rPr>
              <w:t>APORTE DE LA INTERVENCIÓN</w:t>
            </w:r>
          </w:p>
        </w:tc>
      </w:tr>
      <w:tr w:rsidR="00F25FB3" w:rsidRPr="00F25FB3" w14:paraId="753C0649" w14:textId="77777777" w:rsidTr="00F25FB3">
        <w:trPr>
          <w:trHeight w:val="70"/>
          <w:jc w:val="center"/>
        </w:trPr>
        <w:tc>
          <w:tcPr>
            <w:tcW w:w="921" w:type="pct"/>
          </w:tcPr>
          <w:p w14:paraId="138C74F7" w14:textId="77777777" w:rsidR="00F25FB3" w:rsidRPr="00F25FB3" w:rsidRDefault="00F25FB3" w:rsidP="00D35690">
            <w:pPr>
              <w:pStyle w:val="Prrafodelista"/>
              <w:jc w:val="center"/>
              <w:rPr>
                <w:rFonts w:ascii="Arial" w:hAnsi="Arial" w:cs="Arial"/>
                <w:sz w:val="20"/>
                <w:szCs w:val="20"/>
              </w:rPr>
            </w:pPr>
            <w:r w:rsidRPr="00F25FB3">
              <w:rPr>
                <w:rFonts w:ascii="Arial" w:hAnsi="Arial" w:cs="Arial"/>
                <w:sz w:val="20"/>
                <w:szCs w:val="20"/>
              </w:rPr>
              <w:t>1</w:t>
            </w:r>
          </w:p>
        </w:tc>
        <w:tc>
          <w:tcPr>
            <w:tcW w:w="4079" w:type="pct"/>
          </w:tcPr>
          <w:p w14:paraId="0E6FE1F4" w14:textId="77777777" w:rsidR="00F25FB3" w:rsidRPr="00F25FB3" w:rsidRDefault="00F25FB3" w:rsidP="00D35690">
            <w:pPr>
              <w:pStyle w:val="Prrafodelista"/>
              <w:jc w:val="both"/>
              <w:rPr>
                <w:rFonts w:ascii="Arial" w:hAnsi="Arial" w:cs="Arial"/>
                <w:sz w:val="20"/>
                <w:szCs w:val="20"/>
              </w:rPr>
            </w:pPr>
            <w:r w:rsidRPr="00F25FB3">
              <w:rPr>
                <w:rFonts w:ascii="Arial" w:hAnsi="Arial" w:cs="Arial"/>
                <w:sz w:val="20"/>
                <w:szCs w:val="20"/>
              </w:rPr>
              <w:t>La Intervención no aporta conjuntamente a la Intervención de otras entidades.</w:t>
            </w:r>
          </w:p>
        </w:tc>
      </w:tr>
      <w:tr w:rsidR="00F25FB3" w:rsidRPr="00F25FB3" w14:paraId="38872F0C" w14:textId="77777777" w:rsidTr="00F25FB3">
        <w:trPr>
          <w:trHeight w:val="70"/>
          <w:jc w:val="center"/>
        </w:trPr>
        <w:tc>
          <w:tcPr>
            <w:tcW w:w="921" w:type="pct"/>
          </w:tcPr>
          <w:p w14:paraId="1ACA04A6" w14:textId="77777777" w:rsidR="00F25FB3" w:rsidRPr="00F25FB3" w:rsidRDefault="00F25FB3" w:rsidP="00F25FB3">
            <w:pPr>
              <w:pStyle w:val="Prrafodelista"/>
              <w:jc w:val="center"/>
              <w:rPr>
                <w:rFonts w:ascii="Arial" w:hAnsi="Arial" w:cs="Arial"/>
                <w:sz w:val="20"/>
                <w:szCs w:val="20"/>
              </w:rPr>
            </w:pPr>
            <w:r w:rsidRPr="00F25FB3">
              <w:rPr>
                <w:rFonts w:ascii="Arial" w:hAnsi="Arial" w:cs="Arial"/>
                <w:sz w:val="20"/>
                <w:szCs w:val="20"/>
              </w:rPr>
              <w:t>5</w:t>
            </w:r>
          </w:p>
        </w:tc>
        <w:tc>
          <w:tcPr>
            <w:tcW w:w="4079" w:type="pct"/>
          </w:tcPr>
          <w:p w14:paraId="53211DF5" w14:textId="77777777" w:rsidR="00F25FB3" w:rsidRPr="00F25FB3" w:rsidRDefault="00F25FB3" w:rsidP="00F25FB3">
            <w:pPr>
              <w:pStyle w:val="Prrafodelista"/>
              <w:jc w:val="both"/>
              <w:rPr>
                <w:rFonts w:ascii="Arial" w:hAnsi="Arial" w:cs="Arial"/>
                <w:sz w:val="20"/>
                <w:szCs w:val="20"/>
              </w:rPr>
            </w:pPr>
            <w:r w:rsidRPr="00F25FB3">
              <w:rPr>
                <w:rFonts w:ascii="Arial" w:hAnsi="Arial" w:cs="Arial"/>
                <w:sz w:val="20"/>
                <w:szCs w:val="20"/>
              </w:rPr>
              <w:t>La Intervención aporta conjuntamente a la Intervención de otras entidades.</w:t>
            </w:r>
          </w:p>
        </w:tc>
      </w:tr>
    </w:tbl>
    <w:p w14:paraId="3524C08B" w14:textId="77777777" w:rsidR="00F25FB3" w:rsidRDefault="00F25FB3" w:rsidP="00F25FB3">
      <w:pPr>
        <w:jc w:val="center"/>
        <w:rPr>
          <w:rFonts w:ascii="Arial" w:hAnsi="Arial" w:cs="Arial"/>
          <w:spacing w:val="2"/>
          <w:sz w:val="18"/>
        </w:rPr>
      </w:pPr>
      <w:r>
        <w:rPr>
          <w:rFonts w:ascii="Arial" w:hAnsi="Arial" w:cs="Arial"/>
          <w:b/>
          <w:spacing w:val="2"/>
          <w:sz w:val="18"/>
        </w:rPr>
        <w:t>Fuente:</w:t>
      </w:r>
      <w:r>
        <w:rPr>
          <w:rFonts w:ascii="Arial" w:hAnsi="Arial" w:cs="Arial"/>
          <w:spacing w:val="2"/>
          <w:sz w:val="18"/>
        </w:rPr>
        <w:t xml:space="preserve"> UAERMV.</w:t>
      </w:r>
    </w:p>
    <w:p w14:paraId="5DFB5E86" w14:textId="77777777" w:rsidR="00F25FB3" w:rsidRDefault="00F25FB3" w:rsidP="00F25FB3">
      <w:pPr>
        <w:pStyle w:val="Prrafodelista"/>
        <w:ind w:left="1224"/>
        <w:jc w:val="both"/>
        <w:rPr>
          <w:rFonts w:ascii="Arial" w:hAnsi="Arial" w:cs="Arial"/>
          <w:sz w:val="24"/>
          <w:szCs w:val="24"/>
        </w:rPr>
      </w:pPr>
    </w:p>
    <w:p w14:paraId="0F662634" w14:textId="77777777" w:rsidR="00F25FB3" w:rsidRPr="002E5A3D" w:rsidRDefault="00F25FB3" w:rsidP="00F25FB3">
      <w:pPr>
        <w:pStyle w:val="Prrafodelista"/>
        <w:widowControl/>
        <w:numPr>
          <w:ilvl w:val="0"/>
          <w:numId w:val="33"/>
        </w:numPr>
        <w:ind w:left="1004" w:hanging="284"/>
        <w:contextualSpacing/>
        <w:jc w:val="both"/>
        <w:rPr>
          <w:rFonts w:ascii="Arial" w:hAnsi="Arial" w:cs="Arial"/>
          <w:b/>
        </w:rPr>
      </w:pPr>
      <w:r w:rsidRPr="002E5A3D">
        <w:rPr>
          <w:rFonts w:ascii="Arial" w:hAnsi="Arial" w:cs="Arial"/>
          <w:b/>
        </w:rPr>
        <w:t>Aporte al Cumplimiento de Metas:</w:t>
      </w:r>
    </w:p>
    <w:p w14:paraId="5CD46577" w14:textId="77777777" w:rsidR="00F25FB3" w:rsidRPr="002E5A3D" w:rsidRDefault="00F25FB3" w:rsidP="00F25FB3">
      <w:pPr>
        <w:pStyle w:val="Prrafodelista"/>
        <w:ind w:left="1224"/>
        <w:jc w:val="both"/>
        <w:rPr>
          <w:rFonts w:ascii="Arial" w:hAnsi="Arial" w:cs="Arial"/>
        </w:rPr>
      </w:pPr>
    </w:p>
    <w:p w14:paraId="5B45787F" w14:textId="77777777" w:rsidR="00F25FB3" w:rsidRPr="00E80412" w:rsidRDefault="00F25FB3" w:rsidP="00F25FB3">
      <w:pPr>
        <w:ind w:left="720"/>
        <w:jc w:val="both"/>
        <w:rPr>
          <w:rFonts w:ascii="Arial" w:hAnsi="Arial" w:cs="Arial"/>
        </w:rPr>
      </w:pPr>
      <w:r w:rsidRPr="00E80412">
        <w:rPr>
          <w:rFonts w:ascii="Arial" w:hAnsi="Arial" w:cs="Arial"/>
        </w:rPr>
        <w:t xml:space="preserve">La UAERMV define para cada vigencia unos cuadrantes donde concentrará la intervención por trimestres, con el propósito de dar cumplimiento a las metas del Plan de Desarrollo Distrital. </w:t>
      </w:r>
    </w:p>
    <w:p w14:paraId="132C7A0E" w14:textId="77777777" w:rsidR="00F25FB3" w:rsidRPr="002E5A3D" w:rsidRDefault="00F25FB3" w:rsidP="00F25FB3">
      <w:pPr>
        <w:pStyle w:val="Prrafodelista"/>
        <w:ind w:left="1224"/>
        <w:jc w:val="both"/>
        <w:rPr>
          <w:rFonts w:ascii="Arial" w:hAnsi="Arial" w:cs="Arial"/>
        </w:rPr>
      </w:pPr>
    </w:p>
    <w:p w14:paraId="2C531D5D" w14:textId="77777777" w:rsidR="00F25FB3" w:rsidRPr="00E80412" w:rsidRDefault="00F25FB3" w:rsidP="00F25FB3">
      <w:pPr>
        <w:ind w:left="720"/>
        <w:jc w:val="both"/>
        <w:rPr>
          <w:rFonts w:ascii="Arial" w:hAnsi="Arial" w:cs="Arial"/>
        </w:rPr>
      </w:pPr>
      <w:r w:rsidRPr="00E80412">
        <w:rPr>
          <w:rFonts w:ascii="Arial" w:hAnsi="Arial" w:cs="Arial"/>
        </w:rPr>
        <w:t>Teniendo en cuenta lo anterior, se evalúa el aporte que generaría la intervención a las metas del Plan de Desarrollo Distrital. En ese orden de ideas, se realiza la siguiente calificación.</w:t>
      </w:r>
    </w:p>
    <w:p w14:paraId="0B9A4E0F" w14:textId="77777777" w:rsidR="00F25FB3" w:rsidRDefault="00F25FB3" w:rsidP="00F25FB3">
      <w:pPr>
        <w:pStyle w:val="Prrafodelista"/>
        <w:ind w:left="1224"/>
        <w:jc w:val="both"/>
        <w:rPr>
          <w:rFonts w:ascii="Arial" w:hAnsi="Arial" w:cs="Arial"/>
          <w:sz w:val="24"/>
          <w:szCs w:val="24"/>
        </w:rPr>
      </w:pPr>
    </w:p>
    <w:p w14:paraId="1ACEDB68" w14:textId="77777777" w:rsidR="00E46ECD" w:rsidRDefault="00E46ECD" w:rsidP="00F25FB3">
      <w:pPr>
        <w:pStyle w:val="Prrafodelista"/>
        <w:ind w:left="1224"/>
        <w:jc w:val="both"/>
        <w:rPr>
          <w:rFonts w:ascii="Arial" w:hAnsi="Arial" w:cs="Arial"/>
          <w:sz w:val="24"/>
          <w:szCs w:val="24"/>
        </w:rPr>
      </w:pPr>
    </w:p>
    <w:p w14:paraId="3C8B1E98" w14:textId="77777777" w:rsidR="00D35690" w:rsidRDefault="00D35690" w:rsidP="00D35690">
      <w:pPr>
        <w:pStyle w:val="Prrafodelista"/>
        <w:ind w:left="1224"/>
        <w:jc w:val="both"/>
        <w:rPr>
          <w:rFonts w:ascii="Arial" w:hAnsi="Arial" w:cs="Arial"/>
          <w:sz w:val="24"/>
          <w:szCs w:val="24"/>
        </w:rPr>
      </w:pPr>
    </w:p>
    <w:p w14:paraId="5F98512B" w14:textId="4290E0A4" w:rsidR="00F25FB3" w:rsidRPr="00E46ECD" w:rsidRDefault="00D35690" w:rsidP="00D35690">
      <w:pPr>
        <w:pStyle w:val="Descripcin"/>
        <w:spacing w:after="0" w:line="240" w:lineRule="auto"/>
        <w:jc w:val="center"/>
        <w:rPr>
          <w:rFonts w:ascii="Arial" w:hAnsi="Arial" w:cs="Arial"/>
          <w:b w:val="0"/>
          <w:lang w:eastAsia="es-CO"/>
        </w:rPr>
      </w:pPr>
      <w:r w:rsidRPr="00D35690">
        <w:rPr>
          <w:rFonts w:ascii="Arial" w:hAnsi="Arial" w:cs="Arial"/>
        </w:rPr>
        <w:lastRenderedPageBreak/>
        <w:t>Tabla</w:t>
      </w:r>
      <w:r w:rsidR="00E46ECD">
        <w:rPr>
          <w:rFonts w:ascii="Arial" w:hAnsi="Arial" w:cs="Arial"/>
        </w:rPr>
        <w:t xml:space="preserve"> No.8</w:t>
      </w:r>
      <w:r w:rsidR="00F25FB3" w:rsidRPr="00D35690">
        <w:rPr>
          <w:rFonts w:ascii="Arial" w:hAnsi="Arial" w:cs="Arial"/>
          <w:b w:val="0"/>
          <w:lang w:eastAsia="es-CO"/>
        </w:rPr>
        <w:t>.</w:t>
      </w:r>
      <w:r w:rsidR="00F25FB3" w:rsidRPr="00D35690">
        <w:rPr>
          <w:rFonts w:ascii="Arial" w:hAnsi="Arial" w:cs="Arial"/>
          <w:lang w:eastAsia="es-CO"/>
        </w:rPr>
        <w:t xml:space="preserve"> </w:t>
      </w:r>
      <w:r w:rsidR="00F25FB3" w:rsidRPr="00E46ECD">
        <w:rPr>
          <w:rFonts w:ascii="Arial" w:hAnsi="Arial" w:cs="Arial"/>
          <w:b w:val="0"/>
          <w:lang w:eastAsia="es-CO"/>
        </w:rPr>
        <w:t>Calificación del aporte a metas.</w:t>
      </w:r>
    </w:p>
    <w:tbl>
      <w:tblPr>
        <w:tblStyle w:val="Tablaconcuadrcula"/>
        <w:tblW w:w="5000" w:type="pct"/>
        <w:jc w:val="center"/>
        <w:tblLook w:val="04A0" w:firstRow="1" w:lastRow="0" w:firstColumn="1" w:lastColumn="0" w:noHBand="0" w:noVBand="1"/>
      </w:tblPr>
      <w:tblGrid>
        <w:gridCol w:w="2046"/>
        <w:gridCol w:w="8024"/>
      </w:tblGrid>
      <w:tr w:rsidR="00F25FB3" w:rsidRPr="00F25FB3" w14:paraId="784A01FC" w14:textId="77777777" w:rsidTr="00F25FB3">
        <w:trPr>
          <w:jc w:val="center"/>
        </w:trPr>
        <w:tc>
          <w:tcPr>
            <w:tcW w:w="1016" w:type="pct"/>
            <w:shd w:val="clear" w:color="auto" w:fill="1F497D" w:themeFill="text2"/>
          </w:tcPr>
          <w:p w14:paraId="51C8FE68" w14:textId="77777777" w:rsidR="00F25FB3" w:rsidRDefault="00F25FB3" w:rsidP="00D35690">
            <w:pPr>
              <w:pStyle w:val="Prrafodelista"/>
              <w:jc w:val="center"/>
              <w:rPr>
                <w:rFonts w:ascii="Arial" w:hAnsi="Arial" w:cs="Arial"/>
                <w:color w:val="FFFFFF" w:themeColor="background1"/>
                <w:sz w:val="20"/>
                <w:szCs w:val="20"/>
              </w:rPr>
            </w:pPr>
            <w:r w:rsidRPr="00F25FB3">
              <w:rPr>
                <w:rFonts w:ascii="Arial" w:hAnsi="Arial" w:cs="Arial"/>
                <w:color w:val="FFFFFF" w:themeColor="background1"/>
                <w:sz w:val="20"/>
                <w:szCs w:val="20"/>
              </w:rPr>
              <w:t>CALIFICACIÓN</w:t>
            </w:r>
          </w:p>
          <w:p w14:paraId="716EBC5B" w14:textId="26D4B626" w:rsidR="00151AAA" w:rsidRPr="00F25FB3" w:rsidRDefault="00151AAA" w:rsidP="00D35690">
            <w:pPr>
              <w:pStyle w:val="Prrafodelista"/>
              <w:jc w:val="center"/>
              <w:rPr>
                <w:rFonts w:ascii="Arial" w:hAnsi="Arial" w:cs="Arial"/>
                <w:color w:val="FFFFFF" w:themeColor="background1"/>
                <w:sz w:val="20"/>
                <w:szCs w:val="20"/>
              </w:rPr>
            </w:pPr>
            <w:r>
              <w:rPr>
                <w:rFonts w:ascii="Arial" w:hAnsi="Arial" w:cs="Arial"/>
                <w:color w:val="FFFFFF" w:themeColor="background1"/>
                <w:sz w:val="20"/>
                <w:szCs w:val="20"/>
              </w:rPr>
              <w:t>(PUNTOS)</w:t>
            </w:r>
          </w:p>
        </w:tc>
        <w:tc>
          <w:tcPr>
            <w:tcW w:w="3984" w:type="pct"/>
            <w:shd w:val="clear" w:color="auto" w:fill="1F497D" w:themeFill="text2"/>
          </w:tcPr>
          <w:p w14:paraId="403CD1D0" w14:textId="77777777" w:rsidR="00F25FB3" w:rsidRPr="00F25FB3" w:rsidRDefault="00F25FB3" w:rsidP="00D35690">
            <w:pPr>
              <w:pStyle w:val="Prrafodelista"/>
              <w:jc w:val="center"/>
              <w:rPr>
                <w:rFonts w:ascii="Arial" w:hAnsi="Arial" w:cs="Arial"/>
                <w:color w:val="FFFFFF" w:themeColor="background1"/>
                <w:sz w:val="20"/>
                <w:szCs w:val="20"/>
              </w:rPr>
            </w:pPr>
            <w:r w:rsidRPr="00F25FB3">
              <w:rPr>
                <w:rFonts w:ascii="Arial" w:hAnsi="Arial" w:cs="Arial"/>
                <w:color w:val="FFFFFF" w:themeColor="background1"/>
                <w:sz w:val="20"/>
                <w:szCs w:val="20"/>
              </w:rPr>
              <w:t>APORTE DE LA INTERVENCIÓN</w:t>
            </w:r>
          </w:p>
        </w:tc>
      </w:tr>
      <w:tr w:rsidR="00F25FB3" w:rsidRPr="00F25FB3" w14:paraId="41EB5987" w14:textId="77777777" w:rsidTr="00F25FB3">
        <w:trPr>
          <w:trHeight w:val="70"/>
          <w:jc w:val="center"/>
        </w:trPr>
        <w:tc>
          <w:tcPr>
            <w:tcW w:w="1016" w:type="pct"/>
          </w:tcPr>
          <w:p w14:paraId="4A3B1031" w14:textId="77777777" w:rsidR="00F25FB3" w:rsidRPr="00F25FB3" w:rsidRDefault="00F25FB3" w:rsidP="00D35690">
            <w:pPr>
              <w:pStyle w:val="Prrafodelista"/>
              <w:jc w:val="center"/>
              <w:rPr>
                <w:rFonts w:ascii="Arial" w:hAnsi="Arial" w:cs="Arial"/>
                <w:sz w:val="20"/>
                <w:szCs w:val="20"/>
              </w:rPr>
            </w:pPr>
            <w:r w:rsidRPr="00F25FB3">
              <w:rPr>
                <w:rFonts w:ascii="Arial" w:hAnsi="Arial" w:cs="Arial"/>
                <w:sz w:val="20"/>
                <w:szCs w:val="20"/>
              </w:rPr>
              <w:t>1</w:t>
            </w:r>
          </w:p>
        </w:tc>
        <w:tc>
          <w:tcPr>
            <w:tcW w:w="3984" w:type="pct"/>
          </w:tcPr>
          <w:p w14:paraId="56E8F427" w14:textId="7F19CC47" w:rsidR="00F25FB3" w:rsidRPr="00F25FB3" w:rsidRDefault="00F25FB3" w:rsidP="00D35690">
            <w:pPr>
              <w:pStyle w:val="Prrafodelista"/>
              <w:jc w:val="both"/>
              <w:rPr>
                <w:rFonts w:ascii="Arial" w:hAnsi="Arial" w:cs="Arial"/>
                <w:sz w:val="20"/>
                <w:szCs w:val="20"/>
              </w:rPr>
            </w:pPr>
            <w:r w:rsidRPr="00F25FB3">
              <w:rPr>
                <w:rFonts w:ascii="Arial" w:hAnsi="Arial" w:cs="Arial"/>
                <w:sz w:val="20"/>
                <w:szCs w:val="20"/>
              </w:rPr>
              <w:t>No aporta a las metas programadas para el año por localidad en ejecución del Plan de Desarrollo.</w:t>
            </w:r>
          </w:p>
        </w:tc>
      </w:tr>
      <w:tr w:rsidR="00F25FB3" w:rsidRPr="00F25FB3" w14:paraId="11A0332C" w14:textId="77777777" w:rsidTr="00F25FB3">
        <w:trPr>
          <w:jc w:val="center"/>
        </w:trPr>
        <w:tc>
          <w:tcPr>
            <w:tcW w:w="1016" w:type="pct"/>
          </w:tcPr>
          <w:p w14:paraId="7CD67651" w14:textId="77777777" w:rsidR="00F25FB3" w:rsidRPr="00F25FB3" w:rsidRDefault="00F25FB3" w:rsidP="00D35690">
            <w:pPr>
              <w:pStyle w:val="Prrafodelista"/>
              <w:jc w:val="center"/>
              <w:rPr>
                <w:rFonts w:ascii="Arial" w:hAnsi="Arial" w:cs="Arial"/>
                <w:sz w:val="20"/>
                <w:szCs w:val="20"/>
              </w:rPr>
            </w:pPr>
            <w:r w:rsidRPr="00F25FB3">
              <w:rPr>
                <w:rFonts w:ascii="Arial" w:hAnsi="Arial" w:cs="Arial"/>
                <w:sz w:val="20"/>
                <w:szCs w:val="20"/>
              </w:rPr>
              <w:t>5</w:t>
            </w:r>
          </w:p>
        </w:tc>
        <w:tc>
          <w:tcPr>
            <w:tcW w:w="3984" w:type="pct"/>
          </w:tcPr>
          <w:p w14:paraId="4A85FF4E" w14:textId="77777777" w:rsidR="00F25FB3" w:rsidRPr="00F25FB3" w:rsidRDefault="00F25FB3" w:rsidP="00D35690">
            <w:pPr>
              <w:pStyle w:val="Prrafodelista"/>
              <w:jc w:val="both"/>
              <w:rPr>
                <w:rFonts w:ascii="Arial" w:hAnsi="Arial" w:cs="Arial"/>
                <w:sz w:val="20"/>
                <w:szCs w:val="20"/>
              </w:rPr>
            </w:pPr>
            <w:r w:rsidRPr="00F25FB3">
              <w:rPr>
                <w:rFonts w:ascii="Arial" w:hAnsi="Arial" w:cs="Arial"/>
                <w:sz w:val="20"/>
                <w:szCs w:val="20"/>
              </w:rPr>
              <w:t>Si aporta a las metas programadas para el año por localidad en ejecución del Plan de Desarrollo.</w:t>
            </w:r>
          </w:p>
        </w:tc>
      </w:tr>
    </w:tbl>
    <w:p w14:paraId="49D7DEAC" w14:textId="77777777" w:rsidR="00F25FB3" w:rsidRDefault="00F25FB3" w:rsidP="00F25FB3">
      <w:pPr>
        <w:jc w:val="center"/>
        <w:rPr>
          <w:rFonts w:ascii="Arial" w:hAnsi="Arial" w:cs="Arial"/>
          <w:spacing w:val="2"/>
          <w:sz w:val="18"/>
        </w:rPr>
      </w:pPr>
      <w:r>
        <w:rPr>
          <w:rFonts w:ascii="Arial" w:hAnsi="Arial" w:cs="Arial"/>
          <w:b/>
          <w:spacing w:val="2"/>
          <w:sz w:val="18"/>
        </w:rPr>
        <w:t>Fuente:</w:t>
      </w:r>
      <w:r>
        <w:rPr>
          <w:rFonts w:ascii="Arial" w:hAnsi="Arial" w:cs="Arial"/>
          <w:spacing w:val="2"/>
          <w:sz w:val="18"/>
        </w:rPr>
        <w:t xml:space="preserve"> UAERMV.</w:t>
      </w:r>
    </w:p>
    <w:p w14:paraId="79865575" w14:textId="77777777" w:rsidR="00F25FB3" w:rsidRDefault="00F25FB3" w:rsidP="00F25FB3">
      <w:pPr>
        <w:pStyle w:val="Prrafodelista"/>
        <w:ind w:left="1224"/>
        <w:jc w:val="both"/>
        <w:rPr>
          <w:rFonts w:ascii="Arial" w:hAnsi="Arial" w:cs="Arial"/>
          <w:sz w:val="24"/>
          <w:szCs w:val="24"/>
        </w:rPr>
      </w:pPr>
    </w:p>
    <w:p w14:paraId="318955B4" w14:textId="77777777" w:rsidR="00F25FB3" w:rsidRPr="00E80412" w:rsidRDefault="00F25FB3" w:rsidP="00F25FB3">
      <w:pPr>
        <w:ind w:left="720"/>
        <w:jc w:val="both"/>
        <w:rPr>
          <w:rFonts w:ascii="Arial" w:hAnsi="Arial" w:cs="Arial"/>
        </w:rPr>
      </w:pPr>
      <w:r w:rsidRPr="00E80412">
        <w:rPr>
          <w:rFonts w:ascii="Arial" w:hAnsi="Arial" w:cs="Arial"/>
        </w:rPr>
        <w:t>Es importante aclarar que el modelo de priorización es un indicador para saber qué tan importante es el segmento, pero adicionalmente se evalúan otros factores técnicos que permiten determinar la priorización definitiva como lo son entre otros: el estado de las redes, rutas de transporte, pólizas, reservas, desecación y accesibilidad de la maquinaria.</w:t>
      </w:r>
    </w:p>
    <w:p w14:paraId="7CA998F4" w14:textId="77777777" w:rsidR="00F25FB3" w:rsidRDefault="00F25FB3" w:rsidP="00F25FB3">
      <w:pPr>
        <w:ind w:left="720"/>
        <w:jc w:val="both"/>
        <w:rPr>
          <w:rFonts w:ascii="Arial" w:hAnsi="Arial" w:cs="Arial"/>
        </w:rPr>
      </w:pPr>
    </w:p>
    <w:p w14:paraId="115DBC2F" w14:textId="77777777" w:rsidR="00F25FB3" w:rsidRDefault="00F25FB3" w:rsidP="00F25FB3">
      <w:pPr>
        <w:ind w:left="720"/>
        <w:jc w:val="both"/>
        <w:rPr>
          <w:rFonts w:ascii="Arial" w:hAnsi="Arial" w:cs="Arial"/>
        </w:rPr>
      </w:pPr>
      <w:r>
        <w:rPr>
          <w:rFonts w:ascii="Arial" w:hAnsi="Arial" w:cs="Arial"/>
        </w:rPr>
        <w:t>La UAERMV, en el proceso de territorialización del accionar de la entidad en cada una de las localidades, adelanto una labor para distribuir la meta del año 2017 tras aplicar el modelo de priorización anterior. A partir de la publicación del nuevo estado de la malla vial realizado por el IDU, se identificó la necesidad de realizar una reformulación de dicha programación.</w:t>
      </w:r>
    </w:p>
    <w:p w14:paraId="54090E25" w14:textId="77777777" w:rsidR="00F25FB3" w:rsidRDefault="00F25FB3" w:rsidP="00F25FB3">
      <w:pPr>
        <w:ind w:left="720"/>
        <w:jc w:val="both"/>
        <w:rPr>
          <w:rFonts w:ascii="Arial" w:hAnsi="Arial" w:cs="Arial"/>
        </w:rPr>
      </w:pPr>
    </w:p>
    <w:p w14:paraId="7A708EAF" w14:textId="77777777" w:rsidR="00F25FB3" w:rsidRDefault="00F25FB3" w:rsidP="00F25FB3">
      <w:pPr>
        <w:ind w:left="720"/>
        <w:jc w:val="both"/>
        <w:rPr>
          <w:rFonts w:ascii="Arial" w:hAnsi="Arial" w:cs="Arial"/>
        </w:rPr>
      </w:pPr>
      <w:r>
        <w:rPr>
          <w:rFonts w:ascii="Arial" w:hAnsi="Arial" w:cs="Arial"/>
        </w:rPr>
        <w:t xml:space="preserve">En ese orden de ideas, se tomaron en cuenta los resultados de intervención de la entidad, el estado de la malla vial de la ciudad y la programación de intervención elaborada por la UAERMV para realizar la reformulación de la territorialización de la meta de 290 km-carril; a continuación se presenta la distribución y los resultados </w:t>
      </w:r>
      <w:r w:rsidRPr="00AD67AB">
        <w:rPr>
          <w:rFonts w:ascii="Arial" w:hAnsi="Arial" w:cs="Arial"/>
        </w:rPr>
        <w:t>con corte a 31 de diciembre de 2017:</w:t>
      </w:r>
    </w:p>
    <w:p w14:paraId="4B1EC955" w14:textId="77777777" w:rsidR="00F25FB3" w:rsidRDefault="00F25FB3" w:rsidP="00F25FB3">
      <w:pPr>
        <w:ind w:left="720"/>
        <w:jc w:val="both"/>
        <w:rPr>
          <w:rFonts w:ascii="Arial" w:hAnsi="Arial" w:cs="Arial"/>
        </w:rPr>
      </w:pPr>
    </w:p>
    <w:p w14:paraId="771EA229" w14:textId="5D9643F7" w:rsidR="00F25FB3" w:rsidRPr="00FD69A0" w:rsidRDefault="00FD69A0" w:rsidP="00FD69A0">
      <w:pPr>
        <w:pStyle w:val="Descripcin"/>
        <w:spacing w:after="0" w:line="240" w:lineRule="auto"/>
        <w:jc w:val="center"/>
        <w:rPr>
          <w:rFonts w:ascii="Arial" w:hAnsi="Arial" w:cs="Arial"/>
          <w:lang w:eastAsia="es-CO"/>
        </w:rPr>
      </w:pPr>
      <w:r w:rsidRPr="00FD69A0">
        <w:rPr>
          <w:rFonts w:ascii="Arial" w:hAnsi="Arial" w:cs="Arial"/>
        </w:rPr>
        <w:t>Tabla</w:t>
      </w:r>
      <w:r w:rsidR="00E46ECD">
        <w:rPr>
          <w:rFonts w:ascii="Arial" w:hAnsi="Arial" w:cs="Arial"/>
        </w:rPr>
        <w:t xml:space="preserve"> No. 9</w:t>
      </w:r>
      <w:r w:rsidR="00F25FB3" w:rsidRPr="00FD69A0">
        <w:rPr>
          <w:rFonts w:ascii="Arial" w:hAnsi="Arial" w:cs="Arial"/>
          <w:b w:val="0"/>
          <w:lang w:eastAsia="es-CO"/>
        </w:rPr>
        <w:t>.</w:t>
      </w:r>
      <w:r w:rsidR="00F25FB3" w:rsidRPr="00FD69A0">
        <w:rPr>
          <w:rFonts w:ascii="Arial" w:hAnsi="Arial" w:cs="Arial"/>
          <w:lang w:eastAsia="es-CO"/>
        </w:rPr>
        <w:t xml:space="preserve"> </w:t>
      </w:r>
      <w:r w:rsidR="00F25FB3" w:rsidRPr="00E46ECD">
        <w:rPr>
          <w:rFonts w:ascii="Arial" w:hAnsi="Arial" w:cs="Arial"/>
          <w:b w:val="0"/>
          <w:lang w:eastAsia="es-CO"/>
        </w:rPr>
        <w:t>Resultados de ejecución</w:t>
      </w:r>
      <w:r w:rsidR="00F25FB3" w:rsidRPr="00FD69A0">
        <w:rPr>
          <w:rFonts w:ascii="Arial" w:hAnsi="Arial" w:cs="Arial"/>
          <w:lang w:eastAsia="es-CO"/>
        </w:rPr>
        <w:t>.</w:t>
      </w:r>
    </w:p>
    <w:tbl>
      <w:tblPr>
        <w:tblW w:w="5000" w:type="pct"/>
        <w:jc w:val="center"/>
        <w:tblCellMar>
          <w:left w:w="70" w:type="dxa"/>
          <w:right w:w="70" w:type="dxa"/>
        </w:tblCellMar>
        <w:tblLook w:val="04A0" w:firstRow="1" w:lastRow="0" w:firstColumn="1" w:lastColumn="0" w:noHBand="0" w:noVBand="1"/>
      </w:tblPr>
      <w:tblGrid>
        <w:gridCol w:w="432"/>
        <w:gridCol w:w="2177"/>
        <w:gridCol w:w="2735"/>
        <w:gridCol w:w="2364"/>
        <w:gridCol w:w="2362"/>
      </w:tblGrid>
      <w:tr w:rsidR="00F25FB3" w:rsidRPr="004C09D9" w14:paraId="6EBE2231" w14:textId="77777777" w:rsidTr="00F25FB3">
        <w:trPr>
          <w:trHeight w:val="84"/>
          <w:tblHeader/>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6D3FE864" w14:textId="77777777" w:rsidR="00F25FB3" w:rsidRPr="004C09D9" w:rsidRDefault="00F25FB3" w:rsidP="00FD69A0">
            <w:pPr>
              <w:widowControl/>
              <w:jc w:val="center"/>
              <w:rPr>
                <w:rFonts w:ascii="Arial" w:eastAsia="Times New Roman" w:hAnsi="Arial" w:cs="Arial"/>
                <w:b/>
                <w:bCs/>
                <w:color w:val="FFFFFF" w:themeColor="background1"/>
                <w:sz w:val="20"/>
                <w:szCs w:val="20"/>
                <w:lang w:eastAsia="es-CO"/>
              </w:rPr>
            </w:pPr>
            <w:r w:rsidRPr="004C09D9">
              <w:rPr>
                <w:rFonts w:ascii="Arial" w:eastAsia="Times New Roman" w:hAnsi="Arial" w:cs="Arial"/>
                <w:b/>
                <w:bCs/>
                <w:color w:val="FFFFFF" w:themeColor="background1"/>
                <w:sz w:val="20"/>
                <w:szCs w:val="20"/>
                <w:lang w:eastAsia="es-CO"/>
              </w:rPr>
              <w:t>LOCALIDAD</w:t>
            </w:r>
          </w:p>
        </w:tc>
        <w:tc>
          <w:tcPr>
            <w:tcW w:w="1358"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47C33AF1" w14:textId="77777777" w:rsidR="00F25FB3" w:rsidRPr="004C09D9" w:rsidRDefault="00F25FB3" w:rsidP="00FD69A0">
            <w:pPr>
              <w:widowControl/>
              <w:jc w:val="center"/>
              <w:rPr>
                <w:rFonts w:ascii="Arial" w:eastAsia="Times New Roman" w:hAnsi="Arial" w:cs="Arial"/>
                <w:b/>
                <w:color w:val="FFFFFF" w:themeColor="background1"/>
                <w:sz w:val="20"/>
                <w:szCs w:val="20"/>
                <w:lang w:eastAsia="es-CO"/>
              </w:rPr>
            </w:pPr>
            <w:r w:rsidRPr="004C09D9">
              <w:rPr>
                <w:rFonts w:ascii="Arial" w:eastAsia="Times New Roman" w:hAnsi="Arial" w:cs="Arial"/>
                <w:b/>
                <w:color w:val="FFFFFF" w:themeColor="background1"/>
                <w:sz w:val="20"/>
                <w:szCs w:val="20"/>
                <w:lang w:eastAsia="es-CO"/>
              </w:rPr>
              <w:t>TERRITORIALIZACIÓN</w:t>
            </w:r>
          </w:p>
        </w:tc>
        <w:tc>
          <w:tcPr>
            <w:tcW w:w="1174"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27B8F7B5" w14:textId="77777777" w:rsidR="00F25FB3" w:rsidRPr="004C09D9" w:rsidRDefault="00F25FB3" w:rsidP="00FD69A0">
            <w:pPr>
              <w:widowControl/>
              <w:jc w:val="center"/>
              <w:rPr>
                <w:rFonts w:ascii="Arial" w:eastAsia="Times New Roman" w:hAnsi="Arial" w:cs="Arial"/>
                <w:b/>
                <w:color w:val="FFFFFF" w:themeColor="background1"/>
                <w:sz w:val="20"/>
                <w:szCs w:val="20"/>
                <w:lang w:eastAsia="es-CO"/>
              </w:rPr>
            </w:pPr>
            <w:r w:rsidRPr="004C09D9">
              <w:rPr>
                <w:rFonts w:ascii="Arial" w:eastAsia="Times New Roman" w:hAnsi="Arial" w:cs="Arial"/>
                <w:b/>
                <w:color w:val="FFFFFF" w:themeColor="background1"/>
                <w:sz w:val="20"/>
                <w:szCs w:val="20"/>
                <w:lang w:eastAsia="es-CO"/>
              </w:rPr>
              <w:t>EJECUTADO</w:t>
            </w:r>
          </w:p>
        </w:tc>
        <w:tc>
          <w:tcPr>
            <w:tcW w:w="1173"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7E03B184" w14:textId="77777777" w:rsidR="00F25FB3" w:rsidRPr="004C09D9" w:rsidRDefault="00F25FB3" w:rsidP="00FD69A0">
            <w:pPr>
              <w:widowControl/>
              <w:jc w:val="center"/>
              <w:rPr>
                <w:rFonts w:ascii="Arial" w:eastAsia="Times New Roman" w:hAnsi="Arial" w:cs="Arial"/>
                <w:b/>
                <w:color w:val="FFFFFF" w:themeColor="background1"/>
                <w:sz w:val="20"/>
                <w:szCs w:val="20"/>
                <w:lang w:eastAsia="es-CO"/>
              </w:rPr>
            </w:pPr>
            <w:r w:rsidRPr="004C09D9">
              <w:rPr>
                <w:rFonts w:ascii="Arial" w:eastAsia="Times New Roman" w:hAnsi="Arial" w:cs="Arial"/>
                <w:b/>
                <w:color w:val="FFFFFF" w:themeColor="background1"/>
                <w:sz w:val="20"/>
                <w:szCs w:val="20"/>
                <w:lang w:eastAsia="es-CO"/>
              </w:rPr>
              <w:t>AVANCE</w:t>
            </w:r>
          </w:p>
        </w:tc>
      </w:tr>
      <w:tr w:rsidR="00F25FB3" w:rsidRPr="004C09D9" w14:paraId="42802E40"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0F329AC7" w14:textId="77777777" w:rsidR="00F25FB3" w:rsidRPr="004C09D9" w:rsidRDefault="00F25FB3" w:rsidP="00FD69A0">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1</w:t>
            </w:r>
          </w:p>
        </w:tc>
        <w:tc>
          <w:tcPr>
            <w:tcW w:w="1081" w:type="pct"/>
            <w:tcBorders>
              <w:top w:val="nil"/>
              <w:left w:val="nil"/>
              <w:bottom w:val="single" w:sz="4" w:space="0" w:color="auto"/>
              <w:right w:val="single" w:sz="4" w:space="0" w:color="auto"/>
            </w:tcBorders>
            <w:shd w:val="clear" w:color="auto" w:fill="auto"/>
            <w:vAlign w:val="center"/>
            <w:hideMark/>
          </w:tcPr>
          <w:p w14:paraId="23688A34" w14:textId="77777777" w:rsidR="00F25FB3" w:rsidRPr="004C09D9" w:rsidRDefault="00F25FB3" w:rsidP="00FD69A0">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Usaquén</w:t>
            </w:r>
          </w:p>
        </w:tc>
        <w:tc>
          <w:tcPr>
            <w:tcW w:w="1358" w:type="pct"/>
            <w:tcBorders>
              <w:top w:val="nil"/>
              <w:left w:val="nil"/>
              <w:bottom w:val="single" w:sz="4" w:space="0" w:color="auto"/>
              <w:right w:val="single" w:sz="4" w:space="0" w:color="auto"/>
            </w:tcBorders>
            <w:shd w:val="clear" w:color="auto" w:fill="auto"/>
            <w:vAlign w:val="center"/>
            <w:hideMark/>
          </w:tcPr>
          <w:p w14:paraId="7C8AB26C" w14:textId="77777777" w:rsidR="00F25FB3" w:rsidRPr="00302449" w:rsidRDefault="00F25FB3" w:rsidP="00FD69A0">
            <w:pPr>
              <w:widowControl/>
              <w:jc w:val="center"/>
              <w:rPr>
                <w:rFonts w:ascii="Arial" w:eastAsia="Times New Roman" w:hAnsi="Arial" w:cs="Arial"/>
                <w:color w:val="000000"/>
                <w:sz w:val="20"/>
                <w:szCs w:val="20"/>
                <w:lang w:eastAsia="es-CO"/>
              </w:rPr>
            </w:pPr>
            <w:r w:rsidRPr="00302449">
              <w:rPr>
                <w:rFonts w:ascii="Arial" w:hAnsi="Arial" w:cs="Arial"/>
                <w:sz w:val="20"/>
                <w:szCs w:val="20"/>
              </w:rPr>
              <w:t>20,74</w:t>
            </w:r>
          </w:p>
        </w:tc>
        <w:tc>
          <w:tcPr>
            <w:tcW w:w="1174" w:type="pct"/>
            <w:tcBorders>
              <w:top w:val="nil"/>
              <w:left w:val="nil"/>
              <w:bottom w:val="single" w:sz="4" w:space="0" w:color="auto"/>
              <w:right w:val="single" w:sz="4" w:space="0" w:color="auto"/>
            </w:tcBorders>
            <w:shd w:val="clear" w:color="auto" w:fill="auto"/>
            <w:vAlign w:val="center"/>
            <w:hideMark/>
          </w:tcPr>
          <w:p w14:paraId="6FEBC8A6" w14:textId="77777777" w:rsidR="00F25FB3" w:rsidRPr="00302449" w:rsidRDefault="00F25FB3" w:rsidP="00FD69A0">
            <w:pPr>
              <w:jc w:val="center"/>
              <w:rPr>
                <w:rFonts w:ascii="Arial" w:hAnsi="Arial" w:cs="Arial"/>
                <w:sz w:val="20"/>
                <w:szCs w:val="20"/>
              </w:rPr>
            </w:pPr>
            <w:r w:rsidRPr="00302449">
              <w:rPr>
                <w:rFonts w:ascii="Arial" w:hAnsi="Arial" w:cs="Arial"/>
                <w:sz w:val="20"/>
                <w:szCs w:val="20"/>
              </w:rPr>
              <w:t>21,0</w:t>
            </w:r>
          </w:p>
        </w:tc>
        <w:tc>
          <w:tcPr>
            <w:tcW w:w="1173" w:type="pct"/>
            <w:tcBorders>
              <w:top w:val="nil"/>
              <w:left w:val="nil"/>
              <w:bottom w:val="single" w:sz="4" w:space="0" w:color="auto"/>
              <w:right w:val="single" w:sz="4" w:space="0" w:color="auto"/>
            </w:tcBorders>
            <w:shd w:val="clear" w:color="auto" w:fill="auto"/>
            <w:vAlign w:val="center"/>
            <w:hideMark/>
          </w:tcPr>
          <w:p w14:paraId="437D8C67" w14:textId="77777777" w:rsidR="00F25FB3" w:rsidRPr="00302449" w:rsidRDefault="00F25FB3" w:rsidP="00FD69A0">
            <w:pPr>
              <w:jc w:val="center"/>
              <w:rPr>
                <w:rFonts w:ascii="Arial" w:hAnsi="Arial" w:cs="Arial"/>
                <w:sz w:val="20"/>
                <w:szCs w:val="20"/>
              </w:rPr>
            </w:pPr>
            <w:r w:rsidRPr="00302449">
              <w:rPr>
                <w:rFonts w:ascii="Arial" w:hAnsi="Arial" w:cs="Arial"/>
                <w:sz w:val="20"/>
                <w:szCs w:val="20"/>
              </w:rPr>
              <w:t>101%</w:t>
            </w:r>
          </w:p>
        </w:tc>
      </w:tr>
      <w:tr w:rsidR="00F25FB3" w:rsidRPr="004C09D9" w14:paraId="6DA05E39"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4A7B1721" w14:textId="77777777" w:rsidR="00F25FB3" w:rsidRPr="004C09D9" w:rsidRDefault="00F25FB3" w:rsidP="00FD69A0">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2</w:t>
            </w:r>
          </w:p>
        </w:tc>
        <w:tc>
          <w:tcPr>
            <w:tcW w:w="1081" w:type="pct"/>
            <w:tcBorders>
              <w:top w:val="nil"/>
              <w:left w:val="nil"/>
              <w:bottom w:val="single" w:sz="4" w:space="0" w:color="auto"/>
              <w:right w:val="single" w:sz="4" w:space="0" w:color="auto"/>
            </w:tcBorders>
            <w:shd w:val="clear" w:color="auto" w:fill="auto"/>
            <w:vAlign w:val="center"/>
            <w:hideMark/>
          </w:tcPr>
          <w:p w14:paraId="6F332A92" w14:textId="77777777" w:rsidR="00F25FB3" w:rsidRPr="004C09D9" w:rsidRDefault="00F25FB3" w:rsidP="00FD69A0">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Chapinero</w:t>
            </w:r>
          </w:p>
        </w:tc>
        <w:tc>
          <w:tcPr>
            <w:tcW w:w="1358" w:type="pct"/>
            <w:tcBorders>
              <w:top w:val="nil"/>
              <w:left w:val="nil"/>
              <w:bottom w:val="single" w:sz="4" w:space="0" w:color="auto"/>
              <w:right w:val="single" w:sz="4" w:space="0" w:color="auto"/>
            </w:tcBorders>
            <w:shd w:val="clear" w:color="auto" w:fill="auto"/>
            <w:vAlign w:val="center"/>
            <w:hideMark/>
          </w:tcPr>
          <w:p w14:paraId="18F51E39" w14:textId="77777777" w:rsidR="00F25FB3" w:rsidRPr="00302449" w:rsidRDefault="00F25FB3" w:rsidP="00FD69A0">
            <w:pPr>
              <w:widowControl/>
              <w:jc w:val="center"/>
              <w:rPr>
                <w:rFonts w:ascii="Arial" w:eastAsia="Times New Roman" w:hAnsi="Arial" w:cs="Arial"/>
                <w:color w:val="000000"/>
                <w:sz w:val="20"/>
                <w:szCs w:val="20"/>
                <w:lang w:eastAsia="es-CO"/>
              </w:rPr>
            </w:pPr>
            <w:r w:rsidRPr="00302449">
              <w:rPr>
                <w:rFonts w:ascii="Arial" w:hAnsi="Arial" w:cs="Arial"/>
                <w:sz w:val="20"/>
                <w:szCs w:val="20"/>
              </w:rPr>
              <w:t>22,09</w:t>
            </w:r>
          </w:p>
        </w:tc>
        <w:tc>
          <w:tcPr>
            <w:tcW w:w="1174" w:type="pct"/>
            <w:tcBorders>
              <w:top w:val="nil"/>
              <w:left w:val="nil"/>
              <w:bottom w:val="single" w:sz="4" w:space="0" w:color="auto"/>
              <w:right w:val="single" w:sz="4" w:space="0" w:color="auto"/>
            </w:tcBorders>
            <w:shd w:val="clear" w:color="auto" w:fill="auto"/>
            <w:vAlign w:val="center"/>
            <w:hideMark/>
          </w:tcPr>
          <w:p w14:paraId="0E953BDD" w14:textId="77777777" w:rsidR="00F25FB3" w:rsidRPr="00302449" w:rsidRDefault="00F25FB3" w:rsidP="00FD69A0">
            <w:pPr>
              <w:jc w:val="center"/>
              <w:rPr>
                <w:rFonts w:ascii="Arial" w:hAnsi="Arial" w:cs="Arial"/>
                <w:sz w:val="20"/>
                <w:szCs w:val="20"/>
              </w:rPr>
            </w:pPr>
            <w:r w:rsidRPr="00302449">
              <w:rPr>
                <w:rFonts w:ascii="Arial" w:hAnsi="Arial" w:cs="Arial"/>
                <w:sz w:val="20"/>
                <w:szCs w:val="20"/>
              </w:rPr>
              <w:t>21,3</w:t>
            </w:r>
          </w:p>
        </w:tc>
        <w:tc>
          <w:tcPr>
            <w:tcW w:w="1173" w:type="pct"/>
            <w:tcBorders>
              <w:top w:val="nil"/>
              <w:left w:val="nil"/>
              <w:bottom w:val="single" w:sz="4" w:space="0" w:color="auto"/>
              <w:right w:val="single" w:sz="4" w:space="0" w:color="auto"/>
            </w:tcBorders>
            <w:shd w:val="clear" w:color="auto" w:fill="auto"/>
            <w:vAlign w:val="center"/>
            <w:hideMark/>
          </w:tcPr>
          <w:p w14:paraId="0E2647E2" w14:textId="77777777" w:rsidR="00F25FB3" w:rsidRPr="00302449" w:rsidRDefault="00F25FB3" w:rsidP="00FD69A0">
            <w:pPr>
              <w:jc w:val="center"/>
              <w:rPr>
                <w:rFonts w:ascii="Arial" w:hAnsi="Arial" w:cs="Arial"/>
                <w:sz w:val="20"/>
                <w:szCs w:val="20"/>
              </w:rPr>
            </w:pPr>
            <w:r w:rsidRPr="00302449">
              <w:rPr>
                <w:rFonts w:ascii="Arial" w:hAnsi="Arial" w:cs="Arial"/>
                <w:sz w:val="20"/>
                <w:szCs w:val="20"/>
              </w:rPr>
              <w:t>96%</w:t>
            </w:r>
          </w:p>
        </w:tc>
      </w:tr>
      <w:tr w:rsidR="00F25FB3" w:rsidRPr="004C09D9" w14:paraId="4860D619"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3C4BA898" w14:textId="77777777" w:rsidR="00F25FB3" w:rsidRPr="004C09D9" w:rsidRDefault="00F25FB3" w:rsidP="00FD69A0">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3</w:t>
            </w:r>
          </w:p>
        </w:tc>
        <w:tc>
          <w:tcPr>
            <w:tcW w:w="1081" w:type="pct"/>
            <w:tcBorders>
              <w:top w:val="nil"/>
              <w:left w:val="nil"/>
              <w:bottom w:val="single" w:sz="4" w:space="0" w:color="auto"/>
              <w:right w:val="single" w:sz="4" w:space="0" w:color="auto"/>
            </w:tcBorders>
            <w:shd w:val="clear" w:color="auto" w:fill="auto"/>
            <w:vAlign w:val="center"/>
            <w:hideMark/>
          </w:tcPr>
          <w:p w14:paraId="3D8F9AAC" w14:textId="77777777" w:rsidR="00F25FB3" w:rsidRPr="004C09D9" w:rsidRDefault="00F25FB3" w:rsidP="00FD69A0">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Santafé</w:t>
            </w:r>
          </w:p>
        </w:tc>
        <w:tc>
          <w:tcPr>
            <w:tcW w:w="1358" w:type="pct"/>
            <w:tcBorders>
              <w:top w:val="nil"/>
              <w:left w:val="nil"/>
              <w:bottom w:val="single" w:sz="4" w:space="0" w:color="auto"/>
              <w:right w:val="single" w:sz="4" w:space="0" w:color="auto"/>
            </w:tcBorders>
            <w:shd w:val="clear" w:color="auto" w:fill="auto"/>
            <w:vAlign w:val="center"/>
            <w:hideMark/>
          </w:tcPr>
          <w:p w14:paraId="492D8EF4" w14:textId="77777777" w:rsidR="00F25FB3" w:rsidRPr="00302449" w:rsidRDefault="00F25FB3" w:rsidP="00FD69A0">
            <w:pPr>
              <w:widowControl/>
              <w:jc w:val="center"/>
              <w:rPr>
                <w:rFonts w:ascii="Arial" w:eastAsia="Times New Roman" w:hAnsi="Arial" w:cs="Arial"/>
                <w:color w:val="000000"/>
                <w:sz w:val="20"/>
                <w:szCs w:val="20"/>
                <w:lang w:eastAsia="es-CO"/>
              </w:rPr>
            </w:pPr>
            <w:r w:rsidRPr="00302449">
              <w:rPr>
                <w:rFonts w:ascii="Arial" w:hAnsi="Arial" w:cs="Arial"/>
                <w:sz w:val="20"/>
                <w:szCs w:val="20"/>
              </w:rPr>
              <w:t>7,62</w:t>
            </w:r>
          </w:p>
        </w:tc>
        <w:tc>
          <w:tcPr>
            <w:tcW w:w="1174" w:type="pct"/>
            <w:tcBorders>
              <w:top w:val="nil"/>
              <w:left w:val="nil"/>
              <w:bottom w:val="single" w:sz="4" w:space="0" w:color="auto"/>
              <w:right w:val="single" w:sz="4" w:space="0" w:color="auto"/>
            </w:tcBorders>
            <w:shd w:val="clear" w:color="auto" w:fill="auto"/>
            <w:vAlign w:val="center"/>
            <w:hideMark/>
          </w:tcPr>
          <w:p w14:paraId="73D1F1A4" w14:textId="77777777" w:rsidR="00F25FB3" w:rsidRPr="00302449" w:rsidRDefault="00F25FB3" w:rsidP="00FD69A0">
            <w:pPr>
              <w:jc w:val="center"/>
              <w:rPr>
                <w:rFonts w:ascii="Arial" w:hAnsi="Arial" w:cs="Arial"/>
                <w:sz w:val="20"/>
                <w:szCs w:val="20"/>
              </w:rPr>
            </w:pPr>
            <w:r w:rsidRPr="00302449">
              <w:rPr>
                <w:rFonts w:ascii="Arial" w:hAnsi="Arial" w:cs="Arial"/>
                <w:sz w:val="20"/>
                <w:szCs w:val="20"/>
              </w:rPr>
              <w:t>6,9</w:t>
            </w:r>
          </w:p>
        </w:tc>
        <w:tc>
          <w:tcPr>
            <w:tcW w:w="1173" w:type="pct"/>
            <w:tcBorders>
              <w:top w:val="nil"/>
              <w:left w:val="nil"/>
              <w:bottom w:val="single" w:sz="4" w:space="0" w:color="auto"/>
              <w:right w:val="single" w:sz="4" w:space="0" w:color="auto"/>
            </w:tcBorders>
            <w:shd w:val="clear" w:color="auto" w:fill="auto"/>
            <w:vAlign w:val="center"/>
            <w:hideMark/>
          </w:tcPr>
          <w:p w14:paraId="583019F6" w14:textId="77777777" w:rsidR="00F25FB3" w:rsidRPr="00302449" w:rsidRDefault="00F25FB3" w:rsidP="00FD69A0">
            <w:pPr>
              <w:jc w:val="center"/>
              <w:rPr>
                <w:rFonts w:ascii="Arial" w:hAnsi="Arial" w:cs="Arial"/>
                <w:sz w:val="20"/>
                <w:szCs w:val="20"/>
              </w:rPr>
            </w:pPr>
            <w:r w:rsidRPr="00302449">
              <w:rPr>
                <w:rFonts w:ascii="Arial" w:hAnsi="Arial" w:cs="Arial"/>
                <w:sz w:val="20"/>
                <w:szCs w:val="20"/>
              </w:rPr>
              <w:t>90%</w:t>
            </w:r>
          </w:p>
        </w:tc>
      </w:tr>
      <w:tr w:rsidR="00F25FB3" w:rsidRPr="004C09D9" w14:paraId="2D6E1DD0"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46024DDB" w14:textId="77777777" w:rsidR="00F25FB3" w:rsidRPr="004C09D9" w:rsidRDefault="00F25FB3" w:rsidP="00F25FB3">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4</w:t>
            </w:r>
          </w:p>
        </w:tc>
        <w:tc>
          <w:tcPr>
            <w:tcW w:w="1081" w:type="pct"/>
            <w:tcBorders>
              <w:top w:val="nil"/>
              <w:left w:val="nil"/>
              <w:bottom w:val="single" w:sz="4" w:space="0" w:color="auto"/>
              <w:right w:val="single" w:sz="4" w:space="0" w:color="auto"/>
            </w:tcBorders>
            <w:shd w:val="clear" w:color="auto" w:fill="auto"/>
            <w:vAlign w:val="center"/>
            <w:hideMark/>
          </w:tcPr>
          <w:p w14:paraId="61719D0E" w14:textId="77777777" w:rsidR="00F25FB3" w:rsidRPr="004C09D9" w:rsidRDefault="00F25FB3" w:rsidP="00F25FB3">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San Cristóbal</w:t>
            </w:r>
          </w:p>
        </w:tc>
        <w:tc>
          <w:tcPr>
            <w:tcW w:w="1358" w:type="pct"/>
            <w:tcBorders>
              <w:top w:val="nil"/>
              <w:left w:val="nil"/>
              <w:bottom w:val="single" w:sz="4" w:space="0" w:color="auto"/>
              <w:right w:val="single" w:sz="4" w:space="0" w:color="auto"/>
            </w:tcBorders>
            <w:shd w:val="clear" w:color="auto" w:fill="auto"/>
            <w:vAlign w:val="center"/>
            <w:hideMark/>
          </w:tcPr>
          <w:p w14:paraId="5EA2FB66" w14:textId="77777777" w:rsidR="00F25FB3" w:rsidRPr="00302449" w:rsidRDefault="00F25FB3" w:rsidP="00F25FB3">
            <w:pPr>
              <w:widowControl/>
              <w:jc w:val="center"/>
              <w:rPr>
                <w:rFonts w:ascii="Arial" w:eastAsia="Times New Roman" w:hAnsi="Arial" w:cs="Arial"/>
                <w:color w:val="000000"/>
                <w:sz w:val="20"/>
                <w:szCs w:val="20"/>
                <w:lang w:eastAsia="es-CO"/>
              </w:rPr>
            </w:pPr>
            <w:r w:rsidRPr="00302449">
              <w:rPr>
                <w:rFonts w:ascii="Arial" w:hAnsi="Arial" w:cs="Arial"/>
                <w:sz w:val="20"/>
                <w:szCs w:val="20"/>
              </w:rPr>
              <w:t>3,98</w:t>
            </w:r>
          </w:p>
        </w:tc>
        <w:tc>
          <w:tcPr>
            <w:tcW w:w="1174" w:type="pct"/>
            <w:tcBorders>
              <w:top w:val="nil"/>
              <w:left w:val="nil"/>
              <w:bottom w:val="single" w:sz="4" w:space="0" w:color="auto"/>
              <w:right w:val="single" w:sz="4" w:space="0" w:color="auto"/>
            </w:tcBorders>
            <w:shd w:val="clear" w:color="auto" w:fill="auto"/>
            <w:vAlign w:val="center"/>
            <w:hideMark/>
          </w:tcPr>
          <w:p w14:paraId="2D9365AD"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2,5</w:t>
            </w:r>
          </w:p>
        </w:tc>
        <w:tc>
          <w:tcPr>
            <w:tcW w:w="1173" w:type="pct"/>
            <w:tcBorders>
              <w:top w:val="nil"/>
              <w:left w:val="nil"/>
              <w:bottom w:val="single" w:sz="4" w:space="0" w:color="auto"/>
              <w:right w:val="single" w:sz="4" w:space="0" w:color="auto"/>
            </w:tcBorders>
            <w:shd w:val="clear" w:color="auto" w:fill="auto"/>
            <w:vAlign w:val="center"/>
            <w:hideMark/>
          </w:tcPr>
          <w:p w14:paraId="0AB06DBA"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62%</w:t>
            </w:r>
          </w:p>
        </w:tc>
      </w:tr>
      <w:tr w:rsidR="00F25FB3" w:rsidRPr="004C09D9" w14:paraId="3B80C846"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747A729A" w14:textId="77777777" w:rsidR="00F25FB3" w:rsidRPr="004C09D9" w:rsidRDefault="00F25FB3" w:rsidP="00F25FB3">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5</w:t>
            </w:r>
          </w:p>
        </w:tc>
        <w:tc>
          <w:tcPr>
            <w:tcW w:w="1081" w:type="pct"/>
            <w:tcBorders>
              <w:top w:val="nil"/>
              <w:left w:val="nil"/>
              <w:bottom w:val="single" w:sz="4" w:space="0" w:color="auto"/>
              <w:right w:val="single" w:sz="4" w:space="0" w:color="auto"/>
            </w:tcBorders>
            <w:shd w:val="clear" w:color="auto" w:fill="auto"/>
            <w:vAlign w:val="center"/>
            <w:hideMark/>
          </w:tcPr>
          <w:p w14:paraId="188B6713" w14:textId="77777777" w:rsidR="00F25FB3" w:rsidRPr="004C09D9" w:rsidRDefault="00F25FB3" w:rsidP="00F25FB3">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Usme</w:t>
            </w:r>
          </w:p>
        </w:tc>
        <w:tc>
          <w:tcPr>
            <w:tcW w:w="1358" w:type="pct"/>
            <w:tcBorders>
              <w:top w:val="nil"/>
              <w:left w:val="nil"/>
              <w:bottom w:val="single" w:sz="4" w:space="0" w:color="auto"/>
              <w:right w:val="single" w:sz="4" w:space="0" w:color="auto"/>
            </w:tcBorders>
            <w:shd w:val="clear" w:color="auto" w:fill="auto"/>
            <w:vAlign w:val="center"/>
            <w:hideMark/>
          </w:tcPr>
          <w:p w14:paraId="36FDF162" w14:textId="77777777" w:rsidR="00F25FB3" w:rsidRPr="00302449" w:rsidRDefault="00F25FB3" w:rsidP="00F25FB3">
            <w:pPr>
              <w:widowControl/>
              <w:jc w:val="center"/>
              <w:rPr>
                <w:rFonts w:ascii="Arial" w:eastAsia="Times New Roman" w:hAnsi="Arial" w:cs="Arial"/>
                <w:color w:val="000000"/>
                <w:sz w:val="20"/>
                <w:szCs w:val="20"/>
                <w:lang w:eastAsia="es-CO"/>
              </w:rPr>
            </w:pPr>
            <w:r w:rsidRPr="00302449">
              <w:rPr>
                <w:rFonts w:ascii="Arial" w:hAnsi="Arial" w:cs="Arial"/>
                <w:sz w:val="20"/>
                <w:szCs w:val="20"/>
              </w:rPr>
              <w:t>7,90</w:t>
            </w:r>
          </w:p>
        </w:tc>
        <w:tc>
          <w:tcPr>
            <w:tcW w:w="1174" w:type="pct"/>
            <w:tcBorders>
              <w:top w:val="nil"/>
              <w:left w:val="nil"/>
              <w:bottom w:val="single" w:sz="4" w:space="0" w:color="auto"/>
              <w:right w:val="single" w:sz="4" w:space="0" w:color="auto"/>
            </w:tcBorders>
            <w:shd w:val="clear" w:color="auto" w:fill="auto"/>
            <w:vAlign w:val="center"/>
            <w:hideMark/>
          </w:tcPr>
          <w:p w14:paraId="47222042"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7,0</w:t>
            </w:r>
          </w:p>
        </w:tc>
        <w:tc>
          <w:tcPr>
            <w:tcW w:w="1173" w:type="pct"/>
            <w:tcBorders>
              <w:top w:val="nil"/>
              <w:left w:val="nil"/>
              <w:bottom w:val="single" w:sz="4" w:space="0" w:color="auto"/>
              <w:right w:val="single" w:sz="4" w:space="0" w:color="auto"/>
            </w:tcBorders>
            <w:shd w:val="clear" w:color="auto" w:fill="auto"/>
            <w:vAlign w:val="center"/>
            <w:hideMark/>
          </w:tcPr>
          <w:p w14:paraId="033C4DC9"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89%</w:t>
            </w:r>
          </w:p>
        </w:tc>
      </w:tr>
      <w:tr w:rsidR="00F25FB3" w:rsidRPr="004C09D9" w14:paraId="541F1749"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568FFE5F" w14:textId="77777777" w:rsidR="00F25FB3" w:rsidRPr="004C09D9" w:rsidRDefault="00F25FB3" w:rsidP="00F25FB3">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6</w:t>
            </w:r>
          </w:p>
        </w:tc>
        <w:tc>
          <w:tcPr>
            <w:tcW w:w="1081" w:type="pct"/>
            <w:tcBorders>
              <w:top w:val="nil"/>
              <w:left w:val="nil"/>
              <w:bottom w:val="single" w:sz="4" w:space="0" w:color="auto"/>
              <w:right w:val="single" w:sz="4" w:space="0" w:color="auto"/>
            </w:tcBorders>
            <w:shd w:val="clear" w:color="auto" w:fill="auto"/>
            <w:vAlign w:val="center"/>
            <w:hideMark/>
          </w:tcPr>
          <w:p w14:paraId="6D1E644A" w14:textId="77777777" w:rsidR="00F25FB3" w:rsidRPr="004C09D9" w:rsidRDefault="00F25FB3" w:rsidP="00F25FB3">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Tunjuelito</w:t>
            </w:r>
          </w:p>
        </w:tc>
        <w:tc>
          <w:tcPr>
            <w:tcW w:w="1358" w:type="pct"/>
            <w:tcBorders>
              <w:top w:val="nil"/>
              <w:left w:val="nil"/>
              <w:bottom w:val="single" w:sz="4" w:space="0" w:color="auto"/>
              <w:right w:val="single" w:sz="4" w:space="0" w:color="auto"/>
            </w:tcBorders>
            <w:shd w:val="clear" w:color="auto" w:fill="auto"/>
            <w:vAlign w:val="center"/>
            <w:hideMark/>
          </w:tcPr>
          <w:p w14:paraId="41FA6CA9" w14:textId="77777777" w:rsidR="00F25FB3" w:rsidRPr="00302449" w:rsidRDefault="00F25FB3" w:rsidP="00F25FB3">
            <w:pPr>
              <w:widowControl/>
              <w:jc w:val="center"/>
              <w:rPr>
                <w:rFonts w:ascii="Arial" w:eastAsia="Times New Roman" w:hAnsi="Arial" w:cs="Arial"/>
                <w:color w:val="000000"/>
                <w:sz w:val="20"/>
                <w:szCs w:val="20"/>
                <w:lang w:eastAsia="es-CO"/>
              </w:rPr>
            </w:pPr>
            <w:r w:rsidRPr="00302449">
              <w:rPr>
                <w:rFonts w:ascii="Arial" w:hAnsi="Arial" w:cs="Arial"/>
                <w:sz w:val="20"/>
                <w:szCs w:val="20"/>
              </w:rPr>
              <w:t>2,65</w:t>
            </w:r>
          </w:p>
        </w:tc>
        <w:tc>
          <w:tcPr>
            <w:tcW w:w="1174" w:type="pct"/>
            <w:tcBorders>
              <w:top w:val="nil"/>
              <w:left w:val="nil"/>
              <w:bottom w:val="single" w:sz="4" w:space="0" w:color="auto"/>
              <w:right w:val="single" w:sz="4" w:space="0" w:color="auto"/>
            </w:tcBorders>
            <w:shd w:val="clear" w:color="auto" w:fill="auto"/>
            <w:vAlign w:val="center"/>
            <w:hideMark/>
          </w:tcPr>
          <w:p w14:paraId="3F2759F3"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2,7</w:t>
            </w:r>
          </w:p>
        </w:tc>
        <w:tc>
          <w:tcPr>
            <w:tcW w:w="1173" w:type="pct"/>
            <w:tcBorders>
              <w:top w:val="nil"/>
              <w:left w:val="nil"/>
              <w:bottom w:val="single" w:sz="4" w:space="0" w:color="auto"/>
              <w:right w:val="single" w:sz="4" w:space="0" w:color="auto"/>
            </w:tcBorders>
            <w:shd w:val="clear" w:color="auto" w:fill="auto"/>
            <w:vAlign w:val="center"/>
            <w:hideMark/>
          </w:tcPr>
          <w:p w14:paraId="63B28ED9"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100%</w:t>
            </w:r>
          </w:p>
        </w:tc>
      </w:tr>
      <w:tr w:rsidR="00F25FB3" w:rsidRPr="004C09D9" w14:paraId="56737467"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47CD4068" w14:textId="77777777" w:rsidR="00F25FB3" w:rsidRPr="004C09D9" w:rsidRDefault="00F25FB3" w:rsidP="00F25FB3">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7</w:t>
            </w:r>
          </w:p>
        </w:tc>
        <w:tc>
          <w:tcPr>
            <w:tcW w:w="1081" w:type="pct"/>
            <w:tcBorders>
              <w:top w:val="nil"/>
              <w:left w:val="nil"/>
              <w:bottom w:val="single" w:sz="4" w:space="0" w:color="auto"/>
              <w:right w:val="single" w:sz="4" w:space="0" w:color="auto"/>
            </w:tcBorders>
            <w:shd w:val="clear" w:color="auto" w:fill="auto"/>
            <w:vAlign w:val="center"/>
            <w:hideMark/>
          </w:tcPr>
          <w:p w14:paraId="282CBD69" w14:textId="77777777" w:rsidR="00F25FB3" w:rsidRPr="004C09D9" w:rsidRDefault="00F25FB3" w:rsidP="00F25FB3">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Bosa</w:t>
            </w:r>
          </w:p>
        </w:tc>
        <w:tc>
          <w:tcPr>
            <w:tcW w:w="1358" w:type="pct"/>
            <w:tcBorders>
              <w:top w:val="nil"/>
              <w:left w:val="nil"/>
              <w:bottom w:val="single" w:sz="4" w:space="0" w:color="auto"/>
              <w:right w:val="single" w:sz="4" w:space="0" w:color="auto"/>
            </w:tcBorders>
            <w:shd w:val="clear" w:color="auto" w:fill="auto"/>
            <w:vAlign w:val="center"/>
            <w:hideMark/>
          </w:tcPr>
          <w:p w14:paraId="576B20A3" w14:textId="77777777" w:rsidR="00F25FB3" w:rsidRPr="00302449" w:rsidRDefault="00F25FB3" w:rsidP="00F25FB3">
            <w:pPr>
              <w:widowControl/>
              <w:jc w:val="center"/>
              <w:rPr>
                <w:rFonts w:ascii="Arial" w:eastAsia="Times New Roman" w:hAnsi="Arial" w:cs="Arial"/>
                <w:color w:val="000000"/>
                <w:sz w:val="20"/>
                <w:szCs w:val="20"/>
                <w:lang w:eastAsia="es-CO"/>
              </w:rPr>
            </w:pPr>
            <w:r w:rsidRPr="00302449">
              <w:rPr>
                <w:rFonts w:ascii="Arial" w:hAnsi="Arial" w:cs="Arial"/>
                <w:sz w:val="20"/>
                <w:szCs w:val="20"/>
              </w:rPr>
              <w:t>4,93</w:t>
            </w:r>
          </w:p>
        </w:tc>
        <w:tc>
          <w:tcPr>
            <w:tcW w:w="1174" w:type="pct"/>
            <w:tcBorders>
              <w:top w:val="nil"/>
              <w:left w:val="nil"/>
              <w:bottom w:val="single" w:sz="4" w:space="0" w:color="auto"/>
              <w:right w:val="single" w:sz="4" w:space="0" w:color="auto"/>
            </w:tcBorders>
            <w:shd w:val="clear" w:color="auto" w:fill="auto"/>
            <w:vAlign w:val="center"/>
            <w:hideMark/>
          </w:tcPr>
          <w:p w14:paraId="43CFEF99"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5,9</w:t>
            </w:r>
          </w:p>
        </w:tc>
        <w:tc>
          <w:tcPr>
            <w:tcW w:w="1173" w:type="pct"/>
            <w:tcBorders>
              <w:top w:val="nil"/>
              <w:left w:val="nil"/>
              <w:bottom w:val="single" w:sz="4" w:space="0" w:color="auto"/>
              <w:right w:val="single" w:sz="4" w:space="0" w:color="auto"/>
            </w:tcBorders>
            <w:shd w:val="clear" w:color="auto" w:fill="auto"/>
            <w:vAlign w:val="center"/>
            <w:hideMark/>
          </w:tcPr>
          <w:p w14:paraId="1B278704"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119%</w:t>
            </w:r>
          </w:p>
        </w:tc>
      </w:tr>
      <w:tr w:rsidR="00F25FB3" w:rsidRPr="004C09D9" w14:paraId="5DFB392E"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264565FE" w14:textId="77777777" w:rsidR="00F25FB3" w:rsidRPr="004C09D9" w:rsidRDefault="00F25FB3" w:rsidP="00F25FB3">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8</w:t>
            </w:r>
          </w:p>
        </w:tc>
        <w:tc>
          <w:tcPr>
            <w:tcW w:w="1081" w:type="pct"/>
            <w:tcBorders>
              <w:top w:val="nil"/>
              <w:left w:val="nil"/>
              <w:bottom w:val="single" w:sz="4" w:space="0" w:color="auto"/>
              <w:right w:val="single" w:sz="4" w:space="0" w:color="auto"/>
            </w:tcBorders>
            <w:shd w:val="clear" w:color="auto" w:fill="auto"/>
            <w:vAlign w:val="center"/>
            <w:hideMark/>
          </w:tcPr>
          <w:p w14:paraId="4F667B31" w14:textId="77777777" w:rsidR="00F25FB3" w:rsidRPr="004C09D9" w:rsidRDefault="00F25FB3" w:rsidP="00F25FB3">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Kennedy</w:t>
            </w:r>
          </w:p>
        </w:tc>
        <w:tc>
          <w:tcPr>
            <w:tcW w:w="1358" w:type="pct"/>
            <w:tcBorders>
              <w:top w:val="nil"/>
              <w:left w:val="nil"/>
              <w:bottom w:val="single" w:sz="4" w:space="0" w:color="auto"/>
              <w:right w:val="single" w:sz="4" w:space="0" w:color="auto"/>
            </w:tcBorders>
            <w:shd w:val="clear" w:color="auto" w:fill="auto"/>
            <w:vAlign w:val="center"/>
            <w:hideMark/>
          </w:tcPr>
          <w:p w14:paraId="2990F04D" w14:textId="77777777" w:rsidR="00F25FB3" w:rsidRPr="00302449" w:rsidRDefault="00F25FB3" w:rsidP="00F25FB3">
            <w:pPr>
              <w:widowControl/>
              <w:jc w:val="center"/>
              <w:rPr>
                <w:rFonts w:ascii="Arial" w:eastAsia="Times New Roman" w:hAnsi="Arial" w:cs="Arial"/>
                <w:color w:val="000000"/>
                <w:sz w:val="20"/>
                <w:szCs w:val="20"/>
                <w:lang w:eastAsia="es-CO"/>
              </w:rPr>
            </w:pPr>
            <w:r w:rsidRPr="00302449">
              <w:rPr>
                <w:rFonts w:ascii="Arial" w:hAnsi="Arial" w:cs="Arial"/>
                <w:sz w:val="20"/>
                <w:szCs w:val="20"/>
              </w:rPr>
              <w:t>32,06</w:t>
            </w:r>
          </w:p>
        </w:tc>
        <w:tc>
          <w:tcPr>
            <w:tcW w:w="1174" w:type="pct"/>
            <w:tcBorders>
              <w:top w:val="nil"/>
              <w:left w:val="nil"/>
              <w:bottom w:val="single" w:sz="4" w:space="0" w:color="auto"/>
              <w:right w:val="single" w:sz="4" w:space="0" w:color="auto"/>
            </w:tcBorders>
            <w:shd w:val="clear" w:color="auto" w:fill="auto"/>
            <w:vAlign w:val="center"/>
            <w:hideMark/>
          </w:tcPr>
          <w:p w14:paraId="385F8A39"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40,2</w:t>
            </w:r>
          </w:p>
        </w:tc>
        <w:tc>
          <w:tcPr>
            <w:tcW w:w="1173" w:type="pct"/>
            <w:tcBorders>
              <w:top w:val="nil"/>
              <w:left w:val="nil"/>
              <w:bottom w:val="single" w:sz="4" w:space="0" w:color="auto"/>
              <w:right w:val="single" w:sz="4" w:space="0" w:color="auto"/>
            </w:tcBorders>
            <w:shd w:val="clear" w:color="auto" w:fill="auto"/>
            <w:vAlign w:val="center"/>
            <w:hideMark/>
          </w:tcPr>
          <w:p w14:paraId="444674CA"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125%</w:t>
            </w:r>
          </w:p>
        </w:tc>
      </w:tr>
      <w:tr w:rsidR="00F25FB3" w:rsidRPr="004C09D9" w14:paraId="6BBB541D"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09CD84B6" w14:textId="77777777" w:rsidR="00F25FB3" w:rsidRPr="004C09D9" w:rsidRDefault="00F25FB3" w:rsidP="00F25FB3">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9</w:t>
            </w:r>
          </w:p>
        </w:tc>
        <w:tc>
          <w:tcPr>
            <w:tcW w:w="1081" w:type="pct"/>
            <w:tcBorders>
              <w:top w:val="nil"/>
              <w:left w:val="nil"/>
              <w:bottom w:val="single" w:sz="4" w:space="0" w:color="auto"/>
              <w:right w:val="single" w:sz="4" w:space="0" w:color="auto"/>
            </w:tcBorders>
            <w:shd w:val="clear" w:color="auto" w:fill="auto"/>
            <w:vAlign w:val="center"/>
            <w:hideMark/>
          </w:tcPr>
          <w:p w14:paraId="2C68FC48" w14:textId="77777777" w:rsidR="00F25FB3" w:rsidRPr="004C09D9" w:rsidRDefault="00F25FB3" w:rsidP="00F25FB3">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Fontibón</w:t>
            </w:r>
          </w:p>
        </w:tc>
        <w:tc>
          <w:tcPr>
            <w:tcW w:w="1358" w:type="pct"/>
            <w:tcBorders>
              <w:top w:val="nil"/>
              <w:left w:val="nil"/>
              <w:bottom w:val="single" w:sz="4" w:space="0" w:color="auto"/>
              <w:right w:val="single" w:sz="4" w:space="0" w:color="auto"/>
            </w:tcBorders>
            <w:shd w:val="clear" w:color="auto" w:fill="auto"/>
            <w:vAlign w:val="center"/>
            <w:hideMark/>
          </w:tcPr>
          <w:p w14:paraId="52A3188B" w14:textId="77777777" w:rsidR="00F25FB3" w:rsidRPr="00302449" w:rsidRDefault="00F25FB3" w:rsidP="00F25FB3">
            <w:pPr>
              <w:widowControl/>
              <w:jc w:val="center"/>
              <w:rPr>
                <w:rFonts w:ascii="Arial" w:eastAsia="Times New Roman" w:hAnsi="Arial" w:cs="Arial"/>
                <w:color w:val="000000"/>
                <w:sz w:val="20"/>
                <w:szCs w:val="20"/>
                <w:lang w:eastAsia="es-CO"/>
              </w:rPr>
            </w:pPr>
            <w:r w:rsidRPr="00302449">
              <w:rPr>
                <w:rFonts w:ascii="Arial" w:hAnsi="Arial" w:cs="Arial"/>
                <w:sz w:val="20"/>
                <w:szCs w:val="20"/>
              </w:rPr>
              <w:t>15,14</w:t>
            </w:r>
          </w:p>
        </w:tc>
        <w:tc>
          <w:tcPr>
            <w:tcW w:w="1174" w:type="pct"/>
            <w:tcBorders>
              <w:top w:val="nil"/>
              <w:left w:val="nil"/>
              <w:bottom w:val="single" w:sz="4" w:space="0" w:color="auto"/>
              <w:right w:val="single" w:sz="4" w:space="0" w:color="auto"/>
            </w:tcBorders>
            <w:shd w:val="clear" w:color="auto" w:fill="auto"/>
            <w:vAlign w:val="center"/>
            <w:hideMark/>
          </w:tcPr>
          <w:p w14:paraId="55F163C9"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14,0</w:t>
            </w:r>
          </w:p>
        </w:tc>
        <w:tc>
          <w:tcPr>
            <w:tcW w:w="1173" w:type="pct"/>
            <w:tcBorders>
              <w:top w:val="nil"/>
              <w:left w:val="nil"/>
              <w:bottom w:val="single" w:sz="4" w:space="0" w:color="auto"/>
              <w:right w:val="single" w:sz="4" w:space="0" w:color="auto"/>
            </w:tcBorders>
            <w:shd w:val="clear" w:color="auto" w:fill="auto"/>
            <w:vAlign w:val="center"/>
            <w:hideMark/>
          </w:tcPr>
          <w:p w14:paraId="288E0750"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92%</w:t>
            </w:r>
          </w:p>
        </w:tc>
      </w:tr>
      <w:tr w:rsidR="00F25FB3" w:rsidRPr="004C09D9" w14:paraId="7808B9FD"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0C96C464" w14:textId="77777777" w:rsidR="00F25FB3" w:rsidRPr="004C09D9" w:rsidRDefault="00F25FB3" w:rsidP="00F25FB3">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10</w:t>
            </w:r>
          </w:p>
        </w:tc>
        <w:tc>
          <w:tcPr>
            <w:tcW w:w="1081" w:type="pct"/>
            <w:tcBorders>
              <w:top w:val="nil"/>
              <w:left w:val="nil"/>
              <w:bottom w:val="single" w:sz="4" w:space="0" w:color="auto"/>
              <w:right w:val="single" w:sz="4" w:space="0" w:color="auto"/>
            </w:tcBorders>
            <w:shd w:val="clear" w:color="auto" w:fill="auto"/>
            <w:vAlign w:val="center"/>
            <w:hideMark/>
          </w:tcPr>
          <w:p w14:paraId="0EF8DA84" w14:textId="77777777" w:rsidR="00F25FB3" w:rsidRPr="004C09D9" w:rsidRDefault="00F25FB3" w:rsidP="00F25FB3">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Engativá</w:t>
            </w:r>
          </w:p>
        </w:tc>
        <w:tc>
          <w:tcPr>
            <w:tcW w:w="1358" w:type="pct"/>
            <w:tcBorders>
              <w:top w:val="nil"/>
              <w:left w:val="nil"/>
              <w:bottom w:val="single" w:sz="4" w:space="0" w:color="auto"/>
              <w:right w:val="single" w:sz="4" w:space="0" w:color="auto"/>
            </w:tcBorders>
            <w:shd w:val="clear" w:color="auto" w:fill="auto"/>
            <w:vAlign w:val="center"/>
            <w:hideMark/>
          </w:tcPr>
          <w:p w14:paraId="7BE3B78A" w14:textId="77777777" w:rsidR="00F25FB3" w:rsidRPr="00302449" w:rsidRDefault="00F25FB3" w:rsidP="00F25FB3">
            <w:pPr>
              <w:widowControl/>
              <w:jc w:val="center"/>
              <w:rPr>
                <w:rFonts w:ascii="Arial" w:eastAsia="Times New Roman" w:hAnsi="Arial" w:cs="Arial"/>
                <w:color w:val="000000"/>
                <w:sz w:val="20"/>
                <w:szCs w:val="20"/>
                <w:lang w:eastAsia="es-CO"/>
              </w:rPr>
            </w:pPr>
            <w:r w:rsidRPr="00302449">
              <w:rPr>
                <w:rFonts w:ascii="Arial" w:hAnsi="Arial" w:cs="Arial"/>
                <w:sz w:val="20"/>
                <w:szCs w:val="20"/>
              </w:rPr>
              <w:t>26,81</w:t>
            </w:r>
          </w:p>
        </w:tc>
        <w:tc>
          <w:tcPr>
            <w:tcW w:w="1174" w:type="pct"/>
            <w:tcBorders>
              <w:top w:val="nil"/>
              <w:left w:val="nil"/>
              <w:bottom w:val="single" w:sz="4" w:space="0" w:color="auto"/>
              <w:right w:val="single" w:sz="4" w:space="0" w:color="auto"/>
            </w:tcBorders>
            <w:shd w:val="clear" w:color="auto" w:fill="auto"/>
            <w:vAlign w:val="center"/>
            <w:hideMark/>
          </w:tcPr>
          <w:p w14:paraId="6A05352C"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28,5</w:t>
            </w:r>
          </w:p>
        </w:tc>
        <w:tc>
          <w:tcPr>
            <w:tcW w:w="1173" w:type="pct"/>
            <w:tcBorders>
              <w:top w:val="nil"/>
              <w:left w:val="nil"/>
              <w:bottom w:val="single" w:sz="4" w:space="0" w:color="auto"/>
              <w:right w:val="single" w:sz="4" w:space="0" w:color="auto"/>
            </w:tcBorders>
            <w:shd w:val="clear" w:color="auto" w:fill="auto"/>
            <w:vAlign w:val="center"/>
            <w:hideMark/>
          </w:tcPr>
          <w:p w14:paraId="64D5C58E"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106%</w:t>
            </w:r>
          </w:p>
        </w:tc>
      </w:tr>
      <w:tr w:rsidR="00F25FB3" w:rsidRPr="004C09D9" w14:paraId="5887A84B"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01D42436" w14:textId="77777777" w:rsidR="00F25FB3" w:rsidRPr="004C09D9" w:rsidRDefault="00F25FB3" w:rsidP="00F25FB3">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11</w:t>
            </w:r>
          </w:p>
        </w:tc>
        <w:tc>
          <w:tcPr>
            <w:tcW w:w="1081" w:type="pct"/>
            <w:tcBorders>
              <w:top w:val="nil"/>
              <w:left w:val="nil"/>
              <w:bottom w:val="single" w:sz="4" w:space="0" w:color="auto"/>
              <w:right w:val="single" w:sz="4" w:space="0" w:color="auto"/>
            </w:tcBorders>
            <w:shd w:val="clear" w:color="auto" w:fill="auto"/>
            <w:vAlign w:val="center"/>
            <w:hideMark/>
          </w:tcPr>
          <w:p w14:paraId="427DE47D" w14:textId="77777777" w:rsidR="00F25FB3" w:rsidRPr="004C09D9" w:rsidRDefault="00F25FB3" w:rsidP="00F25FB3">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Suba</w:t>
            </w:r>
          </w:p>
        </w:tc>
        <w:tc>
          <w:tcPr>
            <w:tcW w:w="1358" w:type="pct"/>
            <w:tcBorders>
              <w:top w:val="nil"/>
              <w:left w:val="nil"/>
              <w:bottom w:val="single" w:sz="4" w:space="0" w:color="auto"/>
              <w:right w:val="single" w:sz="4" w:space="0" w:color="auto"/>
            </w:tcBorders>
            <w:shd w:val="clear" w:color="auto" w:fill="auto"/>
            <w:vAlign w:val="center"/>
            <w:hideMark/>
          </w:tcPr>
          <w:p w14:paraId="72B36414" w14:textId="77777777" w:rsidR="00F25FB3" w:rsidRPr="00302449" w:rsidRDefault="00F25FB3" w:rsidP="00F25FB3">
            <w:pPr>
              <w:widowControl/>
              <w:jc w:val="center"/>
              <w:rPr>
                <w:rFonts w:ascii="Arial" w:eastAsia="Times New Roman" w:hAnsi="Arial" w:cs="Arial"/>
                <w:color w:val="000000"/>
                <w:sz w:val="20"/>
                <w:szCs w:val="20"/>
                <w:lang w:eastAsia="es-CO"/>
              </w:rPr>
            </w:pPr>
            <w:r w:rsidRPr="00302449">
              <w:rPr>
                <w:rFonts w:ascii="Arial" w:hAnsi="Arial" w:cs="Arial"/>
                <w:sz w:val="20"/>
                <w:szCs w:val="20"/>
              </w:rPr>
              <w:t>27,70</w:t>
            </w:r>
          </w:p>
        </w:tc>
        <w:tc>
          <w:tcPr>
            <w:tcW w:w="1174" w:type="pct"/>
            <w:tcBorders>
              <w:top w:val="nil"/>
              <w:left w:val="nil"/>
              <w:bottom w:val="single" w:sz="4" w:space="0" w:color="auto"/>
              <w:right w:val="single" w:sz="4" w:space="0" w:color="auto"/>
            </w:tcBorders>
            <w:shd w:val="clear" w:color="auto" w:fill="auto"/>
            <w:vAlign w:val="center"/>
            <w:hideMark/>
          </w:tcPr>
          <w:p w14:paraId="67134DD9"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31,1</w:t>
            </w:r>
          </w:p>
        </w:tc>
        <w:tc>
          <w:tcPr>
            <w:tcW w:w="1173" w:type="pct"/>
            <w:tcBorders>
              <w:top w:val="nil"/>
              <w:left w:val="nil"/>
              <w:bottom w:val="single" w:sz="4" w:space="0" w:color="auto"/>
              <w:right w:val="single" w:sz="4" w:space="0" w:color="auto"/>
            </w:tcBorders>
            <w:shd w:val="clear" w:color="auto" w:fill="auto"/>
            <w:vAlign w:val="center"/>
            <w:hideMark/>
          </w:tcPr>
          <w:p w14:paraId="6A9E5DF6"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112%</w:t>
            </w:r>
          </w:p>
        </w:tc>
      </w:tr>
      <w:tr w:rsidR="00F25FB3" w:rsidRPr="004C09D9" w14:paraId="7925EFCB" w14:textId="77777777" w:rsidTr="00EA4949">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67501DBC" w14:textId="77777777" w:rsidR="00F25FB3" w:rsidRPr="004C09D9" w:rsidRDefault="00F25FB3" w:rsidP="00F25FB3">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12</w:t>
            </w:r>
          </w:p>
        </w:tc>
        <w:tc>
          <w:tcPr>
            <w:tcW w:w="1081" w:type="pct"/>
            <w:tcBorders>
              <w:top w:val="nil"/>
              <w:left w:val="nil"/>
              <w:bottom w:val="single" w:sz="4" w:space="0" w:color="auto"/>
              <w:right w:val="single" w:sz="4" w:space="0" w:color="auto"/>
            </w:tcBorders>
            <w:shd w:val="clear" w:color="auto" w:fill="auto"/>
            <w:vAlign w:val="center"/>
            <w:hideMark/>
          </w:tcPr>
          <w:p w14:paraId="0791A2FF" w14:textId="77777777" w:rsidR="00F25FB3" w:rsidRPr="004C09D9" w:rsidRDefault="00F25FB3" w:rsidP="00F25FB3">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Barrios Unidos</w:t>
            </w:r>
          </w:p>
        </w:tc>
        <w:tc>
          <w:tcPr>
            <w:tcW w:w="1358" w:type="pct"/>
            <w:tcBorders>
              <w:top w:val="nil"/>
              <w:left w:val="nil"/>
              <w:bottom w:val="single" w:sz="4" w:space="0" w:color="auto"/>
              <w:right w:val="single" w:sz="4" w:space="0" w:color="auto"/>
            </w:tcBorders>
            <w:shd w:val="clear" w:color="auto" w:fill="auto"/>
            <w:vAlign w:val="center"/>
            <w:hideMark/>
          </w:tcPr>
          <w:p w14:paraId="7926C11D" w14:textId="77777777" w:rsidR="00F25FB3" w:rsidRPr="00302449" w:rsidRDefault="00F25FB3" w:rsidP="00F25FB3">
            <w:pPr>
              <w:widowControl/>
              <w:jc w:val="center"/>
              <w:rPr>
                <w:rFonts w:ascii="Arial" w:eastAsia="Times New Roman" w:hAnsi="Arial" w:cs="Arial"/>
                <w:color w:val="000000"/>
                <w:sz w:val="20"/>
                <w:szCs w:val="20"/>
                <w:lang w:eastAsia="es-CO"/>
              </w:rPr>
            </w:pPr>
            <w:r w:rsidRPr="00302449">
              <w:rPr>
                <w:rFonts w:ascii="Arial" w:hAnsi="Arial" w:cs="Arial"/>
                <w:sz w:val="20"/>
                <w:szCs w:val="20"/>
              </w:rPr>
              <w:t>14,26</w:t>
            </w:r>
          </w:p>
        </w:tc>
        <w:tc>
          <w:tcPr>
            <w:tcW w:w="1174" w:type="pct"/>
            <w:tcBorders>
              <w:top w:val="nil"/>
              <w:left w:val="nil"/>
              <w:bottom w:val="single" w:sz="4" w:space="0" w:color="auto"/>
              <w:right w:val="single" w:sz="4" w:space="0" w:color="auto"/>
            </w:tcBorders>
            <w:shd w:val="clear" w:color="auto" w:fill="auto"/>
            <w:vAlign w:val="center"/>
            <w:hideMark/>
          </w:tcPr>
          <w:p w14:paraId="5ECB6361"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13,1</w:t>
            </w:r>
          </w:p>
        </w:tc>
        <w:tc>
          <w:tcPr>
            <w:tcW w:w="1173" w:type="pct"/>
            <w:tcBorders>
              <w:top w:val="nil"/>
              <w:left w:val="nil"/>
              <w:bottom w:val="single" w:sz="4" w:space="0" w:color="auto"/>
              <w:right w:val="single" w:sz="4" w:space="0" w:color="auto"/>
            </w:tcBorders>
            <w:shd w:val="clear" w:color="auto" w:fill="auto"/>
            <w:vAlign w:val="center"/>
            <w:hideMark/>
          </w:tcPr>
          <w:p w14:paraId="3BB0652B"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92%</w:t>
            </w:r>
          </w:p>
        </w:tc>
      </w:tr>
      <w:tr w:rsidR="00F25FB3" w:rsidRPr="004C09D9" w14:paraId="54E48D09"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3F6D4265" w14:textId="77777777" w:rsidR="00F25FB3" w:rsidRPr="004C09D9" w:rsidRDefault="00F25FB3" w:rsidP="00F25FB3">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13</w:t>
            </w:r>
          </w:p>
        </w:tc>
        <w:tc>
          <w:tcPr>
            <w:tcW w:w="1081" w:type="pct"/>
            <w:tcBorders>
              <w:top w:val="nil"/>
              <w:left w:val="nil"/>
              <w:bottom w:val="single" w:sz="4" w:space="0" w:color="auto"/>
              <w:right w:val="single" w:sz="4" w:space="0" w:color="auto"/>
            </w:tcBorders>
            <w:shd w:val="clear" w:color="auto" w:fill="auto"/>
            <w:vAlign w:val="center"/>
            <w:hideMark/>
          </w:tcPr>
          <w:p w14:paraId="5D98FC13" w14:textId="77777777" w:rsidR="00F25FB3" w:rsidRPr="004C09D9" w:rsidRDefault="00F25FB3" w:rsidP="00F25FB3">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Teusaquillo</w:t>
            </w:r>
          </w:p>
        </w:tc>
        <w:tc>
          <w:tcPr>
            <w:tcW w:w="1358" w:type="pct"/>
            <w:tcBorders>
              <w:top w:val="nil"/>
              <w:left w:val="nil"/>
              <w:bottom w:val="single" w:sz="4" w:space="0" w:color="auto"/>
              <w:right w:val="single" w:sz="4" w:space="0" w:color="auto"/>
            </w:tcBorders>
            <w:shd w:val="clear" w:color="auto" w:fill="auto"/>
            <w:vAlign w:val="center"/>
            <w:hideMark/>
          </w:tcPr>
          <w:p w14:paraId="510B4782" w14:textId="77777777" w:rsidR="00F25FB3" w:rsidRPr="00302449" w:rsidRDefault="00F25FB3" w:rsidP="00F25FB3">
            <w:pPr>
              <w:widowControl/>
              <w:jc w:val="center"/>
              <w:rPr>
                <w:rFonts w:ascii="Arial" w:eastAsia="Times New Roman" w:hAnsi="Arial" w:cs="Arial"/>
                <w:color w:val="000000"/>
                <w:sz w:val="20"/>
                <w:szCs w:val="20"/>
                <w:lang w:eastAsia="es-CO"/>
              </w:rPr>
            </w:pPr>
            <w:r w:rsidRPr="00302449">
              <w:rPr>
                <w:rFonts w:ascii="Arial" w:hAnsi="Arial" w:cs="Arial"/>
                <w:sz w:val="20"/>
                <w:szCs w:val="20"/>
              </w:rPr>
              <w:t>23,35</w:t>
            </w:r>
          </w:p>
        </w:tc>
        <w:tc>
          <w:tcPr>
            <w:tcW w:w="1174" w:type="pct"/>
            <w:tcBorders>
              <w:top w:val="nil"/>
              <w:left w:val="nil"/>
              <w:bottom w:val="single" w:sz="4" w:space="0" w:color="auto"/>
              <w:right w:val="single" w:sz="4" w:space="0" w:color="auto"/>
            </w:tcBorders>
            <w:shd w:val="clear" w:color="auto" w:fill="auto"/>
            <w:vAlign w:val="center"/>
            <w:hideMark/>
          </w:tcPr>
          <w:p w14:paraId="38C32191"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21,5</w:t>
            </w:r>
          </w:p>
        </w:tc>
        <w:tc>
          <w:tcPr>
            <w:tcW w:w="1173" w:type="pct"/>
            <w:tcBorders>
              <w:top w:val="nil"/>
              <w:left w:val="nil"/>
              <w:bottom w:val="single" w:sz="4" w:space="0" w:color="auto"/>
              <w:right w:val="single" w:sz="4" w:space="0" w:color="auto"/>
            </w:tcBorders>
            <w:shd w:val="clear" w:color="auto" w:fill="auto"/>
            <w:vAlign w:val="center"/>
            <w:hideMark/>
          </w:tcPr>
          <w:p w14:paraId="30EB7B43"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92%</w:t>
            </w:r>
          </w:p>
        </w:tc>
      </w:tr>
      <w:tr w:rsidR="00F25FB3" w:rsidRPr="004C09D9" w14:paraId="5FFE1AF1"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5F0367FC" w14:textId="77777777" w:rsidR="00F25FB3" w:rsidRPr="004C09D9" w:rsidRDefault="00F25FB3" w:rsidP="00F25FB3">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14</w:t>
            </w:r>
          </w:p>
        </w:tc>
        <w:tc>
          <w:tcPr>
            <w:tcW w:w="1081" w:type="pct"/>
            <w:tcBorders>
              <w:top w:val="nil"/>
              <w:left w:val="nil"/>
              <w:bottom w:val="single" w:sz="4" w:space="0" w:color="auto"/>
              <w:right w:val="single" w:sz="4" w:space="0" w:color="auto"/>
            </w:tcBorders>
            <w:shd w:val="clear" w:color="auto" w:fill="auto"/>
            <w:vAlign w:val="center"/>
            <w:hideMark/>
          </w:tcPr>
          <w:p w14:paraId="20B926F5" w14:textId="77777777" w:rsidR="00F25FB3" w:rsidRPr="004C09D9" w:rsidRDefault="00F25FB3" w:rsidP="00F25FB3">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Mártires</w:t>
            </w:r>
          </w:p>
        </w:tc>
        <w:tc>
          <w:tcPr>
            <w:tcW w:w="1358" w:type="pct"/>
            <w:tcBorders>
              <w:top w:val="nil"/>
              <w:left w:val="nil"/>
              <w:bottom w:val="single" w:sz="4" w:space="0" w:color="auto"/>
              <w:right w:val="single" w:sz="4" w:space="0" w:color="auto"/>
            </w:tcBorders>
            <w:shd w:val="clear" w:color="auto" w:fill="auto"/>
            <w:vAlign w:val="center"/>
            <w:hideMark/>
          </w:tcPr>
          <w:p w14:paraId="7A185ADE" w14:textId="77777777" w:rsidR="00F25FB3" w:rsidRPr="00302449" w:rsidRDefault="00F25FB3" w:rsidP="00F25FB3">
            <w:pPr>
              <w:widowControl/>
              <w:jc w:val="center"/>
              <w:rPr>
                <w:rFonts w:ascii="Arial" w:eastAsia="Times New Roman" w:hAnsi="Arial" w:cs="Arial"/>
                <w:color w:val="000000"/>
                <w:sz w:val="20"/>
                <w:szCs w:val="20"/>
                <w:lang w:eastAsia="es-CO"/>
              </w:rPr>
            </w:pPr>
            <w:r w:rsidRPr="00302449">
              <w:rPr>
                <w:rFonts w:ascii="Arial" w:hAnsi="Arial" w:cs="Arial"/>
                <w:sz w:val="20"/>
                <w:szCs w:val="20"/>
              </w:rPr>
              <w:t>17,44</w:t>
            </w:r>
          </w:p>
        </w:tc>
        <w:tc>
          <w:tcPr>
            <w:tcW w:w="1174" w:type="pct"/>
            <w:tcBorders>
              <w:top w:val="nil"/>
              <w:left w:val="nil"/>
              <w:bottom w:val="single" w:sz="4" w:space="0" w:color="auto"/>
              <w:right w:val="single" w:sz="4" w:space="0" w:color="auto"/>
            </w:tcBorders>
            <w:shd w:val="clear" w:color="auto" w:fill="auto"/>
            <w:vAlign w:val="center"/>
            <w:hideMark/>
          </w:tcPr>
          <w:p w14:paraId="1362FCFF"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16,6</w:t>
            </w:r>
          </w:p>
        </w:tc>
        <w:tc>
          <w:tcPr>
            <w:tcW w:w="1173" w:type="pct"/>
            <w:tcBorders>
              <w:top w:val="nil"/>
              <w:left w:val="nil"/>
              <w:bottom w:val="single" w:sz="4" w:space="0" w:color="auto"/>
              <w:right w:val="single" w:sz="4" w:space="0" w:color="auto"/>
            </w:tcBorders>
            <w:shd w:val="clear" w:color="auto" w:fill="auto"/>
            <w:vAlign w:val="center"/>
            <w:hideMark/>
          </w:tcPr>
          <w:p w14:paraId="57909056"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95%</w:t>
            </w:r>
          </w:p>
        </w:tc>
      </w:tr>
      <w:tr w:rsidR="00F25FB3" w:rsidRPr="004C09D9" w14:paraId="702B3BDE"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325C7860" w14:textId="77777777" w:rsidR="00F25FB3" w:rsidRPr="004C09D9" w:rsidRDefault="00F25FB3" w:rsidP="00F25FB3">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15</w:t>
            </w:r>
          </w:p>
        </w:tc>
        <w:tc>
          <w:tcPr>
            <w:tcW w:w="1081" w:type="pct"/>
            <w:tcBorders>
              <w:top w:val="nil"/>
              <w:left w:val="nil"/>
              <w:bottom w:val="single" w:sz="4" w:space="0" w:color="auto"/>
              <w:right w:val="single" w:sz="4" w:space="0" w:color="auto"/>
            </w:tcBorders>
            <w:shd w:val="clear" w:color="auto" w:fill="auto"/>
            <w:vAlign w:val="center"/>
            <w:hideMark/>
          </w:tcPr>
          <w:p w14:paraId="2082D923" w14:textId="77777777" w:rsidR="00F25FB3" w:rsidRPr="004C09D9" w:rsidRDefault="00F25FB3" w:rsidP="00F25FB3">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Antonio Nariño</w:t>
            </w:r>
          </w:p>
        </w:tc>
        <w:tc>
          <w:tcPr>
            <w:tcW w:w="1358" w:type="pct"/>
            <w:tcBorders>
              <w:top w:val="nil"/>
              <w:left w:val="nil"/>
              <w:bottom w:val="single" w:sz="4" w:space="0" w:color="auto"/>
              <w:right w:val="single" w:sz="4" w:space="0" w:color="auto"/>
            </w:tcBorders>
            <w:shd w:val="clear" w:color="auto" w:fill="auto"/>
            <w:vAlign w:val="center"/>
            <w:hideMark/>
          </w:tcPr>
          <w:p w14:paraId="56D0DA85" w14:textId="77777777" w:rsidR="00F25FB3" w:rsidRPr="00302449" w:rsidRDefault="00F25FB3" w:rsidP="00F25FB3">
            <w:pPr>
              <w:widowControl/>
              <w:jc w:val="center"/>
              <w:rPr>
                <w:rFonts w:ascii="Arial" w:eastAsia="Times New Roman" w:hAnsi="Arial" w:cs="Arial"/>
                <w:color w:val="000000"/>
                <w:sz w:val="20"/>
                <w:szCs w:val="20"/>
                <w:lang w:eastAsia="es-CO"/>
              </w:rPr>
            </w:pPr>
            <w:r w:rsidRPr="00302449">
              <w:rPr>
                <w:rFonts w:ascii="Arial" w:hAnsi="Arial" w:cs="Arial"/>
                <w:sz w:val="20"/>
                <w:szCs w:val="20"/>
              </w:rPr>
              <w:t>1,29</w:t>
            </w:r>
          </w:p>
        </w:tc>
        <w:tc>
          <w:tcPr>
            <w:tcW w:w="1174" w:type="pct"/>
            <w:tcBorders>
              <w:top w:val="nil"/>
              <w:left w:val="nil"/>
              <w:bottom w:val="single" w:sz="4" w:space="0" w:color="auto"/>
              <w:right w:val="single" w:sz="4" w:space="0" w:color="auto"/>
            </w:tcBorders>
            <w:shd w:val="clear" w:color="auto" w:fill="auto"/>
            <w:vAlign w:val="center"/>
            <w:hideMark/>
          </w:tcPr>
          <w:p w14:paraId="255C131C"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1,3</w:t>
            </w:r>
          </w:p>
        </w:tc>
        <w:tc>
          <w:tcPr>
            <w:tcW w:w="1173" w:type="pct"/>
            <w:tcBorders>
              <w:top w:val="nil"/>
              <w:left w:val="nil"/>
              <w:bottom w:val="single" w:sz="4" w:space="0" w:color="auto"/>
              <w:right w:val="single" w:sz="4" w:space="0" w:color="auto"/>
            </w:tcBorders>
            <w:shd w:val="clear" w:color="auto" w:fill="auto"/>
            <w:vAlign w:val="center"/>
            <w:hideMark/>
          </w:tcPr>
          <w:p w14:paraId="5855D723"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99%</w:t>
            </w:r>
          </w:p>
        </w:tc>
      </w:tr>
      <w:tr w:rsidR="00F25FB3" w:rsidRPr="004C09D9" w14:paraId="0F5499C8"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45A4B1E7" w14:textId="77777777" w:rsidR="00F25FB3" w:rsidRPr="004C09D9" w:rsidRDefault="00F25FB3" w:rsidP="00F25FB3">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16</w:t>
            </w:r>
          </w:p>
        </w:tc>
        <w:tc>
          <w:tcPr>
            <w:tcW w:w="1081" w:type="pct"/>
            <w:tcBorders>
              <w:top w:val="nil"/>
              <w:left w:val="nil"/>
              <w:bottom w:val="single" w:sz="4" w:space="0" w:color="auto"/>
              <w:right w:val="single" w:sz="4" w:space="0" w:color="auto"/>
            </w:tcBorders>
            <w:shd w:val="clear" w:color="auto" w:fill="auto"/>
            <w:vAlign w:val="center"/>
            <w:hideMark/>
          </w:tcPr>
          <w:p w14:paraId="5A49C74E" w14:textId="77777777" w:rsidR="00F25FB3" w:rsidRPr="004C09D9" w:rsidRDefault="00F25FB3" w:rsidP="00F25FB3">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Puente Aranda</w:t>
            </w:r>
          </w:p>
        </w:tc>
        <w:tc>
          <w:tcPr>
            <w:tcW w:w="1358" w:type="pct"/>
            <w:tcBorders>
              <w:top w:val="nil"/>
              <w:left w:val="nil"/>
              <w:bottom w:val="single" w:sz="4" w:space="0" w:color="auto"/>
              <w:right w:val="single" w:sz="4" w:space="0" w:color="auto"/>
            </w:tcBorders>
            <w:shd w:val="clear" w:color="auto" w:fill="auto"/>
            <w:vAlign w:val="center"/>
            <w:hideMark/>
          </w:tcPr>
          <w:p w14:paraId="5B6FD3C0" w14:textId="77777777" w:rsidR="00F25FB3" w:rsidRPr="00302449" w:rsidRDefault="00F25FB3" w:rsidP="00F25FB3">
            <w:pPr>
              <w:widowControl/>
              <w:jc w:val="center"/>
              <w:rPr>
                <w:rFonts w:ascii="Arial" w:eastAsia="Times New Roman" w:hAnsi="Arial" w:cs="Arial"/>
                <w:color w:val="000000"/>
                <w:sz w:val="20"/>
                <w:szCs w:val="20"/>
                <w:lang w:eastAsia="es-CO"/>
              </w:rPr>
            </w:pPr>
            <w:r w:rsidRPr="00302449">
              <w:rPr>
                <w:rFonts w:ascii="Arial" w:hAnsi="Arial" w:cs="Arial"/>
                <w:sz w:val="20"/>
                <w:szCs w:val="20"/>
              </w:rPr>
              <w:t>33,08</w:t>
            </w:r>
          </w:p>
        </w:tc>
        <w:tc>
          <w:tcPr>
            <w:tcW w:w="1174" w:type="pct"/>
            <w:tcBorders>
              <w:top w:val="nil"/>
              <w:left w:val="nil"/>
              <w:bottom w:val="single" w:sz="4" w:space="0" w:color="auto"/>
              <w:right w:val="single" w:sz="4" w:space="0" w:color="auto"/>
            </w:tcBorders>
            <w:shd w:val="clear" w:color="auto" w:fill="auto"/>
            <w:vAlign w:val="center"/>
            <w:hideMark/>
          </w:tcPr>
          <w:p w14:paraId="6C1B5379"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34,2</w:t>
            </w:r>
          </w:p>
        </w:tc>
        <w:tc>
          <w:tcPr>
            <w:tcW w:w="1173" w:type="pct"/>
            <w:tcBorders>
              <w:top w:val="nil"/>
              <w:left w:val="nil"/>
              <w:bottom w:val="single" w:sz="4" w:space="0" w:color="auto"/>
              <w:right w:val="single" w:sz="4" w:space="0" w:color="auto"/>
            </w:tcBorders>
            <w:shd w:val="clear" w:color="auto" w:fill="auto"/>
            <w:vAlign w:val="center"/>
            <w:hideMark/>
          </w:tcPr>
          <w:p w14:paraId="6F5E4A48"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103%</w:t>
            </w:r>
          </w:p>
        </w:tc>
      </w:tr>
      <w:tr w:rsidR="00F25FB3" w:rsidRPr="004C09D9" w14:paraId="4D8123B9"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3B9C373E" w14:textId="77777777" w:rsidR="00F25FB3" w:rsidRPr="004C09D9" w:rsidRDefault="00F25FB3" w:rsidP="00F25FB3">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17</w:t>
            </w:r>
          </w:p>
        </w:tc>
        <w:tc>
          <w:tcPr>
            <w:tcW w:w="1081" w:type="pct"/>
            <w:tcBorders>
              <w:top w:val="nil"/>
              <w:left w:val="nil"/>
              <w:bottom w:val="single" w:sz="4" w:space="0" w:color="auto"/>
              <w:right w:val="single" w:sz="4" w:space="0" w:color="auto"/>
            </w:tcBorders>
            <w:shd w:val="clear" w:color="auto" w:fill="auto"/>
            <w:vAlign w:val="center"/>
            <w:hideMark/>
          </w:tcPr>
          <w:p w14:paraId="73001817" w14:textId="77777777" w:rsidR="00F25FB3" w:rsidRPr="004C09D9" w:rsidRDefault="00F25FB3" w:rsidP="00F25FB3">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La Candelaria</w:t>
            </w:r>
          </w:p>
        </w:tc>
        <w:tc>
          <w:tcPr>
            <w:tcW w:w="1358" w:type="pct"/>
            <w:tcBorders>
              <w:top w:val="nil"/>
              <w:left w:val="nil"/>
              <w:bottom w:val="single" w:sz="4" w:space="0" w:color="auto"/>
              <w:right w:val="single" w:sz="4" w:space="0" w:color="auto"/>
            </w:tcBorders>
            <w:shd w:val="clear" w:color="auto" w:fill="auto"/>
            <w:vAlign w:val="center"/>
            <w:hideMark/>
          </w:tcPr>
          <w:p w14:paraId="65A93100" w14:textId="77777777" w:rsidR="00F25FB3" w:rsidRPr="00302449" w:rsidRDefault="00F25FB3" w:rsidP="00F25FB3">
            <w:pPr>
              <w:widowControl/>
              <w:jc w:val="center"/>
              <w:rPr>
                <w:rFonts w:ascii="Arial" w:eastAsia="Times New Roman" w:hAnsi="Arial" w:cs="Arial"/>
                <w:color w:val="000000"/>
                <w:sz w:val="20"/>
                <w:szCs w:val="20"/>
                <w:lang w:eastAsia="es-CO"/>
              </w:rPr>
            </w:pPr>
            <w:r w:rsidRPr="00302449">
              <w:rPr>
                <w:rFonts w:ascii="Arial" w:hAnsi="Arial" w:cs="Arial"/>
                <w:sz w:val="20"/>
                <w:szCs w:val="20"/>
              </w:rPr>
              <w:t>2,81</w:t>
            </w:r>
          </w:p>
        </w:tc>
        <w:tc>
          <w:tcPr>
            <w:tcW w:w="1174" w:type="pct"/>
            <w:tcBorders>
              <w:top w:val="nil"/>
              <w:left w:val="nil"/>
              <w:bottom w:val="single" w:sz="4" w:space="0" w:color="auto"/>
              <w:right w:val="single" w:sz="4" w:space="0" w:color="auto"/>
            </w:tcBorders>
            <w:shd w:val="clear" w:color="auto" w:fill="auto"/>
            <w:vAlign w:val="center"/>
            <w:hideMark/>
          </w:tcPr>
          <w:p w14:paraId="26C9B693"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2,8</w:t>
            </w:r>
          </w:p>
        </w:tc>
        <w:tc>
          <w:tcPr>
            <w:tcW w:w="1173" w:type="pct"/>
            <w:tcBorders>
              <w:top w:val="nil"/>
              <w:left w:val="nil"/>
              <w:bottom w:val="single" w:sz="4" w:space="0" w:color="auto"/>
              <w:right w:val="single" w:sz="4" w:space="0" w:color="auto"/>
            </w:tcBorders>
            <w:shd w:val="clear" w:color="auto" w:fill="auto"/>
            <w:vAlign w:val="center"/>
            <w:hideMark/>
          </w:tcPr>
          <w:p w14:paraId="236DFC9F"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98%</w:t>
            </w:r>
          </w:p>
        </w:tc>
      </w:tr>
      <w:tr w:rsidR="00F25FB3" w:rsidRPr="004C09D9" w14:paraId="00E1EB64"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6E444061" w14:textId="77777777" w:rsidR="00F25FB3" w:rsidRPr="004C09D9" w:rsidRDefault="00F25FB3" w:rsidP="00F25FB3">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18</w:t>
            </w:r>
          </w:p>
        </w:tc>
        <w:tc>
          <w:tcPr>
            <w:tcW w:w="1081" w:type="pct"/>
            <w:tcBorders>
              <w:top w:val="nil"/>
              <w:left w:val="nil"/>
              <w:bottom w:val="single" w:sz="4" w:space="0" w:color="auto"/>
              <w:right w:val="single" w:sz="4" w:space="0" w:color="auto"/>
            </w:tcBorders>
            <w:shd w:val="clear" w:color="auto" w:fill="auto"/>
            <w:vAlign w:val="center"/>
            <w:hideMark/>
          </w:tcPr>
          <w:p w14:paraId="4B66B0B7" w14:textId="77777777" w:rsidR="00F25FB3" w:rsidRPr="004C09D9" w:rsidRDefault="00F25FB3" w:rsidP="00F25FB3">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Rafael Uribe Uribe</w:t>
            </w:r>
          </w:p>
        </w:tc>
        <w:tc>
          <w:tcPr>
            <w:tcW w:w="1358" w:type="pct"/>
            <w:tcBorders>
              <w:top w:val="nil"/>
              <w:left w:val="nil"/>
              <w:bottom w:val="single" w:sz="4" w:space="0" w:color="auto"/>
              <w:right w:val="single" w:sz="4" w:space="0" w:color="auto"/>
            </w:tcBorders>
            <w:shd w:val="clear" w:color="auto" w:fill="auto"/>
            <w:vAlign w:val="center"/>
            <w:hideMark/>
          </w:tcPr>
          <w:p w14:paraId="3D96307A" w14:textId="77777777" w:rsidR="00F25FB3" w:rsidRPr="00302449" w:rsidRDefault="00F25FB3" w:rsidP="00F25FB3">
            <w:pPr>
              <w:widowControl/>
              <w:jc w:val="center"/>
              <w:rPr>
                <w:rFonts w:ascii="Arial" w:eastAsia="Times New Roman" w:hAnsi="Arial" w:cs="Arial"/>
                <w:color w:val="000000"/>
                <w:sz w:val="20"/>
                <w:szCs w:val="20"/>
                <w:lang w:eastAsia="es-CO"/>
              </w:rPr>
            </w:pPr>
            <w:r w:rsidRPr="00302449">
              <w:rPr>
                <w:rFonts w:ascii="Arial" w:hAnsi="Arial" w:cs="Arial"/>
                <w:sz w:val="20"/>
                <w:szCs w:val="20"/>
              </w:rPr>
              <w:t>21,05</w:t>
            </w:r>
          </w:p>
        </w:tc>
        <w:tc>
          <w:tcPr>
            <w:tcW w:w="1174" w:type="pct"/>
            <w:tcBorders>
              <w:top w:val="nil"/>
              <w:left w:val="nil"/>
              <w:bottom w:val="single" w:sz="4" w:space="0" w:color="auto"/>
              <w:right w:val="single" w:sz="4" w:space="0" w:color="auto"/>
            </w:tcBorders>
            <w:shd w:val="clear" w:color="auto" w:fill="auto"/>
            <w:vAlign w:val="center"/>
            <w:hideMark/>
          </w:tcPr>
          <w:p w14:paraId="45CE838C"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20,8</w:t>
            </w:r>
          </w:p>
        </w:tc>
        <w:tc>
          <w:tcPr>
            <w:tcW w:w="1173" w:type="pct"/>
            <w:tcBorders>
              <w:top w:val="nil"/>
              <w:left w:val="nil"/>
              <w:bottom w:val="single" w:sz="4" w:space="0" w:color="auto"/>
              <w:right w:val="single" w:sz="4" w:space="0" w:color="auto"/>
            </w:tcBorders>
            <w:shd w:val="clear" w:color="auto" w:fill="auto"/>
            <w:vAlign w:val="center"/>
            <w:hideMark/>
          </w:tcPr>
          <w:p w14:paraId="1E9979CA"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99%</w:t>
            </w:r>
          </w:p>
        </w:tc>
      </w:tr>
      <w:tr w:rsidR="00F25FB3" w:rsidRPr="004C09D9" w14:paraId="54AD7CDC"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761006DC" w14:textId="77777777" w:rsidR="00F25FB3" w:rsidRPr="004C09D9" w:rsidRDefault="00F25FB3" w:rsidP="00F25FB3">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19</w:t>
            </w:r>
          </w:p>
        </w:tc>
        <w:tc>
          <w:tcPr>
            <w:tcW w:w="1081" w:type="pct"/>
            <w:tcBorders>
              <w:top w:val="nil"/>
              <w:left w:val="nil"/>
              <w:bottom w:val="single" w:sz="4" w:space="0" w:color="auto"/>
              <w:right w:val="single" w:sz="4" w:space="0" w:color="auto"/>
            </w:tcBorders>
            <w:shd w:val="clear" w:color="auto" w:fill="auto"/>
            <w:vAlign w:val="center"/>
            <w:hideMark/>
          </w:tcPr>
          <w:p w14:paraId="5FE41437" w14:textId="77777777" w:rsidR="00F25FB3" w:rsidRPr="004C09D9" w:rsidRDefault="00F25FB3" w:rsidP="00F25FB3">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Ciudad Bolívar</w:t>
            </w:r>
          </w:p>
        </w:tc>
        <w:tc>
          <w:tcPr>
            <w:tcW w:w="1358" w:type="pct"/>
            <w:tcBorders>
              <w:top w:val="nil"/>
              <w:left w:val="nil"/>
              <w:bottom w:val="single" w:sz="4" w:space="0" w:color="auto"/>
              <w:right w:val="single" w:sz="4" w:space="0" w:color="auto"/>
            </w:tcBorders>
            <w:shd w:val="clear" w:color="auto" w:fill="auto"/>
            <w:vAlign w:val="center"/>
            <w:hideMark/>
          </w:tcPr>
          <w:p w14:paraId="4BE875BF" w14:textId="77777777" w:rsidR="00F25FB3" w:rsidRPr="00302449" w:rsidRDefault="00F25FB3" w:rsidP="00F25FB3">
            <w:pPr>
              <w:widowControl/>
              <w:jc w:val="center"/>
              <w:rPr>
                <w:rFonts w:ascii="Arial" w:eastAsia="Times New Roman" w:hAnsi="Arial" w:cs="Arial"/>
                <w:color w:val="000000"/>
                <w:sz w:val="20"/>
                <w:szCs w:val="20"/>
                <w:lang w:eastAsia="es-CO"/>
              </w:rPr>
            </w:pPr>
            <w:r w:rsidRPr="00302449">
              <w:rPr>
                <w:rFonts w:ascii="Arial" w:hAnsi="Arial" w:cs="Arial"/>
                <w:sz w:val="20"/>
                <w:szCs w:val="20"/>
              </w:rPr>
              <w:t>5,12</w:t>
            </w:r>
          </w:p>
        </w:tc>
        <w:tc>
          <w:tcPr>
            <w:tcW w:w="1174" w:type="pct"/>
            <w:tcBorders>
              <w:top w:val="nil"/>
              <w:left w:val="nil"/>
              <w:bottom w:val="single" w:sz="4" w:space="0" w:color="auto"/>
              <w:right w:val="single" w:sz="4" w:space="0" w:color="auto"/>
            </w:tcBorders>
            <w:shd w:val="clear" w:color="auto" w:fill="auto"/>
            <w:vAlign w:val="center"/>
            <w:hideMark/>
          </w:tcPr>
          <w:p w14:paraId="2FF9EC37"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1,5</w:t>
            </w:r>
          </w:p>
        </w:tc>
        <w:tc>
          <w:tcPr>
            <w:tcW w:w="1173" w:type="pct"/>
            <w:tcBorders>
              <w:top w:val="nil"/>
              <w:left w:val="nil"/>
              <w:bottom w:val="single" w:sz="4" w:space="0" w:color="auto"/>
              <w:right w:val="single" w:sz="4" w:space="0" w:color="auto"/>
            </w:tcBorders>
            <w:shd w:val="clear" w:color="auto" w:fill="auto"/>
            <w:vAlign w:val="center"/>
            <w:hideMark/>
          </w:tcPr>
          <w:p w14:paraId="21E7CCEE"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29%</w:t>
            </w:r>
          </w:p>
        </w:tc>
      </w:tr>
      <w:tr w:rsidR="00F25FB3" w:rsidRPr="004C09D9" w14:paraId="3DB036B5"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1E9BD8D1" w14:textId="77777777" w:rsidR="00F25FB3" w:rsidRPr="004C09D9" w:rsidRDefault="00F25FB3" w:rsidP="00F25FB3">
            <w:pPr>
              <w:widowControl/>
              <w:jc w:val="center"/>
              <w:rPr>
                <w:rFonts w:ascii="Arial" w:eastAsia="Times New Roman" w:hAnsi="Arial" w:cs="Arial"/>
                <w:color w:val="000000"/>
                <w:sz w:val="20"/>
                <w:szCs w:val="20"/>
                <w:lang w:eastAsia="es-CO"/>
              </w:rPr>
            </w:pPr>
            <w:r w:rsidRPr="004C09D9">
              <w:rPr>
                <w:rFonts w:ascii="Arial" w:eastAsia="Times New Roman" w:hAnsi="Arial" w:cs="Arial"/>
                <w:color w:val="000000"/>
                <w:sz w:val="20"/>
                <w:szCs w:val="20"/>
                <w:lang w:eastAsia="es-CO"/>
              </w:rPr>
              <w:t>20</w:t>
            </w:r>
          </w:p>
        </w:tc>
        <w:tc>
          <w:tcPr>
            <w:tcW w:w="1081" w:type="pct"/>
            <w:tcBorders>
              <w:top w:val="nil"/>
              <w:left w:val="nil"/>
              <w:bottom w:val="single" w:sz="4" w:space="0" w:color="auto"/>
              <w:right w:val="single" w:sz="4" w:space="0" w:color="auto"/>
            </w:tcBorders>
            <w:shd w:val="clear" w:color="auto" w:fill="auto"/>
            <w:vAlign w:val="center"/>
            <w:hideMark/>
          </w:tcPr>
          <w:p w14:paraId="5BD99C0C" w14:textId="77777777" w:rsidR="00F25FB3" w:rsidRPr="004C09D9" w:rsidRDefault="00F25FB3" w:rsidP="00F25FB3">
            <w:pPr>
              <w:widowControl/>
              <w:jc w:val="center"/>
              <w:rPr>
                <w:rFonts w:ascii="Arial" w:eastAsia="Times New Roman" w:hAnsi="Arial" w:cs="Arial"/>
                <w:sz w:val="20"/>
                <w:szCs w:val="20"/>
                <w:lang w:eastAsia="es-CO"/>
              </w:rPr>
            </w:pPr>
            <w:r w:rsidRPr="004C09D9">
              <w:rPr>
                <w:rFonts w:ascii="Arial" w:eastAsia="Times New Roman" w:hAnsi="Arial" w:cs="Arial"/>
                <w:sz w:val="20"/>
                <w:szCs w:val="20"/>
                <w:lang w:eastAsia="es-CO"/>
              </w:rPr>
              <w:t>Sumapaz</w:t>
            </w:r>
          </w:p>
        </w:tc>
        <w:tc>
          <w:tcPr>
            <w:tcW w:w="1358" w:type="pct"/>
            <w:tcBorders>
              <w:top w:val="nil"/>
              <w:left w:val="nil"/>
              <w:bottom w:val="single" w:sz="4" w:space="0" w:color="auto"/>
              <w:right w:val="single" w:sz="4" w:space="0" w:color="auto"/>
            </w:tcBorders>
            <w:shd w:val="clear" w:color="auto" w:fill="auto"/>
            <w:vAlign w:val="center"/>
          </w:tcPr>
          <w:p w14:paraId="46445532" w14:textId="77777777" w:rsidR="00F25FB3" w:rsidRPr="00302449" w:rsidRDefault="00F25FB3" w:rsidP="00F25FB3">
            <w:pPr>
              <w:widowControl/>
              <w:jc w:val="center"/>
              <w:rPr>
                <w:rFonts w:ascii="Arial" w:eastAsia="Times New Roman" w:hAnsi="Arial" w:cs="Arial"/>
                <w:color w:val="000000"/>
                <w:sz w:val="20"/>
                <w:szCs w:val="20"/>
                <w:lang w:eastAsia="es-CO"/>
              </w:rPr>
            </w:pPr>
          </w:p>
        </w:tc>
        <w:tc>
          <w:tcPr>
            <w:tcW w:w="1174" w:type="pct"/>
            <w:tcBorders>
              <w:top w:val="nil"/>
              <w:left w:val="nil"/>
              <w:bottom w:val="single" w:sz="4" w:space="0" w:color="auto"/>
              <w:right w:val="single" w:sz="4" w:space="0" w:color="auto"/>
            </w:tcBorders>
            <w:shd w:val="clear" w:color="auto" w:fill="auto"/>
            <w:vAlign w:val="center"/>
          </w:tcPr>
          <w:p w14:paraId="46853B07"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0,0</w:t>
            </w:r>
          </w:p>
        </w:tc>
        <w:tc>
          <w:tcPr>
            <w:tcW w:w="1173" w:type="pct"/>
            <w:tcBorders>
              <w:top w:val="nil"/>
              <w:left w:val="nil"/>
              <w:bottom w:val="single" w:sz="4" w:space="0" w:color="auto"/>
              <w:right w:val="single" w:sz="4" w:space="0" w:color="auto"/>
            </w:tcBorders>
            <w:shd w:val="clear" w:color="auto" w:fill="auto"/>
            <w:vAlign w:val="center"/>
          </w:tcPr>
          <w:p w14:paraId="0036498C" w14:textId="77777777" w:rsidR="00F25FB3" w:rsidRPr="00302449" w:rsidRDefault="00F25FB3" w:rsidP="00F25FB3">
            <w:pPr>
              <w:jc w:val="center"/>
              <w:rPr>
                <w:rFonts w:ascii="Arial" w:hAnsi="Arial" w:cs="Arial"/>
                <w:sz w:val="20"/>
                <w:szCs w:val="20"/>
              </w:rPr>
            </w:pPr>
            <w:r w:rsidRPr="00302449">
              <w:rPr>
                <w:rFonts w:ascii="Arial" w:hAnsi="Arial" w:cs="Arial"/>
                <w:sz w:val="20"/>
                <w:szCs w:val="20"/>
              </w:rPr>
              <w:t>101%</w:t>
            </w:r>
          </w:p>
        </w:tc>
      </w:tr>
      <w:tr w:rsidR="00F25FB3" w:rsidRPr="004C09D9" w14:paraId="4CD88D58" w14:textId="77777777" w:rsidTr="00F25FB3">
        <w:trPr>
          <w:trHeight w:val="70"/>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2C2F9619" w14:textId="77777777" w:rsidR="00F25FB3" w:rsidRPr="004C09D9" w:rsidRDefault="00F25FB3" w:rsidP="00F25FB3">
            <w:pPr>
              <w:widowControl/>
              <w:jc w:val="center"/>
              <w:rPr>
                <w:rFonts w:ascii="Arial" w:eastAsia="Times New Roman" w:hAnsi="Arial" w:cs="Arial"/>
                <w:b/>
                <w:bCs/>
                <w:color w:val="FFFFFF" w:themeColor="background1"/>
                <w:sz w:val="20"/>
                <w:szCs w:val="20"/>
                <w:lang w:eastAsia="es-CO"/>
              </w:rPr>
            </w:pPr>
            <w:r w:rsidRPr="004C09D9">
              <w:rPr>
                <w:rFonts w:ascii="Arial" w:eastAsia="Times New Roman" w:hAnsi="Arial" w:cs="Arial"/>
                <w:b/>
                <w:bCs/>
                <w:color w:val="FFFFFF" w:themeColor="background1"/>
                <w:sz w:val="20"/>
                <w:szCs w:val="20"/>
                <w:lang w:eastAsia="es-CO"/>
              </w:rPr>
              <w:t>TOTAL</w:t>
            </w:r>
          </w:p>
        </w:tc>
        <w:tc>
          <w:tcPr>
            <w:tcW w:w="1358" w:type="pct"/>
            <w:tcBorders>
              <w:top w:val="nil"/>
              <w:left w:val="nil"/>
              <w:bottom w:val="single" w:sz="4" w:space="0" w:color="auto"/>
              <w:right w:val="single" w:sz="4" w:space="0" w:color="auto"/>
            </w:tcBorders>
            <w:shd w:val="clear" w:color="auto" w:fill="1F497D" w:themeFill="text2"/>
            <w:vAlign w:val="center"/>
            <w:hideMark/>
          </w:tcPr>
          <w:p w14:paraId="389E04DD" w14:textId="77777777" w:rsidR="00F25FB3" w:rsidRPr="00302449" w:rsidRDefault="00F25FB3" w:rsidP="00F25FB3">
            <w:pPr>
              <w:widowControl/>
              <w:jc w:val="center"/>
              <w:rPr>
                <w:rFonts w:ascii="Arial" w:eastAsia="Times New Roman" w:hAnsi="Arial" w:cs="Arial"/>
                <w:b/>
                <w:color w:val="FFFFFF" w:themeColor="background1"/>
                <w:sz w:val="20"/>
                <w:szCs w:val="20"/>
                <w:lang w:eastAsia="es-CO"/>
              </w:rPr>
            </w:pPr>
            <w:r w:rsidRPr="00302449">
              <w:rPr>
                <w:rFonts w:ascii="Arial" w:eastAsia="Times New Roman" w:hAnsi="Arial" w:cs="Arial"/>
                <w:b/>
                <w:color w:val="FFFFFF" w:themeColor="background1"/>
                <w:sz w:val="20"/>
                <w:szCs w:val="20"/>
                <w:lang w:eastAsia="es-CO"/>
              </w:rPr>
              <w:t>290</w:t>
            </w:r>
          </w:p>
        </w:tc>
        <w:tc>
          <w:tcPr>
            <w:tcW w:w="1174" w:type="pct"/>
            <w:tcBorders>
              <w:top w:val="nil"/>
              <w:left w:val="nil"/>
              <w:bottom w:val="single" w:sz="4" w:space="0" w:color="auto"/>
              <w:right w:val="single" w:sz="4" w:space="0" w:color="auto"/>
            </w:tcBorders>
            <w:shd w:val="clear" w:color="auto" w:fill="1F497D" w:themeFill="text2"/>
            <w:vAlign w:val="center"/>
            <w:hideMark/>
          </w:tcPr>
          <w:p w14:paraId="212D6C93" w14:textId="77777777" w:rsidR="00F25FB3" w:rsidRPr="00302449" w:rsidRDefault="00F25FB3" w:rsidP="00F25FB3">
            <w:pPr>
              <w:widowControl/>
              <w:jc w:val="center"/>
              <w:rPr>
                <w:rFonts w:ascii="Arial" w:eastAsia="Times New Roman" w:hAnsi="Arial" w:cs="Arial"/>
                <w:b/>
                <w:color w:val="FFFFFF" w:themeColor="background1"/>
                <w:sz w:val="20"/>
                <w:szCs w:val="20"/>
                <w:lang w:eastAsia="es-CO"/>
              </w:rPr>
            </w:pPr>
            <w:r w:rsidRPr="00302449">
              <w:rPr>
                <w:rFonts w:ascii="Arial" w:eastAsia="Times New Roman" w:hAnsi="Arial" w:cs="Arial"/>
                <w:b/>
                <w:color w:val="FFFFFF" w:themeColor="background1"/>
                <w:sz w:val="20"/>
                <w:szCs w:val="20"/>
                <w:lang w:eastAsia="es-CO"/>
              </w:rPr>
              <w:t>292,7</w:t>
            </w:r>
          </w:p>
        </w:tc>
        <w:tc>
          <w:tcPr>
            <w:tcW w:w="1173" w:type="pct"/>
            <w:tcBorders>
              <w:top w:val="nil"/>
              <w:left w:val="nil"/>
              <w:bottom w:val="single" w:sz="4" w:space="0" w:color="auto"/>
              <w:right w:val="single" w:sz="4" w:space="0" w:color="auto"/>
            </w:tcBorders>
            <w:shd w:val="clear" w:color="auto" w:fill="1F497D" w:themeFill="text2"/>
            <w:vAlign w:val="center"/>
            <w:hideMark/>
          </w:tcPr>
          <w:p w14:paraId="66AB1885" w14:textId="77777777" w:rsidR="00F25FB3" w:rsidRPr="00302449" w:rsidRDefault="00F25FB3" w:rsidP="00F25FB3">
            <w:pPr>
              <w:widowControl/>
              <w:jc w:val="center"/>
              <w:rPr>
                <w:rFonts w:ascii="Arial" w:eastAsia="Times New Roman" w:hAnsi="Arial" w:cs="Arial"/>
                <w:b/>
                <w:color w:val="FFFFFF" w:themeColor="background1"/>
                <w:sz w:val="20"/>
                <w:szCs w:val="20"/>
                <w:lang w:eastAsia="es-CO"/>
              </w:rPr>
            </w:pPr>
            <w:r w:rsidRPr="00302449">
              <w:rPr>
                <w:rFonts w:ascii="Arial" w:eastAsia="Times New Roman" w:hAnsi="Arial" w:cs="Arial"/>
                <w:b/>
                <w:color w:val="FFFFFF" w:themeColor="background1"/>
                <w:sz w:val="20"/>
                <w:szCs w:val="20"/>
                <w:lang w:eastAsia="es-CO"/>
              </w:rPr>
              <w:t>101%</w:t>
            </w:r>
          </w:p>
        </w:tc>
      </w:tr>
    </w:tbl>
    <w:p w14:paraId="2AB33972" w14:textId="77777777" w:rsidR="00F25FB3" w:rsidRDefault="00F25FB3" w:rsidP="00F25FB3">
      <w:pPr>
        <w:jc w:val="center"/>
        <w:rPr>
          <w:rFonts w:ascii="Arial" w:hAnsi="Arial" w:cs="Arial"/>
          <w:spacing w:val="2"/>
          <w:sz w:val="18"/>
        </w:rPr>
      </w:pPr>
      <w:r>
        <w:rPr>
          <w:rFonts w:ascii="Arial" w:hAnsi="Arial" w:cs="Arial"/>
          <w:b/>
          <w:spacing w:val="2"/>
          <w:sz w:val="18"/>
        </w:rPr>
        <w:t>Fuente:</w:t>
      </w:r>
      <w:r>
        <w:rPr>
          <w:rFonts w:ascii="Arial" w:hAnsi="Arial" w:cs="Arial"/>
          <w:spacing w:val="2"/>
          <w:sz w:val="18"/>
        </w:rPr>
        <w:t xml:space="preserve"> UAERMV.</w:t>
      </w:r>
    </w:p>
    <w:p w14:paraId="38AF810A" w14:textId="77777777" w:rsidR="00F25FB3" w:rsidRDefault="00F25FB3" w:rsidP="00F25FB3">
      <w:pPr>
        <w:ind w:left="720"/>
        <w:jc w:val="both"/>
        <w:rPr>
          <w:rFonts w:ascii="Arial" w:hAnsi="Arial" w:cs="Arial"/>
          <w:sz w:val="14"/>
        </w:rPr>
      </w:pPr>
    </w:p>
    <w:p w14:paraId="1F98F855" w14:textId="77777777" w:rsidR="001A59C6" w:rsidRDefault="001A59C6" w:rsidP="00F25FB3">
      <w:pPr>
        <w:ind w:left="720"/>
        <w:jc w:val="both"/>
        <w:rPr>
          <w:rFonts w:ascii="Arial" w:hAnsi="Arial" w:cs="Arial"/>
          <w:sz w:val="14"/>
        </w:rPr>
      </w:pPr>
    </w:p>
    <w:p w14:paraId="4A7B9F0F" w14:textId="77777777" w:rsidR="001A59C6" w:rsidRDefault="001A59C6" w:rsidP="00F25FB3">
      <w:pPr>
        <w:ind w:left="720"/>
        <w:jc w:val="both"/>
        <w:rPr>
          <w:rFonts w:ascii="Arial" w:hAnsi="Arial" w:cs="Arial"/>
          <w:sz w:val="14"/>
        </w:rPr>
      </w:pPr>
    </w:p>
    <w:p w14:paraId="0391D58C" w14:textId="77777777" w:rsidR="001A59C6" w:rsidRDefault="001A59C6" w:rsidP="00F25FB3">
      <w:pPr>
        <w:ind w:left="720"/>
        <w:jc w:val="both"/>
        <w:rPr>
          <w:rFonts w:ascii="Arial" w:hAnsi="Arial" w:cs="Arial"/>
          <w:sz w:val="14"/>
        </w:rPr>
      </w:pPr>
    </w:p>
    <w:p w14:paraId="0CBA2033" w14:textId="77777777" w:rsidR="001A59C6" w:rsidRPr="00FB72F9" w:rsidRDefault="001A59C6" w:rsidP="00F25FB3">
      <w:pPr>
        <w:ind w:left="720"/>
        <w:jc w:val="both"/>
        <w:rPr>
          <w:rFonts w:ascii="Arial" w:hAnsi="Arial" w:cs="Arial"/>
          <w:sz w:val="14"/>
        </w:rPr>
      </w:pPr>
    </w:p>
    <w:p w14:paraId="3FF62012" w14:textId="77777777" w:rsidR="00F25FB3" w:rsidRPr="00C1142C" w:rsidRDefault="00F25FB3" w:rsidP="00F25FB3">
      <w:pPr>
        <w:pStyle w:val="Ttulo2"/>
        <w:numPr>
          <w:ilvl w:val="1"/>
          <w:numId w:val="23"/>
        </w:numPr>
        <w:spacing w:before="0"/>
        <w:rPr>
          <w:rFonts w:ascii="Arial" w:hAnsi="Arial" w:cs="Arial"/>
          <w:color w:val="auto"/>
          <w:sz w:val="22"/>
          <w:szCs w:val="22"/>
        </w:rPr>
      </w:pPr>
      <w:bookmarkStart w:id="12" w:name="_Toc492049752"/>
      <w:bookmarkStart w:id="13" w:name="_Toc505591247"/>
      <w:r w:rsidRPr="00C1142C">
        <w:rPr>
          <w:rFonts w:ascii="Arial" w:hAnsi="Arial" w:cs="Arial"/>
          <w:color w:val="auto"/>
          <w:sz w:val="22"/>
          <w:szCs w:val="22"/>
        </w:rPr>
        <w:lastRenderedPageBreak/>
        <w:t>Población Beneficiada.</w:t>
      </w:r>
      <w:bookmarkEnd w:id="12"/>
      <w:bookmarkEnd w:id="13"/>
    </w:p>
    <w:p w14:paraId="6039184C" w14:textId="77777777" w:rsidR="00F25FB3" w:rsidRDefault="00F25FB3" w:rsidP="00F25FB3">
      <w:pPr>
        <w:ind w:left="720"/>
        <w:jc w:val="both"/>
        <w:rPr>
          <w:rFonts w:ascii="Arial" w:hAnsi="Arial" w:cs="Arial"/>
        </w:rPr>
      </w:pPr>
    </w:p>
    <w:p w14:paraId="0965F993" w14:textId="77777777" w:rsidR="00F25FB3" w:rsidRDefault="00F25FB3" w:rsidP="00F25FB3">
      <w:pPr>
        <w:ind w:left="720"/>
        <w:jc w:val="both"/>
        <w:rPr>
          <w:rFonts w:ascii="Arial" w:hAnsi="Arial" w:cs="Arial"/>
        </w:rPr>
      </w:pPr>
      <w:r>
        <w:rPr>
          <w:rFonts w:ascii="Arial" w:hAnsi="Arial" w:cs="Arial"/>
        </w:rPr>
        <w:t xml:space="preserve">Por medio de las intervenciones realizadas en la vigencia 2017, se logró beneficiar </w:t>
      </w:r>
      <w:r w:rsidRPr="00A92F38">
        <w:rPr>
          <w:rFonts w:ascii="Arial" w:hAnsi="Arial" w:cs="Arial"/>
        </w:rPr>
        <w:t>1</w:t>
      </w:r>
      <w:r>
        <w:rPr>
          <w:rFonts w:ascii="Arial" w:hAnsi="Arial" w:cs="Arial"/>
        </w:rPr>
        <w:t>’310.426 personas de la ciudad, distribuidos así:</w:t>
      </w:r>
    </w:p>
    <w:p w14:paraId="430FF227" w14:textId="77777777" w:rsidR="0055586C" w:rsidRDefault="0055586C" w:rsidP="00F25FB3">
      <w:pPr>
        <w:spacing w:line="276" w:lineRule="auto"/>
        <w:jc w:val="center"/>
        <w:rPr>
          <w:rFonts w:ascii="Arial" w:hAnsi="Arial" w:cs="Arial"/>
          <w:b/>
          <w:sz w:val="18"/>
          <w:lang w:eastAsia="es-CO"/>
        </w:rPr>
      </w:pPr>
    </w:p>
    <w:p w14:paraId="0E05EB28" w14:textId="4E200CF0" w:rsidR="00F25FB3" w:rsidRPr="00E46ECD" w:rsidRDefault="0055586C" w:rsidP="0055586C">
      <w:pPr>
        <w:pStyle w:val="Descripcin"/>
        <w:spacing w:after="0" w:line="240" w:lineRule="auto"/>
        <w:jc w:val="center"/>
        <w:rPr>
          <w:rFonts w:ascii="Arial" w:hAnsi="Arial" w:cs="Arial"/>
          <w:b w:val="0"/>
          <w:lang w:eastAsia="es-CO"/>
        </w:rPr>
      </w:pPr>
      <w:r w:rsidRPr="0055586C">
        <w:rPr>
          <w:rFonts w:ascii="Arial" w:hAnsi="Arial" w:cs="Arial"/>
        </w:rPr>
        <w:t>Tabla</w:t>
      </w:r>
      <w:r w:rsidR="00E46ECD">
        <w:rPr>
          <w:rFonts w:ascii="Arial" w:hAnsi="Arial" w:cs="Arial"/>
        </w:rPr>
        <w:t xml:space="preserve"> No. 10</w:t>
      </w:r>
      <w:r w:rsidR="00F25FB3" w:rsidRPr="0055586C">
        <w:rPr>
          <w:rFonts w:ascii="Arial" w:hAnsi="Arial" w:cs="Arial"/>
          <w:b w:val="0"/>
          <w:lang w:eastAsia="es-CO"/>
        </w:rPr>
        <w:t>.</w:t>
      </w:r>
      <w:r w:rsidR="00F25FB3" w:rsidRPr="0055586C">
        <w:rPr>
          <w:rFonts w:ascii="Arial" w:hAnsi="Arial" w:cs="Arial"/>
          <w:lang w:eastAsia="es-CO"/>
        </w:rPr>
        <w:t xml:space="preserve"> </w:t>
      </w:r>
      <w:r w:rsidR="00F25FB3" w:rsidRPr="00E46ECD">
        <w:rPr>
          <w:rFonts w:ascii="Arial" w:hAnsi="Arial" w:cs="Arial"/>
          <w:b w:val="0"/>
          <w:lang w:eastAsia="es-CO"/>
        </w:rPr>
        <w:t>Población Beneficiada en la vigencia 2017.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9"/>
        <w:gridCol w:w="3118"/>
        <w:gridCol w:w="5963"/>
      </w:tblGrid>
      <w:tr w:rsidR="00F25FB3" w:rsidRPr="00535D84" w14:paraId="06230454" w14:textId="77777777" w:rsidTr="00EA4949">
        <w:trPr>
          <w:trHeight w:val="136"/>
          <w:tblHeader/>
        </w:trPr>
        <w:tc>
          <w:tcPr>
            <w:tcW w:w="2039" w:type="pct"/>
            <w:gridSpan w:val="2"/>
            <w:shd w:val="clear" w:color="auto" w:fill="1F497D" w:themeFill="text2"/>
            <w:noWrap/>
            <w:vAlign w:val="center"/>
            <w:hideMark/>
          </w:tcPr>
          <w:p w14:paraId="141B1A00" w14:textId="77777777" w:rsidR="00F25FB3" w:rsidRPr="00535D84" w:rsidRDefault="00F25FB3" w:rsidP="0055586C">
            <w:pPr>
              <w:widowControl/>
              <w:jc w:val="center"/>
              <w:rPr>
                <w:rFonts w:ascii="Arial" w:eastAsia="Times New Roman" w:hAnsi="Arial" w:cs="Arial"/>
                <w:b/>
                <w:color w:val="FFFFFF" w:themeColor="background1"/>
                <w:sz w:val="20"/>
                <w:szCs w:val="20"/>
                <w:lang w:eastAsia="es-CO"/>
              </w:rPr>
            </w:pPr>
            <w:r w:rsidRPr="00535D84">
              <w:rPr>
                <w:rFonts w:ascii="Arial" w:eastAsia="Times New Roman" w:hAnsi="Arial" w:cs="Arial"/>
                <w:b/>
                <w:color w:val="FFFFFF" w:themeColor="background1"/>
                <w:sz w:val="20"/>
                <w:szCs w:val="20"/>
                <w:lang w:eastAsia="es-CO"/>
              </w:rPr>
              <w:t>LOCALIDAD</w:t>
            </w:r>
          </w:p>
        </w:tc>
        <w:tc>
          <w:tcPr>
            <w:tcW w:w="2961" w:type="pct"/>
            <w:shd w:val="clear" w:color="auto" w:fill="1F497D" w:themeFill="text2"/>
            <w:noWrap/>
            <w:vAlign w:val="center"/>
            <w:hideMark/>
          </w:tcPr>
          <w:p w14:paraId="6EC13BE0" w14:textId="77777777" w:rsidR="00F25FB3" w:rsidRPr="00535D84" w:rsidRDefault="00F25FB3" w:rsidP="0055586C">
            <w:pPr>
              <w:widowControl/>
              <w:jc w:val="center"/>
              <w:rPr>
                <w:rFonts w:ascii="Arial" w:eastAsia="Times New Roman" w:hAnsi="Arial" w:cs="Arial"/>
                <w:b/>
                <w:color w:val="FFFFFF" w:themeColor="background1"/>
                <w:sz w:val="20"/>
                <w:szCs w:val="20"/>
                <w:lang w:eastAsia="es-CO"/>
              </w:rPr>
            </w:pPr>
            <w:r w:rsidRPr="00535D84">
              <w:rPr>
                <w:rFonts w:ascii="Arial" w:eastAsia="Times New Roman" w:hAnsi="Arial" w:cs="Arial"/>
                <w:b/>
                <w:color w:val="FFFFFF" w:themeColor="background1"/>
                <w:sz w:val="20"/>
                <w:szCs w:val="20"/>
                <w:lang w:eastAsia="es-CO"/>
              </w:rPr>
              <w:t>2017</w:t>
            </w:r>
          </w:p>
        </w:tc>
      </w:tr>
      <w:tr w:rsidR="00F25FB3" w:rsidRPr="00535D84" w14:paraId="4359B42E" w14:textId="77777777" w:rsidTr="00EA4949">
        <w:trPr>
          <w:trHeight w:val="300"/>
        </w:trPr>
        <w:tc>
          <w:tcPr>
            <w:tcW w:w="491" w:type="pct"/>
            <w:shd w:val="clear" w:color="auto" w:fill="auto"/>
            <w:noWrap/>
            <w:vAlign w:val="center"/>
            <w:hideMark/>
          </w:tcPr>
          <w:p w14:paraId="0869B90D" w14:textId="77777777" w:rsidR="00F25FB3" w:rsidRPr="00535D84" w:rsidRDefault="00F25FB3" w:rsidP="0055586C">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1</w:t>
            </w:r>
          </w:p>
        </w:tc>
        <w:tc>
          <w:tcPr>
            <w:tcW w:w="1548" w:type="pct"/>
            <w:shd w:val="clear" w:color="auto" w:fill="auto"/>
            <w:vAlign w:val="center"/>
            <w:hideMark/>
          </w:tcPr>
          <w:p w14:paraId="5AECD37B" w14:textId="77777777" w:rsidR="00F25FB3" w:rsidRPr="00535D84" w:rsidRDefault="00F25FB3" w:rsidP="0055586C">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Usaquén</w:t>
            </w:r>
          </w:p>
        </w:tc>
        <w:tc>
          <w:tcPr>
            <w:tcW w:w="2961" w:type="pct"/>
            <w:shd w:val="clear" w:color="auto" w:fill="auto"/>
            <w:noWrap/>
            <w:vAlign w:val="center"/>
          </w:tcPr>
          <w:p w14:paraId="4A79F285" w14:textId="77777777" w:rsidR="00F25FB3" w:rsidRPr="004A084C" w:rsidRDefault="00F25FB3" w:rsidP="0055586C">
            <w:pPr>
              <w:widowControl/>
              <w:jc w:val="center"/>
              <w:rPr>
                <w:rFonts w:ascii="Arial" w:eastAsia="Times New Roman" w:hAnsi="Arial" w:cs="Arial"/>
                <w:color w:val="000000"/>
                <w:sz w:val="20"/>
                <w:szCs w:val="20"/>
                <w:lang w:val="es-ES"/>
              </w:rPr>
            </w:pPr>
            <w:r w:rsidRPr="004A084C">
              <w:rPr>
                <w:rFonts w:ascii="Arial" w:hAnsi="Arial" w:cs="Arial"/>
                <w:color w:val="000000"/>
                <w:sz w:val="20"/>
                <w:szCs w:val="20"/>
              </w:rPr>
              <w:t>135312</w:t>
            </w:r>
          </w:p>
        </w:tc>
      </w:tr>
      <w:tr w:rsidR="00F25FB3" w:rsidRPr="00535D84" w14:paraId="7F339050" w14:textId="77777777" w:rsidTr="00EA4949">
        <w:trPr>
          <w:trHeight w:val="300"/>
        </w:trPr>
        <w:tc>
          <w:tcPr>
            <w:tcW w:w="491" w:type="pct"/>
            <w:shd w:val="clear" w:color="auto" w:fill="auto"/>
            <w:noWrap/>
            <w:vAlign w:val="center"/>
            <w:hideMark/>
          </w:tcPr>
          <w:p w14:paraId="636216B6" w14:textId="77777777" w:rsidR="00F25FB3" w:rsidRPr="00535D84" w:rsidRDefault="00F25FB3" w:rsidP="0055586C">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2</w:t>
            </w:r>
          </w:p>
        </w:tc>
        <w:tc>
          <w:tcPr>
            <w:tcW w:w="1548" w:type="pct"/>
            <w:shd w:val="clear" w:color="auto" w:fill="auto"/>
            <w:vAlign w:val="center"/>
            <w:hideMark/>
          </w:tcPr>
          <w:p w14:paraId="450E2154" w14:textId="77777777" w:rsidR="00F25FB3" w:rsidRPr="00535D84" w:rsidRDefault="00F25FB3" w:rsidP="0055586C">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Chapinero</w:t>
            </w:r>
          </w:p>
        </w:tc>
        <w:tc>
          <w:tcPr>
            <w:tcW w:w="2961" w:type="pct"/>
            <w:shd w:val="clear" w:color="auto" w:fill="auto"/>
            <w:noWrap/>
            <w:vAlign w:val="center"/>
          </w:tcPr>
          <w:p w14:paraId="4A216BDB" w14:textId="77777777" w:rsidR="00F25FB3" w:rsidRPr="004A084C" w:rsidRDefault="00F25FB3" w:rsidP="0055586C">
            <w:pPr>
              <w:jc w:val="center"/>
              <w:rPr>
                <w:rFonts w:ascii="Arial" w:hAnsi="Arial" w:cs="Arial"/>
                <w:color w:val="000000"/>
                <w:sz w:val="20"/>
                <w:szCs w:val="20"/>
              </w:rPr>
            </w:pPr>
            <w:r w:rsidRPr="004A084C">
              <w:rPr>
                <w:rFonts w:ascii="Arial" w:hAnsi="Arial" w:cs="Arial"/>
                <w:color w:val="000000"/>
                <w:sz w:val="20"/>
                <w:szCs w:val="20"/>
              </w:rPr>
              <w:t>64402</w:t>
            </w:r>
          </w:p>
        </w:tc>
      </w:tr>
      <w:tr w:rsidR="00F25FB3" w:rsidRPr="00535D84" w14:paraId="3FC315E2" w14:textId="77777777" w:rsidTr="00EA4949">
        <w:trPr>
          <w:trHeight w:val="300"/>
        </w:trPr>
        <w:tc>
          <w:tcPr>
            <w:tcW w:w="491" w:type="pct"/>
            <w:shd w:val="clear" w:color="auto" w:fill="auto"/>
            <w:noWrap/>
            <w:vAlign w:val="center"/>
            <w:hideMark/>
          </w:tcPr>
          <w:p w14:paraId="78345282" w14:textId="77777777" w:rsidR="00F25FB3" w:rsidRPr="00535D84" w:rsidRDefault="00F25FB3" w:rsidP="0055586C">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3</w:t>
            </w:r>
          </w:p>
        </w:tc>
        <w:tc>
          <w:tcPr>
            <w:tcW w:w="1548" w:type="pct"/>
            <w:shd w:val="clear" w:color="auto" w:fill="auto"/>
            <w:vAlign w:val="center"/>
            <w:hideMark/>
          </w:tcPr>
          <w:p w14:paraId="0A4E3267" w14:textId="77777777" w:rsidR="00F25FB3" w:rsidRPr="00535D84" w:rsidRDefault="00F25FB3" w:rsidP="0055586C">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Santafé</w:t>
            </w:r>
          </w:p>
        </w:tc>
        <w:tc>
          <w:tcPr>
            <w:tcW w:w="2961" w:type="pct"/>
            <w:shd w:val="clear" w:color="auto" w:fill="auto"/>
            <w:noWrap/>
            <w:vAlign w:val="center"/>
          </w:tcPr>
          <w:p w14:paraId="74F03F8E" w14:textId="77777777" w:rsidR="00F25FB3" w:rsidRPr="004A084C" w:rsidRDefault="00F25FB3" w:rsidP="0055586C">
            <w:pPr>
              <w:jc w:val="center"/>
              <w:rPr>
                <w:rFonts w:ascii="Arial" w:hAnsi="Arial" w:cs="Arial"/>
                <w:color w:val="000000"/>
                <w:sz w:val="20"/>
                <w:szCs w:val="20"/>
              </w:rPr>
            </w:pPr>
            <w:r w:rsidRPr="004A084C">
              <w:rPr>
                <w:rFonts w:ascii="Arial" w:hAnsi="Arial" w:cs="Arial"/>
                <w:color w:val="000000"/>
                <w:sz w:val="20"/>
                <w:szCs w:val="20"/>
              </w:rPr>
              <w:t>19890</w:t>
            </w:r>
          </w:p>
        </w:tc>
      </w:tr>
      <w:tr w:rsidR="00F25FB3" w:rsidRPr="00535D84" w14:paraId="29D6CBAA" w14:textId="77777777" w:rsidTr="00EA4949">
        <w:trPr>
          <w:trHeight w:val="300"/>
        </w:trPr>
        <w:tc>
          <w:tcPr>
            <w:tcW w:w="491" w:type="pct"/>
            <w:shd w:val="clear" w:color="auto" w:fill="auto"/>
            <w:noWrap/>
            <w:vAlign w:val="center"/>
            <w:hideMark/>
          </w:tcPr>
          <w:p w14:paraId="3A2B5D23" w14:textId="77777777" w:rsidR="00F25FB3" w:rsidRPr="00535D84" w:rsidRDefault="00F25FB3" w:rsidP="0055586C">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4</w:t>
            </w:r>
          </w:p>
        </w:tc>
        <w:tc>
          <w:tcPr>
            <w:tcW w:w="1548" w:type="pct"/>
            <w:shd w:val="clear" w:color="auto" w:fill="auto"/>
            <w:vAlign w:val="center"/>
            <w:hideMark/>
          </w:tcPr>
          <w:p w14:paraId="2CA0DFFB" w14:textId="77777777" w:rsidR="00F25FB3" w:rsidRPr="00535D84" w:rsidRDefault="00F25FB3" w:rsidP="0055586C">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San Cristóbal</w:t>
            </w:r>
          </w:p>
        </w:tc>
        <w:tc>
          <w:tcPr>
            <w:tcW w:w="2961" w:type="pct"/>
            <w:shd w:val="clear" w:color="auto" w:fill="auto"/>
            <w:noWrap/>
            <w:vAlign w:val="center"/>
          </w:tcPr>
          <w:p w14:paraId="32BD78FA" w14:textId="77777777" w:rsidR="00F25FB3" w:rsidRPr="004A084C" w:rsidRDefault="00F25FB3" w:rsidP="0055586C">
            <w:pPr>
              <w:jc w:val="center"/>
              <w:rPr>
                <w:rFonts w:ascii="Arial" w:hAnsi="Arial" w:cs="Arial"/>
                <w:color w:val="000000"/>
                <w:sz w:val="20"/>
                <w:szCs w:val="20"/>
              </w:rPr>
            </w:pPr>
            <w:r w:rsidRPr="004A084C">
              <w:rPr>
                <w:rFonts w:ascii="Arial" w:hAnsi="Arial" w:cs="Arial"/>
                <w:color w:val="000000"/>
                <w:sz w:val="20"/>
                <w:szCs w:val="20"/>
              </w:rPr>
              <w:t>10503</w:t>
            </w:r>
          </w:p>
        </w:tc>
      </w:tr>
      <w:tr w:rsidR="00F25FB3" w:rsidRPr="00535D84" w14:paraId="7CDEABDE" w14:textId="77777777" w:rsidTr="00EA4949">
        <w:trPr>
          <w:trHeight w:val="300"/>
        </w:trPr>
        <w:tc>
          <w:tcPr>
            <w:tcW w:w="491" w:type="pct"/>
            <w:shd w:val="clear" w:color="auto" w:fill="auto"/>
            <w:noWrap/>
            <w:vAlign w:val="center"/>
            <w:hideMark/>
          </w:tcPr>
          <w:p w14:paraId="304FFF1E" w14:textId="77777777" w:rsidR="00F25FB3" w:rsidRPr="00535D84" w:rsidRDefault="00F25FB3" w:rsidP="0055586C">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5</w:t>
            </w:r>
          </w:p>
        </w:tc>
        <w:tc>
          <w:tcPr>
            <w:tcW w:w="1548" w:type="pct"/>
            <w:shd w:val="clear" w:color="auto" w:fill="auto"/>
            <w:vAlign w:val="center"/>
            <w:hideMark/>
          </w:tcPr>
          <w:p w14:paraId="07FAEAE2" w14:textId="77777777" w:rsidR="00F25FB3" w:rsidRPr="00535D84" w:rsidRDefault="00F25FB3" w:rsidP="0055586C">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Usme</w:t>
            </w:r>
          </w:p>
        </w:tc>
        <w:tc>
          <w:tcPr>
            <w:tcW w:w="2961" w:type="pct"/>
            <w:shd w:val="clear" w:color="auto" w:fill="auto"/>
            <w:noWrap/>
            <w:vAlign w:val="center"/>
          </w:tcPr>
          <w:p w14:paraId="4011906E" w14:textId="77777777" w:rsidR="00F25FB3" w:rsidRPr="004A084C" w:rsidRDefault="00F25FB3" w:rsidP="0055586C">
            <w:pPr>
              <w:jc w:val="center"/>
              <w:rPr>
                <w:rFonts w:ascii="Arial" w:hAnsi="Arial" w:cs="Arial"/>
                <w:color w:val="000000"/>
                <w:sz w:val="20"/>
                <w:szCs w:val="20"/>
              </w:rPr>
            </w:pPr>
            <w:r w:rsidRPr="004A084C">
              <w:rPr>
                <w:rFonts w:ascii="Arial" w:hAnsi="Arial" w:cs="Arial"/>
                <w:color w:val="000000"/>
                <w:sz w:val="20"/>
                <w:szCs w:val="20"/>
              </w:rPr>
              <w:t>48792</w:t>
            </w:r>
          </w:p>
        </w:tc>
      </w:tr>
      <w:tr w:rsidR="00F25FB3" w:rsidRPr="00535D84" w14:paraId="0619B4D8" w14:textId="77777777" w:rsidTr="00EA4949">
        <w:trPr>
          <w:trHeight w:val="300"/>
        </w:trPr>
        <w:tc>
          <w:tcPr>
            <w:tcW w:w="491" w:type="pct"/>
            <w:shd w:val="clear" w:color="auto" w:fill="auto"/>
            <w:noWrap/>
            <w:vAlign w:val="center"/>
            <w:hideMark/>
          </w:tcPr>
          <w:p w14:paraId="057450AC" w14:textId="77777777" w:rsidR="00F25FB3" w:rsidRPr="00535D84" w:rsidRDefault="00F25FB3" w:rsidP="0055586C">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6</w:t>
            </w:r>
          </w:p>
        </w:tc>
        <w:tc>
          <w:tcPr>
            <w:tcW w:w="1548" w:type="pct"/>
            <w:shd w:val="clear" w:color="auto" w:fill="auto"/>
            <w:vAlign w:val="center"/>
            <w:hideMark/>
          </w:tcPr>
          <w:p w14:paraId="5A47950C" w14:textId="77777777" w:rsidR="00F25FB3" w:rsidRPr="00535D84" w:rsidRDefault="00F25FB3" w:rsidP="0055586C">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Tunjuelito</w:t>
            </w:r>
          </w:p>
        </w:tc>
        <w:tc>
          <w:tcPr>
            <w:tcW w:w="2961" w:type="pct"/>
            <w:shd w:val="clear" w:color="auto" w:fill="auto"/>
            <w:noWrap/>
            <w:vAlign w:val="center"/>
          </w:tcPr>
          <w:p w14:paraId="072DE0E7" w14:textId="77777777" w:rsidR="00F25FB3" w:rsidRPr="004A084C" w:rsidRDefault="00F25FB3" w:rsidP="0055586C">
            <w:pPr>
              <w:jc w:val="center"/>
              <w:rPr>
                <w:rFonts w:ascii="Arial" w:hAnsi="Arial" w:cs="Arial"/>
                <w:color w:val="000000"/>
                <w:sz w:val="20"/>
                <w:szCs w:val="20"/>
              </w:rPr>
            </w:pPr>
            <w:r w:rsidRPr="004A084C">
              <w:rPr>
                <w:rFonts w:ascii="Arial" w:hAnsi="Arial" w:cs="Arial"/>
                <w:color w:val="000000"/>
                <w:sz w:val="20"/>
                <w:szCs w:val="20"/>
              </w:rPr>
              <w:t>26861</w:t>
            </w:r>
          </w:p>
        </w:tc>
      </w:tr>
      <w:tr w:rsidR="00F25FB3" w:rsidRPr="00535D84" w14:paraId="79B47820" w14:textId="77777777" w:rsidTr="00EA4949">
        <w:trPr>
          <w:trHeight w:val="300"/>
        </w:trPr>
        <w:tc>
          <w:tcPr>
            <w:tcW w:w="491" w:type="pct"/>
            <w:shd w:val="clear" w:color="auto" w:fill="auto"/>
            <w:noWrap/>
            <w:vAlign w:val="center"/>
            <w:hideMark/>
          </w:tcPr>
          <w:p w14:paraId="233B7B6B" w14:textId="77777777" w:rsidR="00F25FB3" w:rsidRPr="00535D84" w:rsidRDefault="00F25FB3" w:rsidP="0055586C">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7</w:t>
            </w:r>
          </w:p>
        </w:tc>
        <w:tc>
          <w:tcPr>
            <w:tcW w:w="1548" w:type="pct"/>
            <w:shd w:val="clear" w:color="auto" w:fill="auto"/>
            <w:vAlign w:val="center"/>
            <w:hideMark/>
          </w:tcPr>
          <w:p w14:paraId="3BFA6D25" w14:textId="77777777" w:rsidR="00F25FB3" w:rsidRPr="00535D84" w:rsidRDefault="00F25FB3" w:rsidP="0055586C">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Bosa</w:t>
            </w:r>
          </w:p>
        </w:tc>
        <w:tc>
          <w:tcPr>
            <w:tcW w:w="2961" w:type="pct"/>
            <w:shd w:val="clear" w:color="auto" w:fill="auto"/>
            <w:noWrap/>
            <w:vAlign w:val="center"/>
          </w:tcPr>
          <w:p w14:paraId="113A03E7" w14:textId="77777777" w:rsidR="00F25FB3" w:rsidRPr="004A084C" w:rsidRDefault="00F25FB3" w:rsidP="0055586C">
            <w:pPr>
              <w:jc w:val="center"/>
              <w:rPr>
                <w:rFonts w:ascii="Arial" w:hAnsi="Arial" w:cs="Arial"/>
                <w:color w:val="000000"/>
                <w:sz w:val="20"/>
                <w:szCs w:val="20"/>
              </w:rPr>
            </w:pPr>
            <w:r w:rsidRPr="004A084C">
              <w:rPr>
                <w:rFonts w:ascii="Arial" w:hAnsi="Arial" w:cs="Arial"/>
                <w:color w:val="000000"/>
                <w:sz w:val="20"/>
                <w:szCs w:val="20"/>
              </w:rPr>
              <w:t>21234</w:t>
            </w:r>
          </w:p>
        </w:tc>
      </w:tr>
      <w:tr w:rsidR="00F25FB3" w:rsidRPr="00535D84" w14:paraId="39AED7A5" w14:textId="77777777" w:rsidTr="00EA4949">
        <w:trPr>
          <w:trHeight w:val="300"/>
        </w:trPr>
        <w:tc>
          <w:tcPr>
            <w:tcW w:w="491" w:type="pct"/>
            <w:shd w:val="clear" w:color="auto" w:fill="auto"/>
            <w:noWrap/>
            <w:vAlign w:val="center"/>
            <w:hideMark/>
          </w:tcPr>
          <w:p w14:paraId="1B716135" w14:textId="77777777" w:rsidR="00F25FB3" w:rsidRPr="00535D84" w:rsidRDefault="00F25FB3" w:rsidP="0055586C">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8</w:t>
            </w:r>
          </w:p>
        </w:tc>
        <w:tc>
          <w:tcPr>
            <w:tcW w:w="1548" w:type="pct"/>
            <w:shd w:val="clear" w:color="auto" w:fill="auto"/>
            <w:vAlign w:val="center"/>
            <w:hideMark/>
          </w:tcPr>
          <w:p w14:paraId="67AAF236" w14:textId="77777777" w:rsidR="00F25FB3" w:rsidRPr="00535D84" w:rsidRDefault="00F25FB3" w:rsidP="0055586C">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Kennedy</w:t>
            </w:r>
          </w:p>
        </w:tc>
        <w:tc>
          <w:tcPr>
            <w:tcW w:w="2961" w:type="pct"/>
            <w:shd w:val="clear" w:color="auto" w:fill="auto"/>
            <w:noWrap/>
            <w:vAlign w:val="center"/>
          </w:tcPr>
          <w:p w14:paraId="241AF828" w14:textId="77777777" w:rsidR="00F25FB3" w:rsidRPr="004A084C" w:rsidRDefault="00F25FB3" w:rsidP="0055586C">
            <w:pPr>
              <w:jc w:val="center"/>
              <w:rPr>
                <w:rFonts w:ascii="Arial" w:hAnsi="Arial" w:cs="Arial"/>
                <w:color w:val="000000"/>
                <w:sz w:val="20"/>
                <w:szCs w:val="20"/>
              </w:rPr>
            </w:pPr>
            <w:r w:rsidRPr="004A084C">
              <w:rPr>
                <w:rFonts w:ascii="Arial" w:hAnsi="Arial" w:cs="Arial"/>
                <w:color w:val="000000"/>
                <w:sz w:val="20"/>
                <w:szCs w:val="20"/>
              </w:rPr>
              <w:t>110762</w:t>
            </w:r>
          </w:p>
        </w:tc>
      </w:tr>
      <w:tr w:rsidR="00F25FB3" w:rsidRPr="00535D84" w14:paraId="32E7257D" w14:textId="77777777" w:rsidTr="00EA4949">
        <w:trPr>
          <w:trHeight w:val="300"/>
        </w:trPr>
        <w:tc>
          <w:tcPr>
            <w:tcW w:w="491" w:type="pct"/>
            <w:shd w:val="clear" w:color="auto" w:fill="auto"/>
            <w:noWrap/>
            <w:vAlign w:val="center"/>
            <w:hideMark/>
          </w:tcPr>
          <w:p w14:paraId="0393A8DD" w14:textId="77777777" w:rsidR="00F25FB3" w:rsidRPr="00535D84" w:rsidRDefault="00F25FB3" w:rsidP="0055586C">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9</w:t>
            </w:r>
          </w:p>
        </w:tc>
        <w:tc>
          <w:tcPr>
            <w:tcW w:w="1548" w:type="pct"/>
            <w:shd w:val="clear" w:color="auto" w:fill="auto"/>
            <w:vAlign w:val="center"/>
            <w:hideMark/>
          </w:tcPr>
          <w:p w14:paraId="52C1EA8B" w14:textId="77777777" w:rsidR="00F25FB3" w:rsidRPr="00535D84" w:rsidRDefault="00F25FB3" w:rsidP="0055586C">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Fontibón</w:t>
            </w:r>
          </w:p>
        </w:tc>
        <w:tc>
          <w:tcPr>
            <w:tcW w:w="2961" w:type="pct"/>
            <w:shd w:val="clear" w:color="auto" w:fill="auto"/>
            <w:noWrap/>
            <w:vAlign w:val="center"/>
          </w:tcPr>
          <w:p w14:paraId="744FC28A" w14:textId="77777777" w:rsidR="00F25FB3" w:rsidRPr="004A084C" w:rsidRDefault="00F25FB3" w:rsidP="0055586C">
            <w:pPr>
              <w:jc w:val="center"/>
              <w:rPr>
                <w:rFonts w:ascii="Arial" w:hAnsi="Arial" w:cs="Arial"/>
                <w:color w:val="000000"/>
                <w:sz w:val="20"/>
                <w:szCs w:val="20"/>
              </w:rPr>
            </w:pPr>
            <w:r w:rsidRPr="004A084C">
              <w:rPr>
                <w:rFonts w:ascii="Arial" w:hAnsi="Arial" w:cs="Arial"/>
                <w:color w:val="000000"/>
                <w:sz w:val="20"/>
                <w:szCs w:val="20"/>
              </w:rPr>
              <w:t>138763</w:t>
            </w:r>
          </w:p>
        </w:tc>
      </w:tr>
      <w:tr w:rsidR="00F25FB3" w:rsidRPr="00535D84" w14:paraId="7D732F16" w14:textId="77777777" w:rsidTr="00EA4949">
        <w:trPr>
          <w:trHeight w:val="300"/>
        </w:trPr>
        <w:tc>
          <w:tcPr>
            <w:tcW w:w="491" w:type="pct"/>
            <w:shd w:val="clear" w:color="auto" w:fill="auto"/>
            <w:noWrap/>
            <w:vAlign w:val="center"/>
            <w:hideMark/>
          </w:tcPr>
          <w:p w14:paraId="689601E7" w14:textId="77777777" w:rsidR="00F25FB3" w:rsidRPr="00535D84" w:rsidRDefault="00F25FB3" w:rsidP="00EA4949">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10</w:t>
            </w:r>
          </w:p>
        </w:tc>
        <w:tc>
          <w:tcPr>
            <w:tcW w:w="1548" w:type="pct"/>
            <w:shd w:val="clear" w:color="auto" w:fill="auto"/>
            <w:vAlign w:val="center"/>
            <w:hideMark/>
          </w:tcPr>
          <w:p w14:paraId="5DD3DE6C" w14:textId="77777777" w:rsidR="00F25FB3" w:rsidRPr="00535D84" w:rsidRDefault="00F25FB3" w:rsidP="00EA4949">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Engativá</w:t>
            </w:r>
          </w:p>
        </w:tc>
        <w:tc>
          <w:tcPr>
            <w:tcW w:w="2961" w:type="pct"/>
            <w:shd w:val="clear" w:color="auto" w:fill="auto"/>
            <w:noWrap/>
            <w:vAlign w:val="center"/>
          </w:tcPr>
          <w:p w14:paraId="2408B778" w14:textId="77777777" w:rsidR="00F25FB3" w:rsidRPr="004A084C" w:rsidRDefault="00F25FB3" w:rsidP="00EA4949">
            <w:pPr>
              <w:jc w:val="center"/>
              <w:rPr>
                <w:rFonts w:ascii="Arial" w:hAnsi="Arial" w:cs="Arial"/>
                <w:color w:val="000000"/>
                <w:sz w:val="20"/>
                <w:szCs w:val="20"/>
              </w:rPr>
            </w:pPr>
            <w:r w:rsidRPr="004A084C">
              <w:rPr>
                <w:rFonts w:ascii="Arial" w:hAnsi="Arial" w:cs="Arial"/>
                <w:color w:val="000000"/>
                <w:sz w:val="20"/>
                <w:szCs w:val="20"/>
              </w:rPr>
              <w:t>148615</w:t>
            </w:r>
          </w:p>
        </w:tc>
      </w:tr>
      <w:tr w:rsidR="00F25FB3" w:rsidRPr="00535D84" w14:paraId="06E5AD03" w14:textId="77777777" w:rsidTr="00EA4949">
        <w:trPr>
          <w:trHeight w:val="300"/>
        </w:trPr>
        <w:tc>
          <w:tcPr>
            <w:tcW w:w="491" w:type="pct"/>
            <w:shd w:val="clear" w:color="auto" w:fill="auto"/>
            <w:noWrap/>
            <w:vAlign w:val="center"/>
            <w:hideMark/>
          </w:tcPr>
          <w:p w14:paraId="46E25D8C" w14:textId="77777777" w:rsidR="00F25FB3" w:rsidRPr="00535D84" w:rsidRDefault="00F25FB3" w:rsidP="00EA4949">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11</w:t>
            </w:r>
          </w:p>
        </w:tc>
        <w:tc>
          <w:tcPr>
            <w:tcW w:w="1548" w:type="pct"/>
            <w:shd w:val="clear" w:color="auto" w:fill="auto"/>
            <w:vAlign w:val="center"/>
            <w:hideMark/>
          </w:tcPr>
          <w:p w14:paraId="752B95C1" w14:textId="77777777" w:rsidR="00F25FB3" w:rsidRPr="00535D84" w:rsidRDefault="00F25FB3" w:rsidP="00EA4949">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Suba</w:t>
            </w:r>
          </w:p>
        </w:tc>
        <w:tc>
          <w:tcPr>
            <w:tcW w:w="2961" w:type="pct"/>
            <w:shd w:val="clear" w:color="auto" w:fill="auto"/>
            <w:noWrap/>
            <w:vAlign w:val="center"/>
          </w:tcPr>
          <w:p w14:paraId="241CFB69" w14:textId="77777777" w:rsidR="00F25FB3" w:rsidRPr="004A084C" w:rsidRDefault="00F25FB3" w:rsidP="00EA4949">
            <w:pPr>
              <w:jc w:val="center"/>
              <w:rPr>
                <w:rFonts w:ascii="Arial" w:hAnsi="Arial" w:cs="Arial"/>
                <w:color w:val="000000"/>
                <w:sz w:val="20"/>
                <w:szCs w:val="20"/>
              </w:rPr>
            </w:pPr>
            <w:r w:rsidRPr="004A084C">
              <w:rPr>
                <w:rFonts w:ascii="Arial" w:hAnsi="Arial" w:cs="Arial"/>
                <w:color w:val="000000"/>
                <w:sz w:val="20"/>
                <w:szCs w:val="20"/>
              </w:rPr>
              <w:t>87580</w:t>
            </w:r>
          </w:p>
        </w:tc>
      </w:tr>
      <w:tr w:rsidR="00F25FB3" w:rsidRPr="00535D84" w14:paraId="289E4E5B" w14:textId="77777777" w:rsidTr="00EA4949">
        <w:trPr>
          <w:trHeight w:val="300"/>
        </w:trPr>
        <w:tc>
          <w:tcPr>
            <w:tcW w:w="491" w:type="pct"/>
            <w:shd w:val="clear" w:color="auto" w:fill="auto"/>
            <w:noWrap/>
            <w:vAlign w:val="center"/>
            <w:hideMark/>
          </w:tcPr>
          <w:p w14:paraId="342AF29B" w14:textId="77777777" w:rsidR="00F25FB3" w:rsidRPr="00535D84" w:rsidRDefault="00F25FB3" w:rsidP="00EA4949">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12</w:t>
            </w:r>
          </w:p>
        </w:tc>
        <w:tc>
          <w:tcPr>
            <w:tcW w:w="1548" w:type="pct"/>
            <w:shd w:val="clear" w:color="auto" w:fill="auto"/>
            <w:vAlign w:val="center"/>
            <w:hideMark/>
          </w:tcPr>
          <w:p w14:paraId="6EA9E5B8" w14:textId="77777777" w:rsidR="00F25FB3" w:rsidRPr="00535D84" w:rsidRDefault="00F25FB3" w:rsidP="00EA4949">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Barrios Unidos</w:t>
            </w:r>
          </w:p>
        </w:tc>
        <w:tc>
          <w:tcPr>
            <w:tcW w:w="2961" w:type="pct"/>
            <w:shd w:val="clear" w:color="auto" w:fill="auto"/>
            <w:noWrap/>
            <w:vAlign w:val="center"/>
          </w:tcPr>
          <w:p w14:paraId="06DEB3A4" w14:textId="77777777" w:rsidR="00F25FB3" w:rsidRPr="004A084C" w:rsidRDefault="00F25FB3" w:rsidP="00EA4949">
            <w:pPr>
              <w:jc w:val="center"/>
              <w:rPr>
                <w:rFonts w:ascii="Arial" w:hAnsi="Arial" w:cs="Arial"/>
                <w:color w:val="000000"/>
                <w:sz w:val="20"/>
                <w:szCs w:val="20"/>
              </w:rPr>
            </w:pPr>
            <w:r w:rsidRPr="004A084C">
              <w:rPr>
                <w:rFonts w:ascii="Arial" w:hAnsi="Arial" w:cs="Arial"/>
                <w:color w:val="000000"/>
                <w:sz w:val="20"/>
                <w:szCs w:val="20"/>
              </w:rPr>
              <w:t>83915</w:t>
            </w:r>
          </w:p>
        </w:tc>
      </w:tr>
      <w:tr w:rsidR="00F25FB3" w:rsidRPr="00535D84" w14:paraId="2E3D079B" w14:textId="77777777" w:rsidTr="00EA4949">
        <w:trPr>
          <w:trHeight w:val="300"/>
        </w:trPr>
        <w:tc>
          <w:tcPr>
            <w:tcW w:w="491" w:type="pct"/>
            <w:shd w:val="clear" w:color="auto" w:fill="auto"/>
            <w:noWrap/>
            <w:vAlign w:val="center"/>
            <w:hideMark/>
          </w:tcPr>
          <w:p w14:paraId="5C30C03D" w14:textId="77777777" w:rsidR="00F25FB3" w:rsidRPr="00535D84" w:rsidRDefault="00F25FB3" w:rsidP="00EA4949">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13</w:t>
            </w:r>
          </w:p>
        </w:tc>
        <w:tc>
          <w:tcPr>
            <w:tcW w:w="1548" w:type="pct"/>
            <w:shd w:val="clear" w:color="auto" w:fill="auto"/>
            <w:vAlign w:val="center"/>
            <w:hideMark/>
          </w:tcPr>
          <w:p w14:paraId="554BD36D" w14:textId="77777777" w:rsidR="00F25FB3" w:rsidRPr="00535D84" w:rsidRDefault="00F25FB3" w:rsidP="00EA4949">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Teusaquillo</w:t>
            </w:r>
          </w:p>
        </w:tc>
        <w:tc>
          <w:tcPr>
            <w:tcW w:w="2961" w:type="pct"/>
            <w:shd w:val="clear" w:color="auto" w:fill="auto"/>
            <w:noWrap/>
            <w:vAlign w:val="center"/>
          </w:tcPr>
          <w:p w14:paraId="58FAF2AF" w14:textId="77777777" w:rsidR="00F25FB3" w:rsidRPr="004A084C" w:rsidRDefault="00F25FB3" w:rsidP="00EA4949">
            <w:pPr>
              <w:jc w:val="center"/>
              <w:rPr>
                <w:rFonts w:ascii="Arial" w:hAnsi="Arial" w:cs="Arial"/>
                <w:color w:val="000000"/>
                <w:sz w:val="20"/>
                <w:szCs w:val="20"/>
              </w:rPr>
            </w:pPr>
            <w:r w:rsidRPr="004A084C">
              <w:rPr>
                <w:rFonts w:ascii="Arial" w:hAnsi="Arial" w:cs="Arial"/>
                <w:color w:val="000000"/>
                <w:sz w:val="20"/>
                <w:szCs w:val="20"/>
              </w:rPr>
              <w:t>89305</w:t>
            </w:r>
          </w:p>
        </w:tc>
      </w:tr>
      <w:tr w:rsidR="00F25FB3" w:rsidRPr="00535D84" w14:paraId="41CA224B" w14:textId="77777777" w:rsidTr="00EA4949">
        <w:trPr>
          <w:trHeight w:val="300"/>
        </w:trPr>
        <w:tc>
          <w:tcPr>
            <w:tcW w:w="491" w:type="pct"/>
            <w:shd w:val="clear" w:color="auto" w:fill="auto"/>
            <w:noWrap/>
            <w:vAlign w:val="center"/>
            <w:hideMark/>
          </w:tcPr>
          <w:p w14:paraId="76598B97" w14:textId="77777777" w:rsidR="00F25FB3" w:rsidRPr="00535D84" w:rsidRDefault="00F25FB3" w:rsidP="00EA4949">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14</w:t>
            </w:r>
          </w:p>
        </w:tc>
        <w:tc>
          <w:tcPr>
            <w:tcW w:w="1548" w:type="pct"/>
            <w:shd w:val="clear" w:color="auto" w:fill="auto"/>
            <w:vAlign w:val="center"/>
            <w:hideMark/>
          </w:tcPr>
          <w:p w14:paraId="644D083B" w14:textId="77777777" w:rsidR="00F25FB3" w:rsidRPr="00535D84" w:rsidRDefault="00F25FB3" w:rsidP="00EA4949">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Mártires</w:t>
            </w:r>
          </w:p>
        </w:tc>
        <w:tc>
          <w:tcPr>
            <w:tcW w:w="2961" w:type="pct"/>
            <w:shd w:val="clear" w:color="auto" w:fill="auto"/>
            <w:noWrap/>
            <w:vAlign w:val="center"/>
          </w:tcPr>
          <w:p w14:paraId="7A419A52" w14:textId="77777777" w:rsidR="00F25FB3" w:rsidRPr="004A084C" w:rsidRDefault="00F25FB3" w:rsidP="00EA4949">
            <w:pPr>
              <w:jc w:val="center"/>
              <w:rPr>
                <w:rFonts w:ascii="Arial" w:hAnsi="Arial" w:cs="Arial"/>
                <w:color w:val="000000"/>
                <w:sz w:val="20"/>
                <w:szCs w:val="20"/>
              </w:rPr>
            </w:pPr>
            <w:r w:rsidRPr="004A084C">
              <w:rPr>
                <w:rFonts w:ascii="Arial" w:hAnsi="Arial" w:cs="Arial"/>
                <w:color w:val="000000"/>
                <w:sz w:val="20"/>
                <w:szCs w:val="20"/>
              </w:rPr>
              <w:t>51719</w:t>
            </w:r>
          </w:p>
        </w:tc>
      </w:tr>
      <w:tr w:rsidR="00F25FB3" w:rsidRPr="00535D84" w14:paraId="21D20281" w14:textId="77777777" w:rsidTr="00EA4949">
        <w:trPr>
          <w:trHeight w:val="300"/>
        </w:trPr>
        <w:tc>
          <w:tcPr>
            <w:tcW w:w="491" w:type="pct"/>
            <w:shd w:val="clear" w:color="auto" w:fill="auto"/>
            <w:noWrap/>
            <w:vAlign w:val="center"/>
            <w:hideMark/>
          </w:tcPr>
          <w:p w14:paraId="02925D4F" w14:textId="77777777" w:rsidR="00F25FB3" w:rsidRPr="00535D84" w:rsidRDefault="00F25FB3" w:rsidP="00EA4949">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15</w:t>
            </w:r>
          </w:p>
        </w:tc>
        <w:tc>
          <w:tcPr>
            <w:tcW w:w="1548" w:type="pct"/>
            <w:shd w:val="clear" w:color="auto" w:fill="auto"/>
            <w:vAlign w:val="center"/>
            <w:hideMark/>
          </w:tcPr>
          <w:p w14:paraId="44124CCE" w14:textId="77777777" w:rsidR="00F25FB3" w:rsidRPr="00535D84" w:rsidRDefault="00F25FB3" w:rsidP="00EA4949">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Antonio Nariño</w:t>
            </w:r>
          </w:p>
        </w:tc>
        <w:tc>
          <w:tcPr>
            <w:tcW w:w="2961" w:type="pct"/>
            <w:shd w:val="clear" w:color="auto" w:fill="auto"/>
            <w:noWrap/>
            <w:vAlign w:val="center"/>
          </w:tcPr>
          <w:p w14:paraId="0D196205" w14:textId="77777777" w:rsidR="00F25FB3" w:rsidRPr="004A084C" w:rsidRDefault="00F25FB3" w:rsidP="00EA4949">
            <w:pPr>
              <w:jc w:val="center"/>
              <w:rPr>
                <w:rFonts w:ascii="Arial" w:hAnsi="Arial" w:cs="Arial"/>
                <w:color w:val="000000"/>
                <w:sz w:val="20"/>
                <w:szCs w:val="20"/>
              </w:rPr>
            </w:pPr>
            <w:r w:rsidRPr="004A084C">
              <w:rPr>
                <w:rFonts w:ascii="Arial" w:hAnsi="Arial" w:cs="Arial"/>
                <w:color w:val="000000"/>
                <w:sz w:val="20"/>
                <w:szCs w:val="20"/>
              </w:rPr>
              <w:t>4355</w:t>
            </w:r>
          </w:p>
        </w:tc>
      </w:tr>
      <w:tr w:rsidR="00F25FB3" w:rsidRPr="00535D84" w14:paraId="5C9130CB" w14:textId="77777777" w:rsidTr="00EA4949">
        <w:trPr>
          <w:trHeight w:val="300"/>
        </w:trPr>
        <w:tc>
          <w:tcPr>
            <w:tcW w:w="491" w:type="pct"/>
            <w:shd w:val="clear" w:color="auto" w:fill="auto"/>
            <w:noWrap/>
            <w:vAlign w:val="center"/>
            <w:hideMark/>
          </w:tcPr>
          <w:p w14:paraId="10B6DA8B" w14:textId="77777777" w:rsidR="00F25FB3" w:rsidRPr="00535D84" w:rsidRDefault="00F25FB3" w:rsidP="00EA4949">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16</w:t>
            </w:r>
          </w:p>
        </w:tc>
        <w:tc>
          <w:tcPr>
            <w:tcW w:w="1548" w:type="pct"/>
            <w:shd w:val="clear" w:color="auto" w:fill="auto"/>
            <w:vAlign w:val="center"/>
            <w:hideMark/>
          </w:tcPr>
          <w:p w14:paraId="51EACB81" w14:textId="77777777" w:rsidR="00F25FB3" w:rsidRPr="00535D84" w:rsidRDefault="00F25FB3" w:rsidP="00EA4949">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Puente Aranda</w:t>
            </w:r>
          </w:p>
        </w:tc>
        <w:tc>
          <w:tcPr>
            <w:tcW w:w="2961" w:type="pct"/>
            <w:shd w:val="clear" w:color="auto" w:fill="auto"/>
            <w:noWrap/>
            <w:vAlign w:val="center"/>
          </w:tcPr>
          <w:p w14:paraId="378DF8DE" w14:textId="77777777" w:rsidR="00F25FB3" w:rsidRPr="004A084C" w:rsidRDefault="00F25FB3" w:rsidP="00EA4949">
            <w:pPr>
              <w:jc w:val="center"/>
              <w:rPr>
                <w:rFonts w:ascii="Arial" w:hAnsi="Arial" w:cs="Arial"/>
                <w:color w:val="000000"/>
                <w:sz w:val="20"/>
                <w:szCs w:val="20"/>
              </w:rPr>
            </w:pPr>
            <w:r w:rsidRPr="004A084C">
              <w:rPr>
                <w:rFonts w:ascii="Arial" w:hAnsi="Arial" w:cs="Arial"/>
                <w:color w:val="000000"/>
                <w:sz w:val="20"/>
                <w:szCs w:val="20"/>
              </w:rPr>
              <w:t>106009</w:t>
            </w:r>
          </w:p>
        </w:tc>
      </w:tr>
      <w:tr w:rsidR="00F25FB3" w:rsidRPr="00535D84" w14:paraId="6E2E25B4" w14:textId="77777777" w:rsidTr="00EA4949">
        <w:trPr>
          <w:trHeight w:val="300"/>
        </w:trPr>
        <w:tc>
          <w:tcPr>
            <w:tcW w:w="491" w:type="pct"/>
            <w:shd w:val="clear" w:color="auto" w:fill="auto"/>
            <w:noWrap/>
            <w:vAlign w:val="center"/>
            <w:hideMark/>
          </w:tcPr>
          <w:p w14:paraId="4909B4E9" w14:textId="77777777" w:rsidR="00F25FB3" w:rsidRPr="00535D84" w:rsidRDefault="00F25FB3" w:rsidP="00EA4949">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17</w:t>
            </w:r>
          </w:p>
        </w:tc>
        <w:tc>
          <w:tcPr>
            <w:tcW w:w="1548" w:type="pct"/>
            <w:shd w:val="clear" w:color="auto" w:fill="auto"/>
            <w:vAlign w:val="center"/>
            <w:hideMark/>
          </w:tcPr>
          <w:p w14:paraId="146E2E55" w14:textId="77777777" w:rsidR="00F25FB3" w:rsidRPr="00535D84" w:rsidRDefault="00F25FB3" w:rsidP="00EA4949">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La Candelaria</w:t>
            </w:r>
          </w:p>
        </w:tc>
        <w:tc>
          <w:tcPr>
            <w:tcW w:w="2961" w:type="pct"/>
            <w:shd w:val="clear" w:color="auto" w:fill="auto"/>
            <w:noWrap/>
            <w:vAlign w:val="center"/>
          </w:tcPr>
          <w:p w14:paraId="61F424A1" w14:textId="77777777" w:rsidR="00F25FB3" w:rsidRPr="004A084C" w:rsidRDefault="00F25FB3" w:rsidP="00EA4949">
            <w:pPr>
              <w:jc w:val="center"/>
              <w:rPr>
                <w:rFonts w:ascii="Arial" w:hAnsi="Arial" w:cs="Arial"/>
                <w:color w:val="000000"/>
                <w:sz w:val="20"/>
                <w:szCs w:val="20"/>
              </w:rPr>
            </w:pPr>
            <w:r w:rsidRPr="004A084C">
              <w:rPr>
                <w:rFonts w:ascii="Arial" w:hAnsi="Arial" w:cs="Arial"/>
                <w:color w:val="000000"/>
                <w:sz w:val="20"/>
                <w:szCs w:val="20"/>
              </w:rPr>
              <w:t>10327</w:t>
            </w:r>
          </w:p>
        </w:tc>
      </w:tr>
      <w:tr w:rsidR="00F25FB3" w:rsidRPr="00535D84" w14:paraId="60C7FC0E" w14:textId="77777777" w:rsidTr="00EA4949">
        <w:trPr>
          <w:trHeight w:val="300"/>
        </w:trPr>
        <w:tc>
          <w:tcPr>
            <w:tcW w:w="491" w:type="pct"/>
            <w:shd w:val="clear" w:color="auto" w:fill="auto"/>
            <w:noWrap/>
            <w:vAlign w:val="center"/>
            <w:hideMark/>
          </w:tcPr>
          <w:p w14:paraId="7B6955D6" w14:textId="77777777" w:rsidR="00F25FB3" w:rsidRPr="00535D84" w:rsidRDefault="00F25FB3" w:rsidP="00EA4949">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18</w:t>
            </w:r>
          </w:p>
        </w:tc>
        <w:tc>
          <w:tcPr>
            <w:tcW w:w="1548" w:type="pct"/>
            <w:shd w:val="clear" w:color="auto" w:fill="auto"/>
            <w:vAlign w:val="center"/>
            <w:hideMark/>
          </w:tcPr>
          <w:p w14:paraId="130EDEDE" w14:textId="77777777" w:rsidR="00F25FB3" w:rsidRPr="00535D84" w:rsidRDefault="00F25FB3" w:rsidP="00EA4949">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Rafael Uribe Uribe</w:t>
            </w:r>
          </w:p>
        </w:tc>
        <w:tc>
          <w:tcPr>
            <w:tcW w:w="2961" w:type="pct"/>
            <w:shd w:val="clear" w:color="auto" w:fill="auto"/>
            <w:noWrap/>
            <w:vAlign w:val="center"/>
          </w:tcPr>
          <w:p w14:paraId="3C88A252" w14:textId="77777777" w:rsidR="00F25FB3" w:rsidRPr="004A084C" w:rsidRDefault="00F25FB3" w:rsidP="00EA4949">
            <w:pPr>
              <w:jc w:val="center"/>
              <w:rPr>
                <w:rFonts w:ascii="Arial" w:hAnsi="Arial" w:cs="Arial"/>
                <w:color w:val="000000"/>
                <w:sz w:val="20"/>
                <w:szCs w:val="20"/>
              </w:rPr>
            </w:pPr>
            <w:r w:rsidRPr="004A084C">
              <w:rPr>
                <w:rFonts w:ascii="Arial" w:hAnsi="Arial" w:cs="Arial"/>
                <w:color w:val="000000"/>
                <w:sz w:val="20"/>
                <w:szCs w:val="20"/>
              </w:rPr>
              <w:t>134258</w:t>
            </w:r>
          </w:p>
        </w:tc>
      </w:tr>
      <w:tr w:rsidR="00F25FB3" w:rsidRPr="00535D84" w14:paraId="2C147B64" w14:textId="77777777" w:rsidTr="00EA4949">
        <w:trPr>
          <w:trHeight w:val="300"/>
        </w:trPr>
        <w:tc>
          <w:tcPr>
            <w:tcW w:w="491" w:type="pct"/>
            <w:shd w:val="clear" w:color="auto" w:fill="auto"/>
            <w:noWrap/>
            <w:vAlign w:val="center"/>
            <w:hideMark/>
          </w:tcPr>
          <w:p w14:paraId="731D7DE0" w14:textId="77777777" w:rsidR="00F25FB3" w:rsidRPr="00535D84" w:rsidRDefault="00F25FB3" w:rsidP="00EA4949">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19</w:t>
            </w:r>
          </w:p>
        </w:tc>
        <w:tc>
          <w:tcPr>
            <w:tcW w:w="1548" w:type="pct"/>
            <w:shd w:val="clear" w:color="auto" w:fill="auto"/>
            <w:vAlign w:val="center"/>
            <w:hideMark/>
          </w:tcPr>
          <w:p w14:paraId="4D72DD94" w14:textId="77777777" w:rsidR="00F25FB3" w:rsidRPr="00535D84" w:rsidRDefault="00F25FB3" w:rsidP="00EA4949">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Ciudad Bolívar</w:t>
            </w:r>
          </w:p>
        </w:tc>
        <w:tc>
          <w:tcPr>
            <w:tcW w:w="2961" w:type="pct"/>
            <w:shd w:val="clear" w:color="auto" w:fill="auto"/>
            <w:noWrap/>
            <w:vAlign w:val="center"/>
          </w:tcPr>
          <w:p w14:paraId="4AAB637C" w14:textId="77777777" w:rsidR="00F25FB3" w:rsidRPr="004A084C" w:rsidRDefault="00F25FB3" w:rsidP="00EA4949">
            <w:pPr>
              <w:jc w:val="center"/>
              <w:rPr>
                <w:rFonts w:ascii="Arial" w:hAnsi="Arial" w:cs="Arial"/>
                <w:color w:val="000000"/>
                <w:sz w:val="20"/>
                <w:szCs w:val="20"/>
              </w:rPr>
            </w:pPr>
            <w:r w:rsidRPr="004A084C">
              <w:rPr>
                <w:rFonts w:ascii="Arial" w:hAnsi="Arial" w:cs="Arial"/>
                <w:color w:val="000000"/>
                <w:sz w:val="20"/>
                <w:szCs w:val="20"/>
              </w:rPr>
              <w:t>17825</w:t>
            </w:r>
          </w:p>
        </w:tc>
      </w:tr>
      <w:tr w:rsidR="00F25FB3" w:rsidRPr="00535D84" w14:paraId="362B44ED" w14:textId="77777777" w:rsidTr="00EA4949">
        <w:trPr>
          <w:trHeight w:val="315"/>
        </w:trPr>
        <w:tc>
          <w:tcPr>
            <w:tcW w:w="491" w:type="pct"/>
            <w:shd w:val="clear" w:color="auto" w:fill="auto"/>
            <w:noWrap/>
            <w:vAlign w:val="center"/>
            <w:hideMark/>
          </w:tcPr>
          <w:p w14:paraId="28CE8206" w14:textId="77777777" w:rsidR="00F25FB3" w:rsidRPr="00535D84" w:rsidRDefault="00F25FB3" w:rsidP="00EA4949">
            <w:pPr>
              <w:widowControl/>
              <w:jc w:val="center"/>
              <w:rPr>
                <w:rFonts w:ascii="Arial" w:eastAsia="Times New Roman" w:hAnsi="Arial" w:cs="Arial"/>
                <w:color w:val="000000"/>
                <w:sz w:val="20"/>
                <w:szCs w:val="20"/>
                <w:lang w:eastAsia="es-CO"/>
              </w:rPr>
            </w:pPr>
            <w:r w:rsidRPr="00535D84">
              <w:rPr>
                <w:rFonts w:ascii="Arial" w:eastAsia="Times New Roman" w:hAnsi="Arial" w:cs="Arial"/>
                <w:color w:val="000000"/>
                <w:sz w:val="20"/>
                <w:szCs w:val="20"/>
                <w:lang w:eastAsia="es-CO"/>
              </w:rPr>
              <w:t>20</w:t>
            </w:r>
          </w:p>
        </w:tc>
        <w:tc>
          <w:tcPr>
            <w:tcW w:w="1548" w:type="pct"/>
            <w:shd w:val="clear" w:color="auto" w:fill="auto"/>
            <w:vAlign w:val="center"/>
            <w:hideMark/>
          </w:tcPr>
          <w:p w14:paraId="155ED9BA" w14:textId="77777777" w:rsidR="00F25FB3" w:rsidRPr="00535D84" w:rsidRDefault="00F25FB3" w:rsidP="00EA4949">
            <w:pPr>
              <w:widowControl/>
              <w:jc w:val="center"/>
              <w:rPr>
                <w:rFonts w:ascii="Arial" w:eastAsia="Times New Roman" w:hAnsi="Arial" w:cs="Arial"/>
                <w:sz w:val="20"/>
                <w:szCs w:val="20"/>
                <w:lang w:eastAsia="es-CO"/>
              </w:rPr>
            </w:pPr>
            <w:r w:rsidRPr="00535D84">
              <w:rPr>
                <w:rFonts w:ascii="Arial" w:eastAsia="Times New Roman" w:hAnsi="Arial" w:cs="Arial"/>
                <w:sz w:val="20"/>
                <w:szCs w:val="20"/>
                <w:lang w:eastAsia="es-CO"/>
              </w:rPr>
              <w:t>Sumapaz</w:t>
            </w:r>
          </w:p>
        </w:tc>
        <w:tc>
          <w:tcPr>
            <w:tcW w:w="2961" w:type="pct"/>
            <w:shd w:val="clear" w:color="auto" w:fill="auto"/>
            <w:noWrap/>
            <w:vAlign w:val="center"/>
          </w:tcPr>
          <w:p w14:paraId="72D37B3A" w14:textId="77777777" w:rsidR="00F25FB3" w:rsidRPr="004A084C" w:rsidRDefault="00F25FB3" w:rsidP="00EA4949">
            <w:pPr>
              <w:jc w:val="center"/>
              <w:rPr>
                <w:rFonts w:ascii="Arial" w:hAnsi="Arial" w:cs="Arial"/>
                <w:color w:val="000000"/>
                <w:sz w:val="20"/>
                <w:szCs w:val="20"/>
              </w:rPr>
            </w:pPr>
          </w:p>
        </w:tc>
      </w:tr>
      <w:tr w:rsidR="00F25FB3" w:rsidRPr="00535D84" w14:paraId="1C7FA092" w14:textId="77777777" w:rsidTr="00EA4949">
        <w:trPr>
          <w:trHeight w:val="70"/>
        </w:trPr>
        <w:tc>
          <w:tcPr>
            <w:tcW w:w="491" w:type="pct"/>
            <w:shd w:val="clear" w:color="auto" w:fill="1F497D" w:themeFill="text2"/>
            <w:noWrap/>
            <w:vAlign w:val="center"/>
            <w:hideMark/>
          </w:tcPr>
          <w:p w14:paraId="34FFFE75" w14:textId="77777777" w:rsidR="00F25FB3" w:rsidRPr="00535D84" w:rsidRDefault="00F25FB3" w:rsidP="00EA4949">
            <w:pPr>
              <w:widowControl/>
              <w:jc w:val="center"/>
              <w:rPr>
                <w:rFonts w:ascii="Arial" w:eastAsia="Times New Roman" w:hAnsi="Arial" w:cs="Arial"/>
                <w:b/>
                <w:color w:val="FFFFFF" w:themeColor="background1"/>
                <w:sz w:val="20"/>
                <w:szCs w:val="20"/>
                <w:lang w:eastAsia="es-CO"/>
              </w:rPr>
            </w:pPr>
          </w:p>
        </w:tc>
        <w:tc>
          <w:tcPr>
            <w:tcW w:w="1548" w:type="pct"/>
            <w:shd w:val="clear" w:color="auto" w:fill="1F497D" w:themeFill="text2"/>
            <w:vAlign w:val="center"/>
            <w:hideMark/>
          </w:tcPr>
          <w:p w14:paraId="5BD1977C" w14:textId="77777777" w:rsidR="00F25FB3" w:rsidRPr="00535D84" w:rsidRDefault="00F25FB3" w:rsidP="00EA4949">
            <w:pPr>
              <w:widowControl/>
              <w:jc w:val="center"/>
              <w:rPr>
                <w:rFonts w:ascii="Arial" w:eastAsia="Times New Roman" w:hAnsi="Arial" w:cs="Arial"/>
                <w:b/>
                <w:color w:val="FFFFFF" w:themeColor="background1"/>
                <w:sz w:val="20"/>
                <w:szCs w:val="20"/>
                <w:lang w:eastAsia="es-CO"/>
              </w:rPr>
            </w:pPr>
            <w:r w:rsidRPr="00535D84">
              <w:rPr>
                <w:rFonts w:ascii="Arial" w:eastAsia="Times New Roman" w:hAnsi="Arial" w:cs="Arial"/>
                <w:b/>
                <w:color w:val="FFFFFF" w:themeColor="background1"/>
                <w:sz w:val="20"/>
                <w:szCs w:val="20"/>
                <w:lang w:eastAsia="es-CO"/>
              </w:rPr>
              <w:t>TOTAL</w:t>
            </w:r>
          </w:p>
        </w:tc>
        <w:tc>
          <w:tcPr>
            <w:tcW w:w="2961" w:type="pct"/>
            <w:shd w:val="clear" w:color="auto" w:fill="1F497D" w:themeFill="text2"/>
            <w:noWrap/>
            <w:vAlign w:val="center"/>
            <w:hideMark/>
          </w:tcPr>
          <w:p w14:paraId="12AD46BE" w14:textId="77777777" w:rsidR="00F25FB3" w:rsidRPr="00535D84" w:rsidRDefault="00F25FB3" w:rsidP="00EA4949">
            <w:pPr>
              <w:widowControl/>
              <w:jc w:val="center"/>
              <w:rPr>
                <w:rFonts w:ascii="Arial" w:eastAsia="Times New Roman" w:hAnsi="Arial" w:cs="Arial"/>
                <w:b/>
                <w:color w:val="FFFFFF" w:themeColor="background1"/>
                <w:sz w:val="20"/>
                <w:szCs w:val="20"/>
                <w:lang w:eastAsia="es-CO"/>
              </w:rPr>
            </w:pPr>
            <w:r w:rsidRPr="006861CC">
              <w:rPr>
                <w:rFonts w:ascii="Arial" w:eastAsia="Times New Roman" w:hAnsi="Arial" w:cs="Arial"/>
                <w:b/>
                <w:color w:val="FFFFFF" w:themeColor="background1"/>
                <w:sz w:val="20"/>
                <w:szCs w:val="20"/>
                <w:lang w:eastAsia="es-CO"/>
              </w:rPr>
              <w:t>1.310.426</w:t>
            </w:r>
          </w:p>
        </w:tc>
      </w:tr>
    </w:tbl>
    <w:p w14:paraId="673FC7B2" w14:textId="77777777" w:rsidR="00F25FB3" w:rsidRDefault="00F25FB3" w:rsidP="00F25FB3">
      <w:pPr>
        <w:jc w:val="center"/>
      </w:pPr>
      <w:r>
        <w:rPr>
          <w:rFonts w:ascii="Arial" w:hAnsi="Arial" w:cs="Arial"/>
          <w:b/>
          <w:spacing w:val="2"/>
          <w:sz w:val="18"/>
        </w:rPr>
        <w:t>Fuente:</w:t>
      </w:r>
      <w:r>
        <w:rPr>
          <w:rFonts w:ascii="Arial" w:hAnsi="Arial" w:cs="Arial"/>
          <w:spacing w:val="2"/>
          <w:sz w:val="18"/>
        </w:rPr>
        <w:t xml:space="preserve"> UAERMV.</w:t>
      </w:r>
    </w:p>
    <w:p w14:paraId="5D0F2A34" w14:textId="1024BDBD" w:rsidR="00757935" w:rsidRDefault="00757935" w:rsidP="007D64E8">
      <w:pPr>
        <w:spacing w:line="276" w:lineRule="auto"/>
        <w:jc w:val="both"/>
        <w:rPr>
          <w:rFonts w:ascii="Arial" w:hAnsi="Arial" w:cs="Arial"/>
          <w:sz w:val="16"/>
        </w:rPr>
      </w:pPr>
    </w:p>
    <w:p w14:paraId="182D60E5" w14:textId="77777777" w:rsidR="00AC2066" w:rsidRDefault="00AC2066" w:rsidP="007D64E8">
      <w:pPr>
        <w:spacing w:line="276" w:lineRule="auto"/>
        <w:jc w:val="both"/>
        <w:rPr>
          <w:rFonts w:ascii="Arial" w:hAnsi="Arial" w:cs="Arial"/>
          <w:sz w:val="16"/>
        </w:rPr>
      </w:pPr>
    </w:p>
    <w:p w14:paraId="1FEAEBB6" w14:textId="126179A4" w:rsidR="00AC2066" w:rsidRDefault="00AC2066">
      <w:pPr>
        <w:widowControl/>
        <w:rPr>
          <w:rFonts w:ascii="Arial" w:hAnsi="Arial" w:cs="Arial"/>
          <w:sz w:val="16"/>
        </w:rPr>
      </w:pPr>
      <w:r>
        <w:rPr>
          <w:rFonts w:ascii="Arial" w:hAnsi="Arial" w:cs="Arial"/>
          <w:sz w:val="16"/>
        </w:rPr>
        <w:br w:type="page"/>
      </w:r>
    </w:p>
    <w:p w14:paraId="13B1C3B1" w14:textId="409631FF" w:rsidR="00FC3435" w:rsidRPr="00800422" w:rsidRDefault="00800422" w:rsidP="00800422">
      <w:pPr>
        <w:pStyle w:val="Ttulo2"/>
        <w:rPr>
          <w:rFonts w:ascii="Arial" w:hAnsi="Arial" w:cs="Arial"/>
          <w:color w:val="000000" w:themeColor="text1"/>
          <w:sz w:val="22"/>
          <w:szCs w:val="22"/>
        </w:rPr>
      </w:pPr>
      <w:bookmarkStart w:id="14" w:name="_Toc462664275"/>
      <w:bookmarkStart w:id="15" w:name="_Toc505591248"/>
      <w:bookmarkStart w:id="16" w:name="_Toc462659448"/>
      <w:bookmarkStart w:id="17" w:name="_Toc462664292"/>
      <w:r w:rsidRPr="00800422">
        <w:rPr>
          <w:rFonts w:ascii="Arial" w:hAnsi="Arial" w:cs="Arial"/>
          <w:color w:val="000000" w:themeColor="text1"/>
          <w:sz w:val="22"/>
          <w:szCs w:val="22"/>
          <w:lang w:val="es-ES"/>
        </w:rPr>
        <w:lastRenderedPageBreak/>
        <w:t xml:space="preserve">2.6 </w:t>
      </w:r>
      <w:r w:rsidR="00FC3435" w:rsidRPr="00800422">
        <w:rPr>
          <w:rFonts w:ascii="Arial" w:hAnsi="Arial" w:cs="Arial"/>
          <w:color w:val="000000" w:themeColor="text1"/>
          <w:sz w:val="22"/>
          <w:szCs w:val="22"/>
        </w:rPr>
        <w:t>Ejecución del presupuesto de inversión</w:t>
      </w:r>
      <w:bookmarkEnd w:id="14"/>
      <w:bookmarkEnd w:id="15"/>
    </w:p>
    <w:p w14:paraId="25AD2B87" w14:textId="77777777" w:rsidR="00FC3435" w:rsidRPr="000B02F2" w:rsidRDefault="00FC3435" w:rsidP="00D97AE1">
      <w:pPr>
        <w:rPr>
          <w:rFonts w:cs="Arial"/>
          <w:b/>
        </w:rPr>
      </w:pPr>
    </w:p>
    <w:p w14:paraId="7F6BA5CB" w14:textId="77777777" w:rsidR="00FC3435" w:rsidRPr="00D97AE1" w:rsidRDefault="00FC3435" w:rsidP="00D97AE1">
      <w:pPr>
        <w:rPr>
          <w:rFonts w:ascii="Arial" w:hAnsi="Arial" w:cs="Arial"/>
        </w:rPr>
      </w:pPr>
      <w:bookmarkStart w:id="18" w:name="_Toc462659437"/>
      <w:bookmarkStart w:id="19" w:name="_Toc462664276"/>
      <w:r w:rsidRPr="00D97AE1">
        <w:rPr>
          <w:rFonts w:ascii="Arial" w:hAnsi="Arial" w:cs="Arial"/>
        </w:rPr>
        <w:t>Los recursos asignados al proyecto de inversión 408 - Recuperación, Rehabilitación y Mantenimiento de la Malla Vial fueron $77.276 millones, de los cuales se comprometieron 97,1% a 31 de Diciembre de 2017 correspondiente a $75.025 millones.</w:t>
      </w:r>
      <w:bookmarkEnd w:id="18"/>
      <w:bookmarkEnd w:id="19"/>
    </w:p>
    <w:p w14:paraId="5FC44F16" w14:textId="77777777" w:rsidR="00FC3435" w:rsidRPr="000B02F2" w:rsidRDefault="00FC3435" w:rsidP="00D97AE1">
      <w:pPr>
        <w:rPr>
          <w:rFonts w:cs="Arial"/>
          <w:b/>
        </w:rPr>
      </w:pPr>
    </w:p>
    <w:p w14:paraId="091AE007" w14:textId="3E9D3831" w:rsidR="00FC3435" w:rsidRPr="00D97AE1" w:rsidRDefault="00AC2066" w:rsidP="00D97AE1">
      <w:pPr>
        <w:jc w:val="center"/>
        <w:rPr>
          <w:rFonts w:ascii="Arial" w:hAnsi="Arial" w:cs="Arial"/>
          <w:b/>
          <w:sz w:val="20"/>
          <w:szCs w:val="20"/>
          <w:lang w:eastAsia="ar-SA"/>
        </w:rPr>
      </w:pPr>
      <w:r w:rsidRPr="00D97AE1">
        <w:rPr>
          <w:rFonts w:ascii="Arial" w:hAnsi="Arial" w:cs="Arial"/>
          <w:b/>
          <w:sz w:val="20"/>
          <w:szCs w:val="20"/>
        </w:rPr>
        <w:t xml:space="preserve">Gráfica </w:t>
      </w:r>
      <w:r w:rsidR="00E46ECD">
        <w:rPr>
          <w:rFonts w:ascii="Arial" w:hAnsi="Arial" w:cs="Arial"/>
          <w:b/>
          <w:sz w:val="20"/>
          <w:szCs w:val="20"/>
        </w:rPr>
        <w:t xml:space="preserve">No. </w:t>
      </w:r>
      <w:r w:rsidRPr="00D97AE1">
        <w:rPr>
          <w:rFonts w:ascii="Arial" w:hAnsi="Arial" w:cs="Arial"/>
          <w:b/>
          <w:sz w:val="20"/>
          <w:szCs w:val="20"/>
        </w:rPr>
        <w:fldChar w:fldCharType="begin"/>
      </w:r>
      <w:r w:rsidRPr="00D97AE1">
        <w:rPr>
          <w:rFonts w:ascii="Arial" w:hAnsi="Arial" w:cs="Arial"/>
          <w:b/>
          <w:sz w:val="20"/>
          <w:szCs w:val="20"/>
        </w:rPr>
        <w:instrText xml:space="preserve"> SEQ Gráfica \* ARABIC </w:instrText>
      </w:r>
      <w:r w:rsidRPr="00D97AE1">
        <w:rPr>
          <w:rFonts w:ascii="Arial" w:hAnsi="Arial" w:cs="Arial"/>
          <w:b/>
          <w:sz w:val="20"/>
          <w:szCs w:val="20"/>
        </w:rPr>
        <w:fldChar w:fldCharType="separate"/>
      </w:r>
      <w:r w:rsidR="003F2341" w:rsidRPr="00D97AE1">
        <w:rPr>
          <w:rFonts w:ascii="Arial" w:hAnsi="Arial" w:cs="Arial"/>
          <w:b/>
          <w:noProof/>
          <w:sz w:val="20"/>
          <w:szCs w:val="20"/>
        </w:rPr>
        <w:t>4</w:t>
      </w:r>
      <w:r w:rsidRPr="00D97AE1">
        <w:rPr>
          <w:rFonts w:ascii="Arial" w:hAnsi="Arial" w:cs="Arial"/>
          <w:b/>
          <w:sz w:val="20"/>
          <w:szCs w:val="20"/>
        </w:rPr>
        <w:fldChar w:fldCharType="end"/>
      </w:r>
      <w:r w:rsidR="00FC3435" w:rsidRPr="00D97AE1">
        <w:rPr>
          <w:rFonts w:ascii="Arial" w:hAnsi="Arial" w:cs="Arial"/>
          <w:b/>
          <w:sz w:val="20"/>
          <w:szCs w:val="20"/>
          <w:lang w:eastAsia="ar-SA"/>
        </w:rPr>
        <w:t>. Estado ejecución presupuesto proyecto 408.</w:t>
      </w:r>
    </w:p>
    <w:p w14:paraId="671128A2" w14:textId="2444CD4A" w:rsidR="00FC3435" w:rsidRPr="000B02F2" w:rsidRDefault="00FC3435" w:rsidP="00D97AE1">
      <w:pPr>
        <w:jc w:val="center"/>
        <w:rPr>
          <w:rFonts w:cs="Arial"/>
          <w:b/>
        </w:rPr>
      </w:pPr>
      <w:r w:rsidRPr="00342863">
        <w:rPr>
          <w:noProof/>
          <w:lang w:val="es-ES" w:eastAsia="es-ES"/>
        </w:rPr>
        <w:drawing>
          <wp:inline distT="0" distB="0" distL="0" distR="0" wp14:anchorId="692CAC96" wp14:editId="423C7442">
            <wp:extent cx="6400800" cy="3209925"/>
            <wp:effectExtent l="0" t="0" r="0" b="95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00800" cy="3209925"/>
                    </a:xfrm>
                    <a:prstGeom prst="rect">
                      <a:avLst/>
                    </a:prstGeom>
                    <a:noFill/>
                    <a:ln>
                      <a:noFill/>
                    </a:ln>
                  </pic:spPr>
                </pic:pic>
              </a:graphicData>
            </a:graphic>
          </wp:inline>
        </w:drawing>
      </w:r>
    </w:p>
    <w:p w14:paraId="1850C29E" w14:textId="77777777" w:rsidR="00FC3435" w:rsidRPr="000B02F2" w:rsidRDefault="00FC3435" w:rsidP="00D97AE1">
      <w:pPr>
        <w:jc w:val="center"/>
        <w:rPr>
          <w:rFonts w:ascii="Arial" w:hAnsi="Arial" w:cs="Arial"/>
          <w:sz w:val="18"/>
          <w:szCs w:val="18"/>
          <w:lang w:eastAsia="es-CO"/>
        </w:rPr>
      </w:pPr>
      <w:bookmarkStart w:id="20" w:name="_Toc462659438"/>
      <w:bookmarkStart w:id="21" w:name="_Toc462664277"/>
      <w:r w:rsidRPr="000B02F2">
        <w:rPr>
          <w:rFonts w:ascii="Arial" w:hAnsi="Arial" w:cs="Arial"/>
          <w:b/>
          <w:sz w:val="18"/>
          <w:szCs w:val="18"/>
          <w:lang w:eastAsia="es-CO"/>
        </w:rPr>
        <w:t xml:space="preserve">Fuente: </w:t>
      </w:r>
      <w:r w:rsidRPr="000B02F2">
        <w:rPr>
          <w:rFonts w:ascii="Arial" w:hAnsi="Arial" w:cs="Arial"/>
          <w:sz w:val="18"/>
          <w:szCs w:val="18"/>
          <w:lang w:eastAsia="es-CO"/>
        </w:rPr>
        <w:t>PREDIS. 3</w:t>
      </w:r>
      <w:r>
        <w:rPr>
          <w:rFonts w:ascii="Arial" w:hAnsi="Arial" w:cs="Arial"/>
          <w:sz w:val="18"/>
          <w:szCs w:val="18"/>
          <w:lang w:eastAsia="es-CO"/>
        </w:rPr>
        <w:t>1</w:t>
      </w:r>
      <w:r w:rsidRPr="000B02F2">
        <w:rPr>
          <w:rFonts w:ascii="Arial" w:hAnsi="Arial" w:cs="Arial"/>
          <w:sz w:val="18"/>
          <w:szCs w:val="18"/>
          <w:lang w:eastAsia="es-CO"/>
        </w:rPr>
        <w:t xml:space="preserve"> </w:t>
      </w:r>
      <w:r>
        <w:rPr>
          <w:rFonts w:ascii="Arial" w:hAnsi="Arial" w:cs="Arial"/>
          <w:sz w:val="18"/>
          <w:szCs w:val="18"/>
          <w:lang w:eastAsia="es-CO"/>
        </w:rPr>
        <w:t>Diciembre</w:t>
      </w:r>
      <w:r w:rsidRPr="000B02F2">
        <w:rPr>
          <w:rFonts w:ascii="Arial" w:hAnsi="Arial" w:cs="Arial"/>
          <w:sz w:val="18"/>
          <w:szCs w:val="18"/>
          <w:lang w:eastAsia="es-CO"/>
        </w:rPr>
        <w:t xml:space="preserve"> de 201</w:t>
      </w:r>
      <w:r>
        <w:rPr>
          <w:rFonts w:ascii="Arial" w:hAnsi="Arial" w:cs="Arial"/>
          <w:sz w:val="18"/>
          <w:szCs w:val="18"/>
          <w:lang w:eastAsia="es-CO"/>
        </w:rPr>
        <w:t>7</w:t>
      </w:r>
      <w:r w:rsidRPr="000B02F2">
        <w:rPr>
          <w:rFonts w:ascii="Arial" w:hAnsi="Arial" w:cs="Arial"/>
          <w:sz w:val="18"/>
          <w:szCs w:val="18"/>
          <w:lang w:eastAsia="es-CO"/>
        </w:rPr>
        <w:t>.</w:t>
      </w:r>
      <w:bookmarkEnd w:id="20"/>
      <w:bookmarkEnd w:id="21"/>
    </w:p>
    <w:p w14:paraId="6D46F339" w14:textId="77777777" w:rsidR="00FC3435" w:rsidRPr="000B02F2" w:rsidRDefault="00FC3435" w:rsidP="00D97AE1">
      <w:pPr>
        <w:rPr>
          <w:rFonts w:cs="Arial"/>
          <w:b/>
        </w:rPr>
      </w:pPr>
    </w:p>
    <w:p w14:paraId="55EDCB04" w14:textId="77777777" w:rsidR="00FC3435" w:rsidRPr="000B02F2" w:rsidRDefault="00FC3435" w:rsidP="00FC3435">
      <w:pPr>
        <w:widowControl/>
        <w:rPr>
          <w:rFonts w:ascii="Arial" w:eastAsia="Arial" w:hAnsi="Arial" w:cs="Arial"/>
        </w:rPr>
      </w:pPr>
      <w:r w:rsidRPr="000B02F2">
        <w:rPr>
          <w:rFonts w:cs="Arial"/>
        </w:rPr>
        <w:br w:type="page"/>
      </w:r>
    </w:p>
    <w:p w14:paraId="1E92354B" w14:textId="499F96BC" w:rsidR="00FC3435" w:rsidRPr="000B02F2" w:rsidRDefault="00FC3435" w:rsidP="00D42134">
      <w:pPr>
        <w:pStyle w:val="Ttulo1"/>
        <w:numPr>
          <w:ilvl w:val="0"/>
          <w:numId w:val="23"/>
        </w:numPr>
        <w:spacing w:line="276" w:lineRule="auto"/>
        <w:jc w:val="both"/>
        <w:rPr>
          <w:rFonts w:cs="Arial"/>
          <w:sz w:val="22"/>
          <w:szCs w:val="22"/>
        </w:rPr>
      </w:pPr>
      <w:bookmarkStart w:id="22" w:name="_Toc462664278"/>
      <w:bookmarkStart w:id="23" w:name="_Toc505591249"/>
      <w:r w:rsidRPr="000B02F2">
        <w:rPr>
          <w:rFonts w:cs="Arial"/>
          <w:sz w:val="22"/>
          <w:szCs w:val="22"/>
        </w:rPr>
        <w:lastRenderedPageBreak/>
        <w:t>PROYECTO DE INVERSIÓN 1171-TRANSPARENCIA, GESTIÓN PÚBLICA Y ATENCIÓN A PARTES INTERESADAS EN LA UAERMV</w:t>
      </w:r>
      <w:bookmarkEnd w:id="22"/>
      <w:bookmarkEnd w:id="23"/>
    </w:p>
    <w:p w14:paraId="6A1333BE" w14:textId="77777777" w:rsidR="00FC3435" w:rsidRPr="000B02F2" w:rsidRDefault="00FC3435" w:rsidP="00FC3435">
      <w:pPr>
        <w:pStyle w:val="Textoindependiente"/>
        <w:spacing w:line="276" w:lineRule="auto"/>
        <w:ind w:left="284" w:right="106"/>
        <w:jc w:val="both"/>
        <w:rPr>
          <w:rFonts w:cs="Arial"/>
          <w:sz w:val="22"/>
          <w:szCs w:val="22"/>
        </w:rPr>
      </w:pPr>
    </w:p>
    <w:p w14:paraId="7DB4F462" w14:textId="77777777" w:rsidR="00FC3435" w:rsidRDefault="00FC3435" w:rsidP="00FC3435">
      <w:pPr>
        <w:pStyle w:val="Textoindependiente"/>
        <w:spacing w:line="276" w:lineRule="auto"/>
        <w:ind w:left="284" w:right="106"/>
        <w:jc w:val="both"/>
        <w:rPr>
          <w:rFonts w:cs="Arial"/>
          <w:sz w:val="22"/>
          <w:szCs w:val="22"/>
        </w:rPr>
      </w:pPr>
      <w:r w:rsidRPr="000B02F2">
        <w:rPr>
          <w:rFonts w:cs="Arial"/>
          <w:sz w:val="22"/>
          <w:szCs w:val="22"/>
        </w:rPr>
        <w:t>Este proyecto tiene como objetivo “Mejorar la gestión y que-hacer institucional de la Entidad a través de la implementación de acciones que promuevan la transparencia, el fortalecimiento del servicio al ciudadano y partes interesadas, así como la eficiencia de los procesos y procedimientos”.</w:t>
      </w:r>
      <w:r>
        <w:rPr>
          <w:rFonts w:cs="Arial"/>
          <w:sz w:val="22"/>
          <w:szCs w:val="22"/>
        </w:rPr>
        <w:t xml:space="preserve"> La</w:t>
      </w:r>
      <w:r w:rsidRPr="000B02F2">
        <w:rPr>
          <w:rFonts w:cs="Arial"/>
          <w:sz w:val="22"/>
          <w:szCs w:val="22"/>
        </w:rPr>
        <w:t xml:space="preserve"> meta </w:t>
      </w:r>
      <w:r>
        <w:rPr>
          <w:rFonts w:cs="Arial"/>
          <w:sz w:val="22"/>
          <w:szCs w:val="22"/>
        </w:rPr>
        <w:t xml:space="preserve">es </w:t>
      </w:r>
      <w:r w:rsidRPr="000B02F2">
        <w:rPr>
          <w:rFonts w:cs="Arial"/>
          <w:sz w:val="22"/>
          <w:szCs w:val="22"/>
        </w:rPr>
        <w:t>mantener el 80% de satisfacción de los ciudadanos y partes interesadas</w:t>
      </w:r>
      <w:r>
        <w:rPr>
          <w:rFonts w:cs="Arial"/>
          <w:sz w:val="22"/>
          <w:szCs w:val="22"/>
        </w:rPr>
        <w:t>.</w:t>
      </w:r>
    </w:p>
    <w:p w14:paraId="2210572E" w14:textId="77777777" w:rsidR="00FC3435" w:rsidRDefault="00FC3435" w:rsidP="00FC3435">
      <w:pPr>
        <w:pStyle w:val="Textoindependiente"/>
        <w:spacing w:line="276" w:lineRule="auto"/>
        <w:ind w:left="284" w:right="106"/>
        <w:jc w:val="both"/>
        <w:rPr>
          <w:rFonts w:cs="Arial"/>
          <w:sz w:val="22"/>
          <w:szCs w:val="22"/>
        </w:rPr>
      </w:pPr>
    </w:p>
    <w:p w14:paraId="67ED31B0" w14:textId="77777777" w:rsidR="00FC3435" w:rsidRPr="000B02F2" w:rsidRDefault="00FC3435" w:rsidP="00FC3435">
      <w:pPr>
        <w:pStyle w:val="Textoindependiente"/>
        <w:spacing w:line="276" w:lineRule="auto"/>
        <w:ind w:left="284" w:right="106"/>
        <w:jc w:val="both"/>
        <w:rPr>
          <w:rFonts w:cs="Arial"/>
          <w:sz w:val="22"/>
          <w:szCs w:val="22"/>
        </w:rPr>
      </w:pPr>
      <w:r>
        <w:rPr>
          <w:rFonts w:cs="Arial"/>
          <w:sz w:val="22"/>
          <w:szCs w:val="22"/>
        </w:rPr>
        <w:t xml:space="preserve">El proyecto </w:t>
      </w:r>
      <w:r w:rsidRPr="000B02F2">
        <w:rPr>
          <w:rFonts w:cs="Arial"/>
          <w:sz w:val="22"/>
          <w:szCs w:val="22"/>
        </w:rPr>
        <w:t>se estructura en los siguientes componentes:</w:t>
      </w:r>
    </w:p>
    <w:p w14:paraId="11980CB3" w14:textId="77777777" w:rsidR="00FC3435" w:rsidRPr="000B02F2" w:rsidRDefault="00FC3435" w:rsidP="00FC3435">
      <w:pPr>
        <w:pStyle w:val="Textoindependiente"/>
        <w:spacing w:line="276" w:lineRule="auto"/>
        <w:ind w:left="284" w:right="106"/>
        <w:jc w:val="both"/>
        <w:rPr>
          <w:rFonts w:cs="Arial"/>
          <w:sz w:val="22"/>
          <w:szCs w:val="22"/>
        </w:rPr>
      </w:pPr>
    </w:p>
    <w:p w14:paraId="112BE7C0" w14:textId="308183F2" w:rsidR="00FC3435" w:rsidRPr="00AC2066" w:rsidRDefault="00AC2066" w:rsidP="00AC2066">
      <w:pPr>
        <w:pStyle w:val="Descripcin"/>
        <w:spacing w:after="0" w:line="240" w:lineRule="auto"/>
        <w:jc w:val="center"/>
        <w:rPr>
          <w:rFonts w:ascii="Arial" w:hAnsi="Arial" w:cs="Arial"/>
          <w:lang w:eastAsia="ar-SA"/>
        </w:rPr>
      </w:pPr>
      <w:r w:rsidRPr="00AC2066">
        <w:rPr>
          <w:rFonts w:ascii="Arial" w:hAnsi="Arial" w:cs="Arial"/>
        </w:rPr>
        <w:t>Gráfica</w:t>
      </w:r>
      <w:r w:rsidR="00E46ECD">
        <w:rPr>
          <w:rFonts w:ascii="Arial" w:hAnsi="Arial" w:cs="Arial"/>
        </w:rPr>
        <w:t xml:space="preserve"> No.</w:t>
      </w:r>
      <w:r w:rsidRPr="00AC2066">
        <w:rPr>
          <w:rFonts w:ascii="Arial" w:hAnsi="Arial" w:cs="Arial"/>
        </w:rPr>
        <w:t xml:space="preserve"> </w:t>
      </w:r>
      <w:r w:rsidRPr="00AC2066">
        <w:rPr>
          <w:rFonts w:ascii="Arial" w:hAnsi="Arial" w:cs="Arial"/>
        </w:rPr>
        <w:fldChar w:fldCharType="begin"/>
      </w:r>
      <w:r w:rsidRPr="00AC2066">
        <w:rPr>
          <w:rFonts w:ascii="Arial" w:hAnsi="Arial" w:cs="Arial"/>
        </w:rPr>
        <w:instrText xml:space="preserve"> SEQ Gráfica \* ARABIC </w:instrText>
      </w:r>
      <w:r w:rsidRPr="00AC2066">
        <w:rPr>
          <w:rFonts w:ascii="Arial" w:hAnsi="Arial" w:cs="Arial"/>
        </w:rPr>
        <w:fldChar w:fldCharType="separate"/>
      </w:r>
      <w:r w:rsidR="003F2341">
        <w:rPr>
          <w:rFonts w:ascii="Arial" w:hAnsi="Arial" w:cs="Arial"/>
          <w:noProof/>
        </w:rPr>
        <w:t>5</w:t>
      </w:r>
      <w:r w:rsidRPr="00AC2066">
        <w:rPr>
          <w:rFonts w:ascii="Arial" w:hAnsi="Arial" w:cs="Arial"/>
        </w:rPr>
        <w:fldChar w:fldCharType="end"/>
      </w:r>
      <w:r w:rsidR="00FC3435" w:rsidRPr="00AC2066">
        <w:rPr>
          <w:rFonts w:ascii="Arial" w:hAnsi="Arial" w:cs="Arial"/>
          <w:b w:val="0"/>
          <w:lang w:eastAsia="ar-SA"/>
        </w:rPr>
        <w:t xml:space="preserve">. </w:t>
      </w:r>
      <w:r w:rsidR="00FC3435" w:rsidRPr="00AC2066">
        <w:rPr>
          <w:rFonts w:ascii="Arial" w:hAnsi="Arial" w:cs="Arial"/>
          <w:lang w:eastAsia="ar-SA"/>
        </w:rPr>
        <w:t>Proyecto 1171.</w:t>
      </w:r>
    </w:p>
    <w:p w14:paraId="5C66777B" w14:textId="38515BC2" w:rsidR="00FC3435" w:rsidRPr="000B02F2" w:rsidRDefault="00FC3435" w:rsidP="00AC2066">
      <w:pPr>
        <w:pStyle w:val="Textoindependiente"/>
        <w:ind w:left="284" w:right="106"/>
        <w:jc w:val="both"/>
        <w:rPr>
          <w:rFonts w:cs="Arial"/>
          <w:sz w:val="22"/>
          <w:szCs w:val="22"/>
        </w:rPr>
      </w:pPr>
      <w:r w:rsidRPr="00686DA4">
        <w:rPr>
          <w:rFonts w:cs="Arial"/>
          <w:noProof/>
          <w:sz w:val="22"/>
          <w:szCs w:val="22"/>
          <w:lang w:val="es-ES" w:eastAsia="es-ES"/>
        </w:rPr>
        <w:drawing>
          <wp:inline distT="0" distB="0" distL="0" distR="0" wp14:anchorId="71E5ED53" wp14:editId="4AC9BC80">
            <wp:extent cx="6238875" cy="3648075"/>
            <wp:effectExtent l="0" t="0" r="0" b="95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3"/>
                    <pic:cNvPicPr>
                      <a:picLocks noChangeAspect="1" noChangeArrowheads="1"/>
                    </pic:cNvPicPr>
                  </pic:nvPicPr>
                  <pic:blipFill>
                    <a:blip r:embed="rId29">
                      <a:extLst>
                        <a:ext uri="{28A0092B-C50C-407E-A947-70E740481C1C}">
                          <a14:useLocalDpi xmlns:a14="http://schemas.microsoft.com/office/drawing/2010/main" val="0"/>
                        </a:ext>
                      </a:extLst>
                    </a:blip>
                    <a:srcRect l="-18652" r="-18623"/>
                    <a:stretch>
                      <a:fillRect/>
                    </a:stretch>
                  </pic:blipFill>
                  <pic:spPr bwMode="auto">
                    <a:xfrm>
                      <a:off x="0" y="0"/>
                      <a:ext cx="6238875" cy="3648075"/>
                    </a:xfrm>
                    <a:prstGeom prst="rect">
                      <a:avLst/>
                    </a:prstGeom>
                    <a:noFill/>
                    <a:ln>
                      <a:noFill/>
                    </a:ln>
                  </pic:spPr>
                </pic:pic>
              </a:graphicData>
            </a:graphic>
          </wp:inline>
        </w:drawing>
      </w:r>
    </w:p>
    <w:p w14:paraId="62029581" w14:textId="36C8FA10" w:rsidR="00FC3435" w:rsidRPr="000B02F2" w:rsidRDefault="00FC3435" w:rsidP="00AE0CEF">
      <w:pPr>
        <w:jc w:val="center"/>
        <w:rPr>
          <w:rFonts w:ascii="Arial" w:hAnsi="Arial" w:cs="Arial"/>
          <w:sz w:val="18"/>
          <w:szCs w:val="18"/>
          <w:lang w:eastAsia="es-CO"/>
        </w:rPr>
      </w:pPr>
      <w:bookmarkStart w:id="24" w:name="_Toc462664279"/>
      <w:r w:rsidRPr="000B02F2">
        <w:rPr>
          <w:rFonts w:ascii="Arial" w:hAnsi="Arial" w:cs="Arial"/>
          <w:b/>
          <w:sz w:val="18"/>
          <w:szCs w:val="18"/>
          <w:lang w:eastAsia="es-CO"/>
        </w:rPr>
        <w:t xml:space="preserve">Fuente: </w:t>
      </w:r>
      <w:r w:rsidRPr="000B02F2">
        <w:rPr>
          <w:rFonts w:ascii="Arial" w:hAnsi="Arial" w:cs="Arial"/>
          <w:sz w:val="18"/>
          <w:szCs w:val="18"/>
          <w:lang w:eastAsia="es-CO"/>
        </w:rPr>
        <w:t>UAERMV.</w:t>
      </w:r>
      <w:bookmarkEnd w:id="24"/>
    </w:p>
    <w:p w14:paraId="182E5E51" w14:textId="77777777" w:rsidR="00FC3435" w:rsidRPr="000B02F2" w:rsidRDefault="00FC3435" w:rsidP="00AC2066">
      <w:pPr>
        <w:pStyle w:val="Textoindependiente"/>
        <w:ind w:left="284" w:right="106"/>
        <w:jc w:val="both"/>
        <w:rPr>
          <w:rFonts w:cs="Arial"/>
          <w:sz w:val="22"/>
          <w:szCs w:val="22"/>
        </w:rPr>
      </w:pPr>
    </w:p>
    <w:p w14:paraId="45E504D8" w14:textId="18C89152" w:rsidR="00FC3435" w:rsidRPr="000B02F2" w:rsidRDefault="00FC3435" w:rsidP="001667EC">
      <w:pPr>
        <w:pStyle w:val="Textoindependiente"/>
        <w:numPr>
          <w:ilvl w:val="1"/>
          <w:numId w:val="41"/>
        </w:numPr>
        <w:ind w:right="106"/>
        <w:jc w:val="both"/>
        <w:outlineLvl w:val="1"/>
        <w:rPr>
          <w:rFonts w:cs="Arial"/>
          <w:b/>
          <w:sz w:val="22"/>
          <w:szCs w:val="22"/>
        </w:rPr>
      </w:pPr>
      <w:bookmarkStart w:id="25" w:name="_Toc505591250"/>
      <w:r w:rsidRPr="000B02F2">
        <w:rPr>
          <w:rFonts w:cs="Arial"/>
          <w:b/>
          <w:sz w:val="22"/>
          <w:szCs w:val="22"/>
        </w:rPr>
        <w:t>Avance del Proyecto</w:t>
      </w:r>
      <w:bookmarkEnd w:id="25"/>
    </w:p>
    <w:p w14:paraId="7DF7ADE1" w14:textId="77777777" w:rsidR="00FC3435" w:rsidRPr="000B02F2" w:rsidRDefault="00FC3435" w:rsidP="00FC3435">
      <w:pPr>
        <w:pStyle w:val="Textoindependiente"/>
        <w:spacing w:line="276" w:lineRule="auto"/>
        <w:ind w:left="644" w:right="106"/>
        <w:jc w:val="both"/>
        <w:rPr>
          <w:rFonts w:cs="Arial"/>
          <w:sz w:val="22"/>
          <w:szCs w:val="22"/>
        </w:rPr>
      </w:pPr>
    </w:p>
    <w:p w14:paraId="21D681A8" w14:textId="77777777" w:rsidR="00FC3435" w:rsidRDefault="00FC3435" w:rsidP="00FC3435">
      <w:pPr>
        <w:pStyle w:val="Textoindependiente"/>
        <w:spacing w:line="276" w:lineRule="auto"/>
        <w:ind w:left="284" w:right="106"/>
        <w:jc w:val="both"/>
        <w:rPr>
          <w:rFonts w:cs="Arial"/>
          <w:sz w:val="22"/>
          <w:szCs w:val="22"/>
        </w:rPr>
      </w:pPr>
      <w:r w:rsidRPr="001B1265">
        <w:rPr>
          <w:rFonts w:cs="Arial"/>
          <w:sz w:val="22"/>
          <w:szCs w:val="22"/>
        </w:rPr>
        <w:t>Con corte a 3</w:t>
      </w:r>
      <w:r>
        <w:rPr>
          <w:rFonts w:cs="Arial"/>
          <w:sz w:val="22"/>
          <w:szCs w:val="22"/>
        </w:rPr>
        <w:t>1</w:t>
      </w:r>
      <w:r w:rsidRPr="001B1265">
        <w:rPr>
          <w:rFonts w:cs="Arial"/>
          <w:sz w:val="22"/>
          <w:szCs w:val="22"/>
        </w:rPr>
        <w:t xml:space="preserve"> de </w:t>
      </w:r>
      <w:r>
        <w:rPr>
          <w:rFonts w:cs="Arial"/>
          <w:sz w:val="22"/>
          <w:szCs w:val="22"/>
        </w:rPr>
        <w:t>Diciem</w:t>
      </w:r>
      <w:r w:rsidRPr="001B1265">
        <w:rPr>
          <w:rFonts w:cs="Arial"/>
          <w:sz w:val="22"/>
          <w:szCs w:val="22"/>
        </w:rPr>
        <w:t>bre de 201</w:t>
      </w:r>
      <w:r>
        <w:rPr>
          <w:rFonts w:cs="Arial"/>
          <w:sz w:val="22"/>
          <w:szCs w:val="22"/>
        </w:rPr>
        <w:t>7</w:t>
      </w:r>
      <w:r w:rsidRPr="001B1265">
        <w:rPr>
          <w:rFonts w:cs="Arial"/>
          <w:sz w:val="22"/>
          <w:szCs w:val="22"/>
        </w:rPr>
        <w:t xml:space="preserve">, se cuenta con un avance de </w:t>
      </w:r>
      <w:r>
        <w:rPr>
          <w:rFonts w:cs="Arial"/>
          <w:sz w:val="22"/>
          <w:szCs w:val="22"/>
        </w:rPr>
        <w:t>81,7 %</w:t>
      </w:r>
      <w:r w:rsidRPr="000335F8">
        <w:rPr>
          <w:rFonts w:cs="Arial"/>
          <w:sz w:val="22"/>
          <w:szCs w:val="22"/>
        </w:rPr>
        <w:t xml:space="preserve"> </w:t>
      </w:r>
      <w:r>
        <w:rPr>
          <w:rFonts w:cs="Arial"/>
          <w:sz w:val="22"/>
          <w:szCs w:val="22"/>
        </w:rPr>
        <w:t>que corresponde a</w:t>
      </w:r>
      <w:r w:rsidRPr="000335F8">
        <w:rPr>
          <w:rFonts w:cs="Arial"/>
          <w:sz w:val="22"/>
          <w:szCs w:val="22"/>
        </w:rPr>
        <w:t xml:space="preserve"> la medición a la satisfacción de las partes interesadas </w:t>
      </w:r>
      <w:r>
        <w:rPr>
          <w:rFonts w:cs="Arial"/>
          <w:sz w:val="22"/>
          <w:szCs w:val="22"/>
        </w:rPr>
        <w:t>de la UAERMV.</w:t>
      </w:r>
    </w:p>
    <w:p w14:paraId="3D38D9AE" w14:textId="77777777" w:rsidR="00FC3435" w:rsidRDefault="00FC3435" w:rsidP="00FC3435">
      <w:pPr>
        <w:pStyle w:val="Textoindependiente"/>
        <w:spacing w:line="276" w:lineRule="auto"/>
        <w:ind w:left="284" w:right="106"/>
        <w:jc w:val="both"/>
        <w:rPr>
          <w:rFonts w:cs="Arial"/>
          <w:sz w:val="22"/>
          <w:szCs w:val="22"/>
        </w:rPr>
      </w:pPr>
    </w:p>
    <w:p w14:paraId="4903C546" w14:textId="77777777" w:rsidR="00FC3435" w:rsidRPr="000B02F2" w:rsidRDefault="00FC3435" w:rsidP="00FC3435">
      <w:pPr>
        <w:pStyle w:val="Textoindependiente"/>
        <w:spacing w:line="276" w:lineRule="auto"/>
        <w:ind w:left="284" w:right="106"/>
        <w:jc w:val="both"/>
        <w:rPr>
          <w:rFonts w:cs="Arial"/>
          <w:sz w:val="22"/>
          <w:szCs w:val="22"/>
        </w:rPr>
      </w:pPr>
      <w:r>
        <w:rPr>
          <w:rFonts w:cs="Arial"/>
          <w:sz w:val="22"/>
          <w:szCs w:val="22"/>
        </w:rPr>
        <w:t>A continuación se presentan los avances por componente:</w:t>
      </w:r>
    </w:p>
    <w:p w14:paraId="30B3D8D6" w14:textId="77777777" w:rsidR="00FC3435" w:rsidRPr="000B02F2" w:rsidRDefault="00FC3435" w:rsidP="00FC3435">
      <w:pPr>
        <w:pStyle w:val="Textoindependiente"/>
        <w:spacing w:line="276" w:lineRule="auto"/>
        <w:ind w:left="284" w:right="106"/>
        <w:jc w:val="both"/>
        <w:rPr>
          <w:rFonts w:cs="Arial"/>
          <w:sz w:val="22"/>
          <w:szCs w:val="22"/>
        </w:rPr>
      </w:pPr>
    </w:p>
    <w:p w14:paraId="7E924B60" w14:textId="77777777" w:rsidR="00FC3435" w:rsidRPr="000B02F2" w:rsidRDefault="00FC3435" w:rsidP="00FC3435">
      <w:pPr>
        <w:pStyle w:val="Textoindependiente"/>
        <w:spacing w:line="276" w:lineRule="auto"/>
        <w:ind w:left="284" w:right="106"/>
        <w:jc w:val="both"/>
        <w:rPr>
          <w:rFonts w:cs="Arial"/>
          <w:sz w:val="22"/>
          <w:szCs w:val="22"/>
        </w:rPr>
      </w:pPr>
    </w:p>
    <w:p w14:paraId="4D62A693" w14:textId="77777777" w:rsidR="00FC3435" w:rsidRDefault="00FC3435" w:rsidP="00FC3435">
      <w:pPr>
        <w:pStyle w:val="Textoindependiente"/>
        <w:spacing w:line="276" w:lineRule="auto"/>
        <w:ind w:left="284" w:right="106"/>
        <w:jc w:val="both"/>
        <w:rPr>
          <w:rFonts w:cs="Arial"/>
          <w:sz w:val="22"/>
          <w:szCs w:val="22"/>
        </w:rPr>
      </w:pPr>
    </w:p>
    <w:p w14:paraId="08573434" w14:textId="77777777" w:rsidR="00AC2066" w:rsidRDefault="00AC2066" w:rsidP="00FC3435">
      <w:pPr>
        <w:pStyle w:val="Textoindependiente"/>
        <w:spacing w:line="276" w:lineRule="auto"/>
        <w:ind w:left="284" w:right="106"/>
        <w:jc w:val="both"/>
        <w:rPr>
          <w:rFonts w:cs="Arial"/>
          <w:sz w:val="22"/>
          <w:szCs w:val="22"/>
        </w:rPr>
      </w:pPr>
    </w:p>
    <w:p w14:paraId="147A66DD" w14:textId="77777777" w:rsidR="00AC2066" w:rsidRDefault="00AC2066" w:rsidP="00FC3435">
      <w:pPr>
        <w:pStyle w:val="Textoindependiente"/>
        <w:spacing w:line="276" w:lineRule="auto"/>
        <w:ind w:left="284" w:right="106"/>
        <w:jc w:val="both"/>
        <w:rPr>
          <w:rFonts w:cs="Arial"/>
          <w:sz w:val="22"/>
          <w:szCs w:val="22"/>
        </w:rPr>
      </w:pPr>
    </w:p>
    <w:p w14:paraId="5C9D2340" w14:textId="77777777" w:rsidR="00FC3435" w:rsidRPr="000B02F2" w:rsidRDefault="00FC3435" w:rsidP="00FC3435">
      <w:pPr>
        <w:pStyle w:val="Textoindependiente"/>
        <w:spacing w:line="276" w:lineRule="auto"/>
        <w:ind w:left="284" w:right="106"/>
        <w:jc w:val="both"/>
        <w:rPr>
          <w:rFonts w:cs="Arial"/>
          <w:sz w:val="22"/>
          <w:szCs w:val="22"/>
        </w:rPr>
      </w:pPr>
    </w:p>
    <w:p w14:paraId="135E43E4" w14:textId="369C42F3" w:rsidR="00FC3435" w:rsidRPr="00E46ECD" w:rsidRDefault="00AC2066" w:rsidP="00AC2066">
      <w:pPr>
        <w:pStyle w:val="Descripcin"/>
        <w:spacing w:after="0" w:line="240" w:lineRule="auto"/>
        <w:jc w:val="center"/>
        <w:rPr>
          <w:rFonts w:ascii="Arial" w:hAnsi="Arial" w:cs="Arial"/>
          <w:b w:val="0"/>
          <w:lang w:eastAsia="ar-SA"/>
        </w:rPr>
      </w:pPr>
      <w:r w:rsidRPr="00AC2066">
        <w:rPr>
          <w:rFonts w:ascii="Arial" w:hAnsi="Arial" w:cs="Arial"/>
        </w:rPr>
        <w:lastRenderedPageBreak/>
        <w:t>Tabla</w:t>
      </w:r>
      <w:r w:rsidR="00E46ECD">
        <w:rPr>
          <w:rFonts w:ascii="Arial" w:hAnsi="Arial" w:cs="Arial"/>
        </w:rPr>
        <w:t xml:space="preserve"> No. 11</w:t>
      </w:r>
      <w:r w:rsidR="00FC3435" w:rsidRPr="00AC2066">
        <w:rPr>
          <w:rFonts w:ascii="Arial" w:hAnsi="Arial" w:cs="Arial"/>
          <w:b w:val="0"/>
          <w:lang w:eastAsia="ar-SA"/>
        </w:rPr>
        <w:t xml:space="preserve">. </w:t>
      </w:r>
      <w:r w:rsidR="00FC3435" w:rsidRPr="00E46ECD">
        <w:rPr>
          <w:rFonts w:ascii="Arial" w:hAnsi="Arial" w:cs="Arial"/>
          <w:b w:val="0"/>
          <w:lang w:eastAsia="ar-SA"/>
        </w:rPr>
        <w:t>Estado ejecución proyecto 1171.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4"/>
        <w:gridCol w:w="6636"/>
      </w:tblGrid>
      <w:tr w:rsidR="00FC3435" w:rsidRPr="006975CC" w14:paraId="2CE33747" w14:textId="77777777" w:rsidTr="001542AE">
        <w:trPr>
          <w:tblHeader/>
        </w:trPr>
        <w:tc>
          <w:tcPr>
            <w:tcW w:w="1705" w:type="pct"/>
            <w:shd w:val="clear" w:color="auto" w:fill="1F497D"/>
            <w:vAlign w:val="center"/>
          </w:tcPr>
          <w:p w14:paraId="225F3C0D" w14:textId="77777777" w:rsidR="00FC3435" w:rsidRPr="006975CC" w:rsidRDefault="00FC3435" w:rsidP="00AC2066">
            <w:pPr>
              <w:jc w:val="center"/>
              <w:rPr>
                <w:rFonts w:ascii="Arial" w:hAnsi="Arial" w:cs="Arial"/>
                <w:b/>
                <w:bCs/>
                <w:color w:val="FFFFFF"/>
                <w:sz w:val="20"/>
                <w:szCs w:val="20"/>
              </w:rPr>
            </w:pPr>
            <w:r w:rsidRPr="006975CC">
              <w:rPr>
                <w:rFonts w:ascii="Arial" w:hAnsi="Arial" w:cs="Arial"/>
                <w:b/>
                <w:bCs/>
                <w:color w:val="FFFFFF"/>
                <w:sz w:val="20"/>
                <w:szCs w:val="20"/>
              </w:rPr>
              <w:t>COMPONENTE</w:t>
            </w:r>
          </w:p>
        </w:tc>
        <w:tc>
          <w:tcPr>
            <w:tcW w:w="3295" w:type="pct"/>
            <w:shd w:val="clear" w:color="auto" w:fill="1F497D"/>
            <w:vAlign w:val="center"/>
          </w:tcPr>
          <w:p w14:paraId="3A8F775E" w14:textId="77777777" w:rsidR="00FC3435" w:rsidRPr="006975CC" w:rsidRDefault="00FC3435" w:rsidP="00AC2066">
            <w:pPr>
              <w:pStyle w:val="Textoindependiente"/>
              <w:ind w:left="0" w:right="106"/>
              <w:jc w:val="center"/>
              <w:rPr>
                <w:rFonts w:cs="Arial"/>
                <w:b/>
                <w:color w:val="FFFFFF"/>
                <w:sz w:val="20"/>
                <w:szCs w:val="20"/>
              </w:rPr>
            </w:pPr>
            <w:r w:rsidRPr="006975CC">
              <w:rPr>
                <w:rFonts w:cs="Arial"/>
                <w:b/>
                <w:color w:val="FFFFFF"/>
                <w:sz w:val="20"/>
                <w:szCs w:val="20"/>
              </w:rPr>
              <w:t>AVANCE CUALITATIVO</w:t>
            </w:r>
          </w:p>
        </w:tc>
      </w:tr>
      <w:tr w:rsidR="00FC3435" w:rsidRPr="006975CC" w14:paraId="15B569E3" w14:textId="77777777" w:rsidTr="001542AE">
        <w:tc>
          <w:tcPr>
            <w:tcW w:w="1705" w:type="pct"/>
            <w:shd w:val="clear" w:color="auto" w:fill="C6D9F1"/>
            <w:vAlign w:val="center"/>
          </w:tcPr>
          <w:p w14:paraId="23CC6860" w14:textId="77777777" w:rsidR="00FC3435" w:rsidRPr="006975CC" w:rsidRDefault="00FC3435" w:rsidP="00AC2066">
            <w:pPr>
              <w:rPr>
                <w:rFonts w:ascii="Arial" w:hAnsi="Arial" w:cs="Arial"/>
                <w:sz w:val="20"/>
                <w:szCs w:val="20"/>
              </w:rPr>
            </w:pPr>
            <w:r w:rsidRPr="006975CC">
              <w:rPr>
                <w:rFonts w:ascii="Arial" w:hAnsi="Arial" w:cs="Arial"/>
                <w:sz w:val="20"/>
                <w:szCs w:val="20"/>
              </w:rPr>
              <w:t>Plan Institucional de Gestión Ambiental -PIGA-</w:t>
            </w:r>
          </w:p>
        </w:tc>
        <w:tc>
          <w:tcPr>
            <w:tcW w:w="3295" w:type="pct"/>
          </w:tcPr>
          <w:p w14:paraId="73CCEC96" w14:textId="77777777" w:rsidR="00FC3435" w:rsidRPr="006975CC" w:rsidRDefault="00FC3435" w:rsidP="00AC2066">
            <w:pPr>
              <w:pStyle w:val="Textoindependiente"/>
              <w:ind w:left="0" w:right="106"/>
              <w:jc w:val="both"/>
              <w:rPr>
                <w:rFonts w:cs="Arial"/>
                <w:sz w:val="20"/>
                <w:szCs w:val="20"/>
              </w:rPr>
            </w:pPr>
            <w:r w:rsidRPr="006975CC">
              <w:rPr>
                <w:rFonts w:cs="Arial"/>
                <w:sz w:val="20"/>
                <w:szCs w:val="20"/>
              </w:rPr>
              <w:t xml:space="preserve">Se adelantaron actividades para la implementación del Plan Institucional de Gestión Ambiental, campañas y jornadas de sensibilización en segregación de residuos y uso eficiente y ahorro de energía y agua, programas de buenas prácticas ambientales. </w:t>
            </w:r>
          </w:p>
          <w:p w14:paraId="179D1BCC" w14:textId="77777777" w:rsidR="00FC3435" w:rsidRPr="006975CC" w:rsidRDefault="00FC3435" w:rsidP="00AC2066">
            <w:pPr>
              <w:pStyle w:val="Textoindependiente"/>
              <w:ind w:left="0" w:right="106"/>
              <w:jc w:val="both"/>
              <w:rPr>
                <w:rFonts w:cs="Arial"/>
                <w:sz w:val="20"/>
                <w:szCs w:val="20"/>
              </w:rPr>
            </w:pPr>
          </w:p>
          <w:p w14:paraId="01402AC5" w14:textId="77777777" w:rsidR="00FC3435" w:rsidRPr="006975CC" w:rsidRDefault="00FC3435" w:rsidP="00AC2066">
            <w:pPr>
              <w:pStyle w:val="Textoindependiente"/>
              <w:ind w:left="0" w:right="106"/>
              <w:jc w:val="both"/>
              <w:rPr>
                <w:rFonts w:cs="Arial"/>
                <w:sz w:val="20"/>
                <w:szCs w:val="20"/>
              </w:rPr>
            </w:pPr>
            <w:r w:rsidRPr="006975CC">
              <w:rPr>
                <w:rFonts w:cs="Arial"/>
                <w:sz w:val="20"/>
                <w:szCs w:val="20"/>
              </w:rPr>
              <w:t>De igual manera, se realizó la medición de PM10 y PST en la sede operativa, en donde se obtuvo cumplimiento de parámetros máximos diarios establecidos por norma. Se realizó seguimiento al mantenimiento de trampa de grasas, puntos ecológicos y jardineras en las sedes, así como a la gestión externa de residuos peligrosos. Se realizó la recolección de 2120 kg de material con potencial aprovechable acopiado en la sede operativa.</w:t>
            </w:r>
          </w:p>
        </w:tc>
      </w:tr>
      <w:tr w:rsidR="00FC3435" w:rsidRPr="006975CC" w14:paraId="6522A1B1" w14:textId="77777777" w:rsidTr="001542AE">
        <w:tc>
          <w:tcPr>
            <w:tcW w:w="1705" w:type="pct"/>
            <w:shd w:val="clear" w:color="auto" w:fill="C6D9F1"/>
            <w:vAlign w:val="center"/>
          </w:tcPr>
          <w:p w14:paraId="6BABE448" w14:textId="77777777" w:rsidR="00FC3435" w:rsidRPr="006975CC" w:rsidRDefault="00FC3435" w:rsidP="00AC2066">
            <w:pPr>
              <w:rPr>
                <w:rFonts w:ascii="Arial" w:hAnsi="Arial" w:cs="Arial"/>
                <w:sz w:val="20"/>
                <w:szCs w:val="20"/>
              </w:rPr>
            </w:pPr>
            <w:r w:rsidRPr="006975CC">
              <w:rPr>
                <w:rFonts w:ascii="Arial" w:hAnsi="Arial" w:cs="Arial"/>
                <w:sz w:val="20"/>
                <w:szCs w:val="20"/>
              </w:rPr>
              <w:t>Gestión Documental</w:t>
            </w:r>
          </w:p>
        </w:tc>
        <w:tc>
          <w:tcPr>
            <w:tcW w:w="3295" w:type="pct"/>
          </w:tcPr>
          <w:p w14:paraId="3C619A0D" w14:textId="77777777" w:rsidR="00FC3435" w:rsidRPr="006975CC" w:rsidRDefault="00FC3435" w:rsidP="00AC2066">
            <w:pPr>
              <w:pStyle w:val="Textoindependiente"/>
              <w:ind w:left="0" w:right="106"/>
              <w:jc w:val="both"/>
              <w:rPr>
                <w:rFonts w:cs="Arial"/>
                <w:sz w:val="20"/>
                <w:szCs w:val="20"/>
              </w:rPr>
            </w:pPr>
            <w:r w:rsidRPr="006975CC">
              <w:rPr>
                <w:rFonts w:cs="Arial"/>
                <w:sz w:val="20"/>
                <w:szCs w:val="20"/>
              </w:rPr>
              <w:t>Se organizaron y transfirieron archivos de gestión anteriores a 2016 de los procesos de la sede administrativa. De esta manera, se han intervenido en procesos de organización de archivos el 32% de los contratos celebrados de las vigencias 2010 a 2016 (963 contratos intervenidos de 3013 previstos desde la vigencia 2010), quedando pendiente el proceso de digitalización.</w:t>
            </w:r>
          </w:p>
          <w:p w14:paraId="075FB892" w14:textId="77777777" w:rsidR="00FC3435" w:rsidRPr="006975CC" w:rsidRDefault="00FC3435" w:rsidP="00AC2066">
            <w:pPr>
              <w:pStyle w:val="Textoindependiente"/>
              <w:ind w:right="106"/>
              <w:jc w:val="both"/>
              <w:rPr>
                <w:rFonts w:cs="Arial"/>
                <w:sz w:val="20"/>
                <w:szCs w:val="20"/>
              </w:rPr>
            </w:pPr>
          </w:p>
          <w:p w14:paraId="7E387654" w14:textId="77777777" w:rsidR="00FC3435" w:rsidRPr="006975CC" w:rsidRDefault="00FC3435" w:rsidP="00AC2066">
            <w:pPr>
              <w:pStyle w:val="Textoindependiente"/>
              <w:ind w:left="0" w:right="106"/>
              <w:jc w:val="both"/>
              <w:rPr>
                <w:rFonts w:cs="Arial"/>
                <w:sz w:val="20"/>
                <w:szCs w:val="20"/>
              </w:rPr>
            </w:pPr>
            <w:r w:rsidRPr="006975CC">
              <w:rPr>
                <w:rFonts w:cs="Arial"/>
                <w:sz w:val="20"/>
                <w:szCs w:val="20"/>
              </w:rPr>
              <w:t>Otros logros en gestión documental:</w:t>
            </w:r>
          </w:p>
          <w:p w14:paraId="572064AF" w14:textId="77777777" w:rsidR="00FC3435" w:rsidRPr="006975CC" w:rsidRDefault="00FC3435" w:rsidP="00AC2066">
            <w:pPr>
              <w:pStyle w:val="Textoindependiente"/>
              <w:ind w:right="106"/>
              <w:jc w:val="both"/>
              <w:rPr>
                <w:rFonts w:cs="Arial"/>
                <w:sz w:val="20"/>
                <w:szCs w:val="20"/>
              </w:rPr>
            </w:pPr>
            <w:r w:rsidRPr="006975CC">
              <w:rPr>
                <w:rFonts w:cs="Arial"/>
                <w:sz w:val="20"/>
                <w:szCs w:val="20"/>
              </w:rPr>
              <w:t>•</w:t>
            </w:r>
            <w:r w:rsidRPr="006975CC">
              <w:rPr>
                <w:rFonts w:cs="Arial"/>
                <w:sz w:val="20"/>
                <w:szCs w:val="20"/>
              </w:rPr>
              <w:tab/>
              <w:t xml:space="preserve">Se estableció línea de tiempo para los instrumentos archivísticos. </w:t>
            </w:r>
          </w:p>
          <w:p w14:paraId="10C36445" w14:textId="77777777" w:rsidR="00FC3435" w:rsidRPr="006975CC" w:rsidRDefault="00FC3435" w:rsidP="00AC2066">
            <w:pPr>
              <w:pStyle w:val="Textoindependiente"/>
              <w:ind w:right="106"/>
              <w:jc w:val="both"/>
              <w:rPr>
                <w:rFonts w:cs="Arial"/>
                <w:sz w:val="20"/>
                <w:szCs w:val="20"/>
              </w:rPr>
            </w:pPr>
            <w:r w:rsidRPr="006975CC">
              <w:rPr>
                <w:rFonts w:cs="Arial"/>
                <w:sz w:val="20"/>
                <w:szCs w:val="20"/>
              </w:rPr>
              <w:t>•</w:t>
            </w:r>
            <w:r w:rsidRPr="006975CC">
              <w:rPr>
                <w:rFonts w:cs="Arial"/>
                <w:sz w:val="20"/>
                <w:szCs w:val="20"/>
              </w:rPr>
              <w:tab/>
              <w:t>Se consolidaron las TRD y sus fichas de valoración para presentar al Archivo de Bogotá.</w:t>
            </w:r>
          </w:p>
          <w:p w14:paraId="32EA649D" w14:textId="77777777" w:rsidR="00FC3435" w:rsidRPr="006975CC" w:rsidRDefault="00FC3435" w:rsidP="00AC2066">
            <w:pPr>
              <w:pStyle w:val="Textoindependiente"/>
              <w:ind w:left="0" w:right="106"/>
              <w:jc w:val="both"/>
              <w:rPr>
                <w:rFonts w:cs="Arial"/>
                <w:sz w:val="20"/>
                <w:szCs w:val="20"/>
              </w:rPr>
            </w:pPr>
            <w:r w:rsidRPr="006975CC">
              <w:rPr>
                <w:rFonts w:cs="Arial"/>
                <w:sz w:val="20"/>
                <w:szCs w:val="20"/>
              </w:rPr>
              <w:t>•</w:t>
            </w:r>
            <w:r w:rsidRPr="006975CC">
              <w:rPr>
                <w:rFonts w:cs="Arial"/>
                <w:sz w:val="20"/>
                <w:szCs w:val="20"/>
              </w:rPr>
              <w:tab/>
              <w:t>Se rediseñó el procedimiento de consulta pasando de 3 días hábiles a  0,5 día hábil como tiempo promedio de respuesta al usuario</w:t>
            </w:r>
          </w:p>
        </w:tc>
      </w:tr>
      <w:tr w:rsidR="00FC3435" w:rsidRPr="006975CC" w14:paraId="10648045" w14:textId="77777777" w:rsidTr="001542AE">
        <w:tc>
          <w:tcPr>
            <w:tcW w:w="1705" w:type="pct"/>
            <w:shd w:val="clear" w:color="auto" w:fill="C6D9F1"/>
            <w:vAlign w:val="center"/>
          </w:tcPr>
          <w:p w14:paraId="7CA1E827" w14:textId="77777777" w:rsidR="00FC3435" w:rsidRPr="006975CC" w:rsidRDefault="00FC3435" w:rsidP="001542AE">
            <w:pPr>
              <w:rPr>
                <w:rFonts w:ascii="Arial" w:hAnsi="Arial" w:cs="Arial"/>
                <w:sz w:val="20"/>
                <w:szCs w:val="20"/>
              </w:rPr>
            </w:pPr>
            <w:r w:rsidRPr="006975CC">
              <w:rPr>
                <w:rFonts w:ascii="Arial" w:hAnsi="Arial" w:cs="Arial"/>
                <w:sz w:val="20"/>
                <w:szCs w:val="20"/>
              </w:rPr>
              <w:t>Atención a Partes Interesadas</w:t>
            </w:r>
          </w:p>
        </w:tc>
        <w:tc>
          <w:tcPr>
            <w:tcW w:w="3295" w:type="pct"/>
          </w:tcPr>
          <w:p w14:paraId="6A540CBD" w14:textId="77777777" w:rsidR="00FC3435" w:rsidRPr="006975CC" w:rsidRDefault="00FC3435" w:rsidP="001542AE">
            <w:pPr>
              <w:pStyle w:val="Textoindependiente"/>
              <w:spacing w:line="276" w:lineRule="auto"/>
              <w:ind w:left="0" w:right="106"/>
              <w:jc w:val="both"/>
              <w:rPr>
                <w:rFonts w:cs="Arial"/>
                <w:sz w:val="20"/>
                <w:szCs w:val="20"/>
              </w:rPr>
            </w:pPr>
            <w:r w:rsidRPr="006975CC">
              <w:rPr>
                <w:rFonts w:cs="Arial"/>
                <w:sz w:val="20"/>
                <w:szCs w:val="20"/>
              </w:rPr>
              <w:t>Se realizó una medición del cliente externo  e interno, obteniendo los siguientes resultados:</w:t>
            </w:r>
          </w:p>
          <w:p w14:paraId="35799025" w14:textId="77777777" w:rsidR="00FC3435" w:rsidRPr="006975CC" w:rsidRDefault="00FC3435" w:rsidP="001542AE">
            <w:pPr>
              <w:pStyle w:val="Textoindependiente"/>
              <w:spacing w:line="276" w:lineRule="auto"/>
              <w:ind w:right="106"/>
              <w:jc w:val="both"/>
              <w:rPr>
                <w:rFonts w:cs="Arial"/>
                <w:sz w:val="20"/>
                <w:szCs w:val="20"/>
              </w:rPr>
            </w:pPr>
          </w:p>
          <w:p w14:paraId="139B9AFC" w14:textId="77777777" w:rsidR="00FC3435" w:rsidRPr="006975CC" w:rsidRDefault="00FC3435" w:rsidP="001542AE">
            <w:pPr>
              <w:pStyle w:val="Textoindependiente"/>
              <w:spacing w:line="276" w:lineRule="auto"/>
              <w:ind w:right="106"/>
              <w:jc w:val="both"/>
              <w:rPr>
                <w:rFonts w:cs="Arial"/>
                <w:sz w:val="20"/>
                <w:szCs w:val="20"/>
              </w:rPr>
            </w:pPr>
            <w:r w:rsidRPr="006975CC">
              <w:rPr>
                <w:rFonts w:cs="Arial"/>
                <w:sz w:val="20"/>
                <w:szCs w:val="20"/>
              </w:rPr>
              <w:t>*Cliente interno: En total diligenciaron la encuesta virtual: 92 servidores públicos de planta y contratistas de prestación de servicios,  con un resultado de 3,76 sobre 5 puntos = 75,2%.</w:t>
            </w:r>
          </w:p>
          <w:p w14:paraId="53956A38" w14:textId="77777777" w:rsidR="00FC3435" w:rsidRPr="006975CC" w:rsidRDefault="00FC3435" w:rsidP="001542AE">
            <w:pPr>
              <w:pStyle w:val="Textoindependiente"/>
              <w:spacing w:line="276" w:lineRule="auto"/>
              <w:ind w:right="106"/>
              <w:jc w:val="both"/>
              <w:rPr>
                <w:rFonts w:cs="Arial"/>
                <w:sz w:val="20"/>
                <w:szCs w:val="20"/>
              </w:rPr>
            </w:pPr>
          </w:p>
          <w:p w14:paraId="2618DAC9" w14:textId="77777777" w:rsidR="00FC3435" w:rsidRPr="006975CC" w:rsidRDefault="00FC3435" w:rsidP="001542AE">
            <w:pPr>
              <w:pStyle w:val="Textoindependiente"/>
              <w:spacing w:line="276" w:lineRule="auto"/>
              <w:ind w:left="0" w:right="106"/>
              <w:jc w:val="both"/>
              <w:rPr>
                <w:rFonts w:cs="Arial"/>
                <w:sz w:val="20"/>
                <w:szCs w:val="20"/>
              </w:rPr>
            </w:pPr>
            <w:r w:rsidRPr="006975CC">
              <w:rPr>
                <w:rFonts w:cs="Arial"/>
                <w:sz w:val="20"/>
                <w:szCs w:val="20"/>
              </w:rPr>
              <w:t>Se calificaron los siguientes aspectos:</w:t>
            </w:r>
          </w:p>
          <w:p w14:paraId="228E0ED6" w14:textId="77777777" w:rsidR="00FC3435" w:rsidRPr="006975CC" w:rsidRDefault="00FC3435" w:rsidP="001542AE">
            <w:pPr>
              <w:pStyle w:val="Textoindependiente"/>
              <w:spacing w:line="276" w:lineRule="auto"/>
              <w:ind w:left="0" w:right="106"/>
              <w:jc w:val="both"/>
              <w:rPr>
                <w:rFonts w:cs="Arial"/>
                <w:sz w:val="20"/>
                <w:szCs w:val="20"/>
              </w:rPr>
            </w:pPr>
            <w:r w:rsidRPr="006975CC">
              <w:rPr>
                <w:rFonts w:cs="Arial"/>
                <w:sz w:val="20"/>
                <w:szCs w:val="20"/>
              </w:rPr>
              <w:t>Conocimiento del SIG UMV → 3,49/5 = 69,9%</w:t>
            </w:r>
          </w:p>
          <w:p w14:paraId="3EDBFBF6" w14:textId="77777777" w:rsidR="00FC3435" w:rsidRPr="006975CC" w:rsidRDefault="00FC3435" w:rsidP="001542AE">
            <w:pPr>
              <w:pStyle w:val="Textoindependiente"/>
              <w:spacing w:line="276" w:lineRule="auto"/>
              <w:ind w:left="0" w:right="106"/>
              <w:jc w:val="both"/>
              <w:rPr>
                <w:rFonts w:cs="Arial"/>
                <w:sz w:val="20"/>
                <w:szCs w:val="20"/>
              </w:rPr>
            </w:pPr>
            <w:r w:rsidRPr="006975CC">
              <w:rPr>
                <w:rFonts w:cs="Arial"/>
                <w:sz w:val="20"/>
                <w:szCs w:val="20"/>
              </w:rPr>
              <w:t xml:space="preserve">Satisfacción Proceso Propio→ 4,24/5 = 84,8%  </w:t>
            </w:r>
          </w:p>
          <w:p w14:paraId="185DEC81" w14:textId="77777777" w:rsidR="00FC3435" w:rsidRPr="006975CC" w:rsidRDefault="00FC3435" w:rsidP="001542AE">
            <w:pPr>
              <w:pStyle w:val="Textoindependiente"/>
              <w:spacing w:line="276" w:lineRule="auto"/>
              <w:ind w:left="0" w:right="106"/>
              <w:jc w:val="both"/>
              <w:rPr>
                <w:rFonts w:cs="Arial"/>
                <w:sz w:val="20"/>
                <w:szCs w:val="20"/>
              </w:rPr>
            </w:pPr>
            <w:r w:rsidRPr="006975CC">
              <w:rPr>
                <w:rFonts w:cs="Arial"/>
                <w:sz w:val="20"/>
                <w:szCs w:val="20"/>
              </w:rPr>
              <w:t xml:space="preserve">Satisfacción Otros Procesos→ 3,54/5 = 70,8%  </w:t>
            </w:r>
          </w:p>
          <w:p w14:paraId="6646C60F" w14:textId="77777777" w:rsidR="00FC3435" w:rsidRPr="006975CC" w:rsidRDefault="00FC3435" w:rsidP="001542AE">
            <w:pPr>
              <w:pStyle w:val="Textoindependiente"/>
              <w:spacing w:line="276" w:lineRule="auto"/>
              <w:ind w:right="106"/>
              <w:jc w:val="both"/>
              <w:rPr>
                <w:rFonts w:cs="Arial"/>
                <w:sz w:val="20"/>
                <w:szCs w:val="20"/>
              </w:rPr>
            </w:pPr>
          </w:p>
          <w:p w14:paraId="44292C4E" w14:textId="77777777" w:rsidR="00FC3435" w:rsidRPr="006975CC" w:rsidRDefault="00FC3435" w:rsidP="001542AE">
            <w:pPr>
              <w:pStyle w:val="Textoindependiente"/>
              <w:spacing w:line="276" w:lineRule="auto"/>
              <w:ind w:right="106"/>
              <w:jc w:val="both"/>
              <w:rPr>
                <w:rFonts w:cs="Arial"/>
                <w:sz w:val="20"/>
                <w:szCs w:val="20"/>
              </w:rPr>
            </w:pPr>
            <w:r w:rsidRPr="006975CC">
              <w:rPr>
                <w:rFonts w:cs="Arial"/>
                <w:sz w:val="20"/>
                <w:szCs w:val="20"/>
              </w:rPr>
              <w:t>*Cliente externo: Refleja el resultado de las 559 encuestas presenciales aplicadas en los frentes de trabajo con el 100% de su ejecución.</w:t>
            </w:r>
          </w:p>
          <w:p w14:paraId="7A9573AA" w14:textId="77777777" w:rsidR="00FC3435" w:rsidRPr="006975CC" w:rsidRDefault="00FC3435" w:rsidP="001542AE">
            <w:pPr>
              <w:pStyle w:val="Textoindependiente"/>
              <w:spacing w:line="276" w:lineRule="auto"/>
              <w:ind w:right="106"/>
              <w:jc w:val="both"/>
              <w:rPr>
                <w:rFonts w:cs="Arial"/>
                <w:sz w:val="20"/>
                <w:szCs w:val="20"/>
              </w:rPr>
            </w:pPr>
            <w:r w:rsidRPr="006975CC">
              <w:rPr>
                <w:rFonts w:cs="Arial"/>
                <w:sz w:val="20"/>
                <w:szCs w:val="20"/>
              </w:rPr>
              <w:t>El porcentaje de satisfacción de cliente externo fue de 88,2%, mientras que el 11,8% manifestó tener alguna inconformidad sobre los tiempos, calidad de las obras, desacuerdos con la intervención, entre otros.</w:t>
            </w:r>
          </w:p>
          <w:p w14:paraId="52833DF6" w14:textId="77777777" w:rsidR="00FC3435" w:rsidRPr="006975CC" w:rsidRDefault="00FC3435" w:rsidP="001542AE">
            <w:pPr>
              <w:pStyle w:val="Textoindependiente"/>
              <w:spacing w:line="276" w:lineRule="auto"/>
              <w:ind w:right="106"/>
              <w:jc w:val="both"/>
              <w:rPr>
                <w:rFonts w:cs="Arial"/>
                <w:sz w:val="20"/>
                <w:szCs w:val="20"/>
              </w:rPr>
            </w:pPr>
          </w:p>
          <w:p w14:paraId="0FECF44A" w14:textId="77777777" w:rsidR="00FC3435" w:rsidRPr="006975CC" w:rsidRDefault="00FC3435" w:rsidP="001542AE">
            <w:pPr>
              <w:pStyle w:val="Textoindependiente"/>
              <w:spacing w:line="276" w:lineRule="auto"/>
              <w:ind w:left="0" w:right="106"/>
              <w:jc w:val="both"/>
              <w:rPr>
                <w:rFonts w:cs="Arial"/>
                <w:sz w:val="20"/>
                <w:szCs w:val="20"/>
              </w:rPr>
            </w:pPr>
            <w:r w:rsidRPr="006975CC">
              <w:rPr>
                <w:rFonts w:cs="Arial"/>
                <w:sz w:val="20"/>
                <w:szCs w:val="20"/>
              </w:rPr>
              <w:t>Finalmente, se evidencia que la medición de la satisfacción de partes interesadas en la UMV, alcanzó un 81,7%, con corte a 31 de diciembre de 2017.</w:t>
            </w:r>
          </w:p>
        </w:tc>
      </w:tr>
      <w:tr w:rsidR="00FC3435" w:rsidRPr="006975CC" w14:paraId="786E23DB" w14:textId="77777777" w:rsidTr="001542AE">
        <w:tc>
          <w:tcPr>
            <w:tcW w:w="1705" w:type="pct"/>
            <w:shd w:val="clear" w:color="auto" w:fill="C6D9F1"/>
            <w:vAlign w:val="center"/>
          </w:tcPr>
          <w:p w14:paraId="7A99922E" w14:textId="77777777" w:rsidR="00FC3435" w:rsidRPr="006975CC" w:rsidRDefault="00FC3435" w:rsidP="001542AE">
            <w:pPr>
              <w:rPr>
                <w:rFonts w:ascii="Arial" w:hAnsi="Arial" w:cs="Arial"/>
                <w:sz w:val="20"/>
                <w:szCs w:val="20"/>
              </w:rPr>
            </w:pPr>
            <w:r w:rsidRPr="006975CC">
              <w:rPr>
                <w:rFonts w:ascii="Arial" w:hAnsi="Arial" w:cs="Arial"/>
                <w:sz w:val="20"/>
                <w:szCs w:val="20"/>
              </w:rPr>
              <w:t xml:space="preserve">Apoyo a los procesos de evaluación, gestión jurídica, </w:t>
            </w:r>
            <w:r w:rsidRPr="006975CC">
              <w:rPr>
                <w:rFonts w:ascii="Arial" w:hAnsi="Arial" w:cs="Arial"/>
                <w:sz w:val="20"/>
                <w:szCs w:val="20"/>
              </w:rPr>
              <w:lastRenderedPageBreak/>
              <w:t>planeación estratégica y administrativos</w:t>
            </w:r>
          </w:p>
        </w:tc>
        <w:tc>
          <w:tcPr>
            <w:tcW w:w="3295" w:type="pct"/>
          </w:tcPr>
          <w:p w14:paraId="7089FAF9" w14:textId="77777777" w:rsidR="00FC3435" w:rsidRPr="006975CC" w:rsidRDefault="00FC3435" w:rsidP="001542AE">
            <w:pPr>
              <w:pStyle w:val="Textoindependiente"/>
              <w:spacing w:line="276" w:lineRule="auto"/>
              <w:ind w:left="0" w:right="106"/>
              <w:jc w:val="both"/>
              <w:rPr>
                <w:rFonts w:cs="Arial"/>
                <w:sz w:val="20"/>
                <w:szCs w:val="20"/>
              </w:rPr>
            </w:pPr>
            <w:r w:rsidRPr="006975CC">
              <w:rPr>
                <w:rFonts w:cs="Arial"/>
                <w:sz w:val="20"/>
                <w:szCs w:val="20"/>
              </w:rPr>
              <w:lastRenderedPageBreak/>
              <w:t>Se llevaron a cabo compromisos presupuestales en cuanto a contratos nuevos y adiciones a diciembre 30 de 2017.</w:t>
            </w:r>
          </w:p>
        </w:tc>
      </w:tr>
      <w:tr w:rsidR="00FC3435" w:rsidRPr="006975CC" w14:paraId="1EA5F386" w14:textId="77777777" w:rsidTr="001542AE">
        <w:tc>
          <w:tcPr>
            <w:tcW w:w="1705" w:type="pct"/>
            <w:shd w:val="clear" w:color="auto" w:fill="C6D9F1"/>
            <w:vAlign w:val="center"/>
          </w:tcPr>
          <w:p w14:paraId="34627D13" w14:textId="77777777" w:rsidR="00FC3435" w:rsidRPr="006975CC" w:rsidRDefault="00FC3435" w:rsidP="001542AE">
            <w:pPr>
              <w:rPr>
                <w:rFonts w:ascii="Arial" w:hAnsi="Arial" w:cs="Arial"/>
                <w:sz w:val="20"/>
                <w:szCs w:val="20"/>
              </w:rPr>
            </w:pPr>
            <w:r w:rsidRPr="006975CC">
              <w:rPr>
                <w:rFonts w:ascii="Arial" w:hAnsi="Arial" w:cs="Arial"/>
                <w:sz w:val="20"/>
                <w:szCs w:val="20"/>
              </w:rPr>
              <w:lastRenderedPageBreak/>
              <w:t>Gestión de las Comunicaciones</w:t>
            </w:r>
          </w:p>
        </w:tc>
        <w:tc>
          <w:tcPr>
            <w:tcW w:w="3295" w:type="pct"/>
          </w:tcPr>
          <w:p w14:paraId="416506C3" w14:textId="77777777" w:rsidR="00FC3435" w:rsidRPr="006975CC" w:rsidRDefault="00FC3435" w:rsidP="001542AE">
            <w:pPr>
              <w:pStyle w:val="Textoindependiente"/>
              <w:spacing w:line="276" w:lineRule="auto"/>
              <w:ind w:left="0" w:right="106"/>
              <w:jc w:val="both"/>
              <w:rPr>
                <w:rFonts w:cs="Arial"/>
                <w:sz w:val="20"/>
                <w:szCs w:val="20"/>
              </w:rPr>
            </w:pPr>
            <w:r w:rsidRPr="006975CC">
              <w:rPr>
                <w:rFonts w:cs="Arial"/>
                <w:sz w:val="20"/>
                <w:szCs w:val="20"/>
              </w:rPr>
              <w:t xml:space="preserve">Se adelantaron actividades para posicionar la imagen de la UMV mediante la implementación de campañas externas, entre las que se mencionan: "Mejores Vías Para Todos" y "Salvando Vidas", así como la emisión del programa radial “Obremos en la Vía” y ruedas de prensa realizadas en diferentes medios. </w:t>
            </w:r>
          </w:p>
          <w:p w14:paraId="5BC13DE8" w14:textId="77777777" w:rsidR="00FC3435" w:rsidRPr="006975CC" w:rsidRDefault="00FC3435" w:rsidP="001542AE">
            <w:pPr>
              <w:pStyle w:val="Textoindependiente"/>
              <w:spacing w:line="276" w:lineRule="auto"/>
              <w:ind w:left="0" w:right="106"/>
              <w:jc w:val="both"/>
              <w:rPr>
                <w:rFonts w:cs="Arial"/>
                <w:sz w:val="20"/>
                <w:szCs w:val="20"/>
              </w:rPr>
            </w:pPr>
          </w:p>
          <w:p w14:paraId="1F70C9AC" w14:textId="77777777" w:rsidR="00FC3435" w:rsidRPr="006975CC" w:rsidRDefault="00FC3435" w:rsidP="001542AE">
            <w:pPr>
              <w:pStyle w:val="Textoindependiente"/>
              <w:spacing w:line="276" w:lineRule="auto"/>
              <w:ind w:left="0" w:right="106"/>
              <w:jc w:val="both"/>
              <w:rPr>
                <w:rFonts w:cs="Arial"/>
                <w:sz w:val="20"/>
                <w:szCs w:val="20"/>
              </w:rPr>
            </w:pPr>
            <w:r w:rsidRPr="006975CC">
              <w:rPr>
                <w:rFonts w:cs="Arial"/>
                <w:sz w:val="20"/>
                <w:szCs w:val="20"/>
              </w:rPr>
              <w:t>Del mismo modo, se realizó y publicó la revista "Mi Calle" de circulación interna de la entidad, se acompañó el proceso de comunicación interna a través de la UMV te informa.</w:t>
            </w:r>
          </w:p>
          <w:p w14:paraId="44F57D89" w14:textId="77777777" w:rsidR="00FC3435" w:rsidRPr="006975CC" w:rsidRDefault="00FC3435" w:rsidP="001542AE">
            <w:pPr>
              <w:pStyle w:val="Textoindependiente"/>
              <w:spacing w:line="276" w:lineRule="auto"/>
              <w:ind w:left="0" w:right="106"/>
              <w:jc w:val="both"/>
              <w:rPr>
                <w:rFonts w:cs="Arial"/>
                <w:sz w:val="20"/>
                <w:szCs w:val="20"/>
              </w:rPr>
            </w:pPr>
          </w:p>
          <w:p w14:paraId="18DDD780" w14:textId="77777777" w:rsidR="00FC3435" w:rsidRPr="006975CC" w:rsidRDefault="00FC3435" w:rsidP="001542AE">
            <w:pPr>
              <w:pStyle w:val="Textoindependiente"/>
              <w:spacing w:line="276" w:lineRule="auto"/>
              <w:ind w:left="0" w:right="106"/>
              <w:jc w:val="both"/>
              <w:rPr>
                <w:rFonts w:cs="Arial"/>
                <w:sz w:val="20"/>
                <w:szCs w:val="20"/>
              </w:rPr>
            </w:pPr>
            <w:r w:rsidRPr="006975CC">
              <w:rPr>
                <w:rFonts w:cs="Arial"/>
                <w:sz w:val="20"/>
                <w:szCs w:val="20"/>
              </w:rPr>
              <w:t>Se apoyó la publicación de notas periodísticas a través de la producción de material informativo (boletines, notas breves, fotografías y gestión con los periodistas).</w:t>
            </w:r>
          </w:p>
          <w:p w14:paraId="11A0FE1A" w14:textId="77777777" w:rsidR="00FC3435" w:rsidRPr="006975CC" w:rsidRDefault="00FC3435" w:rsidP="001542AE">
            <w:pPr>
              <w:pStyle w:val="Textoindependiente"/>
              <w:spacing w:line="276" w:lineRule="auto"/>
              <w:ind w:left="0" w:right="106"/>
              <w:jc w:val="both"/>
              <w:rPr>
                <w:rFonts w:cs="Arial"/>
                <w:sz w:val="20"/>
                <w:szCs w:val="20"/>
              </w:rPr>
            </w:pPr>
          </w:p>
          <w:p w14:paraId="6840F28D" w14:textId="77777777" w:rsidR="00FC3435" w:rsidRPr="006975CC" w:rsidRDefault="00FC3435" w:rsidP="001542AE">
            <w:pPr>
              <w:pStyle w:val="Textoindependiente"/>
              <w:spacing w:line="276" w:lineRule="auto"/>
              <w:ind w:left="0" w:right="106"/>
              <w:jc w:val="both"/>
              <w:rPr>
                <w:rFonts w:cs="Arial"/>
                <w:sz w:val="20"/>
                <w:szCs w:val="20"/>
              </w:rPr>
            </w:pPr>
            <w:r w:rsidRPr="006975CC">
              <w:rPr>
                <w:rFonts w:cs="Arial"/>
                <w:sz w:val="20"/>
                <w:szCs w:val="20"/>
              </w:rPr>
              <w:t xml:space="preserve">Participación activa en redes sociales a través de la publicación de noticias y videos (youtube) que evidencian la labor de la UMV en los frentes de obra. Twitter: se registran trinos de los frentes de obra haciendo una reportería en el área de la intervención para lograr un mejor impacto de la información. </w:t>
            </w:r>
          </w:p>
        </w:tc>
      </w:tr>
      <w:tr w:rsidR="00FC3435" w:rsidRPr="006975CC" w14:paraId="0E301EFB" w14:textId="77777777" w:rsidTr="001542AE">
        <w:tc>
          <w:tcPr>
            <w:tcW w:w="1705" w:type="pct"/>
            <w:shd w:val="clear" w:color="auto" w:fill="C6D9F1"/>
            <w:vAlign w:val="center"/>
          </w:tcPr>
          <w:p w14:paraId="5F7C2F86" w14:textId="77777777" w:rsidR="00FC3435" w:rsidRPr="006975CC" w:rsidRDefault="00FC3435" w:rsidP="001542AE">
            <w:pPr>
              <w:rPr>
                <w:rFonts w:ascii="Arial" w:hAnsi="Arial" w:cs="Arial"/>
                <w:sz w:val="20"/>
                <w:szCs w:val="20"/>
              </w:rPr>
            </w:pPr>
            <w:r w:rsidRPr="006975CC">
              <w:rPr>
                <w:rFonts w:ascii="Arial" w:hAnsi="Arial" w:cs="Arial"/>
                <w:sz w:val="20"/>
                <w:szCs w:val="20"/>
              </w:rPr>
              <w:t>Sistema Integrado de Gestión</w:t>
            </w:r>
          </w:p>
        </w:tc>
        <w:tc>
          <w:tcPr>
            <w:tcW w:w="3295" w:type="pct"/>
          </w:tcPr>
          <w:p w14:paraId="3A380B56" w14:textId="77777777" w:rsidR="00FC3435" w:rsidRPr="006975CC" w:rsidRDefault="00FC3435" w:rsidP="001542AE">
            <w:pPr>
              <w:pStyle w:val="Textoindependiente"/>
              <w:spacing w:line="276" w:lineRule="auto"/>
              <w:ind w:left="0" w:right="106"/>
              <w:jc w:val="both"/>
              <w:rPr>
                <w:rFonts w:cs="Arial"/>
                <w:sz w:val="20"/>
                <w:szCs w:val="20"/>
              </w:rPr>
            </w:pPr>
            <w:r w:rsidRPr="006975CC">
              <w:rPr>
                <w:rFonts w:cs="Arial"/>
                <w:sz w:val="20"/>
                <w:szCs w:val="20"/>
              </w:rPr>
              <w:t>Se adelantaron actividades para la consolidación del Sistema Integrado de Gestión, mediante el desarrollo de un diagnóstico, monitoreo y formulación de riesgos (actualización de la política y manual), campañas de sensibilización y el diligenciamiento del formulario FURAG II - Formulario Único de Reporte de Avances de la Gestión.</w:t>
            </w:r>
          </w:p>
          <w:p w14:paraId="1317AC0D" w14:textId="77777777" w:rsidR="00FC3435" w:rsidRPr="006975CC" w:rsidRDefault="00FC3435" w:rsidP="001542AE">
            <w:pPr>
              <w:pStyle w:val="Textoindependiente"/>
              <w:spacing w:line="276" w:lineRule="auto"/>
              <w:ind w:left="0" w:right="106"/>
              <w:jc w:val="both"/>
              <w:rPr>
                <w:rFonts w:cs="Arial"/>
                <w:sz w:val="20"/>
                <w:szCs w:val="20"/>
              </w:rPr>
            </w:pPr>
            <w:r w:rsidRPr="006975CC">
              <w:rPr>
                <w:rFonts w:cs="Arial"/>
                <w:sz w:val="20"/>
                <w:szCs w:val="20"/>
              </w:rPr>
              <w:t>Se realiza acompañamiento a los procesos para la actualización de la información de los mismos.</w:t>
            </w:r>
          </w:p>
        </w:tc>
      </w:tr>
      <w:tr w:rsidR="00FC3435" w:rsidRPr="006975CC" w14:paraId="1E3E9279" w14:textId="77777777" w:rsidTr="001542AE">
        <w:tc>
          <w:tcPr>
            <w:tcW w:w="1705" w:type="pct"/>
            <w:shd w:val="clear" w:color="auto" w:fill="C6D9F1"/>
            <w:vAlign w:val="center"/>
          </w:tcPr>
          <w:p w14:paraId="672135C2" w14:textId="77777777" w:rsidR="00FC3435" w:rsidRPr="006975CC" w:rsidRDefault="00FC3435" w:rsidP="001542AE">
            <w:pPr>
              <w:rPr>
                <w:rFonts w:ascii="Arial" w:hAnsi="Arial" w:cs="Arial"/>
                <w:sz w:val="20"/>
                <w:szCs w:val="20"/>
              </w:rPr>
            </w:pPr>
            <w:r w:rsidRPr="006975CC">
              <w:rPr>
                <w:rFonts w:ascii="Arial" w:hAnsi="Arial" w:cs="Arial"/>
                <w:sz w:val="20"/>
                <w:szCs w:val="20"/>
              </w:rPr>
              <w:t>Transparencia y Acceso a la Información</w:t>
            </w:r>
          </w:p>
        </w:tc>
        <w:tc>
          <w:tcPr>
            <w:tcW w:w="3295" w:type="pct"/>
          </w:tcPr>
          <w:p w14:paraId="0018449F" w14:textId="77777777" w:rsidR="00FC3435" w:rsidRPr="006975CC" w:rsidRDefault="00FC3435" w:rsidP="001542AE">
            <w:pPr>
              <w:pStyle w:val="Textoindependiente"/>
              <w:spacing w:line="276" w:lineRule="auto"/>
              <w:ind w:left="0" w:right="106"/>
              <w:jc w:val="both"/>
              <w:rPr>
                <w:rFonts w:cs="Arial"/>
                <w:sz w:val="20"/>
                <w:szCs w:val="20"/>
              </w:rPr>
            </w:pPr>
            <w:r w:rsidRPr="006975CC">
              <w:rPr>
                <w:rFonts w:cs="Arial"/>
                <w:sz w:val="20"/>
                <w:szCs w:val="20"/>
              </w:rPr>
              <w:t xml:space="preserve">Se obtuvo un valor de implementación de 95.28% de la Ley de Transparencia y acceso a la información. El manejo del módulo de transparencia en la web ha permitido un cargue oportuno y eficaz de la información de la UAERMV. </w:t>
            </w:r>
          </w:p>
          <w:p w14:paraId="3E0D45E1" w14:textId="77777777" w:rsidR="00FC3435" w:rsidRPr="006975CC" w:rsidRDefault="00FC3435" w:rsidP="001542AE">
            <w:pPr>
              <w:pStyle w:val="Textoindependiente"/>
              <w:spacing w:line="276" w:lineRule="auto"/>
              <w:ind w:left="0" w:right="106"/>
              <w:jc w:val="both"/>
              <w:rPr>
                <w:rFonts w:cs="Arial"/>
                <w:sz w:val="20"/>
                <w:szCs w:val="20"/>
              </w:rPr>
            </w:pPr>
            <w:r w:rsidRPr="006975CC">
              <w:rPr>
                <w:rFonts w:cs="Arial"/>
                <w:sz w:val="20"/>
                <w:szCs w:val="20"/>
              </w:rPr>
              <w:t>De esta forma, se fortalecen los mecanismos y acceso de información a la ciudadanía, respecto a los resultados obtenidos por la entidad</w:t>
            </w:r>
          </w:p>
        </w:tc>
      </w:tr>
    </w:tbl>
    <w:p w14:paraId="6185E2E1" w14:textId="538C4B1E" w:rsidR="00FC3435" w:rsidRPr="000B02F2" w:rsidRDefault="00FC3435" w:rsidP="00AE0CEF">
      <w:pPr>
        <w:jc w:val="center"/>
        <w:rPr>
          <w:rFonts w:ascii="Arial" w:hAnsi="Arial" w:cs="Arial"/>
          <w:sz w:val="18"/>
          <w:szCs w:val="18"/>
          <w:lang w:eastAsia="es-CO"/>
        </w:rPr>
      </w:pPr>
      <w:bookmarkStart w:id="26" w:name="_Toc462664280"/>
      <w:r w:rsidRPr="000B02F2">
        <w:rPr>
          <w:rFonts w:ascii="Arial" w:hAnsi="Arial" w:cs="Arial"/>
          <w:b/>
          <w:sz w:val="18"/>
          <w:szCs w:val="18"/>
          <w:lang w:eastAsia="es-CO"/>
        </w:rPr>
        <w:t xml:space="preserve">Fuente: </w:t>
      </w:r>
      <w:bookmarkEnd w:id="26"/>
      <w:r w:rsidRPr="000B02F2">
        <w:rPr>
          <w:rFonts w:ascii="Arial" w:hAnsi="Arial" w:cs="Arial"/>
          <w:sz w:val="18"/>
          <w:szCs w:val="18"/>
          <w:lang w:eastAsia="es-CO"/>
        </w:rPr>
        <w:t>UAERMV</w:t>
      </w:r>
    </w:p>
    <w:p w14:paraId="685DB10C" w14:textId="77777777" w:rsidR="00FC3435" w:rsidRDefault="00FC3435" w:rsidP="00FC3435">
      <w:pPr>
        <w:pStyle w:val="Textoindependiente"/>
        <w:spacing w:line="276" w:lineRule="auto"/>
        <w:ind w:left="284" w:right="106"/>
        <w:jc w:val="both"/>
        <w:rPr>
          <w:rFonts w:cs="Arial"/>
          <w:sz w:val="22"/>
          <w:szCs w:val="22"/>
        </w:rPr>
      </w:pPr>
    </w:p>
    <w:p w14:paraId="135ABA83" w14:textId="1AB1EBDD" w:rsidR="006975CC" w:rsidRDefault="006975CC">
      <w:pPr>
        <w:widowControl/>
        <w:rPr>
          <w:rFonts w:ascii="Arial" w:eastAsia="Arial" w:hAnsi="Arial" w:cs="Arial"/>
        </w:rPr>
      </w:pPr>
      <w:r>
        <w:rPr>
          <w:rFonts w:cs="Arial"/>
        </w:rPr>
        <w:br w:type="page"/>
      </w:r>
    </w:p>
    <w:p w14:paraId="488CBA18" w14:textId="318044F8" w:rsidR="00FC3435" w:rsidRPr="000B02F2" w:rsidRDefault="00FC3435" w:rsidP="00E46ECD">
      <w:pPr>
        <w:pStyle w:val="Textoindependiente"/>
        <w:numPr>
          <w:ilvl w:val="2"/>
          <w:numId w:val="41"/>
        </w:numPr>
        <w:spacing w:line="276" w:lineRule="auto"/>
        <w:ind w:left="1560" w:right="106"/>
        <w:jc w:val="both"/>
        <w:outlineLvl w:val="2"/>
        <w:rPr>
          <w:rFonts w:cs="Arial"/>
          <w:b/>
          <w:sz w:val="22"/>
          <w:szCs w:val="22"/>
        </w:rPr>
      </w:pPr>
      <w:bookmarkStart w:id="27" w:name="_Toc505591251"/>
      <w:r w:rsidRPr="000B02F2">
        <w:rPr>
          <w:rFonts w:cs="Arial"/>
          <w:b/>
          <w:sz w:val="22"/>
          <w:szCs w:val="22"/>
        </w:rPr>
        <w:lastRenderedPageBreak/>
        <w:t>Ejecución del presupuesto de inversión</w:t>
      </w:r>
      <w:bookmarkEnd w:id="27"/>
    </w:p>
    <w:p w14:paraId="59CC1471" w14:textId="77777777" w:rsidR="00FC3435" w:rsidRPr="000B02F2" w:rsidRDefault="00FC3435" w:rsidP="00576DCC">
      <w:pPr>
        <w:pStyle w:val="Textoindependiente"/>
        <w:spacing w:line="276" w:lineRule="auto"/>
        <w:ind w:left="284" w:right="106"/>
        <w:jc w:val="both"/>
        <w:rPr>
          <w:rFonts w:cs="Arial"/>
          <w:sz w:val="22"/>
          <w:szCs w:val="22"/>
        </w:rPr>
      </w:pPr>
    </w:p>
    <w:p w14:paraId="05391835" w14:textId="77777777" w:rsidR="00FC3435" w:rsidRPr="00576DCC" w:rsidRDefault="00FC3435" w:rsidP="00576DCC">
      <w:pPr>
        <w:jc w:val="both"/>
        <w:rPr>
          <w:rFonts w:ascii="Arial" w:hAnsi="Arial" w:cs="Arial"/>
        </w:rPr>
      </w:pPr>
      <w:bookmarkStart w:id="28" w:name="_Toc462659441"/>
      <w:bookmarkStart w:id="29" w:name="_Toc462664281"/>
      <w:r w:rsidRPr="00576DCC">
        <w:rPr>
          <w:rFonts w:ascii="Arial" w:hAnsi="Arial" w:cs="Arial"/>
        </w:rPr>
        <w:t>Los recursos asignados al proyecto de inversión 1171-Transparencia, gestión pública y atención a partes interesadas en la UAERMV son de $9.886 millones, de los cuales se comprometieron a 31 de diciembre de 2017, 45.1% correspondiente a $4.463 millones.</w:t>
      </w:r>
      <w:bookmarkEnd w:id="28"/>
      <w:bookmarkEnd w:id="29"/>
    </w:p>
    <w:p w14:paraId="081E7427" w14:textId="77777777" w:rsidR="006975CC" w:rsidRPr="006975CC" w:rsidRDefault="006975CC" w:rsidP="00576DCC">
      <w:pPr>
        <w:jc w:val="center"/>
        <w:rPr>
          <w:rFonts w:ascii="Arial" w:hAnsi="Arial" w:cs="Arial"/>
          <w:b/>
        </w:rPr>
      </w:pPr>
    </w:p>
    <w:p w14:paraId="2BC87562" w14:textId="304CCD64" w:rsidR="00FC3435" w:rsidRPr="000D59E0" w:rsidRDefault="006975CC" w:rsidP="00576DCC">
      <w:pPr>
        <w:pStyle w:val="Descripcin"/>
        <w:spacing w:after="0" w:line="240" w:lineRule="auto"/>
        <w:jc w:val="center"/>
        <w:rPr>
          <w:rFonts w:ascii="Arial" w:hAnsi="Arial" w:cs="Arial"/>
          <w:b w:val="0"/>
          <w:lang w:eastAsia="ar-SA"/>
        </w:rPr>
      </w:pPr>
      <w:r w:rsidRPr="006975CC">
        <w:rPr>
          <w:rFonts w:ascii="Arial" w:hAnsi="Arial" w:cs="Arial"/>
        </w:rPr>
        <w:t xml:space="preserve">Gráfica </w:t>
      </w:r>
      <w:r w:rsidR="000D59E0">
        <w:rPr>
          <w:rFonts w:ascii="Arial" w:hAnsi="Arial" w:cs="Arial"/>
        </w:rPr>
        <w:t xml:space="preserve">No. </w:t>
      </w:r>
      <w:r w:rsidRPr="006975CC">
        <w:rPr>
          <w:rFonts w:ascii="Arial" w:hAnsi="Arial" w:cs="Arial"/>
        </w:rPr>
        <w:fldChar w:fldCharType="begin"/>
      </w:r>
      <w:r w:rsidRPr="006975CC">
        <w:rPr>
          <w:rFonts w:ascii="Arial" w:hAnsi="Arial" w:cs="Arial"/>
        </w:rPr>
        <w:instrText xml:space="preserve"> SEQ Gráfica \* ARABIC </w:instrText>
      </w:r>
      <w:r w:rsidRPr="006975CC">
        <w:rPr>
          <w:rFonts w:ascii="Arial" w:hAnsi="Arial" w:cs="Arial"/>
        </w:rPr>
        <w:fldChar w:fldCharType="separate"/>
      </w:r>
      <w:r w:rsidR="003F2341">
        <w:rPr>
          <w:rFonts w:ascii="Arial" w:hAnsi="Arial" w:cs="Arial"/>
          <w:noProof/>
        </w:rPr>
        <w:t>6</w:t>
      </w:r>
      <w:r w:rsidRPr="006975CC">
        <w:rPr>
          <w:rFonts w:ascii="Arial" w:hAnsi="Arial" w:cs="Arial"/>
        </w:rPr>
        <w:fldChar w:fldCharType="end"/>
      </w:r>
      <w:r w:rsidR="00FC3435" w:rsidRPr="006975CC">
        <w:rPr>
          <w:rFonts w:ascii="Arial" w:hAnsi="Arial" w:cs="Arial"/>
          <w:b w:val="0"/>
          <w:lang w:eastAsia="ar-SA"/>
        </w:rPr>
        <w:t xml:space="preserve">. </w:t>
      </w:r>
      <w:r w:rsidR="00FC3435" w:rsidRPr="000D59E0">
        <w:rPr>
          <w:rFonts w:ascii="Arial" w:hAnsi="Arial" w:cs="Arial"/>
          <w:b w:val="0"/>
          <w:lang w:eastAsia="ar-SA"/>
        </w:rPr>
        <w:t>Estado ejecución presupuesto proyecto 1171.</w:t>
      </w:r>
    </w:p>
    <w:p w14:paraId="444BEAAC" w14:textId="41527681" w:rsidR="00FC3435" w:rsidRPr="000B02F2" w:rsidRDefault="00FC3435" w:rsidP="00576DCC">
      <w:pPr>
        <w:jc w:val="center"/>
        <w:rPr>
          <w:rFonts w:cs="Arial"/>
          <w:b/>
        </w:rPr>
      </w:pPr>
      <w:r w:rsidRPr="00342863">
        <w:rPr>
          <w:noProof/>
          <w:lang w:val="es-ES" w:eastAsia="es-ES"/>
        </w:rPr>
        <w:drawing>
          <wp:inline distT="0" distB="0" distL="0" distR="0" wp14:anchorId="1CCE8C81" wp14:editId="2E1045CC">
            <wp:extent cx="6400800" cy="3057525"/>
            <wp:effectExtent l="0" t="0" r="0"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00800" cy="3057525"/>
                    </a:xfrm>
                    <a:prstGeom prst="rect">
                      <a:avLst/>
                    </a:prstGeom>
                    <a:noFill/>
                    <a:ln>
                      <a:noFill/>
                    </a:ln>
                  </pic:spPr>
                </pic:pic>
              </a:graphicData>
            </a:graphic>
          </wp:inline>
        </w:drawing>
      </w:r>
    </w:p>
    <w:p w14:paraId="2F76998F" w14:textId="77777777" w:rsidR="00FC3435" w:rsidRPr="000B02F2" w:rsidRDefault="00FC3435" w:rsidP="00576DCC">
      <w:pPr>
        <w:ind w:left="-11"/>
        <w:contextualSpacing/>
        <w:jc w:val="center"/>
        <w:rPr>
          <w:rFonts w:ascii="Arial" w:hAnsi="Arial" w:cs="Arial"/>
          <w:sz w:val="18"/>
          <w:szCs w:val="18"/>
          <w:lang w:eastAsia="es-CO"/>
        </w:rPr>
      </w:pPr>
      <w:bookmarkStart w:id="30" w:name="_Toc462659442"/>
      <w:bookmarkStart w:id="31" w:name="_Toc462664282"/>
      <w:r w:rsidRPr="000B02F2">
        <w:rPr>
          <w:rFonts w:ascii="Arial" w:hAnsi="Arial" w:cs="Arial"/>
          <w:b/>
          <w:sz w:val="18"/>
          <w:szCs w:val="18"/>
          <w:lang w:eastAsia="es-CO"/>
        </w:rPr>
        <w:t xml:space="preserve">Fuente: </w:t>
      </w:r>
      <w:r w:rsidRPr="000B02F2">
        <w:rPr>
          <w:rFonts w:ascii="Arial" w:hAnsi="Arial" w:cs="Arial"/>
          <w:sz w:val="18"/>
          <w:szCs w:val="18"/>
          <w:lang w:eastAsia="es-CO"/>
        </w:rPr>
        <w:t xml:space="preserve">PREDIS. </w:t>
      </w:r>
      <w:r>
        <w:rPr>
          <w:rFonts w:ascii="Arial" w:hAnsi="Arial" w:cs="Arial"/>
          <w:sz w:val="18"/>
          <w:szCs w:val="18"/>
          <w:lang w:eastAsia="es-CO"/>
        </w:rPr>
        <w:t>31 Diciembre de 2017</w:t>
      </w:r>
      <w:r w:rsidRPr="000B02F2">
        <w:rPr>
          <w:rFonts w:ascii="Arial" w:hAnsi="Arial" w:cs="Arial"/>
          <w:sz w:val="18"/>
          <w:szCs w:val="18"/>
          <w:lang w:eastAsia="es-CO"/>
        </w:rPr>
        <w:t>.</w:t>
      </w:r>
      <w:bookmarkEnd w:id="30"/>
      <w:bookmarkEnd w:id="31"/>
    </w:p>
    <w:p w14:paraId="73EDCAF4" w14:textId="77777777" w:rsidR="00FC3435" w:rsidRPr="000B02F2" w:rsidRDefault="00FC3435" w:rsidP="00FC3435">
      <w:pPr>
        <w:pStyle w:val="Textoindependiente"/>
        <w:spacing w:line="276" w:lineRule="auto"/>
        <w:ind w:left="284" w:right="106"/>
        <w:jc w:val="both"/>
        <w:rPr>
          <w:rFonts w:cs="Arial"/>
          <w:sz w:val="22"/>
          <w:szCs w:val="22"/>
        </w:rPr>
      </w:pPr>
    </w:p>
    <w:p w14:paraId="048FE1D7" w14:textId="77777777" w:rsidR="00FC3435" w:rsidRPr="000B02F2" w:rsidRDefault="00FC3435" w:rsidP="00FC3435">
      <w:pPr>
        <w:widowControl/>
        <w:rPr>
          <w:rFonts w:ascii="Arial" w:eastAsia="Arial" w:hAnsi="Arial" w:cs="Arial"/>
        </w:rPr>
      </w:pPr>
      <w:r w:rsidRPr="000B02F2">
        <w:rPr>
          <w:rFonts w:cs="Arial"/>
        </w:rPr>
        <w:br w:type="page"/>
      </w:r>
    </w:p>
    <w:p w14:paraId="1ED79780" w14:textId="345EB506" w:rsidR="00FC3435" w:rsidRPr="000B02F2" w:rsidRDefault="00FC3435" w:rsidP="00D42134">
      <w:pPr>
        <w:pStyle w:val="Ttulo1"/>
        <w:numPr>
          <w:ilvl w:val="0"/>
          <w:numId w:val="23"/>
        </w:numPr>
        <w:jc w:val="both"/>
        <w:rPr>
          <w:rFonts w:cs="Arial"/>
          <w:sz w:val="22"/>
          <w:szCs w:val="22"/>
        </w:rPr>
      </w:pPr>
      <w:bookmarkStart w:id="32" w:name="_Toc462664283"/>
      <w:bookmarkStart w:id="33" w:name="_Toc505591252"/>
      <w:r w:rsidRPr="000B02F2">
        <w:rPr>
          <w:rFonts w:cs="Arial"/>
          <w:sz w:val="22"/>
          <w:szCs w:val="22"/>
        </w:rPr>
        <w:lastRenderedPageBreak/>
        <w:t>PROYECTO DE INVERSIÓN 1117-FORTALECIMIENTO Y ADECUACIÓN DE LA PLATAFORMA TECNOLÓGICA DE LA UAERMV</w:t>
      </w:r>
      <w:bookmarkEnd w:id="32"/>
      <w:bookmarkEnd w:id="33"/>
    </w:p>
    <w:p w14:paraId="4FDBCB49" w14:textId="77777777" w:rsidR="00FC3435" w:rsidRPr="000B02F2" w:rsidRDefault="00FC3435" w:rsidP="006975CC">
      <w:pPr>
        <w:pStyle w:val="Textoindependiente"/>
        <w:ind w:left="284" w:right="106"/>
        <w:jc w:val="both"/>
        <w:rPr>
          <w:rFonts w:cs="Arial"/>
          <w:sz w:val="22"/>
          <w:szCs w:val="22"/>
        </w:rPr>
      </w:pPr>
    </w:p>
    <w:p w14:paraId="3E129BCB" w14:textId="77777777" w:rsidR="00FC3435" w:rsidRPr="000B02F2" w:rsidRDefault="00FC3435" w:rsidP="006975CC">
      <w:pPr>
        <w:pStyle w:val="Textoindependiente"/>
        <w:ind w:left="284" w:right="106"/>
        <w:jc w:val="both"/>
        <w:rPr>
          <w:rFonts w:cs="Arial"/>
          <w:sz w:val="22"/>
          <w:szCs w:val="22"/>
        </w:rPr>
      </w:pPr>
      <w:r w:rsidRPr="000B02F2">
        <w:rPr>
          <w:rFonts w:cs="Arial"/>
          <w:sz w:val="22"/>
          <w:szCs w:val="22"/>
        </w:rPr>
        <w:t>Este proyecto tiene como objetivo “</w:t>
      </w:r>
      <w:r w:rsidRPr="00E830BD">
        <w:rPr>
          <w:rFonts w:cs="Arial"/>
          <w:sz w:val="22"/>
          <w:szCs w:val="22"/>
        </w:rPr>
        <w:t>Actualizar la plataforma tecnológica de la UAERMV, que permita generar herramientas que proporcionen</w:t>
      </w:r>
      <w:r>
        <w:rPr>
          <w:rFonts w:cs="Arial"/>
          <w:sz w:val="22"/>
          <w:szCs w:val="22"/>
        </w:rPr>
        <w:t xml:space="preserve"> </w:t>
      </w:r>
      <w:r w:rsidRPr="00E830BD">
        <w:rPr>
          <w:rFonts w:cs="Arial"/>
          <w:sz w:val="22"/>
          <w:szCs w:val="22"/>
        </w:rPr>
        <w:t>información de forma oportuna y veraz para la toma de decisiones, la automatización de las operaciones, el respeto</w:t>
      </w:r>
      <w:r>
        <w:rPr>
          <w:rFonts w:cs="Arial"/>
          <w:sz w:val="22"/>
          <w:szCs w:val="22"/>
        </w:rPr>
        <w:t xml:space="preserve"> </w:t>
      </w:r>
      <w:r w:rsidRPr="00E830BD">
        <w:rPr>
          <w:rFonts w:cs="Arial"/>
          <w:sz w:val="22"/>
          <w:szCs w:val="22"/>
        </w:rPr>
        <w:t>por el medio ambiente y el contacto de la Entidad con la ciudadanía del Distrito Capital.</w:t>
      </w:r>
      <w:r w:rsidRPr="000B02F2">
        <w:rPr>
          <w:rFonts w:cs="Arial"/>
          <w:sz w:val="22"/>
          <w:szCs w:val="22"/>
        </w:rPr>
        <w:t>”.</w:t>
      </w:r>
    </w:p>
    <w:p w14:paraId="6AEF8047" w14:textId="77777777" w:rsidR="00FC3435" w:rsidRPr="000B02F2" w:rsidRDefault="00FC3435" w:rsidP="006975CC">
      <w:pPr>
        <w:pStyle w:val="Textoindependiente"/>
        <w:ind w:left="284" w:right="106"/>
        <w:jc w:val="both"/>
        <w:rPr>
          <w:rFonts w:cs="Arial"/>
          <w:sz w:val="22"/>
          <w:szCs w:val="22"/>
        </w:rPr>
      </w:pPr>
    </w:p>
    <w:p w14:paraId="01191337" w14:textId="77777777" w:rsidR="00FC3435" w:rsidRPr="000B02F2" w:rsidRDefault="00FC3435" w:rsidP="006975CC">
      <w:pPr>
        <w:pStyle w:val="Textoindependiente"/>
        <w:ind w:left="284" w:right="106"/>
        <w:jc w:val="both"/>
        <w:rPr>
          <w:rFonts w:cs="Arial"/>
          <w:sz w:val="22"/>
          <w:szCs w:val="22"/>
        </w:rPr>
      </w:pPr>
      <w:r>
        <w:rPr>
          <w:rFonts w:cs="Arial"/>
          <w:sz w:val="22"/>
          <w:szCs w:val="22"/>
        </w:rPr>
        <w:t>El</w:t>
      </w:r>
      <w:r w:rsidRPr="000B02F2">
        <w:rPr>
          <w:rFonts w:cs="Arial"/>
          <w:sz w:val="22"/>
          <w:szCs w:val="22"/>
        </w:rPr>
        <w:t xml:space="preserve"> proyecto tiene como meta </w:t>
      </w:r>
      <w:r>
        <w:rPr>
          <w:rFonts w:cs="Arial"/>
          <w:sz w:val="22"/>
          <w:szCs w:val="22"/>
        </w:rPr>
        <w:t>f</w:t>
      </w:r>
      <w:r w:rsidRPr="000B02F2">
        <w:rPr>
          <w:rFonts w:cs="Arial"/>
          <w:sz w:val="22"/>
          <w:szCs w:val="22"/>
        </w:rPr>
        <w:t>ortalecer y modernizar en un 80% el recurso tecnológico y de sistemas de información</w:t>
      </w:r>
      <w:r>
        <w:rPr>
          <w:rFonts w:cs="Arial"/>
          <w:sz w:val="22"/>
          <w:szCs w:val="22"/>
        </w:rPr>
        <w:t>. S</w:t>
      </w:r>
      <w:r w:rsidRPr="000B02F2">
        <w:rPr>
          <w:rFonts w:cs="Arial"/>
          <w:sz w:val="22"/>
          <w:szCs w:val="22"/>
        </w:rPr>
        <w:t>e estructura en los siguientes componentes:</w:t>
      </w:r>
    </w:p>
    <w:p w14:paraId="3A02DC5A" w14:textId="77777777" w:rsidR="00FC3435" w:rsidRPr="000B02F2" w:rsidRDefault="00FC3435" w:rsidP="006975CC">
      <w:pPr>
        <w:pStyle w:val="Textoindependiente"/>
        <w:ind w:left="284" w:right="106"/>
        <w:jc w:val="both"/>
        <w:rPr>
          <w:rFonts w:cs="Arial"/>
          <w:sz w:val="22"/>
          <w:szCs w:val="22"/>
        </w:rPr>
      </w:pPr>
    </w:p>
    <w:p w14:paraId="1ACC4B74" w14:textId="26B9EBE4" w:rsidR="00FC3435" w:rsidRPr="006975CC" w:rsidRDefault="006975CC" w:rsidP="006975CC">
      <w:pPr>
        <w:pStyle w:val="Descripcin"/>
        <w:spacing w:after="0" w:line="240" w:lineRule="auto"/>
        <w:jc w:val="center"/>
        <w:rPr>
          <w:rFonts w:ascii="Arial" w:hAnsi="Arial" w:cs="Arial"/>
          <w:lang w:eastAsia="ar-SA"/>
        </w:rPr>
      </w:pPr>
      <w:r w:rsidRPr="006975CC">
        <w:rPr>
          <w:rFonts w:ascii="Arial" w:hAnsi="Arial" w:cs="Arial"/>
        </w:rPr>
        <w:t xml:space="preserve">Gráfica </w:t>
      </w:r>
      <w:r w:rsidR="000D59E0">
        <w:rPr>
          <w:rFonts w:ascii="Arial" w:hAnsi="Arial" w:cs="Arial"/>
        </w:rPr>
        <w:t xml:space="preserve">No. </w:t>
      </w:r>
      <w:r w:rsidRPr="006975CC">
        <w:rPr>
          <w:rFonts w:ascii="Arial" w:hAnsi="Arial" w:cs="Arial"/>
        </w:rPr>
        <w:fldChar w:fldCharType="begin"/>
      </w:r>
      <w:r w:rsidRPr="006975CC">
        <w:rPr>
          <w:rFonts w:ascii="Arial" w:hAnsi="Arial" w:cs="Arial"/>
        </w:rPr>
        <w:instrText xml:space="preserve"> SEQ Gráfica \* ARABIC </w:instrText>
      </w:r>
      <w:r w:rsidRPr="006975CC">
        <w:rPr>
          <w:rFonts w:ascii="Arial" w:hAnsi="Arial" w:cs="Arial"/>
        </w:rPr>
        <w:fldChar w:fldCharType="separate"/>
      </w:r>
      <w:r w:rsidR="003F2341">
        <w:rPr>
          <w:rFonts w:ascii="Arial" w:hAnsi="Arial" w:cs="Arial"/>
          <w:noProof/>
        </w:rPr>
        <w:t>7</w:t>
      </w:r>
      <w:r w:rsidRPr="006975CC">
        <w:rPr>
          <w:rFonts w:ascii="Arial" w:hAnsi="Arial" w:cs="Arial"/>
        </w:rPr>
        <w:fldChar w:fldCharType="end"/>
      </w:r>
      <w:r w:rsidR="00FC3435" w:rsidRPr="006975CC">
        <w:rPr>
          <w:rFonts w:ascii="Arial" w:hAnsi="Arial" w:cs="Arial"/>
          <w:b w:val="0"/>
          <w:lang w:eastAsia="ar-SA"/>
        </w:rPr>
        <w:t xml:space="preserve">. </w:t>
      </w:r>
      <w:r w:rsidR="000D59E0" w:rsidRPr="000D59E0">
        <w:rPr>
          <w:rFonts w:ascii="Arial" w:hAnsi="Arial" w:cs="Arial"/>
          <w:b w:val="0"/>
          <w:lang w:eastAsia="ar-SA"/>
        </w:rPr>
        <w:t xml:space="preserve">Componentes </w:t>
      </w:r>
      <w:r w:rsidR="00FC3435" w:rsidRPr="000D59E0">
        <w:rPr>
          <w:rFonts w:ascii="Arial" w:hAnsi="Arial" w:cs="Arial"/>
          <w:b w:val="0"/>
          <w:lang w:eastAsia="ar-SA"/>
        </w:rPr>
        <w:t>Proyecto 1117</w:t>
      </w:r>
      <w:r w:rsidR="00FC3435" w:rsidRPr="006975CC">
        <w:rPr>
          <w:rFonts w:ascii="Arial" w:hAnsi="Arial" w:cs="Arial"/>
          <w:lang w:eastAsia="ar-SA"/>
        </w:rPr>
        <w:t>.</w:t>
      </w:r>
    </w:p>
    <w:p w14:paraId="2A776F84" w14:textId="0E2658FD" w:rsidR="00FC3435" w:rsidRPr="000B02F2" w:rsidRDefault="00FC3435" w:rsidP="006975CC">
      <w:pPr>
        <w:pStyle w:val="Textoindependiente"/>
        <w:ind w:left="284" w:right="106"/>
        <w:jc w:val="center"/>
        <w:rPr>
          <w:rFonts w:cs="Arial"/>
          <w:sz w:val="22"/>
          <w:szCs w:val="22"/>
        </w:rPr>
      </w:pPr>
      <w:r w:rsidRPr="00686DA4">
        <w:rPr>
          <w:rFonts w:cs="Arial"/>
          <w:noProof/>
          <w:sz w:val="22"/>
          <w:szCs w:val="22"/>
          <w:lang w:val="es-ES" w:eastAsia="es-ES"/>
        </w:rPr>
        <w:drawing>
          <wp:inline distT="0" distB="0" distL="0" distR="0" wp14:anchorId="3AF0F460" wp14:editId="02B8CFFD">
            <wp:extent cx="4610100" cy="2812584"/>
            <wp:effectExtent l="0" t="0" r="0" b="698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3"/>
                    <pic:cNvPicPr>
                      <a:picLocks noChangeAspect="1" noChangeArrowheads="1"/>
                    </pic:cNvPicPr>
                  </pic:nvPicPr>
                  <pic:blipFill>
                    <a:blip r:embed="rId31">
                      <a:extLst>
                        <a:ext uri="{28A0092B-C50C-407E-A947-70E740481C1C}">
                          <a14:useLocalDpi xmlns:a14="http://schemas.microsoft.com/office/drawing/2010/main" val="0"/>
                        </a:ext>
                      </a:extLst>
                    </a:blip>
                    <a:srcRect l="-17387" r="-17360"/>
                    <a:stretch>
                      <a:fillRect/>
                    </a:stretch>
                  </pic:blipFill>
                  <pic:spPr bwMode="auto">
                    <a:xfrm>
                      <a:off x="0" y="0"/>
                      <a:ext cx="4620583" cy="2818979"/>
                    </a:xfrm>
                    <a:prstGeom prst="rect">
                      <a:avLst/>
                    </a:prstGeom>
                    <a:noFill/>
                    <a:ln>
                      <a:noFill/>
                    </a:ln>
                  </pic:spPr>
                </pic:pic>
              </a:graphicData>
            </a:graphic>
          </wp:inline>
        </w:drawing>
      </w:r>
    </w:p>
    <w:p w14:paraId="42FDF4A4" w14:textId="186D3F2A" w:rsidR="00FC3435" w:rsidRPr="000B02F2" w:rsidRDefault="00FC3435" w:rsidP="00AE0CEF">
      <w:pPr>
        <w:jc w:val="center"/>
        <w:rPr>
          <w:rFonts w:ascii="Arial" w:hAnsi="Arial" w:cs="Arial"/>
          <w:sz w:val="18"/>
          <w:szCs w:val="18"/>
          <w:lang w:eastAsia="es-CO"/>
        </w:rPr>
      </w:pPr>
      <w:bookmarkStart w:id="34" w:name="_Toc462664284"/>
      <w:r w:rsidRPr="000B02F2">
        <w:rPr>
          <w:rFonts w:ascii="Arial" w:hAnsi="Arial" w:cs="Arial"/>
          <w:b/>
          <w:sz w:val="18"/>
          <w:szCs w:val="18"/>
          <w:lang w:eastAsia="es-CO"/>
        </w:rPr>
        <w:t>Fuente</w:t>
      </w:r>
      <w:r w:rsidR="006975CC" w:rsidRPr="000B02F2">
        <w:rPr>
          <w:rFonts w:ascii="Arial" w:hAnsi="Arial" w:cs="Arial"/>
          <w:b/>
          <w:sz w:val="18"/>
          <w:szCs w:val="18"/>
          <w:lang w:eastAsia="es-CO"/>
        </w:rPr>
        <w:t xml:space="preserve">: </w:t>
      </w:r>
      <w:r w:rsidR="006975CC" w:rsidRPr="000B02F2">
        <w:rPr>
          <w:rFonts w:ascii="Arial" w:hAnsi="Arial" w:cs="Arial"/>
          <w:sz w:val="18"/>
          <w:szCs w:val="18"/>
          <w:lang w:eastAsia="es-CO"/>
        </w:rPr>
        <w:t>UAERMV</w:t>
      </w:r>
      <w:r w:rsidRPr="000B02F2">
        <w:rPr>
          <w:rFonts w:ascii="Arial" w:hAnsi="Arial" w:cs="Arial"/>
          <w:sz w:val="18"/>
          <w:szCs w:val="18"/>
          <w:lang w:eastAsia="es-CO"/>
        </w:rPr>
        <w:t>.</w:t>
      </w:r>
      <w:bookmarkEnd w:id="34"/>
    </w:p>
    <w:p w14:paraId="239F21AE" w14:textId="77777777" w:rsidR="00FC3435" w:rsidRPr="000B02F2" w:rsidRDefault="00FC3435" w:rsidP="006975CC">
      <w:pPr>
        <w:pStyle w:val="Textoindependiente"/>
        <w:ind w:left="284" w:right="106"/>
        <w:jc w:val="both"/>
        <w:rPr>
          <w:rFonts w:cs="Arial"/>
          <w:sz w:val="22"/>
          <w:szCs w:val="22"/>
        </w:rPr>
      </w:pPr>
    </w:p>
    <w:p w14:paraId="2ADBCB7B" w14:textId="6BC07975" w:rsidR="00FC3435" w:rsidRPr="000B02F2" w:rsidRDefault="00D42134" w:rsidP="001667EC">
      <w:pPr>
        <w:pStyle w:val="Textoindependiente"/>
        <w:ind w:left="1080" w:right="106"/>
        <w:jc w:val="both"/>
        <w:outlineLvl w:val="1"/>
        <w:rPr>
          <w:rFonts w:cs="Arial"/>
          <w:b/>
          <w:sz w:val="22"/>
          <w:szCs w:val="22"/>
        </w:rPr>
      </w:pPr>
      <w:bookmarkStart w:id="35" w:name="_Toc505591253"/>
      <w:r>
        <w:rPr>
          <w:rFonts w:cs="Arial"/>
          <w:b/>
          <w:sz w:val="22"/>
          <w:szCs w:val="22"/>
        </w:rPr>
        <w:t xml:space="preserve">4.1 </w:t>
      </w:r>
      <w:r w:rsidR="00FC3435" w:rsidRPr="000B02F2">
        <w:rPr>
          <w:rFonts w:cs="Arial"/>
          <w:b/>
          <w:sz w:val="22"/>
          <w:szCs w:val="22"/>
        </w:rPr>
        <w:t>Avance del Proyecto.</w:t>
      </w:r>
      <w:bookmarkEnd w:id="35"/>
    </w:p>
    <w:p w14:paraId="4D19FB29" w14:textId="77777777" w:rsidR="00FC3435" w:rsidRPr="000B02F2" w:rsidRDefault="00FC3435" w:rsidP="006975CC">
      <w:pPr>
        <w:pStyle w:val="Textoindependiente"/>
        <w:ind w:left="644" w:right="106"/>
        <w:jc w:val="both"/>
        <w:rPr>
          <w:rFonts w:cs="Arial"/>
          <w:sz w:val="22"/>
          <w:szCs w:val="22"/>
        </w:rPr>
      </w:pPr>
    </w:p>
    <w:p w14:paraId="78C526B0" w14:textId="77777777" w:rsidR="00FC3435" w:rsidRPr="000B02F2" w:rsidRDefault="00FC3435" w:rsidP="006975CC">
      <w:pPr>
        <w:pStyle w:val="Textoindependiente"/>
        <w:ind w:left="284" w:right="106"/>
        <w:jc w:val="both"/>
        <w:rPr>
          <w:rFonts w:cs="Arial"/>
          <w:sz w:val="22"/>
          <w:szCs w:val="22"/>
        </w:rPr>
      </w:pPr>
      <w:r w:rsidRPr="000B02F2">
        <w:rPr>
          <w:rFonts w:cs="Arial"/>
          <w:sz w:val="22"/>
          <w:szCs w:val="22"/>
        </w:rPr>
        <w:t>Con corte a 3</w:t>
      </w:r>
      <w:r>
        <w:rPr>
          <w:rFonts w:cs="Arial"/>
          <w:sz w:val="22"/>
          <w:szCs w:val="22"/>
        </w:rPr>
        <w:t>1</w:t>
      </w:r>
      <w:r w:rsidRPr="000B02F2">
        <w:rPr>
          <w:rFonts w:cs="Arial"/>
          <w:sz w:val="22"/>
          <w:szCs w:val="22"/>
        </w:rPr>
        <w:t xml:space="preserve"> de </w:t>
      </w:r>
      <w:r>
        <w:rPr>
          <w:rFonts w:cs="Arial"/>
          <w:sz w:val="22"/>
          <w:szCs w:val="22"/>
        </w:rPr>
        <w:t>Diciem</w:t>
      </w:r>
      <w:r w:rsidRPr="000B02F2">
        <w:rPr>
          <w:rFonts w:cs="Arial"/>
          <w:sz w:val="22"/>
          <w:szCs w:val="22"/>
        </w:rPr>
        <w:t>bre</w:t>
      </w:r>
      <w:r>
        <w:rPr>
          <w:rFonts w:cs="Arial"/>
          <w:sz w:val="22"/>
          <w:szCs w:val="22"/>
        </w:rPr>
        <w:t xml:space="preserve"> de 2017</w:t>
      </w:r>
      <w:r w:rsidRPr="000B02F2">
        <w:rPr>
          <w:rFonts w:cs="Arial"/>
          <w:sz w:val="22"/>
          <w:szCs w:val="22"/>
        </w:rPr>
        <w:t xml:space="preserve">, se cuenta con un avance de </w:t>
      </w:r>
      <w:r>
        <w:rPr>
          <w:rFonts w:cs="Arial"/>
          <w:sz w:val="22"/>
          <w:szCs w:val="22"/>
        </w:rPr>
        <w:t xml:space="preserve">13 </w:t>
      </w:r>
      <w:r w:rsidRPr="000B02F2">
        <w:rPr>
          <w:rFonts w:cs="Arial"/>
          <w:sz w:val="22"/>
          <w:szCs w:val="22"/>
        </w:rPr>
        <w:t xml:space="preserve">%, correspondiente </w:t>
      </w:r>
      <w:r>
        <w:rPr>
          <w:rFonts w:cs="Arial"/>
          <w:sz w:val="22"/>
          <w:szCs w:val="22"/>
        </w:rPr>
        <w:t>a</w:t>
      </w:r>
      <w:r w:rsidRPr="000B02F2">
        <w:rPr>
          <w:rFonts w:cs="Arial"/>
          <w:sz w:val="22"/>
          <w:szCs w:val="22"/>
        </w:rPr>
        <w:t>:</w:t>
      </w:r>
    </w:p>
    <w:p w14:paraId="3E6A2320" w14:textId="77777777" w:rsidR="00FC3435" w:rsidRPr="000B02F2" w:rsidRDefault="00FC3435" w:rsidP="006975CC">
      <w:pPr>
        <w:pStyle w:val="Textoindependiente"/>
        <w:ind w:left="284" w:right="106"/>
        <w:jc w:val="both"/>
        <w:rPr>
          <w:rFonts w:cs="Arial"/>
          <w:sz w:val="22"/>
          <w:szCs w:val="22"/>
        </w:rPr>
      </w:pPr>
    </w:p>
    <w:p w14:paraId="78E2C6A9" w14:textId="78D2BF2E" w:rsidR="00FC3435" w:rsidRPr="006975CC" w:rsidRDefault="006975CC" w:rsidP="006975CC">
      <w:pPr>
        <w:pStyle w:val="Descripcin"/>
        <w:spacing w:after="0" w:line="240" w:lineRule="auto"/>
        <w:jc w:val="center"/>
        <w:rPr>
          <w:rFonts w:ascii="Arial" w:hAnsi="Arial" w:cs="Arial"/>
          <w:lang w:eastAsia="ar-SA"/>
        </w:rPr>
      </w:pPr>
      <w:r w:rsidRPr="006975CC">
        <w:rPr>
          <w:rFonts w:ascii="Arial" w:hAnsi="Arial" w:cs="Arial"/>
        </w:rPr>
        <w:t xml:space="preserve">Tabla </w:t>
      </w:r>
      <w:r w:rsidR="000D59E0">
        <w:rPr>
          <w:rFonts w:ascii="Arial" w:hAnsi="Arial" w:cs="Arial"/>
        </w:rPr>
        <w:t xml:space="preserve">No. </w:t>
      </w:r>
      <w:r w:rsidRPr="006975CC">
        <w:rPr>
          <w:rFonts w:ascii="Arial" w:hAnsi="Arial" w:cs="Arial"/>
        </w:rPr>
        <w:fldChar w:fldCharType="begin"/>
      </w:r>
      <w:r w:rsidRPr="006975CC">
        <w:rPr>
          <w:rFonts w:ascii="Arial" w:hAnsi="Arial" w:cs="Arial"/>
        </w:rPr>
        <w:instrText xml:space="preserve"> SEQ Tabla \* ARABIC </w:instrText>
      </w:r>
      <w:r w:rsidRPr="006975CC">
        <w:rPr>
          <w:rFonts w:ascii="Arial" w:hAnsi="Arial" w:cs="Arial"/>
        </w:rPr>
        <w:fldChar w:fldCharType="separate"/>
      </w:r>
      <w:r w:rsidR="003F2341">
        <w:rPr>
          <w:rFonts w:ascii="Arial" w:hAnsi="Arial" w:cs="Arial"/>
          <w:noProof/>
        </w:rPr>
        <w:t>1</w:t>
      </w:r>
      <w:r w:rsidRPr="006975CC">
        <w:rPr>
          <w:rFonts w:ascii="Arial" w:hAnsi="Arial" w:cs="Arial"/>
        </w:rPr>
        <w:fldChar w:fldCharType="end"/>
      </w:r>
      <w:r w:rsidR="000D59E0">
        <w:rPr>
          <w:rFonts w:ascii="Arial" w:hAnsi="Arial" w:cs="Arial"/>
        </w:rPr>
        <w:t>2</w:t>
      </w:r>
      <w:r w:rsidR="00FC3435" w:rsidRPr="006975CC">
        <w:rPr>
          <w:rFonts w:ascii="Arial" w:hAnsi="Arial" w:cs="Arial"/>
          <w:b w:val="0"/>
          <w:lang w:eastAsia="ar-SA"/>
        </w:rPr>
        <w:t xml:space="preserve">. </w:t>
      </w:r>
      <w:r w:rsidR="00FC3435" w:rsidRPr="000D59E0">
        <w:rPr>
          <w:rFonts w:ascii="Arial" w:hAnsi="Arial" w:cs="Arial"/>
          <w:b w:val="0"/>
          <w:lang w:eastAsia="ar-SA"/>
        </w:rPr>
        <w:t>Estado ejecución proyecto 1117.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6"/>
        <w:gridCol w:w="4934"/>
      </w:tblGrid>
      <w:tr w:rsidR="00FC3435" w:rsidRPr="006975CC" w14:paraId="5EE047B3" w14:textId="77777777" w:rsidTr="001542AE">
        <w:trPr>
          <w:tblHeader/>
        </w:trPr>
        <w:tc>
          <w:tcPr>
            <w:tcW w:w="2550" w:type="pct"/>
            <w:shd w:val="clear" w:color="auto" w:fill="1F497D"/>
            <w:vAlign w:val="center"/>
          </w:tcPr>
          <w:p w14:paraId="2EEC34C9" w14:textId="77777777" w:rsidR="00FC3435" w:rsidRPr="006975CC" w:rsidRDefault="00FC3435" w:rsidP="006975CC">
            <w:pPr>
              <w:jc w:val="center"/>
              <w:rPr>
                <w:rFonts w:ascii="Arial" w:hAnsi="Arial" w:cs="Arial"/>
                <w:b/>
                <w:bCs/>
                <w:color w:val="FFFFFF"/>
                <w:sz w:val="20"/>
                <w:szCs w:val="20"/>
              </w:rPr>
            </w:pPr>
            <w:r w:rsidRPr="006975CC">
              <w:rPr>
                <w:rFonts w:ascii="Arial" w:hAnsi="Arial" w:cs="Arial"/>
                <w:b/>
                <w:bCs/>
                <w:color w:val="FFFFFF"/>
                <w:sz w:val="20"/>
                <w:szCs w:val="20"/>
              </w:rPr>
              <w:t>COMPONENTE</w:t>
            </w:r>
          </w:p>
        </w:tc>
        <w:tc>
          <w:tcPr>
            <w:tcW w:w="2450" w:type="pct"/>
            <w:shd w:val="clear" w:color="auto" w:fill="1F497D"/>
            <w:vAlign w:val="center"/>
          </w:tcPr>
          <w:p w14:paraId="36B1D25F" w14:textId="77777777" w:rsidR="00FC3435" w:rsidRPr="006975CC" w:rsidRDefault="00FC3435" w:rsidP="006975CC">
            <w:pPr>
              <w:pStyle w:val="Textoindependiente"/>
              <w:ind w:left="0" w:right="106"/>
              <w:jc w:val="center"/>
              <w:rPr>
                <w:rFonts w:cs="Arial"/>
                <w:b/>
                <w:color w:val="FFFFFF"/>
                <w:sz w:val="20"/>
                <w:szCs w:val="20"/>
              </w:rPr>
            </w:pPr>
            <w:r w:rsidRPr="006975CC">
              <w:rPr>
                <w:rFonts w:cs="Arial"/>
                <w:b/>
                <w:color w:val="FFFFFF"/>
                <w:sz w:val="20"/>
                <w:szCs w:val="20"/>
              </w:rPr>
              <w:t>AVANCE CUALITATIVO</w:t>
            </w:r>
          </w:p>
        </w:tc>
      </w:tr>
      <w:tr w:rsidR="00FC3435" w:rsidRPr="006975CC" w14:paraId="7FF17EF4" w14:textId="77777777" w:rsidTr="001542AE">
        <w:tc>
          <w:tcPr>
            <w:tcW w:w="2550" w:type="pct"/>
            <w:shd w:val="clear" w:color="auto" w:fill="C6D9F1"/>
            <w:vAlign w:val="center"/>
          </w:tcPr>
          <w:p w14:paraId="5D2B78EA" w14:textId="77777777" w:rsidR="00FC3435" w:rsidRPr="006975CC" w:rsidRDefault="00FC3435" w:rsidP="006975CC">
            <w:pPr>
              <w:jc w:val="both"/>
              <w:rPr>
                <w:rFonts w:ascii="Arial" w:hAnsi="Arial" w:cs="Arial"/>
                <w:sz w:val="20"/>
                <w:szCs w:val="20"/>
              </w:rPr>
            </w:pPr>
            <w:r w:rsidRPr="006975CC">
              <w:rPr>
                <w:rFonts w:ascii="Arial" w:hAnsi="Arial" w:cs="Arial"/>
                <w:sz w:val="20"/>
                <w:szCs w:val="20"/>
              </w:rPr>
              <w:t>Adquisición de medios y recursos tecnológicos para la mejora de los procesos institucionales.</w:t>
            </w:r>
          </w:p>
        </w:tc>
        <w:tc>
          <w:tcPr>
            <w:tcW w:w="2450" w:type="pct"/>
          </w:tcPr>
          <w:p w14:paraId="67CA8F82" w14:textId="77777777" w:rsidR="00FC3435" w:rsidRPr="006975CC" w:rsidRDefault="00FC3435" w:rsidP="006975CC">
            <w:pPr>
              <w:jc w:val="both"/>
              <w:rPr>
                <w:rFonts w:ascii="Arial" w:hAnsi="Arial" w:cs="Arial"/>
                <w:sz w:val="20"/>
                <w:szCs w:val="20"/>
              </w:rPr>
            </w:pPr>
            <w:r w:rsidRPr="006975CC">
              <w:rPr>
                <w:rFonts w:ascii="Arial" w:hAnsi="Arial" w:cs="Arial"/>
                <w:sz w:val="20"/>
                <w:szCs w:val="20"/>
              </w:rPr>
              <w:t>Adquisición de medios y recursos tecnológicos para la mejora de los procesos institucionales.</w:t>
            </w:r>
          </w:p>
          <w:p w14:paraId="60F05AA5" w14:textId="77777777" w:rsidR="00FC3435" w:rsidRPr="006975CC" w:rsidRDefault="00FC3435" w:rsidP="006975CC">
            <w:pPr>
              <w:jc w:val="both"/>
              <w:rPr>
                <w:rFonts w:ascii="Arial" w:hAnsi="Arial" w:cs="Arial"/>
                <w:sz w:val="20"/>
                <w:szCs w:val="20"/>
              </w:rPr>
            </w:pPr>
          </w:p>
          <w:p w14:paraId="7FD265C5" w14:textId="77777777" w:rsidR="00FC3435" w:rsidRPr="006975CC" w:rsidRDefault="00FC3435" w:rsidP="006975CC">
            <w:pPr>
              <w:jc w:val="both"/>
              <w:rPr>
                <w:rFonts w:ascii="Arial" w:hAnsi="Arial" w:cs="Arial"/>
                <w:sz w:val="20"/>
                <w:szCs w:val="20"/>
              </w:rPr>
            </w:pPr>
            <w:r w:rsidRPr="006975CC">
              <w:rPr>
                <w:rFonts w:ascii="Arial" w:hAnsi="Arial" w:cs="Arial"/>
                <w:sz w:val="20"/>
                <w:szCs w:val="20"/>
              </w:rPr>
              <w:t xml:space="preserve">En ejecución actividades para la implementación de los módulos de Si Capital. *Módulos SAI/SAE han sido implementados. *En ejecución actividades correspondientes a la implementación de las normas NICSP, del ambiente de prueba, se procede a la simulación de cierre de año 2017. *Finalizado la migración del sistema Motor Sistem y Servidor de Dominio. </w:t>
            </w:r>
          </w:p>
          <w:p w14:paraId="4597441B" w14:textId="77777777" w:rsidR="00FC3435" w:rsidRPr="006975CC" w:rsidRDefault="00FC3435" w:rsidP="006975CC">
            <w:pPr>
              <w:jc w:val="both"/>
              <w:rPr>
                <w:rFonts w:ascii="Arial" w:hAnsi="Arial" w:cs="Arial"/>
                <w:sz w:val="20"/>
                <w:szCs w:val="20"/>
              </w:rPr>
            </w:pPr>
          </w:p>
          <w:p w14:paraId="571C9E4B" w14:textId="77777777" w:rsidR="00FC3435" w:rsidRPr="006975CC" w:rsidRDefault="00FC3435" w:rsidP="006975CC">
            <w:pPr>
              <w:jc w:val="both"/>
              <w:rPr>
                <w:rFonts w:ascii="Arial" w:hAnsi="Arial" w:cs="Arial"/>
                <w:sz w:val="20"/>
                <w:szCs w:val="20"/>
              </w:rPr>
            </w:pPr>
            <w:r w:rsidRPr="006975CC">
              <w:rPr>
                <w:rFonts w:ascii="Arial" w:hAnsi="Arial" w:cs="Arial"/>
                <w:sz w:val="20"/>
                <w:szCs w:val="20"/>
              </w:rPr>
              <w:t>En ejecución el contrato de canales de comunicación necesarios para mitigar riesgos asociados con la pérdida de continuidad del servicio en la nube.</w:t>
            </w:r>
          </w:p>
        </w:tc>
      </w:tr>
      <w:tr w:rsidR="00FC3435" w:rsidRPr="006975CC" w14:paraId="44C02715" w14:textId="77777777" w:rsidTr="001542AE">
        <w:tc>
          <w:tcPr>
            <w:tcW w:w="2550" w:type="pct"/>
            <w:shd w:val="clear" w:color="auto" w:fill="C6D9F1"/>
            <w:vAlign w:val="center"/>
          </w:tcPr>
          <w:p w14:paraId="6EA0636E" w14:textId="77777777" w:rsidR="00FC3435" w:rsidRPr="006975CC" w:rsidRDefault="00FC3435" w:rsidP="001542AE">
            <w:pPr>
              <w:jc w:val="both"/>
              <w:rPr>
                <w:rFonts w:ascii="Arial" w:hAnsi="Arial" w:cs="Arial"/>
                <w:sz w:val="20"/>
                <w:szCs w:val="20"/>
              </w:rPr>
            </w:pPr>
            <w:r w:rsidRPr="006975CC">
              <w:rPr>
                <w:rFonts w:ascii="Arial" w:hAnsi="Arial" w:cs="Arial"/>
                <w:sz w:val="20"/>
                <w:szCs w:val="20"/>
              </w:rPr>
              <w:lastRenderedPageBreak/>
              <w:t>Contratación de personal para la implementación de normas técnicas y adecuación de la plataforma tecnológica de la UAERMV.</w:t>
            </w:r>
          </w:p>
        </w:tc>
        <w:tc>
          <w:tcPr>
            <w:tcW w:w="2450" w:type="pct"/>
          </w:tcPr>
          <w:p w14:paraId="1A13587E" w14:textId="77777777" w:rsidR="00FC3435" w:rsidRPr="006975CC" w:rsidRDefault="00FC3435" w:rsidP="001542AE">
            <w:pPr>
              <w:jc w:val="both"/>
              <w:rPr>
                <w:rFonts w:ascii="Arial" w:hAnsi="Arial" w:cs="Arial"/>
                <w:sz w:val="20"/>
                <w:szCs w:val="20"/>
              </w:rPr>
            </w:pPr>
            <w:r w:rsidRPr="006975CC">
              <w:rPr>
                <w:rFonts w:ascii="Arial" w:hAnsi="Arial" w:cs="Arial"/>
                <w:sz w:val="20"/>
                <w:szCs w:val="20"/>
              </w:rPr>
              <w:t xml:space="preserve">Soporte del Sistema SI CAPITAL (LIMAY, TERCEROS II, OPGET, PAC, PREDIS): Se cuenta con el desarrollador de los módulos LIMAY y TERCEROS II para continuar con la implementación de las Normas NICSP. </w:t>
            </w:r>
          </w:p>
          <w:p w14:paraId="7336920B" w14:textId="77777777" w:rsidR="00FC3435" w:rsidRPr="006975CC" w:rsidRDefault="00FC3435" w:rsidP="001542AE">
            <w:pPr>
              <w:jc w:val="both"/>
              <w:rPr>
                <w:rFonts w:ascii="Arial" w:hAnsi="Arial" w:cs="Arial"/>
                <w:sz w:val="20"/>
                <w:szCs w:val="20"/>
              </w:rPr>
            </w:pPr>
          </w:p>
          <w:p w14:paraId="0F8D99A6" w14:textId="77777777" w:rsidR="00FC3435" w:rsidRPr="006975CC" w:rsidRDefault="00FC3435" w:rsidP="001542AE">
            <w:pPr>
              <w:jc w:val="both"/>
              <w:rPr>
                <w:rFonts w:ascii="Arial" w:hAnsi="Arial" w:cs="Arial"/>
                <w:sz w:val="20"/>
                <w:szCs w:val="20"/>
              </w:rPr>
            </w:pPr>
            <w:r w:rsidRPr="006975CC">
              <w:rPr>
                <w:rFonts w:ascii="Arial" w:hAnsi="Arial" w:cs="Arial"/>
                <w:sz w:val="20"/>
                <w:szCs w:val="20"/>
              </w:rPr>
              <w:t>Proyecto Orfeo-Correspondencia: Se avanzó en la configuración de las Tablas de Retención Documental -TRD en el aplicativo, se determinó salir a producción con la configuración de los procesos más utilizados e ir actualizando las demás tablas. Se consolidaron las TRD y sus fichas de valoración para presentar al Archivo de Bogotá.</w:t>
            </w:r>
          </w:p>
          <w:p w14:paraId="464C2D47" w14:textId="77777777" w:rsidR="00FC3435" w:rsidRPr="006975CC" w:rsidRDefault="00FC3435" w:rsidP="001542AE">
            <w:pPr>
              <w:jc w:val="both"/>
              <w:rPr>
                <w:rFonts w:ascii="Arial" w:hAnsi="Arial" w:cs="Arial"/>
                <w:sz w:val="20"/>
                <w:szCs w:val="20"/>
              </w:rPr>
            </w:pPr>
          </w:p>
          <w:p w14:paraId="7371CA91" w14:textId="77777777" w:rsidR="00FC3435" w:rsidRPr="006975CC" w:rsidRDefault="00FC3435" w:rsidP="001542AE">
            <w:pPr>
              <w:jc w:val="both"/>
              <w:rPr>
                <w:rFonts w:ascii="Arial" w:hAnsi="Arial" w:cs="Arial"/>
                <w:sz w:val="20"/>
                <w:szCs w:val="20"/>
              </w:rPr>
            </w:pPr>
            <w:r w:rsidRPr="006975CC">
              <w:rPr>
                <w:rFonts w:ascii="Arial" w:hAnsi="Arial" w:cs="Arial"/>
                <w:sz w:val="20"/>
                <w:szCs w:val="20"/>
              </w:rPr>
              <w:t>Proyecto Sistema de Gestión de la Seguridad de la Información - Implementación de las SGSI Norma ISO 27001 para su aplicación.</w:t>
            </w:r>
          </w:p>
          <w:p w14:paraId="6F750B58" w14:textId="77777777" w:rsidR="00FC3435" w:rsidRPr="006975CC" w:rsidRDefault="00FC3435" w:rsidP="001542AE">
            <w:pPr>
              <w:jc w:val="both"/>
              <w:rPr>
                <w:rFonts w:ascii="Arial" w:hAnsi="Arial" w:cs="Arial"/>
                <w:sz w:val="20"/>
                <w:szCs w:val="20"/>
              </w:rPr>
            </w:pPr>
          </w:p>
          <w:p w14:paraId="784113BF" w14:textId="77777777" w:rsidR="00FC3435" w:rsidRPr="006975CC" w:rsidRDefault="00FC3435" w:rsidP="001542AE">
            <w:pPr>
              <w:jc w:val="both"/>
              <w:rPr>
                <w:rFonts w:ascii="Arial" w:hAnsi="Arial" w:cs="Arial"/>
                <w:sz w:val="20"/>
                <w:szCs w:val="20"/>
              </w:rPr>
            </w:pPr>
            <w:r w:rsidRPr="006975CC">
              <w:rPr>
                <w:rFonts w:ascii="Arial" w:hAnsi="Arial" w:cs="Arial"/>
                <w:sz w:val="20"/>
                <w:szCs w:val="20"/>
              </w:rPr>
              <w:t>Proyecto Arquitectura Empresarial: Se presenta un avance del 90% con un impacto del 5% en relación al cronograma V2.</w:t>
            </w:r>
          </w:p>
          <w:p w14:paraId="739F6C10" w14:textId="77777777" w:rsidR="00FC3435" w:rsidRPr="006975CC" w:rsidRDefault="00FC3435" w:rsidP="001542AE">
            <w:pPr>
              <w:jc w:val="both"/>
              <w:rPr>
                <w:rFonts w:ascii="Arial" w:hAnsi="Arial" w:cs="Arial"/>
                <w:sz w:val="20"/>
                <w:szCs w:val="20"/>
              </w:rPr>
            </w:pPr>
          </w:p>
          <w:p w14:paraId="46018E62" w14:textId="77777777" w:rsidR="00FC3435" w:rsidRPr="006975CC" w:rsidRDefault="00FC3435" w:rsidP="001542AE">
            <w:pPr>
              <w:jc w:val="both"/>
              <w:rPr>
                <w:rFonts w:ascii="Arial" w:hAnsi="Arial" w:cs="Arial"/>
                <w:sz w:val="20"/>
                <w:szCs w:val="20"/>
              </w:rPr>
            </w:pPr>
            <w:r w:rsidRPr="006975CC">
              <w:rPr>
                <w:rFonts w:ascii="Arial" w:hAnsi="Arial" w:cs="Arial"/>
                <w:sz w:val="20"/>
                <w:szCs w:val="20"/>
              </w:rPr>
              <w:t>Proyecto GIS (Sistema de información geográfica): El proyecto informa un avance del 68%.</w:t>
            </w:r>
          </w:p>
        </w:tc>
      </w:tr>
      <w:tr w:rsidR="00FC3435" w:rsidRPr="006975CC" w14:paraId="4D09157D" w14:textId="77777777" w:rsidTr="001542AE">
        <w:tc>
          <w:tcPr>
            <w:tcW w:w="2550" w:type="pct"/>
            <w:shd w:val="clear" w:color="auto" w:fill="C6D9F1"/>
            <w:vAlign w:val="center"/>
          </w:tcPr>
          <w:p w14:paraId="1AA83689" w14:textId="77777777" w:rsidR="00FC3435" w:rsidRPr="006975CC" w:rsidRDefault="00FC3435" w:rsidP="001542AE">
            <w:pPr>
              <w:jc w:val="both"/>
              <w:rPr>
                <w:rFonts w:ascii="Arial" w:hAnsi="Arial" w:cs="Arial"/>
                <w:sz w:val="20"/>
                <w:szCs w:val="20"/>
              </w:rPr>
            </w:pPr>
            <w:r w:rsidRPr="006975CC">
              <w:rPr>
                <w:rFonts w:ascii="Arial" w:hAnsi="Arial" w:cs="Arial"/>
                <w:sz w:val="20"/>
                <w:szCs w:val="20"/>
              </w:rPr>
              <w:t>Gestión, mantenimiento y adecuación de las redes eléctricas y de datos</w:t>
            </w:r>
          </w:p>
        </w:tc>
        <w:tc>
          <w:tcPr>
            <w:tcW w:w="2450" w:type="pct"/>
          </w:tcPr>
          <w:p w14:paraId="4240DA72" w14:textId="77777777" w:rsidR="00FC3435" w:rsidRPr="006975CC" w:rsidRDefault="00FC3435" w:rsidP="001542AE">
            <w:pPr>
              <w:jc w:val="both"/>
              <w:rPr>
                <w:rFonts w:ascii="Arial" w:hAnsi="Arial" w:cs="Arial"/>
                <w:sz w:val="20"/>
                <w:szCs w:val="20"/>
              </w:rPr>
            </w:pPr>
            <w:r w:rsidRPr="006975CC">
              <w:rPr>
                <w:rFonts w:ascii="Arial" w:hAnsi="Arial" w:cs="Arial"/>
                <w:sz w:val="20"/>
                <w:szCs w:val="20"/>
              </w:rPr>
              <w:t>Actividades: *Finalizada la fase I del diagnóstico de redes de datos. *Configuración de switches de la sede administrativa. *Traslado del firewall desde la sede CAD al CAN para reconfiguración. *Re-configuración de la red de la sede operativa en Calle 3era. * Adecuadas dos data center con instalaciones para su correcto funcionamiento y seguridad en la entidad. Se adelantó el proceso de licitación para la compra de los elementos de red para realizar adecuaciones.</w:t>
            </w:r>
          </w:p>
        </w:tc>
      </w:tr>
      <w:tr w:rsidR="00FC3435" w:rsidRPr="006975CC" w14:paraId="17B288E0" w14:textId="77777777" w:rsidTr="001542AE">
        <w:tc>
          <w:tcPr>
            <w:tcW w:w="2550" w:type="pct"/>
            <w:shd w:val="clear" w:color="auto" w:fill="C6D9F1"/>
            <w:vAlign w:val="center"/>
          </w:tcPr>
          <w:p w14:paraId="708A4096" w14:textId="77777777" w:rsidR="00FC3435" w:rsidRPr="006975CC" w:rsidRDefault="00FC3435" w:rsidP="001542AE">
            <w:pPr>
              <w:jc w:val="both"/>
              <w:rPr>
                <w:rFonts w:ascii="Arial" w:hAnsi="Arial" w:cs="Arial"/>
                <w:sz w:val="20"/>
                <w:szCs w:val="20"/>
              </w:rPr>
            </w:pPr>
            <w:r w:rsidRPr="006975CC">
              <w:rPr>
                <w:rFonts w:ascii="Arial" w:hAnsi="Arial" w:cs="Arial"/>
                <w:sz w:val="20"/>
                <w:szCs w:val="20"/>
              </w:rPr>
              <w:t>Servicios de apoyo para la ejecución de procesos misionales.</w:t>
            </w:r>
          </w:p>
        </w:tc>
        <w:tc>
          <w:tcPr>
            <w:tcW w:w="2450" w:type="pct"/>
          </w:tcPr>
          <w:p w14:paraId="02DCB514" w14:textId="77777777" w:rsidR="00FC3435" w:rsidRPr="006975CC" w:rsidRDefault="00FC3435" w:rsidP="001542AE">
            <w:pPr>
              <w:jc w:val="both"/>
              <w:rPr>
                <w:rFonts w:ascii="Arial" w:hAnsi="Arial" w:cs="Arial"/>
                <w:sz w:val="20"/>
                <w:szCs w:val="20"/>
              </w:rPr>
            </w:pPr>
            <w:r w:rsidRPr="006975CC">
              <w:rPr>
                <w:rFonts w:ascii="Arial" w:hAnsi="Arial" w:cs="Arial"/>
                <w:sz w:val="20"/>
                <w:szCs w:val="20"/>
              </w:rPr>
              <w:t>Contratación del servicio de fotocopiado, impresión y escáner en la modalidad de outsourcing con el proveedor PCCOM.</w:t>
            </w:r>
          </w:p>
          <w:p w14:paraId="681B7A09" w14:textId="77777777" w:rsidR="00FC3435" w:rsidRPr="006975CC" w:rsidRDefault="00FC3435" w:rsidP="001542AE">
            <w:pPr>
              <w:jc w:val="both"/>
              <w:rPr>
                <w:rFonts w:ascii="Arial" w:hAnsi="Arial" w:cs="Arial"/>
                <w:sz w:val="20"/>
                <w:szCs w:val="20"/>
              </w:rPr>
            </w:pPr>
            <w:r w:rsidRPr="006975CC">
              <w:rPr>
                <w:rFonts w:ascii="Arial" w:hAnsi="Arial" w:cs="Arial"/>
                <w:sz w:val="20"/>
                <w:szCs w:val="20"/>
              </w:rPr>
              <w:t xml:space="preserve">Cambio a la plataforma Microsoft del servicio de email. </w:t>
            </w:r>
          </w:p>
          <w:p w14:paraId="012586D7" w14:textId="77777777" w:rsidR="00FC3435" w:rsidRPr="006975CC" w:rsidRDefault="00FC3435" w:rsidP="001542AE">
            <w:pPr>
              <w:jc w:val="both"/>
              <w:rPr>
                <w:rFonts w:ascii="Arial" w:hAnsi="Arial" w:cs="Arial"/>
                <w:sz w:val="20"/>
                <w:szCs w:val="20"/>
              </w:rPr>
            </w:pPr>
            <w:r w:rsidRPr="006975CC">
              <w:rPr>
                <w:rFonts w:ascii="Arial" w:hAnsi="Arial" w:cs="Arial"/>
                <w:sz w:val="20"/>
                <w:szCs w:val="20"/>
              </w:rPr>
              <w:t>Adjudicado el contrato de proyecto sala de monitoreo de GPS.</w:t>
            </w:r>
          </w:p>
        </w:tc>
      </w:tr>
      <w:tr w:rsidR="00FC3435" w:rsidRPr="006975CC" w14:paraId="08B50268" w14:textId="77777777" w:rsidTr="001542AE">
        <w:tc>
          <w:tcPr>
            <w:tcW w:w="2550" w:type="pct"/>
            <w:shd w:val="clear" w:color="auto" w:fill="C6D9F1"/>
            <w:vAlign w:val="center"/>
          </w:tcPr>
          <w:p w14:paraId="3739B7A4" w14:textId="77777777" w:rsidR="00FC3435" w:rsidRPr="006975CC" w:rsidRDefault="00FC3435" w:rsidP="001542AE">
            <w:pPr>
              <w:jc w:val="both"/>
              <w:rPr>
                <w:rFonts w:ascii="Arial" w:hAnsi="Arial" w:cs="Arial"/>
                <w:sz w:val="20"/>
                <w:szCs w:val="20"/>
              </w:rPr>
            </w:pPr>
            <w:r w:rsidRPr="006975CC">
              <w:rPr>
                <w:rFonts w:ascii="Arial" w:hAnsi="Arial" w:cs="Arial"/>
                <w:sz w:val="20"/>
                <w:szCs w:val="20"/>
              </w:rPr>
              <w:t>Adecuación infraestructura tecnológica Sedes</w:t>
            </w:r>
          </w:p>
        </w:tc>
        <w:tc>
          <w:tcPr>
            <w:tcW w:w="2450" w:type="pct"/>
          </w:tcPr>
          <w:p w14:paraId="3C46F1BF" w14:textId="77777777" w:rsidR="00FC3435" w:rsidRPr="006975CC" w:rsidRDefault="00FC3435" w:rsidP="001542AE">
            <w:pPr>
              <w:jc w:val="both"/>
              <w:rPr>
                <w:rFonts w:ascii="Arial" w:hAnsi="Arial" w:cs="Arial"/>
                <w:sz w:val="20"/>
                <w:szCs w:val="20"/>
              </w:rPr>
            </w:pPr>
            <w:r w:rsidRPr="006975CC">
              <w:rPr>
                <w:rFonts w:ascii="Arial" w:hAnsi="Arial" w:cs="Arial"/>
                <w:sz w:val="20"/>
                <w:szCs w:val="20"/>
              </w:rPr>
              <w:t>Contratación del servicio de conectividad y telefonía IP para la entidad.</w:t>
            </w:r>
          </w:p>
        </w:tc>
      </w:tr>
    </w:tbl>
    <w:p w14:paraId="232A1757" w14:textId="32F8C00C" w:rsidR="00FC3435" w:rsidRPr="000B02F2" w:rsidRDefault="00FC3435" w:rsidP="006975CC">
      <w:pPr>
        <w:jc w:val="center"/>
        <w:rPr>
          <w:rFonts w:ascii="Arial" w:hAnsi="Arial" w:cs="Arial"/>
          <w:sz w:val="18"/>
          <w:szCs w:val="18"/>
          <w:lang w:eastAsia="es-CO"/>
        </w:rPr>
      </w:pPr>
      <w:bookmarkStart w:id="36" w:name="_Toc462664285"/>
      <w:r w:rsidRPr="000B02F2">
        <w:rPr>
          <w:rFonts w:ascii="Arial" w:hAnsi="Arial" w:cs="Arial"/>
          <w:b/>
          <w:sz w:val="18"/>
          <w:szCs w:val="18"/>
          <w:lang w:eastAsia="es-CO"/>
        </w:rPr>
        <w:t xml:space="preserve">Fuente: </w:t>
      </w:r>
      <w:r w:rsidRPr="000B02F2">
        <w:rPr>
          <w:rFonts w:ascii="Arial" w:hAnsi="Arial" w:cs="Arial"/>
          <w:sz w:val="18"/>
          <w:szCs w:val="18"/>
          <w:lang w:eastAsia="es-CO"/>
        </w:rPr>
        <w:t>UAERMV.</w:t>
      </w:r>
      <w:bookmarkEnd w:id="36"/>
    </w:p>
    <w:p w14:paraId="20CE29FE" w14:textId="77777777" w:rsidR="00FC3435" w:rsidRDefault="00FC3435" w:rsidP="00FC3435">
      <w:pPr>
        <w:pStyle w:val="Textoindependiente"/>
        <w:spacing w:line="276" w:lineRule="auto"/>
        <w:ind w:left="284" w:right="106"/>
        <w:jc w:val="both"/>
        <w:rPr>
          <w:rFonts w:cs="Arial"/>
          <w:sz w:val="22"/>
          <w:szCs w:val="22"/>
        </w:rPr>
      </w:pPr>
    </w:p>
    <w:p w14:paraId="23D34EC3" w14:textId="7C81666D" w:rsidR="00D05A3A" w:rsidRDefault="00D05A3A">
      <w:pPr>
        <w:widowControl/>
        <w:rPr>
          <w:rFonts w:ascii="Arial" w:eastAsia="Arial" w:hAnsi="Arial" w:cs="Arial"/>
        </w:rPr>
      </w:pPr>
      <w:r>
        <w:rPr>
          <w:rFonts w:cs="Arial"/>
        </w:rPr>
        <w:br w:type="page"/>
      </w:r>
    </w:p>
    <w:p w14:paraId="202DB065" w14:textId="7553F7FC" w:rsidR="00FC3435" w:rsidRPr="000B02F2" w:rsidRDefault="00FC3435" w:rsidP="001667EC">
      <w:pPr>
        <w:pStyle w:val="Textoindependiente"/>
        <w:numPr>
          <w:ilvl w:val="2"/>
          <w:numId w:val="42"/>
        </w:numPr>
        <w:spacing w:line="276" w:lineRule="auto"/>
        <w:ind w:right="106"/>
        <w:jc w:val="both"/>
        <w:outlineLvl w:val="2"/>
        <w:rPr>
          <w:rFonts w:cs="Arial"/>
          <w:b/>
          <w:sz w:val="22"/>
          <w:szCs w:val="22"/>
        </w:rPr>
      </w:pPr>
      <w:bookmarkStart w:id="37" w:name="_Toc505591254"/>
      <w:r w:rsidRPr="000B02F2">
        <w:rPr>
          <w:rFonts w:cs="Arial"/>
          <w:b/>
          <w:sz w:val="22"/>
          <w:szCs w:val="22"/>
        </w:rPr>
        <w:lastRenderedPageBreak/>
        <w:t>Ejecución del presupuesto de inversión</w:t>
      </w:r>
      <w:bookmarkEnd w:id="37"/>
    </w:p>
    <w:p w14:paraId="13D4D23C" w14:textId="77777777" w:rsidR="00FC3435" w:rsidRPr="000B02F2" w:rsidRDefault="00FC3435" w:rsidP="00576DCC">
      <w:pPr>
        <w:pStyle w:val="Textoindependiente"/>
        <w:spacing w:line="276" w:lineRule="auto"/>
        <w:ind w:left="284" w:right="106"/>
        <w:jc w:val="both"/>
        <w:rPr>
          <w:rFonts w:cs="Arial"/>
          <w:sz w:val="22"/>
          <w:szCs w:val="22"/>
        </w:rPr>
      </w:pPr>
    </w:p>
    <w:p w14:paraId="6691FC78" w14:textId="77777777" w:rsidR="00FC3435" w:rsidRPr="00D05A3A" w:rsidRDefault="00FC3435" w:rsidP="00576DCC">
      <w:pPr>
        <w:jc w:val="both"/>
        <w:rPr>
          <w:rFonts w:ascii="Arial" w:hAnsi="Arial" w:cs="Arial"/>
        </w:rPr>
      </w:pPr>
      <w:bookmarkStart w:id="38" w:name="_Toc462659444"/>
      <w:bookmarkStart w:id="39" w:name="_Toc462664286"/>
      <w:r w:rsidRPr="00D05A3A">
        <w:rPr>
          <w:rFonts w:ascii="Arial" w:hAnsi="Arial" w:cs="Arial"/>
        </w:rPr>
        <w:t>Los recursos asignados al proyecto de inversión 1117-Fortalecimiento y Adecuación de la Plataforma Tecnológica de la UAERMV son de $2.364 millones, de los cuales se comprometieron a 31 de Diciembre de 2017, un 56.1% correspondiente a $1.326 millones.</w:t>
      </w:r>
      <w:bookmarkEnd w:id="38"/>
      <w:bookmarkEnd w:id="39"/>
    </w:p>
    <w:p w14:paraId="098F7C09" w14:textId="77777777" w:rsidR="00FC3435" w:rsidRPr="000B02F2" w:rsidRDefault="00FC3435" w:rsidP="00576DCC">
      <w:pPr>
        <w:rPr>
          <w:rFonts w:cs="Arial"/>
          <w:b/>
        </w:rPr>
      </w:pPr>
    </w:p>
    <w:p w14:paraId="60962315" w14:textId="1DC475E3" w:rsidR="00FC3435" w:rsidRPr="001B5F9C" w:rsidRDefault="00D05A3A" w:rsidP="00576DCC">
      <w:pPr>
        <w:pStyle w:val="Descripcin"/>
        <w:spacing w:after="0" w:line="240" w:lineRule="auto"/>
        <w:jc w:val="center"/>
        <w:rPr>
          <w:rFonts w:ascii="Arial" w:hAnsi="Arial" w:cs="Arial"/>
          <w:b w:val="0"/>
          <w:lang w:eastAsia="ar-SA"/>
        </w:rPr>
      </w:pPr>
      <w:r w:rsidRPr="00D05A3A">
        <w:rPr>
          <w:rFonts w:ascii="Arial" w:hAnsi="Arial" w:cs="Arial"/>
        </w:rPr>
        <w:t xml:space="preserve">Gráfica </w:t>
      </w:r>
      <w:r w:rsidR="001B5F9C">
        <w:rPr>
          <w:rFonts w:ascii="Arial" w:hAnsi="Arial" w:cs="Arial"/>
        </w:rPr>
        <w:t xml:space="preserve">No. </w:t>
      </w:r>
      <w:r w:rsidRPr="00D05A3A">
        <w:rPr>
          <w:rFonts w:ascii="Arial" w:hAnsi="Arial" w:cs="Arial"/>
        </w:rPr>
        <w:fldChar w:fldCharType="begin"/>
      </w:r>
      <w:r w:rsidRPr="00D05A3A">
        <w:rPr>
          <w:rFonts w:ascii="Arial" w:hAnsi="Arial" w:cs="Arial"/>
        </w:rPr>
        <w:instrText xml:space="preserve"> SEQ Gráfica \* ARABIC </w:instrText>
      </w:r>
      <w:r w:rsidRPr="00D05A3A">
        <w:rPr>
          <w:rFonts w:ascii="Arial" w:hAnsi="Arial" w:cs="Arial"/>
        </w:rPr>
        <w:fldChar w:fldCharType="separate"/>
      </w:r>
      <w:r w:rsidR="003F2341">
        <w:rPr>
          <w:rFonts w:ascii="Arial" w:hAnsi="Arial" w:cs="Arial"/>
          <w:noProof/>
        </w:rPr>
        <w:t>8</w:t>
      </w:r>
      <w:r w:rsidRPr="00D05A3A">
        <w:rPr>
          <w:rFonts w:ascii="Arial" w:hAnsi="Arial" w:cs="Arial"/>
        </w:rPr>
        <w:fldChar w:fldCharType="end"/>
      </w:r>
      <w:r w:rsidR="00FC3435" w:rsidRPr="00D05A3A">
        <w:rPr>
          <w:rFonts w:ascii="Arial" w:hAnsi="Arial" w:cs="Arial"/>
          <w:b w:val="0"/>
          <w:lang w:eastAsia="ar-SA"/>
        </w:rPr>
        <w:t xml:space="preserve">. </w:t>
      </w:r>
      <w:r w:rsidR="00FC3435" w:rsidRPr="001B5F9C">
        <w:rPr>
          <w:rFonts w:ascii="Arial" w:hAnsi="Arial" w:cs="Arial"/>
          <w:b w:val="0"/>
          <w:lang w:eastAsia="ar-SA"/>
        </w:rPr>
        <w:t>Estado ejecución presupuesto proyecto 1117.</w:t>
      </w:r>
    </w:p>
    <w:p w14:paraId="7ACCD735" w14:textId="3ECE9326" w:rsidR="00FC3435" w:rsidRPr="000B02F2" w:rsidRDefault="00FC3435" w:rsidP="00576DCC">
      <w:pPr>
        <w:jc w:val="center"/>
        <w:rPr>
          <w:rFonts w:cs="Arial"/>
          <w:b/>
        </w:rPr>
      </w:pPr>
      <w:r w:rsidRPr="00342863">
        <w:rPr>
          <w:noProof/>
          <w:lang w:val="es-ES" w:eastAsia="es-ES"/>
        </w:rPr>
        <w:drawing>
          <wp:inline distT="0" distB="0" distL="0" distR="0" wp14:anchorId="48DBD39A" wp14:editId="6992C64E">
            <wp:extent cx="6400800" cy="3419475"/>
            <wp:effectExtent l="0" t="0" r="0"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00800" cy="3419475"/>
                    </a:xfrm>
                    <a:prstGeom prst="rect">
                      <a:avLst/>
                    </a:prstGeom>
                    <a:noFill/>
                    <a:ln>
                      <a:noFill/>
                    </a:ln>
                  </pic:spPr>
                </pic:pic>
              </a:graphicData>
            </a:graphic>
          </wp:inline>
        </w:drawing>
      </w:r>
    </w:p>
    <w:p w14:paraId="1F6912C1" w14:textId="77777777" w:rsidR="00FC3435" w:rsidRDefault="00FC3435" w:rsidP="00576DCC">
      <w:pPr>
        <w:jc w:val="center"/>
        <w:rPr>
          <w:rFonts w:ascii="Arial" w:hAnsi="Arial" w:cs="Arial"/>
          <w:sz w:val="18"/>
          <w:szCs w:val="18"/>
          <w:lang w:eastAsia="es-CO"/>
        </w:rPr>
      </w:pPr>
      <w:bookmarkStart w:id="40" w:name="_Toc462659445"/>
      <w:bookmarkStart w:id="41" w:name="_Toc462664287"/>
      <w:r w:rsidRPr="000B02F2">
        <w:rPr>
          <w:rFonts w:ascii="Arial" w:hAnsi="Arial" w:cs="Arial"/>
          <w:b/>
          <w:sz w:val="18"/>
          <w:szCs w:val="18"/>
          <w:lang w:eastAsia="es-CO"/>
        </w:rPr>
        <w:t xml:space="preserve">Fuente: </w:t>
      </w:r>
      <w:r w:rsidRPr="000B02F2">
        <w:rPr>
          <w:rFonts w:ascii="Arial" w:hAnsi="Arial" w:cs="Arial"/>
          <w:sz w:val="18"/>
          <w:szCs w:val="18"/>
          <w:lang w:eastAsia="es-CO"/>
        </w:rPr>
        <w:t>PREDIS. 3</w:t>
      </w:r>
      <w:r>
        <w:rPr>
          <w:rFonts w:ascii="Arial" w:hAnsi="Arial" w:cs="Arial"/>
          <w:sz w:val="18"/>
          <w:szCs w:val="18"/>
          <w:lang w:eastAsia="es-CO"/>
        </w:rPr>
        <w:t>1</w:t>
      </w:r>
      <w:r w:rsidRPr="000B02F2">
        <w:rPr>
          <w:rFonts w:ascii="Arial" w:hAnsi="Arial" w:cs="Arial"/>
          <w:sz w:val="18"/>
          <w:szCs w:val="18"/>
          <w:lang w:eastAsia="es-CO"/>
        </w:rPr>
        <w:t xml:space="preserve"> </w:t>
      </w:r>
      <w:r>
        <w:rPr>
          <w:rFonts w:ascii="Arial" w:hAnsi="Arial" w:cs="Arial"/>
          <w:sz w:val="18"/>
          <w:szCs w:val="18"/>
          <w:lang w:eastAsia="es-CO"/>
        </w:rPr>
        <w:t>Diciembre de 2017.</w:t>
      </w:r>
    </w:p>
    <w:p w14:paraId="1D012B64" w14:textId="77777777" w:rsidR="00FC3435" w:rsidRDefault="00FC3435" w:rsidP="00D42134">
      <w:pPr>
        <w:rPr>
          <w:rFonts w:ascii="Arial" w:hAnsi="Arial" w:cs="Arial"/>
          <w:sz w:val="18"/>
          <w:szCs w:val="18"/>
          <w:lang w:eastAsia="es-CO"/>
        </w:rPr>
      </w:pPr>
    </w:p>
    <w:p w14:paraId="4F8F1F04" w14:textId="1D4A77C5" w:rsidR="00D42134" w:rsidRDefault="00D42134">
      <w:pPr>
        <w:widowControl/>
        <w:rPr>
          <w:rFonts w:ascii="Arial" w:hAnsi="Arial" w:cs="Arial"/>
          <w:sz w:val="18"/>
          <w:szCs w:val="18"/>
          <w:lang w:eastAsia="es-CO"/>
        </w:rPr>
      </w:pPr>
      <w:r>
        <w:rPr>
          <w:rFonts w:ascii="Arial" w:hAnsi="Arial" w:cs="Arial"/>
          <w:sz w:val="18"/>
          <w:szCs w:val="18"/>
          <w:lang w:eastAsia="es-CO"/>
        </w:rPr>
        <w:br w:type="page"/>
      </w:r>
    </w:p>
    <w:p w14:paraId="50EA546C" w14:textId="77777777" w:rsidR="00FC3435" w:rsidRPr="000B02F2" w:rsidRDefault="00FC3435" w:rsidP="00D42134">
      <w:pPr>
        <w:pStyle w:val="Ttulo1"/>
        <w:numPr>
          <w:ilvl w:val="0"/>
          <w:numId w:val="23"/>
        </w:numPr>
        <w:spacing w:line="276" w:lineRule="auto"/>
        <w:jc w:val="both"/>
        <w:rPr>
          <w:rFonts w:cs="Arial"/>
          <w:sz w:val="22"/>
          <w:szCs w:val="22"/>
        </w:rPr>
      </w:pPr>
      <w:bookmarkStart w:id="42" w:name="_Toc462664288"/>
      <w:bookmarkStart w:id="43" w:name="_Toc505591255"/>
      <w:bookmarkEnd w:id="40"/>
      <w:bookmarkEnd w:id="41"/>
      <w:r w:rsidRPr="000B02F2">
        <w:rPr>
          <w:rFonts w:cs="Arial"/>
          <w:sz w:val="22"/>
          <w:szCs w:val="22"/>
        </w:rPr>
        <w:lastRenderedPageBreak/>
        <w:t>PROYECTO DE INVERSIÓN 1181- MODERNIZACIÓN INSTITUCIONAL</w:t>
      </w:r>
      <w:bookmarkEnd w:id="42"/>
      <w:bookmarkEnd w:id="43"/>
    </w:p>
    <w:p w14:paraId="48B59CCF" w14:textId="77777777" w:rsidR="00FC3435" w:rsidRPr="000B02F2" w:rsidRDefault="00FC3435" w:rsidP="00FC3435">
      <w:pPr>
        <w:pStyle w:val="Textoindependiente"/>
        <w:spacing w:line="276" w:lineRule="auto"/>
        <w:ind w:left="284" w:right="106"/>
        <w:jc w:val="both"/>
        <w:rPr>
          <w:rFonts w:cs="Arial"/>
          <w:sz w:val="22"/>
          <w:szCs w:val="22"/>
        </w:rPr>
      </w:pPr>
    </w:p>
    <w:p w14:paraId="77329FA0" w14:textId="42BA166A" w:rsidR="00FC3435" w:rsidRDefault="00FC3435" w:rsidP="00583564">
      <w:pPr>
        <w:pStyle w:val="Textoindependiente"/>
        <w:spacing w:line="276" w:lineRule="auto"/>
        <w:ind w:left="284" w:right="106"/>
        <w:jc w:val="both"/>
        <w:rPr>
          <w:rFonts w:cs="Arial"/>
          <w:sz w:val="22"/>
          <w:szCs w:val="22"/>
        </w:rPr>
      </w:pPr>
      <w:r w:rsidRPr="000B02F2">
        <w:rPr>
          <w:rFonts w:cs="Arial"/>
          <w:sz w:val="22"/>
          <w:szCs w:val="22"/>
        </w:rPr>
        <w:t>Este proyecto tiene como objetivo “Adecuar la infraestructura física y organizacional de la UAERMV, con el fin que esta responda a la capacidad instalada con que cuenta la Entidad para el cumplimiento de su misionalidad”.</w:t>
      </w:r>
      <w:r w:rsidR="00583564">
        <w:rPr>
          <w:rFonts w:cs="Arial"/>
          <w:sz w:val="22"/>
          <w:szCs w:val="22"/>
        </w:rPr>
        <w:t xml:space="preserve"> </w:t>
      </w:r>
      <w:r>
        <w:rPr>
          <w:rFonts w:cs="Arial"/>
          <w:sz w:val="22"/>
          <w:szCs w:val="22"/>
        </w:rPr>
        <w:t>T</w:t>
      </w:r>
      <w:r w:rsidRPr="000B02F2">
        <w:rPr>
          <w:rFonts w:cs="Arial"/>
          <w:sz w:val="22"/>
          <w:szCs w:val="22"/>
        </w:rPr>
        <w:t>iene como meta</w:t>
      </w:r>
      <w:r>
        <w:rPr>
          <w:rFonts w:cs="Arial"/>
          <w:sz w:val="22"/>
          <w:szCs w:val="22"/>
        </w:rPr>
        <w:t>s:</w:t>
      </w:r>
    </w:p>
    <w:p w14:paraId="6C22AB91" w14:textId="77777777" w:rsidR="00FC3435" w:rsidRDefault="00FC3435" w:rsidP="00FC3435">
      <w:pPr>
        <w:pStyle w:val="Textoindependiente"/>
        <w:spacing w:line="276" w:lineRule="auto"/>
        <w:ind w:left="284" w:right="106"/>
        <w:jc w:val="both"/>
        <w:rPr>
          <w:rFonts w:cs="Arial"/>
          <w:sz w:val="22"/>
          <w:szCs w:val="22"/>
        </w:rPr>
      </w:pPr>
    </w:p>
    <w:p w14:paraId="091CCFFE" w14:textId="77777777" w:rsidR="00FC3435" w:rsidRDefault="00FC3435" w:rsidP="00FC3435">
      <w:pPr>
        <w:pStyle w:val="Textoindependiente"/>
        <w:numPr>
          <w:ilvl w:val="0"/>
          <w:numId w:val="38"/>
        </w:numPr>
        <w:spacing w:line="276" w:lineRule="auto"/>
        <w:ind w:right="106"/>
        <w:jc w:val="both"/>
        <w:rPr>
          <w:rFonts w:cs="Arial"/>
          <w:sz w:val="22"/>
          <w:szCs w:val="22"/>
        </w:rPr>
      </w:pPr>
      <w:r w:rsidRPr="00315911">
        <w:rPr>
          <w:rFonts w:cs="Arial"/>
          <w:sz w:val="22"/>
          <w:szCs w:val="22"/>
        </w:rPr>
        <w:t>Adecuar y dotar una (1) sede para el proceso de producción e intervención de la malla vial local</w:t>
      </w:r>
    </w:p>
    <w:p w14:paraId="3163EF8F" w14:textId="77777777" w:rsidR="00FC3435" w:rsidRDefault="00FC3435" w:rsidP="00FC3435">
      <w:pPr>
        <w:pStyle w:val="Textoindependiente"/>
        <w:numPr>
          <w:ilvl w:val="0"/>
          <w:numId w:val="38"/>
        </w:numPr>
        <w:spacing w:line="276" w:lineRule="auto"/>
        <w:ind w:right="106"/>
        <w:jc w:val="both"/>
        <w:rPr>
          <w:rFonts w:cs="Arial"/>
          <w:sz w:val="22"/>
          <w:szCs w:val="22"/>
        </w:rPr>
      </w:pPr>
      <w:r>
        <w:rPr>
          <w:rFonts w:cs="Arial"/>
          <w:sz w:val="22"/>
          <w:szCs w:val="22"/>
        </w:rPr>
        <w:t>A</w:t>
      </w:r>
      <w:r w:rsidRPr="000B02F2">
        <w:rPr>
          <w:rFonts w:cs="Arial"/>
          <w:sz w:val="22"/>
          <w:szCs w:val="22"/>
        </w:rPr>
        <w:t xml:space="preserve">lcanzar el </w:t>
      </w:r>
      <w:r>
        <w:rPr>
          <w:rFonts w:cs="Arial"/>
          <w:sz w:val="22"/>
          <w:szCs w:val="22"/>
        </w:rPr>
        <w:t>74.4</w:t>
      </w:r>
      <w:r w:rsidRPr="001A7067">
        <w:rPr>
          <w:rFonts w:cs="Arial"/>
          <w:sz w:val="22"/>
          <w:szCs w:val="22"/>
        </w:rPr>
        <w:t xml:space="preserve"> % del índice de desarrollo institucional</w:t>
      </w:r>
      <w:r>
        <w:rPr>
          <w:rFonts w:cs="Arial"/>
          <w:sz w:val="22"/>
          <w:szCs w:val="22"/>
        </w:rPr>
        <w:t xml:space="preserve">. </w:t>
      </w:r>
    </w:p>
    <w:p w14:paraId="61EA01D6" w14:textId="77777777" w:rsidR="00FC3435" w:rsidRDefault="00FC3435" w:rsidP="00FC3435">
      <w:pPr>
        <w:pStyle w:val="Textoindependiente"/>
        <w:spacing w:line="276" w:lineRule="auto"/>
        <w:ind w:left="284" w:right="106"/>
        <w:jc w:val="both"/>
        <w:rPr>
          <w:rFonts w:cs="Arial"/>
          <w:sz w:val="22"/>
          <w:szCs w:val="22"/>
        </w:rPr>
      </w:pPr>
    </w:p>
    <w:p w14:paraId="6955541E" w14:textId="77777777" w:rsidR="00FC3435" w:rsidRPr="000B02F2" w:rsidRDefault="00FC3435" w:rsidP="00FC3435">
      <w:pPr>
        <w:pStyle w:val="Textoindependiente"/>
        <w:spacing w:line="276" w:lineRule="auto"/>
        <w:ind w:left="284" w:right="106"/>
        <w:jc w:val="both"/>
        <w:rPr>
          <w:rFonts w:cs="Arial"/>
          <w:sz w:val="22"/>
          <w:szCs w:val="22"/>
        </w:rPr>
      </w:pPr>
      <w:r>
        <w:rPr>
          <w:rFonts w:cs="Arial"/>
          <w:sz w:val="22"/>
          <w:szCs w:val="22"/>
        </w:rPr>
        <w:t>S</w:t>
      </w:r>
      <w:r w:rsidRPr="000B02F2">
        <w:rPr>
          <w:rFonts w:cs="Arial"/>
          <w:sz w:val="22"/>
          <w:szCs w:val="22"/>
        </w:rPr>
        <w:t>e estructura en los siguientes componentes:</w:t>
      </w:r>
    </w:p>
    <w:p w14:paraId="0988F9E3" w14:textId="77777777" w:rsidR="00FC3435" w:rsidRPr="000B02F2" w:rsidRDefault="00FC3435" w:rsidP="00FC3435">
      <w:pPr>
        <w:pStyle w:val="Textoindependiente"/>
        <w:spacing w:line="276" w:lineRule="auto"/>
        <w:ind w:left="284" w:right="106"/>
        <w:jc w:val="both"/>
        <w:rPr>
          <w:rFonts w:cs="Arial"/>
          <w:sz w:val="22"/>
          <w:szCs w:val="22"/>
        </w:rPr>
      </w:pPr>
    </w:p>
    <w:p w14:paraId="42346965" w14:textId="207405F6" w:rsidR="00226684" w:rsidRPr="00CF0607" w:rsidRDefault="00226684" w:rsidP="00226684">
      <w:pPr>
        <w:spacing w:line="276" w:lineRule="auto"/>
        <w:jc w:val="center"/>
        <w:rPr>
          <w:rFonts w:ascii="Arial" w:hAnsi="Arial" w:cs="Arial"/>
          <w:sz w:val="18"/>
          <w:lang w:eastAsia="ar-SA"/>
        </w:rPr>
      </w:pPr>
      <w:r w:rsidRPr="00CF0607">
        <w:rPr>
          <w:rFonts w:ascii="Arial" w:hAnsi="Arial" w:cs="Arial"/>
          <w:b/>
          <w:sz w:val="18"/>
          <w:lang w:eastAsia="ar-SA"/>
        </w:rPr>
        <w:t xml:space="preserve">Gráfica No. </w:t>
      </w:r>
      <w:r w:rsidR="001B5F9C">
        <w:rPr>
          <w:rFonts w:ascii="Arial" w:hAnsi="Arial" w:cs="Arial"/>
          <w:b/>
          <w:sz w:val="18"/>
          <w:lang w:eastAsia="ar-SA"/>
        </w:rPr>
        <w:t>9</w:t>
      </w:r>
      <w:r w:rsidRPr="00CF0607">
        <w:rPr>
          <w:rFonts w:ascii="Arial" w:hAnsi="Arial" w:cs="Arial"/>
          <w:b/>
          <w:sz w:val="18"/>
          <w:lang w:eastAsia="ar-SA"/>
        </w:rPr>
        <w:t xml:space="preserve">. </w:t>
      </w:r>
      <w:r w:rsidRPr="00B35A09">
        <w:rPr>
          <w:rFonts w:ascii="Arial" w:hAnsi="Arial" w:cs="Arial"/>
          <w:sz w:val="18"/>
          <w:lang w:eastAsia="ar-SA"/>
        </w:rPr>
        <w:t>Componentes de inversión del Proyecto</w:t>
      </w:r>
      <w:r w:rsidRPr="00CF0607">
        <w:rPr>
          <w:rFonts w:ascii="Arial" w:hAnsi="Arial" w:cs="Arial"/>
          <w:sz w:val="18"/>
          <w:lang w:eastAsia="ar-SA"/>
        </w:rPr>
        <w:t xml:space="preserve"> 1181.</w:t>
      </w:r>
    </w:p>
    <w:p w14:paraId="6FBC1B4F" w14:textId="77777777" w:rsidR="00226684" w:rsidRPr="00CF0607" w:rsidRDefault="00226684" w:rsidP="00226684">
      <w:pPr>
        <w:spacing w:line="276" w:lineRule="auto"/>
        <w:jc w:val="center"/>
        <w:rPr>
          <w:rFonts w:ascii="Arial" w:hAnsi="Arial" w:cs="Arial"/>
          <w:sz w:val="18"/>
          <w:lang w:eastAsia="es-CO"/>
        </w:rPr>
      </w:pPr>
      <w:r w:rsidRPr="00CF0607">
        <w:rPr>
          <w:rFonts w:ascii="Arial" w:hAnsi="Arial" w:cs="Arial"/>
          <w:noProof/>
          <w:sz w:val="18"/>
          <w:lang w:val="es-ES" w:eastAsia="es-ES"/>
        </w:rPr>
        <w:drawing>
          <wp:inline distT="0" distB="0" distL="0" distR="0" wp14:anchorId="45AF917D" wp14:editId="7B6D4505">
            <wp:extent cx="4787660" cy="2216150"/>
            <wp:effectExtent l="0" t="38100" r="0" b="88900"/>
            <wp:docPr id="22"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1E709AD1" w14:textId="77777777" w:rsidR="00226684" w:rsidRPr="00CF0607" w:rsidRDefault="00226684" w:rsidP="00226684">
      <w:pPr>
        <w:spacing w:line="276" w:lineRule="auto"/>
        <w:jc w:val="center"/>
        <w:rPr>
          <w:rFonts w:ascii="Arial" w:hAnsi="Arial" w:cs="Arial"/>
          <w:sz w:val="18"/>
          <w:lang w:eastAsia="es-CO"/>
        </w:rPr>
      </w:pPr>
      <w:bookmarkStart w:id="44" w:name="_Toc462664289"/>
      <w:r w:rsidRPr="00CF0607">
        <w:rPr>
          <w:rFonts w:ascii="Arial" w:hAnsi="Arial" w:cs="Arial"/>
          <w:b/>
          <w:sz w:val="18"/>
          <w:lang w:eastAsia="es-CO"/>
        </w:rPr>
        <w:t xml:space="preserve">Fuente: </w:t>
      </w:r>
      <w:r w:rsidRPr="00CF0607">
        <w:rPr>
          <w:rFonts w:ascii="Arial" w:hAnsi="Arial" w:cs="Arial"/>
          <w:sz w:val="18"/>
          <w:lang w:eastAsia="es-CO"/>
        </w:rPr>
        <w:t>Oficina Asesora de Planeación - UAERMV.</w:t>
      </w:r>
      <w:bookmarkEnd w:id="44"/>
    </w:p>
    <w:p w14:paraId="60EFF3CE" w14:textId="77777777" w:rsidR="00226684" w:rsidRPr="00CF0607" w:rsidRDefault="00226684" w:rsidP="00226684">
      <w:pPr>
        <w:spacing w:line="276" w:lineRule="auto"/>
        <w:jc w:val="both"/>
        <w:rPr>
          <w:rFonts w:ascii="Arial" w:hAnsi="Arial" w:cs="Arial"/>
          <w:sz w:val="18"/>
          <w:lang w:eastAsia="es-CO"/>
        </w:rPr>
      </w:pPr>
    </w:p>
    <w:p w14:paraId="7069024B" w14:textId="77777777" w:rsidR="00226684" w:rsidRDefault="00226684" w:rsidP="00226684">
      <w:pPr>
        <w:pStyle w:val="Ttulo2"/>
        <w:numPr>
          <w:ilvl w:val="1"/>
          <w:numId w:val="23"/>
        </w:numPr>
        <w:rPr>
          <w:rFonts w:ascii="Arial" w:hAnsi="Arial" w:cs="Arial"/>
          <w:color w:val="auto"/>
          <w:sz w:val="22"/>
          <w:szCs w:val="22"/>
        </w:rPr>
      </w:pPr>
      <w:bookmarkStart w:id="45" w:name="_Toc505591256"/>
      <w:r>
        <w:rPr>
          <w:rFonts w:ascii="Arial" w:hAnsi="Arial" w:cs="Arial"/>
          <w:color w:val="auto"/>
          <w:sz w:val="22"/>
          <w:szCs w:val="22"/>
          <w:lang w:val="es-CO"/>
        </w:rPr>
        <w:t>Índice de Desarrollo Institucional Distrital</w:t>
      </w:r>
      <w:bookmarkEnd w:id="45"/>
    </w:p>
    <w:p w14:paraId="0789FCFF" w14:textId="77777777" w:rsidR="00226684" w:rsidRPr="00B35A09" w:rsidRDefault="00226684" w:rsidP="00226684">
      <w:pPr>
        <w:jc w:val="both"/>
        <w:rPr>
          <w:rFonts w:ascii="Arial" w:hAnsi="Arial" w:cs="Arial"/>
          <w:lang w:val="x-none" w:eastAsia="x-none"/>
        </w:rPr>
      </w:pPr>
    </w:p>
    <w:p w14:paraId="53BB7EF4" w14:textId="77777777" w:rsidR="00226684" w:rsidRDefault="00226684" w:rsidP="00226684">
      <w:pPr>
        <w:jc w:val="both"/>
        <w:rPr>
          <w:rFonts w:ascii="Arial" w:hAnsi="Arial" w:cs="Arial"/>
          <w:lang w:eastAsia="x-none"/>
        </w:rPr>
      </w:pPr>
      <w:r>
        <w:rPr>
          <w:rFonts w:ascii="Arial" w:hAnsi="Arial" w:cs="Arial"/>
          <w:lang w:eastAsia="x-none"/>
        </w:rPr>
        <w:t>La UAERMV desarrollo diferentes reuniones con la Dirección Distrital de Desarrollo Institucional acerca de los parámetros y resultados de la medición del Índice de Desarrollo Institucional Distrital – IDID, donde se presentó la metodología y resultados con corte a 31 de diciembre de 2015.</w:t>
      </w:r>
    </w:p>
    <w:p w14:paraId="5B0238F2" w14:textId="77777777" w:rsidR="00226684" w:rsidRDefault="00226684" w:rsidP="00226684">
      <w:pPr>
        <w:jc w:val="both"/>
        <w:rPr>
          <w:rFonts w:ascii="Arial" w:hAnsi="Arial" w:cs="Arial"/>
          <w:lang w:eastAsia="x-none"/>
        </w:rPr>
      </w:pPr>
    </w:p>
    <w:p w14:paraId="7F4F81BD" w14:textId="77777777" w:rsidR="00226684" w:rsidRDefault="00226684" w:rsidP="00226684">
      <w:pPr>
        <w:jc w:val="both"/>
        <w:rPr>
          <w:rFonts w:ascii="Arial" w:hAnsi="Arial" w:cs="Arial"/>
          <w:lang w:eastAsia="x-none"/>
        </w:rPr>
      </w:pPr>
      <w:r>
        <w:rPr>
          <w:rFonts w:ascii="Arial" w:hAnsi="Arial" w:cs="Arial"/>
          <w:lang w:eastAsia="x-none"/>
        </w:rPr>
        <w:t xml:space="preserve">El IDID </w:t>
      </w:r>
      <w:r w:rsidRPr="005C2DE3">
        <w:rPr>
          <w:rFonts w:ascii="Arial" w:hAnsi="Arial" w:cs="Arial"/>
          <w:lang w:eastAsia="x-none"/>
        </w:rPr>
        <w:t>es un instrumento mediante el cual se busca establecer mediciones anuales en las que se evidencia el avance en el fortalecimiento institucional, la mejora de los organismos y entidades públicas distritales.</w:t>
      </w:r>
    </w:p>
    <w:p w14:paraId="28312A18" w14:textId="77777777" w:rsidR="00226684" w:rsidRDefault="00226684" w:rsidP="00226684">
      <w:pPr>
        <w:jc w:val="both"/>
        <w:rPr>
          <w:rFonts w:ascii="Arial" w:hAnsi="Arial" w:cs="Arial"/>
          <w:lang w:eastAsia="x-none"/>
        </w:rPr>
      </w:pPr>
    </w:p>
    <w:p w14:paraId="0128AD12" w14:textId="77777777" w:rsidR="00226684" w:rsidRPr="00A71A88" w:rsidRDefault="00226684" w:rsidP="00226684">
      <w:pPr>
        <w:jc w:val="both"/>
        <w:rPr>
          <w:rFonts w:ascii="Arial" w:hAnsi="Arial" w:cs="Arial"/>
          <w:color w:val="000000" w:themeColor="text1"/>
          <w:lang w:eastAsia="x-none"/>
        </w:rPr>
      </w:pPr>
      <w:r>
        <w:rPr>
          <w:rFonts w:ascii="Arial" w:hAnsi="Arial" w:cs="Arial"/>
          <w:lang w:eastAsia="x-none"/>
        </w:rPr>
        <w:t xml:space="preserve">Teniendo en cuenta lo anterior, la UAERMV decidió implementar en la entidad 17 indicadores para realizar la medición de la dimensión misional y gobierno, gestión del talento humano y gestión pública. A la fecha se está consolidando la información que permita establecer una línea base más reciente, y así tomar medidas para alcanzar un 74.4% durante la ejecución </w:t>
      </w:r>
      <w:r w:rsidRPr="00A71A88">
        <w:rPr>
          <w:rFonts w:ascii="Arial" w:hAnsi="Arial" w:cs="Arial"/>
          <w:color w:val="000000" w:themeColor="text1"/>
          <w:lang w:eastAsia="x-none"/>
        </w:rPr>
        <w:t>del Plan de Desarrollo Bogotá Mejor para Todos 2016 – 2020.</w:t>
      </w:r>
    </w:p>
    <w:p w14:paraId="1084308F" w14:textId="77777777" w:rsidR="00226684" w:rsidRDefault="00226684" w:rsidP="00226684">
      <w:pPr>
        <w:jc w:val="both"/>
        <w:rPr>
          <w:rFonts w:ascii="Arial" w:hAnsi="Arial" w:cs="Arial"/>
          <w:lang w:eastAsia="x-none"/>
        </w:rPr>
      </w:pPr>
    </w:p>
    <w:p w14:paraId="6150C4CC" w14:textId="77777777" w:rsidR="000159AB" w:rsidRDefault="000159AB" w:rsidP="00226684">
      <w:pPr>
        <w:jc w:val="both"/>
        <w:rPr>
          <w:rFonts w:ascii="Arial" w:hAnsi="Arial" w:cs="Arial"/>
          <w:lang w:eastAsia="x-none"/>
        </w:rPr>
      </w:pPr>
    </w:p>
    <w:p w14:paraId="49BFE213" w14:textId="77777777" w:rsidR="000159AB" w:rsidRPr="00B35A09" w:rsidRDefault="000159AB" w:rsidP="00226684">
      <w:pPr>
        <w:jc w:val="both"/>
        <w:rPr>
          <w:rFonts w:ascii="Arial" w:hAnsi="Arial" w:cs="Arial"/>
          <w:lang w:eastAsia="x-none"/>
        </w:rPr>
      </w:pPr>
    </w:p>
    <w:p w14:paraId="3A478716" w14:textId="77777777" w:rsidR="00226684" w:rsidRDefault="00226684" w:rsidP="00226684">
      <w:pPr>
        <w:pStyle w:val="Ttulo2"/>
        <w:numPr>
          <w:ilvl w:val="1"/>
          <w:numId w:val="23"/>
        </w:numPr>
        <w:rPr>
          <w:rFonts w:ascii="Arial" w:hAnsi="Arial" w:cs="Arial"/>
          <w:color w:val="auto"/>
          <w:sz w:val="22"/>
          <w:szCs w:val="22"/>
        </w:rPr>
      </w:pPr>
      <w:bookmarkStart w:id="46" w:name="_Toc505591257"/>
      <w:r w:rsidRPr="00FD2E0C">
        <w:rPr>
          <w:rFonts w:ascii="Arial" w:hAnsi="Arial" w:cs="Arial"/>
          <w:color w:val="auto"/>
          <w:sz w:val="22"/>
          <w:szCs w:val="22"/>
        </w:rPr>
        <w:lastRenderedPageBreak/>
        <w:t>Adquisición del lote</w:t>
      </w:r>
      <w:bookmarkEnd w:id="46"/>
    </w:p>
    <w:p w14:paraId="1F7A5BA8" w14:textId="77777777" w:rsidR="00226684" w:rsidRDefault="00226684" w:rsidP="00226684">
      <w:pPr>
        <w:rPr>
          <w:rFonts w:ascii="Arial" w:hAnsi="Arial" w:cs="Arial"/>
          <w:lang w:val="x-none" w:eastAsia="x-none"/>
        </w:rPr>
      </w:pPr>
    </w:p>
    <w:p w14:paraId="341B0D08" w14:textId="77777777" w:rsidR="00226684" w:rsidRPr="00C1142C" w:rsidRDefault="00226684" w:rsidP="00226684">
      <w:pPr>
        <w:spacing w:line="276" w:lineRule="auto"/>
        <w:jc w:val="both"/>
        <w:rPr>
          <w:rFonts w:ascii="Arial" w:eastAsia="Umpush" w:hAnsi="Arial" w:cs="Arial"/>
        </w:rPr>
      </w:pPr>
      <w:r w:rsidRPr="00C1142C">
        <w:rPr>
          <w:rFonts w:ascii="Arial" w:eastAsia="Umpush" w:hAnsi="Arial" w:cs="Arial"/>
        </w:rPr>
        <w:t>En la actualidad y desde el año 1960, las labores logístico-operativas de la UAERMV, se han venido coordinando desde la denominada Sede Operativa de la entidad, ubicada en la Calle 3° No. 34-83, Barrio Bochica Central de la Localidad de Puente Aranda. Sin embargo, a raíz de múltiples acciones populares interpuestas por parte del Comité Cívico del Barrio Bochica Central ante el Tribunal Administrativo de Cundinamarca, frente al presunto impacto negativo generado por la operación de los vehículos y la maquinaria de la Sede en cuestión, la Personería de Bogotá ha iniciado una serie de acciones de control y verificación, en defensa de los derechos fundamentales de la comunidad.</w:t>
      </w:r>
    </w:p>
    <w:p w14:paraId="0CCFACF3" w14:textId="77777777" w:rsidR="00226684" w:rsidRPr="00C1142C" w:rsidRDefault="00226684" w:rsidP="00226684">
      <w:pPr>
        <w:spacing w:line="276" w:lineRule="auto"/>
        <w:jc w:val="both"/>
        <w:rPr>
          <w:rFonts w:ascii="Arial" w:eastAsia="Umpush" w:hAnsi="Arial" w:cs="Arial"/>
        </w:rPr>
      </w:pPr>
    </w:p>
    <w:p w14:paraId="162A8CDE" w14:textId="77777777" w:rsidR="00226684" w:rsidRPr="00C1142C" w:rsidRDefault="00226684" w:rsidP="00226684">
      <w:pPr>
        <w:jc w:val="both"/>
        <w:rPr>
          <w:rFonts w:ascii="Arial" w:hAnsi="Arial" w:cs="Arial"/>
          <w:lang w:val="x-none" w:eastAsia="x-none"/>
        </w:rPr>
      </w:pPr>
      <w:r w:rsidRPr="00C1142C">
        <w:rPr>
          <w:rFonts w:ascii="Arial" w:eastAsia="Umpush" w:hAnsi="Arial" w:cs="Arial"/>
        </w:rPr>
        <w:t xml:space="preserve">Ante la premura y prioridad de agilizar la reubicación de la sede operativa de la UAERMV y las dificultades actuales en su consolidación, se realizó una mesa de trabajo con la Personería de Bogotá, la comunidad y las diferentes entidades distritales (Secretaría Distrital de Ambiente, Secretaría Distrital de Salud, Secretaría Distrital de Planeación, Departamento Administrativo Distrital del Espacio Público, entre otras), a partir de la cual, se decidió </w:t>
      </w:r>
      <w:r>
        <w:rPr>
          <w:rFonts w:ascii="Arial" w:eastAsia="Umpush" w:hAnsi="Arial" w:cs="Arial"/>
        </w:rPr>
        <w:t xml:space="preserve">desarrollar </w:t>
      </w:r>
      <w:r w:rsidRPr="00C1142C">
        <w:rPr>
          <w:rFonts w:ascii="Arial" w:eastAsia="Umpush" w:hAnsi="Arial" w:cs="Arial"/>
        </w:rPr>
        <w:t>una reunión que se llevó a cabo en las instalaciones de la Secretaría Distrital de Hacienda, reunión efectuada el día 12 Marzo de 2015, en donde se definió la Hoja de Ruta para la reubicación de la sede operativa de la UAERMV.</w:t>
      </w:r>
    </w:p>
    <w:p w14:paraId="796AE907" w14:textId="77777777" w:rsidR="00226684" w:rsidRPr="00C1142C" w:rsidRDefault="00226684" w:rsidP="00226684">
      <w:pPr>
        <w:rPr>
          <w:rFonts w:ascii="Arial" w:hAnsi="Arial" w:cs="Arial"/>
          <w:lang w:val="x-none" w:eastAsia="x-none"/>
        </w:rPr>
      </w:pPr>
    </w:p>
    <w:p w14:paraId="157A9D38" w14:textId="77777777" w:rsidR="00226684" w:rsidRDefault="00226684" w:rsidP="00226684">
      <w:pPr>
        <w:jc w:val="both"/>
        <w:rPr>
          <w:rFonts w:ascii="Arial" w:hAnsi="Arial" w:cs="Arial"/>
          <w:lang w:val="x-none" w:eastAsia="x-none"/>
        </w:rPr>
      </w:pPr>
      <w:r w:rsidRPr="00C1142C">
        <w:rPr>
          <w:rFonts w:ascii="Arial" w:hAnsi="Arial" w:cs="Arial"/>
          <w:lang w:val="x-none" w:eastAsia="x-none"/>
        </w:rPr>
        <w:t>La U</w:t>
      </w:r>
      <w:r>
        <w:rPr>
          <w:rFonts w:ascii="Arial" w:hAnsi="Arial" w:cs="Arial"/>
          <w:lang w:eastAsia="x-none"/>
        </w:rPr>
        <w:t>AER</w:t>
      </w:r>
      <w:r w:rsidRPr="00C1142C">
        <w:rPr>
          <w:rFonts w:ascii="Arial" w:hAnsi="Arial" w:cs="Arial"/>
          <w:lang w:val="x-none" w:eastAsia="x-none"/>
        </w:rPr>
        <w:t>MV adelantó un proceso para la identificación de predios que puedan suplir las necesidades logístico operativas y misionales de la entidad, seleccionando 6 predios.</w:t>
      </w:r>
    </w:p>
    <w:p w14:paraId="1BEE2192" w14:textId="77777777" w:rsidR="00226684" w:rsidRPr="00C1142C" w:rsidRDefault="00226684" w:rsidP="00226684">
      <w:pPr>
        <w:jc w:val="both"/>
        <w:rPr>
          <w:rFonts w:ascii="Arial" w:hAnsi="Arial" w:cs="Arial"/>
          <w:lang w:val="x-none" w:eastAsia="x-none"/>
        </w:rPr>
      </w:pPr>
    </w:p>
    <w:p w14:paraId="198AA8AC" w14:textId="0C8AEA14" w:rsidR="00226684" w:rsidRPr="00C1142C" w:rsidRDefault="00226684" w:rsidP="00226684">
      <w:pPr>
        <w:jc w:val="both"/>
        <w:rPr>
          <w:rFonts w:ascii="Arial" w:hAnsi="Arial" w:cs="Arial"/>
          <w:lang w:val="x-none" w:eastAsia="x-none"/>
        </w:rPr>
      </w:pPr>
      <w:r w:rsidRPr="00C1142C">
        <w:rPr>
          <w:rFonts w:ascii="Arial" w:hAnsi="Arial" w:cs="Arial"/>
          <w:lang w:val="x-none" w:eastAsia="x-none"/>
        </w:rPr>
        <w:t>Posteriormente, realizó una evaluación de criterios de selección de predios que cumplieran con los requisitos establecidos por la U</w:t>
      </w:r>
      <w:r>
        <w:rPr>
          <w:rFonts w:ascii="Arial" w:hAnsi="Arial" w:cs="Arial"/>
          <w:lang w:eastAsia="x-none"/>
        </w:rPr>
        <w:t>AER</w:t>
      </w:r>
      <w:r w:rsidRPr="00C1142C">
        <w:rPr>
          <w:rFonts w:ascii="Arial" w:hAnsi="Arial" w:cs="Arial"/>
          <w:lang w:val="x-none" w:eastAsia="x-none"/>
        </w:rPr>
        <w:t xml:space="preserve">MV y la Secretaría Distrital de Planeación. Así, los predios seleccionados para adelantar el proceso de avaluó con el Instituto Geográfico Agustín Codazzi </w:t>
      </w:r>
      <w:r w:rsidR="00A106B9">
        <w:rPr>
          <w:rFonts w:ascii="Arial" w:hAnsi="Arial" w:cs="Arial"/>
          <w:lang w:eastAsia="x-none"/>
        </w:rPr>
        <w:t>fueron</w:t>
      </w:r>
      <w:r w:rsidRPr="00C1142C">
        <w:rPr>
          <w:rFonts w:ascii="Arial" w:hAnsi="Arial" w:cs="Arial"/>
          <w:lang w:val="x-none" w:eastAsia="x-none"/>
        </w:rPr>
        <w:t xml:space="preserve"> los siguientes:</w:t>
      </w:r>
    </w:p>
    <w:p w14:paraId="77757EA9" w14:textId="77777777" w:rsidR="00226684" w:rsidRDefault="00226684" w:rsidP="00226684">
      <w:pPr>
        <w:jc w:val="both"/>
        <w:rPr>
          <w:rFonts w:ascii="Arial" w:hAnsi="Arial" w:cs="Arial"/>
          <w:lang w:val="x-none" w:eastAsia="x-none"/>
        </w:rPr>
      </w:pPr>
    </w:p>
    <w:p w14:paraId="096B416F" w14:textId="77777777" w:rsidR="0045121A" w:rsidRPr="00C1142C" w:rsidRDefault="0045121A" w:rsidP="00226684">
      <w:pPr>
        <w:jc w:val="both"/>
        <w:rPr>
          <w:rFonts w:ascii="Arial" w:hAnsi="Arial" w:cs="Arial"/>
          <w:lang w:val="x-none" w:eastAsia="x-none"/>
        </w:rPr>
      </w:pPr>
    </w:p>
    <w:p w14:paraId="718911BA" w14:textId="49F4C9F4" w:rsidR="00226684" w:rsidRDefault="001B5F9C" w:rsidP="00226684">
      <w:pPr>
        <w:spacing w:line="276" w:lineRule="auto"/>
        <w:jc w:val="center"/>
        <w:rPr>
          <w:rFonts w:ascii="Arial" w:hAnsi="Arial" w:cs="Arial"/>
          <w:sz w:val="18"/>
          <w:lang w:eastAsia="ar-SA"/>
        </w:rPr>
      </w:pPr>
      <w:r>
        <w:rPr>
          <w:rFonts w:ascii="Arial" w:hAnsi="Arial" w:cs="Arial"/>
          <w:b/>
          <w:sz w:val="18"/>
          <w:lang w:eastAsia="ar-SA"/>
        </w:rPr>
        <w:t>Fotografía No. 5</w:t>
      </w:r>
      <w:r w:rsidR="00226684" w:rsidRPr="00CF0607">
        <w:rPr>
          <w:rFonts w:ascii="Arial" w:hAnsi="Arial" w:cs="Arial"/>
          <w:b/>
          <w:sz w:val="18"/>
          <w:lang w:eastAsia="ar-SA"/>
        </w:rPr>
        <w:t xml:space="preserve">. </w:t>
      </w:r>
      <w:r w:rsidR="00226684">
        <w:rPr>
          <w:rFonts w:ascii="Arial" w:hAnsi="Arial" w:cs="Arial"/>
          <w:sz w:val="18"/>
          <w:lang w:eastAsia="ar-SA"/>
        </w:rPr>
        <w:t>Predios</w:t>
      </w:r>
      <w:r w:rsidR="00A106B9">
        <w:rPr>
          <w:rFonts w:ascii="Arial" w:hAnsi="Arial" w:cs="Arial"/>
          <w:sz w:val="18"/>
          <w:lang w:eastAsia="ar-SA"/>
        </w:rPr>
        <w:t xml:space="preserve"> seleccionados</w:t>
      </w:r>
    </w:p>
    <w:p w14:paraId="72B9EE74" w14:textId="77777777" w:rsidR="0045121A" w:rsidRPr="00CF0607" w:rsidRDefault="0045121A" w:rsidP="00226684">
      <w:pPr>
        <w:spacing w:line="276" w:lineRule="auto"/>
        <w:jc w:val="center"/>
        <w:rPr>
          <w:rFonts w:ascii="Arial" w:hAnsi="Arial" w:cs="Arial"/>
          <w:sz w:val="18"/>
          <w:lang w:eastAsia="ar-SA"/>
        </w:rPr>
      </w:pPr>
    </w:p>
    <w:p w14:paraId="0DAAEC4E" w14:textId="219FDBC9" w:rsidR="00226684" w:rsidRPr="00C1142C" w:rsidRDefault="0045121A" w:rsidP="0045121A">
      <w:pPr>
        <w:ind w:firstLine="720"/>
        <w:jc w:val="center"/>
        <w:rPr>
          <w:rFonts w:ascii="Arial" w:hAnsi="Arial" w:cs="Arial"/>
          <w:sz w:val="20"/>
          <w:lang w:eastAsia="x-none"/>
        </w:rPr>
      </w:pPr>
      <w:r>
        <w:rPr>
          <w:rFonts w:ascii="Arial" w:hAnsi="Arial" w:cs="Arial"/>
          <w:sz w:val="20"/>
          <w:lang w:eastAsia="x-none"/>
        </w:rPr>
        <w:t>CALLE 19 # 50 -65</w:t>
      </w:r>
      <w:r w:rsidR="00226684" w:rsidRPr="00C1142C">
        <w:rPr>
          <w:rFonts w:ascii="Arial" w:hAnsi="Arial" w:cs="Arial"/>
          <w:sz w:val="20"/>
          <w:lang w:eastAsia="x-none"/>
        </w:rPr>
        <w:t xml:space="preserve">CARRERA 60 # 15 - 07 – </w:t>
      </w:r>
      <w:r>
        <w:rPr>
          <w:rFonts w:ascii="Arial" w:hAnsi="Arial" w:cs="Arial"/>
          <w:sz w:val="20"/>
          <w:lang w:eastAsia="x-none"/>
        </w:rPr>
        <w:tab/>
      </w:r>
      <w:r w:rsidR="00226684" w:rsidRPr="00C1142C">
        <w:rPr>
          <w:rFonts w:ascii="Arial" w:hAnsi="Arial" w:cs="Arial"/>
          <w:sz w:val="20"/>
          <w:lang w:eastAsia="x-none"/>
        </w:rPr>
        <w:t>CARRERA 60 # 15 - 03 - CALLE 13 # 60 - 34</w:t>
      </w:r>
    </w:p>
    <w:p w14:paraId="713811F3" w14:textId="77777777" w:rsidR="00226684" w:rsidRDefault="00226684" w:rsidP="00226684">
      <w:pPr>
        <w:jc w:val="both"/>
        <w:rPr>
          <w:rFonts w:ascii="Arial" w:hAnsi="Arial" w:cs="Arial"/>
          <w:lang w:val="x-none" w:eastAsia="x-none"/>
        </w:rPr>
      </w:pPr>
      <w:r w:rsidRPr="002728A4">
        <w:rPr>
          <w:rFonts w:ascii="Arial" w:hAnsi="Arial" w:cs="Arial"/>
          <w:noProof/>
          <w:lang w:val="es-ES" w:eastAsia="es-ES"/>
        </w:rPr>
        <w:drawing>
          <wp:inline distT="0" distB="0" distL="0" distR="0" wp14:anchorId="29FDBE23" wp14:editId="66EE9A33">
            <wp:extent cx="3416962" cy="1666875"/>
            <wp:effectExtent l="0" t="0" r="0" b="0"/>
            <wp:docPr id="819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Imagen 7"/>
                    <pic:cNvPicPr>
                      <a:picLocks noChangeAspect="1"/>
                    </pic:cNvPicPr>
                  </pic:nvPicPr>
                  <pic:blipFill>
                    <a:blip r:embed="rId38">
                      <a:extLst>
                        <a:ext uri="{28A0092B-C50C-407E-A947-70E740481C1C}">
                          <a14:useLocalDpi xmlns:a14="http://schemas.microsoft.com/office/drawing/2010/main" val="0"/>
                        </a:ext>
                      </a:extLst>
                    </a:blip>
                    <a:srcRect l="20383" b="15814"/>
                    <a:stretch>
                      <a:fillRect/>
                    </a:stretch>
                  </pic:blipFill>
                  <pic:spPr bwMode="auto">
                    <a:xfrm>
                      <a:off x="0" y="0"/>
                      <a:ext cx="3425972" cy="1671270"/>
                    </a:xfrm>
                    <a:prstGeom prst="rect">
                      <a:avLst/>
                    </a:prstGeom>
                    <a:noFill/>
                    <a:ln>
                      <a:noFill/>
                    </a:ln>
                    <a:extLst/>
                  </pic:spPr>
                </pic:pic>
              </a:graphicData>
            </a:graphic>
          </wp:inline>
        </w:drawing>
      </w:r>
      <w:r>
        <w:rPr>
          <w:noProof/>
          <w:lang w:eastAsia="es-CO"/>
        </w:rPr>
        <w:t xml:space="preserve"> </w:t>
      </w:r>
      <w:r w:rsidRPr="002728A4">
        <w:rPr>
          <w:rFonts w:ascii="Arial" w:hAnsi="Arial" w:cs="Arial"/>
          <w:noProof/>
          <w:lang w:val="es-ES" w:eastAsia="es-ES"/>
        </w:rPr>
        <w:drawing>
          <wp:inline distT="0" distB="0" distL="0" distR="0" wp14:anchorId="2FDBFE39" wp14:editId="03DD5F31">
            <wp:extent cx="2958687" cy="1649390"/>
            <wp:effectExtent l="0" t="0" r="0" b="8255"/>
            <wp:docPr id="820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 name="Imagen 9"/>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91860" cy="1667883"/>
                    </a:xfrm>
                    <a:prstGeom prst="rect">
                      <a:avLst/>
                    </a:prstGeom>
                    <a:noFill/>
                    <a:ln>
                      <a:noFill/>
                    </a:ln>
                    <a:extLst/>
                  </pic:spPr>
                </pic:pic>
              </a:graphicData>
            </a:graphic>
          </wp:inline>
        </w:drawing>
      </w:r>
    </w:p>
    <w:p w14:paraId="0F15782A" w14:textId="77777777" w:rsidR="00226684" w:rsidRDefault="00226684" w:rsidP="00226684">
      <w:pPr>
        <w:spacing w:line="276" w:lineRule="auto"/>
        <w:jc w:val="center"/>
        <w:rPr>
          <w:rFonts w:ascii="Arial" w:hAnsi="Arial" w:cs="Arial"/>
          <w:sz w:val="18"/>
          <w:lang w:eastAsia="es-CO"/>
        </w:rPr>
      </w:pPr>
      <w:r w:rsidRPr="00CF0607">
        <w:rPr>
          <w:rFonts w:ascii="Arial" w:hAnsi="Arial" w:cs="Arial"/>
          <w:b/>
          <w:sz w:val="18"/>
          <w:lang w:eastAsia="es-CO"/>
        </w:rPr>
        <w:t xml:space="preserve">Fuente: </w:t>
      </w:r>
      <w:r w:rsidRPr="00CF0607">
        <w:rPr>
          <w:rFonts w:ascii="Arial" w:hAnsi="Arial" w:cs="Arial"/>
          <w:sz w:val="18"/>
          <w:lang w:eastAsia="es-CO"/>
        </w:rPr>
        <w:t>UAERMV.</w:t>
      </w:r>
    </w:p>
    <w:p w14:paraId="4508A44A" w14:textId="77777777" w:rsidR="0045121A" w:rsidRDefault="0045121A" w:rsidP="00226684">
      <w:pPr>
        <w:spacing w:line="276" w:lineRule="auto"/>
        <w:jc w:val="center"/>
        <w:rPr>
          <w:rFonts w:ascii="Arial" w:hAnsi="Arial" w:cs="Arial"/>
          <w:sz w:val="18"/>
          <w:lang w:eastAsia="es-CO"/>
        </w:rPr>
      </w:pPr>
    </w:p>
    <w:p w14:paraId="32DE6B04" w14:textId="77777777" w:rsidR="0071213F" w:rsidRDefault="0071213F" w:rsidP="0071213F">
      <w:pPr>
        <w:spacing w:line="276" w:lineRule="auto"/>
        <w:jc w:val="center"/>
        <w:rPr>
          <w:rFonts w:ascii="Arial" w:hAnsi="Arial" w:cs="Arial"/>
          <w:sz w:val="18"/>
          <w:lang w:eastAsia="es-CO"/>
        </w:rPr>
      </w:pPr>
    </w:p>
    <w:p w14:paraId="19BC38BF" w14:textId="77777777" w:rsidR="0071213F" w:rsidRDefault="0071213F" w:rsidP="0071213F">
      <w:pPr>
        <w:jc w:val="both"/>
        <w:rPr>
          <w:rFonts w:ascii="Arial" w:hAnsi="Arial" w:cs="Arial"/>
          <w:lang w:val="x-none" w:eastAsia="x-none"/>
        </w:rPr>
      </w:pPr>
      <w:r>
        <w:rPr>
          <w:rFonts w:ascii="Arial" w:hAnsi="Arial" w:cs="Arial"/>
          <w:lang w:eastAsia="x-none"/>
        </w:rPr>
        <w:t xml:space="preserve">De acuerdo con las condiciones del predio de la Calle 13 No. 60-34, se observó que era el adecuado para adelantar las actividades que actualmente se desarrollan en la Calle 3ra.; sin embargo, </w:t>
      </w:r>
      <w:r>
        <w:rPr>
          <w:rFonts w:ascii="Arial" w:hAnsi="Arial" w:cs="Arial"/>
          <w:lang w:val="x-none" w:eastAsia="x-none"/>
        </w:rPr>
        <w:t>u</w:t>
      </w:r>
      <w:r w:rsidRPr="004C6039">
        <w:rPr>
          <w:rFonts w:ascii="Arial" w:hAnsi="Arial" w:cs="Arial"/>
          <w:lang w:val="x-none" w:eastAsia="x-none"/>
        </w:rPr>
        <w:t xml:space="preserve">na vez </w:t>
      </w:r>
      <w:r>
        <w:rPr>
          <w:rFonts w:ascii="Arial" w:hAnsi="Arial" w:cs="Arial"/>
          <w:lang w:val="x-none" w:eastAsia="x-none"/>
        </w:rPr>
        <w:t>realizado el estudio de títulos, el concepto indic</w:t>
      </w:r>
      <w:r>
        <w:rPr>
          <w:rFonts w:ascii="Arial" w:hAnsi="Arial" w:cs="Arial"/>
          <w:lang w:eastAsia="x-none"/>
        </w:rPr>
        <w:t>ó</w:t>
      </w:r>
      <w:r w:rsidRPr="004C6039">
        <w:rPr>
          <w:rFonts w:ascii="Arial" w:hAnsi="Arial" w:cs="Arial"/>
          <w:lang w:val="x-none" w:eastAsia="x-none"/>
        </w:rPr>
        <w:t xml:space="preserve"> que no </w:t>
      </w:r>
      <w:r>
        <w:rPr>
          <w:rFonts w:ascii="Arial" w:hAnsi="Arial" w:cs="Arial"/>
          <w:lang w:eastAsia="x-none"/>
        </w:rPr>
        <w:t>era</w:t>
      </w:r>
      <w:r w:rsidRPr="004C6039">
        <w:rPr>
          <w:rFonts w:ascii="Arial" w:hAnsi="Arial" w:cs="Arial"/>
          <w:lang w:val="x-none" w:eastAsia="x-none"/>
        </w:rPr>
        <w:t xml:space="preserve"> conveniente adelantar negociación alguna sobre este inmueble, debido a la duda en los posibles orígenes de los recursos, </w:t>
      </w:r>
      <w:r>
        <w:rPr>
          <w:rFonts w:ascii="Arial" w:hAnsi="Arial" w:cs="Arial"/>
          <w:lang w:eastAsia="x-none"/>
        </w:rPr>
        <w:t>toda vez</w:t>
      </w:r>
      <w:r w:rsidRPr="004C6039">
        <w:rPr>
          <w:rFonts w:ascii="Arial" w:hAnsi="Arial" w:cs="Arial"/>
          <w:lang w:val="x-none" w:eastAsia="x-none"/>
        </w:rPr>
        <w:t xml:space="preserve"> que uno de los propietarios </w:t>
      </w:r>
      <w:r>
        <w:rPr>
          <w:rFonts w:ascii="Arial" w:hAnsi="Arial" w:cs="Arial"/>
          <w:lang w:eastAsia="x-none"/>
        </w:rPr>
        <w:t>cedió</w:t>
      </w:r>
      <w:r w:rsidRPr="004C6039">
        <w:rPr>
          <w:rFonts w:ascii="Arial" w:hAnsi="Arial" w:cs="Arial"/>
          <w:lang w:val="x-none" w:eastAsia="x-none"/>
        </w:rPr>
        <w:t xml:space="preserve"> el 99.99</w:t>
      </w:r>
      <w:r>
        <w:rPr>
          <w:rFonts w:ascii="Arial" w:hAnsi="Arial" w:cs="Arial"/>
          <w:lang w:val="x-none" w:eastAsia="x-none"/>
        </w:rPr>
        <w:t>% de derechos fiduciarios a la s</w:t>
      </w:r>
      <w:r w:rsidRPr="004C6039">
        <w:rPr>
          <w:rFonts w:ascii="Arial" w:hAnsi="Arial" w:cs="Arial"/>
          <w:lang w:val="x-none" w:eastAsia="x-none"/>
        </w:rPr>
        <w:t xml:space="preserve">ociedad que </w:t>
      </w:r>
      <w:r>
        <w:rPr>
          <w:rFonts w:ascii="Arial" w:hAnsi="Arial" w:cs="Arial"/>
          <w:lang w:eastAsia="x-none"/>
        </w:rPr>
        <w:t>pretendía</w:t>
      </w:r>
      <w:r w:rsidRPr="004C6039">
        <w:rPr>
          <w:rFonts w:ascii="Arial" w:hAnsi="Arial" w:cs="Arial"/>
          <w:lang w:val="x-none" w:eastAsia="x-none"/>
        </w:rPr>
        <w:t xml:space="preserve"> negociar con la Unidad. </w:t>
      </w:r>
    </w:p>
    <w:p w14:paraId="64D9A504" w14:textId="77777777" w:rsidR="0071213F" w:rsidRDefault="0071213F" w:rsidP="0071213F">
      <w:pPr>
        <w:jc w:val="both"/>
        <w:rPr>
          <w:rFonts w:ascii="Arial" w:hAnsi="Arial" w:cs="Arial"/>
          <w:lang w:val="x-none" w:eastAsia="x-none"/>
        </w:rPr>
      </w:pPr>
    </w:p>
    <w:p w14:paraId="0C9C7C0C" w14:textId="77777777" w:rsidR="0071213F" w:rsidRPr="004C6039" w:rsidRDefault="0071213F" w:rsidP="0071213F">
      <w:pPr>
        <w:jc w:val="both"/>
        <w:rPr>
          <w:rFonts w:ascii="Arial" w:hAnsi="Arial" w:cs="Arial"/>
          <w:lang w:val="x-none" w:eastAsia="x-none"/>
        </w:rPr>
      </w:pPr>
      <w:r>
        <w:rPr>
          <w:rFonts w:ascii="Arial" w:hAnsi="Arial" w:cs="Arial"/>
          <w:lang w:eastAsia="x-none"/>
        </w:rPr>
        <w:lastRenderedPageBreak/>
        <w:t xml:space="preserve">Por lo anterior, se procede a suspender </w:t>
      </w:r>
      <w:r w:rsidRPr="004C6039">
        <w:rPr>
          <w:rFonts w:ascii="Arial" w:hAnsi="Arial" w:cs="Arial"/>
          <w:lang w:val="x-none" w:eastAsia="x-none"/>
        </w:rPr>
        <w:t>el presupuesto destinado a este componente.</w:t>
      </w:r>
    </w:p>
    <w:p w14:paraId="745967E4" w14:textId="77777777" w:rsidR="0045121A" w:rsidRDefault="0045121A" w:rsidP="00226684">
      <w:pPr>
        <w:spacing w:line="276" w:lineRule="auto"/>
        <w:jc w:val="center"/>
        <w:rPr>
          <w:rFonts w:ascii="Arial" w:hAnsi="Arial" w:cs="Arial"/>
          <w:sz w:val="18"/>
          <w:lang w:eastAsia="es-CO"/>
        </w:rPr>
      </w:pPr>
    </w:p>
    <w:p w14:paraId="3C04C695" w14:textId="77777777" w:rsidR="00FC3435" w:rsidRPr="000B02F2" w:rsidRDefault="00FC3435" w:rsidP="00FC3435">
      <w:pPr>
        <w:pStyle w:val="Textoindependiente"/>
        <w:spacing w:line="276" w:lineRule="auto"/>
        <w:ind w:left="284" w:right="106"/>
        <w:jc w:val="both"/>
        <w:rPr>
          <w:rFonts w:cs="Arial"/>
          <w:sz w:val="22"/>
          <w:szCs w:val="22"/>
        </w:rPr>
      </w:pPr>
      <w:r w:rsidRPr="000B02F2">
        <w:rPr>
          <w:rFonts w:cs="Arial"/>
          <w:sz w:val="22"/>
          <w:szCs w:val="22"/>
        </w:rPr>
        <w:t>Con corte a 3</w:t>
      </w:r>
      <w:r>
        <w:rPr>
          <w:rFonts w:cs="Arial"/>
          <w:sz w:val="22"/>
          <w:szCs w:val="22"/>
        </w:rPr>
        <w:t>1</w:t>
      </w:r>
      <w:r w:rsidRPr="000B02F2">
        <w:rPr>
          <w:rFonts w:cs="Arial"/>
          <w:sz w:val="22"/>
          <w:szCs w:val="22"/>
        </w:rPr>
        <w:t xml:space="preserve"> de </w:t>
      </w:r>
      <w:r>
        <w:rPr>
          <w:rFonts w:cs="Arial"/>
          <w:sz w:val="22"/>
          <w:szCs w:val="22"/>
        </w:rPr>
        <w:t>Diciembre</w:t>
      </w:r>
      <w:r w:rsidRPr="000B02F2">
        <w:rPr>
          <w:rFonts w:cs="Arial"/>
          <w:sz w:val="22"/>
          <w:szCs w:val="22"/>
        </w:rPr>
        <w:t xml:space="preserve"> de 201</w:t>
      </w:r>
      <w:r>
        <w:rPr>
          <w:rFonts w:cs="Arial"/>
          <w:sz w:val="22"/>
          <w:szCs w:val="22"/>
        </w:rPr>
        <w:t>7</w:t>
      </w:r>
      <w:r w:rsidRPr="000B02F2">
        <w:rPr>
          <w:rFonts w:cs="Arial"/>
          <w:sz w:val="22"/>
          <w:szCs w:val="22"/>
        </w:rPr>
        <w:t>, se cuenta con un avance en los siguientes componentes:</w:t>
      </w:r>
    </w:p>
    <w:p w14:paraId="1E4322CA" w14:textId="77777777" w:rsidR="00FC3435" w:rsidRPr="000B02F2" w:rsidRDefault="00FC3435" w:rsidP="00FC3435">
      <w:pPr>
        <w:spacing w:line="276" w:lineRule="auto"/>
        <w:ind w:left="720" w:hanging="720"/>
        <w:jc w:val="center"/>
        <w:rPr>
          <w:rFonts w:ascii="Arial" w:hAnsi="Arial" w:cs="Arial"/>
          <w:b/>
          <w:sz w:val="20"/>
          <w:szCs w:val="20"/>
          <w:lang w:eastAsia="ar-SA"/>
        </w:rPr>
      </w:pPr>
    </w:p>
    <w:p w14:paraId="109A5F00" w14:textId="25980C7D" w:rsidR="00FC3435" w:rsidRPr="003F2341" w:rsidRDefault="003F2341" w:rsidP="003F2341">
      <w:pPr>
        <w:pStyle w:val="Descripcin"/>
        <w:spacing w:after="0" w:line="240" w:lineRule="auto"/>
        <w:jc w:val="center"/>
        <w:rPr>
          <w:rFonts w:ascii="Arial" w:hAnsi="Arial" w:cs="Arial"/>
          <w:lang w:eastAsia="ar-SA"/>
        </w:rPr>
      </w:pPr>
      <w:r w:rsidRPr="003F2341">
        <w:rPr>
          <w:rFonts w:ascii="Arial" w:hAnsi="Arial" w:cs="Arial"/>
        </w:rPr>
        <w:t xml:space="preserve">Tabla </w:t>
      </w:r>
      <w:r w:rsidR="001B5F9C">
        <w:rPr>
          <w:rFonts w:ascii="Arial" w:hAnsi="Arial" w:cs="Arial"/>
        </w:rPr>
        <w:t>No. 13</w:t>
      </w:r>
      <w:r w:rsidR="00FC3435" w:rsidRPr="003F2341">
        <w:rPr>
          <w:rFonts w:ascii="Arial" w:hAnsi="Arial" w:cs="Arial"/>
          <w:b w:val="0"/>
          <w:lang w:eastAsia="ar-SA"/>
        </w:rPr>
        <w:t xml:space="preserve">. </w:t>
      </w:r>
      <w:r w:rsidR="00FC3435" w:rsidRPr="001B5F9C">
        <w:rPr>
          <w:rFonts w:ascii="Arial" w:hAnsi="Arial" w:cs="Arial"/>
          <w:b w:val="0"/>
          <w:lang w:eastAsia="ar-SA"/>
        </w:rPr>
        <w:t>Estado ejecución proyecto 1117.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1"/>
        <w:gridCol w:w="5679"/>
      </w:tblGrid>
      <w:tr w:rsidR="00FC3435" w:rsidRPr="003F2341" w14:paraId="6B8B7ABE" w14:textId="77777777" w:rsidTr="00B63A13">
        <w:trPr>
          <w:tblHeader/>
        </w:trPr>
        <w:tc>
          <w:tcPr>
            <w:tcW w:w="2180" w:type="pct"/>
            <w:shd w:val="clear" w:color="auto" w:fill="1F497D"/>
            <w:vAlign w:val="center"/>
          </w:tcPr>
          <w:p w14:paraId="0D3B3EA5" w14:textId="77777777" w:rsidR="00FC3435" w:rsidRPr="003F2341" w:rsidRDefault="00FC3435" w:rsidP="003F2341">
            <w:pPr>
              <w:jc w:val="center"/>
              <w:rPr>
                <w:rFonts w:ascii="Arial" w:hAnsi="Arial" w:cs="Arial"/>
                <w:b/>
                <w:bCs/>
                <w:color w:val="FFFFFF"/>
                <w:sz w:val="20"/>
                <w:szCs w:val="20"/>
              </w:rPr>
            </w:pPr>
            <w:r w:rsidRPr="003F2341">
              <w:rPr>
                <w:rFonts w:ascii="Arial" w:hAnsi="Arial" w:cs="Arial"/>
                <w:b/>
                <w:bCs/>
                <w:color w:val="FFFFFF"/>
                <w:sz w:val="20"/>
                <w:szCs w:val="20"/>
              </w:rPr>
              <w:t>COMPONENTE</w:t>
            </w:r>
          </w:p>
        </w:tc>
        <w:tc>
          <w:tcPr>
            <w:tcW w:w="2820" w:type="pct"/>
            <w:shd w:val="clear" w:color="auto" w:fill="1F497D"/>
            <w:vAlign w:val="center"/>
          </w:tcPr>
          <w:p w14:paraId="34DF09E6" w14:textId="77777777" w:rsidR="00FC3435" w:rsidRPr="003F2341" w:rsidRDefault="00FC3435" w:rsidP="003F2341">
            <w:pPr>
              <w:pStyle w:val="Textoindependiente"/>
              <w:ind w:left="0" w:right="106"/>
              <w:jc w:val="center"/>
              <w:rPr>
                <w:rFonts w:cs="Arial"/>
                <w:b/>
                <w:color w:val="FFFFFF"/>
                <w:sz w:val="20"/>
                <w:szCs w:val="20"/>
              </w:rPr>
            </w:pPr>
            <w:r w:rsidRPr="003F2341">
              <w:rPr>
                <w:rFonts w:cs="Arial"/>
                <w:b/>
                <w:color w:val="FFFFFF"/>
                <w:sz w:val="20"/>
                <w:szCs w:val="20"/>
              </w:rPr>
              <w:t>AVANCE CUALITATIVO</w:t>
            </w:r>
          </w:p>
        </w:tc>
      </w:tr>
      <w:tr w:rsidR="00FC3435" w:rsidRPr="003F2341" w14:paraId="75943C4F" w14:textId="77777777" w:rsidTr="00B63A13">
        <w:tc>
          <w:tcPr>
            <w:tcW w:w="2180" w:type="pct"/>
            <w:shd w:val="clear" w:color="auto" w:fill="C6D9F1"/>
            <w:vAlign w:val="center"/>
          </w:tcPr>
          <w:p w14:paraId="60F0C215" w14:textId="77777777" w:rsidR="00FC3435" w:rsidRPr="003F2341" w:rsidRDefault="00FC3435" w:rsidP="003F2341">
            <w:pPr>
              <w:jc w:val="both"/>
              <w:rPr>
                <w:rFonts w:ascii="Arial" w:hAnsi="Arial" w:cs="Arial"/>
                <w:sz w:val="20"/>
                <w:szCs w:val="20"/>
              </w:rPr>
            </w:pPr>
            <w:r w:rsidRPr="003F2341">
              <w:rPr>
                <w:rFonts w:ascii="Arial" w:hAnsi="Arial" w:cs="Arial"/>
                <w:sz w:val="20"/>
                <w:szCs w:val="20"/>
              </w:rPr>
              <w:t>Adecuación y mejoramiento de las sedes de la unidad</w:t>
            </w:r>
          </w:p>
        </w:tc>
        <w:tc>
          <w:tcPr>
            <w:tcW w:w="2820" w:type="pct"/>
          </w:tcPr>
          <w:p w14:paraId="0F529199" w14:textId="14C42F13" w:rsidR="00FC3435" w:rsidRPr="003F2341" w:rsidRDefault="00FC3435" w:rsidP="003F2341">
            <w:pPr>
              <w:pStyle w:val="Textoindependiente"/>
              <w:ind w:left="0" w:right="106"/>
              <w:jc w:val="both"/>
              <w:rPr>
                <w:rFonts w:cs="Arial"/>
                <w:sz w:val="20"/>
                <w:szCs w:val="20"/>
              </w:rPr>
            </w:pPr>
            <w:r w:rsidRPr="003F2341">
              <w:rPr>
                <w:rFonts w:cs="Arial"/>
                <w:sz w:val="20"/>
                <w:szCs w:val="20"/>
              </w:rPr>
              <w:t xml:space="preserve">En el marco de la acción popular que ordena la entrega de la sede operativa de la UAERMV a la comunidad, dado que el predio actual donde se establece, tiene destinación exclusiva de parque zonal, en concordancia con Sentencia de julio 23 de 2015, interpuesta ante el Tribunal Administrativo de Cundinamarca; la UAERMV adelanto las gestiones para la consecución de un lote que cumpliera con las condiciones catastrales requeridas (física, jurídica, económica); sin embargo al final de éste proceso, ninguno de los predios seleccionados cumplió con las condiciones requeridas. </w:t>
            </w:r>
          </w:p>
          <w:p w14:paraId="6DA8589F" w14:textId="77777777" w:rsidR="00FC3435" w:rsidRPr="003F2341" w:rsidRDefault="00FC3435" w:rsidP="003F2341">
            <w:pPr>
              <w:pStyle w:val="Textoindependiente"/>
              <w:ind w:left="0" w:right="106"/>
              <w:jc w:val="both"/>
              <w:rPr>
                <w:rFonts w:cs="Arial"/>
                <w:sz w:val="20"/>
                <w:szCs w:val="20"/>
              </w:rPr>
            </w:pPr>
          </w:p>
          <w:p w14:paraId="6E5CB4E2" w14:textId="77777777" w:rsidR="00FC3435" w:rsidRPr="003F2341" w:rsidRDefault="00FC3435" w:rsidP="003F2341">
            <w:pPr>
              <w:pStyle w:val="Textoindependiente"/>
              <w:ind w:left="0" w:right="106"/>
              <w:jc w:val="both"/>
              <w:rPr>
                <w:rFonts w:cs="Arial"/>
                <w:sz w:val="20"/>
                <w:szCs w:val="20"/>
              </w:rPr>
            </w:pPr>
            <w:r w:rsidRPr="003F2341">
              <w:rPr>
                <w:rFonts w:cs="Arial"/>
                <w:sz w:val="20"/>
                <w:szCs w:val="20"/>
              </w:rPr>
              <w:t>De ésta forma, la UAERMV ajustó su estrategia para poder cumplir con el marco legal mencionado, y se concluyó arrendar un inmueble en la vigencia 2018.</w:t>
            </w:r>
          </w:p>
        </w:tc>
      </w:tr>
      <w:tr w:rsidR="00FC3435" w:rsidRPr="003F2341" w14:paraId="2A99B0AA" w14:textId="77777777" w:rsidTr="00B63A13">
        <w:trPr>
          <w:trHeight w:val="142"/>
        </w:trPr>
        <w:tc>
          <w:tcPr>
            <w:tcW w:w="2180" w:type="pct"/>
            <w:shd w:val="clear" w:color="auto" w:fill="C6D9F1"/>
            <w:vAlign w:val="center"/>
          </w:tcPr>
          <w:p w14:paraId="52DA866E" w14:textId="77777777" w:rsidR="00FC3435" w:rsidRPr="003F2341" w:rsidRDefault="00FC3435" w:rsidP="001542AE">
            <w:pPr>
              <w:jc w:val="both"/>
              <w:rPr>
                <w:rFonts w:ascii="Arial" w:hAnsi="Arial" w:cs="Arial"/>
                <w:sz w:val="20"/>
                <w:szCs w:val="20"/>
              </w:rPr>
            </w:pPr>
            <w:r w:rsidRPr="003F2341">
              <w:rPr>
                <w:rFonts w:ascii="Arial" w:hAnsi="Arial" w:cs="Arial"/>
                <w:sz w:val="20"/>
                <w:szCs w:val="20"/>
              </w:rPr>
              <w:t>Diseño, licencias y permisos de construcción</w:t>
            </w:r>
          </w:p>
        </w:tc>
        <w:tc>
          <w:tcPr>
            <w:tcW w:w="2820" w:type="pct"/>
          </w:tcPr>
          <w:p w14:paraId="2463FAD0" w14:textId="77777777" w:rsidR="00FC3435" w:rsidRPr="003F2341" w:rsidRDefault="00FC3435" w:rsidP="001542AE">
            <w:pPr>
              <w:pStyle w:val="Textoindependiente"/>
              <w:spacing w:line="276" w:lineRule="auto"/>
              <w:ind w:left="0" w:right="106"/>
              <w:jc w:val="both"/>
              <w:rPr>
                <w:rFonts w:cs="Arial"/>
                <w:sz w:val="20"/>
                <w:szCs w:val="20"/>
              </w:rPr>
            </w:pPr>
            <w:r w:rsidRPr="003F2341">
              <w:rPr>
                <w:rFonts w:cs="Arial"/>
                <w:sz w:val="20"/>
                <w:szCs w:val="20"/>
              </w:rPr>
              <w:t>El avance de este componente dependía de la adquisición del predio.</w:t>
            </w:r>
          </w:p>
        </w:tc>
      </w:tr>
      <w:tr w:rsidR="00FC3435" w:rsidRPr="003F2341" w14:paraId="103DEFC9" w14:textId="77777777" w:rsidTr="00B63A13">
        <w:trPr>
          <w:trHeight w:val="164"/>
        </w:trPr>
        <w:tc>
          <w:tcPr>
            <w:tcW w:w="2180" w:type="pct"/>
            <w:shd w:val="clear" w:color="auto" w:fill="C6D9F1"/>
            <w:vAlign w:val="center"/>
          </w:tcPr>
          <w:p w14:paraId="651B3EF3" w14:textId="77777777" w:rsidR="00FC3435" w:rsidRPr="003F2341" w:rsidRDefault="00FC3435" w:rsidP="001542AE">
            <w:pPr>
              <w:jc w:val="both"/>
              <w:rPr>
                <w:rFonts w:ascii="Arial" w:hAnsi="Arial" w:cs="Arial"/>
                <w:sz w:val="20"/>
                <w:szCs w:val="20"/>
              </w:rPr>
            </w:pPr>
            <w:r w:rsidRPr="003F2341">
              <w:rPr>
                <w:rFonts w:ascii="Arial" w:hAnsi="Arial" w:cs="Arial"/>
                <w:sz w:val="20"/>
                <w:szCs w:val="20"/>
              </w:rPr>
              <w:t>Construcción de la sede</w:t>
            </w:r>
          </w:p>
        </w:tc>
        <w:tc>
          <w:tcPr>
            <w:tcW w:w="2820" w:type="pct"/>
          </w:tcPr>
          <w:p w14:paraId="614ADE45" w14:textId="77777777" w:rsidR="00FC3435" w:rsidRPr="003F2341" w:rsidRDefault="00FC3435" w:rsidP="001542AE">
            <w:pPr>
              <w:pStyle w:val="Textoindependiente"/>
              <w:spacing w:line="276" w:lineRule="auto"/>
              <w:ind w:left="0" w:right="106"/>
              <w:jc w:val="both"/>
              <w:rPr>
                <w:rFonts w:cs="Arial"/>
                <w:sz w:val="20"/>
                <w:szCs w:val="20"/>
              </w:rPr>
            </w:pPr>
            <w:r w:rsidRPr="003F2341">
              <w:rPr>
                <w:rFonts w:cs="Arial"/>
                <w:sz w:val="20"/>
                <w:szCs w:val="20"/>
              </w:rPr>
              <w:t>El avance de este componente dependía de la adquisición del predio.</w:t>
            </w:r>
          </w:p>
        </w:tc>
      </w:tr>
      <w:tr w:rsidR="00FC3435" w:rsidRPr="003F2341" w14:paraId="38AE68A6" w14:textId="77777777" w:rsidTr="00B63A13">
        <w:tc>
          <w:tcPr>
            <w:tcW w:w="2180" w:type="pct"/>
            <w:shd w:val="clear" w:color="auto" w:fill="C6D9F1"/>
            <w:vAlign w:val="center"/>
          </w:tcPr>
          <w:p w14:paraId="3324A905" w14:textId="77777777" w:rsidR="00FC3435" w:rsidRPr="003F2341" w:rsidRDefault="00FC3435" w:rsidP="001542AE">
            <w:pPr>
              <w:jc w:val="both"/>
              <w:rPr>
                <w:rFonts w:ascii="Arial" w:hAnsi="Arial" w:cs="Arial"/>
                <w:sz w:val="20"/>
                <w:szCs w:val="20"/>
              </w:rPr>
            </w:pPr>
            <w:r w:rsidRPr="003F2341">
              <w:rPr>
                <w:rFonts w:ascii="Arial" w:hAnsi="Arial" w:cs="Arial"/>
                <w:sz w:val="20"/>
                <w:szCs w:val="20"/>
              </w:rPr>
              <w:t>Rediseño Institucional</w:t>
            </w:r>
          </w:p>
        </w:tc>
        <w:tc>
          <w:tcPr>
            <w:tcW w:w="2820" w:type="pct"/>
          </w:tcPr>
          <w:p w14:paraId="2074E4BC" w14:textId="77777777" w:rsidR="00FC3435" w:rsidRPr="003F2341" w:rsidRDefault="00FC3435" w:rsidP="001542AE">
            <w:pPr>
              <w:pStyle w:val="Textoindependiente"/>
              <w:spacing w:line="276" w:lineRule="auto"/>
              <w:ind w:left="0" w:right="106"/>
              <w:jc w:val="both"/>
              <w:rPr>
                <w:rFonts w:cs="Arial"/>
                <w:sz w:val="20"/>
                <w:szCs w:val="20"/>
              </w:rPr>
            </w:pPr>
            <w:r w:rsidRPr="003F2341">
              <w:rPr>
                <w:rFonts w:cs="Arial"/>
                <w:sz w:val="20"/>
                <w:szCs w:val="20"/>
              </w:rPr>
              <w:t xml:space="preserve">Se pone en conocimiento del Consejo Directivo la necesidad de un rediseño institucional; tema en donde el Secretario de Movilidad, Ingeniero Juan Pablo Bocarejo, recomienda que la UMV se apoye con la Secretaría General de la Alcaldía, así como con el Departamento Administrativo del Servicio Civil Distrital. </w:t>
            </w:r>
          </w:p>
          <w:p w14:paraId="3F77B173" w14:textId="77777777" w:rsidR="00FC3435" w:rsidRPr="003F2341" w:rsidRDefault="00FC3435" w:rsidP="001542AE">
            <w:pPr>
              <w:pStyle w:val="Textoindependiente"/>
              <w:spacing w:line="276" w:lineRule="auto"/>
              <w:ind w:left="0" w:right="106"/>
              <w:jc w:val="both"/>
              <w:rPr>
                <w:rFonts w:cs="Arial"/>
                <w:sz w:val="20"/>
                <w:szCs w:val="20"/>
              </w:rPr>
            </w:pPr>
          </w:p>
          <w:p w14:paraId="6DDF689C" w14:textId="338E3CDD" w:rsidR="00FC3435" w:rsidRPr="003F2341" w:rsidRDefault="00FC3435" w:rsidP="001542AE">
            <w:pPr>
              <w:pStyle w:val="Textoindependiente"/>
              <w:spacing w:line="276" w:lineRule="auto"/>
              <w:ind w:left="0" w:right="106"/>
              <w:jc w:val="both"/>
              <w:rPr>
                <w:rFonts w:cs="Arial"/>
                <w:sz w:val="20"/>
                <w:szCs w:val="20"/>
              </w:rPr>
            </w:pPr>
            <w:r w:rsidRPr="003F2341">
              <w:rPr>
                <w:rFonts w:cs="Arial"/>
                <w:sz w:val="20"/>
                <w:szCs w:val="20"/>
              </w:rPr>
              <w:t>El Secretario de Movilidad recomendó revisar el quehacer de la UMV, por lo menos en los próximos 2 años, y así, realizar una sola reorganización; a su vez, solicitó al Director hacer una breve presentación a la Secretaría</w:t>
            </w:r>
            <w:r w:rsidR="005E1B05">
              <w:rPr>
                <w:rFonts w:cs="Arial"/>
                <w:sz w:val="20"/>
                <w:szCs w:val="20"/>
              </w:rPr>
              <w:t xml:space="preserve"> de Movilidad</w:t>
            </w:r>
            <w:r w:rsidRPr="003F2341">
              <w:rPr>
                <w:rFonts w:cs="Arial"/>
                <w:sz w:val="20"/>
                <w:szCs w:val="20"/>
              </w:rPr>
              <w:t xml:space="preserve"> y </w:t>
            </w:r>
            <w:r w:rsidR="005E1B05">
              <w:rPr>
                <w:rFonts w:cs="Arial"/>
                <w:sz w:val="20"/>
                <w:szCs w:val="20"/>
              </w:rPr>
              <w:t>posteriormente elevarla a la instancia de</w:t>
            </w:r>
            <w:r w:rsidR="00DD005E">
              <w:rPr>
                <w:rFonts w:cs="Arial"/>
                <w:sz w:val="20"/>
                <w:szCs w:val="20"/>
              </w:rPr>
              <w:t>l</w:t>
            </w:r>
            <w:r w:rsidR="005E1B05">
              <w:rPr>
                <w:rFonts w:cs="Arial"/>
                <w:sz w:val="20"/>
                <w:szCs w:val="20"/>
              </w:rPr>
              <w:t xml:space="preserve"> </w:t>
            </w:r>
            <w:r w:rsidRPr="003F2341">
              <w:rPr>
                <w:rFonts w:cs="Arial"/>
                <w:sz w:val="20"/>
                <w:szCs w:val="20"/>
              </w:rPr>
              <w:t>Alcald</w:t>
            </w:r>
            <w:r w:rsidR="00DD005E">
              <w:rPr>
                <w:rFonts w:cs="Arial"/>
                <w:sz w:val="20"/>
                <w:szCs w:val="20"/>
              </w:rPr>
              <w:t>e</w:t>
            </w:r>
            <w:r w:rsidRPr="003F2341">
              <w:rPr>
                <w:rFonts w:cs="Arial"/>
                <w:sz w:val="20"/>
                <w:szCs w:val="20"/>
              </w:rPr>
              <w:t xml:space="preserve"> Mayor. </w:t>
            </w:r>
          </w:p>
          <w:p w14:paraId="2EBD0EBA" w14:textId="77777777" w:rsidR="00FC3435" w:rsidRPr="003F2341" w:rsidRDefault="00FC3435" w:rsidP="001542AE">
            <w:pPr>
              <w:pStyle w:val="Textoindependiente"/>
              <w:spacing w:line="276" w:lineRule="auto"/>
              <w:ind w:left="0" w:right="106"/>
              <w:jc w:val="both"/>
              <w:rPr>
                <w:rFonts w:cs="Arial"/>
                <w:sz w:val="20"/>
                <w:szCs w:val="20"/>
              </w:rPr>
            </w:pPr>
          </w:p>
          <w:p w14:paraId="25EAB855" w14:textId="3ECDA22B" w:rsidR="00FC3435" w:rsidRPr="003F2341" w:rsidRDefault="00FC3435" w:rsidP="001542AE">
            <w:pPr>
              <w:pStyle w:val="Textoindependiente"/>
              <w:spacing w:line="276" w:lineRule="auto"/>
              <w:ind w:left="0" w:right="106"/>
              <w:jc w:val="both"/>
              <w:rPr>
                <w:rFonts w:cs="Arial"/>
                <w:sz w:val="20"/>
                <w:szCs w:val="20"/>
              </w:rPr>
            </w:pPr>
            <w:r w:rsidRPr="003F2341">
              <w:rPr>
                <w:rFonts w:cs="Arial"/>
                <w:sz w:val="20"/>
                <w:szCs w:val="20"/>
              </w:rPr>
              <w:t>Por lo anterior</w:t>
            </w:r>
            <w:r w:rsidR="00DD005E">
              <w:rPr>
                <w:rFonts w:cs="Arial"/>
                <w:sz w:val="20"/>
                <w:szCs w:val="20"/>
              </w:rPr>
              <w:t>,</w:t>
            </w:r>
            <w:r w:rsidRPr="003F2341">
              <w:rPr>
                <w:rFonts w:cs="Arial"/>
                <w:sz w:val="20"/>
                <w:szCs w:val="20"/>
              </w:rPr>
              <w:t xml:space="preserve"> se suspendió el proceso de contratación para el rediseño institucional en la  vigencia 2017.</w:t>
            </w:r>
          </w:p>
        </w:tc>
      </w:tr>
    </w:tbl>
    <w:p w14:paraId="15F184FE" w14:textId="3E9F7697" w:rsidR="00FC3435" w:rsidRDefault="00FC3435" w:rsidP="00AE0CEF">
      <w:pPr>
        <w:jc w:val="center"/>
        <w:rPr>
          <w:rFonts w:ascii="Arial" w:hAnsi="Arial" w:cs="Arial"/>
          <w:sz w:val="18"/>
          <w:szCs w:val="18"/>
          <w:lang w:eastAsia="es-CO"/>
        </w:rPr>
      </w:pPr>
      <w:r w:rsidRPr="000B02F2">
        <w:rPr>
          <w:rFonts w:ascii="Arial" w:hAnsi="Arial" w:cs="Arial"/>
          <w:b/>
          <w:sz w:val="18"/>
          <w:szCs w:val="18"/>
          <w:lang w:eastAsia="es-CO"/>
        </w:rPr>
        <w:t xml:space="preserve">Fuente: </w:t>
      </w:r>
      <w:r w:rsidRPr="000B02F2">
        <w:rPr>
          <w:rFonts w:ascii="Arial" w:hAnsi="Arial" w:cs="Arial"/>
          <w:sz w:val="18"/>
          <w:szCs w:val="18"/>
          <w:lang w:eastAsia="es-CO"/>
        </w:rPr>
        <w:t>UAERMV.</w:t>
      </w:r>
    </w:p>
    <w:p w14:paraId="6D87D232" w14:textId="77777777" w:rsidR="00FC3435" w:rsidRPr="000B02F2" w:rsidRDefault="00FC3435" w:rsidP="00FC3435">
      <w:pPr>
        <w:spacing w:line="276" w:lineRule="auto"/>
        <w:ind w:left="-11"/>
        <w:contextualSpacing/>
        <w:jc w:val="center"/>
        <w:outlineLvl w:val="0"/>
        <w:rPr>
          <w:rFonts w:ascii="Arial" w:hAnsi="Arial" w:cs="Arial"/>
          <w:sz w:val="18"/>
          <w:szCs w:val="18"/>
          <w:lang w:eastAsia="es-CO"/>
        </w:rPr>
      </w:pPr>
    </w:p>
    <w:p w14:paraId="0E97C4C6" w14:textId="428A633E" w:rsidR="00FC3435" w:rsidRPr="000B02F2" w:rsidRDefault="00FC3435" w:rsidP="001667EC">
      <w:pPr>
        <w:pStyle w:val="Textoindependiente"/>
        <w:numPr>
          <w:ilvl w:val="1"/>
          <w:numId w:val="43"/>
        </w:numPr>
        <w:spacing w:line="276" w:lineRule="auto"/>
        <w:ind w:right="106"/>
        <w:jc w:val="both"/>
        <w:outlineLvl w:val="1"/>
        <w:rPr>
          <w:rFonts w:cs="Arial"/>
          <w:b/>
          <w:sz w:val="22"/>
          <w:szCs w:val="22"/>
        </w:rPr>
      </w:pPr>
      <w:bookmarkStart w:id="47" w:name="_Toc505591258"/>
      <w:r w:rsidRPr="000B02F2">
        <w:rPr>
          <w:rFonts w:cs="Arial"/>
          <w:b/>
          <w:sz w:val="22"/>
          <w:szCs w:val="22"/>
        </w:rPr>
        <w:t>Ejecución del presupuesto de inversión</w:t>
      </w:r>
      <w:bookmarkEnd w:id="47"/>
    </w:p>
    <w:p w14:paraId="6F64961A" w14:textId="77777777" w:rsidR="00FC3435" w:rsidRPr="000B02F2" w:rsidRDefault="00FC3435" w:rsidP="00FC3435">
      <w:pPr>
        <w:pStyle w:val="Textoindependiente"/>
        <w:spacing w:line="276" w:lineRule="auto"/>
        <w:ind w:left="284" w:right="106"/>
        <w:jc w:val="both"/>
        <w:rPr>
          <w:rFonts w:cs="Arial"/>
          <w:sz w:val="22"/>
          <w:szCs w:val="22"/>
        </w:rPr>
      </w:pPr>
    </w:p>
    <w:p w14:paraId="00DF49CD" w14:textId="4639187E" w:rsidR="00FC3435" w:rsidRPr="008E42EA" w:rsidRDefault="00FC3435" w:rsidP="008E42EA">
      <w:pPr>
        <w:jc w:val="both"/>
        <w:rPr>
          <w:rFonts w:ascii="Arial" w:hAnsi="Arial" w:cs="Arial"/>
        </w:rPr>
      </w:pPr>
      <w:bookmarkStart w:id="48" w:name="_Toc462659447"/>
      <w:bookmarkStart w:id="49" w:name="_Toc462664290"/>
      <w:r w:rsidRPr="008E42EA">
        <w:rPr>
          <w:rFonts w:ascii="Arial" w:hAnsi="Arial" w:cs="Arial"/>
        </w:rPr>
        <w:t xml:space="preserve">Los recursos asignados al proyecto de inversión 1181- Modernización Institucional </w:t>
      </w:r>
      <w:r w:rsidR="00C30D2B">
        <w:rPr>
          <w:rFonts w:ascii="Arial" w:hAnsi="Arial" w:cs="Arial"/>
        </w:rPr>
        <w:t>ascendieron a</w:t>
      </w:r>
      <w:r w:rsidRPr="008E42EA">
        <w:rPr>
          <w:rFonts w:ascii="Arial" w:hAnsi="Arial" w:cs="Arial"/>
        </w:rPr>
        <w:t xml:space="preserve"> $15.249 millones, de los cuales se comprometieron a 31 de Diciembre de 2017, un 0.7% correspondiente a $100 millones.</w:t>
      </w:r>
      <w:bookmarkEnd w:id="48"/>
      <w:bookmarkEnd w:id="49"/>
    </w:p>
    <w:p w14:paraId="76DF3335" w14:textId="77777777" w:rsidR="000159AB" w:rsidRDefault="000159AB" w:rsidP="008E42EA">
      <w:pPr>
        <w:rPr>
          <w:rFonts w:cs="Arial"/>
          <w:b/>
        </w:rPr>
      </w:pPr>
    </w:p>
    <w:p w14:paraId="42B9FC2E" w14:textId="77777777" w:rsidR="00B63A13" w:rsidRDefault="00B63A13" w:rsidP="008E42EA">
      <w:pPr>
        <w:rPr>
          <w:rFonts w:cs="Arial"/>
          <w:b/>
        </w:rPr>
      </w:pPr>
    </w:p>
    <w:p w14:paraId="7097FA4B" w14:textId="77777777" w:rsidR="00B63A13" w:rsidRDefault="00B63A13" w:rsidP="008E42EA">
      <w:pPr>
        <w:rPr>
          <w:rFonts w:cs="Arial"/>
          <w:b/>
        </w:rPr>
      </w:pPr>
    </w:p>
    <w:p w14:paraId="116A0530" w14:textId="77777777" w:rsidR="00B63A13" w:rsidRPr="000B02F2" w:rsidRDefault="00B63A13" w:rsidP="008E42EA">
      <w:pPr>
        <w:rPr>
          <w:rFonts w:cs="Arial"/>
          <w:b/>
        </w:rPr>
      </w:pPr>
    </w:p>
    <w:p w14:paraId="6159E9F1" w14:textId="77777777" w:rsidR="00FC3435" w:rsidRPr="000B02F2" w:rsidRDefault="00FC3435" w:rsidP="00FC3435">
      <w:pPr>
        <w:spacing w:line="276" w:lineRule="auto"/>
        <w:contextualSpacing/>
        <w:jc w:val="center"/>
        <w:rPr>
          <w:rFonts w:ascii="Arial" w:hAnsi="Arial" w:cs="Arial"/>
          <w:sz w:val="20"/>
          <w:szCs w:val="20"/>
          <w:lang w:eastAsia="ar-SA"/>
        </w:rPr>
      </w:pPr>
      <w:r w:rsidRPr="000B02F2">
        <w:rPr>
          <w:rFonts w:ascii="Arial" w:hAnsi="Arial" w:cs="Arial"/>
          <w:b/>
          <w:sz w:val="20"/>
          <w:szCs w:val="20"/>
          <w:lang w:eastAsia="ar-SA"/>
        </w:rPr>
        <w:lastRenderedPageBreak/>
        <w:t xml:space="preserve">Gráfica No. 10. </w:t>
      </w:r>
      <w:r w:rsidRPr="000B02F2">
        <w:rPr>
          <w:rFonts w:ascii="Arial" w:hAnsi="Arial" w:cs="Arial"/>
          <w:sz w:val="20"/>
          <w:szCs w:val="20"/>
          <w:lang w:eastAsia="ar-SA"/>
        </w:rPr>
        <w:t>Estado ejecución presupuesto proyecto 1181.</w:t>
      </w:r>
    </w:p>
    <w:p w14:paraId="5170A54E" w14:textId="457CE064" w:rsidR="00FC3435" w:rsidRPr="000B02F2" w:rsidRDefault="00FC3435" w:rsidP="00AE0CEF">
      <w:pPr>
        <w:rPr>
          <w:rFonts w:cs="Arial"/>
          <w:b/>
        </w:rPr>
      </w:pPr>
      <w:r w:rsidRPr="00342863">
        <w:rPr>
          <w:noProof/>
          <w:lang w:val="es-ES" w:eastAsia="es-ES"/>
        </w:rPr>
        <w:drawing>
          <wp:inline distT="0" distB="0" distL="0" distR="0" wp14:anchorId="38C5B4B1" wp14:editId="14DF604E">
            <wp:extent cx="5895340" cy="3362325"/>
            <wp:effectExtent l="0" t="0" r="0"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95857" cy="3362620"/>
                    </a:xfrm>
                    <a:prstGeom prst="rect">
                      <a:avLst/>
                    </a:prstGeom>
                    <a:noFill/>
                    <a:ln>
                      <a:noFill/>
                    </a:ln>
                  </pic:spPr>
                </pic:pic>
              </a:graphicData>
            </a:graphic>
          </wp:inline>
        </w:drawing>
      </w:r>
    </w:p>
    <w:p w14:paraId="32A1F35A" w14:textId="7796278C" w:rsidR="00BE054E" w:rsidRPr="00123BDA" w:rsidRDefault="00FC3435" w:rsidP="00123BDA">
      <w:pPr>
        <w:jc w:val="center"/>
        <w:rPr>
          <w:rFonts w:ascii="Arial" w:hAnsi="Arial" w:cs="Arial"/>
          <w:sz w:val="18"/>
          <w:szCs w:val="18"/>
          <w:lang w:eastAsia="es-CO"/>
        </w:rPr>
      </w:pPr>
      <w:r w:rsidRPr="000B02F2">
        <w:rPr>
          <w:rFonts w:ascii="Arial" w:hAnsi="Arial" w:cs="Arial"/>
          <w:b/>
          <w:sz w:val="18"/>
          <w:szCs w:val="18"/>
          <w:lang w:eastAsia="es-CO"/>
        </w:rPr>
        <w:t xml:space="preserve">Fuente: </w:t>
      </w:r>
      <w:r w:rsidRPr="000B02F2">
        <w:rPr>
          <w:rFonts w:ascii="Arial" w:hAnsi="Arial" w:cs="Arial"/>
          <w:sz w:val="18"/>
          <w:szCs w:val="18"/>
          <w:lang w:eastAsia="es-CO"/>
        </w:rPr>
        <w:t>PREDIS. 3</w:t>
      </w:r>
      <w:r>
        <w:rPr>
          <w:rFonts w:ascii="Arial" w:hAnsi="Arial" w:cs="Arial"/>
          <w:sz w:val="18"/>
          <w:szCs w:val="18"/>
          <w:lang w:eastAsia="es-CO"/>
        </w:rPr>
        <w:t>1</w:t>
      </w:r>
      <w:r w:rsidRPr="000B02F2">
        <w:rPr>
          <w:rFonts w:ascii="Arial" w:hAnsi="Arial" w:cs="Arial"/>
          <w:sz w:val="18"/>
          <w:szCs w:val="18"/>
          <w:lang w:eastAsia="es-CO"/>
        </w:rPr>
        <w:t xml:space="preserve"> </w:t>
      </w:r>
      <w:r>
        <w:rPr>
          <w:rFonts w:ascii="Arial" w:hAnsi="Arial" w:cs="Arial"/>
          <w:sz w:val="18"/>
          <w:szCs w:val="18"/>
          <w:lang w:eastAsia="es-CO"/>
        </w:rPr>
        <w:t>Diciembre de 2017</w:t>
      </w:r>
      <w:r w:rsidRPr="000B02F2">
        <w:rPr>
          <w:rFonts w:ascii="Arial" w:hAnsi="Arial" w:cs="Arial"/>
          <w:sz w:val="18"/>
          <w:szCs w:val="18"/>
          <w:lang w:eastAsia="es-CO"/>
        </w:rPr>
        <w:t>.</w:t>
      </w:r>
      <w:bookmarkEnd w:id="16"/>
      <w:bookmarkEnd w:id="17"/>
    </w:p>
    <w:p w14:paraId="77955D78" w14:textId="382FB1C4" w:rsidR="00077A37" w:rsidRPr="00684E33" w:rsidRDefault="00077A37">
      <w:pPr>
        <w:widowControl/>
        <w:rPr>
          <w:rFonts w:cs="Arial"/>
        </w:rPr>
      </w:pPr>
      <w:r w:rsidRPr="00684E33">
        <w:rPr>
          <w:rFonts w:cs="Arial"/>
        </w:rPr>
        <w:br w:type="page"/>
      </w:r>
    </w:p>
    <w:p w14:paraId="18C378B5" w14:textId="77777777" w:rsidR="00077A37" w:rsidRPr="00F1201E" w:rsidRDefault="00077A37" w:rsidP="000E5596">
      <w:pPr>
        <w:rPr>
          <w:rFonts w:cs="Arial"/>
          <w:highlight w:val="yellow"/>
        </w:rPr>
      </w:pPr>
    </w:p>
    <w:p w14:paraId="56A21226" w14:textId="6641A420" w:rsidR="006D3C0E" w:rsidRPr="00F1201E" w:rsidRDefault="006D3C0E" w:rsidP="00AA3E39">
      <w:pPr>
        <w:pStyle w:val="Ttulo1"/>
        <w:numPr>
          <w:ilvl w:val="0"/>
          <w:numId w:val="23"/>
        </w:numPr>
        <w:rPr>
          <w:rFonts w:cs="Arial"/>
          <w:sz w:val="22"/>
          <w:szCs w:val="22"/>
        </w:rPr>
      </w:pPr>
      <w:bookmarkStart w:id="50" w:name="_Toc505591259"/>
      <w:r w:rsidRPr="00F1201E">
        <w:rPr>
          <w:rFonts w:cs="Arial"/>
          <w:sz w:val="22"/>
          <w:szCs w:val="22"/>
        </w:rPr>
        <w:t>GLOSARIO</w:t>
      </w:r>
      <w:bookmarkEnd w:id="50"/>
    </w:p>
    <w:p w14:paraId="229F2874" w14:textId="77777777" w:rsidR="006D3C0E" w:rsidRPr="00CF0607" w:rsidRDefault="006D3C0E" w:rsidP="007D64E8">
      <w:pPr>
        <w:spacing w:line="276" w:lineRule="auto"/>
        <w:jc w:val="both"/>
        <w:rPr>
          <w:rFonts w:ascii="Arial" w:eastAsia="Arial" w:hAnsi="Arial" w:cs="Arial"/>
          <w:b/>
          <w:bCs/>
        </w:rPr>
      </w:pPr>
    </w:p>
    <w:p w14:paraId="4EDFAC27" w14:textId="03784C7E" w:rsidR="006D3C0E" w:rsidRPr="00CF0607" w:rsidRDefault="006D3C0E" w:rsidP="007D64E8">
      <w:pPr>
        <w:spacing w:line="276" w:lineRule="auto"/>
        <w:jc w:val="both"/>
        <w:rPr>
          <w:rFonts w:ascii="Arial" w:hAnsi="Arial" w:cs="Arial"/>
          <w:spacing w:val="-4"/>
        </w:rPr>
      </w:pPr>
      <w:r w:rsidRPr="00CF0607">
        <w:rPr>
          <w:rFonts w:ascii="Arial" w:hAnsi="Arial" w:cs="Arial"/>
          <w:b/>
          <w:spacing w:val="1"/>
        </w:rPr>
        <w:t>Parcheo:</w:t>
      </w:r>
      <w:r w:rsidRPr="00CF0607">
        <w:rPr>
          <w:rFonts w:ascii="Arial" w:hAnsi="Arial" w:cs="Arial"/>
          <w:b/>
          <w:spacing w:val="20"/>
        </w:rPr>
        <w:t xml:space="preserve"> </w:t>
      </w:r>
      <w:r w:rsidR="001358CB">
        <w:rPr>
          <w:rFonts w:ascii="Arial" w:hAnsi="Arial" w:cs="Arial"/>
        </w:rPr>
        <w:t>E</w:t>
      </w:r>
      <w:r w:rsidRPr="00CF0607">
        <w:rPr>
          <w:rFonts w:ascii="Arial" w:hAnsi="Arial" w:cs="Arial"/>
        </w:rPr>
        <w:t>l</w:t>
      </w:r>
      <w:r w:rsidRPr="00CF0607">
        <w:rPr>
          <w:rFonts w:ascii="Arial" w:hAnsi="Arial" w:cs="Arial"/>
          <w:spacing w:val="-1"/>
        </w:rPr>
        <w:t xml:space="preserve"> proceso</w:t>
      </w:r>
      <w:r w:rsidRPr="00CF0607">
        <w:rPr>
          <w:rFonts w:ascii="Arial" w:hAnsi="Arial" w:cs="Arial"/>
          <w:spacing w:val="9"/>
        </w:rPr>
        <w:t xml:space="preserve"> </w:t>
      </w:r>
      <w:r w:rsidRPr="00CF0607">
        <w:rPr>
          <w:rFonts w:ascii="Arial" w:hAnsi="Arial" w:cs="Arial"/>
        </w:rPr>
        <w:t>de</w:t>
      </w:r>
      <w:r w:rsidRPr="00CF0607">
        <w:rPr>
          <w:rFonts w:ascii="Arial" w:hAnsi="Arial" w:cs="Arial"/>
          <w:spacing w:val="9"/>
        </w:rPr>
        <w:t xml:space="preserve"> </w:t>
      </w:r>
      <w:r w:rsidRPr="00CF0607">
        <w:rPr>
          <w:rFonts w:ascii="Arial" w:hAnsi="Arial" w:cs="Arial"/>
          <w:spacing w:val="-1"/>
        </w:rPr>
        <w:t>reparación</w:t>
      </w:r>
      <w:r w:rsidRPr="00CF0607">
        <w:rPr>
          <w:rFonts w:ascii="Arial" w:hAnsi="Arial" w:cs="Arial"/>
          <w:spacing w:val="-6"/>
        </w:rPr>
        <w:t xml:space="preserve"> </w:t>
      </w:r>
      <w:r w:rsidRPr="00CF0607">
        <w:rPr>
          <w:rFonts w:ascii="Arial" w:hAnsi="Arial" w:cs="Arial"/>
        </w:rPr>
        <w:t>en</w:t>
      </w:r>
      <w:r w:rsidRPr="00CF0607">
        <w:rPr>
          <w:rFonts w:ascii="Arial" w:hAnsi="Arial" w:cs="Arial"/>
          <w:spacing w:val="-6"/>
        </w:rPr>
        <w:t xml:space="preserve"> </w:t>
      </w:r>
      <w:r w:rsidRPr="00CF0607">
        <w:rPr>
          <w:rFonts w:ascii="Arial" w:hAnsi="Arial" w:cs="Arial"/>
          <w:spacing w:val="-3"/>
        </w:rPr>
        <w:t>pequeñas</w:t>
      </w:r>
      <w:r w:rsidRPr="00CF0607">
        <w:rPr>
          <w:rFonts w:ascii="Arial" w:hAnsi="Arial" w:cs="Arial"/>
          <w:spacing w:val="8"/>
        </w:rPr>
        <w:t xml:space="preserve"> </w:t>
      </w:r>
      <w:r w:rsidRPr="00CF0607">
        <w:rPr>
          <w:rFonts w:ascii="Arial" w:hAnsi="Arial" w:cs="Arial"/>
          <w:spacing w:val="-1"/>
        </w:rPr>
        <w:t>áreas</w:t>
      </w:r>
      <w:r w:rsidRPr="00CF0607">
        <w:rPr>
          <w:rFonts w:ascii="Arial" w:hAnsi="Arial" w:cs="Arial"/>
          <w:spacing w:val="8"/>
        </w:rPr>
        <w:t xml:space="preserve"> </w:t>
      </w:r>
      <w:r w:rsidRPr="00CF0607">
        <w:rPr>
          <w:rFonts w:ascii="Arial" w:hAnsi="Arial" w:cs="Arial"/>
          <w:spacing w:val="-4"/>
        </w:rPr>
        <w:t>fracturadas</w:t>
      </w:r>
      <w:r w:rsidRPr="00CF0607">
        <w:rPr>
          <w:rFonts w:ascii="Arial" w:hAnsi="Arial" w:cs="Arial"/>
          <w:spacing w:val="8"/>
        </w:rPr>
        <w:t xml:space="preserve"> </w:t>
      </w:r>
      <w:r w:rsidRPr="00CF0607">
        <w:rPr>
          <w:rFonts w:ascii="Arial" w:hAnsi="Arial" w:cs="Arial"/>
        </w:rPr>
        <w:t>de</w:t>
      </w:r>
      <w:r w:rsidRPr="00CF0607">
        <w:rPr>
          <w:rFonts w:ascii="Arial" w:hAnsi="Arial" w:cs="Arial"/>
          <w:spacing w:val="9"/>
        </w:rPr>
        <w:t xml:space="preserve"> </w:t>
      </w:r>
      <w:r w:rsidRPr="00CF0607">
        <w:rPr>
          <w:rFonts w:ascii="Arial" w:hAnsi="Arial" w:cs="Arial"/>
          <w:spacing w:val="-3"/>
        </w:rPr>
        <w:t>las</w:t>
      </w:r>
      <w:r w:rsidRPr="00CF0607">
        <w:rPr>
          <w:rFonts w:ascii="Arial" w:hAnsi="Arial" w:cs="Arial"/>
          <w:spacing w:val="8"/>
        </w:rPr>
        <w:t xml:space="preserve"> </w:t>
      </w:r>
      <w:r w:rsidRPr="00CF0607">
        <w:rPr>
          <w:rFonts w:ascii="Arial" w:hAnsi="Arial" w:cs="Arial"/>
          <w:spacing w:val="-2"/>
        </w:rPr>
        <w:t>carpetas</w:t>
      </w:r>
      <w:r w:rsidRPr="00CF0607">
        <w:rPr>
          <w:rFonts w:ascii="Arial" w:hAnsi="Arial" w:cs="Arial"/>
          <w:spacing w:val="8"/>
        </w:rPr>
        <w:t xml:space="preserve"> </w:t>
      </w:r>
      <w:r w:rsidRPr="00CF0607">
        <w:rPr>
          <w:rFonts w:ascii="Arial" w:hAnsi="Arial" w:cs="Arial"/>
          <w:spacing w:val="-2"/>
        </w:rPr>
        <w:t>asfálticas.</w:t>
      </w:r>
      <w:r w:rsidRPr="00CF0607">
        <w:rPr>
          <w:rFonts w:ascii="Arial" w:hAnsi="Arial" w:cs="Arial"/>
          <w:spacing w:val="90"/>
        </w:rPr>
        <w:t xml:space="preserve"> </w:t>
      </w:r>
      <w:r w:rsidRPr="00CF0607">
        <w:rPr>
          <w:rFonts w:ascii="Arial" w:hAnsi="Arial" w:cs="Arial"/>
        </w:rPr>
        <w:t>La</w:t>
      </w:r>
      <w:r w:rsidRPr="00CF0607">
        <w:rPr>
          <w:rFonts w:ascii="Arial" w:hAnsi="Arial" w:cs="Arial"/>
          <w:spacing w:val="24"/>
        </w:rPr>
        <w:t xml:space="preserve"> </w:t>
      </w:r>
      <w:r w:rsidRPr="00CF0607">
        <w:rPr>
          <w:rFonts w:ascii="Arial" w:hAnsi="Arial" w:cs="Arial"/>
          <w:spacing w:val="-1"/>
        </w:rPr>
        <w:t>reparación</w:t>
      </w:r>
      <w:r w:rsidRPr="00CF0607">
        <w:rPr>
          <w:rFonts w:ascii="Arial" w:hAnsi="Arial" w:cs="Arial"/>
          <w:spacing w:val="9"/>
        </w:rPr>
        <w:t xml:space="preserve"> </w:t>
      </w:r>
      <w:r w:rsidRPr="00CF0607">
        <w:rPr>
          <w:rFonts w:ascii="Arial" w:hAnsi="Arial" w:cs="Arial"/>
        </w:rPr>
        <w:t>de</w:t>
      </w:r>
      <w:r w:rsidRPr="00CF0607">
        <w:rPr>
          <w:rFonts w:ascii="Arial" w:hAnsi="Arial" w:cs="Arial"/>
          <w:spacing w:val="24"/>
        </w:rPr>
        <w:t xml:space="preserve"> </w:t>
      </w:r>
      <w:r w:rsidRPr="00CF0607">
        <w:rPr>
          <w:rFonts w:ascii="Arial" w:hAnsi="Arial" w:cs="Arial"/>
          <w:spacing w:val="-5"/>
        </w:rPr>
        <w:t>la</w:t>
      </w:r>
      <w:r w:rsidRPr="00CF0607">
        <w:rPr>
          <w:rFonts w:ascii="Arial" w:hAnsi="Arial" w:cs="Arial"/>
          <w:spacing w:val="24"/>
        </w:rPr>
        <w:t xml:space="preserve"> </w:t>
      </w:r>
      <w:r w:rsidRPr="00CF0607">
        <w:rPr>
          <w:rFonts w:ascii="Arial" w:hAnsi="Arial" w:cs="Arial"/>
          <w:spacing w:val="-2"/>
        </w:rPr>
        <w:t>carpeta</w:t>
      </w:r>
      <w:r w:rsidRPr="00CF0607">
        <w:rPr>
          <w:rFonts w:ascii="Arial" w:hAnsi="Arial" w:cs="Arial"/>
          <w:spacing w:val="24"/>
        </w:rPr>
        <w:t xml:space="preserve"> </w:t>
      </w:r>
      <w:r w:rsidRPr="00CF0607">
        <w:rPr>
          <w:rFonts w:ascii="Arial" w:hAnsi="Arial" w:cs="Arial"/>
          <w:spacing w:val="-2"/>
        </w:rPr>
        <w:t>asfáltica</w:t>
      </w:r>
      <w:r w:rsidRPr="00CF0607">
        <w:rPr>
          <w:rFonts w:ascii="Arial" w:hAnsi="Arial" w:cs="Arial"/>
          <w:spacing w:val="24"/>
        </w:rPr>
        <w:t xml:space="preserve"> </w:t>
      </w:r>
      <w:r w:rsidRPr="00CF0607">
        <w:rPr>
          <w:rFonts w:ascii="Arial" w:hAnsi="Arial" w:cs="Arial"/>
        </w:rPr>
        <w:t>se</w:t>
      </w:r>
      <w:r w:rsidRPr="00CF0607">
        <w:rPr>
          <w:rFonts w:ascii="Arial" w:hAnsi="Arial" w:cs="Arial"/>
          <w:spacing w:val="24"/>
        </w:rPr>
        <w:t xml:space="preserve"> </w:t>
      </w:r>
      <w:r w:rsidRPr="00CF0607">
        <w:rPr>
          <w:rFonts w:ascii="Arial" w:hAnsi="Arial" w:cs="Arial"/>
          <w:spacing w:val="-4"/>
        </w:rPr>
        <w:t>realiza</w:t>
      </w:r>
      <w:r w:rsidRPr="00CF0607">
        <w:rPr>
          <w:rFonts w:ascii="Arial" w:hAnsi="Arial" w:cs="Arial"/>
          <w:spacing w:val="24"/>
        </w:rPr>
        <w:t xml:space="preserve"> </w:t>
      </w:r>
      <w:r w:rsidRPr="00CF0607">
        <w:rPr>
          <w:rFonts w:ascii="Arial" w:hAnsi="Arial" w:cs="Arial"/>
          <w:spacing w:val="-5"/>
        </w:rPr>
        <w:t>usando</w:t>
      </w:r>
      <w:r w:rsidRPr="00CF0607">
        <w:rPr>
          <w:rFonts w:ascii="Arial" w:hAnsi="Arial" w:cs="Arial"/>
          <w:spacing w:val="24"/>
        </w:rPr>
        <w:t xml:space="preserve"> </w:t>
      </w:r>
      <w:r w:rsidRPr="00CF0607">
        <w:rPr>
          <w:rFonts w:ascii="Arial" w:hAnsi="Arial" w:cs="Arial"/>
          <w:spacing w:val="-5"/>
        </w:rPr>
        <w:t>mezcla</w:t>
      </w:r>
      <w:r w:rsidRPr="00CF0607">
        <w:rPr>
          <w:rFonts w:ascii="Arial" w:hAnsi="Arial" w:cs="Arial"/>
          <w:spacing w:val="24"/>
        </w:rPr>
        <w:t xml:space="preserve"> </w:t>
      </w:r>
      <w:r w:rsidRPr="00CF0607">
        <w:rPr>
          <w:rFonts w:ascii="Arial" w:hAnsi="Arial" w:cs="Arial"/>
          <w:spacing w:val="-2"/>
        </w:rPr>
        <w:t>asfáltica</w:t>
      </w:r>
      <w:r w:rsidRPr="00CF0607">
        <w:rPr>
          <w:rFonts w:ascii="Arial" w:hAnsi="Arial" w:cs="Arial"/>
          <w:spacing w:val="24"/>
        </w:rPr>
        <w:t xml:space="preserve"> </w:t>
      </w:r>
      <w:r w:rsidRPr="00CF0607">
        <w:rPr>
          <w:rFonts w:ascii="Arial" w:hAnsi="Arial" w:cs="Arial"/>
        </w:rPr>
        <w:t>en</w:t>
      </w:r>
      <w:r w:rsidRPr="00CF0607">
        <w:rPr>
          <w:rFonts w:ascii="Arial" w:hAnsi="Arial" w:cs="Arial"/>
          <w:spacing w:val="9"/>
        </w:rPr>
        <w:t xml:space="preserve"> </w:t>
      </w:r>
      <w:r w:rsidRPr="00CF0607">
        <w:rPr>
          <w:rFonts w:ascii="Arial" w:hAnsi="Arial" w:cs="Arial"/>
          <w:spacing w:val="-9"/>
        </w:rPr>
        <w:t>frío</w:t>
      </w:r>
      <w:r w:rsidRPr="00CF0607">
        <w:rPr>
          <w:rFonts w:ascii="Arial" w:hAnsi="Arial" w:cs="Arial"/>
          <w:spacing w:val="24"/>
        </w:rPr>
        <w:t xml:space="preserve"> </w:t>
      </w:r>
      <w:r w:rsidRPr="00CF0607">
        <w:rPr>
          <w:rFonts w:ascii="Arial" w:hAnsi="Arial" w:cs="Arial"/>
        </w:rPr>
        <w:t>o</w:t>
      </w:r>
      <w:r w:rsidRPr="00CF0607">
        <w:rPr>
          <w:rFonts w:ascii="Arial" w:hAnsi="Arial" w:cs="Arial"/>
          <w:spacing w:val="9"/>
        </w:rPr>
        <w:t xml:space="preserve"> </w:t>
      </w:r>
      <w:r w:rsidRPr="00CF0607">
        <w:rPr>
          <w:rFonts w:ascii="Arial" w:hAnsi="Arial" w:cs="Arial"/>
        </w:rPr>
        <w:t>en</w:t>
      </w:r>
      <w:r w:rsidRPr="00CF0607">
        <w:rPr>
          <w:rFonts w:ascii="Arial" w:hAnsi="Arial" w:cs="Arial"/>
          <w:spacing w:val="-6"/>
        </w:rPr>
        <w:t xml:space="preserve"> </w:t>
      </w:r>
      <w:r w:rsidRPr="00CF0607">
        <w:rPr>
          <w:rFonts w:ascii="Arial" w:hAnsi="Arial" w:cs="Arial"/>
          <w:spacing w:val="-3"/>
        </w:rPr>
        <w:t>caliente.</w:t>
      </w:r>
      <w:r w:rsidRPr="00CF0607">
        <w:rPr>
          <w:rFonts w:ascii="Arial" w:hAnsi="Arial" w:cs="Arial"/>
          <w:spacing w:val="81"/>
        </w:rPr>
        <w:t xml:space="preserve"> </w:t>
      </w:r>
      <w:r w:rsidRPr="00CF0607">
        <w:rPr>
          <w:rFonts w:ascii="Arial" w:hAnsi="Arial" w:cs="Arial"/>
          <w:spacing w:val="-4"/>
        </w:rPr>
        <w:t>(IDU-ET-570-11).</w:t>
      </w:r>
    </w:p>
    <w:p w14:paraId="75DC2EFA" w14:textId="77777777" w:rsidR="006D3C0E" w:rsidRPr="00CF0607" w:rsidRDefault="006D3C0E" w:rsidP="007D64E8">
      <w:pPr>
        <w:spacing w:line="276" w:lineRule="auto"/>
        <w:jc w:val="both"/>
        <w:rPr>
          <w:rFonts w:ascii="Arial" w:hAnsi="Arial" w:cs="Arial"/>
        </w:rPr>
      </w:pPr>
    </w:p>
    <w:p w14:paraId="1B0332B8" w14:textId="77777777" w:rsidR="006D3C0E" w:rsidRPr="00CF0607" w:rsidRDefault="006D3C0E" w:rsidP="007D64E8">
      <w:pPr>
        <w:spacing w:line="276" w:lineRule="auto"/>
        <w:jc w:val="both"/>
        <w:rPr>
          <w:rFonts w:ascii="Arial" w:hAnsi="Arial" w:cs="Arial"/>
          <w:spacing w:val="-3"/>
        </w:rPr>
      </w:pPr>
      <w:r w:rsidRPr="00CF0607">
        <w:rPr>
          <w:rFonts w:ascii="Arial" w:hAnsi="Arial" w:cs="Arial"/>
          <w:b/>
          <w:spacing w:val="2"/>
        </w:rPr>
        <w:t>Bacheo:</w:t>
      </w:r>
      <w:r w:rsidRPr="00CF0607">
        <w:rPr>
          <w:rFonts w:ascii="Arial" w:hAnsi="Arial" w:cs="Arial"/>
          <w:b/>
          <w:spacing w:val="34"/>
        </w:rPr>
        <w:t xml:space="preserve"> </w:t>
      </w:r>
      <w:r w:rsidRPr="00CF0607">
        <w:rPr>
          <w:rFonts w:ascii="Arial" w:hAnsi="Arial" w:cs="Arial"/>
        </w:rPr>
        <w:t>La</w:t>
      </w:r>
      <w:r w:rsidRPr="00CF0607">
        <w:rPr>
          <w:rFonts w:ascii="Arial" w:hAnsi="Arial" w:cs="Arial"/>
          <w:spacing w:val="24"/>
        </w:rPr>
        <w:t xml:space="preserve"> </w:t>
      </w:r>
      <w:r w:rsidRPr="00CF0607">
        <w:rPr>
          <w:rFonts w:ascii="Arial" w:hAnsi="Arial" w:cs="Arial"/>
          <w:spacing w:val="-3"/>
        </w:rPr>
        <w:t>reconformación,</w:t>
      </w:r>
      <w:r w:rsidRPr="00CF0607">
        <w:rPr>
          <w:rFonts w:ascii="Arial" w:hAnsi="Arial" w:cs="Arial"/>
          <w:spacing w:val="16"/>
        </w:rPr>
        <w:t xml:space="preserve"> </w:t>
      </w:r>
      <w:r w:rsidRPr="00CF0607">
        <w:rPr>
          <w:rFonts w:ascii="Arial" w:hAnsi="Arial" w:cs="Arial"/>
        </w:rPr>
        <w:t>el</w:t>
      </w:r>
      <w:r w:rsidRPr="00CF0607">
        <w:rPr>
          <w:rFonts w:ascii="Arial" w:hAnsi="Arial" w:cs="Arial"/>
          <w:spacing w:val="-1"/>
        </w:rPr>
        <w:t xml:space="preserve"> </w:t>
      </w:r>
      <w:r w:rsidRPr="00CF0607">
        <w:rPr>
          <w:rFonts w:ascii="Arial" w:hAnsi="Arial" w:cs="Arial"/>
          <w:spacing w:val="-4"/>
        </w:rPr>
        <w:t>reemplazo</w:t>
      </w:r>
      <w:r w:rsidRPr="00CF0607">
        <w:rPr>
          <w:rFonts w:ascii="Arial" w:hAnsi="Arial" w:cs="Arial"/>
          <w:spacing w:val="9"/>
        </w:rPr>
        <w:t xml:space="preserve"> </w:t>
      </w:r>
      <w:r w:rsidRPr="00CF0607">
        <w:rPr>
          <w:rFonts w:ascii="Arial" w:hAnsi="Arial" w:cs="Arial"/>
        </w:rPr>
        <w:t>o</w:t>
      </w:r>
      <w:r w:rsidRPr="00CF0607">
        <w:rPr>
          <w:rFonts w:ascii="Arial" w:hAnsi="Arial" w:cs="Arial"/>
          <w:spacing w:val="9"/>
        </w:rPr>
        <w:t xml:space="preserve"> </w:t>
      </w:r>
      <w:r w:rsidRPr="00CF0607">
        <w:rPr>
          <w:rFonts w:ascii="Arial" w:hAnsi="Arial" w:cs="Arial"/>
          <w:spacing w:val="2"/>
        </w:rPr>
        <w:t>adición</w:t>
      </w:r>
      <w:r w:rsidRPr="00CF0607">
        <w:rPr>
          <w:rFonts w:ascii="Arial" w:hAnsi="Arial" w:cs="Arial"/>
          <w:spacing w:val="5"/>
        </w:rPr>
        <w:t xml:space="preserve"> </w:t>
      </w:r>
      <w:r w:rsidRPr="00CF0607">
        <w:rPr>
          <w:rFonts w:ascii="Arial" w:hAnsi="Arial" w:cs="Arial"/>
        </w:rPr>
        <w:t>de</w:t>
      </w:r>
      <w:r w:rsidRPr="00CF0607">
        <w:rPr>
          <w:rFonts w:ascii="Arial" w:hAnsi="Arial" w:cs="Arial"/>
          <w:spacing w:val="9"/>
        </w:rPr>
        <w:t xml:space="preserve"> </w:t>
      </w:r>
      <w:r w:rsidRPr="00CF0607">
        <w:rPr>
          <w:rFonts w:ascii="Arial" w:hAnsi="Arial" w:cs="Arial"/>
          <w:spacing w:val="-2"/>
        </w:rPr>
        <w:t>material</w:t>
      </w:r>
      <w:r w:rsidRPr="00CF0607">
        <w:rPr>
          <w:rFonts w:ascii="Arial" w:hAnsi="Arial" w:cs="Arial"/>
          <w:spacing w:val="-1"/>
        </w:rPr>
        <w:t xml:space="preserve"> </w:t>
      </w:r>
      <w:r w:rsidRPr="00CF0607">
        <w:rPr>
          <w:rFonts w:ascii="Arial" w:hAnsi="Arial" w:cs="Arial"/>
        </w:rPr>
        <w:t>de</w:t>
      </w:r>
      <w:r w:rsidRPr="00CF0607">
        <w:rPr>
          <w:rFonts w:ascii="Arial" w:hAnsi="Arial" w:cs="Arial"/>
          <w:spacing w:val="9"/>
        </w:rPr>
        <w:t xml:space="preserve"> </w:t>
      </w:r>
      <w:r w:rsidRPr="00CF0607">
        <w:rPr>
          <w:rFonts w:ascii="Arial" w:hAnsi="Arial" w:cs="Arial"/>
        </w:rPr>
        <w:t>base</w:t>
      </w:r>
      <w:r w:rsidRPr="00CF0607">
        <w:rPr>
          <w:rFonts w:ascii="Arial" w:hAnsi="Arial" w:cs="Arial"/>
          <w:spacing w:val="9"/>
        </w:rPr>
        <w:t xml:space="preserve"> </w:t>
      </w:r>
      <w:r w:rsidRPr="00CF0607">
        <w:rPr>
          <w:rFonts w:ascii="Arial" w:hAnsi="Arial" w:cs="Arial"/>
        </w:rPr>
        <w:t>o</w:t>
      </w:r>
      <w:r w:rsidRPr="00CF0607">
        <w:rPr>
          <w:rFonts w:ascii="Arial" w:hAnsi="Arial" w:cs="Arial"/>
          <w:spacing w:val="9"/>
        </w:rPr>
        <w:t xml:space="preserve"> </w:t>
      </w:r>
      <w:r w:rsidRPr="00CF0607">
        <w:rPr>
          <w:rFonts w:ascii="Arial" w:hAnsi="Arial" w:cs="Arial"/>
          <w:spacing w:val="-2"/>
        </w:rPr>
        <w:t>sub-base</w:t>
      </w:r>
      <w:r w:rsidRPr="00CF0607">
        <w:rPr>
          <w:rFonts w:ascii="Arial" w:hAnsi="Arial" w:cs="Arial"/>
          <w:spacing w:val="9"/>
        </w:rPr>
        <w:t xml:space="preserve"> </w:t>
      </w:r>
      <w:r w:rsidRPr="00CF0607">
        <w:rPr>
          <w:rFonts w:ascii="Arial" w:hAnsi="Arial" w:cs="Arial"/>
          <w:spacing w:val="-5"/>
        </w:rPr>
        <w:t>granular</w:t>
      </w:r>
      <w:r w:rsidRPr="00CF0607">
        <w:rPr>
          <w:rFonts w:ascii="Arial" w:hAnsi="Arial" w:cs="Arial"/>
          <w:spacing w:val="52"/>
        </w:rPr>
        <w:t xml:space="preserve"> </w:t>
      </w:r>
      <w:r w:rsidRPr="00CF0607">
        <w:rPr>
          <w:rFonts w:ascii="Arial" w:hAnsi="Arial" w:cs="Arial"/>
          <w:spacing w:val="-5"/>
        </w:rPr>
        <w:t>subyacente</w:t>
      </w:r>
      <w:r w:rsidRPr="00CF0607">
        <w:rPr>
          <w:rFonts w:ascii="Arial" w:hAnsi="Arial" w:cs="Arial"/>
          <w:spacing w:val="2"/>
        </w:rPr>
        <w:t xml:space="preserve"> </w:t>
      </w:r>
      <w:r w:rsidRPr="00CF0607">
        <w:rPr>
          <w:rFonts w:ascii="Arial" w:hAnsi="Arial" w:cs="Arial"/>
        </w:rPr>
        <w:t>a</w:t>
      </w:r>
      <w:r w:rsidRPr="00CF0607">
        <w:rPr>
          <w:rFonts w:ascii="Arial" w:hAnsi="Arial" w:cs="Arial"/>
          <w:spacing w:val="2"/>
        </w:rPr>
        <w:t xml:space="preserve"> </w:t>
      </w:r>
      <w:r w:rsidRPr="00CF0607">
        <w:rPr>
          <w:rFonts w:ascii="Arial" w:hAnsi="Arial" w:cs="Arial"/>
          <w:spacing w:val="-5"/>
        </w:rPr>
        <w:t>la</w:t>
      </w:r>
      <w:r w:rsidRPr="00CF0607">
        <w:rPr>
          <w:rFonts w:ascii="Arial" w:hAnsi="Arial" w:cs="Arial"/>
          <w:spacing w:val="2"/>
        </w:rPr>
        <w:t xml:space="preserve"> </w:t>
      </w:r>
      <w:r w:rsidRPr="00CF0607">
        <w:rPr>
          <w:rFonts w:ascii="Arial" w:hAnsi="Arial" w:cs="Arial"/>
          <w:spacing w:val="-2"/>
        </w:rPr>
        <w:t>carpeta</w:t>
      </w:r>
      <w:r w:rsidRPr="00CF0607">
        <w:rPr>
          <w:rFonts w:ascii="Arial" w:hAnsi="Arial" w:cs="Arial"/>
          <w:spacing w:val="2"/>
        </w:rPr>
        <w:t xml:space="preserve"> </w:t>
      </w:r>
      <w:r w:rsidRPr="00CF0607">
        <w:rPr>
          <w:rFonts w:ascii="Arial" w:hAnsi="Arial" w:cs="Arial"/>
          <w:spacing w:val="-1"/>
        </w:rPr>
        <w:t>deteriorada</w:t>
      </w:r>
      <w:r w:rsidRPr="00CF0607">
        <w:rPr>
          <w:rFonts w:ascii="Arial" w:hAnsi="Arial" w:cs="Arial"/>
          <w:spacing w:val="2"/>
        </w:rPr>
        <w:t xml:space="preserve"> </w:t>
      </w:r>
      <w:r w:rsidRPr="00CF0607">
        <w:rPr>
          <w:rFonts w:ascii="Arial" w:hAnsi="Arial" w:cs="Arial"/>
          <w:spacing w:val="-5"/>
        </w:rPr>
        <w:t>cuando</w:t>
      </w:r>
      <w:r w:rsidRPr="00CF0607">
        <w:rPr>
          <w:rFonts w:ascii="Arial" w:hAnsi="Arial" w:cs="Arial"/>
          <w:spacing w:val="2"/>
        </w:rPr>
        <w:t xml:space="preserve"> </w:t>
      </w:r>
      <w:r w:rsidRPr="00CF0607">
        <w:rPr>
          <w:rFonts w:ascii="Arial" w:hAnsi="Arial" w:cs="Arial"/>
        </w:rPr>
        <w:t>sea</w:t>
      </w:r>
      <w:r w:rsidRPr="00CF0607">
        <w:rPr>
          <w:rFonts w:ascii="Arial" w:hAnsi="Arial" w:cs="Arial"/>
          <w:spacing w:val="2"/>
        </w:rPr>
        <w:t xml:space="preserve"> </w:t>
      </w:r>
      <w:r w:rsidRPr="00CF0607">
        <w:rPr>
          <w:rFonts w:ascii="Arial" w:hAnsi="Arial" w:cs="Arial"/>
          <w:spacing w:val="-1"/>
        </w:rPr>
        <w:t>necesario.</w:t>
      </w:r>
      <w:r w:rsidRPr="00CF0607">
        <w:rPr>
          <w:rFonts w:ascii="Arial" w:hAnsi="Arial" w:cs="Arial"/>
          <w:spacing w:val="60"/>
        </w:rPr>
        <w:t xml:space="preserve"> </w:t>
      </w:r>
      <w:r w:rsidRPr="00CF0607">
        <w:rPr>
          <w:rFonts w:ascii="Arial" w:hAnsi="Arial" w:cs="Arial"/>
        </w:rPr>
        <w:t>La</w:t>
      </w:r>
      <w:r w:rsidRPr="00CF0607">
        <w:rPr>
          <w:rFonts w:ascii="Arial" w:hAnsi="Arial" w:cs="Arial"/>
          <w:spacing w:val="2"/>
        </w:rPr>
        <w:t xml:space="preserve"> </w:t>
      </w:r>
      <w:r w:rsidRPr="00CF0607">
        <w:rPr>
          <w:rFonts w:ascii="Arial" w:hAnsi="Arial" w:cs="Arial"/>
          <w:spacing w:val="-1"/>
        </w:rPr>
        <w:t>reparación</w:t>
      </w:r>
      <w:r w:rsidRPr="00CF0607">
        <w:rPr>
          <w:rFonts w:ascii="Arial" w:hAnsi="Arial" w:cs="Arial"/>
          <w:spacing w:val="39"/>
        </w:rPr>
        <w:t xml:space="preserve"> </w:t>
      </w:r>
      <w:r w:rsidRPr="00CF0607">
        <w:rPr>
          <w:rFonts w:ascii="Arial" w:hAnsi="Arial" w:cs="Arial"/>
        </w:rPr>
        <w:t>de</w:t>
      </w:r>
      <w:r w:rsidRPr="00CF0607">
        <w:rPr>
          <w:rFonts w:ascii="Arial" w:hAnsi="Arial" w:cs="Arial"/>
          <w:spacing w:val="54"/>
        </w:rPr>
        <w:t xml:space="preserve"> </w:t>
      </w:r>
      <w:r w:rsidRPr="00CF0607">
        <w:rPr>
          <w:rFonts w:ascii="Arial" w:hAnsi="Arial" w:cs="Arial"/>
          <w:spacing w:val="-5"/>
        </w:rPr>
        <w:t>la</w:t>
      </w:r>
      <w:r w:rsidRPr="00CF0607">
        <w:rPr>
          <w:rFonts w:ascii="Arial" w:hAnsi="Arial" w:cs="Arial"/>
          <w:spacing w:val="53"/>
        </w:rPr>
        <w:t xml:space="preserve"> </w:t>
      </w:r>
      <w:r w:rsidRPr="00CF0607">
        <w:rPr>
          <w:rFonts w:ascii="Arial" w:hAnsi="Arial" w:cs="Arial"/>
          <w:spacing w:val="-2"/>
        </w:rPr>
        <w:t>carpeta</w:t>
      </w:r>
      <w:r w:rsidRPr="00CF0607">
        <w:rPr>
          <w:rFonts w:ascii="Arial" w:hAnsi="Arial" w:cs="Arial"/>
          <w:spacing w:val="65"/>
        </w:rPr>
        <w:t xml:space="preserve"> </w:t>
      </w:r>
      <w:r w:rsidRPr="00CF0607">
        <w:rPr>
          <w:rFonts w:ascii="Arial" w:hAnsi="Arial" w:cs="Arial"/>
          <w:spacing w:val="-2"/>
        </w:rPr>
        <w:t>asfáltica</w:t>
      </w:r>
      <w:r w:rsidRPr="00CF0607">
        <w:rPr>
          <w:rFonts w:ascii="Arial" w:hAnsi="Arial" w:cs="Arial"/>
          <w:spacing w:val="9"/>
        </w:rPr>
        <w:t xml:space="preserve"> </w:t>
      </w:r>
      <w:r w:rsidRPr="00CF0607">
        <w:rPr>
          <w:rFonts w:ascii="Arial" w:hAnsi="Arial" w:cs="Arial"/>
        </w:rPr>
        <w:t>se</w:t>
      </w:r>
      <w:r w:rsidRPr="00CF0607">
        <w:rPr>
          <w:rFonts w:ascii="Arial" w:hAnsi="Arial" w:cs="Arial"/>
          <w:spacing w:val="9"/>
        </w:rPr>
        <w:t xml:space="preserve"> </w:t>
      </w:r>
      <w:r w:rsidRPr="00CF0607">
        <w:rPr>
          <w:rFonts w:ascii="Arial" w:hAnsi="Arial" w:cs="Arial"/>
          <w:spacing w:val="-4"/>
        </w:rPr>
        <w:t>realiza</w:t>
      </w:r>
      <w:r w:rsidRPr="00CF0607">
        <w:rPr>
          <w:rFonts w:ascii="Arial" w:hAnsi="Arial" w:cs="Arial"/>
          <w:spacing w:val="9"/>
        </w:rPr>
        <w:t xml:space="preserve"> </w:t>
      </w:r>
      <w:r w:rsidRPr="00CF0607">
        <w:rPr>
          <w:rFonts w:ascii="Arial" w:hAnsi="Arial" w:cs="Arial"/>
          <w:spacing w:val="-5"/>
        </w:rPr>
        <w:t>usando</w:t>
      </w:r>
      <w:r w:rsidRPr="00CF0607">
        <w:rPr>
          <w:rFonts w:ascii="Arial" w:hAnsi="Arial" w:cs="Arial"/>
          <w:spacing w:val="24"/>
        </w:rPr>
        <w:t xml:space="preserve"> </w:t>
      </w:r>
      <w:r w:rsidRPr="00CF0607">
        <w:rPr>
          <w:rFonts w:ascii="Arial" w:hAnsi="Arial" w:cs="Arial"/>
          <w:spacing w:val="-5"/>
        </w:rPr>
        <w:t>mezcla</w:t>
      </w:r>
      <w:r w:rsidRPr="00CF0607">
        <w:rPr>
          <w:rFonts w:ascii="Arial" w:hAnsi="Arial" w:cs="Arial"/>
          <w:spacing w:val="24"/>
        </w:rPr>
        <w:t xml:space="preserve"> </w:t>
      </w:r>
      <w:r w:rsidRPr="00CF0607">
        <w:rPr>
          <w:rFonts w:ascii="Arial" w:hAnsi="Arial" w:cs="Arial"/>
          <w:spacing w:val="-2"/>
        </w:rPr>
        <w:t>asfáltica</w:t>
      </w:r>
      <w:r w:rsidRPr="00CF0607">
        <w:rPr>
          <w:rFonts w:ascii="Arial" w:hAnsi="Arial" w:cs="Arial"/>
          <w:spacing w:val="9"/>
        </w:rPr>
        <w:t xml:space="preserve"> </w:t>
      </w:r>
      <w:r w:rsidRPr="00CF0607">
        <w:rPr>
          <w:rFonts w:ascii="Arial" w:hAnsi="Arial" w:cs="Arial"/>
        </w:rPr>
        <w:t>en</w:t>
      </w:r>
      <w:r w:rsidRPr="00CF0607">
        <w:rPr>
          <w:rFonts w:ascii="Arial" w:hAnsi="Arial" w:cs="Arial"/>
          <w:spacing w:val="9"/>
        </w:rPr>
        <w:t xml:space="preserve"> </w:t>
      </w:r>
      <w:r w:rsidRPr="00CF0607">
        <w:rPr>
          <w:rFonts w:ascii="Arial" w:hAnsi="Arial" w:cs="Arial"/>
          <w:spacing w:val="-9"/>
        </w:rPr>
        <w:t>frío</w:t>
      </w:r>
      <w:r w:rsidRPr="00CF0607">
        <w:rPr>
          <w:rFonts w:ascii="Arial" w:hAnsi="Arial" w:cs="Arial"/>
          <w:spacing w:val="24"/>
        </w:rPr>
        <w:t xml:space="preserve"> </w:t>
      </w:r>
      <w:r w:rsidRPr="00CF0607">
        <w:rPr>
          <w:rFonts w:ascii="Arial" w:hAnsi="Arial" w:cs="Arial"/>
        </w:rPr>
        <w:t>o</w:t>
      </w:r>
      <w:r w:rsidRPr="00CF0607">
        <w:rPr>
          <w:rFonts w:ascii="Arial" w:hAnsi="Arial" w:cs="Arial"/>
          <w:spacing w:val="9"/>
        </w:rPr>
        <w:t xml:space="preserve"> </w:t>
      </w:r>
      <w:r w:rsidRPr="00CF0607">
        <w:rPr>
          <w:rFonts w:ascii="Arial" w:hAnsi="Arial" w:cs="Arial"/>
        </w:rPr>
        <w:t>en</w:t>
      </w:r>
      <w:r w:rsidRPr="00CF0607">
        <w:rPr>
          <w:rFonts w:ascii="Arial" w:hAnsi="Arial" w:cs="Arial"/>
          <w:spacing w:val="-6"/>
        </w:rPr>
        <w:t xml:space="preserve"> </w:t>
      </w:r>
      <w:r w:rsidRPr="00CF0607">
        <w:rPr>
          <w:rFonts w:ascii="Arial" w:hAnsi="Arial" w:cs="Arial"/>
          <w:spacing w:val="-3"/>
        </w:rPr>
        <w:t>caliente.</w:t>
      </w:r>
      <w:r w:rsidRPr="00CF0607">
        <w:rPr>
          <w:rFonts w:ascii="Arial" w:hAnsi="Arial" w:cs="Arial"/>
          <w:spacing w:val="16"/>
        </w:rPr>
        <w:t xml:space="preserve"> </w:t>
      </w:r>
      <w:r w:rsidRPr="00CF0607">
        <w:rPr>
          <w:rFonts w:ascii="Arial" w:hAnsi="Arial" w:cs="Arial"/>
          <w:spacing w:val="-3"/>
        </w:rPr>
        <w:t>(IDU-ET-570-11).</w:t>
      </w:r>
    </w:p>
    <w:p w14:paraId="64BD8719" w14:textId="77777777" w:rsidR="006D3C0E" w:rsidRPr="00CF0607" w:rsidRDefault="006D3C0E" w:rsidP="007D64E8">
      <w:pPr>
        <w:spacing w:line="276" w:lineRule="auto"/>
        <w:jc w:val="both"/>
        <w:rPr>
          <w:rFonts w:ascii="Arial" w:hAnsi="Arial" w:cs="Arial"/>
        </w:rPr>
      </w:pPr>
    </w:p>
    <w:p w14:paraId="55F4A425" w14:textId="4E17997C" w:rsidR="006D3C0E" w:rsidRPr="00CF0607" w:rsidRDefault="006D3C0E" w:rsidP="007D64E8">
      <w:pPr>
        <w:spacing w:line="276" w:lineRule="auto"/>
        <w:jc w:val="both"/>
        <w:rPr>
          <w:rFonts w:ascii="Arial" w:hAnsi="Arial" w:cs="Arial"/>
          <w:spacing w:val="-2"/>
        </w:rPr>
      </w:pPr>
      <w:r w:rsidRPr="00CF0607">
        <w:rPr>
          <w:rFonts w:ascii="Arial" w:hAnsi="Arial" w:cs="Arial"/>
          <w:b/>
        </w:rPr>
        <w:t>Cambio</w:t>
      </w:r>
      <w:r w:rsidRPr="00CF0607">
        <w:rPr>
          <w:rFonts w:ascii="Arial" w:hAnsi="Arial" w:cs="Arial"/>
          <w:b/>
          <w:spacing w:val="55"/>
        </w:rPr>
        <w:t xml:space="preserve"> </w:t>
      </w:r>
      <w:r w:rsidRPr="00CF0607">
        <w:rPr>
          <w:rFonts w:ascii="Arial" w:hAnsi="Arial" w:cs="Arial"/>
          <w:b/>
          <w:spacing w:val="1"/>
        </w:rPr>
        <w:t>de</w:t>
      </w:r>
      <w:r w:rsidRPr="00CF0607">
        <w:rPr>
          <w:rFonts w:ascii="Arial" w:hAnsi="Arial" w:cs="Arial"/>
          <w:b/>
          <w:spacing w:val="39"/>
        </w:rPr>
        <w:t xml:space="preserve"> </w:t>
      </w:r>
      <w:r w:rsidRPr="00CF0607">
        <w:rPr>
          <w:rFonts w:ascii="Arial" w:hAnsi="Arial" w:cs="Arial"/>
          <w:b/>
          <w:spacing w:val="-1"/>
        </w:rPr>
        <w:t>carpeta:</w:t>
      </w:r>
      <w:r w:rsidRPr="00CF0607">
        <w:rPr>
          <w:rFonts w:ascii="Arial" w:hAnsi="Arial" w:cs="Arial"/>
          <w:b/>
          <w:spacing w:val="53"/>
        </w:rPr>
        <w:t xml:space="preserve"> </w:t>
      </w:r>
      <w:r w:rsidR="001358CB">
        <w:rPr>
          <w:rFonts w:ascii="Arial" w:hAnsi="Arial" w:cs="Arial"/>
        </w:rPr>
        <w:t>E</w:t>
      </w:r>
      <w:r w:rsidRPr="00CF0607">
        <w:rPr>
          <w:rFonts w:ascii="Arial" w:hAnsi="Arial" w:cs="Arial"/>
        </w:rPr>
        <w:t>s</w:t>
      </w:r>
      <w:r w:rsidRPr="00CF0607">
        <w:rPr>
          <w:rFonts w:ascii="Arial" w:hAnsi="Arial" w:cs="Arial"/>
          <w:spacing w:val="37"/>
        </w:rPr>
        <w:t xml:space="preserve"> </w:t>
      </w:r>
      <w:r w:rsidRPr="00CF0607">
        <w:rPr>
          <w:rFonts w:ascii="Arial" w:hAnsi="Arial" w:cs="Arial"/>
        </w:rPr>
        <w:t>el</w:t>
      </w:r>
      <w:r w:rsidRPr="00CF0607">
        <w:rPr>
          <w:rFonts w:ascii="Arial" w:hAnsi="Arial" w:cs="Arial"/>
          <w:spacing w:val="29"/>
        </w:rPr>
        <w:t xml:space="preserve"> </w:t>
      </w:r>
      <w:r w:rsidRPr="00CF0607">
        <w:rPr>
          <w:rFonts w:ascii="Arial" w:hAnsi="Arial" w:cs="Arial"/>
          <w:spacing w:val="-1"/>
        </w:rPr>
        <w:t>proceso</w:t>
      </w:r>
      <w:r w:rsidRPr="00CF0607">
        <w:rPr>
          <w:rFonts w:ascii="Arial" w:hAnsi="Arial" w:cs="Arial"/>
          <w:spacing w:val="39"/>
        </w:rPr>
        <w:t xml:space="preserve"> </w:t>
      </w:r>
      <w:r w:rsidRPr="00CF0607">
        <w:rPr>
          <w:rFonts w:ascii="Arial" w:hAnsi="Arial" w:cs="Arial"/>
        </w:rPr>
        <w:t>por</w:t>
      </w:r>
      <w:r w:rsidRPr="00CF0607">
        <w:rPr>
          <w:rFonts w:ascii="Arial" w:hAnsi="Arial" w:cs="Arial"/>
          <w:spacing w:val="33"/>
        </w:rPr>
        <w:t xml:space="preserve"> </w:t>
      </w:r>
      <w:r w:rsidRPr="00CF0607">
        <w:rPr>
          <w:rFonts w:ascii="Arial" w:hAnsi="Arial" w:cs="Arial"/>
        </w:rPr>
        <w:t>el</w:t>
      </w:r>
      <w:r w:rsidRPr="00CF0607">
        <w:rPr>
          <w:rFonts w:ascii="Arial" w:hAnsi="Arial" w:cs="Arial"/>
          <w:spacing w:val="29"/>
        </w:rPr>
        <w:t xml:space="preserve"> </w:t>
      </w:r>
      <w:r w:rsidRPr="00CF0607">
        <w:rPr>
          <w:rFonts w:ascii="Arial" w:hAnsi="Arial" w:cs="Arial"/>
          <w:spacing w:val="-2"/>
        </w:rPr>
        <w:t>cual</w:t>
      </w:r>
      <w:r w:rsidRPr="00CF0607">
        <w:rPr>
          <w:rFonts w:ascii="Arial" w:hAnsi="Arial" w:cs="Arial"/>
          <w:spacing w:val="29"/>
        </w:rPr>
        <w:t xml:space="preserve"> </w:t>
      </w:r>
      <w:r w:rsidRPr="00CF0607">
        <w:rPr>
          <w:rFonts w:ascii="Arial" w:hAnsi="Arial" w:cs="Arial"/>
        </w:rPr>
        <w:t>se</w:t>
      </w:r>
      <w:r w:rsidRPr="00CF0607">
        <w:rPr>
          <w:rFonts w:ascii="Arial" w:hAnsi="Arial" w:cs="Arial"/>
          <w:spacing w:val="39"/>
        </w:rPr>
        <w:t xml:space="preserve"> </w:t>
      </w:r>
      <w:r w:rsidRPr="00CF0607">
        <w:rPr>
          <w:rFonts w:ascii="Arial" w:hAnsi="Arial" w:cs="Arial"/>
          <w:spacing w:val="-2"/>
        </w:rPr>
        <w:t>retira</w:t>
      </w:r>
      <w:r w:rsidRPr="00CF0607">
        <w:rPr>
          <w:rFonts w:ascii="Arial" w:hAnsi="Arial" w:cs="Arial"/>
          <w:spacing w:val="39"/>
        </w:rPr>
        <w:t xml:space="preserve"> </w:t>
      </w:r>
      <w:r w:rsidRPr="00CF0607">
        <w:rPr>
          <w:rFonts w:ascii="Arial" w:hAnsi="Arial" w:cs="Arial"/>
          <w:spacing w:val="-5"/>
        </w:rPr>
        <w:t>la</w:t>
      </w:r>
      <w:r w:rsidRPr="00CF0607">
        <w:rPr>
          <w:rFonts w:ascii="Arial" w:hAnsi="Arial" w:cs="Arial"/>
          <w:spacing w:val="38"/>
        </w:rPr>
        <w:t xml:space="preserve"> </w:t>
      </w:r>
      <w:r w:rsidRPr="00CF0607">
        <w:rPr>
          <w:rFonts w:ascii="Arial" w:hAnsi="Arial" w:cs="Arial"/>
          <w:spacing w:val="-2"/>
        </w:rPr>
        <w:t>carpeta</w:t>
      </w:r>
      <w:r w:rsidRPr="00CF0607">
        <w:rPr>
          <w:rFonts w:ascii="Arial" w:hAnsi="Arial" w:cs="Arial"/>
          <w:spacing w:val="39"/>
        </w:rPr>
        <w:t xml:space="preserve"> </w:t>
      </w:r>
      <w:r w:rsidRPr="00CF0607">
        <w:rPr>
          <w:rFonts w:ascii="Arial" w:hAnsi="Arial" w:cs="Arial"/>
          <w:spacing w:val="-2"/>
        </w:rPr>
        <w:t>asfáltica</w:t>
      </w:r>
      <w:r w:rsidRPr="00CF0607">
        <w:rPr>
          <w:rFonts w:ascii="Arial" w:hAnsi="Arial" w:cs="Arial"/>
          <w:spacing w:val="39"/>
        </w:rPr>
        <w:t xml:space="preserve"> </w:t>
      </w:r>
      <w:r w:rsidRPr="00CF0607">
        <w:rPr>
          <w:rFonts w:ascii="Arial" w:hAnsi="Arial" w:cs="Arial"/>
          <w:spacing w:val="-4"/>
        </w:rPr>
        <w:t>existente</w:t>
      </w:r>
      <w:r w:rsidRPr="00CF0607">
        <w:rPr>
          <w:rFonts w:ascii="Arial" w:hAnsi="Arial" w:cs="Arial"/>
          <w:spacing w:val="38"/>
        </w:rPr>
        <w:t xml:space="preserve"> </w:t>
      </w:r>
      <w:r w:rsidRPr="00CF0607">
        <w:rPr>
          <w:rFonts w:ascii="Arial" w:hAnsi="Arial" w:cs="Arial"/>
        </w:rPr>
        <w:t>y</w:t>
      </w:r>
      <w:r w:rsidRPr="00CF0607">
        <w:rPr>
          <w:rFonts w:ascii="Arial" w:hAnsi="Arial" w:cs="Arial"/>
          <w:spacing w:val="23"/>
        </w:rPr>
        <w:t xml:space="preserve"> </w:t>
      </w:r>
      <w:r w:rsidRPr="00CF0607">
        <w:rPr>
          <w:rFonts w:ascii="Arial" w:hAnsi="Arial" w:cs="Arial"/>
        </w:rPr>
        <w:t>se</w:t>
      </w:r>
      <w:r w:rsidRPr="00CF0607">
        <w:rPr>
          <w:rFonts w:ascii="Arial" w:hAnsi="Arial" w:cs="Arial"/>
          <w:spacing w:val="47"/>
        </w:rPr>
        <w:t xml:space="preserve"> </w:t>
      </w:r>
      <w:r w:rsidRPr="00CF0607">
        <w:rPr>
          <w:rFonts w:ascii="Arial" w:hAnsi="Arial" w:cs="Arial"/>
          <w:spacing w:val="-4"/>
        </w:rPr>
        <w:t>reemplaza</w:t>
      </w:r>
      <w:r w:rsidRPr="00CF0607">
        <w:rPr>
          <w:rFonts w:ascii="Arial" w:hAnsi="Arial" w:cs="Arial"/>
          <w:spacing w:val="24"/>
        </w:rPr>
        <w:t xml:space="preserve"> </w:t>
      </w:r>
      <w:r w:rsidRPr="00CF0607">
        <w:rPr>
          <w:rFonts w:ascii="Arial" w:hAnsi="Arial" w:cs="Arial"/>
        </w:rPr>
        <w:t>con</w:t>
      </w:r>
      <w:r w:rsidRPr="00CF0607">
        <w:rPr>
          <w:rFonts w:ascii="Arial" w:hAnsi="Arial" w:cs="Arial"/>
          <w:spacing w:val="-6"/>
        </w:rPr>
        <w:t xml:space="preserve"> </w:t>
      </w:r>
      <w:r w:rsidRPr="00CF0607">
        <w:rPr>
          <w:rFonts w:ascii="Arial" w:hAnsi="Arial" w:cs="Arial"/>
          <w:spacing w:val="-5"/>
        </w:rPr>
        <w:t>mezcla</w:t>
      </w:r>
      <w:r w:rsidRPr="00CF0607">
        <w:rPr>
          <w:rFonts w:ascii="Arial" w:hAnsi="Arial" w:cs="Arial"/>
          <w:spacing w:val="38"/>
        </w:rPr>
        <w:t xml:space="preserve"> </w:t>
      </w:r>
      <w:r w:rsidRPr="00CF0607">
        <w:rPr>
          <w:rFonts w:ascii="Arial" w:hAnsi="Arial" w:cs="Arial"/>
          <w:spacing w:val="-2"/>
        </w:rPr>
        <w:t>asfáltica.</w:t>
      </w:r>
    </w:p>
    <w:p w14:paraId="254A0605" w14:textId="77777777" w:rsidR="006D3C0E" w:rsidRPr="00CF0607" w:rsidRDefault="006D3C0E" w:rsidP="007D64E8">
      <w:pPr>
        <w:spacing w:line="276" w:lineRule="auto"/>
        <w:jc w:val="both"/>
        <w:rPr>
          <w:rFonts w:ascii="Arial" w:hAnsi="Arial" w:cs="Arial"/>
        </w:rPr>
      </w:pPr>
    </w:p>
    <w:p w14:paraId="23D5BAD8" w14:textId="57AA3982" w:rsidR="006D3C0E" w:rsidRPr="00CF0607" w:rsidRDefault="006D3C0E" w:rsidP="007D64E8">
      <w:pPr>
        <w:spacing w:line="276" w:lineRule="auto"/>
        <w:jc w:val="both"/>
        <w:rPr>
          <w:rFonts w:ascii="Arial" w:hAnsi="Arial" w:cs="Arial"/>
          <w:spacing w:val="-1"/>
        </w:rPr>
      </w:pPr>
      <w:r w:rsidRPr="00CF0607">
        <w:rPr>
          <w:rFonts w:ascii="Arial" w:hAnsi="Arial" w:cs="Arial"/>
          <w:b/>
          <w:spacing w:val="-2"/>
        </w:rPr>
        <w:t>Sello</w:t>
      </w:r>
      <w:r w:rsidRPr="00CF0607">
        <w:rPr>
          <w:rFonts w:ascii="Arial" w:hAnsi="Arial" w:cs="Arial"/>
          <w:b/>
          <w:spacing w:val="4"/>
        </w:rPr>
        <w:t xml:space="preserve"> </w:t>
      </w:r>
      <w:r w:rsidRPr="00CF0607">
        <w:rPr>
          <w:rFonts w:ascii="Arial" w:hAnsi="Arial" w:cs="Arial"/>
          <w:b/>
          <w:spacing w:val="1"/>
        </w:rPr>
        <w:t>de</w:t>
      </w:r>
      <w:r w:rsidRPr="00CF0607">
        <w:rPr>
          <w:rFonts w:ascii="Arial" w:hAnsi="Arial" w:cs="Arial"/>
          <w:b/>
          <w:spacing w:val="2"/>
        </w:rPr>
        <w:t xml:space="preserve"> </w:t>
      </w:r>
      <w:r w:rsidRPr="00CF0607">
        <w:rPr>
          <w:rFonts w:ascii="Arial" w:hAnsi="Arial" w:cs="Arial"/>
          <w:b/>
          <w:spacing w:val="-2"/>
        </w:rPr>
        <w:t>fisuras:</w:t>
      </w:r>
      <w:r w:rsidRPr="00CF0607">
        <w:rPr>
          <w:rFonts w:ascii="Arial" w:hAnsi="Arial" w:cs="Arial"/>
          <w:b/>
          <w:spacing w:val="15"/>
        </w:rPr>
        <w:t xml:space="preserve"> </w:t>
      </w:r>
      <w:r w:rsidR="001358CB">
        <w:rPr>
          <w:rFonts w:ascii="Arial" w:hAnsi="Arial" w:cs="Arial"/>
        </w:rPr>
        <w:t>E</w:t>
      </w:r>
      <w:r w:rsidRPr="00CF0607">
        <w:rPr>
          <w:rFonts w:ascii="Arial" w:hAnsi="Arial" w:cs="Arial"/>
        </w:rPr>
        <w:t>s</w:t>
      </w:r>
      <w:r w:rsidRPr="00CF0607">
        <w:rPr>
          <w:rFonts w:ascii="Arial" w:hAnsi="Arial" w:cs="Arial"/>
          <w:spacing w:val="1"/>
        </w:rPr>
        <w:t xml:space="preserve"> </w:t>
      </w:r>
      <w:r w:rsidRPr="00CF0607">
        <w:rPr>
          <w:rFonts w:ascii="Arial" w:hAnsi="Arial" w:cs="Arial"/>
        </w:rPr>
        <w:t>el</w:t>
      </w:r>
      <w:r w:rsidRPr="00CF0607">
        <w:rPr>
          <w:rFonts w:ascii="Arial" w:hAnsi="Arial" w:cs="Arial"/>
          <w:spacing w:val="59"/>
        </w:rPr>
        <w:t xml:space="preserve"> </w:t>
      </w:r>
      <w:r w:rsidRPr="00CF0607">
        <w:rPr>
          <w:rFonts w:ascii="Arial" w:hAnsi="Arial" w:cs="Arial"/>
          <w:spacing w:val="-1"/>
        </w:rPr>
        <w:t>proceso</w:t>
      </w:r>
      <w:r w:rsidRPr="00CF0607">
        <w:rPr>
          <w:rFonts w:ascii="Arial" w:hAnsi="Arial" w:cs="Arial"/>
          <w:spacing w:val="2"/>
        </w:rPr>
        <w:t xml:space="preserve"> </w:t>
      </w:r>
      <w:r w:rsidRPr="00CF0607">
        <w:rPr>
          <w:rFonts w:ascii="Arial" w:hAnsi="Arial" w:cs="Arial"/>
          <w:spacing w:val="-3"/>
        </w:rPr>
        <w:t>mediante</w:t>
      </w:r>
      <w:r w:rsidRPr="00CF0607">
        <w:rPr>
          <w:rFonts w:ascii="Arial" w:hAnsi="Arial" w:cs="Arial"/>
          <w:spacing w:val="54"/>
        </w:rPr>
        <w:t xml:space="preserve"> </w:t>
      </w:r>
      <w:r w:rsidRPr="00CF0607">
        <w:rPr>
          <w:rFonts w:ascii="Arial" w:hAnsi="Arial" w:cs="Arial"/>
        </w:rPr>
        <w:t>el</w:t>
      </w:r>
      <w:r w:rsidRPr="00CF0607">
        <w:rPr>
          <w:rFonts w:ascii="Arial" w:hAnsi="Arial" w:cs="Arial"/>
          <w:spacing w:val="44"/>
        </w:rPr>
        <w:t xml:space="preserve"> </w:t>
      </w:r>
      <w:r w:rsidRPr="00CF0607">
        <w:rPr>
          <w:rFonts w:ascii="Arial" w:hAnsi="Arial" w:cs="Arial"/>
          <w:spacing w:val="-4"/>
        </w:rPr>
        <w:t>cual</w:t>
      </w:r>
      <w:r w:rsidRPr="00CF0607">
        <w:rPr>
          <w:rFonts w:ascii="Arial" w:hAnsi="Arial" w:cs="Arial"/>
          <w:spacing w:val="43"/>
        </w:rPr>
        <w:t xml:space="preserve"> </w:t>
      </w:r>
      <w:r w:rsidRPr="00CF0607">
        <w:rPr>
          <w:rFonts w:ascii="Arial" w:hAnsi="Arial" w:cs="Arial"/>
        </w:rPr>
        <w:t>se</w:t>
      </w:r>
      <w:r w:rsidRPr="00CF0607">
        <w:rPr>
          <w:rFonts w:ascii="Arial" w:hAnsi="Arial" w:cs="Arial"/>
          <w:spacing w:val="54"/>
        </w:rPr>
        <w:t xml:space="preserve"> </w:t>
      </w:r>
      <w:r w:rsidRPr="00CF0607">
        <w:rPr>
          <w:rFonts w:ascii="Arial" w:hAnsi="Arial" w:cs="Arial"/>
          <w:spacing w:val="-3"/>
        </w:rPr>
        <w:t>sellan</w:t>
      </w:r>
      <w:r w:rsidRPr="00CF0607">
        <w:rPr>
          <w:rFonts w:ascii="Arial" w:hAnsi="Arial" w:cs="Arial"/>
          <w:spacing w:val="39"/>
        </w:rPr>
        <w:t xml:space="preserve"> </w:t>
      </w:r>
      <w:r w:rsidRPr="00CF0607">
        <w:rPr>
          <w:rFonts w:ascii="Arial" w:hAnsi="Arial" w:cs="Arial"/>
          <w:spacing w:val="-3"/>
        </w:rPr>
        <w:t>fisuras</w:t>
      </w:r>
      <w:r w:rsidRPr="00CF0607">
        <w:rPr>
          <w:rFonts w:ascii="Arial" w:hAnsi="Arial" w:cs="Arial"/>
          <w:spacing w:val="53"/>
        </w:rPr>
        <w:t xml:space="preserve"> </w:t>
      </w:r>
      <w:r w:rsidRPr="00CF0607">
        <w:rPr>
          <w:rFonts w:ascii="Arial" w:hAnsi="Arial" w:cs="Arial"/>
        </w:rPr>
        <w:t>y</w:t>
      </w:r>
      <w:r w:rsidRPr="00CF0607">
        <w:rPr>
          <w:rFonts w:ascii="Arial" w:hAnsi="Arial" w:cs="Arial"/>
          <w:spacing w:val="37"/>
        </w:rPr>
        <w:t xml:space="preserve"> </w:t>
      </w:r>
      <w:r w:rsidRPr="00CF0607">
        <w:rPr>
          <w:rFonts w:ascii="Arial" w:hAnsi="Arial" w:cs="Arial"/>
          <w:spacing w:val="-1"/>
        </w:rPr>
        <w:t>grietas,</w:t>
      </w:r>
      <w:r w:rsidRPr="00CF0607">
        <w:rPr>
          <w:rFonts w:ascii="Arial" w:hAnsi="Arial" w:cs="Arial"/>
          <w:spacing w:val="46"/>
        </w:rPr>
        <w:t xml:space="preserve"> </w:t>
      </w:r>
      <w:r w:rsidRPr="00CF0607">
        <w:rPr>
          <w:rFonts w:ascii="Arial" w:hAnsi="Arial" w:cs="Arial"/>
        </w:rPr>
        <w:t>con</w:t>
      </w:r>
      <w:r w:rsidRPr="00CF0607">
        <w:rPr>
          <w:rFonts w:ascii="Arial" w:hAnsi="Arial" w:cs="Arial"/>
          <w:spacing w:val="39"/>
        </w:rPr>
        <w:t xml:space="preserve"> </w:t>
      </w:r>
      <w:r w:rsidRPr="00CF0607">
        <w:rPr>
          <w:rFonts w:ascii="Arial" w:hAnsi="Arial" w:cs="Arial"/>
          <w:spacing w:val="-3"/>
        </w:rPr>
        <w:t>asfalto</w:t>
      </w:r>
      <w:r w:rsidRPr="00CF0607">
        <w:rPr>
          <w:rFonts w:ascii="Arial" w:hAnsi="Arial" w:cs="Arial"/>
          <w:spacing w:val="63"/>
        </w:rPr>
        <w:t xml:space="preserve"> </w:t>
      </w:r>
      <w:r w:rsidRPr="00CF0607">
        <w:rPr>
          <w:rFonts w:ascii="Arial" w:hAnsi="Arial" w:cs="Arial"/>
          <w:spacing w:val="-2"/>
        </w:rPr>
        <w:t>destinado</w:t>
      </w:r>
      <w:r w:rsidRPr="00CF0607">
        <w:rPr>
          <w:rFonts w:ascii="Arial" w:hAnsi="Arial" w:cs="Arial"/>
          <w:spacing w:val="9"/>
        </w:rPr>
        <w:t xml:space="preserve"> </w:t>
      </w:r>
      <w:r w:rsidRPr="00CF0607">
        <w:rPr>
          <w:rFonts w:ascii="Arial" w:hAnsi="Arial" w:cs="Arial"/>
          <w:spacing w:val="-1"/>
        </w:rPr>
        <w:t>para</w:t>
      </w:r>
      <w:r w:rsidRPr="00CF0607">
        <w:rPr>
          <w:rFonts w:ascii="Arial" w:hAnsi="Arial" w:cs="Arial"/>
          <w:spacing w:val="-6"/>
        </w:rPr>
        <w:t xml:space="preserve"> </w:t>
      </w:r>
      <w:r w:rsidRPr="00CF0607">
        <w:rPr>
          <w:rFonts w:ascii="Arial" w:hAnsi="Arial" w:cs="Arial"/>
          <w:spacing w:val="-2"/>
        </w:rPr>
        <w:t>esta</w:t>
      </w:r>
      <w:r w:rsidRPr="00CF0607">
        <w:rPr>
          <w:rFonts w:ascii="Arial" w:hAnsi="Arial" w:cs="Arial"/>
          <w:spacing w:val="9"/>
        </w:rPr>
        <w:t xml:space="preserve"> </w:t>
      </w:r>
      <w:r w:rsidRPr="00CF0607">
        <w:rPr>
          <w:rFonts w:ascii="Arial" w:hAnsi="Arial" w:cs="Arial"/>
          <w:spacing w:val="-1"/>
        </w:rPr>
        <w:t>actividad.</w:t>
      </w:r>
    </w:p>
    <w:p w14:paraId="596DBFD1" w14:textId="77777777" w:rsidR="006D3C0E" w:rsidRPr="00CF0607" w:rsidRDefault="006D3C0E" w:rsidP="007D64E8">
      <w:pPr>
        <w:spacing w:line="276" w:lineRule="auto"/>
        <w:jc w:val="both"/>
        <w:rPr>
          <w:rFonts w:ascii="Arial" w:hAnsi="Arial" w:cs="Arial"/>
        </w:rPr>
      </w:pPr>
    </w:p>
    <w:p w14:paraId="62649C7A" w14:textId="77777777" w:rsidR="006D3C0E" w:rsidRPr="00CF0607" w:rsidRDefault="006D3C0E" w:rsidP="007D64E8">
      <w:pPr>
        <w:spacing w:line="276" w:lineRule="auto"/>
        <w:jc w:val="both"/>
        <w:rPr>
          <w:rFonts w:ascii="Arial" w:hAnsi="Arial" w:cs="Arial"/>
          <w:spacing w:val="-1"/>
        </w:rPr>
      </w:pPr>
      <w:r w:rsidRPr="00CF0607">
        <w:rPr>
          <w:rFonts w:ascii="Arial" w:hAnsi="Arial" w:cs="Arial"/>
          <w:b/>
        </w:rPr>
        <w:t>Fresado</w:t>
      </w:r>
      <w:r w:rsidRPr="00CF0607">
        <w:rPr>
          <w:rFonts w:ascii="Arial" w:hAnsi="Arial" w:cs="Arial"/>
          <w:b/>
          <w:spacing w:val="40"/>
        </w:rPr>
        <w:t xml:space="preserve"> </w:t>
      </w:r>
      <w:r w:rsidRPr="00CF0607">
        <w:rPr>
          <w:rFonts w:ascii="Arial" w:hAnsi="Arial" w:cs="Arial"/>
          <w:b/>
        </w:rPr>
        <w:t>estabilizado:</w:t>
      </w:r>
      <w:r w:rsidRPr="00CF0607">
        <w:rPr>
          <w:rFonts w:ascii="Arial" w:hAnsi="Arial" w:cs="Arial"/>
          <w:b/>
          <w:spacing w:val="54"/>
        </w:rPr>
        <w:t xml:space="preserve"> </w:t>
      </w:r>
      <w:r w:rsidRPr="00CF0607">
        <w:rPr>
          <w:rFonts w:ascii="Arial" w:hAnsi="Arial" w:cs="Arial"/>
          <w:spacing w:val="2"/>
        </w:rPr>
        <w:t>Es</w:t>
      </w:r>
      <w:r w:rsidRPr="00CF0607">
        <w:rPr>
          <w:rFonts w:ascii="Arial" w:hAnsi="Arial" w:cs="Arial"/>
          <w:spacing w:val="23"/>
        </w:rPr>
        <w:t xml:space="preserve"> </w:t>
      </w:r>
      <w:r w:rsidRPr="00CF0607">
        <w:rPr>
          <w:rFonts w:ascii="Arial" w:hAnsi="Arial" w:cs="Arial"/>
          <w:spacing w:val="-10"/>
        </w:rPr>
        <w:t>una</w:t>
      </w:r>
      <w:r w:rsidRPr="00CF0607">
        <w:rPr>
          <w:rFonts w:ascii="Arial" w:hAnsi="Arial" w:cs="Arial"/>
          <w:spacing w:val="24"/>
        </w:rPr>
        <w:t xml:space="preserve"> </w:t>
      </w:r>
      <w:r w:rsidRPr="00CF0607">
        <w:rPr>
          <w:rFonts w:ascii="Arial" w:hAnsi="Arial" w:cs="Arial"/>
          <w:spacing w:val="-2"/>
        </w:rPr>
        <w:t>solución</w:t>
      </w:r>
      <w:r w:rsidRPr="00CF0607">
        <w:rPr>
          <w:rFonts w:ascii="Arial" w:hAnsi="Arial" w:cs="Arial"/>
          <w:spacing w:val="9"/>
        </w:rPr>
        <w:t xml:space="preserve"> </w:t>
      </w:r>
      <w:r w:rsidRPr="00CF0607">
        <w:rPr>
          <w:rFonts w:ascii="Arial" w:hAnsi="Arial" w:cs="Arial"/>
        </w:rPr>
        <w:t>rápida,</w:t>
      </w:r>
      <w:r w:rsidRPr="00CF0607">
        <w:rPr>
          <w:rFonts w:ascii="Arial" w:hAnsi="Arial" w:cs="Arial"/>
          <w:spacing w:val="16"/>
        </w:rPr>
        <w:t xml:space="preserve"> </w:t>
      </w:r>
      <w:r w:rsidRPr="00CF0607">
        <w:rPr>
          <w:rFonts w:ascii="Arial" w:hAnsi="Arial" w:cs="Arial"/>
          <w:spacing w:val="-1"/>
        </w:rPr>
        <w:t>económica</w:t>
      </w:r>
      <w:r w:rsidRPr="00CF0607">
        <w:rPr>
          <w:rFonts w:ascii="Arial" w:hAnsi="Arial" w:cs="Arial"/>
          <w:spacing w:val="24"/>
        </w:rPr>
        <w:t xml:space="preserve"> </w:t>
      </w:r>
      <w:r w:rsidRPr="00CF0607">
        <w:rPr>
          <w:rFonts w:ascii="Arial" w:hAnsi="Arial" w:cs="Arial"/>
        </w:rPr>
        <w:t>y</w:t>
      </w:r>
      <w:r w:rsidRPr="00CF0607">
        <w:rPr>
          <w:rFonts w:ascii="Arial" w:hAnsi="Arial" w:cs="Arial"/>
          <w:spacing w:val="7"/>
        </w:rPr>
        <w:t xml:space="preserve"> </w:t>
      </w:r>
      <w:r w:rsidRPr="00CF0607">
        <w:rPr>
          <w:rFonts w:ascii="Arial" w:hAnsi="Arial" w:cs="Arial"/>
          <w:spacing w:val="-3"/>
        </w:rPr>
        <w:t>ambiental,</w:t>
      </w:r>
      <w:r w:rsidRPr="00CF0607">
        <w:rPr>
          <w:rFonts w:ascii="Arial" w:hAnsi="Arial" w:cs="Arial"/>
          <w:spacing w:val="16"/>
        </w:rPr>
        <w:t xml:space="preserve"> </w:t>
      </w:r>
      <w:r w:rsidRPr="00CF0607">
        <w:rPr>
          <w:rFonts w:ascii="Arial" w:hAnsi="Arial" w:cs="Arial"/>
          <w:spacing w:val="-5"/>
        </w:rPr>
        <w:t>que</w:t>
      </w:r>
      <w:r w:rsidRPr="00CF0607">
        <w:rPr>
          <w:rFonts w:ascii="Arial" w:hAnsi="Arial" w:cs="Arial"/>
          <w:spacing w:val="24"/>
        </w:rPr>
        <w:t xml:space="preserve"> </w:t>
      </w:r>
      <w:r w:rsidRPr="00CF0607">
        <w:rPr>
          <w:rFonts w:ascii="Arial" w:hAnsi="Arial" w:cs="Arial"/>
        </w:rPr>
        <w:t>se</w:t>
      </w:r>
      <w:r w:rsidRPr="00CF0607">
        <w:rPr>
          <w:rFonts w:ascii="Arial" w:hAnsi="Arial" w:cs="Arial"/>
          <w:spacing w:val="24"/>
        </w:rPr>
        <w:t xml:space="preserve"> </w:t>
      </w:r>
      <w:r w:rsidRPr="00CF0607">
        <w:rPr>
          <w:rFonts w:ascii="Arial" w:hAnsi="Arial" w:cs="Arial"/>
          <w:spacing w:val="-7"/>
        </w:rPr>
        <w:t>lleva</w:t>
      </w:r>
      <w:r w:rsidRPr="00CF0607">
        <w:rPr>
          <w:rFonts w:ascii="Arial" w:hAnsi="Arial" w:cs="Arial"/>
          <w:spacing w:val="24"/>
        </w:rPr>
        <w:t xml:space="preserve"> </w:t>
      </w:r>
      <w:r w:rsidRPr="00CF0607">
        <w:rPr>
          <w:rFonts w:ascii="Arial" w:hAnsi="Arial" w:cs="Arial"/>
        </w:rPr>
        <w:t>a</w:t>
      </w:r>
      <w:r w:rsidRPr="00CF0607">
        <w:rPr>
          <w:rFonts w:ascii="Arial" w:hAnsi="Arial" w:cs="Arial"/>
          <w:spacing w:val="24"/>
        </w:rPr>
        <w:t xml:space="preserve"> </w:t>
      </w:r>
      <w:r w:rsidRPr="00CF0607">
        <w:rPr>
          <w:rFonts w:ascii="Arial" w:hAnsi="Arial" w:cs="Arial"/>
        </w:rPr>
        <w:t>cabo</w:t>
      </w:r>
      <w:r w:rsidRPr="00CF0607">
        <w:rPr>
          <w:rFonts w:ascii="Arial" w:hAnsi="Arial" w:cs="Arial"/>
          <w:spacing w:val="55"/>
        </w:rPr>
        <w:t xml:space="preserve"> </w:t>
      </w:r>
      <w:r w:rsidRPr="00CF0607">
        <w:rPr>
          <w:rFonts w:ascii="Arial" w:hAnsi="Arial" w:cs="Arial"/>
          <w:spacing w:val="-3"/>
        </w:rPr>
        <w:t>mediante</w:t>
      </w:r>
      <w:r w:rsidRPr="00CF0607">
        <w:rPr>
          <w:rFonts w:ascii="Arial" w:hAnsi="Arial" w:cs="Arial"/>
          <w:spacing w:val="62"/>
        </w:rPr>
        <w:t xml:space="preserve"> </w:t>
      </w:r>
      <w:r w:rsidRPr="00CF0607">
        <w:rPr>
          <w:rFonts w:ascii="Arial" w:hAnsi="Arial" w:cs="Arial"/>
          <w:spacing w:val="-5"/>
        </w:rPr>
        <w:t>la</w:t>
      </w:r>
      <w:r w:rsidRPr="00CF0607">
        <w:rPr>
          <w:rFonts w:ascii="Arial" w:hAnsi="Arial" w:cs="Arial"/>
          <w:spacing w:val="63"/>
        </w:rPr>
        <w:t xml:space="preserve"> </w:t>
      </w:r>
      <w:r w:rsidRPr="00CF0607">
        <w:rPr>
          <w:rFonts w:ascii="Arial" w:hAnsi="Arial" w:cs="Arial"/>
        </w:rPr>
        <w:t>colocación</w:t>
      </w:r>
      <w:r w:rsidRPr="00CF0607">
        <w:rPr>
          <w:rFonts w:ascii="Arial" w:hAnsi="Arial" w:cs="Arial"/>
          <w:spacing w:val="48"/>
        </w:rPr>
        <w:t xml:space="preserve"> </w:t>
      </w:r>
      <w:r w:rsidRPr="00CF0607">
        <w:rPr>
          <w:rFonts w:ascii="Arial" w:hAnsi="Arial" w:cs="Arial"/>
        </w:rPr>
        <w:t>de</w:t>
      </w:r>
      <w:r w:rsidRPr="00CF0607">
        <w:rPr>
          <w:rFonts w:ascii="Arial" w:hAnsi="Arial" w:cs="Arial"/>
          <w:spacing w:val="62"/>
        </w:rPr>
        <w:t xml:space="preserve"> </w:t>
      </w:r>
      <w:r w:rsidRPr="00CF0607">
        <w:rPr>
          <w:rFonts w:ascii="Arial" w:hAnsi="Arial" w:cs="Arial"/>
          <w:spacing w:val="-10"/>
        </w:rPr>
        <w:t>una</w:t>
      </w:r>
      <w:r w:rsidRPr="00CF0607">
        <w:rPr>
          <w:rFonts w:ascii="Arial" w:hAnsi="Arial" w:cs="Arial"/>
          <w:spacing w:val="48"/>
        </w:rPr>
        <w:t xml:space="preserve"> </w:t>
      </w:r>
      <w:r w:rsidRPr="00CF0607">
        <w:rPr>
          <w:rFonts w:ascii="Arial" w:hAnsi="Arial" w:cs="Arial"/>
          <w:spacing w:val="-2"/>
        </w:rPr>
        <w:t>carpeta</w:t>
      </w:r>
      <w:r w:rsidRPr="00CF0607">
        <w:rPr>
          <w:rFonts w:ascii="Arial" w:hAnsi="Arial" w:cs="Arial"/>
          <w:spacing w:val="48"/>
        </w:rPr>
        <w:t xml:space="preserve"> </w:t>
      </w:r>
      <w:r w:rsidRPr="00CF0607">
        <w:rPr>
          <w:rFonts w:ascii="Arial" w:hAnsi="Arial" w:cs="Arial"/>
          <w:spacing w:val="-3"/>
        </w:rPr>
        <w:t>provisional,</w:t>
      </w:r>
      <w:r w:rsidRPr="00CF0607">
        <w:rPr>
          <w:rFonts w:ascii="Arial" w:hAnsi="Arial" w:cs="Arial"/>
          <w:spacing w:val="39"/>
        </w:rPr>
        <w:t xml:space="preserve"> </w:t>
      </w:r>
      <w:r w:rsidRPr="00CF0607">
        <w:rPr>
          <w:rFonts w:ascii="Arial" w:hAnsi="Arial" w:cs="Arial"/>
        </w:rPr>
        <w:t>de</w:t>
      </w:r>
      <w:r w:rsidRPr="00CF0607">
        <w:rPr>
          <w:rFonts w:ascii="Arial" w:hAnsi="Arial" w:cs="Arial"/>
          <w:spacing w:val="47"/>
        </w:rPr>
        <w:t xml:space="preserve"> </w:t>
      </w:r>
      <w:r w:rsidRPr="00CF0607">
        <w:rPr>
          <w:rFonts w:ascii="Arial" w:hAnsi="Arial" w:cs="Arial"/>
          <w:spacing w:val="-2"/>
        </w:rPr>
        <w:t>material</w:t>
      </w:r>
      <w:r w:rsidRPr="00CF0607">
        <w:rPr>
          <w:rFonts w:ascii="Arial" w:hAnsi="Arial" w:cs="Arial"/>
          <w:spacing w:val="38"/>
        </w:rPr>
        <w:t xml:space="preserve"> </w:t>
      </w:r>
      <w:r w:rsidRPr="00CF0607">
        <w:rPr>
          <w:rFonts w:ascii="Arial" w:hAnsi="Arial" w:cs="Arial"/>
          <w:spacing w:val="-1"/>
        </w:rPr>
        <w:t>reciclado</w:t>
      </w:r>
      <w:r w:rsidRPr="00CF0607">
        <w:rPr>
          <w:rFonts w:ascii="Arial" w:hAnsi="Arial" w:cs="Arial"/>
          <w:spacing w:val="48"/>
        </w:rPr>
        <w:t xml:space="preserve"> </w:t>
      </w:r>
      <w:r w:rsidRPr="00CF0607">
        <w:rPr>
          <w:rFonts w:ascii="Arial" w:hAnsi="Arial" w:cs="Arial"/>
        </w:rPr>
        <w:t>de</w:t>
      </w:r>
      <w:r w:rsidRPr="00CF0607">
        <w:rPr>
          <w:rFonts w:ascii="Arial" w:hAnsi="Arial" w:cs="Arial"/>
          <w:spacing w:val="47"/>
        </w:rPr>
        <w:t xml:space="preserve"> </w:t>
      </w:r>
      <w:r w:rsidRPr="00CF0607">
        <w:rPr>
          <w:rFonts w:ascii="Arial" w:hAnsi="Arial" w:cs="Arial"/>
          <w:spacing w:val="-3"/>
        </w:rPr>
        <w:t>asfalto</w:t>
      </w:r>
      <w:r w:rsidRPr="00CF0607">
        <w:rPr>
          <w:rFonts w:ascii="Arial" w:hAnsi="Arial" w:cs="Arial"/>
          <w:spacing w:val="67"/>
        </w:rPr>
        <w:t xml:space="preserve"> </w:t>
      </w:r>
      <w:r w:rsidRPr="00CF0607">
        <w:rPr>
          <w:rFonts w:ascii="Arial" w:hAnsi="Arial" w:cs="Arial"/>
          <w:spacing w:val="-2"/>
        </w:rPr>
        <w:t>estabilizado</w:t>
      </w:r>
      <w:r w:rsidRPr="00CF0607">
        <w:rPr>
          <w:rFonts w:ascii="Arial" w:hAnsi="Arial" w:cs="Arial"/>
          <w:spacing w:val="9"/>
        </w:rPr>
        <w:t xml:space="preserve"> </w:t>
      </w:r>
      <w:r w:rsidRPr="00CF0607">
        <w:rPr>
          <w:rFonts w:ascii="Arial" w:hAnsi="Arial" w:cs="Arial"/>
        </w:rPr>
        <w:t>con</w:t>
      </w:r>
      <w:r w:rsidRPr="00CF0607">
        <w:rPr>
          <w:rFonts w:ascii="Arial" w:hAnsi="Arial" w:cs="Arial"/>
          <w:spacing w:val="-6"/>
        </w:rPr>
        <w:t xml:space="preserve"> </w:t>
      </w:r>
      <w:r w:rsidRPr="00CF0607">
        <w:rPr>
          <w:rFonts w:ascii="Arial" w:hAnsi="Arial" w:cs="Arial"/>
          <w:spacing w:val="-4"/>
        </w:rPr>
        <w:t>emulsión,</w:t>
      </w:r>
      <w:r w:rsidRPr="00CF0607">
        <w:rPr>
          <w:rFonts w:ascii="Arial" w:hAnsi="Arial" w:cs="Arial"/>
          <w:spacing w:val="31"/>
        </w:rPr>
        <w:t xml:space="preserve"> </w:t>
      </w:r>
      <w:r w:rsidRPr="00CF0607">
        <w:rPr>
          <w:rFonts w:ascii="Arial" w:hAnsi="Arial" w:cs="Arial"/>
          <w:spacing w:val="-1"/>
        </w:rPr>
        <w:t>sobre</w:t>
      </w:r>
      <w:r w:rsidRPr="00CF0607">
        <w:rPr>
          <w:rFonts w:ascii="Arial" w:hAnsi="Arial" w:cs="Arial"/>
          <w:spacing w:val="9"/>
        </w:rPr>
        <w:t xml:space="preserve"> </w:t>
      </w:r>
      <w:r w:rsidRPr="00CF0607">
        <w:rPr>
          <w:rFonts w:ascii="Arial" w:hAnsi="Arial" w:cs="Arial"/>
          <w:spacing w:val="-7"/>
        </w:rPr>
        <w:t>un</w:t>
      </w:r>
      <w:r w:rsidRPr="00CF0607">
        <w:rPr>
          <w:rFonts w:ascii="Arial" w:hAnsi="Arial" w:cs="Arial"/>
          <w:spacing w:val="9"/>
        </w:rPr>
        <w:t xml:space="preserve"> </w:t>
      </w:r>
      <w:r w:rsidRPr="00CF0607">
        <w:rPr>
          <w:rFonts w:ascii="Arial" w:hAnsi="Arial" w:cs="Arial"/>
          <w:spacing w:val="-2"/>
        </w:rPr>
        <w:t>material</w:t>
      </w:r>
      <w:r w:rsidRPr="00CF0607">
        <w:rPr>
          <w:rFonts w:ascii="Arial" w:hAnsi="Arial" w:cs="Arial"/>
          <w:spacing w:val="-1"/>
        </w:rPr>
        <w:t xml:space="preserve"> </w:t>
      </w:r>
      <w:r w:rsidRPr="00CF0607">
        <w:rPr>
          <w:rFonts w:ascii="Arial" w:hAnsi="Arial" w:cs="Arial"/>
        </w:rPr>
        <w:t>de</w:t>
      </w:r>
      <w:r w:rsidRPr="00CF0607">
        <w:rPr>
          <w:rFonts w:ascii="Arial" w:hAnsi="Arial" w:cs="Arial"/>
          <w:spacing w:val="9"/>
        </w:rPr>
        <w:t xml:space="preserve"> </w:t>
      </w:r>
      <w:r w:rsidRPr="00CF0607">
        <w:rPr>
          <w:rFonts w:ascii="Arial" w:hAnsi="Arial" w:cs="Arial"/>
          <w:spacing w:val="-1"/>
        </w:rPr>
        <w:t>afirmado.</w:t>
      </w:r>
    </w:p>
    <w:p w14:paraId="48D3CF35" w14:textId="77777777" w:rsidR="006D3C0E" w:rsidRPr="00CF0607" w:rsidRDefault="006D3C0E" w:rsidP="007D64E8">
      <w:pPr>
        <w:spacing w:line="276" w:lineRule="auto"/>
        <w:jc w:val="both"/>
        <w:rPr>
          <w:rFonts w:ascii="Arial" w:hAnsi="Arial" w:cs="Arial"/>
        </w:rPr>
      </w:pPr>
    </w:p>
    <w:p w14:paraId="00C10AC3" w14:textId="2285CE40" w:rsidR="006D3C0E" w:rsidRPr="00CF0607" w:rsidRDefault="006D3C0E" w:rsidP="007D64E8">
      <w:pPr>
        <w:spacing w:line="276" w:lineRule="auto"/>
        <w:jc w:val="both"/>
        <w:rPr>
          <w:rFonts w:ascii="Arial" w:hAnsi="Arial" w:cs="Arial"/>
          <w:spacing w:val="-3"/>
        </w:rPr>
      </w:pPr>
      <w:r w:rsidRPr="00CF0607">
        <w:rPr>
          <w:rFonts w:ascii="Arial" w:hAnsi="Arial" w:cs="Arial"/>
          <w:b/>
        </w:rPr>
        <w:t>Limpieza</w:t>
      </w:r>
      <w:r w:rsidRPr="00CF0607">
        <w:rPr>
          <w:rFonts w:ascii="Arial" w:hAnsi="Arial" w:cs="Arial"/>
          <w:b/>
          <w:spacing w:val="2"/>
        </w:rPr>
        <w:t xml:space="preserve"> </w:t>
      </w:r>
      <w:r w:rsidRPr="00CF0607">
        <w:rPr>
          <w:rFonts w:ascii="Arial" w:hAnsi="Arial" w:cs="Arial"/>
          <w:b/>
        </w:rPr>
        <w:t>y</w:t>
      </w:r>
      <w:r w:rsidRPr="00CF0607">
        <w:rPr>
          <w:rFonts w:ascii="Arial" w:hAnsi="Arial" w:cs="Arial"/>
          <w:b/>
          <w:spacing w:val="53"/>
        </w:rPr>
        <w:t xml:space="preserve"> </w:t>
      </w:r>
      <w:r w:rsidRPr="00CF0607">
        <w:rPr>
          <w:rFonts w:ascii="Arial" w:hAnsi="Arial" w:cs="Arial"/>
          <w:b/>
          <w:spacing w:val="-3"/>
        </w:rPr>
        <w:t>sello</w:t>
      </w:r>
      <w:r w:rsidRPr="00CF0607">
        <w:rPr>
          <w:rFonts w:ascii="Arial" w:hAnsi="Arial" w:cs="Arial"/>
          <w:b/>
          <w:spacing w:val="56"/>
        </w:rPr>
        <w:t xml:space="preserve"> </w:t>
      </w:r>
      <w:r w:rsidRPr="00CF0607">
        <w:rPr>
          <w:rFonts w:ascii="Arial" w:hAnsi="Arial" w:cs="Arial"/>
          <w:b/>
          <w:spacing w:val="1"/>
        </w:rPr>
        <w:t>de</w:t>
      </w:r>
      <w:r w:rsidRPr="00CF0607">
        <w:rPr>
          <w:rFonts w:ascii="Arial" w:hAnsi="Arial" w:cs="Arial"/>
          <w:b/>
          <w:spacing w:val="54"/>
        </w:rPr>
        <w:t xml:space="preserve"> </w:t>
      </w:r>
      <w:r w:rsidRPr="00CF0607">
        <w:rPr>
          <w:rFonts w:ascii="Arial" w:hAnsi="Arial" w:cs="Arial"/>
          <w:b/>
          <w:spacing w:val="-1"/>
        </w:rPr>
        <w:t>juntas:</w:t>
      </w:r>
      <w:r w:rsidRPr="00CF0607">
        <w:rPr>
          <w:rFonts w:ascii="Arial" w:hAnsi="Arial" w:cs="Arial"/>
          <w:b/>
          <w:spacing w:val="3"/>
        </w:rPr>
        <w:t xml:space="preserve"> </w:t>
      </w:r>
      <w:r w:rsidR="001358CB" w:rsidRPr="001358CB">
        <w:rPr>
          <w:rFonts w:ascii="Arial" w:hAnsi="Arial" w:cs="Arial"/>
          <w:spacing w:val="3"/>
        </w:rPr>
        <w:t>E</w:t>
      </w:r>
      <w:r w:rsidRPr="00CF0607">
        <w:rPr>
          <w:rFonts w:ascii="Arial" w:hAnsi="Arial" w:cs="Arial"/>
        </w:rPr>
        <w:t>s</w:t>
      </w:r>
      <w:r w:rsidRPr="00CF0607">
        <w:rPr>
          <w:rFonts w:ascii="Arial" w:hAnsi="Arial" w:cs="Arial"/>
          <w:spacing w:val="52"/>
        </w:rPr>
        <w:t xml:space="preserve"> </w:t>
      </w:r>
      <w:r w:rsidRPr="00CF0607">
        <w:rPr>
          <w:rFonts w:ascii="Arial" w:hAnsi="Arial" w:cs="Arial"/>
          <w:spacing w:val="-10"/>
        </w:rPr>
        <w:t>una</w:t>
      </w:r>
      <w:r w:rsidRPr="00CF0607">
        <w:rPr>
          <w:rFonts w:ascii="Arial" w:hAnsi="Arial" w:cs="Arial"/>
          <w:spacing w:val="54"/>
        </w:rPr>
        <w:t xml:space="preserve"> </w:t>
      </w:r>
      <w:r w:rsidRPr="00CF0607">
        <w:rPr>
          <w:rFonts w:ascii="Arial" w:hAnsi="Arial" w:cs="Arial"/>
          <w:spacing w:val="-1"/>
        </w:rPr>
        <w:t>actividad</w:t>
      </w:r>
      <w:r w:rsidRPr="00CF0607">
        <w:rPr>
          <w:rFonts w:ascii="Arial" w:hAnsi="Arial" w:cs="Arial"/>
          <w:spacing w:val="54"/>
        </w:rPr>
        <w:t xml:space="preserve"> </w:t>
      </w:r>
      <w:r w:rsidRPr="00CF0607">
        <w:rPr>
          <w:rFonts w:ascii="Arial" w:hAnsi="Arial" w:cs="Arial"/>
          <w:spacing w:val="-5"/>
        </w:rPr>
        <w:t>que</w:t>
      </w:r>
      <w:r w:rsidRPr="00CF0607">
        <w:rPr>
          <w:rFonts w:ascii="Arial" w:hAnsi="Arial" w:cs="Arial"/>
          <w:spacing w:val="54"/>
        </w:rPr>
        <w:t xml:space="preserve"> </w:t>
      </w:r>
      <w:r w:rsidRPr="00CF0607">
        <w:rPr>
          <w:rFonts w:ascii="Arial" w:hAnsi="Arial" w:cs="Arial"/>
          <w:spacing w:val="-3"/>
        </w:rPr>
        <w:t>tiene</w:t>
      </w:r>
      <w:r w:rsidRPr="00CF0607">
        <w:rPr>
          <w:rFonts w:ascii="Arial" w:hAnsi="Arial" w:cs="Arial"/>
          <w:spacing w:val="53"/>
        </w:rPr>
        <w:t xml:space="preserve"> </w:t>
      </w:r>
      <w:r w:rsidRPr="00CF0607">
        <w:rPr>
          <w:rFonts w:ascii="Arial" w:hAnsi="Arial" w:cs="Arial"/>
          <w:spacing w:val="-2"/>
        </w:rPr>
        <w:t>como</w:t>
      </w:r>
      <w:r w:rsidRPr="00CF0607">
        <w:rPr>
          <w:rFonts w:ascii="Arial" w:hAnsi="Arial" w:cs="Arial"/>
          <w:spacing w:val="54"/>
        </w:rPr>
        <w:t xml:space="preserve"> </w:t>
      </w:r>
      <w:r w:rsidRPr="00CF0607">
        <w:rPr>
          <w:rFonts w:ascii="Arial" w:hAnsi="Arial" w:cs="Arial"/>
          <w:spacing w:val="-1"/>
        </w:rPr>
        <w:t>fin</w:t>
      </w:r>
      <w:r w:rsidRPr="00CF0607">
        <w:rPr>
          <w:rFonts w:ascii="Arial" w:hAnsi="Arial" w:cs="Arial"/>
          <w:spacing w:val="39"/>
        </w:rPr>
        <w:t xml:space="preserve"> </w:t>
      </w:r>
      <w:r w:rsidRPr="00CF0607">
        <w:rPr>
          <w:rFonts w:ascii="Arial" w:hAnsi="Arial" w:cs="Arial"/>
          <w:spacing w:val="-3"/>
        </w:rPr>
        <w:t>obtener</w:t>
      </w:r>
      <w:r w:rsidRPr="00CF0607">
        <w:rPr>
          <w:rFonts w:ascii="Arial" w:hAnsi="Arial" w:cs="Arial"/>
          <w:spacing w:val="47"/>
        </w:rPr>
        <w:t xml:space="preserve"> </w:t>
      </w:r>
      <w:r w:rsidRPr="00CF0607">
        <w:rPr>
          <w:rFonts w:ascii="Arial" w:hAnsi="Arial" w:cs="Arial"/>
          <w:spacing w:val="-6"/>
        </w:rPr>
        <w:t>una</w:t>
      </w:r>
      <w:r w:rsidRPr="00CF0607">
        <w:rPr>
          <w:rFonts w:ascii="Arial" w:hAnsi="Arial" w:cs="Arial"/>
          <w:spacing w:val="54"/>
        </w:rPr>
        <w:t xml:space="preserve"> </w:t>
      </w:r>
      <w:r w:rsidRPr="00CF0607">
        <w:rPr>
          <w:rFonts w:ascii="Arial" w:hAnsi="Arial" w:cs="Arial"/>
          <w:spacing w:val="-2"/>
        </w:rPr>
        <w:t>superficie</w:t>
      </w:r>
      <w:r w:rsidRPr="00CF0607">
        <w:rPr>
          <w:rFonts w:ascii="Arial" w:hAnsi="Arial" w:cs="Arial"/>
          <w:spacing w:val="69"/>
        </w:rPr>
        <w:t xml:space="preserve"> </w:t>
      </w:r>
      <w:r w:rsidRPr="00CF0607">
        <w:rPr>
          <w:rFonts w:ascii="Arial" w:hAnsi="Arial" w:cs="Arial"/>
          <w:spacing w:val="-1"/>
        </w:rPr>
        <w:t>limpia,</w:t>
      </w:r>
      <w:r w:rsidRPr="00CF0607">
        <w:rPr>
          <w:rFonts w:ascii="Arial" w:hAnsi="Arial" w:cs="Arial"/>
          <w:spacing w:val="31"/>
        </w:rPr>
        <w:t xml:space="preserve"> </w:t>
      </w:r>
      <w:r w:rsidRPr="00CF0607">
        <w:rPr>
          <w:rFonts w:ascii="Arial" w:hAnsi="Arial" w:cs="Arial"/>
          <w:spacing w:val="-2"/>
        </w:rPr>
        <w:t>libre</w:t>
      </w:r>
      <w:r w:rsidRPr="00CF0607">
        <w:rPr>
          <w:rFonts w:ascii="Arial" w:hAnsi="Arial" w:cs="Arial"/>
          <w:spacing w:val="38"/>
        </w:rPr>
        <w:t xml:space="preserve"> </w:t>
      </w:r>
      <w:r w:rsidRPr="00CF0607">
        <w:rPr>
          <w:rFonts w:ascii="Arial" w:hAnsi="Arial" w:cs="Arial"/>
        </w:rPr>
        <w:t>de</w:t>
      </w:r>
      <w:r w:rsidRPr="00CF0607">
        <w:rPr>
          <w:rFonts w:ascii="Arial" w:hAnsi="Arial" w:cs="Arial"/>
          <w:spacing w:val="39"/>
        </w:rPr>
        <w:t xml:space="preserve"> </w:t>
      </w:r>
      <w:r w:rsidRPr="00CF0607">
        <w:rPr>
          <w:rFonts w:ascii="Arial" w:hAnsi="Arial" w:cs="Arial"/>
          <w:spacing w:val="-5"/>
        </w:rPr>
        <w:t>polvo</w:t>
      </w:r>
      <w:r w:rsidRPr="00CF0607">
        <w:rPr>
          <w:rFonts w:ascii="Arial" w:hAnsi="Arial" w:cs="Arial"/>
          <w:spacing w:val="39"/>
        </w:rPr>
        <w:t xml:space="preserve"> </w:t>
      </w:r>
      <w:r w:rsidRPr="00CF0607">
        <w:rPr>
          <w:rFonts w:ascii="Arial" w:hAnsi="Arial" w:cs="Arial"/>
        </w:rPr>
        <w:t>o</w:t>
      </w:r>
      <w:r w:rsidRPr="00CF0607">
        <w:rPr>
          <w:rFonts w:ascii="Arial" w:hAnsi="Arial" w:cs="Arial"/>
          <w:spacing w:val="38"/>
        </w:rPr>
        <w:t xml:space="preserve"> </w:t>
      </w:r>
      <w:r w:rsidRPr="00CF0607">
        <w:rPr>
          <w:rFonts w:ascii="Arial" w:hAnsi="Arial" w:cs="Arial"/>
          <w:spacing w:val="-4"/>
        </w:rPr>
        <w:t>humedad,</w:t>
      </w:r>
      <w:r w:rsidRPr="00CF0607">
        <w:rPr>
          <w:rFonts w:ascii="Arial" w:hAnsi="Arial" w:cs="Arial"/>
          <w:spacing w:val="31"/>
        </w:rPr>
        <w:t xml:space="preserve"> </w:t>
      </w:r>
      <w:r w:rsidRPr="00CF0607">
        <w:rPr>
          <w:rFonts w:ascii="Arial" w:hAnsi="Arial" w:cs="Arial"/>
        </w:rPr>
        <w:t>o</w:t>
      </w:r>
      <w:r w:rsidRPr="00CF0607">
        <w:rPr>
          <w:rFonts w:ascii="Arial" w:hAnsi="Arial" w:cs="Arial"/>
          <w:spacing w:val="39"/>
        </w:rPr>
        <w:t xml:space="preserve"> </w:t>
      </w:r>
      <w:r w:rsidRPr="00CF0607">
        <w:rPr>
          <w:rFonts w:ascii="Arial" w:hAnsi="Arial" w:cs="Arial"/>
        </w:rPr>
        <w:t>de</w:t>
      </w:r>
      <w:r w:rsidRPr="00CF0607">
        <w:rPr>
          <w:rFonts w:ascii="Arial" w:hAnsi="Arial" w:cs="Arial"/>
          <w:spacing w:val="39"/>
        </w:rPr>
        <w:t xml:space="preserve"> </w:t>
      </w:r>
      <w:r w:rsidRPr="00CF0607">
        <w:rPr>
          <w:rFonts w:ascii="Arial" w:hAnsi="Arial" w:cs="Arial"/>
          <w:spacing w:val="-4"/>
        </w:rPr>
        <w:t>cualquier</w:t>
      </w:r>
      <w:r w:rsidRPr="00CF0607">
        <w:rPr>
          <w:rFonts w:ascii="Arial" w:hAnsi="Arial" w:cs="Arial"/>
          <w:spacing w:val="18"/>
        </w:rPr>
        <w:t xml:space="preserve"> </w:t>
      </w:r>
      <w:r w:rsidRPr="00CF0607">
        <w:rPr>
          <w:rFonts w:ascii="Arial" w:hAnsi="Arial" w:cs="Arial"/>
          <w:spacing w:val="-3"/>
        </w:rPr>
        <w:t>otro</w:t>
      </w:r>
      <w:r w:rsidRPr="00CF0607">
        <w:rPr>
          <w:rFonts w:ascii="Arial" w:hAnsi="Arial" w:cs="Arial"/>
          <w:spacing w:val="24"/>
        </w:rPr>
        <w:t xml:space="preserve"> </w:t>
      </w:r>
      <w:r w:rsidRPr="00CF0607">
        <w:rPr>
          <w:rFonts w:ascii="Arial" w:hAnsi="Arial" w:cs="Arial"/>
          <w:spacing w:val="-2"/>
        </w:rPr>
        <w:t>material</w:t>
      </w:r>
      <w:r w:rsidRPr="00CF0607">
        <w:rPr>
          <w:rFonts w:ascii="Arial" w:hAnsi="Arial" w:cs="Arial"/>
          <w:spacing w:val="14"/>
        </w:rPr>
        <w:t xml:space="preserve"> </w:t>
      </w:r>
      <w:r w:rsidRPr="00CF0607">
        <w:rPr>
          <w:rFonts w:ascii="Arial" w:hAnsi="Arial" w:cs="Arial"/>
          <w:spacing w:val="-5"/>
        </w:rPr>
        <w:t>que</w:t>
      </w:r>
      <w:r w:rsidRPr="00CF0607">
        <w:rPr>
          <w:rFonts w:ascii="Arial" w:hAnsi="Arial" w:cs="Arial"/>
          <w:spacing w:val="24"/>
        </w:rPr>
        <w:t xml:space="preserve"> </w:t>
      </w:r>
      <w:r w:rsidRPr="00CF0607">
        <w:rPr>
          <w:rFonts w:ascii="Arial" w:hAnsi="Arial" w:cs="Arial"/>
          <w:spacing w:val="1"/>
        </w:rPr>
        <w:t>impida</w:t>
      </w:r>
      <w:r w:rsidRPr="00CF0607">
        <w:rPr>
          <w:rFonts w:ascii="Arial" w:hAnsi="Arial" w:cs="Arial"/>
          <w:spacing w:val="24"/>
        </w:rPr>
        <w:t xml:space="preserve"> </w:t>
      </w:r>
      <w:r w:rsidRPr="00CF0607">
        <w:rPr>
          <w:rFonts w:ascii="Arial" w:hAnsi="Arial" w:cs="Arial"/>
          <w:spacing w:val="-5"/>
        </w:rPr>
        <w:t>la</w:t>
      </w:r>
      <w:r w:rsidRPr="00CF0607">
        <w:rPr>
          <w:rFonts w:ascii="Arial" w:hAnsi="Arial" w:cs="Arial"/>
          <w:spacing w:val="24"/>
        </w:rPr>
        <w:t xml:space="preserve"> </w:t>
      </w:r>
      <w:r w:rsidRPr="00CF0607">
        <w:rPr>
          <w:rFonts w:ascii="Arial" w:hAnsi="Arial" w:cs="Arial"/>
          <w:spacing w:val="-3"/>
        </w:rPr>
        <w:t>adherencia</w:t>
      </w:r>
      <w:r w:rsidRPr="00CF0607">
        <w:rPr>
          <w:rFonts w:ascii="Arial" w:hAnsi="Arial" w:cs="Arial"/>
          <w:spacing w:val="24"/>
        </w:rPr>
        <w:t xml:space="preserve"> </w:t>
      </w:r>
      <w:r w:rsidRPr="00CF0607">
        <w:rPr>
          <w:rFonts w:ascii="Arial" w:hAnsi="Arial" w:cs="Arial"/>
        </w:rPr>
        <w:t>del</w:t>
      </w:r>
      <w:r w:rsidRPr="00CF0607">
        <w:rPr>
          <w:rFonts w:ascii="Arial" w:hAnsi="Arial" w:cs="Arial"/>
          <w:spacing w:val="83"/>
        </w:rPr>
        <w:t xml:space="preserve"> </w:t>
      </w:r>
      <w:r w:rsidRPr="00CF0607">
        <w:rPr>
          <w:rFonts w:ascii="Arial" w:hAnsi="Arial" w:cs="Arial"/>
          <w:spacing w:val="-2"/>
        </w:rPr>
        <w:t>material</w:t>
      </w:r>
      <w:r w:rsidRPr="00CF0607">
        <w:rPr>
          <w:rFonts w:ascii="Arial" w:hAnsi="Arial" w:cs="Arial"/>
          <w:spacing w:val="-1"/>
        </w:rPr>
        <w:t xml:space="preserve"> </w:t>
      </w:r>
      <w:r w:rsidRPr="00CF0607">
        <w:rPr>
          <w:rFonts w:ascii="Arial" w:hAnsi="Arial" w:cs="Arial"/>
        </w:rPr>
        <w:t>de</w:t>
      </w:r>
      <w:r w:rsidRPr="00CF0607">
        <w:rPr>
          <w:rFonts w:ascii="Arial" w:hAnsi="Arial" w:cs="Arial"/>
          <w:spacing w:val="9"/>
        </w:rPr>
        <w:t xml:space="preserve"> </w:t>
      </w:r>
      <w:r w:rsidRPr="00CF0607">
        <w:rPr>
          <w:rFonts w:ascii="Arial" w:hAnsi="Arial" w:cs="Arial"/>
          <w:spacing w:val="-3"/>
        </w:rPr>
        <w:t>sello.</w:t>
      </w:r>
    </w:p>
    <w:p w14:paraId="08C67A8A" w14:textId="77777777" w:rsidR="006D3C0E" w:rsidRPr="00CF0607" w:rsidRDefault="006D3C0E" w:rsidP="007D64E8">
      <w:pPr>
        <w:spacing w:line="276" w:lineRule="auto"/>
        <w:jc w:val="both"/>
        <w:rPr>
          <w:rFonts w:ascii="Arial" w:hAnsi="Arial" w:cs="Arial"/>
        </w:rPr>
      </w:pPr>
    </w:p>
    <w:p w14:paraId="4157AD3E" w14:textId="77777777" w:rsidR="006D3C0E" w:rsidRPr="00CF0607" w:rsidRDefault="006D3C0E" w:rsidP="007D64E8">
      <w:pPr>
        <w:spacing w:line="276" w:lineRule="auto"/>
        <w:jc w:val="both"/>
        <w:rPr>
          <w:rFonts w:ascii="Arial" w:hAnsi="Arial" w:cs="Arial"/>
          <w:spacing w:val="-3"/>
        </w:rPr>
      </w:pPr>
      <w:r w:rsidRPr="00CF0607">
        <w:rPr>
          <w:rFonts w:ascii="Arial" w:hAnsi="Arial" w:cs="Arial"/>
          <w:b/>
        </w:rPr>
        <w:t>Cambio</w:t>
      </w:r>
      <w:r w:rsidRPr="00CF0607">
        <w:rPr>
          <w:rFonts w:ascii="Arial" w:hAnsi="Arial" w:cs="Arial"/>
          <w:b/>
          <w:spacing w:val="40"/>
        </w:rPr>
        <w:t xml:space="preserve"> </w:t>
      </w:r>
      <w:r w:rsidRPr="00CF0607">
        <w:rPr>
          <w:rFonts w:ascii="Arial" w:hAnsi="Arial" w:cs="Arial"/>
          <w:b/>
          <w:spacing w:val="1"/>
        </w:rPr>
        <w:t>de</w:t>
      </w:r>
      <w:r w:rsidRPr="00CF0607">
        <w:rPr>
          <w:rFonts w:ascii="Arial" w:hAnsi="Arial" w:cs="Arial"/>
          <w:b/>
          <w:spacing w:val="39"/>
        </w:rPr>
        <w:t xml:space="preserve"> </w:t>
      </w:r>
      <w:r w:rsidRPr="00CF0607">
        <w:rPr>
          <w:rFonts w:ascii="Arial" w:hAnsi="Arial" w:cs="Arial"/>
          <w:b/>
          <w:spacing w:val="-1"/>
        </w:rPr>
        <w:t>losas:</w:t>
      </w:r>
      <w:r w:rsidRPr="00CF0607">
        <w:rPr>
          <w:rFonts w:ascii="Arial" w:hAnsi="Arial" w:cs="Arial"/>
          <w:b/>
          <w:spacing w:val="52"/>
        </w:rPr>
        <w:t xml:space="preserve"> </w:t>
      </w:r>
      <w:r w:rsidRPr="00CF0607">
        <w:rPr>
          <w:rFonts w:ascii="Arial" w:hAnsi="Arial" w:cs="Arial"/>
          <w:spacing w:val="2"/>
        </w:rPr>
        <w:t>Es</w:t>
      </w:r>
      <w:r w:rsidRPr="00CF0607">
        <w:rPr>
          <w:rFonts w:ascii="Arial" w:hAnsi="Arial" w:cs="Arial"/>
          <w:spacing w:val="37"/>
        </w:rPr>
        <w:t xml:space="preserve"> </w:t>
      </w:r>
      <w:r w:rsidRPr="00CF0607">
        <w:rPr>
          <w:rFonts w:ascii="Arial" w:hAnsi="Arial" w:cs="Arial"/>
        </w:rPr>
        <w:t>el</w:t>
      </w:r>
      <w:r w:rsidRPr="00CF0607">
        <w:rPr>
          <w:rFonts w:ascii="Arial" w:hAnsi="Arial" w:cs="Arial"/>
          <w:spacing w:val="14"/>
        </w:rPr>
        <w:t xml:space="preserve"> </w:t>
      </w:r>
      <w:r w:rsidRPr="00CF0607">
        <w:rPr>
          <w:rFonts w:ascii="Arial" w:hAnsi="Arial" w:cs="Arial"/>
          <w:spacing w:val="-1"/>
        </w:rPr>
        <w:t>proceso</w:t>
      </w:r>
      <w:r w:rsidRPr="00CF0607">
        <w:rPr>
          <w:rFonts w:ascii="Arial" w:hAnsi="Arial" w:cs="Arial"/>
          <w:spacing w:val="24"/>
        </w:rPr>
        <w:t xml:space="preserve"> </w:t>
      </w:r>
      <w:r w:rsidRPr="00CF0607">
        <w:rPr>
          <w:rFonts w:ascii="Arial" w:hAnsi="Arial" w:cs="Arial"/>
          <w:spacing w:val="-3"/>
        </w:rPr>
        <w:t>mediante</w:t>
      </w:r>
      <w:r w:rsidRPr="00CF0607">
        <w:rPr>
          <w:rFonts w:ascii="Arial" w:hAnsi="Arial" w:cs="Arial"/>
          <w:spacing w:val="24"/>
        </w:rPr>
        <w:t xml:space="preserve"> </w:t>
      </w:r>
      <w:r w:rsidRPr="00CF0607">
        <w:rPr>
          <w:rFonts w:ascii="Arial" w:hAnsi="Arial" w:cs="Arial"/>
        </w:rPr>
        <w:t>el</w:t>
      </w:r>
      <w:r w:rsidRPr="00CF0607">
        <w:rPr>
          <w:rFonts w:ascii="Arial" w:hAnsi="Arial" w:cs="Arial"/>
          <w:spacing w:val="14"/>
        </w:rPr>
        <w:t xml:space="preserve"> </w:t>
      </w:r>
      <w:r w:rsidRPr="00CF0607">
        <w:rPr>
          <w:rFonts w:ascii="Arial" w:hAnsi="Arial" w:cs="Arial"/>
          <w:spacing w:val="-4"/>
        </w:rPr>
        <w:t>cual</w:t>
      </w:r>
      <w:r w:rsidRPr="00CF0607">
        <w:rPr>
          <w:rFonts w:ascii="Arial" w:hAnsi="Arial" w:cs="Arial"/>
          <w:spacing w:val="14"/>
        </w:rPr>
        <w:t xml:space="preserve"> </w:t>
      </w:r>
      <w:r w:rsidRPr="00CF0607">
        <w:rPr>
          <w:rFonts w:ascii="Arial" w:hAnsi="Arial" w:cs="Arial"/>
        </w:rPr>
        <w:t>se</w:t>
      </w:r>
      <w:r w:rsidRPr="00CF0607">
        <w:rPr>
          <w:rFonts w:ascii="Arial" w:hAnsi="Arial" w:cs="Arial"/>
          <w:spacing w:val="24"/>
        </w:rPr>
        <w:t xml:space="preserve"> </w:t>
      </w:r>
      <w:r w:rsidRPr="00CF0607">
        <w:rPr>
          <w:rFonts w:ascii="Arial" w:hAnsi="Arial" w:cs="Arial"/>
        </w:rPr>
        <w:t>cambian</w:t>
      </w:r>
      <w:r w:rsidRPr="00CF0607">
        <w:rPr>
          <w:rFonts w:ascii="Arial" w:hAnsi="Arial" w:cs="Arial"/>
          <w:spacing w:val="9"/>
        </w:rPr>
        <w:t xml:space="preserve"> </w:t>
      </w:r>
      <w:r w:rsidRPr="00CF0607">
        <w:rPr>
          <w:rFonts w:ascii="Arial" w:hAnsi="Arial" w:cs="Arial"/>
          <w:spacing w:val="-2"/>
        </w:rPr>
        <w:t>losas</w:t>
      </w:r>
      <w:r w:rsidRPr="00CF0607">
        <w:rPr>
          <w:rFonts w:ascii="Arial" w:hAnsi="Arial" w:cs="Arial"/>
          <w:spacing w:val="23"/>
        </w:rPr>
        <w:t xml:space="preserve"> </w:t>
      </w:r>
      <w:r w:rsidRPr="00CF0607">
        <w:rPr>
          <w:rFonts w:ascii="Arial" w:hAnsi="Arial" w:cs="Arial"/>
        </w:rPr>
        <w:t>de</w:t>
      </w:r>
      <w:r w:rsidRPr="00CF0607">
        <w:rPr>
          <w:rFonts w:ascii="Arial" w:hAnsi="Arial" w:cs="Arial"/>
          <w:spacing w:val="24"/>
        </w:rPr>
        <w:t xml:space="preserve"> </w:t>
      </w:r>
      <w:r w:rsidRPr="00CF0607">
        <w:rPr>
          <w:rFonts w:ascii="Arial" w:hAnsi="Arial" w:cs="Arial"/>
          <w:spacing w:val="-4"/>
        </w:rPr>
        <w:t>concreto</w:t>
      </w:r>
      <w:r w:rsidRPr="00CF0607">
        <w:rPr>
          <w:rFonts w:ascii="Arial" w:hAnsi="Arial" w:cs="Arial"/>
          <w:spacing w:val="24"/>
        </w:rPr>
        <w:t xml:space="preserve"> </w:t>
      </w:r>
      <w:r w:rsidRPr="00CF0607">
        <w:rPr>
          <w:rFonts w:ascii="Arial" w:hAnsi="Arial" w:cs="Arial"/>
          <w:spacing w:val="-3"/>
        </w:rPr>
        <w:t>hidráulico</w:t>
      </w:r>
      <w:r w:rsidRPr="00CF0607">
        <w:rPr>
          <w:rFonts w:ascii="Arial" w:hAnsi="Arial" w:cs="Arial"/>
          <w:spacing w:val="73"/>
        </w:rPr>
        <w:t xml:space="preserve"> </w:t>
      </w:r>
      <w:r w:rsidRPr="00CF0607">
        <w:rPr>
          <w:rFonts w:ascii="Arial" w:hAnsi="Arial" w:cs="Arial"/>
          <w:spacing w:val="-3"/>
        </w:rPr>
        <w:t>fracturadas.</w:t>
      </w:r>
    </w:p>
    <w:p w14:paraId="5B9DEFD6" w14:textId="77777777" w:rsidR="006D3C0E" w:rsidRPr="00CF0607" w:rsidRDefault="006D3C0E" w:rsidP="007D64E8">
      <w:pPr>
        <w:spacing w:line="276" w:lineRule="auto"/>
        <w:jc w:val="both"/>
        <w:rPr>
          <w:rFonts w:ascii="Arial" w:hAnsi="Arial" w:cs="Arial"/>
        </w:rPr>
      </w:pPr>
    </w:p>
    <w:p w14:paraId="5506D1D6" w14:textId="4AB0F109" w:rsidR="006D3C0E" w:rsidRPr="00CF0607" w:rsidRDefault="006D3C0E" w:rsidP="007D64E8">
      <w:pPr>
        <w:spacing w:line="276" w:lineRule="auto"/>
        <w:jc w:val="both"/>
        <w:rPr>
          <w:rFonts w:ascii="Arial" w:hAnsi="Arial" w:cs="Arial"/>
          <w:spacing w:val="-3"/>
        </w:rPr>
      </w:pPr>
      <w:r w:rsidRPr="00CF0607">
        <w:rPr>
          <w:rFonts w:ascii="Arial" w:hAnsi="Arial" w:cs="Arial"/>
          <w:b/>
        </w:rPr>
        <w:t>Cambio</w:t>
      </w:r>
      <w:r w:rsidRPr="00CF0607">
        <w:rPr>
          <w:rFonts w:ascii="Arial" w:hAnsi="Arial" w:cs="Arial"/>
          <w:b/>
          <w:spacing w:val="11"/>
        </w:rPr>
        <w:t xml:space="preserve"> </w:t>
      </w:r>
      <w:r w:rsidRPr="00CF0607">
        <w:rPr>
          <w:rFonts w:ascii="Arial" w:hAnsi="Arial" w:cs="Arial"/>
          <w:b/>
          <w:spacing w:val="1"/>
        </w:rPr>
        <w:t>de</w:t>
      </w:r>
      <w:r w:rsidRPr="00CF0607">
        <w:rPr>
          <w:rFonts w:ascii="Arial" w:hAnsi="Arial" w:cs="Arial"/>
          <w:b/>
          <w:spacing w:val="9"/>
        </w:rPr>
        <w:t xml:space="preserve"> </w:t>
      </w:r>
      <w:r w:rsidRPr="00CF0607">
        <w:rPr>
          <w:rFonts w:ascii="Arial" w:hAnsi="Arial" w:cs="Arial"/>
          <w:b/>
          <w:spacing w:val="1"/>
        </w:rPr>
        <w:t>adoquines:</w:t>
      </w:r>
      <w:r w:rsidRPr="00CF0607">
        <w:rPr>
          <w:rFonts w:ascii="Arial" w:hAnsi="Arial" w:cs="Arial"/>
          <w:b/>
          <w:spacing w:val="23"/>
        </w:rPr>
        <w:t xml:space="preserve"> </w:t>
      </w:r>
      <w:r w:rsidR="001358CB">
        <w:rPr>
          <w:rFonts w:ascii="Arial" w:hAnsi="Arial" w:cs="Arial"/>
        </w:rPr>
        <w:t>E</w:t>
      </w:r>
      <w:r w:rsidRPr="00CF0607">
        <w:rPr>
          <w:rFonts w:ascii="Arial" w:hAnsi="Arial" w:cs="Arial"/>
        </w:rPr>
        <w:t>s</w:t>
      </w:r>
      <w:r w:rsidRPr="00CF0607">
        <w:rPr>
          <w:rFonts w:ascii="Arial" w:hAnsi="Arial" w:cs="Arial"/>
          <w:spacing w:val="8"/>
        </w:rPr>
        <w:t xml:space="preserve"> </w:t>
      </w:r>
      <w:r w:rsidRPr="00CF0607">
        <w:rPr>
          <w:rFonts w:ascii="Arial" w:hAnsi="Arial" w:cs="Arial"/>
          <w:spacing w:val="1"/>
        </w:rPr>
        <w:t>el</w:t>
      </w:r>
      <w:r w:rsidRPr="00CF0607">
        <w:rPr>
          <w:rFonts w:ascii="Arial" w:hAnsi="Arial" w:cs="Arial"/>
          <w:spacing w:val="-1"/>
        </w:rPr>
        <w:t xml:space="preserve"> proceso</w:t>
      </w:r>
      <w:r w:rsidRPr="00CF0607">
        <w:rPr>
          <w:rFonts w:ascii="Arial" w:hAnsi="Arial" w:cs="Arial"/>
          <w:spacing w:val="9"/>
        </w:rPr>
        <w:t xml:space="preserve"> </w:t>
      </w:r>
      <w:r w:rsidRPr="00CF0607">
        <w:rPr>
          <w:rFonts w:ascii="Arial" w:hAnsi="Arial" w:cs="Arial"/>
          <w:spacing w:val="-3"/>
        </w:rPr>
        <w:t>mediante</w:t>
      </w:r>
      <w:r w:rsidRPr="00CF0607">
        <w:rPr>
          <w:rFonts w:ascii="Arial" w:hAnsi="Arial" w:cs="Arial"/>
          <w:spacing w:val="9"/>
        </w:rPr>
        <w:t xml:space="preserve"> </w:t>
      </w:r>
      <w:r w:rsidRPr="00CF0607">
        <w:rPr>
          <w:rFonts w:ascii="Arial" w:hAnsi="Arial" w:cs="Arial"/>
        </w:rPr>
        <w:t>el</w:t>
      </w:r>
      <w:r w:rsidRPr="00CF0607">
        <w:rPr>
          <w:rFonts w:ascii="Arial" w:hAnsi="Arial" w:cs="Arial"/>
          <w:spacing w:val="-1"/>
        </w:rPr>
        <w:t xml:space="preserve"> </w:t>
      </w:r>
      <w:r w:rsidRPr="00CF0607">
        <w:rPr>
          <w:rFonts w:ascii="Arial" w:hAnsi="Arial" w:cs="Arial"/>
          <w:spacing w:val="-4"/>
        </w:rPr>
        <w:t>cual</w:t>
      </w:r>
      <w:r w:rsidRPr="00CF0607">
        <w:rPr>
          <w:rFonts w:ascii="Arial" w:hAnsi="Arial" w:cs="Arial"/>
          <w:spacing w:val="-1"/>
        </w:rPr>
        <w:t xml:space="preserve"> </w:t>
      </w:r>
      <w:r w:rsidRPr="00CF0607">
        <w:rPr>
          <w:rFonts w:ascii="Arial" w:hAnsi="Arial" w:cs="Arial"/>
        </w:rPr>
        <w:t>se</w:t>
      </w:r>
      <w:r w:rsidRPr="00CF0607">
        <w:rPr>
          <w:rFonts w:ascii="Arial" w:hAnsi="Arial" w:cs="Arial"/>
          <w:spacing w:val="-6"/>
        </w:rPr>
        <w:t xml:space="preserve"> </w:t>
      </w:r>
      <w:r w:rsidRPr="00CF0607">
        <w:rPr>
          <w:rFonts w:ascii="Arial" w:hAnsi="Arial" w:cs="Arial"/>
        </w:rPr>
        <w:t>cambian</w:t>
      </w:r>
      <w:r w:rsidRPr="00CF0607">
        <w:rPr>
          <w:rFonts w:ascii="Arial" w:hAnsi="Arial" w:cs="Arial"/>
          <w:spacing w:val="-21"/>
        </w:rPr>
        <w:t xml:space="preserve"> </w:t>
      </w:r>
      <w:r w:rsidRPr="00CF0607">
        <w:rPr>
          <w:rFonts w:ascii="Arial" w:hAnsi="Arial" w:cs="Arial"/>
          <w:spacing w:val="-2"/>
        </w:rPr>
        <w:t>adoquines</w:t>
      </w:r>
      <w:r w:rsidRPr="00CF0607">
        <w:rPr>
          <w:rFonts w:ascii="Arial" w:hAnsi="Arial" w:cs="Arial"/>
          <w:spacing w:val="-7"/>
        </w:rPr>
        <w:t xml:space="preserve"> </w:t>
      </w:r>
      <w:r w:rsidRPr="00CF0607">
        <w:rPr>
          <w:rFonts w:ascii="Arial" w:hAnsi="Arial" w:cs="Arial"/>
          <w:spacing w:val="-1"/>
        </w:rPr>
        <w:t>deteriorados</w:t>
      </w:r>
      <w:r w:rsidRPr="00CF0607">
        <w:rPr>
          <w:rFonts w:ascii="Arial" w:hAnsi="Arial" w:cs="Arial"/>
          <w:spacing w:val="-7"/>
        </w:rPr>
        <w:t xml:space="preserve"> </w:t>
      </w:r>
      <w:r w:rsidRPr="00CF0607">
        <w:rPr>
          <w:rFonts w:ascii="Arial" w:hAnsi="Arial" w:cs="Arial"/>
        </w:rPr>
        <w:t>o</w:t>
      </w:r>
      <w:r w:rsidRPr="00CF0607">
        <w:rPr>
          <w:rFonts w:ascii="Arial" w:hAnsi="Arial" w:cs="Arial"/>
          <w:spacing w:val="54"/>
        </w:rPr>
        <w:t xml:space="preserve"> </w:t>
      </w:r>
      <w:r w:rsidRPr="00CF0607">
        <w:rPr>
          <w:rFonts w:ascii="Arial" w:hAnsi="Arial" w:cs="Arial"/>
          <w:spacing w:val="-3"/>
        </w:rPr>
        <w:t>fracturados.</w:t>
      </w:r>
    </w:p>
    <w:p w14:paraId="01ACEA91" w14:textId="77777777" w:rsidR="006D3C0E" w:rsidRPr="00CF0607" w:rsidRDefault="006D3C0E" w:rsidP="007D64E8">
      <w:pPr>
        <w:spacing w:line="276" w:lineRule="auto"/>
        <w:jc w:val="both"/>
        <w:rPr>
          <w:rFonts w:ascii="Arial" w:eastAsia="Arial" w:hAnsi="Arial" w:cs="Arial"/>
        </w:rPr>
      </w:pPr>
    </w:p>
    <w:p w14:paraId="61AF7EC3" w14:textId="77777777" w:rsidR="006D3C0E" w:rsidRPr="00CF0607" w:rsidRDefault="006D3C0E" w:rsidP="007D64E8">
      <w:pPr>
        <w:spacing w:line="276" w:lineRule="auto"/>
        <w:jc w:val="both"/>
        <w:rPr>
          <w:rFonts w:ascii="Arial" w:hAnsi="Arial" w:cs="Arial"/>
        </w:rPr>
      </w:pPr>
      <w:r w:rsidRPr="00CF0607">
        <w:rPr>
          <w:rFonts w:ascii="Arial" w:hAnsi="Arial" w:cs="Arial"/>
          <w:b/>
        </w:rPr>
        <w:t>CIV:</w:t>
      </w:r>
      <w:r w:rsidRPr="00CF0607">
        <w:rPr>
          <w:rFonts w:ascii="Arial" w:hAnsi="Arial" w:cs="Arial"/>
          <w:b/>
          <w:spacing w:val="4"/>
        </w:rPr>
        <w:t xml:space="preserve"> </w:t>
      </w:r>
      <w:r w:rsidRPr="00CF0607">
        <w:rPr>
          <w:rFonts w:ascii="Arial" w:hAnsi="Arial" w:cs="Arial"/>
          <w:spacing w:val="2"/>
        </w:rPr>
        <w:t>Código</w:t>
      </w:r>
      <w:r w:rsidRPr="00CF0607">
        <w:rPr>
          <w:rFonts w:ascii="Arial" w:hAnsi="Arial" w:cs="Arial"/>
          <w:spacing w:val="-6"/>
        </w:rPr>
        <w:t xml:space="preserve"> </w:t>
      </w:r>
      <w:r w:rsidRPr="00CF0607">
        <w:rPr>
          <w:rFonts w:ascii="Arial" w:hAnsi="Arial" w:cs="Arial"/>
        </w:rPr>
        <w:t>de</w:t>
      </w:r>
      <w:r w:rsidRPr="00CF0607">
        <w:rPr>
          <w:rFonts w:ascii="Arial" w:hAnsi="Arial" w:cs="Arial"/>
          <w:spacing w:val="-6"/>
        </w:rPr>
        <w:t xml:space="preserve"> </w:t>
      </w:r>
      <w:r w:rsidRPr="00CF0607">
        <w:rPr>
          <w:rFonts w:ascii="Arial" w:hAnsi="Arial" w:cs="Arial"/>
        </w:rPr>
        <w:t>identificación</w:t>
      </w:r>
      <w:r w:rsidRPr="00CF0607">
        <w:rPr>
          <w:rFonts w:ascii="Arial" w:hAnsi="Arial" w:cs="Arial"/>
          <w:spacing w:val="-21"/>
        </w:rPr>
        <w:t xml:space="preserve"> </w:t>
      </w:r>
      <w:r w:rsidRPr="00CF0607">
        <w:rPr>
          <w:rFonts w:ascii="Arial" w:hAnsi="Arial" w:cs="Arial"/>
          <w:spacing w:val="-3"/>
        </w:rPr>
        <w:t>vial.</w:t>
      </w:r>
    </w:p>
    <w:p w14:paraId="249EE0A0" w14:textId="77777777" w:rsidR="006D3C0E" w:rsidRPr="00CF0607" w:rsidRDefault="006D3C0E" w:rsidP="007D64E8">
      <w:pPr>
        <w:spacing w:line="276" w:lineRule="auto"/>
        <w:jc w:val="both"/>
        <w:rPr>
          <w:rFonts w:ascii="Arial" w:eastAsia="Arial" w:hAnsi="Arial" w:cs="Arial"/>
        </w:rPr>
      </w:pPr>
    </w:p>
    <w:p w14:paraId="7E1C262C" w14:textId="20E31219" w:rsidR="006D3C0E" w:rsidRPr="00CF0607" w:rsidRDefault="006D3C0E" w:rsidP="007D64E8">
      <w:pPr>
        <w:spacing w:line="276" w:lineRule="auto"/>
        <w:jc w:val="both"/>
        <w:rPr>
          <w:rFonts w:ascii="Arial" w:hAnsi="Arial" w:cs="Arial"/>
          <w:spacing w:val="-4"/>
        </w:rPr>
      </w:pPr>
      <w:r w:rsidRPr="00CF0607">
        <w:rPr>
          <w:rFonts w:ascii="Arial" w:hAnsi="Arial" w:cs="Arial"/>
          <w:b/>
          <w:spacing w:val="-2"/>
        </w:rPr>
        <w:t>Kilómetro-carril</w:t>
      </w:r>
      <w:r w:rsidRPr="00CF0607">
        <w:rPr>
          <w:rFonts w:ascii="Arial" w:hAnsi="Arial" w:cs="Arial"/>
          <w:b/>
          <w:spacing w:val="16"/>
        </w:rPr>
        <w:t xml:space="preserve"> </w:t>
      </w:r>
      <w:r w:rsidRPr="00CF0607">
        <w:rPr>
          <w:rFonts w:ascii="Arial" w:hAnsi="Arial" w:cs="Arial"/>
          <w:b/>
          <w:spacing w:val="1"/>
        </w:rPr>
        <w:t>de</w:t>
      </w:r>
      <w:r w:rsidRPr="00CF0607">
        <w:rPr>
          <w:rFonts w:ascii="Arial" w:hAnsi="Arial" w:cs="Arial"/>
          <w:b/>
          <w:spacing w:val="24"/>
        </w:rPr>
        <w:t xml:space="preserve"> </w:t>
      </w:r>
      <w:r w:rsidRPr="00CF0607">
        <w:rPr>
          <w:rFonts w:ascii="Arial" w:hAnsi="Arial" w:cs="Arial"/>
          <w:b/>
          <w:spacing w:val="-1"/>
        </w:rPr>
        <w:t>impacto:</w:t>
      </w:r>
      <w:r w:rsidRPr="00CF0607">
        <w:rPr>
          <w:rFonts w:ascii="Arial" w:hAnsi="Arial" w:cs="Arial"/>
          <w:b/>
          <w:spacing w:val="36"/>
        </w:rPr>
        <w:t xml:space="preserve"> </w:t>
      </w:r>
      <w:r w:rsidR="001358CB">
        <w:rPr>
          <w:rFonts w:ascii="Arial" w:hAnsi="Arial" w:cs="Arial"/>
        </w:rPr>
        <w:t>E</w:t>
      </w:r>
      <w:r w:rsidRPr="00CF0607">
        <w:rPr>
          <w:rFonts w:ascii="Arial" w:hAnsi="Arial" w:cs="Arial"/>
        </w:rPr>
        <w:t>s</w:t>
      </w:r>
      <w:r w:rsidRPr="00CF0607">
        <w:rPr>
          <w:rFonts w:ascii="Arial" w:hAnsi="Arial" w:cs="Arial"/>
          <w:spacing w:val="23"/>
        </w:rPr>
        <w:t xml:space="preserve"> </w:t>
      </w:r>
      <w:r w:rsidRPr="00CF0607">
        <w:rPr>
          <w:rFonts w:ascii="Arial" w:hAnsi="Arial" w:cs="Arial"/>
          <w:spacing w:val="-7"/>
        </w:rPr>
        <w:t>un</w:t>
      </w:r>
      <w:r w:rsidRPr="00CF0607">
        <w:rPr>
          <w:rFonts w:ascii="Arial" w:hAnsi="Arial" w:cs="Arial"/>
          <w:spacing w:val="-6"/>
        </w:rPr>
        <w:t xml:space="preserve"> </w:t>
      </w:r>
      <w:r w:rsidRPr="00CF0607">
        <w:rPr>
          <w:rFonts w:ascii="Arial" w:hAnsi="Arial" w:cs="Arial"/>
        </w:rPr>
        <w:t>indicador</w:t>
      </w:r>
      <w:r w:rsidRPr="00CF0607">
        <w:rPr>
          <w:rFonts w:ascii="Arial" w:hAnsi="Arial" w:cs="Arial"/>
          <w:spacing w:val="3"/>
        </w:rPr>
        <w:t xml:space="preserve"> </w:t>
      </w:r>
      <w:r w:rsidRPr="00CF0607">
        <w:rPr>
          <w:rFonts w:ascii="Arial" w:hAnsi="Arial" w:cs="Arial"/>
          <w:spacing w:val="-5"/>
        </w:rPr>
        <w:t>que</w:t>
      </w:r>
      <w:r w:rsidRPr="00CF0607">
        <w:rPr>
          <w:rFonts w:ascii="Arial" w:hAnsi="Arial" w:cs="Arial"/>
          <w:spacing w:val="9"/>
        </w:rPr>
        <w:t xml:space="preserve"> </w:t>
      </w:r>
      <w:r w:rsidRPr="00CF0607">
        <w:rPr>
          <w:rFonts w:ascii="Arial" w:hAnsi="Arial" w:cs="Arial"/>
        </w:rPr>
        <w:t>mide</w:t>
      </w:r>
      <w:r w:rsidRPr="00CF0607">
        <w:rPr>
          <w:rFonts w:ascii="Arial" w:hAnsi="Arial" w:cs="Arial"/>
          <w:spacing w:val="9"/>
        </w:rPr>
        <w:t xml:space="preserve"> </w:t>
      </w:r>
      <w:r w:rsidRPr="00CF0607">
        <w:rPr>
          <w:rFonts w:ascii="Arial" w:hAnsi="Arial" w:cs="Arial"/>
        </w:rPr>
        <w:t>el</w:t>
      </w:r>
      <w:r w:rsidRPr="00CF0607">
        <w:rPr>
          <w:rFonts w:ascii="Arial" w:hAnsi="Arial" w:cs="Arial"/>
          <w:spacing w:val="-1"/>
        </w:rPr>
        <w:t xml:space="preserve"> beneficio</w:t>
      </w:r>
      <w:r w:rsidRPr="00CF0607">
        <w:rPr>
          <w:rFonts w:ascii="Arial" w:hAnsi="Arial" w:cs="Arial"/>
          <w:spacing w:val="9"/>
        </w:rPr>
        <w:t xml:space="preserve"> </w:t>
      </w:r>
      <w:r w:rsidRPr="00CF0607">
        <w:rPr>
          <w:rFonts w:ascii="Arial" w:hAnsi="Arial" w:cs="Arial"/>
        </w:rPr>
        <w:t>de</w:t>
      </w:r>
      <w:r w:rsidRPr="00CF0607">
        <w:rPr>
          <w:rFonts w:ascii="Arial" w:hAnsi="Arial" w:cs="Arial"/>
          <w:spacing w:val="9"/>
        </w:rPr>
        <w:t xml:space="preserve"> </w:t>
      </w:r>
      <w:r w:rsidRPr="00CF0607">
        <w:rPr>
          <w:rFonts w:ascii="Arial" w:hAnsi="Arial" w:cs="Arial"/>
          <w:spacing w:val="-3"/>
        </w:rPr>
        <w:t>las</w:t>
      </w:r>
      <w:r w:rsidRPr="00CF0607">
        <w:rPr>
          <w:rFonts w:ascii="Arial" w:hAnsi="Arial" w:cs="Arial"/>
          <w:spacing w:val="53"/>
        </w:rPr>
        <w:t xml:space="preserve"> </w:t>
      </w:r>
      <w:r w:rsidRPr="00CF0607">
        <w:rPr>
          <w:rFonts w:ascii="Arial" w:hAnsi="Arial" w:cs="Arial"/>
          <w:spacing w:val="-4"/>
        </w:rPr>
        <w:t>intervenciones</w:t>
      </w:r>
      <w:r w:rsidRPr="00CF0607">
        <w:rPr>
          <w:rFonts w:ascii="Arial" w:hAnsi="Arial" w:cs="Arial"/>
          <w:spacing w:val="1"/>
        </w:rPr>
        <w:t xml:space="preserve"> </w:t>
      </w:r>
      <w:r w:rsidRPr="00CF0607">
        <w:rPr>
          <w:rFonts w:ascii="Arial" w:hAnsi="Arial" w:cs="Arial"/>
        </w:rPr>
        <w:t>en</w:t>
      </w:r>
      <w:r w:rsidRPr="00CF0607">
        <w:rPr>
          <w:rFonts w:ascii="Arial" w:hAnsi="Arial" w:cs="Arial"/>
          <w:spacing w:val="54"/>
        </w:rPr>
        <w:t xml:space="preserve"> </w:t>
      </w:r>
      <w:r w:rsidRPr="00CF0607">
        <w:rPr>
          <w:rFonts w:ascii="Arial" w:hAnsi="Arial" w:cs="Arial"/>
          <w:spacing w:val="-3"/>
        </w:rPr>
        <w:t>los</w:t>
      </w:r>
      <w:r w:rsidRPr="00CF0607">
        <w:rPr>
          <w:rFonts w:ascii="Arial" w:hAnsi="Arial" w:cs="Arial"/>
          <w:spacing w:val="1"/>
        </w:rPr>
        <w:t xml:space="preserve"> </w:t>
      </w:r>
      <w:r w:rsidRPr="00CF0607">
        <w:rPr>
          <w:rFonts w:ascii="Arial" w:hAnsi="Arial" w:cs="Arial"/>
          <w:spacing w:val="-3"/>
        </w:rPr>
        <w:t>segmentos</w:t>
      </w:r>
      <w:r w:rsidRPr="00CF0607">
        <w:rPr>
          <w:rFonts w:ascii="Arial" w:hAnsi="Arial" w:cs="Arial"/>
          <w:spacing w:val="53"/>
        </w:rPr>
        <w:t xml:space="preserve"> </w:t>
      </w:r>
      <w:r w:rsidRPr="00CF0607">
        <w:rPr>
          <w:rFonts w:ascii="Arial" w:hAnsi="Arial" w:cs="Arial"/>
          <w:spacing w:val="-3"/>
        </w:rPr>
        <w:t>viales,</w:t>
      </w:r>
      <w:r w:rsidRPr="00CF0607">
        <w:rPr>
          <w:rFonts w:ascii="Arial" w:hAnsi="Arial" w:cs="Arial"/>
          <w:spacing w:val="46"/>
        </w:rPr>
        <w:t xml:space="preserve"> </w:t>
      </w:r>
      <w:r w:rsidRPr="00CF0607">
        <w:rPr>
          <w:rFonts w:ascii="Arial" w:hAnsi="Arial" w:cs="Arial"/>
        </w:rPr>
        <w:t>es</w:t>
      </w:r>
      <w:r w:rsidRPr="00CF0607">
        <w:rPr>
          <w:rFonts w:ascii="Arial" w:hAnsi="Arial" w:cs="Arial"/>
          <w:spacing w:val="52"/>
        </w:rPr>
        <w:t xml:space="preserve"> </w:t>
      </w:r>
      <w:r w:rsidRPr="00CF0607">
        <w:rPr>
          <w:rFonts w:ascii="Arial" w:hAnsi="Arial" w:cs="Arial"/>
        </w:rPr>
        <w:t>decir,</w:t>
      </w:r>
      <w:r w:rsidRPr="00CF0607">
        <w:rPr>
          <w:rFonts w:ascii="Arial" w:hAnsi="Arial" w:cs="Arial"/>
          <w:spacing w:val="58"/>
        </w:rPr>
        <w:t xml:space="preserve"> </w:t>
      </w:r>
      <w:r w:rsidRPr="00CF0607">
        <w:rPr>
          <w:rFonts w:ascii="Arial" w:hAnsi="Arial" w:cs="Arial"/>
          <w:spacing w:val="-5"/>
        </w:rPr>
        <w:t>la</w:t>
      </w:r>
      <w:r w:rsidRPr="00CF0607">
        <w:rPr>
          <w:rFonts w:ascii="Arial" w:hAnsi="Arial" w:cs="Arial"/>
          <w:spacing w:val="54"/>
        </w:rPr>
        <w:t xml:space="preserve"> </w:t>
      </w:r>
      <w:r w:rsidRPr="00CF0607">
        <w:rPr>
          <w:rFonts w:ascii="Arial" w:hAnsi="Arial" w:cs="Arial"/>
          <w:spacing w:val="-4"/>
        </w:rPr>
        <w:t>mejora</w:t>
      </w:r>
      <w:r w:rsidRPr="00CF0607">
        <w:rPr>
          <w:rFonts w:ascii="Arial" w:hAnsi="Arial" w:cs="Arial"/>
          <w:spacing w:val="54"/>
        </w:rPr>
        <w:t xml:space="preserve"> </w:t>
      </w:r>
      <w:r w:rsidRPr="00CF0607">
        <w:rPr>
          <w:rFonts w:ascii="Arial" w:hAnsi="Arial" w:cs="Arial"/>
        </w:rPr>
        <w:t>en</w:t>
      </w:r>
      <w:r w:rsidRPr="00CF0607">
        <w:rPr>
          <w:rFonts w:ascii="Arial" w:hAnsi="Arial" w:cs="Arial"/>
          <w:spacing w:val="38"/>
        </w:rPr>
        <w:t xml:space="preserve"> </w:t>
      </w:r>
      <w:r w:rsidRPr="00CF0607">
        <w:rPr>
          <w:rFonts w:ascii="Arial" w:hAnsi="Arial" w:cs="Arial"/>
          <w:spacing w:val="-5"/>
        </w:rPr>
        <w:t>la</w:t>
      </w:r>
      <w:r w:rsidRPr="00CF0607">
        <w:rPr>
          <w:rFonts w:ascii="Arial" w:hAnsi="Arial" w:cs="Arial"/>
          <w:spacing w:val="54"/>
        </w:rPr>
        <w:t xml:space="preserve"> </w:t>
      </w:r>
      <w:r w:rsidRPr="00CF0607">
        <w:rPr>
          <w:rFonts w:ascii="Arial" w:hAnsi="Arial" w:cs="Arial"/>
          <w:spacing w:val="-2"/>
        </w:rPr>
        <w:t>movilidad</w:t>
      </w:r>
      <w:r w:rsidRPr="00CF0607">
        <w:rPr>
          <w:rFonts w:ascii="Arial" w:hAnsi="Arial" w:cs="Arial"/>
          <w:spacing w:val="54"/>
        </w:rPr>
        <w:t xml:space="preserve"> </w:t>
      </w:r>
      <w:r w:rsidRPr="00CF0607">
        <w:rPr>
          <w:rFonts w:ascii="Arial" w:hAnsi="Arial" w:cs="Arial"/>
          <w:spacing w:val="-5"/>
        </w:rPr>
        <w:t>luego</w:t>
      </w:r>
      <w:r w:rsidRPr="00CF0607">
        <w:rPr>
          <w:rFonts w:ascii="Arial" w:hAnsi="Arial" w:cs="Arial"/>
          <w:spacing w:val="53"/>
        </w:rPr>
        <w:t xml:space="preserve"> </w:t>
      </w:r>
      <w:r w:rsidRPr="00CF0607">
        <w:rPr>
          <w:rFonts w:ascii="Arial" w:hAnsi="Arial" w:cs="Arial"/>
          <w:spacing w:val="-5"/>
        </w:rPr>
        <w:t>que</w:t>
      </w:r>
      <w:r w:rsidRPr="00CF0607">
        <w:rPr>
          <w:rFonts w:ascii="Arial" w:hAnsi="Arial" w:cs="Arial"/>
          <w:spacing w:val="54"/>
        </w:rPr>
        <w:t xml:space="preserve"> </w:t>
      </w:r>
      <w:r w:rsidRPr="00CF0607">
        <w:rPr>
          <w:rFonts w:ascii="Arial" w:hAnsi="Arial" w:cs="Arial"/>
          <w:spacing w:val="-7"/>
        </w:rPr>
        <w:t>un</w:t>
      </w:r>
      <w:r w:rsidRPr="00CF0607">
        <w:rPr>
          <w:rFonts w:ascii="Arial" w:hAnsi="Arial" w:cs="Arial"/>
          <w:spacing w:val="61"/>
        </w:rPr>
        <w:t xml:space="preserve"> </w:t>
      </w:r>
      <w:r w:rsidRPr="00CF0607">
        <w:rPr>
          <w:rFonts w:ascii="Arial" w:hAnsi="Arial" w:cs="Arial"/>
          <w:spacing w:val="-3"/>
        </w:rPr>
        <w:t>segmento</w:t>
      </w:r>
      <w:r w:rsidRPr="00CF0607">
        <w:rPr>
          <w:rFonts w:ascii="Arial" w:hAnsi="Arial" w:cs="Arial"/>
          <w:spacing w:val="38"/>
        </w:rPr>
        <w:t xml:space="preserve"> </w:t>
      </w:r>
      <w:r w:rsidRPr="00CF0607">
        <w:rPr>
          <w:rFonts w:ascii="Arial" w:hAnsi="Arial" w:cs="Arial"/>
          <w:spacing w:val="-3"/>
        </w:rPr>
        <w:t>vial</w:t>
      </w:r>
      <w:r w:rsidRPr="00CF0607">
        <w:rPr>
          <w:rFonts w:ascii="Arial" w:hAnsi="Arial" w:cs="Arial"/>
          <w:spacing w:val="29"/>
        </w:rPr>
        <w:t xml:space="preserve"> </w:t>
      </w:r>
      <w:r w:rsidRPr="00CF0607">
        <w:rPr>
          <w:rFonts w:ascii="Arial" w:hAnsi="Arial" w:cs="Arial"/>
        </w:rPr>
        <w:t>es</w:t>
      </w:r>
      <w:r w:rsidRPr="00CF0607">
        <w:rPr>
          <w:rFonts w:ascii="Arial" w:hAnsi="Arial" w:cs="Arial"/>
          <w:spacing w:val="38"/>
        </w:rPr>
        <w:t xml:space="preserve"> </w:t>
      </w:r>
      <w:r w:rsidRPr="00CF0607">
        <w:rPr>
          <w:rFonts w:ascii="Arial" w:hAnsi="Arial" w:cs="Arial"/>
          <w:spacing w:val="-4"/>
        </w:rPr>
        <w:t>intervenido</w:t>
      </w:r>
      <w:r w:rsidRPr="00CF0607">
        <w:rPr>
          <w:rFonts w:ascii="Arial" w:hAnsi="Arial" w:cs="Arial"/>
          <w:spacing w:val="39"/>
        </w:rPr>
        <w:t xml:space="preserve"> </w:t>
      </w:r>
      <w:r w:rsidRPr="00CF0607">
        <w:rPr>
          <w:rFonts w:ascii="Arial" w:hAnsi="Arial" w:cs="Arial"/>
          <w:spacing w:val="-8"/>
        </w:rPr>
        <w:t>ya</w:t>
      </w:r>
      <w:r w:rsidRPr="00CF0607">
        <w:rPr>
          <w:rFonts w:ascii="Arial" w:hAnsi="Arial" w:cs="Arial"/>
          <w:spacing w:val="38"/>
        </w:rPr>
        <w:t xml:space="preserve"> </w:t>
      </w:r>
      <w:r w:rsidRPr="00CF0607">
        <w:rPr>
          <w:rFonts w:ascii="Arial" w:hAnsi="Arial" w:cs="Arial"/>
        </w:rPr>
        <w:t>sea</w:t>
      </w:r>
      <w:r w:rsidRPr="00CF0607">
        <w:rPr>
          <w:rFonts w:ascii="Arial" w:hAnsi="Arial" w:cs="Arial"/>
          <w:spacing w:val="39"/>
        </w:rPr>
        <w:t xml:space="preserve"> </w:t>
      </w:r>
      <w:r w:rsidRPr="00CF0607">
        <w:rPr>
          <w:rFonts w:ascii="Arial" w:hAnsi="Arial" w:cs="Arial"/>
        </w:rPr>
        <w:t>en</w:t>
      </w:r>
      <w:r w:rsidRPr="00CF0607">
        <w:rPr>
          <w:rFonts w:ascii="Arial" w:hAnsi="Arial" w:cs="Arial"/>
          <w:spacing w:val="24"/>
        </w:rPr>
        <w:t xml:space="preserve"> </w:t>
      </w:r>
      <w:r w:rsidRPr="00CF0607">
        <w:rPr>
          <w:rFonts w:ascii="Arial" w:hAnsi="Arial" w:cs="Arial"/>
        </w:rPr>
        <w:t>su</w:t>
      </w:r>
      <w:r w:rsidRPr="00CF0607">
        <w:rPr>
          <w:rFonts w:ascii="Arial" w:hAnsi="Arial" w:cs="Arial"/>
          <w:spacing w:val="9"/>
        </w:rPr>
        <w:t xml:space="preserve"> </w:t>
      </w:r>
      <w:r w:rsidRPr="00CF0607">
        <w:rPr>
          <w:rFonts w:ascii="Arial" w:hAnsi="Arial" w:cs="Arial"/>
          <w:spacing w:val="-2"/>
        </w:rPr>
        <w:t>totalidad</w:t>
      </w:r>
      <w:r w:rsidRPr="00CF0607">
        <w:rPr>
          <w:rFonts w:ascii="Arial" w:hAnsi="Arial" w:cs="Arial"/>
          <w:spacing w:val="24"/>
        </w:rPr>
        <w:t xml:space="preserve"> </w:t>
      </w:r>
      <w:r w:rsidRPr="00CF0607">
        <w:rPr>
          <w:rFonts w:ascii="Arial" w:hAnsi="Arial" w:cs="Arial"/>
        </w:rPr>
        <w:t>o</w:t>
      </w:r>
      <w:r w:rsidRPr="00CF0607">
        <w:rPr>
          <w:rFonts w:ascii="Arial" w:hAnsi="Arial" w:cs="Arial"/>
          <w:spacing w:val="24"/>
        </w:rPr>
        <w:t xml:space="preserve"> </w:t>
      </w:r>
      <w:r w:rsidRPr="00CF0607">
        <w:rPr>
          <w:rFonts w:ascii="Arial" w:hAnsi="Arial" w:cs="Arial"/>
          <w:spacing w:val="-3"/>
        </w:rPr>
        <w:t>parcialmente; esta</w:t>
      </w:r>
      <w:r w:rsidRPr="00CF0607">
        <w:rPr>
          <w:rFonts w:ascii="Arial" w:hAnsi="Arial" w:cs="Arial"/>
          <w:spacing w:val="24"/>
        </w:rPr>
        <w:t xml:space="preserve"> </w:t>
      </w:r>
      <w:r w:rsidRPr="00CF0607">
        <w:rPr>
          <w:rFonts w:ascii="Arial" w:hAnsi="Arial" w:cs="Arial"/>
          <w:spacing w:val="-4"/>
        </w:rPr>
        <w:t>intervención</w:t>
      </w:r>
      <w:r w:rsidRPr="00CF0607">
        <w:rPr>
          <w:rFonts w:ascii="Arial" w:hAnsi="Arial" w:cs="Arial"/>
          <w:spacing w:val="9"/>
        </w:rPr>
        <w:t xml:space="preserve"> </w:t>
      </w:r>
      <w:r w:rsidRPr="00CF0607">
        <w:rPr>
          <w:rFonts w:ascii="Arial" w:hAnsi="Arial" w:cs="Arial"/>
          <w:spacing w:val="-3"/>
        </w:rPr>
        <w:t>logra</w:t>
      </w:r>
      <w:r w:rsidRPr="00CF0607">
        <w:rPr>
          <w:rFonts w:ascii="Arial" w:hAnsi="Arial" w:cs="Arial"/>
          <w:spacing w:val="55"/>
        </w:rPr>
        <w:t xml:space="preserve"> </w:t>
      </w:r>
      <w:r w:rsidRPr="00CF0607">
        <w:rPr>
          <w:rFonts w:ascii="Arial" w:hAnsi="Arial" w:cs="Arial"/>
        </w:rPr>
        <w:t>dar</w:t>
      </w:r>
      <w:r w:rsidRPr="00CF0607">
        <w:rPr>
          <w:rFonts w:ascii="Arial" w:hAnsi="Arial" w:cs="Arial"/>
          <w:spacing w:val="18"/>
        </w:rPr>
        <w:t xml:space="preserve"> </w:t>
      </w:r>
      <w:r w:rsidRPr="00CF0607">
        <w:rPr>
          <w:rFonts w:ascii="Arial" w:hAnsi="Arial" w:cs="Arial"/>
          <w:spacing w:val="-2"/>
        </w:rPr>
        <w:t>movilidad</w:t>
      </w:r>
      <w:r w:rsidRPr="00CF0607">
        <w:rPr>
          <w:rFonts w:ascii="Arial" w:hAnsi="Arial" w:cs="Arial"/>
          <w:spacing w:val="24"/>
        </w:rPr>
        <w:t xml:space="preserve"> </w:t>
      </w:r>
      <w:r w:rsidRPr="00CF0607">
        <w:rPr>
          <w:rFonts w:ascii="Arial" w:hAnsi="Arial" w:cs="Arial"/>
        </w:rPr>
        <w:t>en</w:t>
      </w:r>
      <w:r w:rsidRPr="00CF0607">
        <w:rPr>
          <w:rFonts w:ascii="Arial" w:hAnsi="Arial" w:cs="Arial"/>
          <w:spacing w:val="9"/>
        </w:rPr>
        <w:t xml:space="preserve"> </w:t>
      </w:r>
      <w:r w:rsidRPr="00CF0607">
        <w:rPr>
          <w:rFonts w:ascii="Arial" w:hAnsi="Arial" w:cs="Arial"/>
          <w:spacing w:val="-5"/>
        </w:rPr>
        <w:t>buenas</w:t>
      </w:r>
      <w:r w:rsidRPr="00CF0607">
        <w:rPr>
          <w:rFonts w:ascii="Arial" w:hAnsi="Arial" w:cs="Arial"/>
          <w:spacing w:val="23"/>
        </w:rPr>
        <w:t xml:space="preserve"> </w:t>
      </w:r>
      <w:r w:rsidRPr="00CF0607">
        <w:rPr>
          <w:rFonts w:ascii="Arial" w:hAnsi="Arial" w:cs="Arial"/>
          <w:spacing w:val="-2"/>
        </w:rPr>
        <w:t>condiciones</w:t>
      </w:r>
      <w:r w:rsidRPr="00CF0607">
        <w:rPr>
          <w:rFonts w:ascii="Arial" w:hAnsi="Arial" w:cs="Arial"/>
          <w:spacing w:val="23"/>
        </w:rPr>
        <w:t xml:space="preserve"> </w:t>
      </w:r>
      <w:r w:rsidRPr="00CF0607">
        <w:rPr>
          <w:rFonts w:ascii="Arial" w:hAnsi="Arial" w:cs="Arial"/>
        </w:rPr>
        <w:t>de</w:t>
      </w:r>
      <w:r w:rsidRPr="00CF0607">
        <w:rPr>
          <w:rFonts w:ascii="Arial" w:hAnsi="Arial" w:cs="Arial"/>
          <w:spacing w:val="24"/>
        </w:rPr>
        <w:t xml:space="preserve"> </w:t>
      </w:r>
      <w:r w:rsidRPr="00CF0607">
        <w:rPr>
          <w:rFonts w:ascii="Arial" w:hAnsi="Arial" w:cs="Arial"/>
          <w:spacing w:val="-2"/>
        </w:rPr>
        <w:t>circulación</w:t>
      </w:r>
      <w:r w:rsidRPr="00CF0607">
        <w:rPr>
          <w:rFonts w:ascii="Arial" w:hAnsi="Arial" w:cs="Arial"/>
          <w:spacing w:val="9"/>
        </w:rPr>
        <w:t xml:space="preserve"> </w:t>
      </w:r>
      <w:r w:rsidRPr="00CF0607">
        <w:rPr>
          <w:rFonts w:ascii="Arial" w:hAnsi="Arial" w:cs="Arial"/>
        </w:rPr>
        <w:t>a</w:t>
      </w:r>
      <w:r w:rsidRPr="00CF0607">
        <w:rPr>
          <w:rFonts w:ascii="Arial" w:hAnsi="Arial" w:cs="Arial"/>
          <w:spacing w:val="24"/>
        </w:rPr>
        <w:t xml:space="preserve"> </w:t>
      </w:r>
      <w:r w:rsidRPr="00CF0607">
        <w:rPr>
          <w:rFonts w:ascii="Arial" w:hAnsi="Arial" w:cs="Arial"/>
          <w:spacing w:val="-2"/>
        </w:rPr>
        <w:t>todo</w:t>
      </w:r>
      <w:r w:rsidRPr="00CF0607">
        <w:rPr>
          <w:rFonts w:ascii="Arial" w:hAnsi="Arial" w:cs="Arial"/>
          <w:spacing w:val="24"/>
        </w:rPr>
        <w:t xml:space="preserve"> </w:t>
      </w:r>
      <w:r w:rsidRPr="00CF0607">
        <w:rPr>
          <w:rFonts w:ascii="Arial" w:hAnsi="Arial" w:cs="Arial"/>
        </w:rPr>
        <w:t>el</w:t>
      </w:r>
      <w:r w:rsidRPr="00CF0607">
        <w:rPr>
          <w:rFonts w:ascii="Arial" w:hAnsi="Arial" w:cs="Arial"/>
          <w:spacing w:val="-1"/>
        </w:rPr>
        <w:t xml:space="preserve"> </w:t>
      </w:r>
      <w:r w:rsidRPr="00CF0607">
        <w:rPr>
          <w:rFonts w:ascii="Arial" w:hAnsi="Arial" w:cs="Arial"/>
          <w:spacing w:val="-3"/>
        </w:rPr>
        <w:t xml:space="preserve">CIV. </w:t>
      </w:r>
      <w:r w:rsidRPr="00CF0607">
        <w:rPr>
          <w:rFonts w:ascii="Arial" w:hAnsi="Arial" w:cs="Arial"/>
          <w:spacing w:val="-5"/>
        </w:rPr>
        <w:t>En este caso, el Km-</w:t>
      </w:r>
      <w:r w:rsidRPr="00CF0607">
        <w:rPr>
          <w:rFonts w:ascii="Arial" w:hAnsi="Arial" w:cs="Arial"/>
          <w:spacing w:val="29"/>
        </w:rPr>
        <w:t>carril d</w:t>
      </w:r>
      <w:r w:rsidRPr="00CF0607">
        <w:rPr>
          <w:rFonts w:ascii="Arial" w:hAnsi="Arial" w:cs="Arial"/>
        </w:rPr>
        <w:t>e</w:t>
      </w:r>
      <w:r w:rsidRPr="00CF0607">
        <w:rPr>
          <w:rFonts w:ascii="Arial" w:hAnsi="Arial" w:cs="Arial"/>
          <w:spacing w:val="45"/>
        </w:rPr>
        <w:t xml:space="preserve"> </w:t>
      </w:r>
      <w:r w:rsidRPr="00CF0607">
        <w:rPr>
          <w:rFonts w:ascii="Arial" w:hAnsi="Arial" w:cs="Arial"/>
          <w:spacing w:val="-1"/>
        </w:rPr>
        <w:t>impacto</w:t>
      </w:r>
      <w:r w:rsidRPr="00CF0607">
        <w:rPr>
          <w:rFonts w:ascii="Arial" w:hAnsi="Arial" w:cs="Arial"/>
          <w:spacing w:val="39"/>
        </w:rPr>
        <w:t xml:space="preserve"> </w:t>
      </w:r>
      <w:r w:rsidRPr="00CF0607">
        <w:rPr>
          <w:rFonts w:ascii="Arial" w:hAnsi="Arial" w:cs="Arial"/>
          <w:spacing w:val="-2"/>
        </w:rPr>
        <w:t>es</w:t>
      </w:r>
      <w:r w:rsidRPr="00CF0607">
        <w:rPr>
          <w:rFonts w:ascii="Arial" w:hAnsi="Arial" w:cs="Arial"/>
          <w:spacing w:val="39"/>
        </w:rPr>
        <w:t xml:space="preserve"> el</w:t>
      </w:r>
      <w:r w:rsidRPr="00CF0607">
        <w:rPr>
          <w:rFonts w:ascii="Arial" w:hAnsi="Arial" w:cs="Arial"/>
          <w:spacing w:val="29"/>
        </w:rPr>
        <w:t xml:space="preserve"> </w:t>
      </w:r>
      <w:r w:rsidRPr="00CF0607">
        <w:rPr>
          <w:rFonts w:ascii="Arial" w:hAnsi="Arial" w:cs="Arial"/>
          <w:spacing w:val="-3"/>
        </w:rPr>
        <w:t>correspondiente</w:t>
      </w:r>
      <w:r w:rsidRPr="00CF0607">
        <w:rPr>
          <w:rFonts w:ascii="Arial" w:hAnsi="Arial" w:cs="Arial"/>
          <w:spacing w:val="24"/>
        </w:rPr>
        <w:t xml:space="preserve"> </w:t>
      </w:r>
      <w:r w:rsidRPr="00CF0607">
        <w:rPr>
          <w:rFonts w:ascii="Arial" w:hAnsi="Arial" w:cs="Arial"/>
        </w:rPr>
        <w:t>al</w:t>
      </w:r>
      <w:r w:rsidRPr="00CF0607">
        <w:rPr>
          <w:rFonts w:ascii="Arial" w:hAnsi="Arial" w:cs="Arial"/>
          <w:spacing w:val="14"/>
        </w:rPr>
        <w:t xml:space="preserve"> </w:t>
      </w:r>
      <w:r w:rsidRPr="00CF0607">
        <w:rPr>
          <w:rFonts w:ascii="Arial" w:hAnsi="Arial" w:cs="Arial"/>
          <w:spacing w:val="-1"/>
        </w:rPr>
        <w:t>área</w:t>
      </w:r>
      <w:r w:rsidRPr="00CF0607">
        <w:rPr>
          <w:rFonts w:ascii="Arial" w:hAnsi="Arial" w:cs="Arial"/>
          <w:spacing w:val="24"/>
        </w:rPr>
        <w:t xml:space="preserve"> </w:t>
      </w:r>
      <w:r w:rsidRPr="00CF0607">
        <w:rPr>
          <w:rFonts w:ascii="Arial" w:hAnsi="Arial" w:cs="Arial"/>
          <w:spacing w:val="-4"/>
        </w:rPr>
        <w:t>aferente</w:t>
      </w:r>
      <w:r w:rsidRPr="00CF0607">
        <w:rPr>
          <w:rFonts w:ascii="Arial" w:hAnsi="Arial" w:cs="Arial"/>
          <w:spacing w:val="24"/>
        </w:rPr>
        <w:t xml:space="preserve"> </w:t>
      </w:r>
      <w:r w:rsidRPr="00CF0607">
        <w:rPr>
          <w:rFonts w:ascii="Arial" w:hAnsi="Arial" w:cs="Arial"/>
        </w:rPr>
        <w:t>de</w:t>
      </w:r>
      <w:r w:rsidRPr="00CF0607">
        <w:rPr>
          <w:rFonts w:ascii="Arial" w:hAnsi="Arial" w:cs="Arial"/>
          <w:spacing w:val="24"/>
        </w:rPr>
        <w:t xml:space="preserve"> </w:t>
      </w:r>
      <w:r w:rsidRPr="00CF0607">
        <w:rPr>
          <w:rFonts w:ascii="Arial" w:hAnsi="Arial" w:cs="Arial"/>
        </w:rPr>
        <w:t>cada</w:t>
      </w:r>
      <w:r w:rsidRPr="00CF0607">
        <w:rPr>
          <w:rFonts w:ascii="Arial" w:hAnsi="Arial" w:cs="Arial"/>
          <w:spacing w:val="71"/>
        </w:rPr>
        <w:t xml:space="preserve"> </w:t>
      </w:r>
      <w:r w:rsidRPr="00CF0607">
        <w:rPr>
          <w:rFonts w:ascii="Arial" w:hAnsi="Arial" w:cs="Arial"/>
          <w:spacing w:val="-6"/>
        </w:rPr>
        <w:t>CIV</w:t>
      </w:r>
      <w:r w:rsidRPr="00CF0607">
        <w:rPr>
          <w:rFonts w:ascii="Arial" w:hAnsi="Arial" w:cs="Arial"/>
          <w:spacing w:val="12"/>
        </w:rPr>
        <w:t xml:space="preserve"> </w:t>
      </w:r>
      <w:r w:rsidRPr="00CF0607">
        <w:rPr>
          <w:rFonts w:ascii="Arial" w:hAnsi="Arial" w:cs="Arial"/>
          <w:spacing w:val="-4"/>
        </w:rPr>
        <w:t>intervenido.</w:t>
      </w:r>
    </w:p>
    <w:p w14:paraId="18F17433" w14:textId="77777777" w:rsidR="006D3C0E" w:rsidRPr="00CF0607" w:rsidRDefault="006D3C0E" w:rsidP="007D64E8">
      <w:pPr>
        <w:spacing w:line="276" w:lineRule="auto"/>
        <w:jc w:val="both"/>
        <w:rPr>
          <w:rFonts w:ascii="Arial" w:hAnsi="Arial" w:cs="Arial"/>
        </w:rPr>
      </w:pPr>
    </w:p>
    <w:p w14:paraId="02039914" w14:textId="77777777" w:rsidR="006D3C0E" w:rsidRPr="00CF0607" w:rsidRDefault="006D3C0E" w:rsidP="007D64E8">
      <w:pPr>
        <w:spacing w:line="276" w:lineRule="auto"/>
        <w:jc w:val="both"/>
        <w:rPr>
          <w:rFonts w:ascii="Arial" w:hAnsi="Arial" w:cs="Arial"/>
        </w:rPr>
      </w:pPr>
    </w:p>
    <w:p w14:paraId="5F1451DB" w14:textId="77777777" w:rsidR="000E4E22" w:rsidRPr="00CF0607" w:rsidRDefault="000E4E22" w:rsidP="007D64E8">
      <w:pPr>
        <w:spacing w:line="276" w:lineRule="auto"/>
        <w:jc w:val="both"/>
        <w:rPr>
          <w:rFonts w:ascii="Arial" w:hAnsi="Arial" w:cs="Arial"/>
        </w:rPr>
      </w:pPr>
    </w:p>
    <w:p w14:paraId="2995243E" w14:textId="77777777" w:rsidR="00820902" w:rsidRPr="00CF0607" w:rsidRDefault="00820902" w:rsidP="007D64E8">
      <w:pPr>
        <w:spacing w:line="276" w:lineRule="auto"/>
        <w:jc w:val="both"/>
        <w:rPr>
          <w:rFonts w:ascii="Arial" w:hAnsi="Arial" w:cs="Arial"/>
        </w:rPr>
      </w:pPr>
    </w:p>
    <w:p w14:paraId="599C154B" w14:textId="77777777" w:rsidR="008F1EB9" w:rsidRPr="00CF0607" w:rsidRDefault="008F1EB9" w:rsidP="007D64E8">
      <w:pPr>
        <w:spacing w:line="276" w:lineRule="auto"/>
        <w:jc w:val="both"/>
        <w:rPr>
          <w:rFonts w:ascii="Arial" w:hAnsi="Arial" w:cs="Arial"/>
        </w:rPr>
        <w:sectPr w:rsidR="008F1EB9" w:rsidRPr="00CF0607" w:rsidSect="007507ED">
          <w:pgSz w:w="12240" w:h="15840"/>
          <w:pgMar w:top="1440" w:right="1080" w:bottom="1440" w:left="1080" w:header="720" w:footer="720" w:gutter="0"/>
          <w:cols w:space="720"/>
          <w:docGrid w:linePitch="299"/>
        </w:sectPr>
      </w:pPr>
    </w:p>
    <w:p w14:paraId="53E9D5FB" w14:textId="77777777" w:rsidR="00937DD0" w:rsidRPr="00CF0607" w:rsidRDefault="003B12EA" w:rsidP="007D64E8">
      <w:pPr>
        <w:spacing w:line="276" w:lineRule="auto"/>
        <w:jc w:val="both"/>
        <w:rPr>
          <w:rFonts w:ascii="Arial" w:eastAsia="Times New Roman" w:hAnsi="Arial" w:cs="Arial"/>
        </w:rPr>
      </w:pPr>
      <w:r w:rsidRPr="00CF0607">
        <w:rPr>
          <w:rFonts w:ascii="Arial" w:hAnsi="Arial" w:cs="Arial"/>
          <w:noProof/>
          <w:lang w:val="es-ES" w:eastAsia="es-ES"/>
        </w:rPr>
        <w:lastRenderedPageBreak/>
        <w:drawing>
          <wp:anchor distT="0" distB="0" distL="114300" distR="114300" simplePos="0" relativeHeight="251656704" behindDoc="0" locked="0" layoutInCell="1" allowOverlap="1" wp14:anchorId="5D46399C" wp14:editId="6A1CF2F5">
            <wp:simplePos x="0" y="0"/>
            <wp:positionH relativeFrom="column">
              <wp:posOffset>-1089660</wp:posOffset>
            </wp:positionH>
            <wp:positionV relativeFrom="paragraph">
              <wp:posOffset>-951865</wp:posOffset>
            </wp:positionV>
            <wp:extent cx="7769860" cy="10058400"/>
            <wp:effectExtent l="0" t="0" r="0" b="0"/>
            <wp:wrapNone/>
            <wp:docPr id="48" name="Imagen 48" descr="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rtada-0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76986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2E210" w14:textId="77777777" w:rsidR="00937DD0" w:rsidRPr="00CF0607" w:rsidRDefault="00937DD0" w:rsidP="007D64E8">
      <w:pPr>
        <w:spacing w:line="276" w:lineRule="auto"/>
        <w:jc w:val="both"/>
        <w:rPr>
          <w:rFonts w:ascii="Arial" w:eastAsia="Times New Roman" w:hAnsi="Arial" w:cs="Arial"/>
        </w:rPr>
      </w:pPr>
    </w:p>
    <w:p w14:paraId="6B675E85" w14:textId="77777777" w:rsidR="00937DD0" w:rsidRPr="00CF0607" w:rsidRDefault="00937DD0" w:rsidP="007D64E8">
      <w:pPr>
        <w:spacing w:line="276" w:lineRule="auto"/>
        <w:jc w:val="both"/>
        <w:rPr>
          <w:rFonts w:ascii="Arial" w:eastAsia="Times New Roman" w:hAnsi="Arial" w:cs="Arial"/>
        </w:rPr>
      </w:pPr>
    </w:p>
    <w:p w14:paraId="77A204EE" w14:textId="77777777" w:rsidR="00937DD0" w:rsidRPr="00CF0607" w:rsidRDefault="00937DD0" w:rsidP="007D64E8">
      <w:pPr>
        <w:spacing w:line="276" w:lineRule="auto"/>
        <w:jc w:val="both"/>
        <w:rPr>
          <w:rFonts w:ascii="Arial" w:eastAsia="Times New Roman" w:hAnsi="Arial" w:cs="Arial"/>
        </w:rPr>
      </w:pPr>
    </w:p>
    <w:p w14:paraId="1DA41EF7" w14:textId="77777777" w:rsidR="00937DD0" w:rsidRPr="00CF0607" w:rsidRDefault="00937DD0" w:rsidP="007D64E8">
      <w:pPr>
        <w:spacing w:line="276" w:lineRule="auto"/>
        <w:jc w:val="both"/>
        <w:rPr>
          <w:rFonts w:ascii="Arial" w:eastAsia="Times New Roman" w:hAnsi="Arial" w:cs="Arial"/>
        </w:rPr>
      </w:pPr>
    </w:p>
    <w:p w14:paraId="3C44B0FD" w14:textId="77777777" w:rsidR="00937DD0" w:rsidRPr="00CF0607" w:rsidRDefault="00937DD0" w:rsidP="007D64E8">
      <w:pPr>
        <w:spacing w:line="276" w:lineRule="auto"/>
        <w:jc w:val="both"/>
        <w:rPr>
          <w:rFonts w:ascii="Arial" w:eastAsia="Times New Roman" w:hAnsi="Arial" w:cs="Arial"/>
        </w:rPr>
      </w:pPr>
    </w:p>
    <w:p w14:paraId="3246A9C9" w14:textId="77777777" w:rsidR="00937DD0" w:rsidRPr="00CF0607" w:rsidRDefault="00937DD0" w:rsidP="007D64E8">
      <w:pPr>
        <w:spacing w:line="276" w:lineRule="auto"/>
        <w:jc w:val="both"/>
        <w:rPr>
          <w:rFonts w:ascii="Arial" w:eastAsia="Times New Roman" w:hAnsi="Arial" w:cs="Arial"/>
        </w:rPr>
      </w:pPr>
    </w:p>
    <w:p w14:paraId="5BEC4F9F" w14:textId="77777777" w:rsidR="00937DD0" w:rsidRPr="00CF0607" w:rsidRDefault="00937DD0" w:rsidP="007D64E8">
      <w:pPr>
        <w:spacing w:line="276" w:lineRule="auto"/>
        <w:jc w:val="both"/>
        <w:rPr>
          <w:rFonts w:ascii="Arial" w:eastAsia="Times New Roman" w:hAnsi="Arial" w:cs="Arial"/>
        </w:rPr>
      </w:pPr>
    </w:p>
    <w:p w14:paraId="13B76B2B" w14:textId="77777777" w:rsidR="00937DD0" w:rsidRPr="00CF0607" w:rsidRDefault="00937DD0" w:rsidP="007D64E8">
      <w:pPr>
        <w:spacing w:line="276" w:lineRule="auto"/>
        <w:jc w:val="both"/>
        <w:rPr>
          <w:rFonts w:ascii="Arial" w:eastAsia="Times New Roman" w:hAnsi="Arial" w:cs="Arial"/>
        </w:rPr>
      </w:pPr>
    </w:p>
    <w:p w14:paraId="7E971361" w14:textId="77777777" w:rsidR="00937DD0" w:rsidRPr="00CF0607" w:rsidRDefault="00937DD0" w:rsidP="007D64E8">
      <w:pPr>
        <w:spacing w:line="276" w:lineRule="auto"/>
        <w:jc w:val="both"/>
        <w:rPr>
          <w:rFonts w:ascii="Arial" w:eastAsia="Times New Roman" w:hAnsi="Arial" w:cs="Arial"/>
        </w:rPr>
      </w:pPr>
    </w:p>
    <w:p w14:paraId="04CF6A60" w14:textId="77777777" w:rsidR="00937DD0" w:rsidRPr="00CF0607" w:rsidRDefault="00937DD0" w:rsidP="007D64E8">
      <w:pPr>
        <w:spacing w:line="276" w:lineRule="auto"/>
        <w:jc w:val="both"/>
        <w:rPr>
          <w:rFonts w:ascii="Arial" w:eastAsia="Times New Roman" w:hAnsi="Arial" w:cs="Arial"/>
        </w:rPr>
      </w:pPr>
    </w:p>
    <w:p w14:paraId="24309B5A" w14:textId="77777777" w:rsidR="00937DD0" w:rsidRPr="00CF0607" w:rsidRDefault="00937DD0" w:rsidP="007D64E8">
      <w:pPr>
        <w:spacing w:line="276" w:lineRule="auto"/>
        <w:jc w:val="both"/>
        <w:rPr>
          <w:rFonts w:ascii="Arial" w:eastAsia="Times New Roman" w:hAnsi="Arial" w:cs="Arial"/>
        </w:rPr>
      </w:pPr>
    </w:p>
    <w:p w14:paraId="77C48131" w14:textId="77777777" w:rsidR="00937DD0" w:rsidRPr="00CF0607" w:rsidRDefault="00937DD0" w:rsidP="007D64E8">
      <w:pPr>
        <w:spacing w:line="276" w:lineRule="auto"/>
        <w:jc w:val="both"/>
        <w:rPr>
          <w:rFonts w:ascii="Arial" w:eastAsia="Times New Roman" w:hAnsi="Arial" w:cs="Arial"/>
        </w:rPr>
      </w:pPr>
    </w:p>
    <w:p w14:paraId="489D292A" w14:textId="77777777" w:rsidR="00937DD0" w:rsidRPr="00CF0607" w:rsidRDefault="00937DD0" w:rsidP="007D64E8">
      <w:pPr>
        <w:spacing w:line="276" w:lineRule="auto"/>
        <w:jc w:val="both"/>
        <w:rPr>
          <w:rFonts w:ascii="Arial" w:eastAsia="Times New Roman" w:hAnsi="Arial" w:cs="Arial"/>
        </w:rPr>
      </w:pPr>
    </w:p>
    <w:p w14:paraId="50410D8B" w14:textId="77777777" w:rsidR="00937DD0" w:rsidRPr="00CF0607" w:rsidRDefault="00937DD0" w:rsidP="007D64E8">
      <w:pPr>
        <w:spacing w:line="276" w:lineRule="auto"/>
        <w:jc w:val="both"/>
        <w:rPr>
          <w:rFonts w:ascii="Arial" w:eastAsia="Times New Roman" w:hAnsi="Arial" w:cs="Arial"/>
        </w:rPr>
      </w:pPr>
    </w:p>
    <w:p w14:paraId="6AB16CCD" w14:textId="77777777" w:rsidR="00937DD0" w:rsidRPr="00CF0607" w:rsidRDefault="00937DD0" w:rsidP="007D64E8">
      <w:pPr>
        <w:spacing w:line="276" w:lineRule="auto"/>
        <w:jc w:val="both"/>
        <w:rPr>
          <w:rFonts w:ascii="Arial" w:eastAsia="Times New Roman" w:hAnsi="Arial" w:cs="Arial"/>
        </w:rPr>
      </w:pPr>
    </w:p>
    <w:p w14:paraId="33A7F679" w14:textId="77777777" w:rsidR="00937DD0" w:rsidRPr="00CF0607" w:rsidRDefault="00937DD0" w:rsidP="007D64E8">
      <w:pPr>
        <w:spacing w:line="276" w:lineRule="auto"/>
        <w:jc w:val="both"/>
        <w:rPr>
          <w:rFonts w:ascii="Arial" w:eastAsia="Times New Roman" w:hAnsi="Arial" w:cs="Arial"/>
        </w:rPr>
      </w:pPr>
    </w:p>
    <w:p w14:paraId="4DA75F6A" w14:textId="77777777" w:rsidR="00937DD0" w:rsidRPr="00CF0607" w:rsidRDefault="00937DD0" w:rsidP="007D64E8">
      <w:pPr>
        <w:spacing w:line="276" w:lineRule="auto"/>
        <w:jc w:val="both"/>
        <w:rPr>
          <w:rFonts w:ascii="Arial" w:eastAsia="Times New Roman" w:hAnsi="Arial" w:cs="Arial"/>
        </w:rPr>
      </w:pPr>
    </w:p>
    <w:p w14:paraId="29044F15" w14:textId="77777777" w:rsidR="00937DD0" w:rsidRPr="00CF0607" w:rsidRDefault="00937DD0" w:rsidP="007D64E8">
      <w:pPr>
        <w:spacing w:line="276" w:lineRule="auto"/>
        <w:jc w:val="both"/>
        <w:rPr>
          <w:rFonts w:ascii="Arial" w:eastAsia="Times New Roman" w:hAnsi="Arial" w:cs="Arial"/>
        </w:rPr>
      </w:pPr>
    </w:p>
    <w:p w14:paraId="255AAFD9" w14:textId="77777777" w:rsidR="00937DD0" w:rsidRPr="00CF0607" w:rsidRDefault="00937DD0" w:rsidP="007D64E8">
      <w:pPr>
        <w:spacing w:line="276" w:lineRule="auto"/>
        <w:jc w:val="both"/>
        <w:rPr>
          <w:rFonts w:ascii="Arial" w:eastAsia="Times New Roman" w:hAnsi="Arial" w:cs="Arial"/>
        </w:rPr>
      </w:pPr>
    </w:p>
    <w:p w14:paraId="2318DBCB" w14:textId="77777777" w:rsidR="00937DD0" w:rsidRPr="00CF0607" w:rsidRDefault="00937DD0" w:rsidP="007D64E8">
      <w:pPr>
        <w:spacing w:line="276" w:lineRule="auto"/>
        <w:jc w:val="both"/>
        <w:rPr>
          <w:rFonts w:ascii="Arial" w:eastAsia="Times New Roman" w:hAnsi="Arial" w:cs="Arial"/>
        </w:rPr>
      </w:pPr>
    </w:p>
    <w:p w14:paraId="0BB4CAEC" w14:textId="77777777" w:rsidR="00937DD0" w:rsidRPr="00CF0607" w:rsidRDefault="00937DD0" w:rsidP="007D64E8">
      <w:pPr>
        <w:spacing w:line="276" w:lineRule="auto"/>
        <w:jc w:val="both"/>
        <w:rPr>
          <w:rFonts w:ascii="Arial" w:eastAsia="Times New Roman" w:hAnsi="Arial" w:cs="Arial"/>
        </w:rPr>
      </w:pPr>
    </w:p>
    <w:p w14:paraId="31D980D9" w14:textId="77777777" w:rsidR="00937DD0" w:rsidRPr="00CF0607" w:rsidRDefault="00937DD0" w:rsidP="007D64E8">
      <w:pPr>
        <w:spacing w:line="276" w:lineRule="auto"/>
        <w:jc w:val="both"/>
        <w:rPr>
          <w:rFonts w:ascii="Arial" w:eastAsia="Times New Roman" w:hAnsi="Arial" w:cs="Arial"/>
        </w:rPr>
      </w:pPr>
    </w:p>
    <w:p w14:paraId="0030D8C2" w14:textId="77777777" w:rsidR="00937DD0" w:rsidRPr="00CF0607" w:rsidRDefault="00937DD0" w:rsidP="007D64E8">
      <w:pPr>
        <w:spacing w:line="276" w:lineRule="auto"/>
        <w:jc w:val="both"/>
        <w:rPr>
          <w:rFonts w:ascii="Arial" w:eastAsia="Times New Roman" w:hAnsi="Arial" w:cs="Arial"/>
        </w:rPr>
      </w:pPr>
    </w:p>
    <w:sectPr w:rsidR="00937DD0" w:rsidRPr="00CF0607"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522554" w14:textId="77777777" w:rsidR="00C04255" w:rsidRDefault="00C04255" w:rsidP="00B94BF1">
      <w:r>
        <w:separator/>
      </w:r>
    </w:p>
  </w:endnote>
  <w:endnote w:type="continuationSeparator" w:id="0">
    <w:p w14:paraId="0815A2CF" w14:textId="77777777" w:rsidR="00C04255" w:rsidRDefault="00C04255"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Umpush">
    <w:altName w:val="Arial Unicode MS"/>
    <w:charset w:val="00"/>
    <w:family w:val="auto"/>
    <w:pitch w:val="default"/>
    <w:sig w:usb0="01000000" w:usb1="50002001" w:usb2="00000001" w:usb3="00000001" w:csb0="00010000" w:csb1="000000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0DCB4" w14:textId="77777777" w:rsidR="004D76D4" w:rsidRDefault="004D76D4">
    <w:pPr>
      <w:pStyle w:val="Piedepgina"/>
      <w:jc w:val="center"/>
    </w:pPr>
    <w:r>
      <w:rPr>
        <w:noProof/>
        <w:lang w:val="es-ES" w:eastAsia="es-ES"/>
      </w:rPr>
      <mc:AlternateContent>
        <mc:Choice Requires="wps">
          <w:drawing>
            <wp:inline distT="0" distB="0" distL="0" distR="0" wp14:anchorId="44B5F684" wp14:editId="13BEF24F">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539BF462"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fillcolor="black">
              <w10:anchorlock/>
            </v:shape>
          </w:pict>
        </mc:Fallback>
      </mc:AlternateContent>
    </w:r>
  </w:p>
  <w:p w14:paraId="43BFC84C" w14:textId="77777777" w:rsidR="004D76D4" w:rsidRDefault="004D76D4">
    <w:pPr>
      <w:pStyle w:val="Piedepgina"/>
      <w:jc w:val="center"/>
    </w:pPr>
    <w:r>
      <w:fldChar w:fldCharType="begin"/>
    </w:r>
    <w:r>
      <w:instrText>PAGE    \* MERGEFORMAT</w:instrText>
    </w:r>
    <w:r>
      <w:fldChar w:fldCharType="separate"/>
    </w:r>
    <w:r w:rsidR="006C4443" w:rsidRPr="006C4443">
      <w:rPr>
        <w:noProof/>
        <w:lang w:val="es-ES"/>
      </w:rPr>
      <w:t>1</w:t>
    </w:r>
    <w:r>
      <w:fldChar w:fldCharType="end"/>
    </w:r>
  </w:p>
  <w:p w14:paraId="2F73DC75" w14:textId="77777777" w:rsidR="004D76D4" w:rsidRDefault="004D76D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FAED63" w14:textId="77777777" w:rsidR="00C04255" w:rsidRDefault="00C04255" w:rsidP="00B94BF1">
      <w:r>
        <w:separator/>
      </w:r>
    </w:p>
  </w:footnote>
  <w:footnote w:type="continuationSeparator" w:id="0">
    <w:p w14:paraId="6312BEFD" w14:textId="77777777" w:rsidR="00C04255" w:rsidRDefault="00C04255" w:rsidP="00B94BF1">
      <w:r>
        <w:continuationSeparator/>
      </w:r>
    </w:p>
  </w:footnote>
  <w:footnote w:id="1">
    <w:p w14:paraId="4B055DFB" w14:textId="1AC754DD" w:rsidR="004D76D4" w:rsidRPr="00622655" w:rsidRDefault="004D76D4" w:rsidP="00F25FB3">
      <w:pPr>
        <w:pStyle w:val="Textonotapie"/>
        <w:rPr>
          <w:lang w:val="es-CO"/>
        </w:rPr>
      </w:pPr>
      <w:r w:rsidRPr="00622655">
        <w:rPr>
          <w:rStyle w:val="Refdenotaalpie"/>
          <w:lang w:val="es-CO"/>
        </w:rPr>
        <w:footnoteRef/>
      </w:r>
      <w:r w:rsidRPr="00622655">
        <w:rPr>
          <w:lang w:val="es-CO"/>
        </w:rPr>
        <w:t xml:space="preserve"> La UAERMV en el marco d</w:t>
      </w:r>
      <w:r>
        <w:rPr>
          <w:lang w:val="es-CO"/>
        </w:rPr>
        <w:t>e esta meta Plan de desarrollo i</w:t>
      </w:r>
      <w:r w:rsidRPr="00622655">
        <w:rPr>
          <w:lang w:val="es-CO"/>
        </w:rPr>
        <w:t xml:space="preserve">ntervendrá </w:t>
      </w:r>
      <w:r>
        <w:rPr>
          <w:lang w:val="es-CO"/>
        </w:rPr>
        <w:t xml:space="preserve">40 km-carril de intervención durante </w:t>
      </w:r>
      <w:r w:rsidRPr="00396CB8">
        <w:rPr>
          <w:color w:val="000000" w:themeColor="text1"/>
          <w:lang w:val="es-CO"/>
        </w:rPr>
        <w:t xml:space="preserve">el periodo 2017 – </w:t>
      </w:r>
      <w:r>
        <w:rPr>
          <w:lang w:val="es-CO"/>
        </w:rPr>
        <w:t>2020.</w:t>
      </w:r>
    </w:p>
  </w:footnote>
  <w:footnote w:id="2">
    <w:p w14:paraId="27F33FCD" w14:textId="77777777" w:rsidR="004D76D4" w:rsidRPr="001B38EE" w:rsidRDefault="004D76D4" w:rsidP="00F25FB3">
      <w:pPr>
        <w:pStyle w:val="Textonotapie"/>
        <w:rPr>
          <w:lang w:val="es-CO"/>
        </w:rPr>
      </w:pPr>
      <w:r>
        <w:rPr>
          <w:rStyle w:val="Refdenotaalpie"/>
        </w:rPr>
        <w:footnoteRef/>
      </w:r>
      <w:r w:rsidRPr="00185C8C">
        <w:rPr>
          <w:lang w:val="es-ES"/>
        </w:rPr>
        <w:t xml:space="preserve"> </w:t>
      </w:r>
      <w:r>
        <w:rPr>
          <w:lang w:val="es-CO"/>
        </w:rPr>
        <w:t>Conforme a la solicitud realizada por la Secretaría Distrital de Movilidad a la Secretaría Distrital de Planeación, se solicita se programe la anualización del indicador 419 de SEGPLAN “</w:t>
      </w:r>
      <w:r w:rsidRPr="0022684E">
        <w:rPr>
          <w:lang w:val="es-CO"/>
        </w:rPr>
        <w:t>Porcentaje de índice de desempeño</w:t>
      </w:r>
      <w:r>
        <w:rPr>
          <w:lang w:val="es-CO"/>
        </w:rPr>
        <w:t>” de manera creciente así: cero (0), cero (0), cero (0), setenta (70), setenta y cuatro y 4 décimas (74,4) en los años 2016, 2017, 2018, 2019 y 2020 respectivamente.</w:t>
      </w:r>
    </w:p>
  </w:footnote>
  <w:footnote w:id="3">
    <w:p w14:paraId="39E3583D" w14:textId="77777777" w:rsidR="004D76D4" w:rsidRPr="00D96727" w:rsidRDefault="004D76D4" w:rsidP="00F25FB3">
      <w:pPr>
        <w:pStyle w:val="Textonotapie"/>
        <w:rPr>
          <w:lang w:val="es-CO"/>
        </w:rPr>
      </w:pPr>
      <w:r w:rsidRPr="00D96727">
        <w:rPr>
          <w:rStyle w:val="Refdenotaalpie"/>
          <w:lang w:val="es-CO"/>
        </w:rPr>
        <w:footnoteRef/>
      </w:r>
      <w:r w:rsidRPr="00D96727">
        <w:rPr>
          <w:lang w:val="es-CO"/>
        </w:rPr>
        <w:t>Secretaría Distrital de Planeación. Anexo1, Circular 002 del 13 de enero de 2016. Pág. 6.</w:t>
      </w:r>
    </w:p>
  </w:footnote>
  <w:footnote w:id="4">
    <w:p w14:paraId="61BD01E9" w14:textId="77777777" w:rsidR="004D76D4" w:rsidRPr="00E0316F" w:rsidRDefault="004D76D4" w:rsidP="00F25FB3">
      <w:pPr>
        <w:pStyle w:val="Textonotapie"/>
        <w:rPr>
          <w:lang w:val="es-CO"/>
        </w:rPr>
      </w:pPr>
      <w:r>
        <w:rPr>
          <w:rStyle w:val="Refdenotaalpie"/>
        </w:rPr>
        <w:footnoteRef/>
      </w:r>
      <w:r w:rsidRPr="00185C8C">
        <w:rPr>
          <w:lang w:val="es-ES"/>
        </w:rPr>
        <w:t xml:space="preserve"> </w:t>
      </w:r>
      <w:r>
        <w:rPr>
          <w:lang w:val="es-CO"/>
        </w:rPr>
        <w:t>Cabe resaltar que la UAERMV reporta en los sistemas de seguimiento el avance de la meta en kilómetros carril de intervención, conforme a lo acordado con el IDU.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8228E"/>
    <w:multiLevelType w:val="hybridMultilevel"/>
    <w:tmpl w:val="A10CF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5BB0F14"/>
    <w:multiLevelType w:val="multilevel"/>
    <w:tmpl w:val="53A0B68C"/>
    <w:lvl w:ilvl="0">
      <w:start w:val="5"/>
      <w:numFmt w:val="decimal"/>
      <w:lvlText w:val="%1"/>
      <w:lvlJc w:val="left"/>
      <w:pPr>
        <w:ind w:left="360" w:hanging="360"/>
      </w:pPr>
      <w:rPr>
        <w:rFonts w:hint="default"/>
      </w:rPr>
    </w:lvl>
    <w:lvl w:ilvl="1">
      <w:start w:val="1"/>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2">
    <w:nsid w:val="0A226176"/>
    <w:multiLevelType w:val="hybridMultilevel"/>
    <w:tmpl w:val="B0DEA7E8"/>
    <w:lvl w:ilvl="0" w:tplc="240A0001">
      <w:start w:val="1"/>
      <w:numFmt w:val="bullet"/>
      <w:lvlText w:val=""/>
      <w:lvlJc w:val="left"/>
      <w:pPr>
        <w:ind w:left="360" w:hanging="360"/>
      </w:pPr>
      <w:rPr>
        <w:rFonts w:ascii="Symbol" w:hAnsi="Symbol" w:hint="default"/>
      </w:rPr>
    </w:lvl>
    <w:lvl w:ilvl="1" w:tplc="FC7015E2">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0C08337A"/>
    <w:multiLevelType w:val="hybridMultilevel"/>
    <w:tmpl w:val="F6304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D0C470B"/>
    <w:multiLevelType w:val="hybridMultilevel"/>
    <w:tmpl w:val="D46CDDE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5">
    <w:nsid w:val="11896B16"/>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6">
    <w:nsid w:val="1492534F"/>
    <w:multiLevelType w:val="hybridMultilevel"/>
    <w:tmpl w:val="B69C1562"/>
    <w:lvl w:ilvl="0" w:tplc="51AECEE4">
      <w:start w:val="1"/>
      <w:numFmt w:val="upperLetter"/>
      <w:lvlText w:val="%1)"/>
      <w:lvlJc w:val="left"/>
      <w:pPr>
        <w:ind w:left="644" w:hanging="360"/>
      </w:pPr>
      <w:rPr>
        <w:rFonts w:hint="default"/>
      </w:rPr>
    </w:lvl>
    <w:lvl w:ilvl="1" w:tplc="580A0019" w:tentative="1">
      <w:start w:val="1"/>
      <w:numFmt w:val="lowerLetter"/>
      <w:lvlText w:val="%2."/>
      <w:lvlJc w:val="left"/>
      <w:pPr>
        <w:ind w:left="1364" w:hanging="360"/>
      </w:pPr>
    </w:lvl>
    <w:lvl w:ilvl="2" w:tplc="580A001B" w:tentative="1">
      <w:start w:val="1"/>
      <w:numFmt w:val="lowerRoman"/>
      <w:lvlText w:val="%3."/>
      <w:lvlJc w:val="right"/>
      <w:pPr>
        <w:ind w:left="2084" w:hanging="180"/>
      </w:pPr>
    </w:lvl>
    <w:lvl w:ilvl="3" w:tplc="580A000F" w:tentative="1">
      <w:start w:val="1"/>
      <w:numFmt w:val="decimal"/>
      <w:lvlText w:val="%4."/>
      <w:lvlJc w:val="left"/>
      <w:pPr>
        <w:ind w:left="2804" w:hanging="360"/>
      </w:pPr>
    </w:lvl>
    <w:lvl w:ilvl="4" w:tplc="580A0019" w:tentative="1">
      <w:start w:val="1"/>
      <w:numFmt w:val="lowerLetter"/>
      <w:lvlText w:val="%5."/>
      <w:lvlJc w:val="left"/>
      <w:pPr>
        <w:ind w:left="3524" w:hanging="360"/>
      </w:pPr>
    </w:lvl>
    <w:lvl w:ilvl="5" w:tplc="580A001B" w:tentative="1">
      <w:start w:val="1"/>
      <w:numFmt w:val="lowerRoman"/>
      <w:lvlText w:val="%6."/>
      <w:lvlJc w:val="right"/>
      <w:pPr>
        <w:ind w:left="4244" w:hanging="180"/>
      </w:pPr>
    </w:lvl>
    <w:lvl w:ilvl="6" w:tplc="580A000F" w:tentative="1">
      <w:start w:val="1"/>
      <w:numFmt w:val="decimal"/>
      <w:lvlText w:val="%7."/>
      <w:lvlJc w:val="left"/>
      <w:pPr>
        <w:ind w:left="4964" w:hanging="360"/>
      </w:pPr>
    </w:lvl>
    <w:lvl w:ilvl="7" w:tplc="580A0019" w:tentative="1">
      <w:start w:val="1"/>
      <w:numFmt w:val="lowerLetter"/>
      <w:lvlText w:val="%8."/>
      <w:lvlJc w:val="left"/>
      <w:pPr>
        <w:ind w:left="5684" w:hanging="360"/>
      </w:pPr>
    </w:lvl>
    <w:lvl w:ilvl="8" w:tplc="580A001B" w:tentative="1">
      <w:start w:val="1"/>
      <w:numFmt w:val="lowerRoman"/>
      <w:lvlText w:val="%9."/>
      <w:lvlJc w:val="right"/>
      <w:pPr>
        <w:ind w:left="6404" w:hanging="180"/>
      </w:pPr>
    </w:lvl>
  </w:abstractNum>
  <w:abstractNum w:abstractNumId="7">
    <w:nsid w:val="190513DA"/>
    <w:multiLevelType w:val="hybridMultilevel"/>
    <w:tmpl w:val="B38E03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DBB47F9"/>
    <w:multiLevelType w:val="hybridMultilevel"/>
    <w:tmpl w:val="2E26E74E"/>
    <w:lvl w:ilvl="0" w:tplc="E266EB3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9">
    <w:nsid w:val="24586BEB"/>
    <w:multiLevelType w:val="hybridMultilevel"/>
    <w:tmpl w:val="CE86738E"/>
    <w:lvl w:ilvl="0" w:tplc="240A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4783983"/>
    <w:multiLevelType w:val="multilevel"/>
    <w:tmpl w:val="216EEE78"/>
    <w:lvl w:ilvl="0">
      <w:start w:val="3"/>
      <w:numFmt w:val="decimal"/>
      <w:lvlText w:val="%1"/>
      <w:lvlJc w:val="left"/>
      <w:pPr>
        <w:ind w:left="360" w:hanging="360"/>
      </w:pPr>
      <w:rPr>
        <w:rFonts w:hint="default"/>
      </w:rPr>
    </w:lvl>
    <w:lvl w:ilvl="1">
      <w:start w:val="1"/>
      <w:numFmt w:val="decimal"/>
      <w:lvlText w:val="%1.%2"/>
      <w:lvlJc w:val="left"/>
      <w:pPr>
        <w:ind w:left="1301" w:hanging="360"/>
      </w:pPr>
      <w:rPr>
        <w:rFonts w:hint="default"/>
      </w:rPr>
    </w:lvl>
    <w:lvl w:ilvl="2">
      <w:start w:val="1"/>
      <w:numFmt w:val="decimal"/>
      <w:lvlText w:val="%1.%2.%3"/>
      <w:lvlJc w:val="left"/>
      <w:pPr>
        <w:ind w:left="2602" w:hanging="720"/>
      </w:pPr>
      <w:rPr>
        <w:rFonts w:hint="default"/>
      </w:rPr>
    </w:lvl>
    <w:lvl w:ilvl="3">
      <w:start w:val="1"/>
      <w:numFmt w:val="decimal"/>
      <w:lvlText w:val="%1.%2.%3.%4"/>
      <w:lvlJc w:val="left"/>
      <w:pPr>
        <w:ind w:left="3543" w:hanging="720"/>
      </w:pPr>
      <w:rPr>
        <w:rFonts w:hint="default"/>
      </w:rPr>
    </w:lvl>
    <w:lvl w:ilvl="4">
      <w:start w:val="1"/>
      <w:numFmt w:val="decimal"/>
      <w:lvlText w:val="%1.%2.%3.%4.%5"/>
      <w:lvlJc w:val="left"/>
      <w:pPr>
        <w:ind w:left="4844" w:hanging="1080"/>
      </w:pPr>
      <w:rPr>
        <w:rFonts w:hint="default"/>
      </w:rPr>
    </w:lvl>
    <w:lvl w:ilvl="5">
      <w:start w:val="1"/>
      <w:numFmt w:val="decimal"/>
      <w:lvlText w:val="%1.%2.%3.%4.%5.%6"/>
      <w:lvlJc w:val="left"/>
      <w:pPr>
        <w:ind w:left="5785" w:hanging="1080"/>
      </w:pPr>
      <w:rPr>
        <w:rFonts w:hint="default"/>
      </w:rPr>
    </w:lvl>
    <w:lvl w:ilvl="6">
      <w:start w:val="1"/>
      <w:numFmt w:val="decimal"/>
      <w:lvlText w:val="%1.%2.%3.%4.%5.%6.%7"/>
      <w:lvlJc w:val="left"/>
      <w:pPr>
        <w:ind w:left="7086" w:hanging="1440"/>
      </w:pPr>
      <w:rPr>
        <w:rFonts w:hint="default"/>
      </w:rPr>
    </w:lvl>
    <w:lvl w:ilvl="7">
      <w:start w:val="1"/>
      <w:numFmt w:val="decimal"/>
      <w:lvlText w:val="%1.%2.%3.%4.%5.%6.%7.%8"/>
      <w:lvlJc w:val="left"/>
      <w:pPr>
        <w:ind w:left="8027" w:hanging="1440"/>
      </w:pPr>
      <w:rPr>
        <w:rFonts w:hint="default"/>
      </w:rPr>
    </w:lvl>
    <w:lvl w:ilvl="8">
      <w:start w:val="1"/>
      <w:numFmt w:val="decimal"/>
      <w:lvlText w:val="%1.%2.%3.%4.%5.%6.%7.%8.%9"/>
      <w:lvlJc w:val="left"/>
      <w:pPr>
        <w:ind w:left="9328" w:hanging="1800"/>
      </w:pPr>
      <w:rPr>
        <w:rFonts w:hint="default"/>
      </w:rPr>
    </w:lvl>
  </w:abstractNum>
  <w:abstractNum w:abstractNumId="11">
    <w:nsid w:val="27A775DD"/>
    <w:multiLevelType w:val="hybridMultilevel"/>
    <w:tmpl w:val="E6B41E74"/>
    <w:lvl w:ilvl="0" w:tplc="240A0017">
      <w:start w:val="1"/>
      <w:numFmt w:val="lowerLetter"/>
      <w:lvlText w:val="%1)"/>
      <w:lvlJc w:val="left"/>
      <w:pPr>
        <w:ind w:left="1584" w:hanging="360"/>
      </w:pPr>
    </w:lvl>
    <w:lvl w:ilvl="1" w:tplc="240A0019">
      <w:start w:val="1"/>
      <w:numFmt w:val="lowerLetter"/>
      <w:lvlText w:val="%2."/>
      <w:lvlJc w:val="left"/>
      <w:pPr>
        <w:ind w:left="2304" w:hanging="360"/>
      </w:pPr>
    </w:lvl>
    <w:lvl w:ilvl="2" w:tplc="240A001B" w:tentative="1">
      <w:start w:val="1"/>
      <w:numFmt w:val="lowerRoman"/>
      <w:lvlText w:val="%3."/>
      <w:lvlJc w:val="right"/>
      <w:pPr>
        <w:ind w:left="3024" w:hanging="180"/>
      </w:pPr>
    </w:lvl>
    <w:lvl w:ilvl="3" w:tplc="240A000F" w:tentative="1">
      <w:start w:val="1"/>
      <w:numFmt w:val="decimal"/>
      <w:lvlText w:val="%4."/>
      <w:lvlJc w:val="left"/>
      <w:pPr>
        <w:ind w:left="3744" w:hanging="360"/>
      </w:pPr>
    </w:lvl>
    <w:lvl w:ilvl="4" w:tplc="240A0019" w:tentative="1">
      <w:start w:val="1"/>
      <w:numFmt w:val="lowerLetter"/>
      <w:lvlText w:val="%5."/>
      <w:lvlJc w:val="left"/>
      <w:pPr>
        <w:ind w:left="4464" w:hanging="360"/>
      </w:pPr>
    </w:lvl>
    <w:lvl w:ilvl="5" w:tplc="240A001B" w:tentative="1">
      <w:start w:val="1"/>
      <w:numFmt w:val="lowerRoman"/>
      <w:lvlText w:val="%6."/>
      <w:lvlJc w:val="right"/>
      <w:pPr>
        <w:ind w:left="5184" w:hanging="180"/>
      </w:pPr>
    </w:lvl>
    <w:lvl w:ilvl="6" w:tplc="240A000F" w:tentative="1">
      <w:start w:val="1"/>
      <w:numFmt w:val="decimal"/>
      <w:lvlText w:val="%7."/>
      <w:lvlJc w:val="left"/>
      <w:pPr>
        <w:ind w:left="5904" w:hanging="360"/>
      </w:pPr>
    </w:lvl>
    <w:lvl w:ilvl="7" w:tplc="240A0019" w:tentative="1">
      <w:start w:val="1"/>
      <w:numFmt w:val="lowerLetter"/>
      <w:lvlText w:val="%8."/>
      <w:lvlJc w:val="left"/>
      <w:pPr>
        <w:ind w:left="6624" w:hanging="360"/>
      </w:pPr>
    </w:lvl>
    <w:lvl w:ilvl="8" w:tplc="240A001B" w:tentative="1">
      <w:start w:val="1"/>
      <w:numFmt w:val="lowerRoman"/>
      <w:lvlText w:val="%9."/>
      <w:lvlJc w:val="right"/>
      <w:pPr>
        <w:ind w:left="7344" w:hanging="180"/>
      </w:pPr>
    </w:lvl>
  </w:abstractNum>
  <w:abstractNum w:abstractNumId="12">
    <w:nsid w:val="299618E0"/>
    <w:multiLevelType w:val="hybridMultilevel"/>
    <w:tmpl w:val="2F0409CC"/>
    <w:lvl w:ilvl="0" w:tplc="2EEA4478">
      <w:start w:val="1"/>
      <w:numFmt w:val="decimal"/>
      <w:lvlText w:val="%1."/>
      <w:lvlJc w:val="left"/>
      <w:pPr>
        <w:ind w:left="72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3">
    <w:nsid w:val="29DD45C0"/>
    <w:multiLevelType w:val="hybridMultilevel"/>
    <w:tmpl w:val="2DD81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BED6188"/>
    <w:multiLevelType w:val="hybridMultilevel"/>
    <w:tmpl w:val="B2702100"/>
    <w:lvl w:ilvl="0" w:tplc="F1F01074">
      <w:start w:val="290"/>
      <w:numFmt w:val="bullet"/>
      <w:lvlText w:val=""/>
      <w:lvlJc w:val="left"/>
      <w:pPr>
        <w:ind w:left="644" w:hanging="360"/>
      </w:pPr>
      <w:rPr>
        <w:rFonts w:ascii="Symbol" w:eastAsia="Arial" w:hAnsi="Symbol" w:cs="Aria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15">
    <w:nsid w:val="2C3B16C7"/>
    <w:multiLevelType w:val="hybridMultilevel"/>
    <w:tmpl w:val="10723BE0"/>
    <w:lvl w:ilvl="0" w:tplc="81622AAA">
      <w:start w:val="1"/>
      <w:numFmt w:val="bullet"/>
      <w:lvlText w:val=""/>
      <w:lvlJc w:val="left"/>
      <w:pPr>
        <w:ind w:left="465" w:hanging="361"/>
      </w:pPr>
      <w:rPr>
        <w:rFonts w:ascii="Symbol" w:eastAsia="Symbol" w:hAnsi="Symbol" w:hint="default"/>
        <w:sz w:val="24"/>
        <w:szCs w:val="24"/>
      </w:rPr>
    </w:lvl>
    <w:lvl w:ilvl="1" w:tplc="1C847D2E">
      <w:start w:val="1"/>
      <w:numFmt w:val="bullet"/>
      <w:lvlText w:val="•"/>
      <w:lvlJc w:val="left"/>
      <w:pPr>
        <w:ind w:left="765" w:hanging="361"/>
      </w:pPr>
      <w:rPr>
        <w:rFonts w:hint="default"/>
      </w:rPr>
    </w:lvl>
    <w:lvl w:ilvl="2" w:tplc="B83E9950">
      <w:start w:val="1"/>
      <w:numFmt w:val="bullet"/>
      <w:lvlText w:val="•"/>
      <w:lvlJc w:val="left"/>
      <w:pPr>
        <w:ind w:left="1065" w:hanging="361"/>
      </w:pPr>
      <w:rPr>
        <w:rFonts w:hint="default"/>
      </w:rPr>
    </w:lvl>
    <w:lvl w:ilvl="3" w:tplc="F858CDAE">
      <w:start w:val="1"/>
      <w:numFmt w:val="bullet"/>
      <w:lvlText w:val="•"/>
      <w:lvlJc w:val="left"/>
      <w:pPr>
        <w:ind w:left="1365" w:hanging="361"/>
      </w:pPr>
      <w:rPr>
        <w:rFonts w:hint="default"/>
      </w:rPr>
    </w:lvl>
    <w:lvl w:ilvl="4" w:tplc="0DCA5C9A">
      <w:start w:val="1"/>
      <w:numFmt w:val="bullet"/>
      <w:lvlText w:val="•"/>
      <w:lvlJc w:val="left"/>
      <w:pPr>
        <w:ind w:left="1666" w:hanging="361"/>
      </w:pPr>
      <w:rPr>
        <w:rFonts w:hint="default"/>
      </w:rPr>
    </w:lvl>
    <w:lvl w:ilvl="5" w:tplc="F8C09A34">
      <w:start w:val="1"/>
      <w:numFmt w:val="bullet"/>
      <w:lvlText w:val="•"/>
      <w:lvlJc w:val="left"/>
      <w:pPr>
        <w:ind w:left="1966" w:hanging="361"/>
      </w:pPr>
      <w:rPr>
        <w:rFonts w:hint="default"/>
      </w:rPr>
    </w:lvl>
    <w:lvl w:ilvl="6" w:tplc="2FCAC28C">
      <w:start w:val="1"/>
      <w:numFmt w:val="bullet"/>
      <w:lvlText w:val="•"/>
      <w:lvlJc w:val="left"/>
      <w:pPr>
        <w:ind w:left="2266" w:hanging="361"/>
      </w:pPr>
      <w:rPr>
        <w:rFonts w:hint="default"/>
      </w:rPr>
    </w:lvl>
    <w:lvl w:ilvl="7" w:tplc="0A8E4A3C">
      <w:start w:val="1"/>
      <w:numFmt w:val="bullet"/>
      <w:lvlText w:val="•"/>
      <w:lvlJc w:val="left"/>
      <w:pPr>
        <w:ind w:left="2566" w:hanging="361"/>
      </w:pPr>
      <w:rPr>
        <w:rFonts w:hint="default"/>
      </w:rPr>
    </w:lvl>
    <w:lvl w:ilvl="8" w:tplc="4600D4D4">
      <w:start w:val="1"/>
      <w:numFmt w:val="bullet"/>
      <w:lvlText w:val="•"/>
      <w:lvlJc w:val="left"/>
      <w:pPr>
        <w:ind w:left="2867" w:hanging="361"/>
      </w:pPr>
      <w:rPr>
        <w:rFonts w:hint="default"/>
      </w:rPr>
    </w:lvl>
  </w:abstractNum>
  <w:abstractNum w:abstractNumId="16">
    <w:nsid w:val="30D805CD"/>
    <w:multiLevelType w:val="hybridMultilevel"/>
    <w:tmpl w:val="8BA011BA"/>
    <w:lvl w:ilvl="0" w:tplc="240A0017">
      <w:start w:val="1"/>
      <w:numFmt w:val="lowerLetter"/>
      <w:lvlText w:val="%1)"/>
      <w:lvlJc w:val="left"/>
      <w:pPr>
        <w:ind w:left="941" w:hanging="360"/>
      </w:pPr>
    </w:lvl>
    <w:lvl w:ilvl="1" w:tplc="240A0019" w:tentative="1">
      <w:start w:val="1"/>
      <w:numFmt w:val="lowerLetter"/>
      <w:lvlText w:val="%2."/>
      <w:lvlJc w:val="left"/>
      <w:pPr>
        <w:ind w:left="1661" w:hanging="360"/>
      </w:pPr>
    </w:lvl>
    <w:lvl w:ilvl="2" w:tplc="240A001B" w:tentative="1">
      <w:start w:val="1"/>
      <w:numFmt w:val="lowerRoman"/>
      <w:lvlText w:val="%3."/>
      <w:lvlJc w:val="right"/>
      <w:pPr>
        <w:ind w:left="2381" w:hanging="180"/>
      </w:p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17">
    <w:nsid w:val="315D68E2"/>
    <w:multiLevelType w:val="multilevel"/>
    <w:tmpl w:val="D500E480"/>
    <w:lvl w:ilvl="0">
      <w:start w:val="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36CA2721"/>
    <w:multiLevelType w:val="hybridMultilevel"/>
    <w:tmpl w:val="C10A5040"/>
    <w:lvl w:ilvl="0" w:tplc="240A000F">
      <w:start w:val="1"/>
      <w:numFmt w:val="decimal"/>
      <w:lvlText w:val="%1."/>
      <w:lvlJc w:val="left"/>
      <w:pPr>
        <w:ind w:left="1410" w:hanging="6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
    <w:nsid w:val="38013D6E"/>
    <w:multiLevelType w:val="hybridMultilevel"/>
    <w:tmpl w:val="F00CBAAA"/>
    <w:lvl w:ilvl="0" w:tplc="06FC4E2A">
      <w:start w:val="1"/>
      <w:numFmt w:val="lowerLetter"/>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20">
    <w:nsid w:val="38794C0B"/>
    <w:multiLevelType w:val="hybridMultilevel"/>
    <w:tmpl w:val="66FC4A2A"/>
    <w:lvl w:ilvl="0" w:tplc="4956DC6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1">
    <w:nsid w:val="3B126C2D"/>
    <w:multiLevelType w:val="hybridMultilevel"/>
    <w:tmpl w:val="AA30802E"/>
    <w:lvl w:ilvl="0" w:tplc="0C0A0001">
      <w:start w:val="1"/>
      <w:numFmt w:val="bullet"/>
      <w:lvlText w:val=""/>
      <w:lvlJc w:val="left"/>
      <w:pPr>
        <w:ind w:left="1944" w:hanging="360"/>
      </w:pPr>
      <w:rPr>
        <w:rFonts w:ascii="Symbol" w:hAnsi="Symbol" w:hint="default"/>
      </w:rPr>
    </w:lvl>
    <w:lvl w:ilvl="1" w:tplc="0C0A0003" w:tentative="1">
      <w:start w:val="1"/>
      <w:numFmt w:val="bullet"/>
      <w:lvlText w:val="o"/>
      <w:lvlJc w:val="left"/>
      <w:pPr>
        <w:ind w:left="2664" w:hanging="360"/>
      </w:pPr>
      <w:rPr>
        <w:rFonts w:ascii="Courier New" w:hAnsi="Courier New" w:cs="Courier New" w:hint="default"/>
      </w:rPr>
    </w:lvl>
    <w:lvl w:ilvl="2" w:tplc="0C0A0005" w:tentative="1">
      <w:start w:val="1"/>
      <w:numFmt w:val="bullet"/>
      <w:lvlText w:val=""/>
      <w:lvlJc w:val="left"/>
      <w:pPr>
        <w:ind w:left="3384" w:hanging="360"/>
      </w:pPr>
      <w:rPr>
        <w:rFonts w:ascii="Wingdings" w:hAnsi="Wingdings" w:hint="default"/>
      </w:rPr>
    </w:lvl>
    <w:lvl w:ilvl="3" w:tplc="0C0A0001" w:tentative="1">
      <w:start w:val="1"/>
      <w:numFmt w:val="bullet"/>
      <w:lvlText w:val=""/>
      <w:lvlJc w:val="left"/>
      <w:pPr>
        <w:ind w:left="4104" w:hanging="360"/>
      </w:pPr>
      <w:rPr>
        <w:rFonts w:ascii="Symbol" w:hAnsi="Symbol" w:hint="default"/>
      </w:rPr>
    </w:lvl>
    <w:lvl w:ilvl="4" w:tplc="0C0A0003" w:tentative="1">
      <w:start w:val="1"/>
      <w:numFmt w:val="bullet"/>
      <w:lvlText w:val="o"/>
      <w:lvlJc w:val="left"/>
      <w:pPr>
        <w:ind w:left="4824" w:hanging="360"/>
      </w:pPr>
      <w:rPr>
        <w:rFonts w:ascii="Courier New" w:hAnsi="Courier New" w:cs="Courier New" w:hint="default"/>
      </w:rPr>
    </w:lvl>
    <w:lvl w:ilvl="5" w:tplc="0C0A0005" w:tentative="1">
      <w:start w:val="1"/>
      <w:numFmt w:val="bullet"/>
      <w:lvlText w:val=""/>
      <w:lvlJc w:val="left"/>
      <w:pPr>
        <w:ind w:left="5544" w:hanging="360"/>
      </w:pPr>
      <w:rPr>
        <w:rFonts w:ascii="Wingdings" w:hAnsi="Wingdings" w:hint="default"/>
      </w:rPr>
    </w:lvl>
    <w:lvl w:ilvl="6" w:tplc="0C0A0001" w:tentative="1">
      <w:start w:val="1"/>
      <w:numFmt w:val="bullet"/>
      <w:lvlText w:val=""/>
      <w:lvlJc w:val="left"/>
      <w:pPr>
        <w:ind w:left="6264" w:hanging="360"/>
      </w:pPr>
      <w:rPr>
        <w:rFonts w:ascii="Symbol" w:hAnsi="Symbol" w:hint="default"/>
      </w:rPr>
    </w:lvl>
    <w:lvl w:ilvl="7" w:tplc="0C0A0003" w:tentative="1">
      <w:start w:val="1"/>
      <w:numFmt w:val="bullet"/>
      <w:lvlText w:val="o"/>
      <w:lvlJc w:val="left"/>
      <w:pPr>
        <w:ind w:left="6984" w:hanging="360"/>
      </w:pPr>
      <w:rPr>
        <w:rFonts w:ascii="Courier New" w:hAnsi="Courier New" w:cs="Courier New" w:hint="default"/>
      </w:rPr>
    </w:lvl>
    <w:lvl w:ilvl="8" w:tplc="0C0A0005" w:tentative="1">
      <w:start w:val="1"/>
      <w:numFmt w:val="bullet"/>
      <w:lvlText w:val=""/>
      <w:lvlJc w:val="left"/>
      <w:pPr>
        <w:ind w:left="7704" w:hanging="360"/>
      </w:pPr>
      <w:rPr>
        <w:rFonts w:ascii="Wingdings" w:hAnsi="Wingdings" w:hint="default"/>
      </w:rPr>
    </w:lvl>
  </w:abstractNum>
  <w:abstractNum w:abstractNumId="22">
    <w:nsid w:val="3B887EE5"/>
    <w:multiLevelType w:val="multilevel"/>
    <w:tmpl w:val="6A68AEEE"/>
    <w:lvl w:ilvl="0">
      <w:start w:val="1"/>
      <w:numFmt w:val="decimal"/>
      <w:lvlText w:val="%1."/>
      <w:lvlJc w:val="left"/>
      <w:pPr>
        <w:ind w:left="101" w:hanging="285"/>
      </w:pPr>
      <w:rPr>
        <w:rFonts w:ascii="Arial" w:eastAsia="Arial" w:hAnsi="Arial" w:hint="default"/>
        <w:b/>
        <w:bCs/>
        <w:spacing w:val="1"/>
        <w:sz w:val="24"/>
        <w:szCs w:val="24"/>
      </w:rPr>
    </w:lvl>
    <w:lvl w:ilvl="1">
      <w:start w:val="1"/>
      <w:numFmt w:val="decimal"/>
      <w:lvlText w:val="%1.%2."/>
      <w:lvlJc w:val="left"/>
      <w:pPr>
        <w:ind w:left="101" w:hanging="1051"/>
      </w:pPr>
      <w:rPr>
        <w:rFonts w:ascii="Arial" w:eastAsia="Arial" w:hAnsi="Arial" w:hint="default"/>
        <w:b/>
        <w:bCs/>
        <w:spacing w:val="1"/>
        <w:sz w:val="24"/>
        <w:szCs w:val="24"/>
      </w:rPr>
    </w:lvl>
    <w:lvl w:ilvl="2">
      <w:start w:val="1"/>
      <w:numFmt w:val="bullet"/>
      <w:lvlText w:val="•"/>
      <w:lvlJc w:val="left"/>
      <w:pPr>
        <w:ind w:left="2117" w:hanging="1051"/>
      </w:pPr>
      <w:rPr>
        <w:rFonts w:hint="default"/>
      </w:rPr>
    </w:lvl>
    <w:lvl w:ilvl="3">
      <w:start w:val="1"/>
      <w:numFmt w:val="bullet"/>
      <w:lvlText w:val="•"/>
      <w:lvlJc w:val="left"/>
      <w:pPr>
        <w:ind w:left="3125" w:hanging="1051"/>
      </w:pPr>
      <w:rPr>
        <w:rFonts w:hint="default"/>
      </w:rPr>
    </w:lvl>
    <w:lvl w:ilvl="4">
      <w:start w:val="1"/>
      <w:numFmt w:val="bullet"/>
      <w:lvlText w:val="•"/>
      <w:lvlJc w:val="left"/>
      <w:pPr>
        <w:ind w:left="4132" w:hanging="1051"/>
      </w:pPr>
      <w:rPr>
        <w:rFonts w:hint="default"/>
      </w:rPr>
    </w:lvl>
    <w:lvl w:ilvl="5">
      <w:start w:val="1"/>
      <w:numFmt w:val="bullet"/>
      <w:lvlText w:val="•"/>
      <w:lvlJc w:val="left"/>
      <w:pPr>
        <w:ind w:left="5140" w:hanging="1051"/>
      </w:pPr>
      <w:rPr>
        <w:rFonts w:hint="default"/>
      </w:rPr>
    </w:lvl>
    <w:lvl w:ilvl="6">
      <w:start w:val="1"/>
      <w:numFmt w:val="bullet"/>
      <w:lvlText w:val="•"/>
      <w:lvlJc w:val="left"/>
      <w:pPr>
        <w:ind w:left="6148" w:hanging="1051"/>
      </w:pPr>
      <w:rPr>
        <w:rFonts w:hint="default"/>
      </w:rPr>
    </w:lvl>
    <w:lvl w:ilvl="7">
      <w:start w:val="1"/>
      <w:numFmt w:val="bullet"/>
      <w:lvlText w:val="•"/>
      <w:lvlJc w:val="left"/>
      <w:pPr>
        <w:ind w:left="7156" w:hanging="1051"/>
      </w:pPr>
      <w:rPr>
        <w:rFonts w:hint="default"/>
      </w:rPr>
    </w:lvl>
    <w:lvl w:ilvl="8">
      <w:start w:val="1"/>
      <w:numFmt w:val="bullet"/>
      <w:lvlText w:val="•"/>
      <w:lvlJc w:val="left"/>
      <w:pPr>
        <w:ind w:left="8164" w:hanging="1051"/>
      </w:pPr>
      <w:rPr>
        <w:rFonts w:hint="default"/>
      </w:rPr>
    </w:lvl>
  </w:abstractNum>
  <w:abstractNum w:abstractNumId="23">
    <w:nsid w:val="3C9B4A43"/>
    <w:multiLevelType w:val="multilevel"/>
    <w:tmpl w:val="5074F202"/>
    <w:lvl w:ilvl="0">
      <w:start w:val="1"/>
      <w:numFmt w:val="decimal"/>
      <w:lvlText w:val="%1."/>
      <w:lvlJc w:val="left"/>
      <w:pPr>
        <w:ind w:left="822" w:hanging="345"/>
      </w:pPr>
      <w:rPr>
        <w:rFonts w:ascii="Arial" w:eastAsia="Arial" w:hAnsi="Arial" w:hint="default"/>
        <w:b/>
        <w:bCs/>
        <w:spacing w:val="1"/>
        <w:sz w:val="24"/>
        <w:szCs w:val="24"/>
      </w:rPr>
    </w:lvl>
    <w:lvl w:ilvl="1">
      <w:start w:val="1"/>
      <w:numFmt w:val="decimal"/>
      <w:lvlText w:val="%1.%2."/>
      <w:lvlJc w:val="left"/>
      <w:pPr>
        <w:ind w:left="1182" w:hanging="721"/>
        <w:jc w:val="right"/>
      </w:pPr>
      <w:rPr>
        <w:rFonts w:ascii="Arial" w:eastAsia="Arial" w:hAnsi="Arial" w:hint="default"/>
        <w:b/>
        <w:bCs/>
        <w:spacing w:val="1"/>
        <w:sz w:val="24"/>
        <w:szCs w:val="24"/>
      </w:rPr>
    </w:lvl>
    <w:lvl w:ilvl="2">
      <w:start w:val="1"/>
      <w:numFmt w:val="bullet"/>
      <w:lvlText w:val="•"/>
      <w:lvlJc w:val="left"/>
      <w:pPr>
        <w:ind w:left="2186" w:hanging="721"/>
      </w:pPr>
      <w:rPr>
        <w:rFonts w:hint="default"/>
      </w:rPr>
    </w:lvl>
    <w:lvl w:ilvl="3">
      <w:start w:val="1"/>
      <w:numFmt w:val="bullet"/>
      <w:lvlText w:val="•"/>
      <w:lvlJc w:val="left"/>
      <w:pPr>
        <w:ind w:left="3190" w:hanging="721"/>
      </w:pPr>
      <w:rPr>
        <w:rFonts w:hint="default"/>
      </w:rPr>
    </w:lvl>
    <w:lvl w:ilvl="4">
      <w:start w:val="1"/>
      <w:numFmt w:val="bullet"/>
      <w:lvlText w:val="•"/>
      <w:lvlJc w:val="left"/>
      <w:pPr>
        <w:ind w:left="4194" w:hanging="721"/>
      </w:pPr>
      <w:rPr>
        <w:rFonts w:hint="default"/>
      </w:rPr>
    </w:lvl>
    <w:lvl w:ilvl="5">
      <w:start w:val="1"/>
      <w:numFmt w:val="bullet"/>
      <w:lvlText w:val="•"/>
      <w:lvlJc w:val="left"/>
      <w:pPr>
        <w:ind w:left="5199" w:hanging="721"/>
      </w:pPr>
      <w:rPr>
        <w:rFonts w:hint="default"/>
      </w:rPr>
    </w:lvl>
    <w:lvl w:ilvl="6">
      <w:start w:val="1"/>
      <w:numFmt w:val="bullet"/>
      <w:lvlText w:val="•"/>
      <w:lvlJc w:val="left"/>
      <w:pPr>
        <w:ind w:left="6203" w:hanging="721"/>
      </w:pPr>
      <w:rPr>
        <w:rFonts w:hint="default"/>
      </w:rPr>
    </w:lvl>
    <w:lvl w:ilvl="7">
      <w:start w:val="1"/>
      <w:numFmt w:val="bullet"/>
      <w:lvlText w:val="•"/>
      <w:lvlJc w:val="left"/>
      <w:pPr>
        <w:ind w:left="7207" w:hanging="721"/>
      </w:pPr>
      <w:rPr>
        <w:rFonts w:hint="default"/>
      </w:rPr>
    </w:lvl>
    <w:lvl w:ilvl="8">
      <w:start w:val="1"/>
      <w:numFmt w:val="bullet"/>
      <w:lvlText w:val="•"/>
      <w:lvlJc w:val="left"/>
      <w:pPr>
        <w:ind w:left="8211" w:hanging="721"/>
      </w:pPr>
      <w:rPr>
        <w:rFonts w:hint="default"/>
      </w:rPr>
    </w:lvl>
  </w:abstractNum>
  <w:abstractNum w:abstractNumId="24">
    <w:nsid w:val="46597B23"/>
    <w:multiLevelType w:val="hybridMultilevel"/>
    <w:tmpl w:val="4FCA4A34"/>
    <w:lvl w:ilvl="0" w:tplc="BC28D246">
      <w:start w:val="1"/>
      <w:numFmt w:val="lowerLetter"/>
      <w:lvlText w:val="%1."/>
      <w:lvlJc w:val="left"/>
      <w:pPr>
        <w:ind w:left="716" w:hanging="495"/>
      </w:pPr>
      <w:rPr>
        <w:rFonts w:hint="default"/>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5">
    <w:nsid w:val="4682356D"/>
    <w:multiLevelType w:val="hybridMultilevel"/>
    <w:tmpl w:val="5030B218"/>
    <w:lvl w:ilvl="0" w:tplc="D400B30C">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489A0881"/>
    <w:multiLevelType w:val="hybridMultilevel"/>
    <w:tmpl w:val="7F94E4DC"/>
    <w:lvl w:ilvl="0" w:tplc="0CF20EB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49435262"/>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8">
    <w:nsid w:val="549A6E02"/>
    <w:multiLevelType w:val="hybridMultilevel"/>
    <w:tmpl w:val="67189A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56D153AB"/>
    <w:multiLevelType w:val="hybridMultilevel"/>
    <w:tmpl w:val="9C54E52C"/>
    <w:lvl w:ilvl="0" w:tplc="42C6199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0">
    <w:nsid w:val="5B047C13"/>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1">
    <w:nsid w:val="5C172F03"/>
    <w:multiLevelType w:val="hybridMultilevel"/>
    <w:tmpl w:val="446660F4"/>
    <w:lvl w:ilvl="0" w:tplc="3A2E617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5D636194"/>
    <w:multiLevelType w:val="multilevel"/>
    <w:tmpl w:val="883A834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nsid w:val="5F4072A1"/>
    <w:multiLevelType w:val="hybridMultilevel"/>
    <w:tmpl w:val="999C62FC"/>
    <w:lvl w:ilvl="0" w:tplc="240A0017">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4">
    <w:nsid w:val="617B6472"/>
    <w:multiLevelType w:val="multilevel"/>
    <w:tmpl w:val="4876644A"/>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5">
    <w:nsid w:val="624B2460"/>
    <w:multiLevelType w:val="hybridMultilevel"/>
    <w:tmpl w:val="117E7200"/>
    <w:lvl w:ilvl="0" w:tplc="14681EC6">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65AC48DA"/>
    <w:multiLevelType w:val="hybridMultilevel"/>
    <w:tmpl w:val="7CEE17C0"/>
    <w:lvl w:ilvl="0" w:tplc="40DCAF16">
      <w:start w:val="2"/>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7">
    <w:nsid w:val="6BB720F9"/>
    <w:multiLevelType w:val="multilevel"/>
    <w:tmpl w:val="4BAC5392"/>
    <w:lvl w:ilvl="0">
      <w:start w:val="2"/>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nsid w:val="6DC575D1"/>
    <w:multiLevelType w:val="hybridMultilevel"/>
    <w:tmpl w:val="1A0A787A"/>
    <w:lvl w:ilvl="0" w:tplc="240A0013">
      <w:start w:val="1"/>
      <w:numFmt w:val="upperRoman"/>
      <w:lvlText w:val="%1."/>
      <w:lvlJc w:val="right"/>
      <w:pPr>
        <w:ind w:left="821" w:hanging="360"/>
      </w:pPr>
    </w:lvl>
    <w:lvl w:ilvl="1" w:tplc="240A0019">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39">
    <w:nsid w:val="71B15956"/>
    <w:multiLevelType w:val="hybridMultilevel"/>
    <w:tmpl w:val="E2DCB3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27F4CCE"/>
    <w:multiLevelType w:val="hybridMultilevel"/>
    <w:tmpl w:val="78AAB70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nsid w:val="73392D38"/>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2">
    <w:nsid w:val="75B74BD8"/>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3">
    <w:nsid w:val="78A9300D"/>
    <w:multiLevelType w:val="multilevel"/>
    <w:tmpl w:val="7048E6C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44">
    <w:nsid w:val="7A0A1762"/>
    <w:multiLevelType w:val="hybridMultilevel"/>
    <w:tmpl w:val="714C1264"/>
    <w:lvl w:ilvl="0" w:tplc="F03A97FC">
      <w:start w:val="1"/>
      <w:numFmt w:val="bullet"/>
      <w:lvlText w:val="•"/>
      <w:lvlJc w:val="left"/>
      <w:pPr>
        <w:tabs>
          <w:tab w:val="num" w:pos="720"/>
        </w:tabs>
        <w:ind w:left="720" w:hanging="360"/>
      </w:pPr>
      <w:rPr>
        <w:rFonts w:ascii="Times New Roman" w:hAnsi="Times New Roman" w:hint="default"/>
      </w:rPr>
    </w:lvl>
    <w:lvl w:ilvl="1" w:tplc="2A4636CE" w:tentative="1">
      <w:start w:val="1"/>
      <w:numFmt w:val="bullet"/>
      <w:lvlText w:val="•"/>
      <w:lvlJc w:val="left"/>
      <w:pPr>
        <w:tabs>
          <w:tab w:val="num" w:pos="1440"/>
        </w:tabs>
        <w:ind w:left="1440" w:hanging="360"/>
      </w:pPr>
      <w:rPr>
        <w:rFonts w:ascii="Times New Roman" w:hAnsi="Times New Roman" w:hint="default"/>
      </w:rPr>
    </w:lvl>
    <w:lvl w:ilvl="2" w:tplc="EB608052" w:tentative="1">
      <w:start w:val="1"/>
      <w:numFmt w:val="bullet"/>
      <w:lvlText w:val="•"/>
      <w:lvlJc w:val="left"/>
      <w:pPr>
        <w:tabs>
          <w:tab w:val="num" w:pos="2160"/>
        </w:tabs>
        <w:ind w:left="2160" w:hanging="360"/>
      </w:pPr>
      <w:rPr>
        <w:rFonts w:ascii="Times New Roman" w:hAnsi="Times New Roman" w:hint="default"/>
      </w:rPr>
    </w:lvl>
    <w:lvl w:ilvl="3" w:tplc="5C5E1ED6" w:tentative="1">
      <w:start w:val="1"/>
      <w:numFmt w:val="bullet"/>
      <w:lvlText w:val="•"/>
      <w:lvlJc w:val="left"/>
      <w:pPr>
        <w:tabs>
          <w:tab w:val="num" w:pos="2880"/>
        </w:tabs>
        <w:ind w:left="2880" w:hanging="360"/>
      </w:pPr>
      <w:rPr>
        <w:rFonts w:ascii="Times New Roman" w:hAnsi="Times New Roman" w:hint="default"/>
      </w:rPr>
    </w:lvl>
    <w:lvl w:ilvl="4" w:tplc="636EF4D8" w:tentative="1">
      <w:start w:val="1"/>
      <w:numFmt w:val="bullet"/>
      <w:lvlText w:val="•"/>
      <w:lvlJc w:val="left"/>
      <w:pPr>
        <w:tabs>
          <w:tab w:val="num" w:pos="3600"/>
        </w:tabs>
        <w:ind w:left="3600" w:hanging="360"/>
      </w:pPr>
      <w:rPr>
        <w:rFonts w:ascii="Times New Roman" w:hAnsi="Times New Roman" w:hint="default"/>
      </w:rPr>
    </w:lvl>
    <w:lvl w:ilvl="5" w:tplc="89980FDA" w:tentative="1">
      <w:start w:val="1"/>
      <w:numFmt w:val="bullet"/>
      <w:lvlText w:val="•"/>
      <w:lvlJc w:val="left"/>
      <w:pPr>
        <w:tabs>
          <w:tab w:val="num" w:pos="4320"/>
        </w:tabs>
        <w:ind w:left="4320" w:hanging="360"/>
      </w:pPr>
      <w:rPr>
        <w:rFonts w:ascii="Times New Roman" w:hAnsi="Times New Roman" w:hint="default"/>
      </w:rPr>
    </w:lvl>
    <w:lvl w:ilvl="6" w:tplc="59CA0716" w:tentative="1">
      <w:start w:val="1"/>
      <w:numFmt w:val="bullet"/>
      <w:lvlText w:val="•"/>
      <w:lvlJc w:val="left"/>
      <w:pPr>
        <w:tabs>
          <w:tab w:val="num" w:pos="5040"/>
        </w:tabs>
        <w:ind w:left="5040" w:hanging="360"/>
      </w:pPr>
      <w:rPr>
        <w:rFonts w:ascii="Times New Roman" w:hAnsi="Times New Roman" w:hint="default"/>
      </w:rPr>
    </w:lvl>
    <w:lvl w:ilvl="7" w:tplc="3DCC0726" w:tentative="1">
      <w:start w:val="1"/>
      <w:numFmt w:val="bullet"/>
      <w:lvlText w:val="•"/>
      <w:lvlJc w:val="left"/>
      <w:pPr>
        <w:tabs>
          <w:tab w:val="num" w:pos="5760"/>
        </w:tabs>
        <w:ind w:left="5760" w:hanging="360"/>
      </w:pPr>
      <w:rPr>
        <w:rFonts w:ascii="Times New Roman" w:hAnsi="Times New Roman" w:hint="default"/>
      </w:rPr>
    </w:lvl>
    <w:lvl w:ilvl="8" w:tplc="A3F6B6FA" w:tentative="1">
      <w:start w:val="1"/>
      <w:numFmt w:val="bullet"/>
      <w:lvlText w:val="•"/>
      <w:lvlJc w:val="left"/>
      <w:pPr>
        <w:tabs>
          <w:tab w:val="num" w:pos="6480"/>
        </w:tabs>
        <w:ind w:left="6480" w:hanging="360"/>
      </w:pPr>
      <w:rPr>
        <w:rFonts w:ascii="Times New Roman" w:hAnsi="Times New Roman" w:hint="default"/>
      </w:rPr>
    </w:lvl>
  </w:abstractNum>
  <w:abstractNum w:abstractNumId="45">
    <w:nsid w:val="7F6C357B"/>
    <w:multiLevelType w:val="hybridMultilevel"/>
    <w:tmpl w:val="C1405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3"/>
  </w:num>
  <w:num w:numId="2">
    <w:abstractNumId w:val="15"/>
  </w:num>
  <w:num w:numId="3">
    <w:abstractNumId w:val="22"/>
  </w:num>
  <w:num w:numId="4">
    <w:abstractNumId w:val="40"/>
  </w:num>
  <w:num w:numId="5">
    <w:abstractNumId w:val="25"/>
  </w:num>
  <w:num w:numId="6">
    <w:abstractNumId w:val="31"/>
  </w:num>
  <w:num w:numId="7">
    <w:abstractNumId w:val="26"/>
  </w:num>
  <w:num w:numId="8">
    <w:abstractNumId w:val="19"/>
  </w:num>
  <w:num w:numId="9">
    <w:abstractNumId w:val="28"/>
  </w:num>
  <w:num w:numId="10">
    <w:abstractNumId w:val="3"/>
  </w:num>
  <w:num w:numId="11">
    <w:abstractNumId w:val="35"/>
  </w:num>
  <w:num w:numId="12">
    <w:abstractNumId w:val="36"/>
  </w:num>
  <w:num w:numId="13">
    <w:abstractNumId w:val="7"/>
  </w:num>
  <w:num w:numId="14">
    <w:abstractNumId w:val="16"/>
  </w:num>
  <w:num w:numId="15">
    <w:abstractNumId w:val="24"/>
  </w:num>
  <w:num w:numId="16">
    <w:abstractNumId w:val="43"/>
  </w:num>
  <w:num w:numId="17">
    <w:abstractNumId w:val="4"/>
  </w:num>
  <w:num w:numId="18">
    <w:abstractNumId w:val="29"/>
  </w:num>
  <w:num w:numId="19">
    <w:abstractNumId w:val="2"/>
  </w:num>
  <w:num w:numId="20">
    <w:abstractNumId w:val="8"/>
  </w:num>
  <w:num w:numId="21">
    <w:abstractNumId w:val="20"/>
  </w:num>
  <w:num w:numId="22">
    <w:abstractNumId w:val="38"/>
  </w:num>
  <w:num w:numId="23">
    <w:abstractNumId w:val="5"/>
  </w:num>
  <w:num w:numId="24">
    <w:abstractNumId w:val="0"/>
  </w:num>
  <w:num w:numId="25">
    <w:abstractNumId w:val="45"/>
  </w:num>
  <w:num w:numId="26">
    <w:abstractNumId w:val="18"/>
  </w:num>
  <w:num w:numId="27">
    <w:abstractNumId w:val="41"/>
  </w:num>
  <w:num w:numId="28">
    <w:abstractNumId w:val="13"/>
  </w:num>
  <w:num w:numId="29">
    <w:abstractNumId w:val="30"/>
  </w:num>
  <w:num w:numId="30">
    <w:abstractNumId w:val="27"/>
  </w:num>
  <w:num w:numId="31">
    <w:abstractNumId w:val="42"/>
  </w:num>
  <w:num w:numId="32">
    <w:abstractNumId w:val="11"/>
  </w:num>
  <w:num w:numId="33">
    <w:abstractNumId w:val="21"/>
  </w:num>
  <w:num w:numId="34">
    <w:abstractNumId w:val="33"/>
  </w:num>
  <w:num w:numId="35">
    <w:abstractNumId w:val="32"/>
  </w:num>
  <w:num w:numId="36">
    <w:abstractNumId w:val="12"/>
  </w:num>
  <w:num w:numId="37">
    <w:abstractNumId w:val="6"/>
  </w:num>
  <w:num w:numId="38">
    <w:abstractNumId w:val="14"/>
  </w:num>
  <w:num w:numId="39">
    <w:abstractNumId w:val="10"/>
  </w:num>
  <w:num w:numId="40">
    <w:abstractNumId w:val="37"/>
  </w:num>
  <w:num w:numId="41">
    <w:abstractNumId w:val="34"/>
  </w:num>
  <w:num w:numId="42">
    <w:abstractNumId w:val="17"/>
  </w:num>
  <w:num w:numId="43">
    <w:abstractNumId w:val="1"/>
  </w:num>
  <w:num w:numId="44">
    <w:abstractNumId w:val="9"/>
  </w:num>
  <w:num w:numId="45">
    <w:abstractNumId w:val="39"/>
  </w:num>
  <w:num w:numId="4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3DAF"/>
    <w:rsid w:val="00005D2C"/>
    <w:rsid w:val="00005FD5"/>
    <w:rsid w:val="00006693"/>
    <w:rsid w:val="000159AB"/>
    <w:rsid w:val="00021459"/>
    <w:rsid w:val="00023C4C"/>
    <w:rsid w:val="000335F8"/>
    <w:rsid w:val="00036DC8"/>
    <w:rsid w:val="00045190"/>
    <w:rsid w:val="00045EDE"/>
    <w:rsid w:val="000463E1"/>
    <w:rsid w:val="000513CC"/>
    <w:rsid w:val="00054696"/>
    <w:rsid w:val="000558AA"/>
    <w:rsid w:val="00056F90"/>
    <w:rsid w:val="00072CCB"/>
    <w:rsid w:val="00077A37"/>
    <w:rsid w:val="00083A2E"/>
    <w:rsid w:val="00084F22"/>
    <w:rsid w:val="00085970"/>
    <w:rsid w:val="00092AFD"/>
    <w:rsid w:val="00097F31"/>
    <w:rsid w:val="000A09EF"/>
    <w:rsid w:val="000A0BF6"/>
    <w:rsid w:val="000A5D4B"/>
    <w:rsid w:val="000B02F2"/>
    <w:rsid w:val="000C00F4"/>
    <w:rsid w:val="000C057D"/>
    <w:rsid w:val="000C578E"/>
    <w:rsid w:val="000D1D94"/>
    <w:rsid w:val="000D59E0"/>
    <w:rsid w:val="000D7E58"/>
    <w:rsid w:val="000E1E23"/>
    <w:rsid w:val="000E267A"/>
    <w:rsid w:val="000E48A3"/>
    <w:rsid w:val="000E4E22"/>
    <w:rsid w:val="000E5596"/>
    <w:rsid w:val="000E5C5A"/>
    <w:rsid w:val="000E772D"/>
    <w:rsid w:val="000E7B36"/>
    <w:rsid w:val="000F2927"/>
    <w:rsid w:val="000F4111"/>
    <w:rsid w:val="000F5524"/>
    <w:rsid w:val="00102F37"/>
    <w:rsid w:val="00103988"/>
    <w:rsid w:val="00110132"/>
    <w:rsid w:val="001138D4"/>
    <w:rsid w:val="00115709"/>
    <w:rsid w:val="00122DF6"/>
    <w:rsid w:val="00123BDA"/>
    <w:rsid w:val="00124F6D"/>
    <w:rsid w:val="00127910"/>
    <w:rsid w:val="00132FDE"/>
    <w:rsid w:val="001358CB"/>
    <w:rsid w:val="001414D2"/>
    <w:rsid w:val="00141D99"/>
    <w:rsid w:val="00142DE0"/>
    <w:rsid w:val="0014451D"/>
    <w:rsid w:val="00146425"/>
    <w:rsid w:val="00150788"/>
    <w:rsid w:val="00151AAA"/>
    <w:rsid w:val="00153975"/>
    <w:rsid w:val="001542AE"/>
    <w:rsid w:val="00155A6E"/>
    <w:rsid w:val="00161A2B"/>
    <w:rsid w:val="00162756"/>
    <w:rsid w:val="001667EC"/>
    <w:rsid w:val="0017196C"/>
    <w:rsid w:val="00173324"/>
    <w:rsid w:val="0017669E"/>
    <w:rsid w:val="001777DA"/>
    <w:rsid w:val="00177AD1"/>
    <w:rsid w:val="001827C9"/>
    <w:rsid w:val="00184CCC"/>
    <w:rsid w:val="00197B5C"/>
    <w:rsid w:val="001A09E0"/>
    <w:rsid w:val="001A1A7B"/>
    <w:rsid w:val="001A26AA"/>
    <w:rsid w:val="001A59C6"/>
    <w:rsid w:val="001A5AC2"/>
    <w:rsid w:val="001A7067"/>
    <w:rsid w:val="001B1265"/>
    <w:rsid w:val="001B38EE"/>
    <w:rsid w:val="001B4A60"/>
    <w:rsid w:val="001B4EE4"/>
    <w:rsid w:val="001B5F9C"/>
    <w:rsid w:val="001C038F"/>
    <w:rsid w:val="001C314F"/>
    <w:rsid w:val="001C3E84"/>
    <w:rsid w:val="001C5E14"/>
    <w:rsid w:val="001D19E4"/>
    <w:rsid w:val="001D4707"/>
    <w:rsid w:val="001E1475"/>
    <w:rsid w:val="001E4410"/>
    <w:rsid w:val="001E5808"/>
    <w:rsid w:val="001E5C50"/>
    <w:rsid w:val="001E6366"/>
    <w:rsid w:val="001E65F4"/>
    <w:rsid w:val="001F0B4E"/>
    <w:rsid w:val="001F347C"/>
    <w:rsid w:val="001F731F"/>
    <w:rsid w:val="00205242"/>
    <w:rsid w:val="002076DB"/>
    <w:rsid w:val="002141CC"/>
    <w:rsid w:val="00221354"/>
    <w:rsid w:val="00221CA9"/>
    <w:rsid w:val="00222290"/>
    <w:rsid w:val="00222AD7"/>
    <w:rsid w:val="002236BF"/>
    <w:rsid w:val="00226684"/>
    <w:rsid w:val="0022684E"/>
    <w:rsid w:val="002341B1"/>
    <w:rsid w:val="002441A7"/>
    <w:rsid w:val="00244526"/>
    <w:rsid w:val="002500C2"/>
    <w:rsid w:val="00251A8D"/>
    <w:rsid w:val="00265C7B"/>
    <w:rsid w:val="002728A4"/>
    <w:rsid w:val="00276497"/>
    <w:rsid w:val="00293D1E"/>
    <w:rsid w:val="00293D75"/>
    <w:rsid w:val="00297AFE"/>
    <w:rsid w:val="002A05F1"/>
    <w:rsid w:val="002A0F15"/>
    <w:rsid w:val="002A1A24"/>
    <w:rsid w:val="002A7CD5"/>
    <w:rsid w:val="002B3AA9"/>
    <w:rsid w:val="002B4B17"/>
    <w:rsid w:val="002B4F0A"/>
    <w:rsid w:val="002B6240"/>
    <w:rsid w:val="002C2285"/>
    <w:rsid w:val="002C25CF"/>
    <w:rsid w:val="002C2CB7"/>
    <w:rsid w:val="002C4CE0"/>
    <w:rsid w:val="002C4D6D"/>
    <w:rsid w:val="002D0138"/>
    <w:rsid w:val="002D1420"/>
    <w:rsid w:val="002D146B"/>
    <w:rsid w:val="002D2790"/>
    <w:rsid w:val="002D2B90"/>
    <w:rsid w:val="002D461A"/>
    <w:rsid w:val="002D5F93"/>
    <w:rsid w:val="002D6CD7"/>
    <w:rsid w:val="002D70A7"/>
    <w:rsid w:val="002D75B9"/>
    <w:rsid w:val="002E3B69"/>
    <w:rsid w:val="002E4705"/>
    <w:rsid w:val="002F4859"/>
    <w:rsid w:val="00302EA2"/>
    <w:rsid w:val="00306460"/>
    <w:rsid w:val="003243FD"/>
    <w:rsid w:val="00331E79"/>
    <w:rsid w:val="003417E0"/>
    <w:rsid w:val="00344B3E"/>
    <w:rsid w:val="003476A6"/>
    <w:rsid w:val="00350C28"/>
    <w:rsid w:val="00351825"/>
    <w:rsid w:val="00356F60"/>
    <w:rsid w:val="00361764"/>
    <w:rsid w:val="00370DFB"/>
    <w:rsid w:val="00372FDB"/>
    <w:rsid w:val="00375AD2"/>
    <w:rsid w:val="00381946"/>
    <w:rsid w:val="003834DA"/>
    <w:rsid w:val="00384F20"/>
    <w:rsid w:val="00387854"/>
    <w:rsid w:val="00390D5A"/>
    <w:rsid w:val="00393B55"/>
    <w:rsid w:val="00396CB8"/>
    <w:rsid w:val="00397CE5"/>
    <w:rsid w:val="003A1C86"/>
    <w:rsid w:val="003A6506"/>
    <w:rsid w:val="003B12EA"/>
    <w:rsid w:val="003C3A9F"/>
    <w:rsid w:val="003D06F8"/>
    <w:rsid w:val="003D5303"/>
    <w:rsid w:val="003E0635"/>
    <w:rsid w:val="003E157D"/>
    <w:rsid w:val="003E2E2A"/>
    <w:rsid w:val="003E416B"/>
    <w:rsid w:val="003F2341"/>
    <w:rsid w:val="003F7FA1"/>
    <w:rsid w:val="00404750"/>
    <w:rsid w:val="00414027"/>
    <w:rsid w:val="00414CE1"/>
    <w:rsid w:val="0041599F"/>
    <w:rsid w:val="00421CE1"/>
    <w:rsid w:val="004272A7"/>
    <w:rsid w:val="00430DAB"/>
    <w:rsid w:val="00434405"/>
    <w:rsid w:val="0044301B"/>
    <w:rsid w:val="0044670C"/>
    <w:rsid w:val="0045121A"/>
    <w:rsid w:val="00452712"/>
    <w:rsid w:val="00460A27"/>
    <w:rsid w:val="00463B70"/>
    <w:rsid w:val="00466AA9"/>
    <w:rsid w:val="00466F5D"/>
    <w:rsid w:val="00467464"/>
    <w:rsid w:val="004716CD"/>
    <w:rsid w:val="004721D5"/>
    <w:rsid w:val="00476D49"/>
    <w:rsid w:val="0047760D"/>
    <w:rsid w:val="00481DF1"/>
    <w:rsid w:val="004849F8"/>
    <w:rsid w:val="00492090"/>
    <w:rsid w:val="004A06BA"/>
    <w:rsid w:val="004A1F37"/>
    <w:rsid w:val="004A4B56"/>
    <w:rsid w:val="004A61BD"/>
    <w:rsid w:val="004B20F3"/>
    <w:rsid w:val="004B549C"/>
    <w:rsid w:val="004B59A4"/>
    <w:rsid w:val="004C09D9"/>
    <w:rsid w:val="004D004E"/>
    <w:rsid w:val="004D1EF4"/>
    <w:rsid w:val="004D2497"/>
    <w:rsid w:val="004D43D9"/>
    <w:rsid w:val="004D7579"/>
    <w:rsid w:val="004D76D4"/>
    <w:rsid w:val="004E5F87"/>
    <w:rsid w:val="005042A1"/>
    <w:rsid w:val="00507701"/>
    <w:rsid w:val="00510D1B"/>
    <w:rsid w:val="00513843"/>
    <w:rsid w:val="005154B5"/>
    <w:rsid w:val="005155EB"/>
    <w:rsid w:val="00515ADA"/>
    <w:rsid w:val="00516478"/>
    <w:rsid w:val="00523B38"/>
    <w:rsid w:val="00527121"/>
    <w:rsid w:val="00534820"/>
    <w:rsid w:val="00534FC6"/>
    <w:rsid w:val="00535D84"/>
    <w:rsid w:val="00537F52"/>
    <w:rsid w:val="00546288"/>
    <w:rsid w:val="00550C44"/>
    <w:rsid w:val="00553DAD"/>
    <w:rsid w:val="005540F1"/>
    <w:rsid w:val="0055586C"/>
    <w:rsid w:val="005627B3"/>
    <w:rsid w:val="005655CB"/>
    <w:rsid w:val="0056785A"/>
    <w:rsid w:val="005728EC"/>
    <w:rsid w:val="0057405E"/>
    <w:rsid w:val="00576DCC"/>
    <w:rsid w:val="00577C09"/>
    <w:rsid w:val="00583564"/>
    <w:rsid w:val="00584836"/>
    <w:rsid w:val="00586806"/>
    <w:rsid w:val="005869F6"/>
    <w:rsid w:val="00594370"/>
    <w:rsid w:val="005A2C93"/>
    <w:rsid w:val="005A3C2C"/>
    <w:rsid w:val="005A4A0E"/>
    <w:rsid w:val="005B0C1F"/>
    <w:rsid w:val="005B0C46"/>
    <w:rsid w:val="005B37A3"/>
    <w:rsid w:val="005C1CBA"/>
    <w:rsid w:val="005C23F3"/>
    <w:rsid w:val="005C2432"/>
    <w:rsid w:val="005C2DE3"/>
    <w:rsid w:val="005C718A"/>
    <w:rsid w:val="005D38B9"/>
    <w:rsid w:val="005D489E"/>
    <w:rsid w:val="005E1B05"/>
    <w:rsid w:val="005E2474"/>
    <w:rsid w:val="005E5CD7"/>
    <w:rsid w:val="005F4BFB"/>
    <w:rsid w:val="006006F6"/>
    <w:rsid w:val="006025D5"/>
    <w:rsid w:val="00605844"/>
    <w:rsid w:val="00606ADB"/>
    <w:rsid w:val="00614552"/>
    <w:rsid w:val="00622655"/>
    <w:rsid w:val="00624C40"/>
    <w:rsid w:val="0063263B"/>
    <w:rsid w:val="00646A02"/>
    <w:rsid w:val="00651C54"/>
    <w:rsid w:val="00661FBF"/>
    <w:rsid w:val="0066403E"/>
    <w:rsid w:val="00666B45"/>
    <w:rsid w:val="00674E83"/>
    <w:rsid w:val="006803E8"/>
    <w:rsid w:val="00681430"/>
    <w:rsid w:val="00684E33"/>
    <w:rsid w:val="0068523E"/>
    <w:rsid w:val="00686DA4"/>
    <w:rsid w:val="006975CC"/>
    <w:rsid w:val="006A1E31"/>
    <w:rsid w:val="006A6889"/>
    <w:rsid w:val="006B423C"/>
    <w:rsid w:val="006B424C"/>
    <w:rsid w:val="006B60DE"/>
    <w:rsid w:val="006B74D7"/>
    <w:rsid w:val="006B7591"/>
    <w:rsid w:val="006B76FA"/>
    <w:rsid w:val="006C0020"/>
    <w:rsid w:val="006C0EC2"/>
    <w:rsid w:val="006C109D"/>
    <w:rsid w:val="006C23F5"/>
    <w:rsid w:val="006C4443"/>
    <w:rsid w:val="006C5B8F"/>
    <w:rsid w:val="006C72B3"/>
    <w:rsid w:val="006D3C0E"/>
    <w:rsid w:val="006D3F03"/>
    <w:rsid w:val="006D4BD5"/>
    <w:rsid w:val="006D7197"/>
    <w:rsid w:val="006E0A5F"/>
    <w:rsid w:val="006F1934"/>
    <w:rsid w:val="00707F0A"/>
    <w:rsid w:val="00710DDC"/>
    <w:rsid w:val="007112E6"/>
    <w:rsid w:val="0071213F"/>
    <w:rsid w:val="00720C4D"/>
    <w:rsid w:val="00724ED4"/>
    <w:rsid w:val="007337ED"/>
    <w:rsid w:val="00742A80"/>
    <w:rsid w:val="00743F60"/>
    <w:rsid w:val="00745029"/>
    <w:rsid w:val="00746030"/>
    <w:rsid w:val="00746966"/>
    <w:rsid w:val="00746E59"/>
    <w:rsid w:val="007507ED"/>
    <w:rsid w:val="007522C1"/>
    <w:rsid w:val="00753703"/>
    <w:rsid w:val="00754CD2"/>
    <w:rsid w:val="007558E2"/>
    <w:rsid w:val="00757935"/>
    <w:rsid w:val="0076261D"/>
    <w:rsid w:val="00762887"/>
    <w:rsid w:val="00762EA8"/>
    <w:rsid w:val="007715CA"/>
    <w:rsid w:val="007935F3"/>
    <w:rsid w:val="0079715F"/>
    <w:rsid w:val="00797D82"/>
    <w:rsid w:val="007A0400"/>
    <w:rsid w:val="007A4B2E"/>
    <w:rsid w:val="007B099B"/>
    <w:rsid w:val="007B2AD6"/>
    <w:rsid w:val="007C14EE"/>
    <w:rsid w:val="007C3824"/>
    <w:rsid w:val="007C3BE2"/>
    <w:rsid w:val="007C5027"/>
    <w:rsid w:val="007C5280"/>
    <w:rsid w:val="007D04FF"/>
    <w:rsid w:val="007D1736"/>
    <w:rsid w:val="007D4D3C"/>
    <w:rsid w:val="007D64E8"/>
    <w:rsid w:val="007E10B3"/>
    <w:rsid w:val="007E3137"/>
    <w:rsid w:val="007E3732"/>
    <w:rsid w:val="007E468E"/>
    <w:rsid w:val="007E5091"/>
    <w:rsid w:val="007E711A"/>
    <w:rsid w:val="007F02F2"/>
    <w:rsid w:val="007F068C"/>
    <w:rsid w:val="007F280E"/>
    <w:rsid w:val="007F45BD"/>
    <w:rsid w:val="00800422"/>
    <w:rsid w:val="008046CA"/>
    <w:rsid w:val="0081353B"/>
    <w:rsid w:val="00820902"/>
    <w:rsid w:val="00821DE3"/>
    <w:rsid w:val="008234C4"/>
    <w:rsid w:val="0082365C"/>
    <w:rsid w:val="008257CC"/>
    <w:rsid w:val="00831554"/>
    <w:rsid w:val="008323CB"/>
    <w:rsid w:val="00833086"/>
    <w:rsid w:val="00840FA1"/>
    <w:rsid w:val="00841304"/>
    <w:rsid w:val="00841FBE"/>
    <w:rsid w:val="008425E7"/>
    <w:rsid w:val="008434C1"/>
    <w:rsid w:val="008508EC"/>
    <w:rsid w:val="00852972"/>
    <w:rsid w:val="0085302F"/>
    <w:rsid w:val="008535FC"/>
    <w:rsid w:val="00855454"/>
    <w:rsid w:val="0085631F"/>
    <w:rsid w:val="008663B7"/>
    <w:rsid w:val="00867174"/>
    <w:rsid w:val="00867F0D"/>
    <w:rsid w:val="0088259C"/>
    <w:rsid w:val="00886910"/>
    <w:rsid w:val="008902B1"/>
    <w:rsid w:val="00890938"/>
    <w:rsid w:val="00890FAA"/>
    <w:rsid w:val="00893529"/>
    <w:rsid w:val="008972E5"/>
    <w:rsid w:val="00897F5E"/>
    <w:rsid w:val="008A624B"/>
    <w:rsid w:val="008B0F48"/>
    <w:rsid w:val="008B13B5"/>
    <w:rsid w:val="008B1AA2"/>
    <w:rsid w:val="008B1E5A"/>
    <w:rsid w:val="008B65BA"/>
    <w:rsid w:val="008B71CB"/>
    <w:rsid w:val="008C25D3"/>
    <w:rsid w:val="008D458A"/>
    <w:rsid w:val="008D75D5"/>
    <w:rsid w:val="008E1455"/>
    <w:rsid w:val="008E1C7C"/>
    <w:rsid w:val="008E42EA"/>
    <w:rsid w:val="008F0CDE"/>
    <w:rsid w:val="008F1EB9"/>
    <w:rsid w:val="008F1F09"/>
    <w:rsid w:val="008F6025"/>
    <w:rsid w:val="008F64D3"/>
    <w:rsid w:val="009027BF"/>
    <w:rsid w:val="0090362B"/>
    <w:rsid w:val="009062A0"/>
    <w:rsid w:val="00910FED"/>
    <w:rsid w:val="009211BA"/>
    <w:rsid w:val="009219E7"/>
    <w:rsid w:val="00921D9D"/>
    <w:rsid w:val="00924817"/>
    <w:rsid w:val="00926982"/>
    <w:rsid w:val="00930F9B"/>
    <w:rsid w:val="00937DD0"/>
    <w:rsid w:val="00940CE8"/>
    <w:rsid w:val="009448D8"/>
    <w:rsid w:val="00945A23"/>
    <w:rsid w:val="00945B4F"/>
    <w:rsid w:val="009468F1"/>
    <w:rsid w:val="0095335F"/>
    <w:rsid w:val="009537B8"/>
    <w:rsid w:val="00953E98"/>
    <w:rsid w:val="009621EE"/>
    <w:rsid w:val="00963604"/>
    <w:rsid w:val="00963A2B"/>
    <w:rsid w:val="00973638"/>
    <w:rsid w:val="009821DC"/>
    <w:rsid w:val="009832A1"/>
    <w:rsid w:val="00983BDF"/>
    <w:rsid w:val="00987248"/>
    <w:rsid w:val="00991510"/>
    <w:rsid w:val="00993FDA"/>
    <w:rsid w:val="00996AFC"/>
    <w:rsid w:val="009A25CD"/>
    <w:rsid w:val="009A266F"/>
    <w:rsid w:val="009A40CE"/>
    <w:rsid w:val="009A594B"/>
    <w:rsid w:val="009B0C96"/>
    <w:rsid w:val="009B1818"/>
    <w:rsid w:val="009B4F5F"/>
    <w:rsid w:val="009B72D2"/>
    <w:rsid w:val="009C0248"/>
    <w:rsid w:val="009C4298"/>
    <w:rsid w:val="009C7E60"/>
    <w:rsid w:val="009D309A"/>
    <w:rsid w:val="009D6D0E"/>
    <w:rsid w:val="009D6DE6"/>
    <w:rsid w:val="009E10F9"/>
    <w:rsid w:val="009E18CB"/>
    <w:rsid w:val="009E46C6"/>
    <w:rsid w:val="009F225D"/>
    <w:rsid w:val="009F7647"/>
    <w:rsid w:val="00A01EA7"/>
    <w:rsid w:val="00A023A6"/>
    <w:rsid w:val="00A028F1"/>
    <w:rsid w:val="00A03E41"/>
    <w:rsid w:val="00A106B9"/>
    <w:rsid w:val="00A11D6A"/>
    <w:rsid w:val="00A13971"/>
    <w:rsid w:val="00A143A2"/>
    <w:rsid w:val="00A164B9"/>
    <w:rsid w:val="00A21B3E"/>
    <w:rsid w:val="00A23C4A"/>
    <w:rsid w:val="00A2434C"/>
    <w:rsid w:val="00A27831"/>
    <w:rsid w:val="00A31566"/>
    <w:rsid w:val="00A32E9A"/>
    <w:rsid w:val="00A37203"/>
    <w:rsid w:val="00A374D6"/>
    <w:rsid w:val="00A425AA"/>
    <w:rsid w:val="00A46BF0"/>
    <w:rsid w:val="00A47C44"/>
    <w:rsid w:val="00A51CBA"/>
    <w:rsid w:val="00A53345"/>
    <w:rsid w:val="00A64DF8"/>
    <w:rsid w:val="00A67A27"/>
    <w:rsid w:val="00A826A4"/>
    <w:rsid w:val="00A832E8"/>
    <w:rsid w:val="00A92F38"/>
    <w:rsid w:val="00A93B77"/>
    <w:rsid w:val="00A94874"/>
    <w:rsid w:val="00A94C01"/>
    <w:rsid w:val="00AA3E39"/>
    <w:rsid w:val="00AB3FFE"/>
    <w:rsid w:val="00AB6C33"/>
    <w:rsid w:val="00AC0AE3"/>
    <w:rsid w:val="00AC0EF4"/>
    <w:rsid w:val="00AC2066"/>
    <w:rsid w:val="00AC31A9"/>
    <w:rsid w:val="00AC330E"/>
    <w:rsid w:val="00AD32BF"/>
    <w:rsid w:val="00AE0CEF"/>
    <w:rsid w:val="00AE497C"/>
    <w:rsid w:val="00AE5BF4"/>
    <w:rsid w:val="00AF077D"/>
    <w:rsid w:val="00AF0DD4"/>
    <w:rsid w:val="00AF4398"/>
    <w:rsid w:val="00B00A80"/>
    <w:rsid w:val="00B020BC"/>
    <w:rsid w:val="00B1120E"/>
    <w:rsid w:val="00B157A3"/>
    <w:rsid w:val="00B16678"/>
    <w:rsid w:val="00B2465B"/>
    <w:rsid w:val="00B2674E"/>
    <w:rsid w:val="00B32633"/>
    <w:rsid w:val="00B35A09"/>
    <w:rsid w:val="00B509A8"/>
    <w:rsid w:val="00B50CD7"/>
    <w:rsid w:val="00B550F5"/>
    <w:rsid w:val="00B55EB7"/>
    <w:rsid w:val="00B562E2"/>
    <w:rsid w:val="00B61071"/>
    <w:rsid w:val="00B63A13"/>
    <w:rsid w:val="00B642BF"/>
    <w:rsid w:val="00B71E00"/>
    <w:rsid w:val="00B85C2A"/>
    <w:rsid w:val="00B87D9F"/>
    <w:rsid w:val="00B9150D"/>
    <w:rsid w:val="00B922AE"/>
    <w:rsid w:val="00B9346C"/>
    <w:rsid w:val="00B94BF1"/>
    <w:rsid w:val="00BA0BCA"/>
    <w:rsid w:val="00BA3874"/>
    <w:rsid w:val="00BA425C"/>
    <w:rsid w:val="00BB1685"/>
    <w:rsid w:val="00BB798B"/>
    <w:rsid w:val="00BC0456"/>
    <w:rsid w:val="00BC069B"/>
    <w:rsid w:val="00BC5ACC"/>
    <w:rsid w:val="00BC61F8"/>
    <w:rsid w:val="00BD2D84"/>
    <w:rsid w:val="00BD4185"/>
    <w:rsid w:val="00BD71B2"/>
    <w:rsid w:val="00BD7F43"/>
    <w:rsid w:val="00BE0050"/>
    <w:rsid w:val="00BE054E"/>
    <w:rsid w:val="00BE4EA9"/>
    <w:rsid w:val="00BE5265"/>
    <w:rsid w:val="00BF31B9"/>
    <w:rsid w:val="00BF6B70"/>
    <w:rsid w:val="00BF6FE8"/>
    <w:rsid w:val="00C04255"/>
    <w:rsid w:val="00C061A6"/>
    <w:rsid w:val="00C0786B"/>
    <w:rsid w:val="00C1142C"/>
    <w:rsid w:val="00C16D5C"/>
    <w:rsid w:val="00C16EDF"/>
    <w:rsid w:val="00C17993"/>
    <w:rsid w:val="00C263B9"/>
    <w:rsid w:val="00C30D2B"/>
    <w:rsid w:val="00C334C8"/>
    <w:rsid w:val="00C4261B"/>
    <w:rsid w:val="00C4691C"/>
    <w:rsid w:val="00C51AC3"/>
    <w:rsid w:val="00C534AD"/>
    <w:rsid w:val="00C575E7"/>
    <w:rsid w:val="00C57DD4"/>
    <w:rsid w:val="00C61414"/>
    <w:rsid w:val="00C621FC"/>
    <w:rsid w:val="00C6265D"/>
    <w:rsid w:val="00C63ECF"/>
    <w:rsid w:val="00C64384"/>
    <w:rsid w:val="00C747E2"/>
    <w:rsid w:val="00C77043"/>
    <w:rsid w:val="00C87E3B"/>
    <w:rsid w:val="00C906F0"/>
    <w:rsid w:val="00C928C4"/>
    <w:rsid w:val="00C93333"/>
    <w:rsid w:val="00C93D05"/>
    <w:rsid w:val="00C94E64"/>
    <w:rsid w:val="00C94F7D"/>
    <w:rsid w:val="00CA3F68"/>
    <w:rsid w:val="00CB0A4A"/>
    <w:rsid w:val="00CB7559"/>
    <w:rsid w:val="00CC207E"/>
    <w:rsid w:val="00CC24C3"/>
    <w:rsid w:val="00CC661D"/>
    <w:rsid w:val="00CD5423"/>
    <w:rsid w:val="00CD5BEE"/>
    <w:rsid w:val="00CE08BB"/>
    <w:rsid w:val="00CE0994"/>
    <w:rsid w:val="00CE136B"/>
    <w:rsid w:val="00CE55A9"/>
    <w:rsid w:val="00CE7040"/>
    <w:rsid w:val="00CF0607"/>
    <w:rsid w:val="00CF197A"/>
    <w:rsid w:val="00CF64FC"/>
    <w:rsid w:val="00D0170E"/>
    <w:rsid w:val="00D018A6"/>
    <w:rsid w:val="00D0206A"/>
    <w:rsid w:val="00D03FF6"/>
    <w:rsid w:val="00D05A3A"/>
    <w:rsid w:val="00D13CD7"/>
    <w:rsid w:val="00D15E56"/>
    <w:rsid w:val="00D17F4D"/>
    <w:rsid w:val="00D22D4B"/>
    <w:rsid w:val="00D31B55"/>
    <w:rsid w:val="00D34051"/>
    <w:rsid w:val="00D35690"/>
    <w:rsid w:val="00D361BB"/>
    <w:rsid w:val="00D36C5C"/>
    <w:rsid w:val="00D36CC1"/>
    <w:rsid w:val="00D36FDC"/>
    <w:rsid w:val="00D37790"/>
    <w:rsid w:val="00D402F8"/>
    <w:rsid w:val="00D40308"/>
    <w:rsid w:val="00D40609"/>
    <w:rsid w:val="00D40978"/>
    <w:rsid w:val="00D42134"/>
    <w:rsid w:val="00D4253C"/>
    <w:rsid w:val="00D52886"/>
    <w:rsid w:val="00D55DB5"/>
    <w:rsid w:val="00D60BDF"/>
    <w:rsid w:val="00D674B4"/>
    <w:rsid w:val="00D679C5"/>
    <w:rsid w:val="00D71A56"/>
    <w:rsid w:val="00D724FE"/>
    <w:rsid w:val="00D73440"/>
    <w:rsid w:val="00D74302"/>
    <w:rsid w:val="00D762D8"/>
    <w:rsid w:val="00D81F73"/>
    <w:rsid w:val="00D833C7"/>
    <w:rsid w:val="00D847CF"/>
    <w:rsid w:val="00D865A4"/>
    <w:rsid w:val="00D868B5"/>
    <w:rsid w:val="00D877BC"/>
    <w:rsid w:val="00D87D21"/>
    <w:rsid w:val="00D87F3E"/>
    <w:rsid w:val="00D97AE1"/>
    <w:rsid w:val="00DA7229"/>
    <w:rsid w:val="00DA7C60"/>
    <w:rsid w:val="00DB23CE"/>
    <w:rsid w:val="00DB7070"/>
    <w:rsid w:val="00DC43A8"/>
    <w:rsid w:val="00DD005E"/>
    <w:rsid w:val="00DD0915"/>
    <w:rsid w:val="00DD25B4"/>
    <w:rsid w:val="00DD6E68"/>
    <w:rsid w:val="00DE018A"/>
    <w:rsid w:val="00DE4D75"/>
    <w:rsid w:val="00DE74C5"/>
    <w:rsid w:val="00DF021C"/>
    <w:rsid w:val="00DF021D"/>
    <w:rsid w:val="00DF3EF1"/>
    <w:rsid w:val="00E0316F"/>
    <w:rsid w:val="00E03B27"/>
    <w:rsid w:val="00E045C7"/>
    <w:rsid w:val="00E04816"/>
    <w:rsid w:val="00E103E2"/>
    <w:rsid w:val="00E121F2"/>
    <w:rsid w:val="00E236ED"/>
    <w:rsid w:val="00E31C02"/>
    <w:rsid w:val="00E31D1F"/>
    <w:rsid w:val="00E445C2"/>
    <w:rsid w:val="00E45541"/>
    <w:rsid w:val="00E4619F"/>
    <w:rsid w:val="00E46ECD"/>
    <w:rsid w:val="00E50FBA"/>
    <w:rsid w:val="00E60BCE"/>
    <w:rsid w:val="00E63141"/>
    <w:rsid w:val="00E63E44"/>
    <w:rsid w:val="00E64000"/>
    <w:rsid w:val="00E66F38"/>
    <w:rsid w:val="00E670C3"/>
    <w:rsid w:val="00E71A54"/>
    <w:rsid w:val="00E74F8F"/>
    <w:rsid w:val="00E7696E"/>
    <w:rsid w:val="00E80412"/>
    <w:rsid w:val="00E80CBB"/>
    <w:rsid w:val="00E834B6"/>
    <w:rsid w:val="00E860EC"/>
    <w:rsid w:val="00E90900"/>
    <w:rsid w:val="00E90A87"/>
    <w:rsid w:val="00E91573"/>
    <w:rsid w:val="00E9793A"/>
    <w:rsid w:val="00EA0367"/>
    <w:rsid w:val="00EA4949"/>
    <w:rsid w:val="00EA582D"/>
    <w:rsid w:val="00EB5B81"/>
    <w:rsid w:val="00EC00A6"/>
    <w:rsid w:val="00EC201C"/>
    <w:rsid w:val="00EC7D0C"/>
    <w:rsid w:val="00ED0E6D"/>
    <w:rsid w:val="00ED2FBF"/>
    <w:rsid w:val="00ED4FD5"/>
    <w:rsid w:val="00EE4059"/>
    <w:rsid w:val="00EE4A05"/>
    <w:rsid w:val="00EE57A0"/>
    <w:rsid w:val="00EE604D"/>
    <w:rsid w:val="00EF0CB8"/>
    <w:rsid w:val="00EF64CF"/>
    <w:rsid w:val="00F00F7E"/>
    <w:rsid w:val="00F03491"/>
    <w:rsid w:val="00F1201E"/>
    <w:rsid w:val="00F13C6A"/>
    <w:rsid w:val="00F13F4F"/>
    <w:rsid w:val="00F15E1A"/>
    <w:rsid w:val="00F16332"/>
    <w:rsid w:val="00F17EC2"/>
    <w:rsid w:val="00F24D38"/>
    <w:rsid w:val="00F25FB3"/>
    <w:rsid w:val="00F26E99"/>
    <w:rsid w:val="00F36A68"/>
    <w:rsid w:val="00F40E5C"/>
    <w:rsid w:val="00F43A47"/>
    <w:rsid w:val="00F5199A"/>
    <w:rsid w:val="00F51AAC"/>
    <w:rsid w:val="00F535E7"/>
    <w:rsid w:val="00F55E57"/>
    <w:rsid w:val="00F56221"/>
    <w:rsid w:val="00F623C7"/>
    <w:rsid w:val="00F65632"/>
    <w:rsid w:val="00F722C0"/>
    <w:rsid w:val="00F93EE3"/>
    <w:rsid w:val="00F979A8"/>
    <w:rsid w:val="00FA3D5A"/>
    <w:rsid w:val="00FA5EE8"/>
    <w:rsid w:val="00FB0D76"/>
    <w:rsid w:val="00FB430A"/>
    <w:rsid w:val="00FB72F9"/>
    <w:rsid w:val="00FC3435"/>
    <w:rsid w:val="00FC530D"/>
    <w:rsid w:val="00FD1F39"/>
    <w:rsid w:val="00FD2E0C"/>
    <w:rsid w:val="00FD69A0"/>
    <w:rsid w:val="00FE1FF9"/>
    <w:rsid w:val="00FF51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447C97"/>
  <w15:chartTrackingRefBased/>
  <w15:docId w15:val="{3D0DDA8A-B7D5-40A9-8658-1618DBC0A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E5265"/>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paragraph" w:styleId="Prrafodelista">
    <w:name w:val="List Paragraph"/>
    <w:basedOn w:val="Normal"/>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paragraph" w:styleId="TtulodeTDC">
    <w:name w:val="TOC Heading"/>
    <w:basedOn w:val="Ttulo1"/>
    <w:next w:val="Normal"/>
    <w:uiPriority w:val="39"/>
    <w:semiHidden/>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59"/>
    <w:rsid w:val="00C16D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707F0A"/>
    <w:pPr>
      <w:ind w:left="440"/>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basedOn w:val="Normal"/>
    <w:next w:val="Normal"/>
    <w:uiPriority w:val="35"/>
    <w:unhideWhenUsed/>
    <w:qFormat/>
    <w:rsid w:val="00D13CD7"/>
    <w:pPr>
      <w:widowControl/>
      <w:spacing w:after="200" w:line="276" w:lineRule="auto"/>
    </w:pPr>
    <w:rPr>
      <w:b/>
      <w:bCs/>
      <w:sz w:val="20"/>
      <w:szCs w:val="20"/>
    </w:rPr>
  </w:style>
  <w:style w:type="table" w:styleId="Tabladecuadrcula6concolores">
    <w:name w:val="Grid Table 6 Colorful"/>
    <w:basedOn w:val="Tablanormal"/>
    <w:uiPriority w:val="51"/>
    <w:rsid w:val="00F25FB3"/>
    <w:rPr>
      <w:rFonts w:asciiTheme="minorHAnsi" w:eastAsiaTheme="minorHAnsi" w:hAnsiTheme="minorHAnsi" w:cstheme="minorBidi"/>
      <w:color w:val="000000" w:themeColor="text1"/>
      <w:sz w:val="22"/>
      <w:szCs w:val="22"/>
      <w:lang w:val="es-ES"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999">
      <w:bodyDiv w:val="1"/>
      <w:marLeft w:val="0"/>
      <w:marRight w:val="0"/>
      <w:marTop w:val="0"/>
      <w:marBottom w:val="0"/>
      <w:divBdr>
        <w:top w:val="none" w:sz="0" w:space="0" w:color="auto"/>
        <w:left w:val="none" w:sz="0" w:space="0" w:color="auto"/>
        <w:bottom w:val="none" w:sz="0" w:space="0" w:color="auto"/>
        <w:right w:val="none" w:sz="0" w:space="0" w:color="auto"/>
      </w:divBdr>
      <w:divsChild>
        <w:div w:id="1574702901">
          <w:marLeft w:val="547"/>
          <w:marRight w:val="0"/>
          <w:marTop w:val="0"/>
          <w:marBottom w:val="0"/>
          <w:divBdr>
            <w:top w:val="none" w:sz="0" w:space="0" w:color="auto"/>
            <w:left w:val="none" w:sz="0" w:space="0" w:color="auto"/>
            <w:bottom w:val="none" w:sz="0" w:space="0" w:color="auto"/>
            <w:right w:val="none" w:sz="0" w:space="0" w:color="auto"/>
          </w:divBdr>
        </w:div>
      </w:divsChild>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3748286">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24171615">
      <w:bodyDiv w:val="1"/>
      <w:marLeft w:val="0"/>
      <w:marRight w:val="0"/>
      <w:marTop w:val="0"/>
      <w:marBottom w:val="0"/>
      <w:divBdr>
        <w:top w:val="none" w:sz="0" w:space="0" w:color="auto"/>
        <w:left w:val="none" w:sz="0" w:space="0" w:color="auto"/>
        <w:bottom w:val="none" w:sz="0" w:space="0" w:color="auto"/>
        <w:right w:val="none" w:sz="0" w:space="0" w:color="auto"/>
      </w:divBdr>
      <w:divsChild>
        <w:div w:id="20396677">
          <w:marLeft w:val="547"/>
          <w:marRight w:val="0"/>
          <w:marTop w:val="0"/>
          <w:marBottom w:val="0"/>
          <w:divBdr>
            <w:top w:val="none" w:sz="0" w:space="0" w:color="auto"/>
            <w:left w:val="none" w:sz="0" w:space="0" w:color="auto"/>
            <w:bottom w:val="none" w:sz="0" w:space="0" w:color="auto"/>
            <w:right w:val="none" w:sz="0" w:space="0" w:color="auto"/>
          </w:divBdr>
        </w:div>
      </w:divsChild>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4975661">
      <w:bodyDiv w:val="1"/>
      <w:marLeft w:val="0"/>
      <w:marRight w:val="0"/>
      <w:marTop w:val="0"/>
      <w:marBottom w:val="0"/>
      <w:divBdr>
        <w:top w:val="none" w:sz="0" w:space="0" w:color="auto"/>
        <w:left w:val="none" w:sz="0" w:space="0" w:color="auto"/>
        <w:bottom w:val="none" w:sz="0" w:space="0" w:color="auto"/>
        <w:right w:val="none" w:sz="0" w:space="0" w:color="auto"/>
      </w:divBdr>
    </w:div>
    <w:div w:id="557011746">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15024341">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1044990015">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4153997">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76581734">
      <w:bodyDiv w:val="1"/>
      <w:marLeft w:val="0"/>
      <w:marRight w:val="0"/>
      <w:marTop w:val="0"/>
      <w:marBottom w:val="0"/>
      <w:divBdr>
        <w:top w:val="none" w:sz="0" w:space="0" w:color="auto"/>
        <w:left w:val="none" w:sz="0" w:space="0" w:color="auto"/>
        <w:bottom w:val="none" w:sz="0" w:space="0" w:color="auto"/>
        <w:right w:val="none" w:sz="0" w:space="0" w:color="auto"/>
      </w:divBdr>
      <w:divsChild>
        <w:div w:id="801122215">
          <w:marLeft w:val="547"/>
          <w:marRight w:val="0"/>
          <w:marTop w:val="0"/>
          <w:marBottom w:val="0"/>
          <w:divBdr>
            <w:top w:val="none" w:sz="0" w:space="0" w:color="auto"/>
            <w:left w:val="none" w:sz="0" w:space="0" w:color="auto"/>
            <w:bottom w:val="none" w:sz="0" w:space="0" w:color="auto"/>
            <w:right w:val="none" w:sz="0" w:space="0" w:color="auto"/>
          </w:divBdr>
        </w:div>
      </w:divsChild>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82285510">
      <w:bodyDiv w:val="1"/>
      <w:marLeft w:val="0"/>
      <w:marRight w:val="0"/>
      <w:marTop w:val="0"/>
      <w:marBottom w:val="0"/>
      <w:divBdr>
        <w:top w:val="none" w:sz="0" w:space="0" w:color="auto"/>
        <w:left w:val="none" w:sz="0" w:space="0" w:color="auto"/>
        <w:bottom w:val="none" w:sz="0" w:space="0" w:color="auto"/>
        <w:right w:val="none" w:sz="0" w:space="0" w:color="auto"/>
      </w:divBdr>
      <w:divsChild>
        <w:div w:id="411901462">
          <w:marLeft w:val="547"/>
          <w:marRight w:val="0"/>
          <w:marTop w:val="0"/>
          <w:marBottom w:val="0"/>
          <w:divBdr>
            <w:top w:val="none" w:sz="0" w:space="0" w:color="auto"/>
            <w:left w:val="none" w:sz="0" w:space="0" w:color="auto"/>
            <w:bottom w:val="none" w:sz="0" w:space="0" w:color="auto"/>
            <w:right w:val="none" w:sz="0" w:space="0" w:color="auto"/>
          </w:divBdr>
        </w:div>
      </w:divsChild>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9084155">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497648057">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91503657">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716464189">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088375875">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150092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5.png"/><Relationship Id="rId26" Type="http://schemas.openxmlformats.org/officeDocument/2006/relationships/diagramColors" Target="diagrams/colors2.xml"/><Relationship Id="rId39" Type="http://schemas.openxmlformats.org/officeDocument/2006/relationships/image" Target="media/image16.png"/><Relationship Id="rId21" Type="http://schemas.openxmlformats.org/officeDocument/2006/relationships/image" Target="media/image8.png"/><Relationship Id="rId34" Type="http://schemas.openxmlformats.org/officeDocument/2006/relationships/diagramLayout" Target="diagrams/layout3.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7.png"/><Relationship Id="rId29" Type="http://schemas.openxmlformats.org/officeDocument/2006/relationships/image" Target="media/image11.pn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diagramLayout" Target="diagrams/layout2.xml"/><Relationship Id="rId32" Type="http://schemas.openxmlformats.org/officeDocument/2006/relationships/image" Target="media/image14.emf"/><Relationship Id="rId37" Type="http://schemas.microsoft.com/office/2007/relationships/diagramDrawing" Target="diagrams/drawing3.xml"/><Relationship Id="rId40"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Data" Target="diagrams/data2.xml"/><Relationship Id="rId28" Type="http://schemas.openxmlformats.org/officeDocument/2006/relationships/image" Target="media/image10.emf"/><Relationship Id="rId36" Type="http://schemas.openxmlformats.org/officeDocument/2006/relationships/diagramColors" Target="diagrams/colors3.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image" Target="media/image9.png"/><Relationship Id="rId27" Type="http://schemas.microsoft.com/office/2007/relationships/diagramDrawing" Target="diagrams/drawing2.xml"/><Relationship Id="rId30" Type="http://schemas.openxmlformats.org/officeDocument/2006/relationships/image" Target="media/image12.emf"/><Relationship Id="rId35" Type="http://schemas.openxmlformats.org/officeDocument/2006/relationships/diagramQuickStyle" Target="diagrams/quickStyle3.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4.png"/><Relationship Id="rId25" Type="http://schemas.openxmlformats.org/officeDocument/2006/relationships/diagramQuickStyle" Target="diagrams/quickStyle2.xml"/><Relationship Id="rId33" Type="http://schemas.openxmlformats.org/officeDocument/2006/relationships/diagramData" Target="diagrams/data3.xml"/><Relationship Id="rId38"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740C32-8E8C-4571-B46B-D5B8EA926395}" type="doc">
      <dgm:prSet loTypeId="urn:microsoft.com/office/officeart/2005/8/layout/vProcess5" loCatId="process" qsTypeId="urn:microsoft.com/office/officeart/2005/8/quickstyle/3d1" qsCatId="3D" csTypeId="urn:microsoft.com/office/officeart/2005/8/colors/accent1_2" csCatId="accent1" phldr="1"/>
      <dgm:spPr/>
      <dgm:t>
        <a:bodyPr/>
        <a:lstStyle/>
        <a:p>
          <a:endParaRPr lang="es-CO"/>
        </a:p>
      </dgm:t>
    </dgm:pt>
    <dgm:pt modelId="{8BF9AA16-9595-440A-9A72-B13D3D43F2B3}">
      <dgm:prSet phldrT="[Texto]"/>
      <dgm:spPr/>
      <dgm:t>
        <a:bodyPr/>
        <a:lstStyle/>
        <a:p>
          <a:pPr algn="just"/>
          <a:r>
            <a:rPr lang="es-CO"/>
            <a:t>Rehabilitación vial como complemento al mejoramiento de la infraestructura de servicios públicos en los barrios.</a:t>
          </a:r>
        </a:p>
      </dgm:t>
    </dgm:pt>
    <dgm:pt modelId="{F1E612DE-AC9B-45B7-A32F-1186C73B4B76}" type="parTrans" cxnId="{D71FC13F-62AC-47F6-B646-B327FD92D3EB}">
      <dgm:prSet/>
      <dgm:spPr/>
      <dgm:t>
        <a:bodyPr/>
        <a:lstStyle/>
        <a:p>
          <a:pPr algn="just"/>
          <a:endParaRPr lang="es-CO">
            <a:solidFill>
              <a:sysClr val="windowText" lastClr="000000"/>
            </a:solidFill>
          </a:endParaRPr>
        </a:p>
      </dgm:t>
    </dgm:pt>
    <dgm:pt modelId="{8D5C3AC4-893C-4848-A06B-716DADCEDBC3}" type="sibTrans" cxnId="{D71FC13F-62AC-47F6-B646-B327FD92D3EB}">
      <dgm:prSet/>
      <dgm:spPr/>
      <dgm:t>
        <a:bodyPr/>
        <a:lstStyle/>
        <a:p>
          <a:pPr algn="just"/>
          <a:endParaRPr lang="es-CO">
            <a:solidFill>
              <a:sysClr val="windowText" lastClr="000000"/>
            </a:solidFill>
          </a:endParaRPr>
        </a:p>
      </dgm:t>
    </dgm:pt>
    <dgm:pt modelId="{746A4E14-B212-4019-83BE-B620199BC570}">
      <dgm:prSet phldrT="[Texto]"/>
      <dgm:spPr/>
      <dgm:t>
        <a:bodyPr/>
        <a:lstStyle/>
        <a:p>
          <a:pPr algn="just"/>
          <a:r>
            <a:rPr lang="es-CO"/>
            <a:t>Infraestructura y Gestión del Tránsito</a:t>
          </a:r>
        </a:p>
      </dgm:t>
    </dgm:pt>
    <dgm:pt modelId="{FE90DCAC-A78B-4B10-8FDD-F77F8AF20D7A}" type="parTrans" cxnId="{0AB7611B-0D2B-4F23-AC2B-12C0560DDB5D}">
      <dgm:prSet/>
      <dgm:spPr/>
      <dgm:t>
        <a:bodyPr/>
        <a:lstStyle/>
        <a:p>
          <a:pPr algn="just"/>
          <a:endParaRPr lang="es-CO">
            <a:solidFill>
              <a:sysClr val="windowText" lastClr="000000"/>
            </a:solidFill>
          </a:endParaRPr>
        </a:p>
      </dgm:t>
    </dgm:pt>
    <dgm:pt modelId="{BD88BFD5-F1F3-454B-88C0-B781B7B65433}" type="sibTrans" cxnId="{0AB7611B-0D2B-4F23-AC2B-12C0560DDB5D}">
      <dgm:prSet/>
      <dgm:spPr/>
      <dgm:t>
        <a:bodyPr/>
        <a:lstStyle/>
        <a:p>
          <a:pPr algn="just"/>
          <a:endParaRPr lang="es-CO">
            <a:solidFill>
              <a:sysClr val="windowText" lastClr="000000"/>
            </a:solidFill>
          </a:endParaRPr>
        </a:p>
      </dgm:t>
    </dgm:pt>
    <dgm:pt modelId="{7C5D88CE-4798-43AE-B0EE-F07A51558F0E}">
      <dgm:prSet/>
      <dgm:spPr/>
      <dgm:t>
        <a:bodyPr/>
        <a:lstStyle/>
        <a:p>
          <a:pPr algn="just"/>
          <a:r>
            <a:rPr lang="es-CO"/>
            <a:t>Situaciones Imprevistas y Apoyo Interinstitucional</a:t>
          </a:r>
        </a:p>
      </dgm:t>
    </dgm:pt>
    <dgm:pt modelId="{8504660A-71D9-4BA7-B100-9A69EC8F4949}" type="parTrans" cxnId="{F772F368-6312-485A-A5E9-2A079C6A1D44}">
      <dgm:prSet/>
      <dgm:spPr/>
      <dgm:t>
        <a:bodyPr/>
        <a:lstStyle/>
        <a:p>
          <a:pPr algn="just"/>
          <a:endParaRPr lang="es-CO">
            <a:solidFill>
              <a:sysClr val="windowText" lastClr="000000"/>
            </a:solidFill>
          </a:endParaRPr>
        </a:p>
      </dgm:t>
    </dgm:pt>
    <dgm:pt modelId="{CC7B382F-91DF-4CEF-9A81-EF12C2DED99E}" type="sibTrans" cxnId="{F772F368-6312-485A-A5E9-2A079C6A1D44}">
      <dgm:prSet/>
      <dgm:spPr/>
      <dgm:t>
        <a:bodyPr/>
        <a:lstStyle/>
        <a:p>
          <a:pPr algn="just"/>
          <a:endParaRPr lang="es-CO">
            <a:solidFill>
              <a:sysClr val="windowText" lastClr="000000"/>
            </a:solidFill>
          </a:endParaRPr>
        </a:p>
      </dgm:t>
    </dgm:pt>
    <dgm:pt modelId="{ADABBDC0-A2C6-4E99-9485-691F9DAA02D3}" type="pres">
      <dgm:prSet presAssocID="{6B740C32-8E8C-4571-B46B-D5B8EA926395}" presName="outerComposite" presStyleCnt="0">
        <dgm:presLayoutVars>
          <dgm:chMax val="5"/>
          <dgm:dir/>
          <dgm:resizeHandles val="exact"/>
        </dgm:presLayoutVars>
      </dgm:prSet>
      <dgm:spPr/>
      <dgm:t>
        <a:bodyPr/>
        <a:lstStyle/>
        <a:p>
          <a:endParaRPr lang="es-CO"/>
        </a:p>
      </dgm:t>
    </dgm:pt>
    <dgm:pt modelId="{5A724E96-5BAF-4D0E-BD40-9194B9D1578F}" type="pres">
      <dgm:prSet presAssocID="{6B740C32-8E8C-4571-B46B-D5B8EA926395}" presName="dummyMaxCanvas" presStyleCnt="0">
        <dgm:presLayoutVars/>
      </dgm:prSet>
      <dgm:spPr/>
      <dgm:t>
        <a:bodyPr/>
        <a:lstStyle/>
        <a:p>
          <a:endParaRPr lang="es-CO"/>
        </a:p>
      </dgm:t>
    </dgm:pt>
    <dgm:pt modelId="{6FF77966-E81A-4A0F-8429-644080825CF4}" type="pres">
      <dgm:prSet presAssocID="{6B740C32-8E8C-4571-B46B-D5B8EA926395}" presName="ThreeNodes_1" presStyleLbl="node1" presStyleIdx="0" presStyleCnt="3">
        <dgm:presLayoutVars>
          <dgm:bulletEnabled val="1"/>
        </dgm:presLayoutVars>
      </dgm:prSet>
      <dgm:spPr/>
      <dgm:t>
        <a:bodyPr/>
        <a:lstStyle/>
        <a:p>
          <a:endParaRPr lang="es-CO"/>
        </a:p>
      </dgm:t>
    </dgm:pt>
    <dgm:pt modelId="{9D9617C0-72E2-47D5-B45B-473F34D5FEB8}" type="pres">
      <dgm:prSet presAssocID="{6B740C32-8E8C-4571-B46B-D5B8EA926395}" presName="ThreeNodes_2" presStyleLbl="node1" presStyleIdx="1" presStyleCnt="3">
        <dgm:presLayoutVars>
          <dgm:bulletEnabled val="1"/>
        </dgm:presLayoutVars>
      </dgm:prSet>
      <dgm:spPr/>
      <dgm:t>
        <a:bodyPr/>
        <a:lstStyle/>
        <a:p>
          <a:endParaRPr lang="es-CO"/>
        </a:p>
      </dgm:t>
    </dgm:pt>
    <dgm:pt modelId="{ABD8411A-41CD-4B60-A6DC-88833C3B1D36}" type="pres">
      <dgm:prSet presAssocID="{6B740C32-8E8C-4571-B46B-D5B8EA926395}" presName="ThreeNodes_3" presStyleLbl="node1" presStyleIdx="2" presStyleCnt="3">
        <dgm:presLayoutVars>
          <dgm:bulletEnabled val="1"/>
        </dgm:presLayoutVars>
      </dgm:prSet>
      <dgm:spPr/>
      <dgm:t>
        <a:bodyPr/>
        <a:lstStyle/>
        <a:p>
          <a:endParaRPr lang="es-CO"/>
        </a:p>
      </dgm:t>
    </dgm:pt>
    <dgm:pt modelId="{2A2A5FD5-E5A0-4D03-8102-0CF57DED227D}" type="pres">
      <dgm:prSet presAssocID="{6B740C32-8E8C-4571-B46B-D5B8EA926395}" presName="ThreeConn_1-2" presStyleLbl="fgAccFollowNode1" presStyleIdx="0" presStyleCnt="2">
        <dgm:presLayoutVars>
          <dgm:bulletEnabled val="1"/>
        </dgm:presLayoutVars>
      </dgm:prSet>
      <dgm:spPr/>
      <dgm:t>
        <a:bodyPr/>
        <a:lstStyle/>
        <a:p>
          <a:endParaRPr lang="es-CO"/>
        </a:p>
      </dgm:t>
    </dgm:pt>
    <dgm:pt modelId="{C815447F-947F-4053-B7E6-B646BCB0C35F}" type="pres">
      <dgm:prSet presAssocID="{6B740C32-8E8C-4571-B46B-D5B8EA926395}" presName="ThreeConn_2-3" presStyleLbl="fgAccFollowNode1" presStyleIdx="1" presStyleCnt="2">
        <dgm:presLayoutVars>
          <dgm:bulletEnabled val="1"/>
        </dgm:presLayoutVars>
      </dgm:prSet>
      <dgm:spPr/>
      <dgm:t>
        <a:bodyPr/>
        <a:lstStyle/>
        <a:p>
          <a:endParaRPr lang="es-CO"/>
        </a:p>
      </dgm:t>
    </dgm:pt>
    <dgm:pt modelId="{6DFAC95A-91C9-44D4-9A95-29EFA1F068E9}" type="pres">
      <dgm:prSet presAssocID="{6B740C32-8E8C-4571-B46B-D5B8EA926395}" presName="ThreeNodes_1_text" presStyleLbl="node1" presStyleIdx="2" presStyleCnt="3">
        <dgm:presLayoutVars>
          <dgm:bulletEnabled val="1"/>
        </dgm:presLayoutVars>
      </dgm:prSet>
      <dgm:spPr/>
      <dgm:t>
        <a:bodyPr/>
        <a:lstStyle/>
        <a:p>
          <a:endParaRPr lang="es-CO"/>
        </a:p>
      </dgm:t>
    </dgm:pt>
    <dgm:pt modelId="{9DFDAE78-BE41-4C5F-A33B-B25D96A23716}" type="pres">
      <dgm:prSet presAssocID="{6B740C32-8E8C-4571-B46B-D5B8EA926395}" presName="ThreeNodes_2_text" presStyleLbl="node1" presStyleIdx="2" presStyleCnt="3">
        <dgm:presLayoutVars>
          <dgm:bulletEnabled val="1"/>
        </dgm:presLayoutVars>
      </dgm:prSet>
      <dgm:spPr/>
      <dgm:t>
        <a:bodyPr/>
        <a:lstStyle/>
        <a:p>
          <a:endParaRPr lang="es-CO"/>
        </a:p>
      </dgm:t>
    </dgm:pt>
    <dgm:pt modelId="{68723B46-F13D-4A36-A22A-DDB716519970}" type="pres">
      <dgm:prSet presAssocID="{6B740C32-8E8C-4571-B46B-D5B8EA926395}" presName="ThreeNodes_3_text" presStyleLbl="node1" presStyleIdx="2" presStyleCnt="3">
        <dgm:presLayoutVars>
          <dgm:bulletEnabled val="1"/>
        </dgm:presLayoutVars>
      </dgm:prSet>
      <dgm:spPr/>
      <dgm:t>
        <a:bodyPr/>
        <a:lstStyle/>
        <a:p>
          <a:endParaRPr lang="es-CO"/>
        </a:p>
      </dgm:t>
    </dgm:pt>
  </dgm:ptLst>
  <dgm:cxnLst>
    <dgm:cxn modelId="{F548799B-F71D-41F7-854E-3106CC509081}" type="presOf" srcId="{8D5C3AC4-893C-4848-A06B-716DADCEDBC3}" destId="{2A2A5FD5-E5A0-4D03-8102-0CF57DED227D}" srcOrd="0" destOrd="0" presId="urn:microsoft.com/office/officeart/2005/8/layout/vProcess5"/>
    <dgm:cxn modelId="{0AB7611B-0D2B-4F23-AC2B-12C0560DDB5D}" srcId="{6B740C32-8E8C-4571-B46B-D5B8EA926395}" destId="{746A4E14-B212-4019-83BE-B620199BC570}" srcOrd="1" destOrd="0" parTransId="{FE90DCAC-A78B-4B10-8FDD-F77F8AF20D7A}" sibTransId="{BD88BFD5-F1F3-454B-88C0-B781B7B65433}"/>
    <dgm:cxn modelId="{D71FC13F-62AC-47F6-B646-B327FD92D3EB}" srcId="{6B740C32-8E8C-4571-B46B-D5B8EA926395}" destId="{8BF9AA16-9595-440A-9A72-B13D3D43F2B3}" srcOrd="0" destOrd="0" parTransId="{F1E612DE-AC9B-45B7-A32F-1186C73B4B76}" sibTransId="{8D5C3AC4-893C-4848-A06B-716DADCEDBC3}"/>
    <dgm:cxn modelId="{BA9B6590-59BF-4A7E-8ADE-F2FB8283FB35}" type="presOf" srcId="{8BF9AA16-9595-440A-9A72-B13D3D43F2B3}" destId="{6FF77966-E81A-4A0F-8429-644080825CF4}" srcOrd="0" destOrd="0" presId="urn:microsoft.com/office/officeart/2005/8/layout/vProcess5"/>
    <dgm:cxn modelId="{B0D45440-5A20-44CA-B6FD-E827B0179068}" type="presOf" srcId="{BD88BFD5-F1F3-454B-88C0-B781B7B65433}" destId="{C815447F-947F-4053-B7E6-B646BCB0C35F}" srcOrd="0" destOrd="0" presId="urn:microsoft.com/office/officeart/2005/8/layout/vProcess5"/>
    <dgm:cxn modelId="{2923058A-0802-4968-94F3-13BB6921C6C4}" type="presOf" srcId="{746A4E14-B212-4019-83BE-B620199BC570}" destId="{9D9617C0-72E2-47D5-B45B-473F34D5FEB8}" srcOrd="0" destOrd="0" presId="urn:microsoft.com/office/officeart/2005/8/layout/vProcess5"/>
    <dgm:cxn modelId="{A253D72E-1EB8-474E-BC81-38CB039EF591}" type="presOf" srcId="{746A4E14-B212-4019-83BE-B620199BC570}" destId="{9DFDAE78-BE41-4C5F-A33B-B25D96A23716}" srcOrd="1" destOrd="0" presId="urn:microsoft.com/office/officeart/2005/8/layout/vProcess5"/>
    <dgm:cxn modelId="{11C1F610-E9EB-41E9-9244-D12CB6CAEA80}" type="presOf" srcId="{8BF9AA16-9595-440A-9A72-B13D3D43F2B3}" destId="{6DFAC95A-91C9-44D4-9A95-29EFA1F068E9}" srcOrd="1" destOrd="0" presId="urn:microsoft.com/office/officeart/2005/8/layout/vProcess5"/>
    <dgm:cxn modelId="{F772F368-6312-485A-A5E9-2A079C6A1D44}" srcId="{6B740C32-8E8C-4571-B46B-D5B8EA926395}" destId="{7C5D88CE-4798-43AE-B0EE-F07A51558F0E}" srcOrd="2" destOrd="0" parTransId="{8504660A-71D9-4BA7-B100-9A69EC8F4949}" sibTransId="{CC7B382F-91DF-4CEF-9A81-EF12C2DED99E}"/>
    <dgm:cxn modelId="{B66EA2FF-C9B8-4FC7-95C4-033FB58B94E3}" type="presOf" srcId="{6B740C32-8E8C-4571-B46B-D5B8EA926395}" destId="{ADABBDC0-A2C6-4E99-9485-691F9DAA02D3}" srcOrd="0" destOrd="0" presId="urn:microsoft.com/office/officeart/2005/8/layout/vProcess5"/>
    <dgm:cxn modelId="{BD2DEB4B-079F-481A-AEB6-F70D65AA7345}" type="presOf" srcId="{7C5D88CE-4798-43AE-B0EE-F07A51558F0E}" destId="{ABD8411A-41CD-4B60-A6DC-88833C3B1D36}" srcOrd="0" destOrd="0" presId="urn:microsoft.com/office/officeart/2005/8/layout/vProcess5"/>
    <dgm:cxn modelId="{099D835B-56EB-4680-A7DE-15DE88BB3BCE}" type="presOf" srcId="{7C5D88CE-4798-43AE-B0EE-F07A51558F0E}" destId="{68723B46-F13D-4A36-A22A-DDB716519970}" srcOrd="1" destOrd="0" presId="urn:microsoft.com/office/officeart/2005/8/layout/vProcess5"/>
    <dgm:cxn modelId="{C11C47F3-B8E2-43D6-B6C4-F4EC00A9A9D6}" type="presParOf" srcId="{ADABBDC0-A2C6-4E99-9485-691F9DAA02D3}" destId="{5A724E96-5BAF-4D0E-BD40-9194B9D1578F}" srcOrd="0" destOrd="0" presId="urn:microsoft.com/office/officeart/2005/8/layout/vProcess5"/>
    <dgm:cxn modelId="{99FC83B9-8643-4500-B024-C76E922EFBCC}" type="presParOf" srcId="{ADABBDC0-A2C6-4E99-9485-691F9DAA02D3}" destId="{6FF77966-E81A-4A0F-8429-644080825CF4}" srcOrd="1" destOrd="0" presId="urn:microsoft.com/office/officeart/2005/8/layout/vProcess5"/>
    <dgm:cxn modelId="{C3917640-FF54-42C8-8AAE-737BB6FB8198}" type="presParOf" srcId="{ADABBDC0-A2C6-4E99-9485-691F9DAA02D3}" destId="{9D9617C0-72E2-47D5-B45B-473F34D5FEB8}" srcOrd="2" destOrd="0" presId="urn:microsoft.com/office/officeart/2005/8/layout/vProcess5"/>
    <dgm:cxn modelId="{B028A7DD-E204-4662-AFBB-3CC097280B4B}" type="presParOf" srcId="{ADABBDC0-A2C6-4E99-9485-691F9DAA02D3}" destId="{ABD8411A-41CD-4B60-A6DC-88833C3B1D36}" srcOrd="3" destOrd="0" presId="urn:microsoft.com/office/officeart/2005/8/layout/vProcess5"/>
    <dgm:cxn modelId="{ABE72D2B-26A2-48D1-91E2-0C4C74FD7CC0}" type="presParOf" srcId="{ADABBDC0-A2C6-4E99-9485-691F9DAA02D3}" destId="{2A2A5FD5-E5A0-4D03-8102-0CF57DED227D}" srcOrd="4" destOrd="0" presId="urn:microsoft.com/office/officeart/2005/8/layout/vProcess5"/>
    <dgm:cxn modelId="{918AD84C-080A-4091-BAD6-EA84E4B40C96}" type="presParOf" srcId="{ADABBDC0-A2C6-4E99-9485-691F9DAA02D3}" destId="{C815447F-947F-4053-B7E6-B646BCB0C35F}" srcOrd="5" destOrd="0" presId="urn:microsoft.com/office/officeart/2005/8/layout/vProcess5"/>
    <dgm:cxn modelId="{A206AAB1-CFED-4363-A5C9-60ECF5D5E5C5}" type="presParOf" srcId="{ADABBDC0-A2C6-4E99-9485-691F9DAA02D3}" destId="{6DFAC95A-91C9-44D4-9A95-29EFA1F068E9}" srcOrd="6" destOrd="0" presId="urn:microsoft.com/office/officeart/2005/8/layout/vProcess5"/>
    <dgm:cxn modelId="{4CA5A082-6E1E-4439-AA8D-E8C2317CDB42}" type="presParOf" srcId="{ADABBDC0-A2C6-4E99-9485-691F9DAA02D3}" destId="{9DFDAE78-BE41-4C5F-A33B-B25D96A23716}" srcOrd="7" destOrd="0" presId="urn:microsoft.com/office/officeart/2005/8/layout/vProcess5"/>
    <dgm:cxn modelId="{41AD10E0-1AAE-44F1-84FB-AB3FB5AEE193}" type="presParOf" srcId="{ADABBDC0-A2C6-4E99-9485-691F9DAA02D3}" destId="{68723B46-F13D-4A36-A22A-DDB716519970}" srcOrd="8" destOrd="0" presId="urn:microsoft.com/office/officeart/2005/8/layout/vProcess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7AE1A9F-EFD4-4FF6-9E9D-BFC8DC044AE2}" type="doc">
      <dgm:prSet loTypeId="urn:microsoft.com/office/officeart/2005/8/layout/orgChart1" loCatId="hierarchy" qsTypeId="urn:microsoft.com/office/officeart/2005/8/quickstyle/simple4" qsCatId="simple" csTypeId="urn:microsoft.com/office/officeart/2005/8/colors/accent1_2" csCatId="accent1" phldr="1"/>
      <dgm:spPr/>
      <dgm:t>
        <a:bodyPr/>
        <a:lstStyle/>
        <a:p>
          <a:endParaRPr lang="es-CO"/>
        </a:p>
      </dgm:t>
    </dgm:pt>
    <dgm:pt modelId="{3CAFB391-7034-490F-A04B-889A23A23307}">
      <dgm:prSet phldrT="[Texto]" custT="1"/>
      <dgm:spPr>
        <a:xfrm>
          <a:off x="2723031" y="886593"/>
          <a:ext cx="2247149" cy="927027"/>
        </a:xfrm>
        <a:solidFill>
          <a:srgbClr val="002060"/>
        </a:solidFill>
        <a:ln>
          <a:noFill/>
        </a:ln>
        <a:effectLst/>
      </dgm:spPr>
      <dgm:t>
        <a:bodyPr/>
        <a:lstStyle/>
        <a:p>
          <a:r>
            <a:rPr lang="es-CO" sz="1200" dirty="0" smtClean="0">
              <a:solidFill>
                <a:sysClr val="window" lastClr="FFFFFF"/>
              </a:solidFill>
              <a:latin typeface="Calibri"/>
              <a:ea typeface="+mn-ea"/>
              <a:cs typeface="+mn-cs"/>
            </a:rPr>
            <a:t>MANTENIMIENTO PERIÓDICO</a:t>
          </a:r>
        </a:p>
        <a:p>
          <a:r>
            <a:rPr lang="es-CO" sz="1200" dirty="0" smtClean="0">
              <a:solidFill>
                <a:sysClr val="window" lastClr="FFFFFF"/>
              </a:solidFill>
              <a:latin typeface="Calibri"/>
              <a:ea typeface="+mn-ea"/>
              <a:cs typeface="+mn-cs"/>
            </a:rPr>
            <a:t>(3 puntos)</a:t>
          </a:r>
          <a:endParaRPr lang="es-CO" sz="1200" dirty="0">
            <a:solidFill>
              <a:sysClr val="window" lastClr="FFFFFF"/>
            </a:solidFill>
            <a:latin typeface="Calibri"/>
            <a:ea typeface="+mn-ea"/>
            <a:cs typeface="+mn-cs"/>
          </a:endParaRPr>
        </a:p>
      </dgm:t>
    </dgm:pt>
    <dgm:pt modelId="{C0968A5C-352B-4FA2-906B-B0EBA5BBEE23}" type="parTrans" cxnId="{D9B7BCCB-061C-4A9D-97E6-287F36DE195B}">
      <dgm:prSet>
        <dgm:style>
          <a:lnRef idx="1">
            <a:schemeClr val="dk1"/>
          </a:lnRef>
          <a:fillRef idx="0">
            <a:schemeClr val="dk1"/>
          </a:fillRef>
          <a:effectRef idx="0">
            <a:schemeClr val="dk1"/>
          </a:effectRef>
          <a:fontRef idx="minor">
            <a:schemeClr val="tx1"/>
          </a:fontRef>
        </dgm:style>
      </dgm:prSet>
      <dgm:spPr>
        <a:xfrm>
          <a:off x="3800886" y="414691"/>
          <a:ext cx="91440" cy="471901"/>
        </a:xfrm>
        <a:noFill/>
        <a:ln w="6350" cap="flat" cmpd="sng" algn="ctr">
          <a:noFill/>
          <a:prstDash val="solid"/>
          <a:miter lim="800000"/>
        </a:ln>
        <a:effectLst/>
      </dgm:spPr>
      <dgm:t>
        <a:bodyPr/>
        <a:lstStyle/>
        <a:p>
          <a:endParaRPr lang="es-CO" sz="1100"/>
        </a:p>
      </dgm:t>
    </dgm:pt>
    <dgm:pt modelId="{1635F5AE-680F-4CB4-969C-938B84CBF867}" type="sibTrans" cxnId="{D9B7BCCB-061C-4A9D-97E6-287F36DE195B}">
      <dgm:prSet/>
      <dgm:spPr/>
      <dgm:t>
        <a:bodyPr/>
        <a:lstStyle/>
        <a:p>
          <a:endParaRPr lang="es-CO" sz="1100"/>
        </a:p>
      </dgm:t>
    </dgm:pt>
    <dgm:pt modelId="{652199B0-CE27-457F-AFB8-8D51E1D2EC23}">
      <dgm:prSet phldrT="[Texto]" custT="1"/>
      <dgm:spPr>
        <a:xfrm>
          <a:off x="5442082" y="886593"/>
          <a:ext cx="2247149" cy="927027"/>
        </a:xfrm>
        <a:solidFill>
          <a:srgbClr val="002060"/>
        </a:solidFill>
        <a:ln>
          <a:noFill/>
        </a:ln>
        <a:effectLst/>
      </dgm:spPr>
      <dgm:t>
        <a:bodyPr/>
        <a:lstStyle/>
        <a:p>
          <a:r>
            <a:rPr lang="es-CO" sz="1200" dirty="0" smtClean="0">
              <a:solidFill>
                <a:sysClr val="window" lastClr="FFFFFF"/>
              </a:solidFill>
              <a:latin typeface="Calibri"/>
              <a:ea typeface="+mn-ea"/>
              <a:cs typeface="+mn-cs"/>
            </a:rPr>
            <a:t>REHABILITACIÓN</a:t>
          </a:r>
        </a:p>
        <a:p>
          <a:r>
            <a:rPr lang="es-CO" sz="1200" dirty="0" smtClean="0">
              <a:solidFill>
                <a:sysClr val="window" lastClr="FFFFFF"/>
              </a:solidFill>
              <a:latin typeface="Calibri"/>
              <a:ea typeface="+mn-ea"/>
              <a:cs typeface="+mn-cs"/>
            </a:rPr>
            <a:t>(2 puntos)</a:t>
          </a:r>
          <a:endParaRPr lang="es-CO" sz="1200" dirty="0">
            <a:solidFill>
              <a:sysClr val="window" lastClr="FFFFFF"/>
            </a:solidFill>
            <a:latin typeface="Calibri"/>
            <a:ea typeface="+mn-ea"/>
            <a:cs typeface="+mn-cs"/>
          </a:endParaRPr>
        </a:p>
      </dgm:t>
    </dgm:pt>
    <dgm:pt modelId="{F1711233-2795-44FF-8308-A43AB67FE4AE}" type="parTrans" cxnId="{362019E9-15F6-48E5-A425-7799BCF62518}">
      <dgm:prSet>
        <dgm:style>
          <a:lnRef idx="1">
            <a:schemeClr val="dk1"/>
          </a:lnRef>
          <a:fillRef idx="0">
            <a:schemeClr val="dk1"/>
          </a:fillRef>
          <a:effectRef idx="0">
            <a:schemeClr val="dk1"/>
          </a:effectRef>
          <a:fontRef idx="minor">
            <a:schemeClr val="tx1"/>
          </a:fontRef>
        </dgm:style>
      </dgm:prSet>
      <dgm:spPr>
        <a:xfrm>
          <a:off x="3846606" y="414691"/>
          <a:ext cx="2719051" cy="471901"/>
        </a:xfrm>
        <a:noFill/>
        <a:ln w="6350" cap="flat" cmpd="sng" algn="ctr">
          <a:noFill/>
          <a:prstDash val="solid"/>
          <a:miter lim="800000"/>
        </a:ln>
        <a:effectLst/>
      </dgm:spPr>
      <dgm:t>
        <a:bodyPr/>
        <a:lstStyle/>
        <a:p>
          <a:endParaRPr lang="es-CO" sz="1100"/>
        </a:p>
      </dgm:t>
    </dgm:pt>
    <dgm:pt modelId="{C24F09AB-BFC3-4F8D-A02F-CA9C00A8DE3F}" type="sibTrans" cxnId="{362019E9-15F6-48E5-A425-7799BCF62518}">
      <dgm:prSet/>
      <dgm:spPr/>
      <dgm:t>
        <a:bodyPr/>
        <a:lstStyle/>
        <a:p>
          <a:endParaRPr lang="es-CO" sz="1100"/>
        </a:p>
      </dgm:t>
    </dgm:pt>
    <dgm:pt modelId="{54800FCF-642F-4239-8F3A-BD6F9323009F}">
      <dgm:prSet custT="1"/>
      <dgm:spPr>
        <a:xfrm>
          <a:off x="565767" y="2285522"/>
          <a:ext cx="2247149" cy="2941575"/>
        </a:xfrm>
        <a:solidFill>
          <a:srgbClr val="A0D9F7"/>
        </a:solidFill>
        <a:ln>
          <a:noFill/>
        </a:ln>
        <a:effectLst/>
      </dgm:spPr>
      <dgm:t>
        <a:bodyPr/>
        <a:lstStyle/>
        <a:p>
          <a:r>
            <a:rPr lang="es-ES" sz="1100" b="0" i="0" u="none" dirty="0" smtClean="0">
              <a:solidFill>
                <a:sysClr val="windowText" lastClr="000000"/>
              </a:solidFill>
              <a:latin typeface="Calibri"/>
              <a:ea typeface="+mn-ea"/>
              <a:cs typeface="+mn-cs"/>
            </a:rPr>
            <a:t>Sello de fisuras.</a:t>
          </a:r>
          <a:endParaRPr lang="es-CO" sz="1100" b="0" i="0" u="none" dirty="0" smtClean="0">
            <a:solidFill>
              <a:sysClr val="windowText" lastClr="000000"/>
            </a:solidFill>
            <a:latin typeface="Calibri"/>
            <a:ea typeface="+mn-ea"/>
            <a:cs typeface="+mn-cs"/>
          </a:endParaRPr>
        </a:p>
        <a:p>
          <a:pPr rtl="0"/>
          <a:r>
            <a:rPr lang="es-ES" sz="1100" b="0" i="0" u="none" dirty="0" smtClean="0">
              <a:solidFill>
                <a:sysClr val="windowText" lastClr="000000"/>
              </a:solidFill>
              <a:latin typeface="Calibri"/>
              <a:ea typeface="+mn-ea"/>
              <a:cs typeface="+mn-cs"/>
            </a:rPr>
            <a:t>Obras drenaje-limpieza de sumideros.</a:t>
          </a:r>
          <a:endParaRPr lang="es-CO" sz="1100" dirty="0">
            <a:solidFill>
              <a:sysClr val="windowText" lastClr="000000"/>
            </a:solidFill>
            <a:latin typeface="Calibri"/>
            <a:ea typeface="+mn-ea"/>
            <a:cs typeface="+mn-cs"/>
          </a:endParaRPr>
        </a:p>
      </dgm:t>
    </dgm:pt>
    <dgm:pt modelId="{07961793-DEAE-4149-A545-86B61CB8A777}" type="parTrans" cxnId="{A6F87094-64A4-4625-907C-D86F267B8456}">
      <dgm:prSet>
        <dgm:style>
          <a:lnRef idx="1">
            <a:schemeClr val="dk1"/>
          </a:lnRef>
          <a:fillRef idx="0">
            <a:schemeClr val="dk1"/>
          </a:fillRef>
          <a:effectRef idx="0">
            <a:schemeClr val="dk1"/>
          </a:effectRef>
          <a:fontRef idx="minor">
            <a:schemeClr val="tx1"/>
          </a:fontRef>
        </dgm:style>
      </dgm:prSet>
      <dgm:spPr>
        <a:xfrm>
          <a:off x="228695" y="1813621"/>
          <a:ext cx="337072" cy="1942688"/>
        </a:xfrm>
        <a:noFill/>
        <a:ln w="6350" cap="flat" cmpd="sng" algn="ctr">
          <a:solidFill>
            <a:sysClr val="windowText" lastClr="000000"/>
          </a:solidFill>
          <a:prstDash val="solid"/>
          <a:miter lim="800000"/>
        </a:ln>
        <a:effectLst/>
      </dgm:spPr>
      <dgm:t>
        <a:bodyPr/>
        <a:lstStyle/>
        <a:p>
          <a:endParaRPr lang="es-CO" sz="1100"/>
        </a:p>
      </dgm:t>
    </dgm:pt>
    <dgm:pt modelId="{EAC75BBB-A2B9-4401-AD92-5B5C3AEBA505}" type="sibTrans" cxnId="{A6F87094-64A4-4625-907C-D86F267B8456}">
      <dgm:prSet/>
      <dgm:spPr/>
      <dgm:t>
        <a:bodyPr/>
        <a:lstStyle/>
        <a:p>
          <a:endParaRPr lang="es-CO" sz="1100"/>
        </a:p>
      </dgm:t>
    </dgm:pt>
    <dgm:pt modelId="{F584DCE1-EE76-4827-B900-0900D87E1739}">
      <dgm:prSet custT="1"/>
      <dgm:spPr>
        <a:xfrm>
          <a:off x="3284818" y="2285522"/>
          <a:ext cx="2247149" cy="2941575"/>
        </a:xfrm>
        <a:solidFill>
          <a:srgbClr val="A0D9F7"/>
        </a:solidFill>
        <a:ln>
          <a:noFill/>
        </a:ln>
        <a:effectLst/>
      </dgm:spPr>
      <dgm:t>
        <a:bodyPr/>
        <a:lstStyle/>
        <a:p>
          <a:r>
            <a:rPr lang="es-ES" sz="1100" b="0" i="0" u="none" dirty="0" smtClean="0">
              <a:solidFill>
                <a:sysClr val="windowText" lastClr="000000"/>
              </a:solidFill>
              <a:latin typeface="Calibri"/>
              <a:ea typeface="+mn-ea"/>
              <a:cs typeface="+mn-cs"/>
            </a:rPr>
            <a:t>Bacheo</a:t>
          </a:r>
          <a:r>
            <a:rPr lang="es-ES" sz="1100" b="0" i="0" u="none" baseline="0" dirty="0" smtClean="0">
              <a:solidFill>
                <a:sysClr val="windowText" lastClr="000000"/>
              </a:solidFill>
              <a:latin typeface="Calibri"/>
              <a:ea typeface="+mn-ea"/>
              <a:cs typeface="+mn-cs"/>
            </a:rPr>
            <a:t> y Parcheo</a:t>
          </a:r>
          <a:endParaRPr lang="es-CO" sz="1100" dirty="0" smtClean="0">
            <a:solidFill>
              <a:sysClr val="windowText" lastClr="000000"/>
            </a:solidFill>
            <a:latin typeface="Calibri"/>
            <a:ea typeface="+mn-ea"/>
            <a:cs typeface="+mn-cs"/>
          </a:endParaRPr>
        </a:p>
        <a:p>
          <a:pPr rtl="0"/>
          <a:r>
            <a:rPr lang="es-ES" sz="1100" b="0" i="0" u="none" dirty="0" smtClean="0">
              <a:solidFill>
                <a:sysClr val="windowText" lastClr="000000"/>
              </a:solidFill>
              <a:latin typeface="Calibri"/>
              <a:ea typeface="+mn-ea"/>
              <a:cs typeface="+mn-cs"/>
            </a:rPr>
            <a:t>Demolición carpeta asfáltica (fresado) </a:t>
          </a:r>
          <a:endParaRPr lang="es-CO" sz="1100" dirty="0" smtClean="0">
            <a:solidFill>
              <a:sysClr val="windowText" lastClr="000000"/>
            </a:solidFill>
            <a:latin typeface="Calibri"/>
            <a:ea typeface="+mn-ea"/>
            <a:cs typeface="+mn-cs"/>
          </a:endParaRPr>
        </a:p>
        <a:p>
          <a:pPr rtl="0"/>
          <a:r>
            <a:rPr lang="es-ES" sz="1100" b="0" i="0" u="none" dirty="0" smtClean="0">
              <a:solidFill>
                <a:sysClr val="windowText" lastClr="000000"/>
              </a:solidFill>
              <a:latin typeface="Calibri"/>
              <a:ea typeface="+mn-ea"/>
              <a:cs typeface="+mn-cs"/>
            </a:rPr>
            <a:t>Colocación mezcla asfáltica </a:t>
          </a:r>
          <a:endParaRPr lang="es-CO" sz="1100" dirty="0" smtClean="0">
            <a:solidFill>
              <a:sysClr val="windowText" lastClr="000000"/>
            </a:solidFill>
            <a:latin typeface="Calibri"/>
            <a:ea typeface="+mn-ea"/>
            <a:cs typeface="+mn-cs"/>
          </a:endParaRPr>
        </a:p>
        <a:p>
          <a:pPr rtl="0"/>
          <a:r>
            <a:rPr lang="es-ES" sz="1100" b="0" i="0" u="none" dirty="0" smtClean="0">
              <a:solidFill>
                <a:sysClr val="windowText" lastClr="000000"/>
              </a:solidFill>
              <a:latin typeface="Calibri"/>
              <a:ea typeface="+mn-ea"/>
              <a:cs typeface="+mn-cs"/>
            </a:rPr>
            <a:t>Rodadura </a:t>
          </a:r>
          <a:endParaRPr lang="es-CO" sz="1100" dirty="0" smtClean="0">
            <a:solidFill>
              <a:sysClr val="windowText" lastClr="000000"/>
            </a:solidFill>
            <a:latin typeface="Calibri"/>
            <a:ea typeface="+mn-ea"/>
            <a:cs typeface="+mn-cs"/>
          </a:endParaRPr>
        </a:p>
        <a:p>
          <a:pPr rtl="0"/>
          <a:r>
            <a:rPr lang="es-ES" sz="1100" b="0" i="0" u="none" dirty="0" smtClean="0">
              <a:solidFill>
                <a:sysClr val="windowText" lastClr="000000"/>
              </a:solidFill>
              <a:latin typeface="Calibri"/>
              <a:ea typeface="+mn-ea"/>
              <a:cs typeface="+mn-cs"/>
            </a:rPr>
            <a:t>Fresado estabilizado  </a:t>
          </a:r>
          <a:endParaRPr lang="es-CO" sz="1100" dirty="0" smtClean="0">
            <a:solidFill>
              <a:sysClr val="windowText" lastClr="000000"/>
            </a:solidFill>
            <a:latin typeface="Calibri"/>
            <a:ea typeface="+mn-ea"/>
            <a:cs typeface="+mn-cs"/>
          </a:endParaRPr>
        </a:p>
        <a:p>
          <a:pPr rtl="0"/>
          <a:r>
            <a:rPr lang="es-ES" sz="1100" b="0" i="0" u="none" dirty="0" err="1" smtClean="0">
              <a:solidFill>
                <a:sysClr val="windowText" lastClr="000000"/>
              </a:solidFill>
              <a:latin typeface="Calibri"/>
              <a:ea typeface="+mn-ea"/>
              <a:cs typeface="+mn-cs"/>
            </a:rPr>
            <a:t>Renivelaciones</a:t>
          </a:r>
          <a:r>
            <a:rPr lang="es-ES" sz="1100" b="0" i="0" u="none" dirty="0" smtClean="0">
              <a:solidFill>
                <a:sysClr val="windowText" lastClr="000000"/>
              </a:solidFill>
              <a:latin typeface="Calibri"/>
              <a:ea typeface="+mn-ea"/>
              <a:cs typeface="+mn-cs"/>
            </a:rPr>
            <a:t> </a:t>
          </a:r>
          <a:endParaRPr lang="es-CO" sz="1100" dirty="0" smtClean="0">
            <a:solidFill>
              <a:sysClr val="windowText" lastClr="000000"/>
            </a:solidFill>
            <a:latin typeface="Calibri"/>
            <a:ea typeface="+mn-ea"/>
            <a:cs typeface="+mn-cs"/>
          </a:endParaRPr>
        </a:p>
        <a:p>
          <a:pPr rtl="0"/>
          <a:r>
            <a:rPr lang="es-ES" sz="1100" b="0" i="0" u="none" dirty="0" smtClean="0">
              <a:solidFill>
                <a:sysClr val="windowText" lastClr="000000"/>
              </a:solidFill>
              <a:latin typeface="Calibri"/>
              <a:ea typeface="+mn-ea"/>
              <a:cs typeface="+mn-cs"/>
            </a:rPr>
            <a:t>Confinamientos </a:t>
          </a:r>
          <a:endParaRPr lang="es-CO" sz="1100" dirty="0" smtClean="0">
            <a:solidFill>
              <a:sysClr val="windowText" lastClr="000000"/>
            </a:solidFill>
            <a:latin typeface="Calibri"/>
            <a:ea typeface="+mn-ea"/>
            <a:cs typeface="+mn-cs"/>
          </a:endParaRPr>
        </a:p>
        <a:p>
          <a:pPr rtl="0"/>
          <a:r>
            <a:rPr lang="es-ES" sz="1100" b="0" i="0" u="none" dirty="0" smtClean="0">
              <a:solidFill>
                <a:sysClr val="windowText" lastClr="000000"/>
              </a:solidFill>
              <a:latin typeface="Calibri"/>
              <a:ea typeface="+mn-ea"/>
              <a:cs typeface="+mn-cs"/>
            </a:rPr>
            <a:t>Cambio de losas </a:t>
          </a:r>
          <a:endParaRPr lang="es-CO" sz="1100" dirty="0">
            <a:solidFill>
              <a:sysClr val="windowText" lastClr="000000"/>
            </a:solidFill>
            <a:latin typeface="Calibri"/>
            <a:ea typeface="+mn-ea"/>
            <a:cs typeface="+mn-cs"/>
          </a:endParaRPr>
        </a:p>
      </dgm:t>
    </dgm:pt>
    <dgm:pt modelId="{40CC85A9-1633-4866-BA55-AC5ADB8B429C}" type="parTrans" cxnId="{EAE4834A-828F-4629-8CBD-1DF77CA992E6}">
      <dgm:prSet>
        <dgm:style>
          <a:lnRef idx="1">
            <a:schemeClr val="dk1"/>
          </a:lnRef>
          <a:fillRef idx="0">
            <a:schemeClr val="dk1"/>
          </a:fillRef>
          <a:effectRef idx="0">
            <a:schemeClr val="dk1"/>
          </a:effectRef>
          <a:fontRef idx="minor">
            <a:schemeClr val="tx1"/>
          </a:fontRef>
        </dgm:style>
      </dgm:prSet>
      <dgm:spPr>
        <a:xfrm>
          <a:off x="2947746" y="1813621"/>
          <a:ext cx="337072" cy="1942688"/>
        </a:xfrm>
        <a:noFill/>
        <a:ln w="6350" cap="flat" cmpd="sng" algn="ctr">
          <a:solidFill>
            <a:sysClr val="windowText" lastClr="000000"/>
          </a:solidFill>
          <a:prstDash val="solid"/>
          <a:miter lim="800000"/>
        </a:ln>
        <a:effectLst/>
      </dgm:spPr>
      <dgm:t>
        <a:bodyPr/>
        <a:lstStyle/>
        <a:p>
          <a:endParaRPr lang="es-CO" sz="1100"/>
        </a:p>
      </dgm:t>
    </dgm:pt>
    <dgm:pt modelId="{4CAD9C32-E327-4DDC-9390-BEFF7164237F}" type="sibTrans" cxnId="{EAE4834A-828F-4629-8CBD-1DF77CA992E6}">
      <dgm:prSet/>
      <dgm:spPr/>
      <dgm:t>
        <a:bodyPr/>
        <a:lstStyle/>
        <a:p>
          <a:endParaRPr lang="es-CO" sz="1100"/>
        </a:p>
      </dgm:t>
    </dgm:pt>
    <dgm:pt modelId="{930E1C91-1390-40D1-8754-DA4FC1FC72F7}">
      <dgm:prSet custT="1"/>
      <dgm:spPr>
        <a:xfrm>
          <a:off x="6003869" y="2285522"/>
          <a:ext cx="2247149" cy="2941575"/>
        </a:xfrm>
        <a:solidFill>
          <a:srgbClr val="A0D9F7"/>
        </a:solidFill>
        <a:ln>
          <a:noFill/>
        </a:ln>
        <a:effectLst/>
      </dgm:spPr>
      <dgm:t>
        <a:bodyPr/>
        <a:lstStyle/>
        <a:p>
          <a:r>
            <a:rPr lang="es-ES" sz="1100" b="0" i="0" u="none" dirty="0" smtClean="0">
              <a:solidFill>
                <a:sysClr val="windowText" lastClr="000000"/>
              </a:solidFill>
              <a:latin typeface="Calibri"/>
              <a:ea typeface="+mn-ea"/>
              <a:cs typeface="+mn-cs"/>
            </a:rPr>
            <a:t>Demolición carpeta asfáltica (fresado).</a:t>
          </a:r>
          <a:endParaRPr lang="es-CO" sz="1100" b="0" i="0" u="none" dirty="0" smtClean="0">
            <a:solidFill>
              <a:sysClr val="windowText" lastClr="000000"/>
            </a:solidFill>
            <a:latin typeface="Calibri"/>
            <a:ea typeface="+mn-ea"/>
            <a:cs typeface="+mn-cs"/>
          </a:endParaRPr>
        </a:p>
        <a:p>
          <a:r>
            <a:rPr lang="es-ES" sz="1100" b="0" i="0" u="none" dirty="0" smtClean="0">
              <a:solidFill>
                <a:sysClr val="windowText" lastClr="000000"/>
              </a:solidFill>
              <a:latin typeface="Calibri"/>
              <a:ea typeface="+mn-ea"/>
              <a:cs typeface="+mn-cs"/>
            </a:rPr>
            <a:t>Colocación mezcla asfáltica. </a:t>
          </a:r>
          <a:endParaRPr lang="es-CO" sz="1100" b="0" i="0" u="none" dirty="0" smtClean="0">
            <a:solidFill>
              <a:sysClr val="windowText" lastClr="000000"/>
            </a:solidFill>
            <a:latin typeface="Calibri"/>
            <a:ea typeface="+mn-ea"/>
            <a:cs typeface="+mn-cs"/>
          </a:endParaRPr>
        </a:p>
        <a:p>
          <a:r>
            <a:rPr lang="es-ES" sz="1100" b="0" i="0" u="none" dirty="0" smtClean="0">
              <a:solidFill>
                <a:sysClr val="windowText" lastClr="000000"/>
              </a:solidFill>
              <a:latin typeface="Calibri"/>
              <a:ea typeface="+mn-ea"/>
              <a:cs typeface="+mn-cs"/>
            </a:rPr>
            <a:t>Cambio de la base granular. </a:t>
          </a:r>
          <a:endParaRPr lang="es-CO" sz="1100" b="0" i="0" u="none" dirty="0" smtClean="0">
            <a:solidFill>
              <a:sysClr val="windowText" lastClr="000000"/>
            </a:solidFill>
            <a:latin typeface="Calibri"/>
            <a:ea typeface="+mn-ea"/>
            <a:cs typeface="+mn-cs"/>
          </a:endParaRPr>
        </a:p>
        <a:p>
          <a:r>
            <a:rPr lang="es-ES" sz="1100" b="0" i="0" u="none" dirty="0" smtClean="0">
              <a:solidFill>
                <a:sysClr val="windowText" lastClr="000000"/>
              </a:solidFill>
              <a:latin typeface="Calibri"/>
              <a:ea typeface="+mn-ea"/>
              <a:cs typeface="+mn-cs"/>
            </a:rPr>
            <a:t>Base estabilizado.  </a:t>
          </a:r>
          <a:endParaRPr lang="es-CO" sz="1100" b="0" i="0" u="none" dirty="0" smtClean="0">
            <a:solidFill>
              <a:sysClr val="windowText" lastClr="000000"/>
            </a:solidFill>
            <a:latin typeface="Calibri"/>
            <a:ea typeface="+mn-ea"/>
            <a:cs typeface="+mn-cs"/>
          </a:endParaRPr>
        </a:p>
        <a:p>
          <a:r>
            <a:rPr lang="es-ES" sz="1100" b="0" i="0" u="none" dirty="0" smtClean="0">
              <a:solidFill>
                <a:sysClr val="windowText" lastClr="000000"/>
              </a:solidFill>
              <a:latin typeface="Calibri"/>
              <a:ea typeface="+mn-ea"/>
              <a:cs typeface="+mn-cs"/>
            </a:rPr>
            <a:t>Excavaciones.</a:t>
          </a:r>
          <a:endParaRPr lang="es-CO" sz="1100" dirty="0">
            <a:solidFill>
              <a:sysClr val="windowText" lastClr="000000"/>
            </a:solidFill>
            <a:latin typeface="Calibri"/>
            <a:ea typeface="+mn-ea"/>
            <a:cs typeface="+mn-cs"/>
          </a:endParaRPr>
        </a:p>
      </dgm:t>
    </dgm:pt>
    <dgm:pt modelId="{6E87D5A5-2513-45C6-BB57-313C8BFDECC4}" type="parTrans" cxnId="{42C3BB4C-EB63-462B-84BC-C018BAE9F9C0}">
      <dgm:prSet>
        <dgm:style>
          <a:lnRef idx="1">
            <a:schemeClr val="dk1"/>
          </a:lnRef>
          <a:fillRef idx="0">
            <a:schemeClr val="dk1"/>
          </a:fillRef>
          <a:effectRef idx="0">
            <a:schemeClr val="dk1"/>
          </a:effectRef>
          <a:fontRef idx="minor">
            <a:schemeClr val="tx1"/>
          </a:fontRef>
        </dgm:style>
      </dgm:prSet>
      <dgm:spPr>
        <a:xfrm>
          <a:off x="5666797" y="1813621"/>
          <a:ext cx="337072" cy="1942688"/>
        </a:xfrm>
        <a:noFill/>
        <a:ln w="6350" cap="flat" cmpd="sng" algn="ctr">
          <a:solidFill>
            <a:sysClr val="windowText" lastClr="000000"/>
          </a:solidFill>
          <a:prstDash val="solid"/>
          <a:miter lim="800000"/>
        </a:ln>
        <a:effectLst/>
      </dgm:spPr>
      <dgm:t>
        <a:bodyPr/>
        <a:lstStyle/>
        <a:p>
          <a:endParaRPr lang="es-CO" sz="1100"/>
        </a:p>
      </dgm:t>
    </dgm:pt>
    <dgm:pt modelId="{37A92B11-A62B-46CA-8E06-B5B6774468FD}" type="sibTrans" cxnId="{42C3BB4C-EB63-462B-84BC-C018BAE9F9C0}">
      <dgm:prSet/>
      <dgm:spPr/>
      <dgm:t>
        <a:bodyPr/>
        <a:lstStyle/>
        <a:p>
          <a:endParaRPr lang="es-CO" sz="1100"/>
        </a:p>
      </dgm:t>
    </dgm:pt>
    <dgm:pt modelId="{A55087A0-E80E-434B-A746-68E5542CBE4B}">
      <dgm:prSet phldrT="[Texto]" custT="1"/>
      <dgm:spPr>
        <a:xfrm>
          <a:off x="3980" y="886593"/>
          <a:ext cx="2247149" cy="927027"/>
        </a:xfrm>
        <a:solidFill>
          <a:srgbClr val="002060"/>
        </a:solidFill>
        <a:ln>
          <a:noFill/>
        </a:ln>
        <a:effectLst/>
      </dgm:spPr>
      <dgm:t>
        <a:bodyPr/>
        <a:lstStyle/>
        <a:p>
          <a:r>
            <a:rPr lang="es-CO" sz="1200" dirty="0" smtClean="0">
              <a:solidFill>
                <a:sysClr val="window" lastClr="FFFFFF"/>
              </a:solidFill>
              <a:latin typeface="Calibri"/>
              <a:ea typeface="+mn-ea"/>
              <a:cs typeface="+mn-cs"/>
            </a:rPr>
            <a:t>MANTENIMIENTO RUTINARIO</a:t>
          </a:r>
        </a:p>
        <a:p>
          <a:r>
            <a:rPr lang="es-CO" sz="1200" dirty="0" smtClean="0">
              <a:solidFill>
                <a:sysClr val="window" lastClr="FFFFFF"/>
              </a:solidFill>
              <a:latin typeface="Calibri"/>
              <a:ea typeface="+mn-ea"/>
              <a:cs typeface="+mn-cs"/>
            </a:rPr>
            <a:t>(4 puntos)</a:t>
          </a:r>
          <a:endParaRPr lang="es-CO" sz="1200" dirty="0">
            <a:solidFill>
              <a:sysClr val="window" lastClr="FFFFFF"/>
            </a:solidFill>
            <a:latin typeface="Calibri"/>
            <a:ea typeface="+mn-ea"/>
            <a:cs typeface="+mn-cs"/>
          </a:endParaRPr>
        </a:p>
      </dgm:t>
    </dgm:pt>
    <dgm:pt modelId="{3CB74D5A-1BAD-448D-AB7E-FA95EED78445}" type="sibTrans" cxnId="{33117BC2-9915-4D99-B97E-7063082AFC99}">
      <dgm:prSet/>
      <dgm:spPr/>
      <dgm:t>
        <a:bodyPr/>
        <a:lstStyle/>
        <a:p>
          <a:endParaRPr lang="es-CO" sz="1100"/>
        </a:p>
      </dgm:t>
    </dgm:pt>
    <dgm:pt modelId="{EC74B756-DA90-4627-B2AA-9CA80FD0E502}" type="parTrans" cxnId="{33117BC2-9915-4D99-B97E-7063082AFC99}">
      <dgm:prSet>
        <dgm:style>
          <a:lnRef idx="1">
            <a:schemeClr val="dk1"/>
          </a:lnRef>
          <a:fillRef idx="0">
            <a:schemeClr val="dk1"/>
          </a:fillRef>
          <a:effectRef idx="0">
            <a:schemeClr val="dk1"/>
          </a:effectRef>
          <a:fontRef idx="minor">
            <a:schemeClr val="tx1"/>
          </a:fontRef>
        </dgm:style>
      </dgm:prSet>
      <dgm:spPr>
        <a:xfrm>
          <a:off x="1127555" y="414691"/>
          <a:ext cx="2719051" cy="471901"/>
        </a:xfrm>
        <a:noFill/>
        <a:ln w="6350" cap="flat" cmpd="sng" algn="ctr">
          <a:noFill/>
          <a:prstDash val="solid"/>
          <a:miter lim="800000"/>
        </a:ln>
        <a:effectLst/>
      </dgm:spPr>
      <dgm:t>
        <a:bodyPr/>
        <a:lstStyle/>
        <a:p>
          <a:endParaRPr lang="es-CO" sz="1100"/>
        </a:p>
      </dgm:t>
    </dgm:pt>
    <dgm:pt modelId="{2C180916-11BF-4B4C-AACA-987CDE0B2F52}">
      <dgm:prSet phldrT="[Texto]" custT="1"/>
      <dgm:spPr>
        <a:xfrm>
          <a:off x="1940989" y="368973"/>
          <a:ext cx="3811233" cy="45718"/>
        </a:xfrm>
        <a:noFill/>
        <a:ln>
          <a:noFill/>
        </a:ln>
        <a:effectLst/>
      </dgm:spPr>
      <dgm:t>
        <a:bodyPr/>
        <a:lstStyle/>
        <a:p>
          <a:r>
            <a:rPr lang="es-CO" sz="1200" dirty="0" smtClean="0">
              <a:solidFill>
                <a:sysClr val="window" lastClr="FFFFFF"/>
              </a:solidFill>
              <a:latin typeface="Calibri"/>
              <a:ea typeface="+mn-ea"/>
              <a:cs typeface="+mn-cs"/>
            </a:rPr>
            <a:t>TIPOS DE INTERVENCIÓN</a:t>
          </a:r>
          <a:endParaRPr lang="es-CO" sz="1200" dirty="0">
            <a:solidFill>
              <a:sysClr val="window" lastClr="FFFFFF"/>
            </a:solidFill>
            <a:latin typeface="Calibri"/>
            <a:ea typeface="+mn-ea"/>
            <a:cs typeface="+mn-cs"/>
          </a:endParaRPr>
        </a:p>
      </dgm:t>
    </dgm:pt>
    <dgm:pt modelId="{44AB564C-C211-438A-A795-FE1E2AA86BF1}" type="sibTrans" cxnId="{DC06B091-D9D8-4469-8B41-00DA86BBB563}">
      <dgm:prSet/>
      <dgm:spPr/>
      <dgm:t>
        <a:bodyPr/>
        <a:lstStyle/>
        <a:p>
          <a:endParaRPr lang="es-CO" sz="1100"/>
        </a:p>
      </dgm:t>
    </dgm:pt>
    <dgm:pt modelId="{F65DEAF8-C401-48FB-90E3-E33F7D94088A}" type="parTrans" cxnId="{DC06B091-D9D8-4469-8B41-00DA86BBB563}">
      <dgm:prSet/>
      <dgm:spPr/>
      <dgm:t>
        <a:bodyPr/>
        <a:lstStyle/>
        <a:p>
          <a:endParaRPr lang="es-CO" sz="1100"/>
        </a:p>
      </dgm:t>
    </dgm:pt>
    <dgm:pt modelId="{60323647-6A38-4C19-A722-D43A7C0301A8}" type="pres">
      <dgm:prSet presAssocID="{87AE1A9F-EFD4-4FF6-9E9D-BFC8DC044AE2}" presName="hierChild1" presStyleCnt="0">
        <dgm:presLayoutVars>
          <dgm:orgChart val="1"/>
          <dgm:chPref val="1"/>
          <dgm:dir/>
          <dgm:animOne val="branch"/>
          <dgm:animLvl val="lvl"/>
          <dgm:resizeHandles/>
        </dgm:presLayoutVars>
      </dgm:prSet>
      <dgm:spPr/>
      <dgm:t>
        <a:bodyPr/>
        <a:lstStyle/>
        <a:p>
          <a:endParaRPr lang="es-CO"/>
        </a:p>
      </dgm:t>
    </dgm:pt>
    <dgm:pt modelId="{2AC87C1C-5A7F-4706-9819-CC03424B8A8F}" type="pres">
      <dgm:prSet presAssocID="{2C180916-11BF-4B4C-AACA-987CDE0B2F52}" presName="hierRoot1" presStyleCnt="0">
        <dgm:presLayoutVars>
          <dgm:hierBranch val="init"/>
        </dgm:presLayoutVars>
      </dgm:prSet>
      <dgm:spPr/>
    </dgm:pt>
    <dgm:pt modelId="{2A3219CD-021C-48E9-B3F1-7BCA5D29DB17}" type="pres">
      <dgm:prSet presAssocID="{2C180916-11BF-4B4C-AACA-987CDE0B2F52}" presName="rootComposite1" presStyleCnt="0"/>
      <dgm:spPr/>
    </dgm:pt>
    <dgm:pt modelId="{30628D3E-6CB7-474D-A637-5ED79686EFF4}" type="pres">
      <dgm:prSet presAssocID="{2C180916-11BF-4B4C-AACA-987CDE0B2F52}" presName="rootText1" presStyleLbl="node0" presStyleIdx="0" presStyleCnt="1" custScaleX="169603" custScaleY="4069">
        <dgm:presLayoutVars>
          <dgm:chPref val="3"/>
        </dgm:presLayoutVars>
      </dgm:prSet>
      <dgm:spPr>
        <a:prstGeom prst="rect">
          <a:avLst/>
        </a:prstGeom>
      </dgm:spPr>
      <dgm:t>
        <a:bodyPr/>
        <a:lstStyle/>
        <a:p>
          <a:endParaRPr lang="es-CO"/>
        </a:p>
      </dgm:t>
    </dgm:pt>
    <dgm:pt modelId="{86798B6D-DDCF-46CD-9699-E8EAC48F71D8}" type="pres">
      <dgm:prSet presAssocID="{2C180916-11BF-4B4C-AACA-987CDE0B2F52}" presName="rootConnector1" presStyleLbl="node1" presStyleIdx="0" presStyleCnt="0"/>
      <dgm:spPr/>
      <dgm:t>
        <a:bodyPr/>
        <a:lstStyle/>
        <a:p>
          <a:endParaRPr lang="es-CO"/>
        </a:p>
      </dgm:t>
    </dgm:pt>
    <dgm:pt modelId="{67102F14-6D6F-4E98-8D88-440FE00E6340}" type="pres">
      <dgm:prSet presAssocID="{2C180916-11BF-4B4C-AACA-987CDE0B2F52}" presName="hierChild2" presStyleCnt="0"/>
      <dgm:spPr/>
    </dgm:pt>
    <dgm:pt modelId="{2A5082A7-AE39-451A-8CBB-59254051E5F3}" type="pres">
      <dgm:prSet presAssocID="{EC74B756-DA90-4627-B2AA-9CA80FD0E502}" presName="Name37" presStyleLbl="parChTrans1D2" presStyleIdx="0" presStyleCnt="3"/>
      <dgm:spPr>
        <a:custGeom>
          <a:avLst/>
          <a:gdLst/>
          <a:ahLst/>
          <a:cxnLst/>
          <a:rect l="0" t="0" r="0" b="0"/>
          <a:pathLst>
            <a:path>
              <a:moveTo>
                <a:pt x="2719051" y="0"/>
              </a:moveTo>
              <a:lnTo>
                <a:pt x="2719051" y="235950"/>
              </a:lnTo>
              <a:lnTo>
                <a:pt x="0" y="235950"/>
              </a:lnTo>
              <a:lnTo>
                <a:pt x="0" y="471901"/>
              </a:lnTo>
            </a:path>
          </a:pathLst>
        </a:custGeom>
      </dgm:spPr>
      <dgm:t>
        <a:bodyPr/>
        <a:lstStyle/>
        <a:p>
          <a:endParaRPr lang="es-CO"/>
        </a:p>
      </dgm:t>
    </dgm:pt>
    <dgm:pt modelId="{2AD8D78F-8EDB-487E-B285-88E0F6C02B54}" type="pres">
      <dgm:prSet presAssocID="{A55087A0-E80E-434B-A746-68E5542CBE4B}" presName="hierRoot2" presStyleCnt="0">
        <dgm:presLayoutVars>
          <dgm:hierBranch val="r"/>
        </dgm:presLayoutVars>
      </dgm:prSet>
      <dgm:spPr/>
    </dgm:pt>
    <dgm:pt modelId="{B378F744-6C43-4C96-9C31-C15E769D0264}" type="pres">
      <dgm:prSet presAssocID="{A55087A0-E80E-434B-A746-68E5542CBE4B}" presName="rootComposite" presStyleCnt="0"/>
      <dgm:spPr/>
    </dgm:pt>
    <dgm:pt modelId="{C4D219DD-F39C-43F6-9C5C-47B3038C00E3}" type="pres">
      <dgm:prSet presAssocID="{A55087A0-E80E-434B-A746-68E5542CBE4B}" presName="rootText" presStyleLbl="node2" presStyleIdx="0" presStyleCnt="3" custScaleY="82507">
        <dgm:presLayoutVars>
          <dgm:chPref val="3"/>
        </dgm:presLayoutVars>
      </dgm:prSet>
      <dgm:spPr>
        <a:prstGeom prst="rect">
          <a:avLst/>
        </a:prstGeom>
      </dgm:spPr>
      <dgm:t>
        <a:bodyPr/>
        <a:lstStyle/>
        <a:p>
          <a:endParaRPr lang="es-CO"/>
        </a:p>
      </dgm:t>
    </dgm:pt>
    <dgm:pt modelId="{E51B505D-E648-4EAA-AC3B-ABD60019A5E2}" type="pres">
      <dgm:prSet presAssocID="{A55087A0-E80E-434B-A746-68E5542CBE4B}" presName="rootConnector" presStyleLbl="node2" presStyleIdx="0" presStyleCnt="3"/>
      <dgm:spPr/>
      <dgm:t>
        <a:bodyPr/>
        <a:lstStyle/>
        <a:p>
          <a:endParaRPr lang="es-CO"/>
        </a:p>
      </dgm:t>
    </dgm:pt>
    <dgm:pt modelId="{8B155AEC-E196-42A4-A679-4DDC8C4A54BB}" type="pres">
      <dgm:prSet presAssocID="{A55087A0-E80E-434B-A746-68E5542CBE4B}" presName="hierChild4" presStyleCnt="0"/>
      <dgm:spPr/>
    </dgm:pt>
    <dgm:pt modelId="{BA31D469-D438-472F-8A67-CAE6EEB0B020}" type="pres">
      <dgm:prSet presAssocID="{07961793-DEAE-4149-A545-86B61CB8A777}" presName="Name50" presStyleLbl="parChTrans1D3" presStyleIdx="0" presStyleCnt="3"/>
      <dgm:spPr>
        <a:custGeom>
          <a:avLst/>
          <a:gdLst/>
          <a:ahLst/>
          <a:cxnLst/>
          <a:rect l="0" t="0" r="0" b="0"/>
          <a:pathLst>
            <a:path>
              <a:moveTo>
                <a:pt x="0" y="0"/>
              </a:moveTo>
              <a:lnTo>
                <a:pt x="0" y="1942688"/>
              </a:lnTo>
              <a:lnTo>
                <a:pt x="337072" y="1942688"/>
              </a:lnTo>
            </a:path>
          </a:pathLst>
        </a:custGeom>
      </dgm:spPr>
      <dgm:t>
        <a:bodyPr/>
        <a:lstStyle/>
        <a:p>
          <a:endParaRPr lang="es-CO"/>
        </a:p>
      </dgm:t>
    </dgm:pt>
    <dgm:pt modelId="{7B8A5FF6-BE15-4570-A321-CD06EA2B4EC9}" type="pres">
      <dgm:prSet presAssocID="{54800FCF-642F-4239-8F3A-BD6F9323009F}" presName="hierRoot2" presStyleCnt="0">
        <dgm:presLayoutVars>
          <dgm:hierBranch val="init"/>
        </dgm:presLayoutVars>
      </dgm:prSet>
      <dgm:spPr/>
    </dgm:pt>
    <dgm:pt modelId="{6D906A5C-4550-4F36-87FF-331D00C2A090}" type="pres">
      <dgm:prSet presAssocID="{54800FCF-642F-4239-8F3A-BD6F9323009F}" presName="rootComposite" presStyleCnt="0"/>
      <dgm:spPr/>
    </dgm:pt>
    <dgm:pt modelId="{6B5CE205-8B58-44BF-9458-1B255519B4EA}" type="pres">
      <dgm:prSet presAssocID="{54800FCF-642F-4239-8F3A-BD6F9323009F}" presName="rootText" presStyleLbl="node3" presStyleIdx="0" presStyleCnt="3" custScaleY="228522">
        <dgm:presLayoutVars>
          <dgm:chPref val="3"/>
        </dgm:presLayoutVars>
      </dgm:prSet>
      <dgm:spPr>
        <a:prstGeom prst="rect">
          <a:avLst/>
        </a:prstGeom>
      </dgm:spPr>
      <dgm:t>
        <a:bodyPr/>
        <a:lstStyle/>
        <a:p>
          <a:endParaRPr lang="es-CO"/>
        </a:p>
      </dgm:t>
    </dgm:pt>
    <dgm:pt modelId="{357A7A8E-A97E-4C36-B0F9-E77B27A6CA7D}" type="pres">
      <dgm:prSet presAssocID="{54800FCF-642F-4239-8F3A-BD6F9323009F}" presName="rootConnector" presStyleLbl="node3" presStyleIdx="0" presStyleCnt="3"/>
      <dgm:spPr/>
      <dgm:t>
        <a:bodyPr/>
        <a:lstStyle/>
        <a:p>
          <a:endParaRPr lang="es-CO"/>
        </a:p>
      </dgm:t>
    </dgm:pt>
    <dgm:pt modelId="{E16711CF-515D-4AD4-9748-558FBB056529}" type="pres">
      <dgm:prSet presAssocID="{54800FCF-642F-4239-8F3A-BD6F9323009F}" presName="hierChild4" presStyleCnt="0"/>
      <dgm:spPr/>
    </dgm:pt>
    <dgm:pt modelId="{AD4E4FBA-1BC6-4DC8-90F6-DB1318DCF027}" type="pres">
      <dgm:prSet presAssocID="{54800FCF-642F-4239-8F3A-BD6F9323009F}" presName="hierChild5" presStyleCnt="0"/>
      <dgm:spPr/>
    </dgm:pt>
    <dgm:pt modelId="{C0C2ED1A-B4BE-4DFC-9F8B-2A29B3DDC6E5}" type="pres">
      <dgm:prSet presAssocID="{A55087A0-E80E-434B-A746-68E5542CBE4B}" presName="hierChild5" presStyleCnt="0"/>
      <dgm:spPr/>
    </dgm:pt>
    <dgm:pt modelId="{BC38DD2C-5162-4C84-BF7A-EB0CD7064FDB}" type="pres">
      <dgm:prSet presAssocID="{C0968A5C-352B-4FA2-906B-B0EBA5BBEE23}" presName="Name37" presStyleLbl="parChTrans1D2" presStyleIdx="1" presStyleCnt="3"/>
      <dgm:spPr>
        <a:custGeom>
          <a:avLst/>
          <a:gdLst/>
          <a:ahLst/>
          <a:cxnLst/>
          <a:rect l="0" t="0" r="0" b="0"/>
          <a:pathLst>
            <a:path>
              <a:moveTo>
                <a:pt x="45720" y="0"/>
              </a:moveTo>
              <a:lnTo>
                <a:pt x="45720" y="471901"/>
              </a:lnTo>
            </a:path>
          </a:pathLst>
        </a:custGeom>
      </dgm:spPr>
      <dgm:t>
        <a:bodyPr/>
        <a:lstStyle/>
        <a:p>
          <a:endParaRPr lang="es-CO"/>
        </a:p>
      </dgm:t>
    </dgm:pt>
    <dgm:pt modelId="{1D630692-3B8D-4D57-B55C-E1EBD94298B4}" type="pres">
      <dgm:prSet presAssocID="{3CAFB391-7034-490F-A04B-889A23A23307}" presName="hierRoot2" presStyleCnt="0">
        <dgm:presLayoutVars>
          <dgm:hierBranch val="init"/>
        </dgm:presLayoutVars>
      </dgm:prSet>
      <dgm:spPr/>
    </dgm:pt>
    <dgm:pt modelId="{1629413D-C1B8-490D-8FD5-FAA55784B9CB}" type="pres">
      <dgm:prSet presAssocID="{3CAFB391-7034-490F-A04B-889A23A23307}" presName="rootComposite" presStyleCnt="0"/>
      <dgm:spPr/>
    </dgm:pt>
    <dgm:pt modelId="{B3D3662F-AB3B-47CB-846D-E8304C960479}" type="pres">
      <dgm:prSet presAssocID="{3CAFB391-7034-490F-A04B-889A23A23307}" presName="rootText" presStyleLbl="node2" presStyleIdx="1" presStyleCnt="3" custScaleY="82507">
        <dgm:presLayoutVars>
          <dgm:chPref val="3"/>
        </dgm:presLayoutVars>
      </dgm:prSet>
      <dgm:spPr>
        <a:prstGeom prst="rect">
          <a:avLst/>
        </a:prstGeom>
      </dgm:spPr>
      <dgm:t>
        <a:bodyPr/>
        <a:lstStyle/>
        <a:p>
          <a:endParaRPr lang="es-CO"/>
        </a:p>
      </dgm:t>
    </dgm:pt>
    <dgm:pt modelId="{2BD38D06-ADC9-4DBE-97E2-9F1C43035956}" type="pres">
      <dgm:prSet presAssocID="{3CAFB391-7034-490F-A04B-889A23A23307}" presName="rootConnector" presStyleLbl="node2" presStyleIdx="1" presStyleCnt="3"/>
      <dgm:spPr/>
      <dgm:t>
        <a:bodyPr/>
        <a:lstStyle/>
        <a:p>
          <a:endParaRPr lang="es-CO"/>
        </a:p>
      </dgm:t>
    </dgm:pt>
    <dgm:pt modelId="{5D1904F2-18D8-4069-A155-C112B53DF93D}" type="pres">
      <dgm:prSet presAssocID="{3CAFB391-7034-490F-A04B-889A23A23307}" presName="hierChild4" presStyleCnt="0"/>
      <dgm:spPr/>
    </dgm:pt>
    <dgm:pt modelId="{156FBFAA-8B33-4979-98A7-8466513624D3}" type="pres">
      <dgm:prSet presAssocID="{40CC85A9-1633-4866-BA55-AC5ADB8B429C}" presName="Name37" presStyleLbl="parChTrans1D3" presStyleIdx="1" presStyleCnt="3"/>
      <dgm:spPr>
        <a:custGeom>
          <a:avLst/>
          <a:gdLst/>
          <a:ahLst/>
          <a:cxnLst/>
          <a:rect l="0" t="0" r="0" b="0"/>
          <a:pathLst>
            <a:path>
              <a:moveTo>
                <a:pt x="0" y="0"/>
              </a:moveTo>
              <a:lnTo>
                <a:pt x="0" y="1942688"/>
              </a:lnTo>
              <a:lnTo>
                <a:pt x="337072" y="1942688"/>
              </a:lnTo>
            </a:path>
          </a:pathLst>
        </a:custGeom>
      </dgm:spPr>
      <dgm:t>
        <a:bodyPr/>
        <a:lstStyle/>
        <a:p>
          <a:endParaRPr lang="es-CO"/>
        </a:p>
      </dgm:t>
    </dgm:pt>
    <dgm:pt modelId="{644C6AAA-68C8-48F6-B7E8-100DFC2A9BA3}" type="pres">
      <dgm:prSet presAssocID="{F584DCE1-EE76-4827-B900-0900D87E1739}" presName="hierRoot2" presStyleCnt="0">
        <dgm:presLayoutVars>
          <dgm:hierBranch val="init"/>
        </dgm:presLayoutVars>
      </dgm:prSet>
      <dgm:spPr/>
    </dgm:pt>
    <dgm:pt modelId="{25D0F361-94B5-40F9-BD90-E8B80D82A1A3}" type="pres">
      <dgm:prSet presAssocID="{F584DCE1-EE76-4827-B900-0900D87E1739}" presName="rootComposite" presStyleCnt="0"/>
      <dgm:spPr/>
    </dgm:pt>
    <dgm:pt modelId="{2BDACFF2-B617-420C-BC25-1A2ABE3AB21D}" type="pres">
      <dgm:prSet presAssocID="{F584DCE1-EE76-4827-B900-0900D87E1739}" presName="rootText" presStyleLbl="node3" presStyleIdx="1" presStyleCnt="3" custScaleY="228522">
        <dgm:presLayoutVars>
          <dgm:chPref val="3"/>
        </dgm:presLayoutVars>
      </dgm:prSet>
      <dgm:spPr>
        <a:prstGeom prst="rect">
          <a:avLst/>
        </a:prstGeom>
      </dgm:spPr>
      <dgm:t>
        <a:bodyPr/>
        <a:lstStyle/>
        <a:p>
          <a:endParaRPr lang="es-CO"/>
        </a:p>
      </dgm:t>
    </dgm:pt>
    <dgm:pt modelId="{3846B651-8CB6-4813-A106-75DD46AA2BFC}" type="pres">
      <dgm:prSet presAssocID="{F584DCE1-EE76-4827-B900-0900D87E1739}" presName="rootConnector" presStyleLbl="node3" presStyleIdx="1" presStyleCnt="3"/>
      <dgm:spPr/>
      <dgm:t>
        <a:bodyPr/>
        <a:lstStyle/>
        <a:p>
          <a:endParaRPr lang="es-CO"/>
        </a:p>
      </dgm:t>
    </dgm:pt>
    <dgm:pt modelId="{EFE73D6F-C71E-44DD-BC6B-F5FB997AEDCC}" type="pres">
      <dgm:prSet presAssocID="{F584DCE1-EE76-4827-B900-0900D87E1739}" presName="hierChild4" presStyleCnt="0"/>
      <dgm:spPr/>
    </dgm:pt>
    <dgm:pt modelId="{B74E45B6-8350-4965-9A08-DF20BBD7E9C1}" type="pres">
      <dgm:prSet presAssocID="{F584DCE1-EE76-4827-B900-0900D87E1739}" presName="hierChild5" presStyleCnt="0"/>
      <dgm:spPr/>
    </dgm:pt>
    <dgm:pt modelId="{633C63EC-283F-4D4A-8C44-C3DDE3DAB3DE}" type="pres">
      <dgm:prSet presAssocID="{3CAFB391-7034-490F-A04B-889A23A23307}" presName="hierChild5" presStyleCnt="0"/>
      <dgm:spPr/>
    </dgm:pt>
    <dgm:pt modelId="{3E100C26-A4C5-4B11-ACBC-E3F85610ED1D}" type="pres">
      <dgm:prSet presAssocID="{F1711233-2795-44FF-8308-A43AB67FE4AE}" presName="Name37" presStyleLbl="parChTrans1D2" presStyleIdx="2" presStyleCnt="3"/>
      <dgm:spPr>
        <a:custGeom>
          <a:avLst/>
          <a:gdLst/>
          <a:ahLst/>
          <a:cxnLst/>
          <a:rect l="0" t="0" r="0" b="0"/>
          <a:pathLst>
            <a:path>
              <a:moveTo>
                <a:pt x="0" y="0"/>
              </a:moveTo>
              <a:lnTo>
                <a:pt x="0" y="235950"/>
              </a:lnTo>
              <a:lnTo>
                <a:pt x="2719051" y="235950"/>
              </a:lnTo>
              <a:lnTo>
                <a:pt x="2719051" y="471901"/>
              </a:lnTo>
            </a:path>
          </a:pathLst>
        </a:custGeom>
      </dgm:spPr>
      <dgm:t>
        <a:bodyPr/>
        <a:lstStyle/>
        <a:p>
          <a:endParaRPr lang="es-CO"/>
        </a:p>
      </dgm:t>
    </dgm:pt>
    <dgm:pt modelId="{E1EF83A8-E14C-4654-ADEA-4EB6C2C6BF46}" type="pres">
      <dgm:prSet presAssocID="{652199B0-CE27-457F-AFB8-8D51E1D2EC23}" presName="hierRoot2" presStyleCnt="0">
        <dgm:presLayoutVars>
          <dgm:hierBranch val="init"/>
        </dgm:presLayoutVars>
      </dgm:prSet>
      <dgm:spPr/>
    </dgm:pt>
    <dgm:pt modelId="{04C60BDB-C18B-480E-B024-EBF59679C497}" type="pres">
      <dgm:prSet presAssocID="{652199B0-CE27-457F-AFB8-8D51E1D2EC23}" presName="rootComposite" presStyleCnt="0"/>
      <dgm:spPr/>
    </dgm:pt>
    <dgm:pt modelId="{3086241A-8135-47A7-A1D5-0359AAA2E799}" type="pres">
      <dgm:prSet presAssocID="{652199B0-CE27-457F-AFB8-8D51E1D2EC23}" presName="rootText" presStyleLbl="node2" presStyleIdx="2" presStyleCnt="3" custScaleY="82507">
        <dgm:presLayoutVars>
          <dgm:chPref val="3"/>
        </dgm:presLayoutVars>
      </dgm:prSet>
      <dgm:spPr>
        <a:prstGeom prst="rect">
          <a:avLst/>
        </a:prstGeom>
      </dgm:spPr>
      <dgm:t>
        <a:bodyPr/>
        <a:lstStyle/>
        <a:p>
          <a:endParaRPr lang="es-CO"/>
        </a:p>
      </dgm:t>
    </dgm:pt>
    <dgm:pt modelId="{10D052BF-F8A6-4950-AC57-8F8523DE1D55}" type="pres">
      <dgm:prSet presAssocID="{652199B0-CE27-457F-AFB8-8D51E1D2EC23}" presName="rootConnector" presStyleLbl="node2" presStyleIdx="2" presStyleCnt="3"/>
      <dgm:spPr/>
      <dgm:t>
        <a:bodyPr/>
        <a:lstStyle/>
        <a:p>
          <a:endParaRPr lang="es-CO"/>
        </a:p>
      </dgm:t>
    </dgm:pt>
    <dgm:pt modelId="{4DB49FDF-1073-45BC-A6A2-ED4B00CC63D3}" type="pres">
      <dgm:prSet presAssocID="{652199B0-CE27-457F-AFB8-8D51E1D2EC23}" presName="hierChild4" presStyleCnt="0"/>
      <dgm:spPr/>
    </dgm:pt>
    <dgm:pt modelId="{350447B6-AD2E-46A5-A054-7EC123190FF4}" type="pres">
      <dgm:prSet presAssocID="{6E87D5A5-2513-45C6-BB57-313C8BFDECC4}" presName="Name37" presStyleLbl="parChTrans1D3" presStyleIdx="2" presStyleCnt="3"/>
      <dgm:spPr>
        <a:custGeom>
          <a:avLst/>
          <a:gdLst/>
          <a:ahLst/>
          <a:cxnLst/>
          <a:rect l="0" t="0" r="0" b="0"/>
          <a:pathLst>
            <a:path>
              <a:moveTo>
                <a:pt x="0" y="0"/>
              </a:moveTo>
              <a:lnTo>
                <a:pt x="0" y="1942688"/>
              </a:lnTo>
              <a:lnTo>
                <a:pt x="337072" y="1942688"/>
              </a:lnTo>
            </a:path>
          </a:pathLst>
        </a:custGeom>
      </dgm:spPr>
      <dgm:t>
        <a:bodyPr/>
        <a:lstStyle/>
        <a:p>
          <a:endParaRPr lang="es-CO"/>
        </a:p>
      </dgm:t>
    </dgm:pt>
    <dgm:pt modelId="{E2DFBBAF-275A-48FC-B6A3-6829AA733273}" type="pres">
      <dgm:prSet presAssocID="{930E1C91-1390-40D1-8754-DA4FC1FC72F7}" presName="hierRoot2" presStyleCnt="0">
        <dgm:presLayoutVars>
          <dgm:hierBranch val="init"/>
        </dgm:presLayoutVars>
      </dgm:prSet>
      <dgm:spPr/>
    </dgm:pt>
    <dgm:pt modelId="{1A343091-D144-41DD-8CB7-408E30AA93BB}" type="pres">
      <dgm:prSet presAssocID="{930E1C91-1390-40D1-8754-DA4FC1FC72F7}" presName="rootComposite" presStyleCnt="0"/>
      <dgm:spPr/>
    </dgm:pt>
    <dgm:pt modelId="{03F6A23D-D820-4223-813E-E4C8935F5802}" type="pres">
      <dgm:prSet presAssocID="{930E1C91-1390-40D1-8754-DA4FC1FC72F7}" presName="rootText" presStyleLbl="node3" presStyleIdx="2" presStyleCnt="3" custScaleY="228522">
        <dgm:presLayoutVars>
          <dgm:chPref val="3"/>
        </dgm:presLayoutVars>
      </dgm:prSet>
      <dgm:spPr>
        <a:prstGeom prst="rect">
          <a:avLst/>
        </a:prstGeom>
      </dgm:spPr>
      <dgm:t>
        <a:bodyPr/>
        <a:lstStyle/>
        <a:p>
          <a:endParaRPr lang="es-CO"/>
        </a:p>
      </dgm:t>
    </dgm:pt>
    <dgm:pt modelId="{41793135-C306-40B8-86E1-C21FE4F2EE09}" type="pres">
      <dgm:prSet presAssocID="{930E1C91-1390-40D1-8754-DA4FC1FC72F7}" presName="rootConnector" presStyleLbl="node3" presStyleIdx="2" presStyleCnt="3"/>
      <dgm:spPr/>
      <dgm:t>
        <a:bodyPr/>
        <a:lstStyle/>
        <a:p>
          <a:endParaRPr lang="es-CO"/>
        </a:p>
      </dgm:t>
    </dgm:pt>
    <dgm:pt modelId="{AE320248-02D2-4E4B-9495-65058A9CA1DE}" type="pres">
      <dgm:prSet presAssocID="{930E1C91-1390-40D1-8754-DA4FC1FC72F7}" presName="hierChild4" presStyleCnt="0"/>
      <dgm:spPr/>
    </dgm:pt>
    <dgm:pt modelId="{140887A2-5AF3-4769-B994-70B87BD60036}" type="pres">
      <dgm:prSet presAssocID="{930E1C91-1390-40D1-8754-DA4FC1FC72F7}" presName="hierChild5" presStyleCnt="0"/>
      <dgm:spPr/>
    </dgm:pt>
    <dgm:pt modelId="{D7096009-B23C-45A3-ADDD-1FA3E8025F81}" type="pres">
      <dgm:prSet presAssocID="{652199B0-CE27-457F-AFB8-8D51E1D2EC23}" presName="hierChild5" presStyleCnt="0"/>
      <dgm:spPr/>
    </dgm:pt>
    <dgm:pt modelId="{74A18E62-6111-49CC-8B03-BE9E7EA302FD}" type="pres">
      <dgm:prSet presAssocID="{2C180916-11BF-4B4C-AACA-987CDE0B2F52}" presName="hierChild3" presStyleCnt="0"/>
      <dgm:spPr/>
    </dgm:pt>
  </dgm:ptLst>
  <dgm:cxnLst>
    <dgm:cxn modelId="{DC06B091-D9D8-4469-8B41-00DA86BBB563}" srcId="{87AE1A9F-EFD4-4FF6-9E9D-BFC8DC044AE2}" destId="{2C180916-11BF-4B4C-AACA-987CDE0B2F52}" srcOrd="0" destOrd="0" parTransId="{F65DEAF8-C401-48FB-90E3-E33F7D94088A}" sibTransId="{44AB564C-C211-438A-A795-FE1E2AA86BF1}"/>
    <dgm:cxn modelId="{B0A3DA00-EF4A-49C2-8B4A-99CBBF1FE8C6}" type="presOf" srcId="{F584DCE1-EE76-4827-B900-0900D87E1739}" destId="{2BDACFF2-B617-420C-BC25-1A2ABE3AB21D}" srcOrd="0" destOrd="0" presId="urn:microsoft.com/office/officeart/2005/8/layout/orgChart1"/>
    <dgm:cxn modelId="{362019E9-15F6-48E5-A425-7799BCF62518}" srcId="{2C180916-11BF-4B4C-AACA-987CDE0B2F52}" destId="{652199B0-CE27-457F-AFB8-8D51E1D2EC23}" srcOrd="2" destOrd="0" parTransId="{F1711233-2795-44FF-8308-A43AB67FE4AE}" sibTransId="{C24F09AB-BFC3-4F8D-A02F-CA9C00A8DE3F}"/>
    <dgm:cxn modelId="{0F308B6D-9255-466F-A14A-790037C14246}" type="presOf" srcId="{C0968A5C-352B-4FA2-906B-B0EBA5BBEE23}" destId="{BC38DD2C-5162-4C84-BF7A-EB0CD7064FDB}" srcOrd="0" destOrd="0" presId="urn:microsoft.com/office/officeart/2005/8/layout/orgChart1"/>
    <dgm:cxn modelId="{609AA641-F5CE-4F1A-ACA5-177FD3E9805E}" type="presOf" srcId="{2C180916-11BF-4B4C-AACA-987CDE0B2F52}" destId="{86798B6D-DDCF-46CD-9699-E8EAC48F71D8}" srcOrd="1" destOrd="0" presId="urn:microsoft.com/office/officeart/2005/8/layout/orgChart1"/>
    <dgm:cxn modelId="{A7552953-DE12-41BC-9AE8-37BA32C34302}" type="presOf" srcId="{54800FCF-642F-4239-8F3A-BD6F9323009F}" destId="{6B5CE205-8B58-44BF-9458-1B255519B4EA}" srcOrd="0" destOrd="0" presId="urn:microsoft.com/office/officeart/2005/8/layout/orgChart1"/>
    <dgm:cxn modelId="{07115C63-7855-419D-9303-AAFC4F47EA09}" type="presOf" srcId="{2C180916-11BF-4B4C-AACA-987CDE0B2F52}" destId="{30628D3E-6CB7-474D-A637-5ED79686EFF4}" srcOrd="0" destOrd="0" presId="urn:microsoft.com/office/officeart/2005/8/layout/orgChart1"/>
    <dgm:cxn modelId="{3BC4F5CE-02C8-4D2D-BC7D-A46ACC4A222E}" type="presOf" srcId="{652199B0-CE27-457F-AFB8-8D51E1D2EC23}" destId="{10D052BF-F8A6-4950-AC57-8F8523DE1D55}" srcOrd="1" destOrd="0" presId="urn:microsoft.com/office/officeart/2005/8/layout/orgChart1"/>
    <dgm:cxn modelId="{9105B59E-8160-4547-9BC3-ACE64530CCB7}" type="presOf" srcId="{652199B0-CE27-457F-AFB8-8D51E1D2EC23}" destId="{3086241A-8135-47A7-A1D5-0359AAA2E799}" srcOrd="0" destOrd="0" presId="urn:microsoft.com/office/officeart/2005/8/layout/orgChart1"/>
    <dgm:cxn modelId="{42C3BB4C-EB63-462B-84BC-C018BAE9F9C0}" srcId="{652199B0-CE27-457F-AFB8-8D51E1D2EC23}" destId="{930E1C91-1390-40D1-8754-DA4FC1FC72F7}" srcOrd="0" destOrd="0" parTransId="{6E87D5A5-2513-45C6-BB57-313C8BFDECC4}" sibTransId="{37A92B11-A62B-46CA-8E06-B5B6774468FD}"/>
    <dgm:cxn modelId="{F4FF2150-9EEA-4F15-8C78-8AFBDA97655F}" type="presOf" srcId="{EC74B756-DA90-4627-B2AA-9CA80FD0E502}" destId="{2A5082A7-AE39-451A-8CBB-59254051E5F3}" srcOrd="0" destOrd="0" presId="urn:microsoft.com/office/officeart/2005/8/layout/orgChart1"/>
    <dgm:cxn modelId="{1F4E894B-5709-441E-A930-F64AB40AF99D}" type="presOf" srcId="{87AE1A9F-EFD4-4FF6-9E9D-BFC8DC044AE2}" destId="{60323647-6A38-4C19-A722-D43A7C0301A8}" srcOrd="0" destOrd="0" presId="urn:microsoft.com/office/officeart/2005/8/layout/orgChart1"/>
    <dgm:cxn modelId="{70787A90-4A36-4FD1-9180-F32ED809576A}" type="presOf" srcId="{F584DCE1-EE76-4827-B900-0900D87E1739}" destId="{3846B651-8CB6-4813-A106-75DD46AA2BFC}" srcOrd="1" destOrd="0" presId="urn:microsoft.com/office/officeart/2005/8/layout/orgChart1"/>
    <dgm:cxn modelId="{4B1E54DB-4E6E-45C5-B635-63AEFDCD9B92}" type="presOf" srcId="{3CAFB391-7034-490F-A04B-889A23A23307}" destId="{2BD38D06-ADC9-4DBE-97E2-9F1C43035956}" srcOrd="1" destOrd="0" presId="urn:microsoft.com/office/officeart/2005/8/layout/orgChart1"/>
    <dgm:cxn modelId="{48CD1947-A1DD-44A8-A91B-CE9BEF5F1967}" type="presOf" srcId="{A55087A0-E80E-434B-A746-68E5542CBE4B}" destId="{C4D219DD-F39C-43F6-9C5C-47B3038C00E3}" srcOrd="0" destOrd="0" presId="urn:microsoft.com/office/officeart/2005/8/layout/orgChart1"/>
    <dgm:cxn modelId="{89641E49-DF9B-4172-A88E-8D398913137C}" type="presOf" srcId="{A55087A0-E80E-434B-A746-68E5542CBE4B}" destId="{E51B505D-E648-4EAA-AC3B-ABD60019A5E2}" srcOrd="1" destOrd="0" presId="urn:microsoft.com/office/officeart/2005/8/layout/orgChart1"/>
    <dgm:cxn modelId="{33117BC2-9915-4D99-B97E-7063082AFC99}" srcId="{2C180916-11BF-4B4C-AACA-987CDE0B2F52}" destId="{A55087A0-E80E-434B-A746-68E5542CBE4B}" srcOrd="0" destOrd="0" parTransId="{EC74B756-DA90-4627-B2AA-9CA80FD0E502}" sibTransId="{3CB74D5A-1BAD-448D-AB7E-FA95EED78445}"/>
    <dgm:cxn modelId="{9D4E9BE0-2746-4A00-89FE-DF306D8D3669}" type="presOf" srcId="{6E87D5A5-2513-45C6-BB57-313C8BFDECC4}" destId="{350447B6-AD2E-46A5-A054-7EC123190FF4}" srcOrd="0" destOrd="0" presId="urn:microsoft.com/office/officeart/2005/8/layout/orgChart1"/>
    <dgm:cxn modelId="{2EBE107C-41B8-4AEE-9EAC-4382C12D9CA8}" type="presOf" srcId="{F1711233-2795-44FF-8308-A43AB67FE4AE}" destId="{3E100C26-A4C5-4B11-ACBC-E3F85610ED1D}" srcOrd="0" destOrd="0" presId="urn:microsoft.com/office/officeart/2005/8/layout/orgChart1"/>
    <dgm:cxn modelId="{D9B7BCCB-061C-4A9D-97E6-287F36DE195B}" srcId="{2C180916-11BF-4B4C-AACA-987CDE0B2F52}" destId="{3CAFB391-7034-490F-A04B-889A23A23307}" srcOrd="1" destOrd="0" parTransId="{C0968A5C-352B-4FA2-906B-B0EBA5BBEE23}" sibTransId="{1635F5AE-680F-4CB4-969C-938B84CBF867}"/>
    <dgm:cxn modelId="{DCCC4D19-4857-488D-9915-50C4BADB5D27}" type="presOf" srcId="{930E1C91-1390-40D1-8754-DA4FC1FC72F7}" destId="{41793135-C306-40B8-86E1-C21FE4F2EE09}" srcOrd="1" destOrd="0" presId="urn:microsoft.com/office/officeart/2005/8/layout/orgChart1"/>
    <dgm:cxn modelId="{A8901638-C310-4FE3-A2BE-8E206C729141}" type="presOf" srcId="{930E1C91-1390-40D1-8754-DA4FC1FC72F7}" destId="{03F6A23D-D820-4223-813E-E4C8935F5802}" srcOrd="0" destOrd="0" presId="urn:microsoft.com/office/officeart/2005/8/layout/orgChart1"/>
    <dgm:cxn modelId="{21EF0D64-1E11-4CFF-A307-D2DE15CCFCC6}" type="presOf" srcId="{07961793-DEAE-4149-A545-86B61CB8A777}" destId="{BA31D469-D438-472F-8A67-CAE6EEB0B020}" srcOrd="0" destOrd="0" presId="urn:microsoft.com/office/officeart/2005/8/layout/orgChart1"/>
    <dgm:cxn modelId="{D4A92828-71A3-4553-8D49-147D125C8499}" type="presOf" srcId="{3CAFB391-7034-490F-A04B-889A23A23307}" destId="{B3D3662F-AB3B-47CB-846D-E8304C960479}" srcOrd="0" destOrd="0" presId="urn:microsoft.com/office/officeart/2005/8/layout/orgChart1"/>
    <dgm:cxn modelId="{9384FB72-8919-47A5-86B5-D63C8126E3DB}" type="presOf" srcId="{54800FCF-642F-4239-8F3A-BD6F9323009F}" destId="{357A7A8E-A97E-4C36-B0F9-E77B27A6CA7D}" srcOrd="1" destOrd="0" presId="urn:microsoft.com/office/officeart/2005/8/layout/orgChart1"/>
    <dgm:cxn modelId="{EAE4834A-828F-4629-8CBD-1DF77CA992E6}" srcId="{3CAFB391-7034-490F-A04B-889A23A23307}" destId="{F584DCE1-EE76-4827-B900-0900D87E1739}" srcOrd="0" destOrd="0" parTransId="{40CC85A9-1633-4866-BA55-AC5ADB8B429C}" sibTransId="{4CAD9C32-E327-4DDC-9390-BEFF7164237F}"/>
    <dgm:cxn modelId="{1EBC38AE-FAEC-4AE5-8A0F-225709B218FC}" type="presOf" srcId="{40CC85A9-1633-4866-BA55-AC5ADB8B429C}" destId="{156FBFAA-8B33-4979-98A7-8466513624D3}" srcOrd="0" destOrd="0" presId="urn:microsoft.com/office/officeart/2005/8/layout/orgChart1"/>
    <dgm:cxn modelId="{A6F87094-64A4-4625-907C-D86F267B8456}" srcId="{A55087A0-E80E-434B-A746-68E5542CBE4B}" destId="{54800FCF-642F-4239-8F3A-BD6F9323009F}" srcOrd="0" destOrd="0" parTransId="{07961793-DEAE-4149-A545-86B61CB8A777}" sibTransId="{EAC75BBB-A2B9-4401-AD92-5B5C3AEBA505}"/>
    <dgm:cxn modelId="{48AB02D4-6341-45F1-9857-715A91820E1C}" type="presParOf" srcId="{60323647-6A38-4C19-A722-D43A7C0301A8}" destId="{2AC87C1C-5A7F-4706-9819-CC03424B8A8F}" srcOrd="0" destOrd="0" presId="urn:microsoft.com/office/officeart/2005/8/layout/orgChart1"/>
    <dgm:cxn modelId="{36AF645C-ADAA-4F1C-8FC2-67C924B725A1}" type="presParOf" srcId="{2AC87C1C-5A7F-4706-9819-CC03424B8A8F}" destId="{2A3219CD-021C-48E9-B3F1-7BCA5D29DB17}" srcOrd="0" destOrd="0" presId="urn:microsoft.com/office/officeart/2005/8/layout/orgChart1"/>
    <dgm:cxn modelId="{4C8864E4-33BD-48E1-8297-86906EC778D5}" type="presParOf" srcId="{2A3219CD-021C-48E9-B3F1-7BCA5D29DB17}" destId="{30628D3E-6CB7-474D-A637-5ED79686EFF4}" srcOrd="0" destOrd="0" presId="urn:microsoft.com/office/officeart/2005/8/layout/orgChart1"/>
    <dgm:cxn modelId="{C8C0FD9C-D906-4C10-A943-E9E5198D6C1D}" type="presParOf" srcId="{2A3219CD-021C-48E9-B3F1-7BCA5D29DB17}" destId="{86798B6D-DDCF-46CD-9699-E8EAC48F71D8}" srcOrd="1" destOrd="0" presId="urn:microsoft.com/office/officeart/2005/8/layout/orgChart1"/>
    <dgm:cxn modelId="{89BB797E-EC9C-4856-A494-CA5F6E117AAA}" type="presParOf" srcId="{2AC87C1C-5A7F-4706-9819-CC03424B8A8F}" destId="{67102F14-6D6F-4E98-8D88-440FE00E6340}" srcOrd="1" destOrd="0" presId="urn:microsoft.com/office/officeart/2005/8/layout/orgChart1"/>
    <dgm:cxn modelId="{F6692368-46FC-42D0-9E2F-9B0FE9F7C6D1}" type="presParOf" srcId="{67102F14-6D6F-4E98-8D88-440FE00E6340}" destId="{2A5082A7-AE39-451A-8CBB-59254051E5F3}" srcOrd="0" destOrd="0" presId="urn:microsoft.com/office/officeart/2005/8/layout/orgChart1"/>
    <dgm:cxn modelId="{E6686A35-936A-4AD8-9400-02908A4C6199}" type="presParOf" srcId="{67102F14-6D6F-4E98-8D88-440FE00E6340}" destId="{2AD8D78F-8EDB-487E-B285-88E0F6C02B54}" srcOrd="1" destOrd="0" presId="urn:microsoft.com/office/officeart/2005/8/layout/orgChart1"/>
    <dgm:cxn modelId="{54A3ADF6-D202-46FD-B2CC-E7ADE68FF147}" type="presParOf" srcId="{2AD8D78F-8EDB-487E-B285-88E0F6C02B54}" destId="{B378F744-6C43-4C96-9C31-C15E769D0264}" srcOrd="0" destOrd="0" presId="urn:microsoft.com/office/officeart/2005/8/layout/orgChart1"/>
    <dgm:cxn modelId="{E2D4F1A6-CEAE-4B88-86F1-61A3DF5C0560}" type="presParOf" srcId="{B378F744-6C43-4C96-9C31-C15E769D0264}" destId="{C4D219DD-F39C-43F6-9C5C-47B3038C00E3}" srcOrd="0" destOrd="0" presId="urn:microsoft.com/office/officeart/2005/8/layout/orgChart1"/>
    <dgm:cxn modelId="{753A94B5-9434-456F-AA3F-F9B0C1C1BC34}" type="presParOf" srcId="{B378F744-6C43-4C96-9C31-C15E769D0264}" destId="{E51B505D-E648-4EAA-AC3B-ABD60019A5E2}" srcOrd="1" destOrd="0" presId="urn:microsoft.com/office/officeart/2005/8/layout/orgChart1"/>
    <dgm:cxn modelId="{19D9E9E7-ABC5-4E06-8F5C-43C4F9E42A69}" type="presParOf" srcId="{2AD8D78F-8EDB-487E-B285-88E0F6C02B54}" destId="{8B155AEC-E196-42A4-A679-4DDC8C4A54BB}" srcOrd="1" destOrd="0" presId="urn:microsoft.com/office/officeart/2005/8/layout/orgChart1"/>
    <dgm:cxn modelId="{8C0EE3E5-5D37-4F59-B1A4-BF237B33DE37}" type="presParOf" srcId="{8B155AEC-E196-42A4-A679-4DDC8C4A54BB}" destId="{BA31D469-D438-472F-8A67-CAE6EEB0B020}" srcOrd="0" destOrd="0" presId="urn:microsoft.com/office/officeart/2005/8/layout/orgChart1"/>
    <dgm:cxn modelId="{1CAC0BD4-03EF-4949-BE12-972B525172FF}" type="presParOf" srcId="{8B155AEC-E196-42A4-A679-4DDC8C4A54BB}" destId="{7B8A5FF6-BE15-4570-A321-CD06EA2B4EC9}" srcOrd="1" destOrd="0" presId="urn:microsoft.com/office/officeart/2005/8/layout/orgChart1"/>
    <dgm:cxn modelId="{95FDB67C-C7A2-4E7E-B75C-8EF925A9ABC0}" type="presParOf" srcId="{7B8A5FF6-BE15-4570-A321-CD06EA2B4EC9}" destId="{6D906A5C-4550-4F36-87FF-331D00C2A090}" srcOrd="0" destOrd="0" presId="urn:microsoft.com/office/officeart/2005/8/layout/orgChart1"/>
    <dgm:cxn modelId="{9CCCA85D-67AA-497C-9CCB-B72D7F558A39}" type="presParOf" srcId="{6D906A5C-4550-4F36-87FF-331D00C2A090}" destId="{6B5CE205-8B58-44BF-9458-1B255519B4EA}" srcOrd="0" destOrd="0" presId="urn:microsoft.com/office/officeart/2005/8/layout/orgChart1"/>
    <dgm:cxn modelId="{E5A8FCB5-9DCC-4414-B117-49EFD305E9B5}" type="presParOf" srcId="{6D906A5C-4550-4F36-87FF-331D00C2A090}" destId="{357A7A8E-A97E-4C36-B0F9-E77B27A6CA7D}" srcOrd="1" destOrd="0" presId="urn:microsoft.com/office/officeart/2005/8/layout/orgChart1"/>
    <dgm:cxn modelId="{D772852B-200C-490B-B723-61051479BAE8}" type="presParOf" srcId="{7B8A5FF6-BE15-4570-A321-CD06EA2B4EC9}" destId="{E16711CF-515D-4AD4-9748-558FBB056529}" srcOrd="1" destOrd="0" presId="urn:microsoft.com/office/officeart/2005/8/layout/orgChart1"/>
    <dgm:cxn modelId="{8CD940B9-B434-4AAD-B0BC-53BEA189D4D4}" type="presParOf" srcId="{7B8A5FF6-BE15-4570-A321-CD06EA2B4EC9}" destId="{AD4E4FBA-1BC6-4DC8-90F6-DB1318DCF027}" srcOrd="2" destOrd="0" presId="urn:microsoft.com/office/officeart/2005/8/layout/orgChart1"/>
    <dgm:cxn modelId="{FE3E14C8-F28A-43C0-A8A6-1CF9AB7B68EB}" type="presParOf" srcId="{2AD8D78F-8EDB-487E-B285-88E0F6C02B54}" destId="{C0C2ED1A-B4BE-4DFC-9F8B-2A29B3DDC6E5}" srcOrd="2" destOrd="0" presId="urn:microsoft.com/office/officeart/2005/8/layout/orgChart1"/>
    <dgm:cxn modelId="{68BD342D-701C-4299-9D83-454DA5CEA5B6}" type="presParOf" srcId="{67102F14-6D6F-4E98-8D88-440FE00E6340}" destId="{BC38DD2C-5162-4C84-BF7A-EB0CD7064FDB}" srcOrd="2" destOrd="0" presId="urn:microsoft.com/office/officeart/2005/8/layout/orgChart1"/>
    <dgm:cxn modelId="{2661EF77-3A47-494E-B0C2-0E5405506933}" type="presParOf" srcId="{67102F14-6D6F-4E98-8D88-440FE00E6340}" destId="{1D630692-3B8D-4D57-B55C-E1EBD94298B4}" srcOrd="3" destOrd="0" presId="urn:microsoft.com/office/officeart/2005/8/layout/orgChart1"/>
    <dgm:cxn modelId="{09F279B0-C5A5-4858-99DA-FC5BB0F13DED}" type="presParOf" srcId="{1D630692-3B8D-4D57-B55C-E1EBD94298B4}" destId="{1629413D-C1B8-490D-8FD5-FAA55784B9CB}" srcOrd="0" destOrd="0" presId="urn:microsoft.com/office/officeart/2005/8/layout/orgChart1"/>
    <dgm:cxn modelId="{4AEBB1CF-3A09-41C1-924C-CC1651D3ABA1}" type="presParOf" srcId="{1629413D-C1B8-490D-8FD5-FAA55784B9CB}" destId="{B3D3662F-AB3B-47CB-846D-E8304C960479}" srcOrd="0" destOrd="0" presId="urn:microsoft.com/office/officeart/2005/8/layout/orgChart1"/>
    <dgm:cxn modelId="{703FE25D-652D-4F2D-9002-3E7513E04685}" type="presParOf" srcId="{1629413D-C1B8-490D-8FD5-FAA55784B9CB}" destId="{2BD38D06-ADC9-4DBE-97E2-9F1C43035956}" srcOrd="1" destOrd="0" presId="urn:microsoft.com/office/officeart/2005/8/layout/orgChart1"/>
    <dgm:cxn modelId="{8066EBDD-02BD-4C51-AEE8-C1DA183E3F2D}" type="presParOf" srcId="{1D630692-3B8D-4D57-B55C-E1EBD94298B4}" destId="{5D1904F2-18D8-4069-A155-C112B53DF93D}" srcOrd="1" destOrd="0" presId="urn:microsoft.com/office/officeart/2005/8/layout/orgChart1"/>
    <dgm:cxn modelId="{D9D2E995-0BD1-4441-8869-3701240FE37F}" type="presParOf" srcId="{5D1904F2-18D8-4069-A155-C112B53DF93D}" destId="{156FBFAA-8B33-4979-98A7-8466513624D3}" srcOrd="0" destOrd="0" presId="urn:microsoft.com/office/officeart/2005/8/layout/orgChart1"/>
    <dgm:cxn modelId="{DB961C34-2CCF-44E3-B5E2-D6C76AA7F574}" type="presParOf" srcId="{5D1904F2-18D8-4069-A155-C112B53DF93D}" destId="{644C6AAA-68C8-48F6-B7E8-100DFC2A9BA3}" srcOrd="1" destOrd="0" presId="urn:microsoft.com/office/officeart/2005/8/layout/orgChart1"/>
    <dgm:cxn modelId="{5EAF8697-E04A-4DBA-8FD6-1FB7091B08DF}" type="presParOf" srcId="{644C6AAA-68C8-48F6-B7E8-100DFC2A9BA3}" destId="{25D0F361-94B5-40F9-BD90-E8B80D82A1A3}" srcOrd="0" destOrd="0" presId="urn:microsoft.com/office/officeart/2005/8/layout/orgChart1"/>
    <dgm:cxn modelId="{586B9972-2F04-429F-AE35-2453BBE430DC}" type="presParOf" srcId="{25D0F361-94B5-40F9-BD90-E8B80D82A1A3}" destId="{2BDACFF2-B617-420C-BC25-1A2ABE3AB21D}" srcOrd="0" destOrd="0" presId="urn:microsoft.com/office/officeart/2005/8/layout/orgChart1"/>
    <dgm:cxn modelId="{F2BB68A0-6CBC-4AD0-B09B-36A9DB8FF5F6}" type="presParOf" srcId="{25D0F361-94B5-40F9-BD90-E8B80D82A1A3}" destId="{3846B651-8CB6-4813-A106-75DD46AA2BFC}" srcOrd="1" destOrd="0" presId="urn:microsoft.com/office/officeart/2005/8/layout/orgChart1"/>
    <dgm:cxn modelId="{73C625F2-B12E-4C76-BE70-5FED94374CEA}" type="presParOf" srcId="{644C6AAA-68C8-48F6-B7E8-100DFC2A9BA3}" destId="{EFE73D6F-C71E-44DD-BC6B-F5FB997AEDCC}" srcOrd="1" destOrd="0" presId="urn:microsoft.com/office/officeart/2005/8/layout/orgChart1"/>
    <dgm:cxn modelId="{8E130C57-1B78-4B8E-8068-3C12809EB067}" type="presParOf" srcId="{644C6AAA-68C8-48F6-B7E8-100DFC2A9BA3}" destId="{B74E45B6-8350-4965-9A08-DF20BBD7E9C1}" srcOrd="2" destOrd="0" presId="urn:microsoft.com/office/officeart/2005/8/layout/orgChart1"/>
    <dgm:cxn modelId="{564FD340-5E4E-4FA6-8935-54A7013D2F92}" type="presParOf" srcId="{1D630692-3B8D-4D57-B55C-E1EBD94298B4}" destId="{633C63EC-283F-4D4A-8C44-C3DDE3DAB3DE}" srcOrd="2" destOrd="0" presId="urn:microsoft.com/office/officeart/2005/8/layout/orgChart1"/>
    <dgm:cxn modelId="{D7FA90F2-E926-4722-AC15-8FA00FD058D8}" type="presParOf" srcId="{67102F14-6D6F-4E98-8D88-440FE00E6340}" destId="{3E100C26-A4C5-4B11-ACBC-E3F85610ED1D}" srcOrd="4" destOrd="0" presId="urn:microsoft.com/office/officeart/2005/8/layout/orgChart1"/>
    <dgm:cxn modelId="{0477FEA1-BAFF-4D44-9F11-72113EDF7761}" type="presParOf" srcId="{67102F14-6D6F-4E98-8D88-440FE00E6340}" destId="{E1EF83A8-E14C-4654-ADEA-4EB6C2C6BF46}" srcOrd="5" destOrd="0" presId="urn:microsoft.com/office/officeart/2005/8/layout/orgChart1"/>
    <dgm:cxn modelId="{C64F6A58-BE79-4B24-A77F-E70B11C8E8CD}" type="presParOf" srcId="{E1EF83A8-E14C-4654-ADEA-4EB6C2C6BF46}" destId="{04C60BDB-C18B-480E-B024-EBF59679C497}" srcOrd="0" destOrd="0" presId="urn:microsoft.com/office/officeart/2005/8/layout/orgChart1"/>
    <dgm:cxn modelId="{CE7FD694-91A9-4FA0-97C5-EF545EEBB25C}" type="presParOf" srcId="{04C60BDB-C18B-480E-B024-EBF59679C497}" destId="{3086241A-8135-47A7-A1D5-0359AAA2E799}" srcOrd="0" destOrd="0" presId="urn:microsoft.com/office/officeart/2005/8/layout/orgChart1"/>
    <dgm:cxn modelId="{A310A952-22AB-4792-A0EF-12EC04FF1367}" type="presParOf" srcId="{04C60BDB-C18B-480E-B024-EBF59679C497}" destId="{10D052BF-F8A6-4950-AC57-8F8523DE1D55}" srcOrd="1" destOrd="0" presId="urn:microsoft.com/office/officeart/2005/8/layout/orgChart1"/>
    <dgm:cxn modelId="{2275A3F0-5473-4D52-B954-C25E65F61B79}" type="presParOf" srcId="{E1EF83A8-E14C-4654-ADEA-4EB6C2C6BF46}" destId="{4DB49FDF-1073-45BC-A6A2-ED4B00CC63D3}" srcOrd="1" destOrd="0" presId="urn:microsoft.com/office/officeart/2005/8/layout/orgChart1"/>
    <dgm:cxn modelId="{E3666763-F501-4D52-BA09-E472C7AC251A}" type="presParOf" srcId="{4DB49FDF-1073-45BC-A6A2-ED4B00CC63D3}" destId="{350447B6-AD2E-46A5-A054-7EC123190FF4}" srcOrd="0" destOrd="0" presId="urn:microsoft.com/office/officeart/2005/8/layout/orgChart1"/>
    <dgm:cxn modelId="{21F5864F-8323-4951-B0F4-23875E5A1479}" type="presParOf" srcId="{4DB49FDF-1073-45BC-A6A2-ED4B00CC63D3}" destId="{E2DFBBAF-275A-48FC-B6A3-6829AA733273}" srcOrd="1" destOrd="0" presId="urn:microsoft.com/office/officeart/2005/8/layout/orgChart1"/>
    <dgm:cxn modelId="{918C6A53-F9C7-4463-846F-BBBE0037EC7C}" type="presParOf" srcId="{E2DFBBAF-275A-48FC-B6A3-6829AA733273}" destId="{1A343091-D144-41DD-8CB7-408E30AA93BB}" srcOrd="0" destOrd="0" presId="urn:microsoft.com/office/officeart/2005/8/layout/orgChart1"/>
    <dgm:cxn modelId="{DA894E31-61E1-4A3F-B1EB-7FF05DD2459D}" type="presParOf" srcId="{1A343091-D144-41DD-8CB7-408E30AA93BB}" destId="{03F6A23D-D820-4223-813E-E4C8935F5802}" srcOrd="0" destOrd="0" presId="urn:microsoft.com/office/officeart/2005/8/layout/orgChart1"/>
    <dgm:cxn modelId="{13CA440C-A1F3-4917-831E-2F2F4F333385}" type="presParOf" srcId="{1A343091-D144-41DD-8CB7-408E30AA93BB}" destId="{41793135-C306-40B8-86E1-C21FE4F2EE09}" srcOrd="1" destOrd="0" presId="urn:microsoft.com/office/officeart/2005/8/layout/orgChart1"/>
    <dgm:cxn modelId="{0EEDC590-B7EE-4DF3-B5D5-3A1109292736}" type="presParOf" srcId="{E2DFBBAF-275A-48FC-B6A3-6829AA733273}" destId="{AE320248-02D2-4E4B-9495-65058A9CA1DE}" srcOrd="1" destOrd="0" presId="urn:microsoft.com/office/officeart/2005/8/layout/orgChart1"/>
    <dgm:cxn modelId="{4BB6FE4F-5824-445E-8490-A38FA2A108A9}" type="presParOf" srcId="{E2DFBBAF-275A-48FC-B6A3-6829AA733273}" destId="{140887A2-5AF3-4769-B994-70B87BD60036}" srcOrd="2" destOrd="0" presId="urn:microsoft.com/office/officeart/2005/8/layout/orgChart1"/>
    <dgm:cxn modelId="{53EF1991-E101-4A8C-94E5-0B53CCF438BD}" type="presParOf" srcId="{E1EF83A8-E14C-4654-ADEA-4EB6C2C6BF46}" destId="{D7096009-B23C-45A3-ADDD-1FA3E8025F81}" srcOrd="2" destOrd="0" presId="urn:microsoft.com/office/officeart/2005/8/layout/orgChart1"/>
    <dgm:cxn modelId="{DAA96616-8E5D-4F29-8269-20E58C8A94F3}" type="presParOf" srcId="{2AC87C1C-5A7F-4706-9819-CC03424B8A8F}" destId="{74A18E62-6111-49CC-8B03-BE9E7EA302FD}"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E9643B7-FB7E-4D17-9712-B2E38B24ECED}" type="doc">
      <dgm:prSet loTypeId="urn:microsoft.com/office/officeart/2005/8/layout/cycle3" loCatId="cycle" qsTypeId="urn:microsoft.com/office/officeart/2005/8/quickstyle/simple5" qsCatId="simple" csTypeId="urn:microsoft.com/office/officeart/2005/8/colors/colorful4" csCatId="colorful" phldr="1"/>
      <dgm:spPr/>
      <dgm:t>
        <a:bodyPr/>
        <a:lstStyle/>
        <a:p>
          <a:endParaRPr lang="es-CO"/>
        </a:p>
      </dgm:t>
    </dgm:pt>
    <dgm:pt modelId="{D3394E53-9BE2-4E09-82E4-C487D9BEE36A}">
      <dgm:prSet phldrT="[Texto]"/>
      <dgm:spPr/>
      <dgm:t>
        <a:bodyPr/>
        <a:lstStyle/>
        <a:p>
          <a:r>
            <a:rPr lang="es-CO"/>
            <a:t>Adecuación y mejoramiento de las sedes de la Unidad</a:t>
          </a:r>
        </a:p>
      </dgm:t>
    </dgm:pt>
    <dgm:pt modelId="{1EBDA09B-C26C-4195-93D1-5AF54BFF5C64}" type="parTrans" cxnId="{3DA95429-13BE-4F96-BE7E-5575B898EBA4}">
      <dgm:prSet/>
      <dgm:spPr/>
      <dgm:t>
        <a:bodyPr/>
        <a:lstStyle/>
        <a:p>
          <a:endParaRPr lang="es-CO"/>
        </a:p>
      </dgm:t>
    </dgm:pt>
    <dgm:pt modelId="{20333191-E39F-493A-9AED-3D1F1383896D}" type="sibTrans" cxnId="{3DA95429-13BE-4F96-BE7E-5575B898EBA4}">
      <dgm:prSet/>
      <dgm:spPr/>
      <dgm:t>
        <a:bodyPr/>
        <a:lstStyle/>
        <a:p>
          <a:endParaRPr lang="es-CO"/>
        </a:p>
      </dgm:t>
    </dgm:pt>
    <dgm:pt modelId="{1CC67AF0-E648-4E59-BE26-0604DB986D74}">
      <dgm:prSet phldrT="[Texto]"/>
      <dgm:spPr/>
      <dgm:t>
        <a:bodyPr/>
        <a:lstStyle/>
        <a:p>
          <a:r>
            <a:rPr lang="es-CO"/>
            <a:t>Gastos Operativos asociadas a las actividades propias del proyecto</a:t>
          </a:r>
        </a:p>
      </dgm:t>
    </dgm:pt>
    <dgm:pt modelId="{3DEBEB9B-14AB-412D-89AD-7524A835FCF3}" type="parTrans" cxnId="{B8D51480-4718-4B41-9C61-BA9110E9E33F}">
      <dgm:prSet/>
      <dgm:spPr/>
      <dgm:t>
        <a:bodyPr/>
        <a:lstStyle/>
        <a:p>
          <a:endParaRPr lang="es-CO"/>
        </a:p>
      </dgm:t>
    </dgm:pt>
    <dgm:pt modelId="{F81FEC6F-D363-4689-807D-4A92B3F79E77}" type="sibTrans" cxnId="{B8D51480-4718-4B41-9C61-BA9110E9E33F}">
      <dgm:prSet/>
      <dgm:spPr/>
      <dgm:t>
        <a:bodyPr/>
        <a:lstStyle/>
        <a:p>
          <a:endParaRPr lang="es-CO"/>
        </a:p>
      </dgm:t>
    </dgm:pt>
    <dgm:pt modelId="{37A739A4-E07D-4936-A1AF-A8309C9EC189}">
      <dgm:prSet phldrT="[Texto]"/>
      <dgm:spPr/>
      <dgm:t>
        <a:bodyPr/>
        <a:lstStyle/>
        <a:p>
          <a:r>
            <a:rPr lang="es-CO"/>
            <a:t>Rediseño institucional</a:t>
          </a:r>
        </a:p>
      </dgm:t>
    </dgm:pt>
    <dgm:pt modelId="{F14F35CA-51DE-4F21-A8C3-1D164D1A259F}" type="parTrans" cxnId="{48A0BD63-627E-4C78-86E8-94016C6B8EAB}">
      <dgm:prSet/>
      <dgm:spPr/>
      <dgm:t>
        <a:bodyPr/>
        <a:lstStyle/>
        <a:p>
          <a:endParaRPr lang="es-CO"/>
        </a:p>
      </dgm:t>
    </dgm:pt>
    <dgm:pt modelId="{584950E4-7754-43D5-86C4-2CF2AC935DBB}" type="sibTrans" cxnId="{48A0BD63-627E-4C78-86E8-94016C6B8EAB}">
      <dgm:prSet/>
      <dgm:spPr/>
      <dgm:t>
        <a:bodyPr/>
        <a:lstStyle/>
        <a:p>
          <a:endParaRPr lang="es-CO"/>
        </a:p>
      </dgm:t>
    </dgm:pt>
    <dgm:pt modelId="{2D16FE37-5300-4E9B-9454-A3F260E69D6C}">
      <dgm:prSet phldrT="[Texto]"/>
      <dgm:spPr/>
      <dgm:t>
        <a:bodyPr/>
        <a:lstStyle/>
        <a:p>
          <a:r>
            <a:rPr lang="es-CO"/>
            <a:t>Adquisición sede de producción e intervención de la malla vial local</a:t>
          </a:r>
        </a:p>
      </dgm:t>
    </dgm:pt>
    <dgm:pt modelId="{6D41A804-E976-41E6-AD94-279A8CA2F175}" type="sibTrans" cxnId="{FEDE4322-FBBB-4CF8-8101-9C0703C07D80}">
      <dgm:prSet/>
      <dgm:spPr/>
      <dgm:t>
        <a:bodyPr/>
        <a:lstStyle/>
        <a:p>
          <a:endParaRPr lang="es-CO"/>
        </a:p>
      </dgm:t>
    </dgm:pt>
    <dgm:pt modelId="{1715B86B-33A1-4E93-8A27-30A160FCFAD7}" type="parTrans" cxnId="{FEDE4322-FBBB-4CF8-8101-9C0703C07D80}">
      <dgm:prSet/>
      <dgm:spPr/>
      <dgm:t>
        <a:bodyPr/>
        <a:lstStyle/>
        <a:p>
          <a:endParaRPr lang="es-CO"/>
        </a:p>
      </dgm:t>
    </dgm:pt>
    <dgm:pt modelId="{45A896F9-1401-4192-AA45-F08B49AD6080}" type="pres">
      <dgm:prSet presAssocID="{3E9643B7-FB7E-4D17-9712-B2E38B24ECED}" presName="Name0" presStyleCnt="0">
        <dgm:presLayoutVars>
          <dgm:dir/>
          <dgm:resizeHandles val="exact"/>
        </dgm:presLayoutVars>
      </dgm:prSet>
      <dgm:spPr/>
      <dgm:t>
        <a:bodyPr/>
        <a:lstStyle/>
        <a:p>
          <a:endParaRPr lang="es-CO"/>
        </a:p>
      </dgm:t>
    </dgm:pt>
    <dgm:pt modelId="{56A4292F-103C-44EE-90B9-A51E1DA4F8E2}" type="pres">
      <dgm:prSet presAssocID="{3E9643B7-FB7E-4D17-9712-B2E38B24ECED}" presName="cycle" presStyleCnt="0"/>
      <dgm:spPr/>
      <dgm:t>
        <a:bodyPr/>
        <a:lstStyle/>
        <a:p>
          <a:endParaRPr lang="es-CO"/>
        </a:p>
      </dgm:t>
    </dgm:pt>
    <dgm:pt modelId="{322D56B9-29BE-4E4D-8B85-56ED7C27173E}" type="pres">
      <dgm:prSet presAssocID="{2D16FE37-5300-4E9B-9454-A3F260E69D6C}" presName="nodeFirstNode" presStyleLbl="node1" presStyleIdx="0" presStyleCnt="4">
        <dgm:presLayoutVars>
          <dgm:bulletEnabled val="1"/>
        </dgm:presLayoutVars>
      </dgm:prSet>
      <dgm:spPr/>
      <dgm:t>
        <a:bodyPr/>
        <a:lstStyle/>
        <a:p>
          <a:endParaRPr lang="es-CO"/>
        </a:p>
      </dgm:t>
    </dgm:pt>
    <dgm:pt modelId="{A03C039D-42E3-411F-AD07-99B3FD3F4E24}" type="pres">
      <dgm:prSet presAssocID="{6D41A804-E976-41E6-AD94-279A8CA2F175}" presName="sibTransFirstNode" presStyleLbl="bgShp" presStyleIdx="0" presStyleCnt="1"/>
      <dgm:spPr/>
      <dgm:t>
        <a:bodyPr/>
        <a:lstStyle/>
        <a:p>
          <a:endParaRPr lang="es-CO"/>
        </a:p>
      </dgm:t>
    </dgm:pt>
    <dgm:pt modelId="{C67809B5-465D-4BE3-9EC9-E8D5D2756155}" type="pres">
      <dgm:prSet presAssocID="{D3394E53-9BE2-4E09-82E4-C487D9BEE36A}" presName="nodeFollowingNodes" presStyleLbl="node1" presStyleIdx="1" presStyleCnt="4">
        <dgm:presLayoutVars>
          <dgm:bulletEnabled val="1"/>
        </dgm:presLayoutVars>
      </dgm:prSet>
      <dgm:spPr/>
      <dgm:t>
        <a:bodyPr/>
        <a:lstStyle/>
        <a:p>
          <a:endParaRPr lang="es-CO"/>
        </a:p>
      </dgm:t>
    </dgm:pt>
    <dgm:pt modelId="{ACD7EF8A-2AC7-497E-91A5-561CE99F8C5D}" type="pres">
      <dgm:prSet presAssocID="{1CC67AF0-E648-4E59-BE26-0604DB986D74}" presName="nodeFollowingNodes" presStyleLbl="node1" presStyleIdx="2" presStyleCnt="4">
        <dgm:presLayoutVars>
          <dgm:bulletEnabled val="1"/>
        </dgm:presLayoutVars>
      </dgm:prSet>
      <dgm:spPr/>
      <dgm:t>
        <a:bodyPr/>
        <a:lstStyle/>
        <a:p>
          <a:endParaRPr lang="es-CO"/>
        </a:p>
      </dgm:t>
    </dgm:pt>
    <dgm:pt modelId="{FA139E29-70EE-4B53-9263-6E28C2623BD7}" type="pres">
      <dgm:prSet presAssocID="{37A739A4-E07D-4936-A1AF-A8309C9EC189}" presName="nodeFollowingNodes" presStyleLbl="node1" presStyleIdx="3" presStyleCnt="4">
        <dgm:presLayoutVars>
          <dgm:bulletEnabled val="1"/>
        </dgm:presLayoutVars>
      </dgm:prSet>
      <dgm:spPr/>
      <dgm:t>
        <a:bodyPr/>
        <a:lstStyle/>
        <a:p>
          <a:endParaRPr lang="es-CO"/>
        </a:p>
      </dgm:t>
    </dgm:pt>
  </dgm:ptLst>
  <dgm:cxnLst>
    <dgm:cxn modelId="{79E81EC4-DC4B-4A0D-A011-68E54F1460A8}" type="presOf" srcId="{1CC67AF0-E648-4E59-BE26-0604DB986D74}" destId="{ACD7EF8A-2AC7-497E-91A5-561CE99F8C5D}" srcOrd="0" destOrd="0" presId="urn:microsoft.com/office/officeart/2005/8/layout/cycle3"/>
    <dgm:cxn modelId="{FEDE4322-FBBB-4CF8-8101-9C0703C07D80}" srcId="{3E9643B7-FB7E-4D17-9712-B2E38B24ECED}" destId="{2D16FE37-5300-4E9B-9454-A3F260E69D6C}" srcOrd="0" destOrd="0" parTransId="{1715B86B-33A1-4E93-8A27-30A160FCFAD7}" sibTransId="{6D41A804-E976-41E6-AD94-279A8CA2F175}"/>
    <dgm:cxn modelId="{8A6C4AFC-8FA8-4F22-8333-265C561EABB8}" type="presOf" srcId="{37A739A4-E07D-4936-A1AF-A8309C9EC189}" destId="{FA139E29-70EE-4B53-9263-6E28C2623BD7}" srcOrd="0" destOrd="0" presId="urn:microsoft.com/office/officeart/2005/8/layout/cycle3"/>
    <dgm:cxn modelId="{5E5859CB-A8B3-4DD8-8DC2-1551C6915CBA}" type="presOf" srcId="{6D41A804-E976-41E6-AD94-279A8CA2F175}" destId="{A03C039D-42E3-411F-AD07-99B3FD3F4E24}" srcOrd="0" destOrd="0" presId="urn:microsoft.com/office/officeart/2005/8/layout/cycle3"/>
    <dgm:cxn modelId="{48A0BD63-627E-4C78-86E8-94016C6B8EAB}" srcId="{3E9643B7-FB7E-4D17-9712-B2E38B24ECED}" destId="{37A739A4-E07D-4936-A1AF-A8309C9EC189}" srcOrd="3" destOrd="0" parTransId="{F14F35CA-51DE-4F21-A8C3-1D164D1A259F}" sibTransId="{584950E4-7754-43D5-86C4-2CF2AC935DBB}"/>
    <dgm:cxn modelId="{B8D51480-4718-4B41-9C61-BA9110E9E33F}" srcId="{3E9643B7-FB7E-4D17-9712-B2E38B24ECED}" destId="{1CC67AF0-E648-4E59-BE26-0604DB986D74}" srcOrd="2" destOrd="0" parTransId="{3DEBEB9B-14AB-412D-89AD-7524A835FCF3}" sibTransId="{F81FEC6F-D363-4689-807D-4A92B3F79E77}"/>
    <dgm:cxn modelId="{A055173B-AB67-4AAE-970D-EC58EA68E5A4}" type="presOf" srcId="{3E9643B7-FB7E-4D17-9712-B2E38B24ECED}" destId="{45A896F9-1401-4192-AA45-F08B49AD6080}" srcOrd="0" destOrd="0" presId="urn:microsoft.com/office/officeart/2005/8/layout/cycle3"/>
    <dgm:cxn modelId="{3DA95429-13BE-4F96-BE7E-5575B898EBA4}" srcId="{3E9643B7-FB7E-4D17-9712-B2E38B24ECED}" destId="{D3394E53-9BE2-4E09-82E4-C487D9BEE36A}" srcOrd="1" destOrd="0" parTransId="{1EBDA09B-C26C-4195-93D1-5AF54BFF5C64}" sibTransId="{20333191-E39F-493A-9AED-3D1F1383896D}"/>
    <dgm:cxn modelId="{6B1E5CCC-401B-4933-9F9D-DA55573961B2}" type="presOf" srcId="{D3394E53-9BE2-4E09-82E4-C487D9BEE36A}" destId="{C67809B5-465D-4BE3-9EC9-E8D5D2756155}" srcOrd="0" destOrd="0" presId="urn:microsoft.com/office/officeart/2005/8/layout/cycle3"/>
    <dgm:cxn modelId="{E8F8ED1B-0CFC-4C83-B12C-DE2D45377EA9}" type="presOf" srcId="{2D16FE37-5300-4E9B-9454-A3F260E69D6C}" destId="{322D56B9-29BE-4E4D-8B85-56ED7C27173E}" srcOrd="0" destOrd="0" presId="urn:microsoft.com/office/officeart/2005/8/layout/cycle3"/>
    <dgm:cxn modelId="{BF8C4335-F444-4472-AE84-74214D75F6CC}" type="presParOf" srcId="{45A896F9-1401-4192-AA45-F08B49AD6080}" destId="{56A4292F-103C-44EE-90B9-A51E1DA4F8E2}" srcOrd="0" destOrd="0" presId="urn:microsoft.com/office/officeart/2005/8/layout/cycle3"/>
    <dgm:cxn modelId="{4801C9FA-4346-4E62-8E68-7A7459EDD740}" type="presParOf" srcId="{56A4292F-103C-44EE-90B9-A51E1DA4F8E2}" destId="{322D56B9-29BE-4E4D-8B85-56ED7C27173E}" srcOrd="0" destOrd="0" presId="urn:microsoft.com/office/officeart/2005/8/layout/cycle3"/>
    <dgm:cxn modelId="{60D76815-8588-4E66-B044-A4C54849DDDB}" type="presParOf" srcId="{56A4292F-103C-44EE-90B9-A51E1DA4F8E2}" destId="{A03C039D-42E3-411F-AD07-99B3FD3F4E24}" srcOrd="1" destOrd="0" presId="urn:microsoft.com/office/officeart/2005/8/layout/cycle3"/>
    <dgm:cxn modelId="{01C456E6-5270-4124-9C47-8D576CAC050A}" type="presParOf" srcId="{56A4292F-103C-44EE-90B9-A51E1DA4F8E2}" destId="{C67809B5-465D-4BE3-9EC9-E8D5D2756155}" srcOrd="2" destOrd="0" presId="urn:microsoft.com/office/officeart/2005/8/layout/cycle3"/>
    <dgm:cxn modelId="{C23E332F-38B8-4605-BB83-415F5CFD28F2}" type="presParOf" srcId="{56A4292F-103C-44EE-90B9-A51E1DA4F8E2}" destId="{ACD7EF8A-2AC7-497E-91A5-561CE99F8C5D}" srcOrd="3" destOrd="0" presId="urn:microsoft.com/office/officeart/2005/8/layout/cycle3"/>
    <dgm:cxn modelId="{CD69882F-484E-4E00-9369-890090F656BE}" type="presParOf" srcId="{56A4292F-103C-44EE-90B9-A51E1DA4F8E2}" destId="{FA139E29-70EE-4B53-9263-6E28C2623BD7}" srcOrd="4" destOrd="0" presId="urn:microsoft.com/office/officeart/2005/8/layout/cycle3"/>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F77966-E81A-4A0F-8429-644080825CF4}">
      <dsp:nvSpPr>
        <dsp:cNvPr id="0" name=""/>
        <dsp:cNvSpPr/>
      </dsp:nvSpPr>
      <dsp:spPr>
        <a:xfrm>
          <a:off x="0" y="0"/>
          <a:ext cx="4677473" cy="52006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just" defTabSz="577850">
            <a:lnSpc>
              <a:spcPct val="90000"/>
            </a:lnSpc>
            <a:spcBef>
              <a:spcPct val="0"/>
            </a:spcBef>
            <a:spcAft>
              <a:spcPct val="35000"/>
            </a:spcAft>
          </a:pPr>
          <a:r>
            <a:rPr lang="es-CO" sz="1300" kern="1200"/>
            <a:t>Rehabilitación vial como complemento al mejoramiento de la infraestructura de servicios públicos en los barrios.</a:t>
          </a:r>
        </a:p>
      </dsp:txBody>
      <dsp:txXfrm>
        <a:off x="15232" y="15232"/>
        <a:ext cx="4116283" cy="489601"/>
      </dsp:txXfrm>
    </dsp:sp>
    <dsp:sp modelId="{9D9617C0-72E2-47D5-B45B-473F34D5FEB8}">
      <dsp:nvSpPr>
        <dsp:cNvPr id="0" name=""/>
        <dsp:cNvSpPr/>
      </dsp:nvSpPr>
      <dsp:spPr>
        <a:xfrm>
          <a:off x="412718" y="606742"/>
          <a:ext cx="4677473" cy="52006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just" defTabSz="577850">
            <a:lnSpc>
              <a:spcPct val="90000"/>
            </a:lnSpc>
            <a:spcBef>
              <a:spcPct val="0"/>
            </a:spcBef>
            <a:spcAft>
              <a:spcPct val="35000"/>
            </a:spcAft>
          </a:pPr>
          <a:r>
            <a:rPr lang="es-CO" sz="1300" kern="1200"/>
            <a:t>Infraestructura y Gestión del Tránsito</a:t>
          </a:r>
        </a:p>
      </dsp:txBody>
      <dsp:txXfrm>
        <a:off x="427950" y="621974"/>
        <a:ext cx="3896249" cy="489601"/>
      </dsp:txXfrm>
    </dsp:sp>
    <dsp:sp modelId="{ABD8411A-41CD-4B60-A6DC-88833C3B1D36}">
      <dsp:nvSpPr>
        <dsp:cNvPr id="0" name=""/>
        <dsp:cNvSpPr/>
      </dsp:nvSpPr>
      <dsp:spPr>
        <a:xfrm>
          <a:off x="825436" y="1213484"/>
          <a:ext cx="4677473" cy="52006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just" defTabSz="577850">
            <a:lnSpc>
              <a:spcPct val="90000"/>
            </a:lnSpc>
            <a:spcBef>
              <a:spcPct val="0"/>
            </a:spcBef>
            <a:spcAft>
              <a:spcPct val="35000"/>
            </a:spcAft>
          </a:pPr>
          <a:r>
            <a:rPr lang="es-CO" sz="1300" kern="1200"/>
            <a:t>Situaciones Imprevistas y Apoyo Interinstitucional</a:t>
          </a:r>
        </a:p>
      </dsp:txBody>
      <dsp:txXfrm>
        <a:off x="840668" y="1228716"/>
        <a:ext cx="3896249" cy="489601"/>
      </dsp:txXfrm>
    </dsp:sp>
    <dsp:sp modelId="{2A2A5FD5-E5A0-4D03-8102-0CF57DED227D}">
      <dsp:nvSpPr>
        <dsp:cNvPr id="0" name=""/>
        <dsp:cNvSpPr/>
      </dsp:nvSpPr>
      <dsp:spPr>
        <a:xfrm>
          <a:off x="4339431" y="394382"/>
          <a:ext cx="338042" cy="338042"/>
        </a:xfrm>
        <a:prstGeom prst="downArrow">
          <a:avLst>
            <a:gd name="adj1" fmla="val 55000"/>
            <a:gd name="adj2" fmla="val 45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just" defTabSz="666750">
            <a:lnSpc>
              <a:spcPct val="90000"/>
            </a:lnSpc>
            <a:spcBef>
              <a:spcPct val="0"/>
            </a:spcBef>
            <a:spcAft>
              <a:spcPct val="35000"/>
            </a:spcAft>
          </a:pPr>
          <a:endParaRPr lang="es-CO" sz="1500" kern="1200">
            <a:solidFill>
              <a:sysClr val="windowText" lastClr="000000"/>
            </a:solidFill>
          </a:endParaRPr>
        </a:p>
      </dsp:txBody>
      <dsp:txXfrm>
        <a:off x="4415490" y="394382"/>
        <a:ext cx="185924" cy="254377"/>
      </dsp:txXfrm>
    </dsp:sp>
    <dsp:sp modelId="{C815447F-947F-4053-B7E6-B646BCB0C35F}">
      <dsp:nvSpPr>
        <dsp:cNvPr id="0" name=""/>
        <dsp:cNvSpPr/>
      </dsp:nvSpPr>
      <dsp:spPr>
        <a:xfrm>
          <a:off x="4752149" y="997658"/>
          <a:ext cx="338042" cy="338042"/>
        </a:xfrm>
        <a:prstGeom prst="downArrow">
          <a:avLst>
            <a:gd name="adj1" fmla="val 55000"/>
            <a:gd name="adj2" fmla="val 45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just" defTabSz="666750">
            <a:lnSpc>
              <a:spcPct val="90000"/>
            </a:lnSpc>
            <a:spcBef>
              <a:spcPct val="0"/>
            </a:spcBef>
            <a:spcAft>
              <a:spcPct val="35000"/>
            </a:spcAft>
          </a:pPr>
          <a:endParaRPr lang="es-CO" sz="1500" kern="1200">
            <a:solidFill>
              <a:sysClr val="windowText" lastClr="000000"/>
            </a:solidFill>
          </a:endParaRPr>
        </a:p>
      </dsp:txBody>
      <dsp:txXfrm>
        <a:off x="4828208" y="997658"/>
        <a:ext cx="185924" cy="25437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0447B6-AD2E-46A5-A054-7EC123190FF4}">
      <dsp:nvSpPr>
        <dsp:cNvPr id="0" name=""/>
        <dsp:cNvSpPr/>
      </dsp:nvSpPr>
      <dsp:spPr>
        <a:xfrm>
          <a:off x="4393947" y="1177143"/>
          <a:ext cx="261360" cy="1361349"/>
        </a:xfrm>
        <a:custGeom>
          <a:avLst/>
          <a:gdLst/>
          <a:ahLst/>
          <a:cxnLst/>
          <a:rect l="0" t="0" r="0" b="0"/>
          <a:pathLst>
            <a:path>
              <a:moveTo>
                <a:pt x="0" y="0"/>
              </a:moveTo>
              <a:lnTo>
                <a:pt x="0" y="1942688"/>
              </a:lnTo>
              <a:lnTo>
                <a:pt x="337072" y="1942688"/>
              </a:lnTo>
            </a:path>
          </a:pathLst>
        </a:custGeom>
        <a:noFill/>
        <a:ln w="6350" cap="flat" cmpd="sng" algn="ctr">
          <a:solidFill>
            <a:sysClr val="windowText" lastClr="000000"/>
          </a:solidFill>
          <a:prstDash val="solid"/>
          <a:miter lim="800000"/>
        </a:ln>
        <a:effectLst/>
      </dsp:spPr>
      <dsp:style>
        <a:lnRef idx="1">
          <a:schemeClr val="dk1"/>
        </a:lnRef>
        <a:fillRef idx="0">
          <a:schemeClr val="dk1"/>
        </a:fillRef>
        <a:effectRef idx="0">
          <a:schemeClr val="dk1"/>
        </a:effectRef>
        <a:fontRef idx="minor">
          <a:schemeClr val="tx1"/>
        </a:fontRef>
      </dsp:style>
    </dsp:sp>
    <dsp:sp modelId="{3E100C26-A4C5-4B11-ACBC-E3F85610ED1D}">
      <dsp:nvSpPr>
        <dsp:cNvPr id="0" name=""/>
        <dsp:cNvSpPr/>
      </dsp:nvSpPr>
      <dsp:spPr>
        <a:xfrm>
          <a:off x="2982599" y="92435"/>
          <a:ext cx="2108310" cy="365905"/>
        </a:xfrm>
        <a:custGeom>
          <a:avLst/>
          <a:gdLst/>
          <a:ahLst/>
          <a:cxnLst/>
          <a:rect l="0" t="0" r="0" b="0"/>
          <a:pathLst>
            <a:path>
              <a:moveTo>
                <a:pt x="0" y="0"/>
              </a:moveTo>
              <a:lnTo>
                <a:pt x="0" y="235950"/>
              </a:lnTo>
              <a:lnTo>
                <a:pt x="2719051" y="235950"/>
              </a:lnTo>
              <a:lnTo>
                <a:pt x="2719051" y="471901"/>
              </a:lnTo>
            </a:path>
          </a:pathLst>
        </a:custGeom>
        <a:noFill/>
        <a:ln w="6350" cap="flat" cmpd="sng" algn="ctr">
          <a:noFill/>
          <a:prstDash val="solid"/>
          <a:miter lim="800000"/>
        </a:ln>
        <a:effectLst/>
      </dsp:spPr>
      <dsp:style>
        <a:lnRef idx="1">
          <a:schemeClr val="dk1"/>
        </a:lnRef>
        <a:fillRef idx="0">
          <a:schemeClr val="dk1"/>
        </a:fillRef>
        <a:effectRef idx="0">
          <a:schemeClr val="dk1"/>
        </a:effectRef>
        <a:fontRef idx="minor">
          <a:schemeClr val="tx1"/>
        </a:fontRef>
      </dsp:style>
    </dsp:sp>
    <dsp:sp modelId="{156FBFAA-8B33-4979-98A7-8466513624D3}">
      <dsp:nvSpPr>
        <dsp:cNvPr id="0" name=""/>
        <dsp:cNvSpPr/>
      </dsp:nvSpPr>
      <dsp:spPr>
        <a:xfrm>
          <a:off x="2285637" y="1177143"/>
          <a:ext cx="261360" cy="1361349"/>
        </a:xfrm>
        <a:custGeom>
          <a:avLst/>
          <a:gdLst/>
          <a:ahLst/>
          <a:cxnLst/>
          <a:rect l="0" t="0" r="0" b="0"/>
          <a:pathLst>
            <a:path>
              <a:moveTo>
                <a:pt x="0" y="0"/>
              </a:moveTo>
              <a:lnTo>
                <a:pt x="0" y="1942688"/>
              </a:lnTo>
              <a:lnTo>
                <a:pt x="337072" y="1942688"/>
              </a:lnTo>
            </a:path>
          </a:pathLst>
        </a:custGeom>
        <a:noFill/>
        <a:ln w="6350" cap="flat" cmpd="sng" algn="ctr">
          <a:solidFill>
            <a:sysClr val="windowText" lastClr="000000"/>
          </a:solidFill>
          <a:prstDash val="solid"/>
          <a:miter lim="800000"/>
        </a:ln>
        <a:effectLst/>
      </dsp:spPr>
      <dsp:style>
        <a:lnRef idx="1">
          <a:schemeClr val="dk1"/>
        </a:lnRef>
        <a:fillRef idx="0">
          <a:schemeClr val="dk1"/>
        </a:fillRef>
        <a:effectRef idx="0">
          <a:schemeClr val="dk1"/>
        </a:effectRef>
        <a:fontRef idx="minor">
          <a:schemeClr val="tx1"/>
        </a:fontRef>
      </dsp:style>
    </dsp:sp>
    <dsp:sp modelId="{BC38DD2C-5162-4C84-BF7A-EB0CD7064FDB}">
      <dsp:nvSpPr>
        <dsp:cNvPr id="0" name=""/>
        <dsp:cNvSpPr/>
      </dsp:nvSpPr>
      <dsp:spPr>
        <a:xfrm>
          <a:off x="2936879" y="92435"/>
          <a:ext cx="91440" cy="365905"/>
        </a:xfrm>
        <a:custGeom>
          <a:avLst/>
          <a:gdLst/>
          <a:ahLst/>
          <a:cxnLst/>
          <a:rect l="0" t="0" r="0" b="0"/>
          <a:pathLst>
            <a:path>
              <a:moveTo>
                <a:pt x="45720" y="0"/>
              </a:moveTo>
              <a:lnTo>
                <a:pt x="45720" y="471901"/>
              </a:lnTo>
            </a:path>
          </a:pathLst>
        </a:custGeom>
        <a:noFill/>
        <a:ln w="6350" cap="flat" cmpd="sng" algn="ctr">
          <a:noFill/>
          <a:prstDash val="solid"/>
          <a:miter lim="800000"/>
        </a:ln>
        <a:effectLst/>
      </dsp:spPr>
      <dsp:style>
        <a:lnRef idx="1">
          <a:schemeClr val="dk1"/>
        </a:lnRef>
        <a:fillRef idx="0">
          <a:schemeClr val="dk1"/>
        </a:fillRef>
        <a:effectRef idx="0">
          <a:schemeClr val="dk1"/>
        </a:effectRef>
        <a:fontRef idx="minor">
          <a:schemeClr val="tx1"/>
        </a:fontRef>
      </dsp:style>
    </dsp:sp>
    <dsp:sp modelId="{BA31D469-D438-472F-8A67-CAE6EEB0B020}">
      <dsp:nvSpPr>
        <dsp:cNvPr id="0" name=""/>
        <dsp:cNvSpPr/>
      </dsp:nvSpPr>
      <dsp:spPr>
        <a:xfrm>
          <a:off x="177326" y="1177143"/>
          <a:ext cx="261360" cy="1361349"/>
        </a:xfrm>
        <a:custGeom>
          <a:avLst/>
          <a:gdLst/>
          <a:ahLst/>
          <a:cxnLst/>
          <a:rect l="0" t="0" r="0" b="0"/>
          <a:pathLst>
            <a:path>
              <a:moveTo>
                <a:pt x="0" y="0"/>
              </a:moveTo>
              <a:lnTo>
                <a:pt x="0" y="1942688"/>
              </a:lnTo>
              <a:lnTo>
                <a:pt x="337072" y="1942688"/>
              </a:lnTo>
            </a:path>
          </a:pathLst>
        </a:custGeom>
        <a:noFill/>
        <a:ln w="6350" cap="flat" cmpd="sng" algn="ctr">
          <a:solidFill>
            <a:sysClr val="windowText" lastClr="000000"/>
          </a:solidFill>
          <a:prstDash val="solid"/>
          <a:miter lim="800000"/>
        </a:ln>
        <a:effectLst/>
      </dsp:spPr>
      <dsp:style>
        <a:lnRef idx="1">
          <a:schemeClr val="dk1"/>
        </a:lnRef>
        <a:fillRef idx="0">
          <a:schemeClr val="dk1"/>
        </a:fillRef>
        <a:effectRef idx="0">
          <a:schemeClr val="dk1"/>
        </a:effectRef>
        <a:fontRef idx="minor">
          <a:schemeClr val="tx1"/>
        </a:fontRef>
      </dsp:style>
    </dsp:sp>
    <dsp:sp modelId="{2A5082A7-AE39-451A-8CBB-59254051E5F3}">
      <dsp:nvSpPr>
        <dsp:cNvPr id="0" name=""/>
        <dsp:cNvSpPr/>
      </dsp:nvSpPr>
      <dsp:spPr>
        <a:xfrm>
          <a:off x="874288" y="92435"/>
          <a:ext cx="2108310" cy="365905"/>
        </a:xfrm>
        <a:custGeom>
          <a:avLst/>
          <a:gdLst/>
          <a:ahLst/>
          <a:cxnLst/>
          <a:rect l="0" t="0" r="0" b="0"/>
          <a:pathLst>
            <a:path>
              <a:moveTo>
                <a:pt x="2719051" y="0"/>
              </a:moveTo>
              <a:lnTo>
                <a:pt x="2719051" y="235950"/>
              </a:lnTo>
              <a:lnTo>
                <a:pt x="0" y="235950"/>
              </a:lnTo>
              <a:lnTo>
                <a:pt x="0" y="471901"/>
              </a:lnTo>
            </a:path>
          </a:pathLst>
        </a:custGeom>
        <a:noFill/>
        <a:ln w="6350" cap="flat" cmpd="sng" algn="ctr">
          <a:noFill/>
          <a:prstDash val="solid"/>
          <a:miter lim="800000"/>
        </a:ln>
        <a:effectLst/>
      </dsp:spPr>
      <dsp:style>
        <a:lnRef idx="1">
          <a:schemeClr val="dk1"/>
        </a:lnRef>
        <a:fillRef idx="0">
          <a:schemeClr val="dk1"/>
        </a:fillRef>
        <a:effectRef idx="0">
          <a:schemeClr val="dk1"/>
        </a:effectRef>
        <a:fontRef idx="minor">
          <a:schemeClr val="tx1"/>
        </a:fontRef>
      </dsp:style>
    </dsp:sp>
    <dsp:sp modelId="{30628D3E-6CB7-474D-A637-5ED79686EFF4}">
      <dsp:nvSpPr>
        <dsp:cNvPr id="0" name=""/>
        <dsp:cNvSpPr/>
      </dsp:nvSpPr>
      <dsp:spPr>
        <a:xfrm>
          <a:off x="1505013" y="56986"/>
          <a:ext cx="2955171" cy="35449"/>
        </a:xfrm>
        <a:prstGeom prst="rect">
          <a:avLst/>
        </a:prstGeom>
        <a:no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O" sz="1200" kern="1200" dirty="0" smtClean="0">
              <a:solidFill>
                <a:sysClr val="window" lastClr="FFFFFF"/>
              </a:solidFill>
              <a:latin typeface="Calibri"/>
              <a:ea typeface="+mn-ea"/>
              <a:cs typeface="+mn-cs"/>
            </a:rPr>
            <a:t>TIPOS DE INTERVENCIÓN</a:t>
          </a:r>
          <a:endParaRPr lang="es-CO" sz="1200" kern="1200" dirty="0">
            <a:solidFill>
              <a:sysClr val="window" lastClr="FFFFFF"/>
            </a:solidFill>
            <a:latin typeface="Calibri"/>
            <a:ea typeface="+mn-ea"/>
            <a:cs typeface="+mn-cs"/>
          </a:endParaRPr>
        </a:p>
      </dsp:txBody>
      <dsp:txXfrm>
        <a:off x="1505013" y="56986"/>
        <a:ext cx="2955171" cy="35449"/>
      </dsp:txXfrm>
    </dsp:sp>
    <dsp:sp modelId="{C4D219DD-F39C-43F6-9C5C-47B3038C00E3}">
      <dsp:nvSpPr>
        <dsp:cNvPr id="0" name=""/>
        <dsp:cNvSpPr/>
      </dsp:nvSpPr>
      <dsp:spPr>
        <a:xfrm>
          <a:off x="3086" y="458340"/>
          <a:ext cx="1742405" cy="718803"/>
        </a:xfrm>
        <a:prstGeom prst="rect">
          <a:avLst/>
        </a:prstGeom>
        <a:solidFill>
          <a:srgbClr val="00206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O" sz="1200" kern="1200" dirty="0" smtClean="0">
              <a:solidFill>
                <a:sysClr val="window" lastClr="FFFFFF"/>
              </a:solidFill>
              <a:latin typeface="Calibri"/>
              <a:ea typeface="+mn-ea"/>
              <a:cs typeface="+mn-cs"/>
            </a:rPr>
            <a:t>MANTENIMIENTO RUTINARIO</a:t>
          </a:r>
        </a:p>
        <a:p>
          <a:pPr lvl="0" algn="ctr" defTabSz="533400">
            <a:lnSpc>
              <a:spcPct val="90000"/>
            </a:lnSpc>
            <a:spcBef>
              <a:spcPct val="0"/>
            </a:spcBef>
            <a:spcAft>
              <a:spcPct val="35000"/>
            </a:spcAft>
          </a:pPr>
          <a:r>
            <a:rPr lang="es-CO" sz="1200" kern="1200" dirty="0" smtClean="0">
              <a:solidFill>
                <a:sysClr val="window" lastClr="FFFFFF"/>
              </a:solidFill>
              <a:latin typeface="Calibri"/>
              <a:ea typeface="+mn-ea"/>
              <a:cs typeface="+mn-cs"/>
            </a:rPr>
            <a:t>(4 puntos)</a:t>
          </a:r>
          <a:endParaRPr lang="es-CO" sz="1200" kern="1200" dirty="0">
            <a:solidFill>
              <a:sysClr val="window" lastClr="FFFFFF"/>
            </a:solidFill>
            <a:latin typeface="Calibri"/>
            <a:ea typeface="+mn-ea"/>
            <a:cs typeface="+mn-cs"/>
          </a:endParaRPr>
        </a:p>
      </dsp:txBody>
      <dsp:txXfrm>
        <a:off x="3086" y="458340"/>
        <a:ext cx="1742405" cy="718803"/>
      </dsp:txXfrm>
    </dsp:sp>
    <dsp:sp modelId="{6B5CE205-8B58-44BF-9458-1B255519B4EA}">
      <dsp:nvSpPr>
        <dsp:cNvPr id="0" name=""/>
        <dsp:cNvSpPr/>
      </dsp:nvSpPr>
      <dsp:spPr>
        <a:xfrm>
          <a:off x="438687" y="1543048"/>
          <a:ext cx="1742405" cy="1990889"/>
        </a:xfrm>
        <a:prstGeom prst="rect">
          <a:avLst/>
        </a:prstGeom>
        <a:solidFill>
          <a:srgbClr val="A0D9F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0" i="0" u="none" kern="1200" dirty="0" smtClean="0">
              <a:solidFill>
                <a:sysClr val="windowText" lastClr="000000"/>
              </a:solidFill>
              <a:latin typeface="Calibri"/>
              <a:ea typeface="+mn-ea"/>
              <a:cs typeface="+mn-cs"/>
            </a:rPr>
            <a:t>Sello de fisuras.</a:t>
          </a:r>
          <a:endParaRPr lang="es-CO" sz="1100" b="0" i="0" u="none" kern="1200" dirty="0" smtClean="0">
            <a:solidFill>
              <a:sysClr val="windowText" lastClr="000000"/>
            </a:solidFill>
            <a:latin typeface="Calibri"/>
            <a:ea typeface="+mn-ea"/>
            <a:cs typeface="+mn-cs"/>
          </a:endParaRPr>
        </a:p>
        <a:p>
          <a:pPr lvl="0" algn="ctr" defTabSz="488950" rtl="0">
            <a:lnSpc>
              <a:spcPct val="90000"/>
            </a:lnSpc>
            <a:spcBef>
              <a:spcPct val="0"/>
            </a:spcBef>
            <a:spcAft>
              <a:spcPct val="35000"/>
            </a:spcAft>
          </a:pPr>
          <a:r>
            <a:rPr lang="es-ES" sz="1100" b="0" i="0" u="none" kern="1200" dirty="0" smtClean="0">
              <a:solidFill>
                <a:sysClr val="windowText" lastClr="000000"/>
              </a:solidFill>
              <a:latin typeface="Calibri"/>
              <a:ea typeface="+mn-ea"/>
              <a:cs typeface="+mn-cs"/>
            </a:rPr>
            <a:t>Obras drenaje-limpieza de sumideros.</a:t>
          </a:r>
          <a:endParaRPr lang="es-CO" sz="1100" kern="1200" dirty="0">
            <a:solidFill>
              <a:sysClr val="windowText" lastClr="000000"/>
            </a:solidFill>
            <a:latin typeface="Calibri"/>
            <a:ea typeface="+mn-ea"/>
            <a:cs typeface="+mn-cs"/>
          </a:endParaRPr>
        </a:p>
      </dsp:txBody>
      <dsp:txXfrm>
        <a:off x="438687" y="1543048"/>
        <a:ext cx="1742405" cy="1990889"/>
      </dsp:txXfrm>
    </dsp:sp>
    <dsp:sp modelId="{B3D3662F-AB3B-47CB-846D-E8304C960479}">
      <dsp:nvSpPr>
        <dsp:cNvPr id="0" name=""/>
        <dsp:cNvSpPr/>
      </dsp:nvSpPr>
      <dsp:spPr>
        <a:xfrm>
          <a:off x="2111396" y="458340"/>
          <a:ext cx="1742405" cy="718803"/>
        </a:xfrm>
        <a:prstGeom prst="rect">
          <a:avLst/>
        </a:prstGeom>
        <a:solidFill>
          <a:srgbClr val="00206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O" sz="1200" kern="1200" dirty="0" smtClean="0">
              <a:solidFill>
                <a:sysClr val="window" lastClr="FFFFFF"/>
              </a:solidFill>
              <a:latin typeface="Calibri"/>
              <a:ea typeface="+mn-ea"/>
              <a:cs typeface="+mn-cs"/>
            </a:rPr>
            <a:t>MANTENIMIENTO PERIÓDICO</a:t>
          </a:r>
        </a:p>
        <a:p>
          <a:pPr lvl="0" algn="ctr" defTabSz="533400">
            <a:lnSpc>
              <a:spcPct val="90000"/>
            </a:lnSpc>
            <a:spcBef>
              <a:spcPct val="0"/>
            </a:spcBef>
            <a:spcAft>
              <a:spcPct val="35000"/>
            </a:spcAft>
          </a:pPr>
          <a:r>
            <a:rPr lang="es-CO" sz="1200" kern="1200" dirty="0" smtClean="0">
              <a:solidFill>
                <a:sysClr val="window" lastClr="FFFFFF"/>
              </a:solidFill>
              <a:latin typeface="Calibri"/>
              <a:ea typeface="+mn-ea"/>
              <a:cs typeface="+mn-cs"/>
            </a:rPr>
            <a:t>(3 puntos)</a:t>
          </a:r>
          <a:endParaRPr lang="es-CO" sz="1200" kern="1200" dirty="0">
            <a:solidFill>
              <a:sysClr val="window" lastClr="FFFFFF"/>
            </a:solidFill>
            <a:latin typeface="Calibri"/>
            <a:ea typeface="+mn-ea"/>
            <a:cs typeface="+mn-cs"/>
          </a:endParaRPr>
        </a:p>
      </dsp:txBody>
      <dsp:txXfrm>
        <a:off x="2111396" y="458340"/>
        <a:ext cx="1742405" cy="718803"/>
      </dsp:txXfrm>
    </dsp:sp>
    <dsp:sp modelId="{2BDACFF2-B617-420C-BC25-1A2ABE3AB21D}">
      <dsp:nvSpPr>
        <dsp:cNvPr id="0" name=""/>
        <dsp:cNvSpPr/>
      </dsp:nvSpPr>
      <dsp:spPr>
        <a:xfrm>
          <a:off x="2546998" y="1543048"/>
          <a:ext cx="1742405" cy="1990889"/>
        </a:xfrm>
        <a:prstGeom prst="rect">
          <a:avLst/>
        </a:prstGeom>
        <a:solidFill>
          <a:srgbClr val="A0D9F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0" i="0" u="none" kern="1200" dirty="0" smtClean="0">
              <a:solidFill>
                <a:sysClr val="windowText" lastClr="000000"/>
              </a:solidFill>
              <a:latin typeface="Calibri"/>
              <a:ea typeface="+mn-ea"/>
              <a:cs typeface="+mn-cs"/>
            </a:rPr>
            <a:t>Bacheo</a:t>
          </a:r>
          <a:r>
            <a:rPr lang="es-ES" sz="1100" b="0" i="0" u="none" kern="1200" baseline="0" dirty="0" smtClean="0">
              <a:solidFill>
                <a:sysClr val="windowText" lastClr="000000"/>
              </a:solidFill>
              <a:latin typeface="Calibri"/>
              <a:ea typeface="+mn-ea"/>
              <a:cs typeface="+mn-cs"/>
            </a:rPr>
            <a:t> y Parcheo</a:t>
          </a:r>
          <a:endParaRPr lang="es-CO" sz="1100" kern="1200" dirty="0" smtClean="0">
            <a:solidFill>
              <a:sysClr val="windowText" lastClr="000000"/>
            </a:solidFill>
            <a:latin typeface="Calibri"/>
            <a:ea typeface="+mn-ea"/>
            <a:cs typeface="+mn-cs"/>
          </a:endParaRPr>
        </a:p>
        <a:p>
          <a:pPr lvl="0" algn="ctr" defTabSz="488950" rtl="0">
            <a:lnSpc>
              <a:spcPct val="90000"/>
            </a:lnSpc>
            <a:spcBef>
              <a:spcPct val="0"/>
            </a:spcBef>
            <a:spcAft>
              <a:spcPct val="35000"/>
            </a:spcAft>
          </a:pPr>
          <a:r>
            <a:rPr lang="es-ES" sz="1100" b="0" i="0" u="none" kern="1200" dirty="0" smtClean="0">
              <a:solidFill>
                <a:sysClr val="windowText" lastClr="000000"/>
              </a:solidFill>
              <a:latin typeface="Calibri"/>
              <a:ea typeface="+mn-ea"/>
              <a:cs typeface="+mn-cs"/>
            </a:rPr>
            <a:t>Demolición carpeta asfáltica (fresado) </a:t>
          </a:r>
          <a:endParaRPr lang="es-CO" sz="1100" kern="1200" dirty="0" smtClean="0">
            <a:solidFill>
              <a:sysClr val="windowText" lastClr="000000"/>
            </a:solidFill>
            <a:latin typeface="Calibri"/>
            <a:ea typeface="+mn-ea"/>
            <a:cs typeface="+mn-cs"/>
          </a:endParaRPr>
        </a:p>
        <a:p>
          <a:pPr lvl="0" algn="ctr" defTabSz="488950" rtl="0">
            <a:lnSpc>
              <a:spcPct val="90000"/>
            </a:lnSpc>
            <a:spcBef>
              <a:spcPct val="0"/>
            </a:spcBef>
            <a:spcAft>
              <a:spcPct val="35000"/>
            </a:spcAft>
          </a:pPr>
          <a:r>
            <a:rPr lang="es-ES" sz="1100" b="0" i="0" u="none" kern="1200" dirty="0" smtClean="0">
              <a:solidFill>
                <a:sysClr val="windowText" lastClr="000000"/>
              </a:solidFill>
              <a:latin typeface="Calibri"/>
              <a:ea typeface="+mn-ea"/>
              <a:cs typeface="+mn-cs"/>
            </a:rPr>
            <a:t>Colocación mezcla asfáltica </a:t>
          </a:r>
          <a:endParaRPr lang="es-CO" sz="1100" kern="1200" dirty="0" smtClean="0">
            <a:solidFill>
              <a:sysClr val="windowText" lastClr="000000"/>
            </a:solidFill>
            <a:latin typeface="Calibri"/>
            <a:ea typeface="+mn-ea"/>
            <a:cs typeface="+mn-cs"/>
          </a:endParaRPr>
        </a:p>
        <a:p>
          <a:pPr lvl="0" algn="ctr" defTabSz="488950" rtl="0">
            <a:lnSpc>
              <a:spcPct val="90000"/>
            </a:lnSpc>
            <a:spcBef>
              <a:spcPct val="0"/>
            </a:spcBef>
            <a:spcAft>
              <a:spcPct val="35000"/>
            </a:spcAft>
          </a:pPr>
          <a:r>
            <a:rPr lang="es-ES" sz="1100" b="0" i="0" u="none" kern="1200" dirty="0" smtClean="0">
              <a:solidFill>
                <a:sysClr val="windowText" lastClr="000000"/>
              </a:solidFill>
              <a:latin typeface="Calibri"/>
              <a:ea typeface="+mn-ea"/>
              <a:cs typeface="+mn-cs"/>
            </a:rPr>
            <a:t>Rodadura </a:t>
          </a:r>
          <a:endParaRPr lang="es-CO" sz="1100" kern="1200" dirty="0" smtClean="0">
            <a:solidFill>
              <a:sysClr val="windowText" lastClr="000000"/>
            </a:solidFill>
            <a:latin typeface="Calibri"/>
            <a:ea typeface="+mn-ea"/>
            <a:cs typeface="+mn-cs"/>
          </a:endParaRPr>
        </a:p>
        <a:p>
          <a:pPr lvl="0" algn="ctr" defTabSz="488950" rtl="0">
            <a:lnSpc>
              <a:spcPct val="90000"/>
            </a:lnSpc>
            <a:spcBef>
              <a:spcPct val="0"/>
            </a:spcBef>
            <a:spcAft>
              <a:spcPct val="35000"/>
            </a:spcAft>
          </a:pPr>
          <a:r>
            <a:rPr lang="es-ES" sz="1100" b="0" i="0" u="none" kern="1200" dirty="0" smtClean="0">
              <a:solidFill>
                <a:sysClr val="windowText" lastClr="000000"/>
              </a:solidFill>
              <a:latin typeface="Calibri"/>
              <a:ea typeface="+mn-ea"/>
              <a:cs typeface="+mn-cs"/>
            </a:rPr>
            <a:t>Fresado estabilizado  </a:t>
          </a:r>
          <a:endParaRPr lang="es-CO" sz="1100" kern="1200" dirty="0" smtClean="0">
            <a:solidFill>
              <a:sysClr val="windowText" lastClr="000000"/>
            </a:solidFill>
            <a:latin typeface="Calibri"/>
            <a:ea typeface="+mn-ea"/>
            <a:cs typeface="+mn-cs"/>
          </a:endParaRPr>
        </a:p>
        <a:p>
          <a:pPr lvl="0" algn="ctr" defTabSz="488950" rtl="0">
            <a:lnSpc>
              <a:spcPct val="90000"/>
            </a:lnSpc>
            <a:spcBef>
              <a:spcPct val="0"/>
            </a:spcBef>
            <a:spcAft>
              <a:spcPct val="35000"/>
            </a:spcAft>
          </a:pPr>
          <a:r>
            <a:rPr lang="es-ES" sz="1100" b="0" i="0" u="none" kern="1200" dirty="0" err="1" smtClean="0">
              <a:solidFill>
                <a:sysClr val="windowText" lastClr="000000"/>
              </a:solidFill>
              <a:latin typeface="Calibri"/>
              <a:ea typeface="+mn-ea"/>
              <a:cs typeface="+mn-cs"/>
            </a:rPr>
            <a:t>Renivelaciones</a:t>
          </a:r>
          <a:r>
            <a:rPr lang="es-ES" sz="1100" b="0" i="0" u="none" kern="1200" dirty="0" smtClean="0">
              <a:solidFill>
                <a:sysClr val="windowText" lastClr="000000"/>
              </a:solidFill>
              <a:latin typeface="Calibri"/>
              <a:ea typeface="+mn-ea"/>
              <a:cs typeface="+mn-cs"/>
            </a:rPr>
            <a:t> </a:t>
          </a:r>
          <a:endParaRPr lang="es-CO" sz="1100" kern="1200" dirty="0" smtClean="0">
            <a:solidFill>
              <a:sysClr val="windowText" lastClr="000000"/>
            </a:solidFill>
            <a:latin typeface="Calibri"/>
            <a:ea typeface="+mn-ea"/>
            <a:cs typeface="+mn-cs"/>
          </a:endParaRPr>
        </a:p>
        <a:p>
          <a:pPr lvl="0" algn="ctr" defTabSz="488950" rtl="0">
            <a:lnSpc>
              <a:spcPct val="90000"/>
            </a:lnSpc>
            <a:spcBef>
              <a:spcPct val="0"/>
            </a:spcBef>
            <a:spcAft>
              <a:spcPct val="35000"/>
            </a:spcAft>
          </a:pPr>
          <a:r>
            <a:rPr lang="es-ES" sz="1100" b="0" i="0" u="none" kern="1200" dirty="0" smtClean="0">
              <a:solidFill>
                <a:sysClr val="windowText" lastClr="000000"/>
              </a:solidFill>
              <a:latin typeface="Calibri"/>
              <a:ea typeface="+mn-ea"/>
              <a:cs typeface="+mn-cs"/>
            </a:rPr>
            <a:t>Confinamientos </a:t>
          </a:r>
          <a:endParaRPr lang="es-CO" sz="1100" kern="1200" dirty="0" smtClean="0">
            <a:solidFill>
              <a:sysClr val="windowText" lastClr="000000"/>
            </a:solidFill>
            <a:latin typeface="Calibri"/>
            <a:ea typeface="+mn-ea"/>
            <a:cs typeface="+mn-cs"/>
          </a:endParaRPr>
        </a:p>
        <a:p>
          <a:pPr lvl="0" algn="ctr" defTabSz="488950" rtl="0">
            <a:lnSpc>
              <a:spcPct val="90000"/>
            </a:lnSpc>
            <a:spcBef>
              <a:spcPct val="0"/>
            </a:spcBef>
            <a:spcAft>
              <a:spcPct val="35000"/>
            </a:spcAft>
          </a:pPr>
          <a:r>
            <a:rPr lang="es-ES" sz="1100" b="0" i="0" u="none" kern="1200" dirty="0" smtClean="0">
              <a:solidFill>
                <a:sysClr val="windowText" lastClr="000000"/>
              </a:solidFill>
              <a:latin typeface="Calibri"/>
              <a:ea typeface="+mn-ea"/>
              <a:cs typeface="+mn-cs"/>
            </a:rPr>
            <a:t>Cambio de losas </a:t>
          </a:r>
          <a:endParaRPr lang="es-CO" sz="1100" kern="1200" dirty="0">
            <a:solidFill>
              <a:sysClr val="windowText" lastClr="000000"/>
            </a:solidFill>
            <a:latin typeface="Calibri"/>
            <a:ea typeface="+mn-ea"/>
            <a:cs typeface="+mn-cs"/>
          </a:endParaRPr>
        </a:p>
      </dsp:txBody>
      <dsp:txXfrm>
        <a:off x="2546998" y="1543048"/>
        <a:ext cx="1742405" cy="1990889"/>
      </dsp:txXfrm>
    </dsp:sp>
    <dsp:sp modelId="{3086241A-8135-47A7-A1D5-0359AAA2E799}">
      <dsp:nvSpPr>
        <dsp:cNvPr id="0" name=""/>
        <dsp:cNvSpPr/>
      </dsp:nvSpPr>
      <dsp:spPr>
        <a:xfrm>
          <a:off x="4219707" y="458340"/>
          <a:ext cx="1742405" cy="718803"/>
        </a:xfrm>
        <a:prstGeom prst="rect">
          <a:avLst/>
        </a:prstGeom>
        <a:solidFill>
          <a:srgbClr val="00206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O" sz="1200" kern="1200" dirty="0" smtClean="0">
              <a:solidFill>
                <a:sysClr val="window" lastClr="FFFFFF"/>
              </a:solidFill>
              <a:latin typeface="Calibri"/>
              <a:ea typeface="+mn-ea"/>
              <a:cs typeface="+mn-cs"/>
            </a:rPr>
            <a:t>REHABILITACIÓN</a:t>
          </a:r>
        </a:p>
        <a:p>
          <a:pPr lvl="0" algn="ctr" defTabSz="533400">
            <a:lnSpc>
              <a:spcPct val="90000"/>
            </a:lnSpc>
            <a:spcBef>
              <a:spcPct val="0"/>
            </a:spcBef>
            <a:spcAft>
              <a:spcPct val="35000"/>
            </a:spcAft>
          </a:pPr>
          <a:r>
            <a:rPr lang="es-CO" sz="1200" kern="1200" dirty="0" smtClean="0">
              <a:solidFill>
                <a:sysClr val="window" lastClr="FFFFFF"/>
              </a:solidFill>
              <a:latin typeface="Calibri"/>
              <a:ea typeface="+mn-ea"/>
              <a:cs typeface="+mn-cs"/>
            </a:rPr>
            <a:t>(2 puntos)</a:t>
          </a:r>
          <a:endParaRPr lang="es-CO" sz="1200" kern="1200" dirty="0">
            <a:solidFill>
              <a:sysClr val="window" lastClr="FFFFFF"/>
            </a:solidFill>
            <a:latin typeface="Calibri"/>
            <a:ea typeface="+mn-ea"/>
            <a:cs typeface="+mn-cs"/>
          </a:endParaRPr>
        </a:p>
      </dsp:txBody>
      <dsp:txXfrm>
        <a:off x="4219707" y="458340"/>
        <a:ext cx="1742405" cy="718803"/>
      </dsp:txXfrm>
    </dsp:sp>
    <dsp:sp modelId="{03F6A23D-D820-4223-813E-E4C8935F5802}">
      <dsp:nvSpPr>
        <dsp:cNvPr id="0" name=""/>
        <dsp:cNvSpPr/>
      </dsp:nvSpPr>
      <dsp:spPr>
        <a:xfrm>
          <a:off x="4655308" y="1543048"/>
          <a:ext cx="1742405" cy="1990889"/>
        </a:xfrm>
        <a:prstGeom prst="rect">
          <a:avLst/>
        </a:prstGeom>
        <a:solidFill>
          <a:srgbClr val="A0D9F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0" i="0" u="none" kern="1200" dirty="0" smtClean="0">
              <a:solidFill>
                <a:sysClr val="windowText" lastClr="000000"/>
              </a:solidFill>
              <a:latin typeface="Calibri"/>
              <a:ea typeface="+mn-ea"/>
              <a:cs typeface="+mn-cs"/>
            </a:rPr>
            <a:t>Demolición carpeta asfáltica (fresado).</a:t>
          </a:r>
          <a:endParaRPr lang="es-CO" sz="1100" b="0" i="0" u="none" kern="1200" dirty="0" smtClean="0">
            <a:solidFill>
              <a:sysClr val="windowText" lastClr="000000"/>
            </a:solidFill>
            <a:latin typeface="Calibri"/>
            <a:ea typeface="+mn-ea"/>
            <a:cs typeface="+mn-cs"/>
          </a:endParaRPr>
        </a:p>
        <a:p>
          <a:pPr lvl="0" algn="ctr" defTabSz="488950">
            <a:lnSpc>
              <a:spcPct val="90000"/>
            </a:lnSpc>
            <a:spcBef>
              <a:spcPct val="0"/>
            </a:spcBef>
            <a:spcAft>
              <a:spcPct val="35000"/>
            </a:spcAft>
          </a:pPr>
          <a:r>
            <a:rPr lang="es-ES" sz="1100" b="0" i="0" u="none" kern="1200" dirty="0" smtClean="0">
              <a:solidFill>
                <a:sysClr val="windowText" lastClr="000000"/>
              </a:solidFill>
              <a:latin typeface="Calibri"/>
              <a:ea typeface="+mn-ea"/>
              <a:cs typeface="+mn-cs"/>
            </a:rPr>
            <a:t>Colocación mezcla asfáltica. </a:t>
          </a:r>
          <a:endParaRPr lang="es-CO" sz="1100" b="0" i="0" u="none" kern="1200" dirty="0" smtClean="0">
            <a:solidFill>
              <a:sysClr val="windowText" lastClr="000000"/>
            </a:solidFill>
            <a:latin typeface="Calibri"/>
            <a:ea typeface="+mn-ea"/>
            <a:cs typeface="+mn-cs"/>
          </a:endParaRPr>
        </a:p>
        <a:p>
          <a:pPr lvl="0" algn="ctr" defTabSz="488950">
            <a:lnSpc>
              <a:spcPct val="90000"/>
            </a:lnSpc>
            <a:spcBef>
              <a:spcPct val="0"/>
            </a:spcBef>
            <a:spcAft>
              <a:spcPct val="35000"/>
            </a:spcAft>
          </a:pPr>
          <a:r>
            <a:rPr lang="es-ES" sz="1100" b="0" i="0" u="none" kern="1200" dirty="0" smtClean="0">
              <a:solidFill>
                <a:sysClr val="windowText" lastClr="000000"/>
              </a:solidFill>
              <a:latin typeface="Calibri"/>
              <a:ea typeface="+mn-ea"/>
              <a:cs typeface="+mn-cs"/>
            </a:rPr>
            <a:t>Cambio de la base granular. </a:t>
          </a:r>
          <a:endParaRPr lang="es-CO" sz="1100" b="0" i="0" u="none" kern="1200" dirty="0" smtClean="0">
            <a:solidFill>
              <a:sysClr val="windowText" lastClr="000000"/>
            </a:solidFill>
            <a:latin typeface="Calibri"/>
            <a:ea typeface="+mn-ea"/>
            <a:cs typeface="+mn-cs"/>
          </a:endParaRPr>
        </a:p>
        <a:p>
          <a:pPr lvl="0" algn="ctr" defTabSz="488950">
            <a:lnSpc>
              <a:spcPct val="90000"/>
            </a:lnSpc>
            <a:spcBef>
              <a:spcPct val="0"/>
            </a:spcBef>
            <a:spcAft>
              <a:spcPct val="35000"/>
            </a:spcAft>
          </a:pPr>
          <a:r>
            <a:rPr lang="es-ES" sz="1100" b="0" i="0" u="none" kern="1200" dirty="0" smtClean="0">
              <a:solidFill>
                <a:sysClr val="windowText" lastClr="000000"/>
              </a:solidFill>
              <a:latin typeface="Calibri"/>
              <a:ea typeface="+mn-ea"/>
              <a:cs typeface="+mn-cs"/>
            </a:rPr>
            <a:t>Base estabilizado.  </a:t>
          </a:r>
          <a:endParaRPr lang="es-CO" sz="1100" b="0" i="0" u="none" kern="1200" dirty="0" smtClean="0">
            <a:solidFill>
              <a:sysClr val="windowText" lastClr="000000"/>
            </a:solidFill>
            <a:latin typeface="Calibri"/>
            <a:ea typeface="+mn-ea"/>
            <a:cs typeface="+mn-cs"/>
          </a:endParaRPr>
        </a:p>
        <a:p>
          <a:pPr lvl="0" algn="ctr" defTabSz="488950">
            <a:lnSpc>
              <a:spcPct val="90000"/>
            </a:lnSpc>
            <a:spcBef>
              <a:spcPct val="0"/>
            </a:spcBef>
            <a:spcAft>
              <a:spcPct val="35000"/>
            </a:spcAft>
          </a:pPr>
          <a:r>
            <a:rPr lang="es-ES" sz="1100" b="0" i="0" u="none" kern="1200" dirty="0" smtClean="0">
              <a:solidFill>
                <a:sysClr val="windowText" lastClr="000000"/>
              </a:solidFill>
              <a:latin typeface="Calibri"/>
              <a:ea typeface="+mn-ea"/>
              <a:cs typeface="+mn-cs"/>
            </a:rPr>
            <a:t>Excavaciones.</a:t>
          </a:r>
          <a:endParaRPr lang="es-CO" sz="1100" kern="1200" dirty="0">
            <a:solidFill>
              <a:sysClr val="windowText" lastClr="000000"/>
            </a:solidFill>
            <a:latin typeface="Calibri"/>
            <a:ea typeface="+mn-ea"/>
            <a:cs typeface="+mn-cs"/>
          </a:endParaRPr>
        </a:p>
      </dsp:txBody>
      <dsp:txXfrm>
        <a:off x="4655308" y="1543048"/>
        <a:ext cx="1742405" cy="199088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3C039D-42E3-411F-AD07-99B3FD3F4E24}">
      <dsp:nvSpPr>
        <dsp:cNvPr id="0" name=""/>
        <dsp:cNvSpPr/>
      </dsp:nvSpPr>
      <dsp:spPr>
        <a:xfrm>
          <a:off x="1315963" y="-32668"/>
          <a:ext cx="2155732" cy="2155732"/>
        </a:xfrm>
        <a:prstGeom prst="circularArrow">
          <a:avLst>
            <a:gd name="adj1" fmla="val 4668"/>
            <a:gd name="adj2" fmla="val 272909"/>
            <a:gd name="adj3" fmla="val 13100909"/>
            <a:gd name="adj4" fmla="val 17849922"/>
            <a:gd name="adj5" fmla="val 4847"/>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322D56B9-29BE-4E4D-8B85-56ED7C27173E}">
      <dsp:nvSpPr>
        <dsp:cNvPr id="0" name=""/>
        <dsp:cNvSpPr/>
      </dsp:nvSpPr>
      <dsp:spPr>
        <a:xfrm>
          <a:off x="1726409" y="313"/>
          <a:ext cx="1334840" cy="667420"/>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Adquisición sede de producción e intervención de la malla vial local</a:t>
          </a:r>
        </a:p>
      </dsp:txBody>
      <dsp:txXfrm>
        <a:off x="1758990" y="32894"/>
        <a:ext cx="1269678" cy="602258"/>
      </dsp:txXfrm>
    </dsp:sp>
    <dsp:sp modelId="{C67809B5-465D-4BE3-9EC9-E8D5D2756155}">
      <dsp:nvSpPr>
        <dsp:cNvPr id="0" name=""/>
        <dsp:cNvSpPr/>
      </dsp:nvSpPr>
      <dsp:spPr>
        <a:xfrm>
          <a:off x="2500460" y="774364"/>
          <a:ext cx="1334840" cy="667420"/>
        </a:xfrm>
        <a:prstGeom prst="roundRect">
          <a:avLst/>
        </a:prstGeom>
        <a:gradFill rotWithShape="0">
          <a:gsLst>
            <a:gs pos="0">
              <a:schemeClr val="accent4">
                <a:hueOff val="-1488257"/>
                <a:satOff val="8966"/>
                <a:lumOff val="719"/>
                <a:alphaOff val="0"/>
                <a:satMod val="103000"/>
                <a:lumMod val="102000"/>
                <a:tint val="94000"/>
              </a:schemeClr>
            </a:gs>
            <a:gs pos="50000">
              <a:schemeClr val="accent4">
                <a:hueOff val="-1488257"/>
                <a:satOff val="8966"/>
                <a:lumOff val="719"/>
                <a:alphaOff val="0"/>
                <a:satMod val="110000"/>
                <a:lumMod val="100000"/>
                <a:shade val="100000"/>
              </a:schemeClr>
            </a:gs>
            <a:gs pos="100000">
              <a:schemeClr val="accent4">
                <a:hueOff val="-1488257"/>
                <a:satOff val="8966"/>
                <a:lumOff val="71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Adecuación y mejoramiento de las sedes de la Unidad</a:t>
          </a:r>
        </a:p>
      </dsp:txBody>
      <dsp:txXfrm>
        <a:off x="2533041" y="806945"/>
        <a:ext cx="1269678" cy="602258"/>
      </dsp:txXfrm>
    </dsp:sp>
    <dsp:sp modelId="{ACD7EF8A-2AC7-497E-91A5-561CE99F8C5D}">
      <dsp:nvSpPr>
        <dsp:cNvPr id="0" name=""/>
        <dsp:cNvSpPr/>
      </dsp:nvSpPr>
      <dsp:spPr>
        <a:xfrm>
          <a:off x="1726409" y="1548415"/>
          <a:ext cx="1334840" cy="667420"/>
        </a:xfrm>
        <a:prstGeom prst="roundRect">
          <a:avLst/>
        </a:prstGeom>
        <a:gradFill rotWithShape="0">
          <a:gsLst>
            <a:gs pos="0">
              <a:schemeClr val="accent4">
                <a:hueOff val="-2976513"/>
                <a:satOff val="17933"/>
                <a:lumOff val="1437"/>
                <a:alphaOff val="0"/>
                <a:satMod val="103000"/>
                <a:lumMod val="102000"/>
                <a:tint val="94000"/>
              </a:schemeClr>
            </a:gs>
            <a:gs pos="50000">
              <a:schemeClr val="accent4">
                <a:hueOff val="-2976513"/>
                <a:satOff val="17933"/>
                <a:lumOff val="1437"/>
                <a:alphaOff val="0"/>
                <a:satMod val="110000"/>
                <a:lumMod val="100000"/>
                <a:shade val="100000"/>
              </a:schemeClr>
            </a:gs>
            <a:gs pos="100000">
              <a:schemeClr val="accent4">
                <a:hueOff val="-2976513"/>
                <a:satOff val="17933"/>
                <a:lumOff val="143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Gastos Operativos asociadas a las actividades propias del proyecto</a:t>
          </a:r>
        </a:p>
      </dsp:txBody>
      <dsp:txXfrm>
        <a:off x="1758990" y="1580996"/>
        <a:ext cx="1269678" cy="602258"/>
      </dsp:txXfrm>
    </dsp:sp>
    <dsp:sp modelId="{FA139E29-70EE-4B53-9263-6E28C2623BD7}">
      <dsp:nvSpPr>
        <dsp:cNvPr id="0" name=""/>
        <dsp:cNvSpPr/>
      </dsp:nvSpPr>
      <dsp:spPr>
        <a:xfrm>
          <a:off x="952358" y="774364"/>
          <a:ext cx="1334840" cy="667420"/>
        </a:xfrm>
        <a:prstGeom prst="roundRect">
          <a:avLst/>
        </a:prstGeom>
        <a:gradFill rotWithShape="0">
          <a:gsLst>
            <a:gs pos="0">
              <a:schemeClr val="accent4">
                <a:hueOff val="-4464770"/>
                <a:satOff val="26899"/>
                <a:lumOff val="2156"/>
                <a:alphaOff val="0"/>
                <a:satMod val="103000"/>
                <a:lumMod val="102000"/>
                <a:tint val="94000"/>
              </a:schemeClr>
            </a:gs>
            <a:gs pos="50000">
              <a:schemeClr val="accent4">
                <a:hueOff val="-4464770"/>
                <a:satOff val="26899"/>
                <a:lumOff val="2156"/>
                <a:alphaOff val="0"/>
                <a:satMod val="110000"/>
                <a:lumMod val="100000"/>
                <a:shade val="100000"/>
              </a:schemeClr>
            </a:gs>
            <a:gs pos="100000">
              <a:schemeClr val="accent4">
                <a:hueOff val="-4464770"/>
                <a:satOff val="26899"/>
                <a:lumOff val="215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Rediseño institucional</a:t>
          </a:r>
        </a:p>
      </dsp:txBody>
      <dsp:txXfrm>
        <a:off x="984939" y="806945"/>
        <a:ext cx="1269678" cy="602258"/>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450B86-43BA-45C4-BAF9-F2BEE8E1C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5876</Words>
  <Characters>32319</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38119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andrea zambrano</cp:lastModifiedBy>
  <cp:revision>3</cp:revision>
  <cp:lastPrinted>2017-09-01T21:01:00Z</cp:lastPrinted>
  <dcterms:created xsi:type="dcterms:W3CDTF">2018-02-14T21:00:00Z</dcterms:created>
  <dcterms:modified xsi:type="dcterms:W3CDTF">2018-02-14T21:01:00Z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ies>
</file>