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p14">
  <w:body>
    <w:p w:rsidRPr="0035002D" w:rsidR="00937DD0" w:rsidP="00C90855" w:rsidRDefault="00F21A8B" w14:paraId="1B7B4928" w14:textId="77777777">
      <w:pPr>
        <w:pStyle w:val="NoSpacing"/>
      </w:pPr>
      <w:bookmarkStart w:name="_Hlk534034086" w:id="0"/>
      <w:bookmarkStart w:name="_Hlk13488819" w:id="1"/>
      <w:bookmarkEnd w:id="0"/>
      <w:r w:rsidRPr="0035002D">
        <w:rPr>
          <w:noProof/>
          <w:lang w:eastAsia="es-CO"/>
        </w:rPr>
        <w:drawing>
          <wp:anchor distT="0" distB="0" distL="114300" distR="114300" simplePos="0" relativeHeight="251658243" behindDoc="1" locked="0" layoutInCell="1" allowOverlap="1" wp14:anchorId="51C8E45F" wp14:editId="45FDAFCF">
            <wp:simplePos x="0" y="0"/>
            <wp:positionH relativeFrom="page">
              <wp:posOffset>-28575</wp:posOffset>
            </wp:positionH>
            <wp:positionV relativeFrom="paragraph">
              <wp:posOffset>-942975</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02D" w:rsidR="002952D0">
        <w:rPr>
          <w:noProof/>
          <w:lang w:eastAsia="es-CO"/>
        </w:rPr>
        <mc:AlternateContent>
          <mc:Choice Requires="wps">
            <w:drawing>
              <wp:inline distT="0" distB="0" distL="0" distR="0" wp14:anchorId="1A83E48B" wp14:editId="50E37898">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rto="http://schemas.microsoft.com/office/word/2006/arto">
            <w:pict w14:anchorId="1BC3F56C">
              <v:rect id="Rectángulo 62" style="width:24.3pt;height:24.3pt;visibility:visible;mso-wrap-style:square;mso-left-percent:-10001;mso-top-percent:-10001;mso-position-horizontal:absolute;mso-position-horizontal-relative:char;mso-position-vertical:absolute;mso-position-vertical-relative:line;mso-left-percent:-10001;mso-top-percent:-10001;v-text-anchor:top" alt="blob:https://web.whatsapp.com/efc165e9-6df0-4c1c-9b39-6b19fed71db4" o:spid="_x0000_s1026" filled="f" stroked="f" w14:anchorId="188DD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o:lock v:ext="edit" aspectratio="t"/>
                <w10:anchorlock/>
              </v:rect>
            </w:pict>
          </mc:Fallback>
        </mc:AlternateContent>
      </w:r>
    </w:p>
    <w:bookmarkEnd w:id="1"/>
    <w:p w:rsidRPr="0035002D" w:rsidR="00937DD0" w:rsidP="00456D0B" w:rsidRDefault="00937DD0" w14:paraId="63B2367B" w14:textId="77777777">
      <w:pPr>
        <w:rPr>
          <w:rFonts w:eastAsia="Arial" w:cs="Arial"/>
        </w:rPr>
      </w:pPr>
    </w:p>
    <w:p w:rsidRPr="0035002D" w:rsidR="00937DD0" w:rsidP="00456D0B" w:rsidRDefault="00951ECF" w14:paraId="46E0FA4E" w14:textId="7BAABCE1">
      <w:pPr>
        <w:rPr>
          <w:rFonts w:eastAsia="Arial" w:cs="Arial"/>
        </w:rPr>
      </w:pPr>
      <w:r>
        <w:rPr>
          <w:noProof/>
          <w:lang w:eastAsia="es-CO"/>
        </w:rPr>
        <w:drawing>
          <wp:anchor distT="0" distB="0" distL="114300" distR="114300" simplePos="0" relativeHeight="251658240" behindDoc="1" locked="0" layoutInCell="1" allowOverlap="1" wp14:anchorId="41963FBA" wp14:editId="460E5708">
            <wp:simplePos x="0" y="0"/>
            <wp:positionH relativeFrom="page">
              <wp:posOffset>19050</wp:posOffset>
            </wp:positionH>
            <wp:positionV relativeFrom="paragraph">
              <wp:posOffset>254635</wp:posOffset>
            </wp:positionV>
            <wp:extent cx="7734300" cy="51625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4300" cy="516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5002D" w:rsidR="00937DD0" w:rsidP="00456D0B" w:rsidRDefault="00937DD0" w14:paraId="3FEF5236" w14:textId="661CD881">
      <w:pPr>
        <w:rPr>
          <w:rFonts w:eastAsia="Arial" w:cs="Arial"/>
        </w:rPr>
      </w:pPr>
    </w:p>
    <w:p w:rsidRPr="0035002D" w:rsidR="00937DD0" w:rsidP="00456D0B" w:rsidRDefault="00937DD0" w14:paraId="5B31AD38" w14:textId="704AED5C">
      <w:pPr>
        <w:rPr>
          <w:rFonts w:eastAsia="Arial" w:cs="Arial"/>
        </w:rPr>
      </w:pPr>
    </w:p>
    <w:p w:rsidRPr="0035002D" w:rsidR="00937DD0" w:rsidP="00456D0B" w:rsidRDefault="00937DD0" w14:paraId="1BCF21C0" w14:textId="77777777">
      <w:pPr>
        <w:rPr>
          <w:rFonts w:eastAsia="Arial" w:cs="Arial"/>
        </w:rPr>
      </w:pPr>
    </w:p>
    <w:p w:rsidRPr="0035002D" w:rsidR="00937DD0" w:rsidP="00456D0B" w:rsidRDefault="00937DD0" w14:paraId="744E8582" w14:textId="77777777">
      <w:pPr>
        <w:rPr>
          <w:rFonts w:eastAsia="Arial" w:cs="Arial"/>
        </w:rPr>
      </w:pPr>
    </w:p>
    <w:p w:rsidRPr="0035002D" w:rsidR="00937DD0" w:rsidP="00456D0B" w:rsidRDefault="00937DD0" w14:paraId="0364C65D" w14:textId="77777777">
      <w:pPr>
        <w:rPr>
          <w:rFonts w:eastAsia="Arial" w:cs="Arial"/>
        </w:rPr>
      </w:pPr>
    </w:p>
    <w:p w:rsidRPr="0035002D" w:rsidR="00937DD0" w:rsidP="00456D0B" w:rsidRDefault="00937DD0" w14:paraId="4C1A9442" w14:textId="77777777">
      <w:pPr>
        <w:rPr>
          <w:rFonts w:eastAsia="Arial" w:cs="Arial"/>
        </w:rPr>
      </w:pPr>
    </w:p>
    <w:p w:rsidRPr="0035002D" w:rsidR="00937DD0" w:rsidP="00456D0B" w:rsidRDefault="00937DD0" w14:paraId="32B683D7" w14:textId="77777777">
      <w:pPr>
        <w:rPr>
          <w:rFonts w:eastAsia="Arial" w:cs="Arial"/>
        </w:rPr>
      </w:pPr>
    </w:p>
    <w:p w:rsidRPr="0035002D" w:rsidR="00937DD0" w:rsidP="00456D0B" w:rsidRDefault="00937DD0" w14:paraId="1EEC9D1C" w14:textId="77777777">
      <w:pPr>
        <w:rPr>
          <w:rFonts w:eastAsia="Arial" w:cs="Arial"/>
        </w:rPr>
      </w:pPr>
    </w:p>
    <w:p w:rsidRPr="0035002D" w:rsidR="00937DD0" w:rsidP="00456D0B" w:rsidRDefault="00937DD0" w14:paraId="7653F204" w14:textId="77777777">
      <w:pPr>
        <w:rPr>
          <w:rFonts w:eastAsia="Arial" w:cs="Arial"/>
        </w:rPr>
      </w:pPr>
    </w:p>
    <w:p w:rsidRPr="0035002D" w:rsidR="00937DD0" w:rsidP="00456D0B" w:rsidRDefault="0010061E" w14:paraId="0D788229" w14:textId="77777777">
      <w:pPr>
        <w:tabs>
          <w:tab w:val="left" w:pos="7365"/>
        </w:tabs>
        <w:rPr>
          <w:rFonts w:eastAsia="Arial" w:cs="Arial"/>
        </w:rPr>
      </w:pPr>
      <w:r w:rsidRPr="0035002D">
        <w:rPr>
          <w:rFonts w:eastAsia="Arial" w:cs="Arial"/>
        </w:rPr>
        <w:tab/>
      </w:r>
    </w:p>
    <w:p w:rsidRPr="0035002D" w:rsidR="00937DD0" w:rsidP="00456D0B" w:rsidRDefault="00937DD0" w14:paraId="6326185D" w14:textId="77777777">
      <w:pPr>
        <w:rPr>
          <w:rFonts w:eastAsia="Arial" w:cs="Arial"/>
        </w:rPr>
      </w:pPr>
    </w:p>
    <w:p w:rsidRPr="0035002D" w:rsidR="00937DD0" w:rsidP="00456D0B" w:rsidRDefault="00937DD0" w14:paraId="47818DD6" w14:textId="77777777">
      <w:pPr>
        <w:rPr>
          <w:rFonts w:eastAsia="Arial" w:cs="Arial"/>
        </w:rPr>
      </w:pPr>
    </w:p>
    <w:p w:rsidRPr="0035002D" w:rsidR="00937DD0" w:rsidP="00456D0B" w:rsidRDefault="00937DD0" w14:paraId="502B33B7" w14:textId="77777777">
      <w:pPr>
        <w:rPr>
          <w:rFonts w:eastAsia="Arial" w:cs="Arial"/>
        </w:rPr>
      </w:pPr>
    </w:p>
    <w:p w:rsidRPr="0035002D" w:rsidR="00937DD0" w:rsidP="00456D0B" w:rsidRDefault="00937DD0" w14:paraId="246BDFAE" w14:textId="77777777">
      <w:pPr>
        <w:rPr>
          <w:rFonts w:eastAsia="Arial" w:cs="Arial"/>
        </w:rPr>
      </w:pPr>
    </w:p>
    <w:p w:rsidRPr="0035002D" w:rsidR="00937DD0" w:rsidP="00456D0B" w:rsidRDefault="00937DD0" w14:paraId="5970D4C6" w14:textId="77777777">
      <w:pPr>
        <w:rPr>
          <w:rFonts w:eastAsia="Arial" w:cs="Arial"/>
        </w:rPr>
      </w:pPr>
    </w:p>
    <w:p w:rsidRPr="0035002D" w:rsidR="00937DD0" w:rsidP="00456D0B" w:rsidRDefault="00937DD0" w14:paraId="589FA378" w14:textId="77777777">
      <w:pPr>
        <w:rPr>
          <w:rFonts w:eastAsia="Arial" w:cs="Arial"/>
        </w:rPr>
      </w:pPr>
    </w:p>
    <w:p w:rsidRPr="0035002D" w:rsidR="00937DD0" w:rsidP="00456D0B" w:rsidRDefault="00937DD0" w14:paraId="7F4F0FE0" w14:textId="77777777">
      <w:pPr>
        <w:rPr>
          <w:rFonts w:eastAsia="Arial" w:cs="Arial"/>
        </w:rPr>
      </w:pPr>
    </w:p>
    <w:p w:rsidRPr="0035002D" w:rsidR="00937DD0" w:rsidP="00456D0B" w:rsidRDefault="00937DD0" w14:paraId="17210A0D" w14:textId="77777777">
      <w:pPr>
        <w:rPr>
          <w:rFonts w:eastAsia="Arial" w:cs="Arial"/>
        </w:rPr>
      </w:pPr>
    </w:p>
    <w:p w:rsidRPr="0035002D" w:rsidR="00937DD0" w:rsidP="00456D0B" w:rsidRDefault="00937DD0" w14:paraId="698B49FF" w14:textId="77777777">
      <w:pPr>
        <w:rPr>
          <w:rFonts w:eastAsia="Arial" w:cs="Arial"/>
        </w:rPr>
      </w:pPr>
    </w:p>
    <w:p w:rsidRPr="0035002D" w:rsidR="00937DD0" w:rsidP="00456D0B" w:rsidRDefault="00937DD0" w14:paraId="1FA29B19" w14:textId="77777777">
      <w:pPr>
        <w:rPr>
          <w:rFonts w:eastAsia="Arial" w:cs="Arial"/>
        </w:rPr>
      </w:pPr>
    </w:p>
    <w:p w:rsidRPr="0035002D" w:rsidR="00937DD0" w:rsidP="00456D0B" w:rsidRDefault="00937DD0" w14:paraId="3C24D14B" w14:textId="77777777">
      <w:pPr>
        <w:rPr>
          <w:rFonts w:eastAsia="Arial" w:cs="Arial"/>
        </w:rPr>
      </w:pPr>
    </w:p>
    <w:p w:rsidRPr="0035002D" w:rsidR="00937DD0" w:rsidP="00456D0B" w:rsidRDefault="00937DD0" w14:paraId="6B7E0176" w14:textId="77777777">
      <w:pPr>
        <w:rPr>
          <w:rFonts w:eastAsia="Arial" w:cs="Arial"/>
        </w:rPr>
      </w:pPr>
    </w:p>
    <w:p w:rsidRPr="0035002D" w:rsidR="00937DD0" w:rsidP="00456D0B" w:rsidRDefault="00937DD0" w14:paraId="5C0AF630" w14:textId="77777777">
      <w:pPr>
        <w:rPr>
          <w:rFonts w:eastAsia="Arial" w:cs="Arial"/>
        </w:rPr>
      </w:pPr>
    </w:p>
    <w:p w:rsidRPr="0035002D" w:rsidR="00937DD0" w:rsidP="00456D0B" w:rsidRDefault="00937DD0" w14:paraId="2B93860D" w14:textId="77777777">
      <w:pPr>
        <w:rPr>
          <w:rFonts w:eastAsia="Arial" w:cs="Arial"/>
        </w:rPr>
      </w:pPr>
    </w:p>
    <w:p w:rsidRPr="0035002D" w:rsidR="00937DD0" w:rsidP="00456D0B" w:rsidRDefault="00937DD0" w14:paraId="558A68CD" w14:textId="77777777">
      <w:pPr>
        <w:rPr>
          <w:rFonts w:eastAsia="Arial" w:cs="Arial"/>
        </w:rPr>
      </w:pPr>
    </w:p>
    <w:p w:rsidRPr="0035002D" w:rsidR="00937DD0" w:rsidP="00456D0B" w:rsidRDefault="00937DD0" w14:paraId="39E376A3" w14:textId="77777777">
      <w:pPr>
        <w:rPr>
          <w:rFonts w:eastAsia="Arial" w:cs="Arial"/>
        </w:rPr>
      </w:pPr>
    </w:p>
    <w:p w:rsidRPr="0035002D" w:rsidR="00937DD0" w:rsidP="00456D0B" w:rsidRDefault="00937DD0" w14:paraId="664B0FD9" w14:textId="77777777">
      <w:pPr>
        <w:rPr>
          <w:rFonts w:eastAsia="Arial" w:cs="Arial"/>
        </w:rPr>
      </w:pPr>
    </w:p>
    <w:p w:rsidRPr="0035002D" w:rsidR="00937DD0" w:rsidP="00456D0B" w:rsidRDefault="00937DD0" w14:paraId="68ABE05B" w14:textId="77777777">
      <w:pPr>
        <w:rPr>
          <w:rFonts w:eastAsia="Arial" w:cs="Arial"/>
        </w:rPr>
      </w:pPr>
    </w:p>
    <w:p w:rsidRPr="0035002D" w:rsidR="00937DD0" w:rsidP="00456D0B" w:rsidRDefault="00937DD0" w14:paraId="24CAEBCF" w14:textId="77777777">
      <w:pPr>
        <w:rPr>
          <w:rFonts w:eastAsia="Arial" w:cs="Arial"/>
        </w:rPr>
      </w:pPr>
    </w:p>
    <w:p w:rsidRPr="0035002D" w:rsidR="00937DD0" w:rsidP="00456D0B" w:rsidRDefault="00937DD0" w14:paraId="17C53B7E" w14:textId="7F2AD1D0">
      <w:pPr>
        <w:rPr>
          <w:rFonts w:eastAsia="Arial" w:cs="Arial"/>
        </w:rPr>
      </w:pPr>
    </w:p>
    <w:p w:rsidRPr="0035002D" w:rsidR="00937DD0" w:rsidP="4886BBF0" w:rsidRDefault="00937DD0" w14:paraId="1FCCED36" w14:textId="0E84EDC3">
      <w:pPr>
        <w:rPr>
          <w:rFonts w:eastAsia="Arial" w:cs="Arial"/>
        </w:rPr>
      </w:pPr>
    </w:p>
    <w:p w:rsidRPr="0035002D" w:rsidR="00937DD0" w:rsidP="4886BBF0" w:rsidRDefault="00937DD0" w14:paraId="13B4E90B" w14:textId="5DFDCA7C"/>
    <w:p w:rsidRPr="0035002D" w:rsidR="00937DD0" w:rsidP="00456D0B" w:rsidRDefault="00937DD0" w14:paraId="1E5CF5DC" w14:textId="77777777">
      <w:pPr>
        <w:rPr>
          <w:rFonts w:eastAsia="Arial" w:cs="Arial"/>
        </w:rPr>
      </w:pPr>
    </w:p>
    <w:p w:rsidRPr="0035002D" w:rsidR="00937DD0" w:rsidP="00456D0B" w:rsidRDefault="00937DD0" w14:paraId="6F50A880" w14:textId="77777777">
      <w:pPr>
        <w:rPr>
          <w:rFonts w:eastAsia="Arial" w:cs="Arial"/>
        </w:rPr>
      </w:pPr>
    </w:p>
    <w:p w:rsidRPr="0035002D" w:rsidR="00937DD0" w:rsidP="00456D0B" w:rsidRDefault="00937DD0" w14:paraId="045D1D75" w14:textId="516C9DF7">
      <w:pPr>
        <w:rPr>
          <w:rFonts w:eastAsia="Arial" w:cs="Arial"/>
        </w:rPr>
      </w:pPr>
    </w:p>
    <w:p w:rsidRPr="0035002D" w:rsidR="00937DD0" w:rsidP="00456D0B" w:rsidRDefault="00951ECF" w14:paraId="033FB4CD" w14:textId="73C9B046">
      <w:pPr>
        <w:rPr>
          <w:rFonts w:eastAsia="Arial" w:cs="Arial"/>
        </w:rPr>
      </w:pPr>
      <w:r>
        <w:rPr>
          <w:noProof/>
        </w:rPr>
        <mc:AlternateContent>
          <mc:Choice Requires="wps">
            <w:drawing>
              <wp:anchor distT="0" distB="0" distL="114300" distR="114300" simplePos="0" relativeHeight="251658248" behindDoc="0" locked="0" layoutInCell="1" allowOverlap="1" wp14:anchorId="1B7C6445" wp14:editId="7BDD48D8">
                <wp:simplePos x="0" y="0"/>
                <wp:positionH relativeFrom="column">
                  <wp:posOffset>1750695</wp:posOffset>
                </wp:positionH>
                <wp:positionV relativeFrom="paragraph">
                  <wp:posOffset>5715</wp:posOffset>
                </wp:positionV>
                <wp:extent cx="4900930" cy="1343025"/>
                <wp:effectExtent l="0" t="0" r="0" b="9525"/>
                <wp:wrapNone/>
                <wp:docPr id="271055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21E64" w:rsidR="00951ECF" w:rsidP="00951ECF" w:rsidRDefault="00951ECF" w14:paraId="383429BC"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Pr="00D21E64" w:rsidR="00951ECF" w:rsidP="00951ECF" w:rsidRDefault="00951ECF" w14:paraId="4431E4D8"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D21E64" w:rsidR="00951ECF" w:rsidP="00951ECF" w:rsidRDefault="00951ECF" w14:paraId="4924FA40"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Pr="00D21E64" w:rsidR="00951ECF" w:rsidP="00951ECF" w:rsidRDefault="00951ECF" w14:paraId="2AA1438A"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D21E64" w:rsidR="00951ECF" w:rsidP="00951ECF" w:rsidRDefault="00951ECF" w14:paraId="07A8DA41"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3er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B6CC086">
              <v:shapetype id="_x0000_t202" coordsize="21600,21600" o:spt="202" path="m,l,21600r21600,l21600,xe" w14:anchorId="1B7C6445">
                <v:stroke joinstyle="miter"/>
                <v:path gradientshapeok="t" o:connecttype="rect"/>
              </v:shapetype>
              <v:shape id="Text Box 50" style="position:absolute;left:0;text-align:left;margin-left:137.85pt;margin-top:.45pt;width:385.9pt;height:10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pj+wEAAM8DAAAOAAAAZHJzL2Uyb0RvYy54bWysU9tu2zAMfR+wfxD0vvgSe12MOEXXosOA&#10;7gK0+wBFlmNhtqhRSuzs60fJaZptb8NeBImkD885pNfX09Czg0KnwdQ8W6ScKSOh0WZX829P92/e&#10;cea8MI3owaiaH5Xj15vXr9ajrVQOHfSNQkYgxlWjrXnnva2SxMlODcItwCpDyRZwEJ6euEsaFCOh&#10;D32Sp+nbZARsLIJUzlH0bk7yTcRvWyX9l7Z1yrO+5sTNxxPjuQ1nslmLaofCdlqeaIh/YDEIbajp&#10;GepOeMH2qP+CGrREcND6hYQhgbbVUkUNpCZL/1Dz2AmrohYyx9mzTe7/wcrPh6/IdFPz/CpLyzJf&#10;cmbEQJN6UpNn72FiZXRptK6i4kdL5X6iOE07Knb2AeR3xwzcdsLs1A0ijJ0SDbHMgr/JxadhLq5y&#10;AWQ7foKG+oi9hwg0tTgEC8kURug0reN5QoGLpGCxStPVklKSctmyWKZ5GXuI6vlzi85/UDCwcKk5&#10;0gpEeHF4cD7QEdVzSehm4F73fVyD3vwWoMIQifQD45m7n7YTVQcZW2iOJARh3ir6C+jSAf7kbKSN&#10;qrn7sReoOOs/GjJjlRVFWMH4KMqrnB54mdleZoSRBFVzz9l8vfXz2u4t6l1HnWb7DdyQga2O0l5Y&#10;nXjT1kTFpw0Pa3n5jlUv/+HmFwAAAP//AwBQSwMEFAAGAAgAAAAhACL+aYTdAAAACQEAAA8AAABk&#10;cnMvZG93bnJldi54bWxMj8FOwzAQRO9I/IO1SNyo3SghNMSpEIgriAKVenPjbRIRr6PYbcLfsz3R&#10;4+qNZt6W69n14oRj6DxpWC4UCKTa244aDV+fr3cPIEI0ZE3vCTX8YoB1dX1VmsL6iT7wtImN4BIK&#10;hdHQxjgUUoa6RWfCwg9IzA5+dCbyOTbSjmbictfLRKl76UxHvNCaAZ9brH82R6fh++2w26bqvXlx&#10;2TD5WUlyK6n17c389Agi4hz/w3DWZ3Wo2Gnvj2SD6DUkeZZzVMMKxBmrNM9A7BkskxRkVcrLD6o/&#10;AAAA//8DAFBLAQItABQABgAIAAAAIQC2gziS/gAAAOEBAAATAAAAAAAAAAAAAAAAAAAAAABbQ29u&#10;dGVudF9UeXBlc10ueG1sUEsBAi0AFAAGAAgAAAAhADj9If/WAAAAlAEAAAsAAAAAAAAAAAAAAAAA&#10;LwEAAF9yZWxzLy5yZWxzUEsBAi0AFAAGAAgAAAAhAClXumP7AQAAzwMAAA4AAAAAAAAAAAAAAAAA&#10;LgIAAGRycy9lMm9Eb2MueG1sUEsBAi0AFAAGAAgAAAAhACL+aYTdAAAACQEAAA8AAAAAAAAAAAAA&#10;AAAAVQQAAGRycy9kb3ducmV2LnhtbFBLBQYAAAAABAAEAPMAAABfBQAAAAA=&#10;">
                <v:textbox>
                  <w:txbxContent>
                    <w:p w:rsidRPr="00D21E64" w:rsidR="00951ECF" w:rsidP="00951ECF" w:rsidRDefault="00951ECF" w14:paraId="18BB1881"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Pr="00D21E64" w:rsidR="00951ECF" w:rsidP="00951ECF" w:rsidRDefault="00951ECF" w14:paraId="672A6659"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D21E64" w:rsidR="00951ECF" w:rsidP="00951ECF" w:rsidRDefault="00951ECF" w14:paraId="4880CEAE"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Pr="00D21E64" w:rsidR="00951ECF" w:rsidP="00951ECF" w:rsidRDefault="00951ECF" w14:paraId="0A37501D"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Pr="00D21E64" w:rsidR="00951ECF" w:rsidP="00951ECF" w:rsidRDefault="00951ECF" w14:paraId="3B5E01B6" w14:textId="77777777">
                      <w:pPr>
                        <w:jc w:val="cente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3er Trimestre de</w:t>
                      </w:r>
                      <w:r w:rsidRPr="00D21E64">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Pr>
                          <w:rFonts w:ascii="Franklin Gothic Demi" w:hAnsi="Franklin Gothic Demi"/>
                          <w:color w:val="000000" w:themeColor="text1"/>
                          <w:sz w:val="24"/>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p>
    <w:p w:rsidRPr="0035002D" w:rsidR="00937DD0" w:rsidP="00456D0B" w:rsidRDefault="0023016B" w14:paraId="3E07BECA" w14:textId="2CA02D05">
      <w:pPr>
        <w:rPr>
          <w:rFonts w:eastAsia="Arial" w:cs="Arial"/>
        </w:rPr>
      </w:pPr>
      <w:r>
        <w:rPr>
          <w:rFonts w:cs="Arial"/>
          <w:i/>
          <w:noProof/>
          <w:spacing w:val="2"/>
        </w:rPr>
        <w:drawing>
          <wp:anchor distT="0" distB="0" distL="114300" distR="114300" simplePos="0" relativeHeight="251658250" behindDoc="0" locked="0" layoutInCell="1" allowOverlap="1" wp14:anchorId="71F30F01" wp14:editId="1EAB5289">
            <wp:simplePos x="0" y="0"/>
            <wp:positionH relativeFrom="column">
              <wp:posOffset>3374479</wp:posOffset>
            </wp:positionH>
            <wp:positionV relativeFrom="paragraph">
              <wp:posOffset>2009140</wp:posOffset>
            </wp:positionV>
            <wp:extent cx="830580" cy="452120"/>
            <wp:effectExtent l="0" t="0" r="7620" b="5080"/>
            <wp:wrapNone/>
            <wp:docPr id="6" name="Imagen 6"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 Ciudad.JPG"/>
                    <pic:cNvPicPr/>
                  </pic:nvPicPr>
                  <pic:blipFill>
                    <a:blip r:embed="rId13">
                      <a:extLst>
                        <a:ext uri="{28A0092B-C50C-407E-A947-70E740481C1C}">
                          <a14:useLocalDpi xmlns:a14="http://schemas.microsoft.com/office/drawing/2010/main" val="0"/>
                        </a:ext>
                      </a:extLst>
                    </a:blip>
                    <a:stretch>
                      <a:fillRect/>
                    </a:stretch>
                  </pic:blipFill>
                  <pic:spPr>
                    <a:xfrm>
                      <a:off x="0" y="0"/>
                      <a:ext cx="830580" cy="452120"/>
                    </a:xfrm>
                    <a:prstGeom prst="rect">
                      <a:avLst/>
                    </a:prstGeom>
                  </pic:spPr>
                </pic:pic>
              </a:graphicData>
            </a:graphic>
            <wp14:sizeRelH relativeFrom="page">
              <wp14:pctWidth>0</wp14:pctWidth>
            </wp14:sizeRelH>
            <wp14:sizeRelV relativeFrom="page">
              <wp14:pctHeight>0</wp14:pctHeight>
            </wp14:sizeRelV>
          </wp:anchor>
        </w:drawing>
      </w:r>
      <w:r>
        <w:rPr>
          <w:rFonts w:cs="Arial"/>
          <w:i/>
          <w:noProof/>
          <w:spacing w:val="2"/>
        </w:rPr>
        <mc:AlternateContent>
          <mc:Choice Requires="wps">
            <w:drawing>
              <wp:anchor distT="0" distB="0" distL="114300" distR="114300" simplePos="0" relativeHeight="251658249" behindDoc="0" locked="0" layoutInCell="1" allowOverlap="1" wp14:anchorId="2CB2E434" wp14:editId="0D026336">
                <wp:simplePos x="0" y="0"/>
                <wp:positionH relativeFrom="column">
                  <wp:posOffset>3492580</wp:posOffset>
                </wp:positionH>
                <wp:positionV relativeFrom="paragraph">
                  <wp:posOffset>1939290</wp:posOffset>
                </wp:positionV>
                <wp:extent cx="804930" cy="598868"/>
                <wp:effectExtent l="0" t="0" r="0" b="0"/>
                <wp:wrapNone/>
                <wp:docPr id="11" name="Rectángulo 11"/>
                <wp:cNvGraphicFramePr/>
                <a:graphic xmlns:a="http://schemas.openxmlformats.org/drawingml/2006/main">
                  <a:graphicData uri="http://schemas.microsoft.com/office/word/2010/wordprocessingShape">
                    <wps:wsp>
                      <wps:cNvSpPr/>
                      <wps:spPr>
                        <a:xfrm>
                          <a:off x="0" y="0"/>
                          <a:ext cx="804930" cy="5988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78D74DA">
              <v:rect id="Rectángulo 11" style="position:absolute;margin-left:275pt;margin-top:152.7pt;width:63.4pt;height:47.15pt;z-index:25165824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90C7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ezmAIAAIcFAAAOAAAAZHJzL2Uyb0RvYy54bWysVFFPGzEMfp+0/xDlfdy1K6xUXFEFYpqE&#10;AAETz2ku6UXKxVmS9tr9m/2W/TGc5HoFhvYwrQ/XOLY/219sn51vW002wnkFpqKjo5ISYTjUyqwq&#10;+v3x6tOUEh+YqZkGIyq6E56ezz9+OOvsTIyhAV0LRxDE+FlnK9qEYGdF4XkjWuaPwAqDSgmuZQFF&#10;typqxzpEb3UxLsuTogNXWwdceI+3l1lJ5wlfSsHDrZReBKIrirmF9HXpu4zfYn7GZivHbKN4nwb7&#10;hyxapgwGHaAuWWBk7dQfUK3iDjzIcMShLUBKxUWqAasZlW+qeWiYFakWJMfbgSb//2D5zebOEVXj&#10;240oMazFN7pH1n7/Mqu1BoK3SFFn/QwtH+yd6yWPx1jvVro2/mMlZJto3Q20im0gHC+n5eT0M5LP&#10;UXV8Op2eTCNmcXC2zoevAloSDxV1GD+RyTbXPmTTvUmM5UGr+kppnYTYKeJCO7Jh+MbLVUoYwV9Z&#10;aRNtDUSvDBhvilhXriSdwk6LaKfNvZBICuY+TomkdjwEYZwLE0ZZ1bBa5NjHJf760gaPVGgCjMgS&#10;4w/YPcDrAvbYOcvePrqK1M2Dc/m3xLLz4JEigwmDc6sMuPcANFbVR872e5IyNZGlJdQ7bBkHeZa8&#10;5VcKn+2a+XDHHA4PvjQuhHCLH6mhqyj0J0oacD/fu4/22NOopaTDYayo/7FmTlCivxns9tPRZBKn&#10;NwmT4y9jFNxLzfKlxqzbC8BewIbG7NIx2ge9P0oH7RPujUWMiipmOMauKA9uL1yEvCRw83CxWCQz&#10;nFjLwrV5sDyCR1ZjWz5un5izfe8GbPob2A8um71p4WwbPQ0s1gGkSv194LXnG6c9NU6/meI6eSkn&#10;q8P+nD8DAAD//wMAUEsDBBQABgAIAAAAIQA4vLwW4gAAAAsBAAAPAAAAZHJzL2Rvd25yZXYueG1s&#10;TI/BTsMwDIbvSLxDZCQuiCUQ2rHSdAIkJC47MCbEMWtCG61xqiZrO54ec4Kj7V+/v69cz75jox2i&#10;C6jgZiGAWayDcdgo2L2/XN8Di0mj0V1Aq+BkI6yr87NSFyZM+GbHbWoYlWAstII2pb7gPNat9Tou&#10;Qm+Rbl9h8DrRODTcDHqict/xWyFy7rVD+tDq3j63tj5sj17B5iTl63glD9POycZ988+njzYodXkx&#10;Pz4AS3ZOf2H4xSd0qIhpH45oIusUZJkgl6RAiuwOGCXyZU4ye9qsVkvgVcn/O1Q/AAAA//8DAFBL&#10;AQItABQABgAIAAAAIQC2gziS/gAAAOEBAAATAAAAAAAAAAAAAAAAAAAAAABbQ29udGVudF9UeXBl&#10;c10ueG1sUEsBAi0AFAAGAAgAAAAhADj9If/WAAAAlAEAAAsAAAAAAAAAAAAAAAAALwEAAF9yZWxz&#10;Ly5yZWxzUEsBAi0AFAAGAAgAAAAhAGeiV7OYAgAAhwUAAA4AAAAAAAAAAAAAAAAALgIAAGRycy9l&#10;Mm9Eb2MueG1sUEsBAi0AFAAGAAgAAAAhADi8vBbiAAAACwEAAA8AAAAAAAAAAAAAAAAA8gQAAGRy&#10;cy9kb3ducmV2LnhtbFBLBQYAAAAABAAEAPMAAAABBgAAAAA=&#10;"/>
            </w:pict>
          </mc:Fallback>
        </mc:AlternateContent>
      </w:r>
    </w:p>
    <w:p w:rsidRPr="0035002D" w:rsidR="00937DD0" w:rsidP="00456D0B" w:rsidRDefault="00937DD0" w14:paraId="428241A5" w14:textId="77777777">
      <w:pPr>
        <w:rPr>
          <w:rFonts w:eastAsia="Times New Roman" w:cs="Arial"/>
        </w:rPr>
        <w:sectPr w:rsidRPr="0035002D" w:rsidR="00937DD0">
          <w:headerReference w:type="default" r:id="rId14"/>
          <w:footerReference w:type="default" r:id="rId15"/>
          <w:pgSz w:w="12240" w:h="15840"/>
          <w:pgMar w:top="1500" w:right="1720" w:bottom="280" w:left="1720" w:header="720" w:footer="720" w:gutter="0"/>
          <w:cols w:space="720"/>
        </w:sectPr>
      </w:pPr>
    </w:p>
    <w:bookmarkStart w:name="_Toc9580963" w:displacedByCustomXml="next" w:id="2"/>
    <w:sdt>
      <w:sdtPr>
        <w:rPr>
          <w:rFonts w:ascii="Arial" w:hAnsi="Arial" w:eastAsia="Calibri"/>
          <w:b w:val="0"/>
          <w:bCs w:val="0"/>
          <w:color w:val="auto"/>
          <w:sz w:val="22"/>
          <w:szCs w:val="22"/>
          <w:lang w:val="es-CO"/>
        </w:rPr>
        <w:id w:val="-1321735963"/>
        <w:docPartObj>
          <w:docPartGallery w:val="Table of Contents"/>
          <w:docPartUnique/>
        </w:docPartObj>
      </w:sdtPr>
      <w:sdtContent>
        <w:p w:rsidRPr="00C06015" w:rsidR="001B26DD" w:rsidP="00C06015" w:rsidRDefault="00EA68CF" w14:paraId="0302892C" w14:textId="16EFB8D8">
          <w:pPr>
            <w:pStyle w:val="TOCHeading"/>
            <w:ind w:firstLine="720"/>
            <w:rPr>
              <w:rFonts w:ascii="Arial" w:hAnsi="Arial" w:cs="Arial"/>
              <w:color w:val="auto"/>
              <w:sz w:val="24"/>
              <w:szCs w:val="24"/>
            </w:rPr>
          </w:pPr>
          <w:r w:rsidRPr="00C06015">
            <w:rPr>
              <w:rFonts w:ascii="Arial" w:hAnsi="Arial" w:cs="Arial"/>
              <w:color w:val="auto"/>
              <w:sz w:val="24"/>
              <w:szCs w:val="24"/>
            </w:rPr>
            <w:t xml:space="preserve">Tabla de </w:t>
          </w:r>
          <w:r w:rsidRPr="00C06015" w:rsidR="001B26DD">
            <w:rPr>
              <w:rFonts w:ascii="Arial" w:hAnsi="Arial" w:cs="Arial"/>
              <w:color w:val="auto"/>
              <w:sz w:val="24"/>
              <w:szCs w:val="24"/>
            </w:rPr>
            <w:t>Contenido</w:t>
          </w:r>
        </w:p>
        <w:p w:rsidR="00ED7F95" w:rsidRDefault="001B26DD" w14:paraId="26FF9D54" w14:textId="38926B3F">
          <w:pPr>
            <w:pStyle w:val="TOC1"/>
            <w:tabs>
              <w:tab w:val="right" w:leader="dot" w:pos="9449"/>
            </w:tabs>
            <w:rPr>
              <w:rFonts w:asciiTheme="minorHAnsi" w:hAnsiTheme="minorHAnsi" w:eastAsiaTheme="minorEastAsia" w:cstheme="minorBidi"/>
              <w:noProof/>
              <w:lang w:eastAsia="es-CO"/>
            </w:rPr>
          </w:pPr>
          <w:r w:rsidRPr="00D52D91">
            <w:rPr>
              <w:rFonts w:cs="Arial"/>
              <w:b/>
              <w:bCs/>
              <w:sz w:val="24"/>
              <w:szCs w:val="24"/>
              <w:lang w:val="es-ES"/>
            </w:rPr>
            <w:fldChar w:fldCharType="begin"/>
          </w:r>
          <w:r w:rsidRPr="00D52D91">
            <w:rPr>
              <w:rFonts w:cs="Arial"/>
              <w:b/>
              <w:bCs/>
              <w:sz w:val="24"/>
              <w:szCs w:val="24"/>
              <w:lang w:val="es-ES"/>
            </w:rPr>
            <w:instrText xml:space="preserve"> TOC \o "1-3" \h \z \u </w:instrText>
          </w:r>
          <w:r w:rsidRPr="00D52D91">
            <w:rPr>
              <w:rFonts w:cs="Arial"/>
              <w:b/>
              <w:bCs/>
              <w:sz w:val="24"/>
              <w:szCs w:val="24"/>
              <w:lang w:val="es-ES"/>
            </w:rPr>
            <w:fldChar w:fldCharType="separate"/>
          </w:r>
          <w:hyperlink w:history="1" w:anchor="_Toc28613529">
            <w:r w:rsidRPr="00D805F0" w:rsidR="00ED7F95">
              <w:rPr>
                <w:rStyle w:val="Hyperlink"/>
                <w:rFonts w:cs="Arial"/>
                <w:noProof/>
              </w:rPr>
              <w:t>Listado de tablas</w:t>
            </w:r>
            <w:r w:rsidR="00ED7F95">
              <w:rPr>
                <w:noProof/>
                <w:webHidden/>
              </w:rPr>
              <w:tab/>
            </w:r>
            <w:r w:rsidR="00ED7F95">
              <w:rPr>
                <w:noProof/>
                <w:webHidden/>
              </w:rPr>
              <w:fldChar w:fldCharType="begin"/>
            </w:r>
            <w:r w:rsidR="00ED7F95">
              <w:rPr>
                <w:noProof/>
                <w:webHidden/>
              </w:rPr>
              <w:instrText xml:space="preserve"> PAGEREF _Toc28613529 \h </w:instrText>
            </w:r>
            <w:r w:rsidR="00ED7F95">
              <w:rPr>
                <w:noProof/>
                <w:webHidden/>
              </w:rPr>
            </w:r>
            <w:r w:rsidR="00ED7F95">
              <w:rPr>
                <w:noProof/>
                <w:webHidden/>
              </w:rPr>
              <w:fldChar w:fldCharType="separate"/>
            </w:r>
            <w:r w:rsidR="00ED7F95">
              <w:rPr>
                <w:noProof/>
                <w:webHidden/>
              </w:rPr>
              <w:t>2</w:t>
            </w:r>
            <w:r w:rsidR="00ED7F95">
              <w:rPr>
                <w:noProof/>
                <w:webHidden/>
              </w:rPr>
              <w:fldChar w:fldCharType="end"/>
            </w:r>
          </w:hyperlink>
        </w:p>
        <w:p w:rsidR="00ED7F95" w:rsidRDefault="004C5384" w14:paraId="37436307" w14:textId="62B4493F">
          <w:pPr>
            <w:pStyle w:val="TOC1"/>
            <w:tabs>
              <w:tab w:val="right" w:leader="dot" w:pos="9449"/>
            </w:tabs>
            <w:rPr>
              <w:rFonts w:asciiTheme="minorHAnsi" w:hAnsiTheme="minorHAnsi" w:eastAsiaTheme="minorEastAsia" w:cstheme="minorBidi"/>
              <w:noProof/>
              <w:lang w:eastAsia="es-CO"/>
            </w:rPr>
          </w:pPr>
          <w:hyperlink w:history="1" w:anchor="_Toc28613530">
            <w:r w:rsidRPr="00D805F0" w:rsidR="00ED7F95">
              <w:rPr>
                <w:rStyle w:val="Hyperlink"/>
                <w:rFonts w:cs="Arial"/>
                <w:noProof/>
              </w:rPr>
              <w:t>INTRODUCCIÓN</w:t>
            </w:r>
            <w:r w:rsidR="00ED7F95">
              <w:rPr>
                <w:noProof/>
                <w:webHidden/>
              </w:rPr>
              <w:tab/>
            </w:r>
            <w:r w:rsidR="00ED7F95">
              <w:rPr>
                <w:noProof/>
                <w:webHidden/>
              </w:rPr>
              <w:fldChar w:fldCharType="begin"/>
            </w:r>
            <w:r w:rsidR="00ED7F95">
              <w:rPr>
                <w:noProof/>
                <w:webHidden/>
              </w:rPr>
              <w:instrText xml:space="preserve"> PAGEREF _Toc28613530 \h </w:instrText>
            </w:r>
            <w:r w:rsidR="00ED7F95">
              <w:rPr>
                <w:noProof/>
                <w:webHidden/>
              </w:rPr>
            </w:r>
            <w:r w:rsidR="00ED7F95">
              <w:rPr>
                <w:noProof/>
                <w:webHidden/>
              </w:rPr>
              <w:fldChar w:fldCharType="separate"/>
            </w:r>
            <w:r w:rsidR="00ED7F95">
              <w:rPr>
                <w:noProof/>
                <w:webHidden/>
              </w:rPr>
              <w:t>4</w:t>
            </w:r>
            <w:r w:rsidR="00ED7F95">
              <w:rPr>
                <w:noProof/>
                <w:webHidden/>
              </w:rPr>
              <w:fldChar w:fldCharType="end"/>
            </w:r>
          </w:hyperlink>
        </w:p>
        <w:p w:rsidR="00ED7F95" w:rsidRDefault="004C5384" w14:paraId="2F3AD045" w14:textId="65D3F161">
          <w:pPr>
            <w:pStyle w:val="TOC2"/>
            <w:tabs>
              <w:tab w:val="right" w:leader="dot" w:pos="9449"/>
            </w:tabs>
            <w:rPr>
              <w:rFonts w:asciiTheme="minorHAnsi" w:hAnsiTheme="minorHAnsi" w:eastAsiaTheme="minorEastAsia" w:cstheme="minorBidi"/>
              <w:noProof/>
              <w:lang w:eastAsia="es-CO"/>
            </w:rPr>
          </w:pPr>
          <w:hyperlink w:history="1" w:anchor="_Toc28613531">
            <w:r w:rsidRPr="00D805F0" w:rsidR="00ED7F95">
              <w:rPr>
                <w:rStyle w:val="Hyperlink"/>
                <w:noProof/>
              </w:rPr>
              <w:t>INDICADORES</w:t>
            </w:r>
            <w:r w:rsidR="00ED7F95">
              <w:rPr>
                <w:noProof/>
                <w:webHidden/>
              </w:rPr>
              <w:tab/>
            </w:r>
            <w:r w:rsidR="00ED7F95">
              <w:rPr>
                <w:noProof/>
                <w:webHidden/>
              </w:rPr>
              <w:fldChar w:fldCharType="begin"/>
            </w:r>
            <w:r w:rsidR="00ED7F95">
              <w:rPr>
                <w:noProof/>
                <w:webHidden/>
              </w:rPr>
              <w:instrText xml:space="preserve"> PAGEREF _Toc28613531 \h </w:instrText>
            </w:r>
            <w:r w:rsidR="00ED7F95">
              <w:rPr>
                <w:noProof/>
                <w:webHidden/>
              </w:rPr>
            </w:r>
            <w:r w:rsidR="00ED7F95">
              <w:rPr>
                <w:noProof/>
                <w:webHidden/>
              </w:rPr>
              <w:fldChar w:fldCharType="separate"/>
            </w:r>
            <w:r w:rsidR="00ED7F95">
              <w:rPr>
                <w:noProof/>
                <w:webHidden/>
              </w:rPr>
              <w:t>8</w:t>
            </w:r>
            <w:r w:rsidR="00ED7F95">
              <w:rPr>
                <w:noProof/>
                <w:webHidden/>
              </w:rPr>
              <w:fldChar w:fldCharType="end"/>
            </w:r>
          </w:hyperlink>
        </w:p>
        <w:p w:rsidR="00ED7F95" w:rsidRDefault="004C5384" w14:paraId="7E54C0E7" w14:textId="44C278AD">
          <w:pPr>
            <w:pStyle w:val="TOC3"/>
            <w:rPr>
              <w:rFonts w:asciiTheme="minorHAnsi" w:hAnsiTheme="minorHAnsi" w:eastAsiaTheme="minorEastAsia" w:cstheme="minorBidi"/>
              <w:noProof/>
              <w:lang w:eastAsia="es-CO"/>
            </w:rPr>
          </w:pPr>
          <w:hyperlink w:history="1" w:anchor="_Toc28613532">
            <w:r w:rsidRPr="00D805F0" w:rsidR="00ED7F95">
              <w:rPr>
                <w:rStyle w:val="Hyperlink"/>
                <w:noProof/>
                <w:lang w:eastAsia="es-CO"/>
              </w:rPr>
              <w:t>Indicadores Institucionales</w:t>
            </w:r>
            <w:r w:rsidR="00ED7F95">
              <w:rPr>
                <w:noProof/>
                <w:webHidden/>
              </w:rPr>
              <w:tab/>
            </w:r>
            <w:r w:rsidR="00ED7F95">
              <w:rPr>
                <w:noProof/>
                <w:webHidden/>
              </w:rPr>
              <w:fldChar w:fldCharType="begin"/>
            </w:r>
            <w:r w:rsidR="00ED7F95">
              <w:rPr>
                <w:noProof/>
                <w:webHidden/>
              </w:rPr>
              <w:instrText xml:space="preserve"> PAGEREF _Toc28613532 \h </w:instrText>
            </w:r>
            <w:r w:rsidR="00ED7F95">
              <w:rPr>
                <w:noProof/>
                <w:webHidden/>
              </w:rPr>
            </w:r>
            <w:r w:rsidR="00ED7F95">
              <w:rPr>
                <w:noProof/>
                <w:webHidden/>
              </w:rPr>
              <w:fldChar w:fldCharType="separate"/>
            </w:r>
            <w:r w:rsidR="00ED7F95">
              <w:rPr>
                <w:noProof/>
                <w:webHidden/>
              </w:rPr>
              <w:t>8</w:t>
            </w:r>
            <w:r w:rsidR="00ED7F95">
              <w:rPr>
                <w:noProof/>
                <w:webHidden/>
              </w:rPr>
              <w:fldChar w:fldCharType="end"/>
            </w:r>
          </w:hyperlink>
        </w:p>
        <w:p w:rsidR="00ED7F95" w:rsidRDefault="004C5384" w14:paraId="147955F5" w14:textId="4E96DAC2">
          <w:pPr>
            <w:pStyle w:val="TOC3"/>
            <w:rPr>
              <w:rFonts w:asciiTheme="minorHAnsi" w:hAnsiTheme="minorHAnsi" w:eastAsiaTheme="minorEastAsia" w:cstheme="minorBidi"/>
              <w:noProof/>
              <w:lang w:eastAsia="es-CO"/>
            </w:rPr>
          </w:pPr>
          <w:hyperlink w:history="1" w:anchor="_Toc28613533">
            <w:r w:rsidRPr="00D805F0" w:rsidR="00ED7F95">
              <w:rPr>
                <w:rStyle w:val="Hyperlink"/>
                <w:noProof/>
                <w:lang w:eastAsia="es-CO"/>
              </w:rPr>
              <w:t>Indicadores estratégicos</w:t>
            </w:r>
            <w:r w:rsidR="00ED7F95">
              <w:rPr>
                <w:noProof/>
                <w:webHidden/>
              </w:rPr>
              <w:tab/>
            </w:r>
            <w:r w:rsidR="00ED7F95">
              <w:rPr>
                <w:noProof/>
                <w:webHidden/>
              </w:rPr>
              <w:fldChar w:fldCharType="begin"/>
            </w:r>
            <w:r w:rsidR="00ED7F95">
              <w:rPr>
                <w:noProof/>
                <w:webHidden/>
              </w:rPr>
              <w:instrText xml:space="preserve"> PAGEREF _Toc28613533 \h </w:instrText>
            </w:r>
            <w:r w:rsidR="00ED7F95">
              <w:rPr>
                <w:noProof/>
                <w:webHidden/>
              </w:rPr>
            </w:r>
            <w:r w:rsidR="00ED7F95">
              <w:rPr>
                <w:noProof/>
                <w:webHidden/>
              </w:rPr>
              <w:fldChar w:fldCharType="separate"/>
            </w:r>
            <w:r w:rsidR="00ED7F95">
              <w:rPr>
                <w:noProof/>
                <w:webHidden/>
              </w:rPr>
              <w:t>13</w:t>
            </w:r>
            <w:r w:rsidR="00ED7F95">
              <w:rPr>
                <w:noProof/>
                <w:webHidden/>
              </w:rPr>
              <w:fldChar w:fldCharType="end"/>
            </w:r>
          </w:hyperlink>
        </w:p>
        <w:p w:rsidR="00ED7F95" w:rsidRDefault="004C5384" w14:paraId="0DE34B2F" w14:textId="0DD2EBA6">
          <w:pPr>
            <w:pStyle w:val="TOC3"/>
            <w:rPr>
              <w:rFonts w:asciiTheme="minorHAnsi" w:hAnsiTheme="minorHAnsi" w:eastAsiaTheme="minorEastAsia" w:cstheme="minorBidi"/>
              <w:noProof/>
              <w:lang w:eastAsia="es-CO"/>
            </w:rPr>
          </w:pPr>
          <w:hyperlink w:history="1" w:anchor="_Toc28613534">
            <w:r w:rsidRPr="00D805F0" w:rsidR="00ED7F95">
              <w:rPr>
                <w:rStyle w:val="Hyperlink"/>
                <w:noProof/>
                <w:lang w:eastAsia="es-CO"/>
              </w:rPr>
              <w:t>Indicadores de proceso</w:t>
            </w:r>
            <w:r w:rsidR="00ED7F95">
              <w:rPr>
                <w:noProof/>
                <w:webHidden/>
              </w:rPr>
              <w:tab/>
            </w:r>
            <w:r w:rsidR="00ED7F95">
              <w:rPr>
                <w:noProof/>
                <w:webHidden/>
              </w:rPr>
              <w:fldChar w:fldCharType="begin"/>
            </w:r>
            <w:r w:rsidR="00ED7F95">
              <w:rPr>
                <w:noProof/>
                <w:webHidden/>
              </w:rPr>
              <w:instrText xml:space="preserve"> PAGEREF _Toc28613534 \h </w:instrText>
            </w:r>
            <w:r w:rsidR="00ED7F95">
              <w:rPr>
                <w:noProof/>
                <w:webHidden/>
              </w:rPr>
            </w:r>
            <w:r w:rsidR="00ED7F95">
              <w:rPr>
                <w:noProof/>
                <w:webHidden/>
              </w:rPr>
              <w:fldChar w:fldCharType="separate"/>
            </w:r>
            <w:r w:rsidR="00ED7F95">
              <w:rPr>
                <w:noProof/>
                <w:webHidden/>
              </w:rPr>
              <w:t>16</w:t>
            </w:r>
            <w:r w:rsidR="00ED7F95">
              <w:rPr>
                <w:noProof/>
                <w:webHidden/>
              </w:rPr>
              <w:fldChar w:fldCharType="end"/>
            </w:r>
          </w:hyperlink>
        </w:p>
        <w:p w:rsidR="00ED7F95" w:rsidRDefault="004C5384" w14:paraId="63C7FFDF" w14:textId="5A9129C5">
          <w:pPr>
            <w:pStyle w:val="TOC1"/>
            <w:tabs>
              <w:tab w:val="right" w:leader="dot" w:pos="9449"/>
            </w:tabs>
            <w:rPr>
              <w:rFonts w:asciiTheme="minorHAnsi" w:hAnsiTheme="minorHAnsi" w:eastAsiaTheme="minorEastAsia" w:cstheme="minorBidi"/>
              <w:noProof/>
              <w:lang w:eastAsia="es-CO"/>
            </w:rPr>
          </w:pPr>
          <w:hyperlink w:history="1" w:anchor="_Toc28613535">
            <w:r w:rsidRPr="00D805F0" w:rsidR="00ED7F95">
              <w:rPr>
                <w:rStyle w:val="Hyperlink"/>
                <w:noProof/>
                <w:lang w:val="es-ES_tradnl" w:eastAsia="es-ES"/>
              </w:rPr>
              <w:t>OBSERVACIONES GENERALES</w:t>
            </w:r>
            <w:r w:rsidR="00ED7F95">
              <w:rPr>
                <w:noProof/>
                <w:webHidden/>
              </w:rPr>
              <w:tab/>
            </w:r>
            <w:r w:rsidR="00ED7F95">
              <w:rPr>
                <w:noProof/>
                <w:webHidden/>
              </w:rPr>
              <w:fldChar w:fldCharType="begin"/>
            </w:r>
            <w:r w:rsidR="00ED7F95">
              <w:rPr>
                <w:noProof/>
                <w:webHidden/>
              </w:rPr>
              <w:instrText xml:space="preserve"> PAGEREF _Toc28613535 \h </w:instrText>
            </w:r>
            <w:r w:rsidR="00ED7F95">
              <w:rPr>
                <w:noProof/>
                <w:webHidden/>
              </w:rPr>
            </w:r>
            <w:r w:rsidR="00ED7F95">
              <w:rPr>
                <w:noProof/>
                <w:webHidden/>
              </w:rPr>
              <w:fldChar w:fldCharType="separate"/>
            </w:r>
            <w:r w:rsidR="00ED7F95">
              <w:rPr>
                <w:noProof/>
                <w:webHidden/>
              </w:rPr>
              <w:t>17</w:t>
            </w:r>
            <w:r w:rsidR="00ED7F95">
              <w:rPr>
                <w:noProof/>
                <w:webHidden/>
              </w:rPr>
              <w:fldChar w:fldCharType="end"/>
            </w:r>
          </w:hyperlink>
        </w:p>
        <w:p w:rsidR="00ED7F95" w:rsidRDefault="004C5384" w14:paraId="0AAFF7E4" w14:textId="5819A6DB">
          <w:pPr>
            <w:pStyle w:val="TOC2"/>
            <w:tabs>
              <w:tab w:val="right" w:leader="dot" w:pos="9449"/>
            </w:tabs>
            <w:rPr>
              <w:rFonts w:asciiTheme="minorHAnsi" w:hAnsiTheme="minorHAnsi" w:eastAsiaTheme="minorEastAsia" w:cstheme="minorBidi"/>
              <w:noProof/>
              <w:lang w:eastAsia="es-CO"/>
            </w:rPr>
          </w:pPr>
          <w:hyperlink w:history="1" w:anchor="_Toc28613536">
            <w:r w:rsidRPr="00D805F0" w:rsidR="00ED7F95">
              <w:rPr>
                <w:rStyle w:val="Hyperlink"/>
                <w:noProof/>
              </w:rPr>
              <w:t>Direccionamiento Estratégico e Innovación</w:t>
            </w:r>
            <w:r w:rsidR="00ED7F95">
              <w:rPr>
                <w:noProof/>
                <w:webHidden/>
              </w:rPr>
              <w:tab/>
            </w:r>
            <w:r w:rsidR="00ED7F95">
              <w:rPr>
                <w:noProof/>
                <w:webHidden/>
              </w:rPr>
              <w:fldChar w:fldCharType="begin"/>
            </w:r>
            <w:r w:rsidR="00ED7F95">
              <w:rPr>
                <w:noProof/>
                <w:webHidden/>
              </w:rPr>
              <w:instrText xml:space="preserve"> PAGEREF _Toc28613536 \h </w:instrText>
            </w:r>
            <w:r w:rsidR="00ED7F95">
              <w:rPr>
                <w:noProof/>
                <w:webHidden/>
              </w:rPr>
            </w:r>
            <w:r w:rsidR="00ED7F95">
              <w:rPr>
                <w:noProof/>
                <w:webHidden/>
              </w:rPr>
              <w:fldChar w:fldCharType="separate"/>
            </w:r>
            <w:r w:rsidR="00ED7F95">
              <w:rPr>
                <w:noProof/>
                <w:webHidden/>
              </w:rPr>
              <w:t>17</w:t>
            </w:r>
            <w:r w:rsidR="00ED7F95">
              <w:rPr>
                <w:noProof/>
                <w:webHidden/>
              </w:rPr>
              <w:fldChar w:fldCharType="end"/>
            </w:r>
          </w:hyperlink>
        </w:p>
        <w:p w:rsidR="00ED7F95" w:rsidRDefault="004C5384" w14:paraId="1BC58C32" w14:textId="602E7C44">
          <w:pPr>
            <w:pStyle w:val="TOC2"/>
            <w:tabs>
              <w:tab w:val="right" w:leader="dot" w:pos="9449"/>
            </w:tabs>
            <w:rPr>
              <w:rFonts w:asciiTheme="minorHAnsi" w:hAnsiTheme="minorHAnsi" w:eastAsiaTheme="minorEastAsia" w:cstheme="minorBidi"/>
              <w:noProof/>
              <w:lang w:eastAsia="es-CO"/>
            </w:rPr>
          </w:pPr>
          <w:hyperlink w:history="1" w:anchor="_Toc28613537">
            <w:r w:rsidRPr="00D805F0" w:rsidR="00ED7F95">
              <w:rPr>
                <w:rStyle w:val="Hyperlink"/>
                <w:noProof/>
              </w:rPr>
              <w:t>Atención a partes interesadas y comunicaciones</w:t>
            </w:r>
            <w:r w:rsidR="00ED7F95">
              <w:rPr>
                <w:noProof/>
                <w:webHidden/>
              </w:rPr>
              <w:tab/>
            </w:r>
            <w:r w:rsidR="00ED7F95">
              <w:rPr>
                <w:noProof/>
                <w:webHidden/>
              </w:rPr>
              <w:fldChar w:fldCharType="begin"/>
            </w:r>
            <w:r w:rsidR="00ED7F95">
              <w:rPr>
                <w:noProof/>
                <w:webHidden/>
              </w:rPr>
              <w:instrText xml:space="preserve"> PAGEREF _Toc28613537 \h </w:instrText>
            </w:r>
            <w:r w:rsidR="00ED7F95">
              <w:rPr>
                <w:noProof/>
                <w:webHidden/>
              </w:rPr>
            </w:r>
            <w:r w:rsidR="00ED7F95">
              <w:rPr>
                <w:noProof/>
                <w:webHidden/>
              </w:rPr>
              <w:fldChar w:fldCharType="separate"/>
            </w:r>
            <w:r w:rsidR="00ED7F95">
              <w:rPr>
                <w:noProof/>
                <w:webHidden/>
              </w:rPr>
              <w:t>22</w:t>
            </w:r>
            <w:r w:rsidR="00ED7F95">
              <w:rPr>
                <w:noProof/>
                <w:webHidden/>
              </w:rPr>
              <w:fldChar w:fldCharType="end"/>
            </w:r>
          </w:hyperlink>
        </w:p>
        <w:p w:rsidR="00ED7F95" w:rsidRDefault="004C5384" w14:paraId="04A00DA5" w14:textId="46D972C5">
          <w:pPr>
            <w:pStyle w:val="TOC2"/>
            <w:tabs>
              <w:tab w:val="right" w:leader="dot" w:pos="9449"/>
            </w:tabs>
            <w:rPr>
              <w:rFonts w:asciiTheme="minorHAnsi" w:hAnsiTheme="minorHAnsi" w:eastAsiaTheme="minorEastAsia" w:cstheme="minorBidi"/>
              <w:noProof/>
              <w:lang w:eastAsia="es-CO"/>
            </w:rPr>
          </w:pPr>
          <w:hyperlink w:history="1" w:anchor="_Toc28613538">
            <w:r w:rsidRPr="00D805F0" w:rsidR="00ED7F95">
              <w:rPr>
                <w:rStyle w:val="Hyperlink"/>
                <w:noProof/>
              </w:rPr>
              <w:t>Estrategia y Gobierno de TI</w:t>
            </w:r>
            <w:r w:rsidR="00ED7F95">
              <w:rPr>
                <w:noProof/>
                <w:webHidden/>
              </w:rPr>
              <w:tab/>
            </w:r>
            <w:r w:rsidR="00ED7F95">
              <w:rPr>
                <w:noProof/>
                <w:webHidden/>
              </w:rPr>
              <w:fldChar w:fldCharType="begin"/>
            </w:r>
            <w:r w:rsidR="00ED7F95">
              <w:rPr>
                <w:noProof/>
                <w:webHidden/>
              </w:rPr>
              <w:instrText xml:space="preserve"> PAGEREF _Toc28613538 \h </w:instrText>
            </w:r>
            <w:r w:rsidR="00ED7F95">
              <w:rPr>
                <w:noProof/>
                <w:webHidden/>
              </w:rPr>
            </w:r>
            <w:r w:rsidR="00ED7F95">
              <w:rPr>
                <w:noProof/>
                <w:webHidden/>
              </w:rPr>
              <w:fldChar w:fldCharType="separate"/>
            </w:r>
            <w:r w:rsidR="00ED7F95">
              <w:rPr>
                <w:noProof/>
                <w:webHidden/>
              </w:rPr>
              <w:t>23</w:t>
            </w:r>
            <w:r w:rsidR="00ED7F95">
              <w:rPr>
                <w:noProof/>
                <w:webHidden/>
              </w:rPr>
              <w:fldChar w:fldCharType="end"/>
            </w:r>
          </w:hyperlink>
        </w:p>
        <w:p w:rsidR="00ED7F95" w:rsidRDefault="004C5384" w14:paraId="0B381E41" w14:textId="739A74FF">
          <w:pPr>
            <w:pStyle w:val="TOC2"/>
            <w:tabs>
              <w:tab w:val="right" w:leader="dot" w:pos="9449"/>
            </w:tabs>
            <w:rPr>
              <w:rFonts w:asciiTheme="minorHAnsi" w:hAnsiTheme="minorHAnsi" w:eastAsiaTheme="minorEastAsia" w:cstheme="minorBidi"/>
              <w:noProof/>
              <w:lang w:eastAsia="es-CO"/>
            </w:rPr>
          </w:pPr>
          <w:hyperlink w:history="1" w:anchor="_Toc28613539">
            <w:r w:rsidRPr="00D805F0" w:rsidR="00ED7F95">
              <w:rPr>
                <w:rStyle w:val="Hyperlink"/>
                <w:noProof/>
              </w:rPr>
              <w:t>Planificación de la Intervención Vial</w:t>
            </w:r>
            <w:r w:rsidR="00ED7F95">
              <w:rPr>
                <w:noProof/>
                <w:webHidden/>
              </w:rPr>
              <w:tab/>
            </w:r>
            <w:r w:rsidR="00ED7F95">
              <w:rPr>
                <w:noProof/>
                <w:webHidden/>
              </w:rPr>
              <w:fldChar w:fldCharType="begin"/>
            </w:r>
            <w:r w:rsidR="00ED7F95">
              <w:rPr>
                <w:noProof/>
                <w:webHidden/>
              </w:rPr>
              <w:instrText xml:space="preserve"> PAGEREF _Toc28613539 \h </w:instrText>
            </w:r>
            <w:r w:rsidR="00ED7F95">
              <w:rPr>
                <w:noProof/>
                <w:webHidden/>
              </w:rPr>
            </w:r>
            <w:r w:rsidR="00ED7F95">
              <w:rPr>
                <w:noProof/>
                <w:webHidden/>
              </w:rPr>
              <w:fldChar w:fldCharType="separate"/>
            </w:r>
            <w:r w:rsidR="00ED7F95">
              <w:rPr>
                <w:noProof/>
                <w:webHidden/>
              </w:rPr>
              <w:t>25</w:t>
            </w:r>
            <w:r w:rsidR="00ED7F95">
              <w:rPr>
                <w:noProof/>
                <w:webHidden/>
              </w:rPr>
              <w:fldChar w:fldCharType="end"/>
            </w:r>
          </w:hyperlink>
        </w:p>
        <w:p w:rsidR="00ED7F95" w:rsidRDefault="004C5384" w14:paraId="02ED56A5" w14:textId="388CCA8F">
          <w:pPr>
            <w:pStyle w:val="TOC2"/>
            <w:tabs>
              <w:tab w:val="right" w:leader="dot" w:pos="9449"/>
            </w:tabs>
            <w:rPr>
              <w:rFonts w:asciiTheme="minorHAnsi" w:hAnsiTheme="minorHAnsi" w:eastAsiaTheme="minorEastAsia" w:cstheme="minorBidi"/>
              <w:noProof/>
              <w:lang w:eastAsia="es-CO"/>
            </w:rPr>
          </w:pPr>
          <w:hyperlink w:history="1" w:anchor="_Toc28613540">
            <w:r w:rsidRPr="00D805F0" w:rsidR="00ED7F95">
              <w:rPr>
                <w:rStyle w:val="Hyperlink"/>
                <w:noProof/>
              </w:rPr>
              <w:t>Producción de Mezcla Asfáltica y Provisión de Maquinaria de Equipo</w:t>
            </w:r>
            <w:r w:rsidR="00ED7F95">
              <w:rPr>
                <w:noProof/>
                <w:webHidden/>
              </w:rPr>
              <w:tab/>
            </w:r>
            <w:r w:rsidR="00ED7F95">
              <w:rPr>
                <w:noProof/>
                <w:webHidden/>
              </w:rPr>
              <w:fldChar w:fldCharType="begin"/>
            </w:r>
            <w:r w:rsidR="00ED7F95">
              <w:rPr>
                <w:noProof/>
                <w:webHidden/>
              </w:rPr>
              <w:instrText xml:space="preserve"> PAGEREF _Toc28613540 \h </w:instrText>
            </w:r>
            <w:r w:rsidR="00ED7F95">
              <w:rPr>
                <w:noProof/>
                <w:webHidden/>
              </w:rPr>
            </w:r>
            <w:r w:rsidR="00ED7F95">
              <w:rPr>
                <w:noProof/>
                <w:webHidden/>
              </w:rPr>
              <w:fldChar w:fldCharType="separate"/>
            </w:r>
            <w:r w:rsidR="00ED7F95">
              <w:rPr>
                <w:noProof/>
                <w:webHidden/>
              </w:rPr>
              <w:t>27</w:t>
            </w:r>
            <w:r w:rsidR="00ED7F95">
              <w:rPr>
                <w:noProof/>
                <w:webHidden/>
              </w:rPr>
              <w:fldChar w:fldCharType="end"/>
            </w:r>
          </w:hyperlink>
        </w:p>
        <w:p w:rsidR="00ED7F95" w:rsidRDefault="004C5384" w14:paraId="66219FCD" w14:textId="0185881D">
          <w:pPr>
            <w:pStyle w:val="TOC2"/>
            <w:tabs>
              <w:tab w:val="right" w:leader="dot" w:pos="9449"/>
            </w:tabs>
            <w:rPr>
              <w:rFonts w:asciiTheme="minorHAnsi" w:hAnsiTheme="minorHAnsi" w:eastAsiaTheme="minorEastAsia" w:cstheme="minorBidi"/>
              <w:noProof/>
              <w:lang w:eastAsia="es-CO"/>
            </w:rPr>
          </w:pPr>
          <w:hyperlink w:history="1" w:anchor="_Toc28613541">
            <w:r w:rsidRPr="00D805F0" w:rsidR="00ED7F95">
              <w:rPr>
                <w:rStyle w:val="Hyperlink"/>
                <w:noProof/>
              </w:rPr>
              <w:t>Gestión de Servicios de Infraestructura Tecnológica</w:t>
            </w:r>
            <w:r w:rsidR="00ED7F95">
              <w:rPr>
                <w:noProof/>
                <w:webHidden/>
              </w:rPr>
              <w:tab/>
            </w:r>
            <w:r w:rsidR="00ED7F95">
              <w:rPr>
                <w:noProof/>
                <w:webHidden/>
              </w:rPr>
              <w:fldChar w:fldCharType="begin"/>
            </w:r>
            <w:r w:rsidR="00ED7F95">
              <w:rPr>
                <w:noProof/>
                <w:webHidden/>
              </w:rPr>
              <w:instrText xml:space="preserve"> PAGEREF _Toc28613541 \h </w:instrText>
            </w:r>
            <w:r w:rsidR="00ED7F95">
              <w:rPr>
                <w:noProof/>
                <w:webHidden/>
              </w:rPr>
            </w:r>
            <w:r w:rsidR="00ED7F95">
              <w:rPr>
                <w:noProof/>
                <w:webHidden/>
              </w:rPr>
              <w:fldChar w:fldCharType="separate"/>
            </w:r>
            <w:r w:rsidR="00ED7F95">
              <w:rPr>
                <w:noProof/>
                <w:webHidden/>
              </w:rPr>
              <w:t>30</w:t>
            </w:r>
            <w:r w:rsidR="00ED7F95">
              <w:rPr>
                <w:noProof/>
                <w:webHidden/>
              </w:rPr>
              <w:fldChar w:fldCharType="end"/>
            </w:r>
          </w:hyperlink>
        </w:p>
        <w:p w:rsidR="00ED7F95" w:rsidRDefault="004C5384" w14:paraId="32FC6D98" w14:textId="1BD7D555">
          <w:pPr>
            <w:pStyle w:val="TOC2"/>
            <w:tabs>
              <w:tab w:val="right" w:leader="dot" w:pos="9449"/>
            </w:tabs>
            <w:rPr>
              <w:rFonts w:asciiTheme="minorHAnsi" w:hAnsiTheme="minorHAnsi" w:eastAsiaTheme="minorEastAsia" w:cstheme="minorBidi"/>
              <w:noProof/>
              <w:lang w:eastAsia="es-CO"/>
            </w:rPr>
          </w:pPr>
          <w:hyperlink w:history="1" w:anchor="_Toc28613542">
            <w:r w:rsidRPr="00D805F0" w:rsidR="00ED7F95">
              <w:rPr>
                <w:rStyle w:val="Hyperlink"/>
                <w:noProof/>
              </w:rPr>
              <w:t>Gestión de Recursos físicos</w:t>
            </w:r>
            <w:r w:rsidR="00ED7F95">
              <w:rPr>
                <w:noProof/>
                <w:webHidden/>
              </w:rPr>
              <w:tab/>
            </w:r>
            <w:r w:rsidR="00ED7F95">
              <w:rPr>
                <w:noProof/>
                <w:webHidden/>
              </w:rPr>
              <w:fldChar w:fldCharType="begin"/>
            </w:r>
            <w:r w:rsidR="00ED7F95">
              <w:rPr>
                <w:noProof/>
                <w:webHidden/>
              </w:rPr>
              <w:instrText xml:space="preserve"> PAGEREF _Toc28613542 \h </w:instrText>
            </w:r>
            <w:r w:rsidR="00ED7F95">
              <w:rPr>
                <w:noProof/>
                <w:webHidden/>
              </w:rPr>
            </w:r>
            <w:r w:rsidR="00ED7F95">
              <w:rPr>
                <w:noProof/>
                <w:webHidden/>
              </w:rPr>
              <w:fldChar w:fldCharType="separate"/>
            </w:r>
            <w:r w:rsidR="00ED7F95">
              <w:rPr>
                <w:noProof/>
                <w:webHidden/>
              </w:rPr>
              <w:t>33</w:t>
            </w:r>
            <w:r w:rsidR="00ED7F95">
              <w:rPr>
                <w:noProof/>
                <w:webHidden/>
              </w:rPr>
              <w:fldChar w:fldCharType="end"/>
            </w:r>
          </w:hyperlink>
        </w:p>
        <w:p w:rsidR="00ED7F95" w:rsidRDefault="004C5384" w14:paraId="19051CD7" w14:textId="068234B8">
          <w:pPr>
            <w:pStyle w:val="TOC2"/>
            <w:tabs>
              <w:tab w:val="right" w:leader="dot" w:pos="9449"/>
            </w:tabs>
            <w:rPr>
              <w:rFonts w:asciiTheme="minorHAnsi" w:hAnsiTheme="minorHAnsi" w:eastAsiaTheme="minorEastAsia" w:cstheme="minorBidi"/>
              <w:noProof/>
              <w:lang w:eastAsia="es-CO"/>
            </w:rPr>
          </w:pPr>
          <w:hyperlink w:history="1" w:anchor="_Toc28613543">
            <w:r w:rsidRPr="00D805F0" w:rsidR="00ED7F95">
              <w:rPr>
                <w:rStyle w:val="Hyperlink"/>
                <w:noProof/>
              </w:rPr>
              <w:t>Gestión Contractual</w:t>
            </w:r>
            <w:r w:rsidR="00ED7F95">
              <w:rPr>
                <w:noProof/>
                <w:webHidden/>
              </w:rPr>
              <w:tab/>
            </w:r>
            <w:r w:rsidR="00ED7F95">
              <w:rPr>
                <w:noProof/>
                <w:webHidden/>
              </w:rPr>
              <w:fldChar w:fldCharType="begin"/>
            </w:r>
            <w:r w:rsidR="00ED7F95">
              <w:rPr>
                <w:noProof/>
                <w:webHidden/>
              </w:rPr>
              <w:instrText xml:space="preserve"> PAGEREF _Toc28613543 \h </w:instrText>
            </w:r>
            <w:r w:rsidR="00ED7F95">
              <w:rPr>
                <w:noProof/>
                <w:webHidden/>
              </w:rPr>
            </w:r>
            <w:r w:rsidR="00ED7F95">
              <w:rPr>
                <w:noProof/>
                <w:webHidden/>
              </w:rPr>
              <w:fldChar w:fldCharType="separate"/>
            </w:r>
            <w:r w:rsidR="00ED7F95">
              <w:rPr>
                <w:noProof/>
                <w:webHidden/>
              </w:rPr>
              <w:t>33</w:t>
            </w:r>
            <w:r w:rsidR="00ED7F95">
              <w:rPr>
                <w:noProof/>
                <w:webHidden/>
              </w:rPr>
              <w:fldChar w:fldCharType="end"/>
            </w:r>
          </w:hyperlink>
        </w:p>
        <w:p w:rsidR="00ED7F95" w:rsidRDefault="004C5384" w14:paraId="7430158E" w14:textId="04A7F9E9">
          <w:pPr>
            <w:pStyle w:val="TOC2"/>
            <w:tabs>
              <w:tab w:val="right" w:leader="dot" w:pos="9449"/>
            </w:tabs>
            <w:rPr>
              <w:rFonts w:asciiTheme="minorHAnsi" w:hAnsiTheme="minorHAnsi" w:eastAsiaTheme="minorEastAsia" w:cstheme="minorBidi"/>
              <w:noProof/>
              <w:lang w:eastAsia="es-CO"/>
            </w:rPr>
          </w:pPr>
          <w:hyperlink w:history="1" w:anchor="_Toc28613544">
            <w:r w:rsidRPr="00D805F0" w:rsidR="00ED7F95">
              <w:rPr>
                <w:rStyle w:val="Hyperlink"/>
                <w:noProof/>
              </w:rPr>
              <w:t>Gestión Financiera</w:t>
            </w:r>
            <w:r w:rsidR="00ED7F95">
              <w:rPr>
                <w:noProof/>
                <w:webHidden/>
              </w:rPr>
              <w:tab/>
            </w:r>
            <w:r w:rsidR="00ED7F95">
              <w:rPr>
                <w:noProof/>
                <w:webHidden/>
              </w:rPr>
              <w:fldChar w:fldCharType="begin"/>
            </w:r>
            <w:r w:rsidR="00ED7F95">
              <w:rPr>
                <w:noProof/>
                <w:webHidden/>
              </w:rPr>
              <w:instrText xml:space="preserve"> PAGEREF _Toc28613544 \h </w:instrText>
            </w:r>
            <w:r w:rsidR="00ED7F95">
              <w:rPr>
                <w:noProof/>
                <w:webHidden/>
              </w:rPr>
            </w:r>
            <w:r w:rsidR="00ED7F95">
              <w:rPr>
                <w:noProof/>
                <w:webHidden/>
              </w:rPr>
              <w:fldChar w:fldCharType="separate"/>
            </w:r>
            <w:r w:rsidR="00ED7F95">
              <w:rPr>
                <w:noProof/>
                <w:webHidden/>
              </w:rPr>
              <w:t>33</w:t>
            </w:r>
            <w:r w:rsidR="00ED7F95">
              <w:rPr>
                <w:noProof/>
                <w:webHidden/>
              </w:rPr>
              <w:fldChar w:fldCharType="end"/>
            </w:r>
          </w:hyperlink>
        </w:p>
        <w:p w:rsidR="00ED7F95" w:rsidRDefault="004C5384" w14:paraId="73B7E44A" w14:textId="56F9938A">
          <w:pPr>
            <w:pStyle w:val="TOC2"/>
            <w:tabs>
              <w:tab w:val="right" w:leader="dot" w:pos="9449"/>
            </w:tabs>
            <w:rPr>
              <w:rFonts w:asciiTheme="minorHAnsi" w:hAnsiTheme="minorHAnsi" w:eastAsiaTheme="minorEastAsia" w:cstheme="minorBidi"/>
              <w:noProof/>
              <w:lang w:eastAsia="es-CO"/>
            </w:rPr>
          </w:pPr>
          <w:hyperlink w:history="1" w:anchor="_Toc28613545">
            <w:r w:rsidRPr="00D805F0" w:rsidR="00ED7F95">
              <w:rPr>
                <w:rStyle w:val="Hyperlink"/>
                <w:noProof/>
              </w:rPr>
              <w:t>Gestión de Laboratorio</w:t>
            </w:r>
            <w:r w:rsidR="00ED7F95">
              <w:rPr>
                <w:noProof/>
                <w:webHidden/>
              </w:rPr>
              <w:tab/>
            </w:r>
            <w:r w:rsidR="00ED7F95">
              <w:rPr>
                <w:noProof/>
                <w:webHidden/>
              </w:rPr>
              <w:fldChar w:fldCharType="begin"/>
            </w:r>
            <w:r w:rsidR="00ED7F95">
              <w:rPr>
                <w:noProof/>
                <w:webHidden/>
              </w:rPr>
              <w:instrText xml:space="preserve"> PAGEREF _Toc28613545 \h </w:instrText>
            </w:r>
            <w:r w:rsidR="00ED7F95">
              <w:rPr>
                <w:noProof/>
                <w:webHidden/>
              </w:rPr>
            </w:r>
            <w:r w:rsidR="00ED7F95">
              <w:rPr>
                <w:noProof/>
                <w:webHidden/>
              </w:rPr>
              <w:fldChar w:fldCharType="separate"/>
            </w:r>
            <w:r w:rsidR="00ED7F95">
              <w:rPr>
                <w:noProof/>
                <w:webHidden/>
              </w:rPr>
              <w:t>35</w:t>
            </w:r>
            <w:r w:rsidR="00ED7F95">
              <w:rPr>
                <w:noProof/>
                <w:webHidden/>
              </w:rPr>
              <w:fldChar w:fldCharType="end"/>
            </w:r>
          </w:hyperlink>
        </w:p>
        <w:p w:rsidR="00ED7F95" w:rsidRDefault="004C5384" w14:paraId="70BDE6E3" w14:textId="64FD2114">
          <w:pPr>
            <w:pStyle w:val="TOC2"/>
            <w:tabs>
              <w:tab w:val="right" w:leader="dot" w:pos="9449"/>
            </w:tabs>
            <w:rPr>
              <w:rFonts w:asciiTheme="minorHAnsi" w:hAnsiTheme="minorHAnsi" w:eastAsiaTheme="minorEastAsia" w:cstheme="minorBidi"/>
              <w:noProof/>
              <w:lang w:eastAsia="es-CO"/>
            </w:rPr>
          </w:pPr>
          <w:hyperlink w:history="1" w:anchor="_Toc28613546">
            <w:r w:rsidRPr="00D805F0" w:rsidR="00ED7F95">
              <w:rPr>
                <w:rStyle w:val="Hyperlink"/>
                <w:noProof/>
              </w:rPr>
              <w:t>Gestión del Talento Humano</w:t>
            </w:r>
            <w:r w:rsidR="00ED7F95">
              <w:rPr>
                <w:noProof/>
                <w:webHidden/>
              </w:rPr>
              <w:tab/>
            </w:r>
            <w:r w:rsidR="00ED7F95">
              <w:rPr>
                <w:noProof/>
                <w:webHidden/>
              </w:rPr>
              <w:fldChar w:fldCharType="begin"/>
            </w:r>
            <w:r w:rsidR="00ED7F95">
              <w:rPr>
                <w:noProof/>
                <w:webHidden/>
              </w:rPr>
              <w:instrText xml:space="preserve"> PAGEREF _Toc28613546 \h </w:instrText>
            </w:r>
            <w:r w:rsidR="00ED7F95">
              <w:rPr>
                <w:noProof/>
                <w:webHidden/>
              </w:rPr>
            </w:r>
            <w:r w:rsidR="00ED7F95">
              <w:rPr>
                <w:noProof/>
                <w:webHidden/>
              </w:rPr>
              <w:fldChar w:fldCharType="separate"/>
            </w:r>
            <w:r w:rsidR="00ED7F95">
              <w:rPr>
                <w:noProof/>
                <w:webHidden/>
              </w:rPr>
              <w:t>37</w:t>
            </w:r>
            <w:r w:rsidR="00ED7F95">
              <w:rPr>
                <w:noProof/>
                <w:webHidden/>
              </w:rPr>
              <w:fldChar w:fldCharType="end"/>
            </w:r>
          </w:hyperlink>
        </w:p>
        <w:p w:rsidR="00ED7F95" w:rsidRDefault="004C5384" w14:paraId="404F83FB" w14:textId="36D614BA">
          <w:pPr>
            <w:pStyle w:val="TOC2"/>
            <w:tabs>
              <w:tab w:val="right" w:leader="dot" w:pos="9449"/>
            </w:tabs>
            <w:rPr>
              <w:rFonts w:asciiTheme="minorHAnsi" w:hAnsiTheme="minorHAnsi" w:eastAsiaTheme="minorEastAsia" w:cstheme="minorBidi"/>
              <w:noProof/>
              <w:lang w:eastAsia="es-CO"/>
            </w:rPr>
          </w:pPr>
          <w:hyperlink w:history="1" w:anchor="_Toc28613547">
            <w:r w:rsidRPr="00D805F0" w:rsidR="00ED7F95">
              <w:rPr>
                <w:rStyle w:val="Hyperlink"/>
                <w:noProof/>
              </w:rPr>
              <w:t>Gestión Ambiental</w:t>
            </w:r>
            <w:r w:rsidR="00ED7F95">
              <w:rPr>
                <w:noProof/>
                <w:webHidden/>
              </w:rPr>
              <w:tab/>
            </w:r>
            <w:r w:rsidR="00ED7F95">
              <w:rPr>
                <w:noProof/>
                <w:webHidden/>
              </w:rPr>
              <w:fldChar w:fldCharType="begin"/>
            </w:r>
            <w:r w:rsidR="00ED7F95">
              <w:rPr>
                <w:noProof/>
                <w:webHidden/>
              </w:rPr>
              <w:instrText xml:space="preserve"> PAGEREF _Toc28613547 \h </w:instrText>
            </w:r>
            <w:r w:rsidR="00ED7F95">
              <w:rPr>
                <w:noProof/>
                <w:webHidden/>
              </w:rPr>
            </w:r>
            <w:r w:rsidR="00ED7F95">
              <w:rPr>
                <w:noProof/>
                <w:webHidden/>
              </w:rPr>
              <w:fldChar w:fldCharType="separate"/>
            </w:r>
            <w:r w:rsidR="00ED7F95">
              <w:rPr>
                <w:noProof/>
                <w:webHidden/>
              </w:rPr>
              <w:t>40</w:t>
            </w:r>
            <w:r w:rsidR="00ED7F95">
              <w:rPr>
                <w:noProof/>
                <w:webHidden/>
              </w:rPr>
              <w:fldChar w:fldCharType="end"/>
            </w:r>
          </w:hyperlink>
        </w:p>
        <w:p w:rsidR="00ED7F95" w:rsidRDefault="004C5384" w14:paraId="45871537" w14:textId="36E43757">
          <w:pPr>
            <w:pStyle w:val="TOC2"/>
            <w:tabs>
              <w:tab w:val="right" w:leader="dot" w:pos="9449"/>
            </w:tabs>
            <w:rPr>
              <w:rFonts w:asciiTheme="minorHAnsi" w:hAnsiTheme="minorHAnsi" w:eastAsiaTheme="minorEastAsia" w:cstheme="minorBidi"/>
              <w:noProof/>
              <w:lang w:eastAsia="es-CO"/>
            </w:rPr>
          </w:pPr>
          <w:hyperlink w:history="1" w:anchor="_Toc28613548">
            <w:r w:rsidRPr="00D805F0" w:rsidR="00ED7F95">
              <w:rPr>
                <w:rStyle w:val="Hyperlink"/>
                <w:noProof/>
              </w:rPr>
              <w:t>Gestión Documental</w:t>
            </w:r>
            <w:r w:rsidR="00ED7F95">
              <w:rPr>
                <w:noProof/>
                <w:webHidden/>
              </w:rPr>
              <w:tab/>
            </w:r>
            <w:r w:rsidR="00ED7F95">
              <w:rPr>
                <w:noProof/>
                <w:webHidden/>
              </w:rPr>
              <w:fldChar w:fldCharType="begin"/>
            </w:r>
            <w:r w:rsidR="00ED7F95">
              <w:rPr>
                <w:noProof/>
                <w:webHidden/>
              </w:rPr>
              <w:instrText xml:space="preserve"> PAGEREF _Toc28613548 \h </w:instrText>
            </w:r>
            <w:r w:rsidR="00ED7F95">
              <w:rPr>
                <w:noProof/>
                <w:webHidden/>
              </w:rPr>
            </w:r>
            <w:r w:rsidR="00ED7F95">
              <w:rPr>
                <w:noProof/>
                <w:webHidden/>
              </w:rPr>
              <w:fldChar w:fldCharType="separate"/>
            </w:r>
            <w:r w:rsidR="00ED7F95">
              <w:rPr>
                <w:noProof/>
                <w:webHidden/>
              </w:rPr>
              <w:t>40</w:t>
            </w:r>
            <w:r w:rsidR="00ED7F95">
              <w:rPr>
                <w:noProof/>
                <w:webHidden/>
              </w:rPr>
              <w:fldChar w:fldCharType="end"/>
            </w:r>
          </w:hyperlink>
        </w:p>
        <w:p w:rsidR="00ED7F95" w:rsidRDefault="004C5384" w14:paraId="6A45C16F" w14:textId="3C1245A7">
          <w:pPr>
            <w:pStyle w:val="TOC2"/>
            <w:tabs>
              <w:tab w:val="right" w:leader="dot" w:pos="9449"/>
            </w:tabs>
            <w:rPr>
              <w:rFonts w:asciiTheme="minorHAnsi" w:hAnsiTheme="minorHAnsi" w:eastAsiaTheme="minorEastAsia" w:cstheme="minorBidi"/>
              <w:noProof/>
              <w:lang w:eastAsia="es-CO"/>
            </w:rPr>
          </w:pPr>
          <w:hyperlink w:history="1" w:anchor="_Toc28613549">
            <w:r w:rsidRPr="00D805F0" w:rsidR="00ED7F95">
              <w:rPr>
                <w:rStyle w:val="Hyperlink"/>
                <w:noProof/>
              </w:rPr>
              <w:t>Gestión Jurídica</w:t>
            </w:r>
            <w:r w:rsidR="00ED7F95">
              <w:rPr>
                <w:noProof/>
                <w:webHidden/>
              </w:rPr>
              <w:tab/>
            </w:r>
            <w:r w:rsidR="00ED7F95">
              <w:rPr>
                <w:noProof/>
                <w:webHidden/>
              </w:rPr>
              <w:fldChar w:fldCharType="begin"/>
            </w:r>
            <w:r w:rsidR="00ED7F95">
              <w:rPr>
                <w:noProof/>
                <w:webHidden/>
              </w:rPr>
              <w:instrText xml:space="preserve"> PAGEREF _Toc28613549 \h </w:instrText>
            </w:r>
            <w:r w:rsidR="00ED7F95">
              <w:rPr>
                <w:noProof/>
                <w:webHidden/>
              </w:rPr>
            </w:r>
            <w:r w:rsidR="00ED7F95">
              <w:rPr>
                <w:noProof/>
                <w:webHidden/>
              </w:rPr>
              <w:fldChar w:fldCharType="separate"/>
            </w:r>
            <w:r w:rsidR="00ED7F95">
              <w:rPr>
                <w:noProof/>
                <w:webHidden/>
              </w:rPr>
              <w:t>43</w:t>
            </w:r>
            <w:r w:rsidR="00ED7F95">
              <w:rPr>
                <w:noProof/>
                <w:webHidden/>
              </w:rPr>
              <w:fldChar w:fldCharType="end"/>
            </w:r>
          </w:hyperlink>
        </w:p>
        <w:p w:rsidR="00ED7F95" w:rsidRDefault="004C5384" w14:paraId="111AB317" w14:textId="3D200FE2">
          <w:pPr>
            <w:pStyle w:val="TOC2"/>
            <w:tabs>
              <w:tab w:val="right" w:leader="dot" w:pos="9449"/>
            </w:tabs>
            <w:rPr>
              <w:rFonts w:asciiTheme="minorHAnsi" w:hAnsiTheme="minorHAnsi" w:eastAsiaTheme="minorEastAsia" w:cstheme="minorBidi"/>
              <w:noProof/>
              <w:lang w:eastAsia="es-CO"/>
            </w:rPr>
          </w:pPr>
          <w:hyperlink w:history="1" w:anchor="_Toc28613550">
            <w:r w:rsidRPr="00D805F0" w:rsidR="00ED7F95">
              <w:rPr>
                <w:rStyle w:val="Hyperlink"/>
                <w:noProof/>
              </w:rPr>
              <w:t>Control, Evaluación y Mejora de la Gestión</w:t>
            </w:r>
            <w:r w:rsidR="00ED7F95">
              <w:rPr>
                <w:noProof/>
                <w:webHidden/>
              </w:rPr>
              <w:tab/>
            </w:r>
            <w:r w:rsidR="00ED7F95">
              <w:rPr>
                <w:noProof/>
                <w:webHidden/>
              </w:rPr>
              <w:fldChar w:fldCharType="begin"/>
            </w:r>
            <w:r w:rsidR="00ED7F95">
              <w:rPr>
                <w:noProof/>
                <w:webHidden/>
              </w:rPr>
              <w:instrText xml:space="preserve"> PAGEREF _Toc28613550 \h </w:instrText>
            </w:r>
            <w:r w:rsidR="00ED7F95">
              <w:rPr>
                <w:noProof/>
                <w:webHidden/>
              </w:rPr>
            </w:r>
            <w:r w:rsidR="00ED7F95">
              <w:rPr>
                <w:noProof/>
                <w:webHidden/>
              </w:rPr>
              <w:fldChar w:fldCharType="separate"/>
            </w:r>
            <w:r w:rsidR="00ED7F95">
              <w:rPr>
                <w:noProof/>
                <w:webHidden/>
              </w:rPr>
              <w:t>43</w:t>
            </w:r>
            <w:r w:rsidR="00ED7F95">
              <w:rPr>
                <w:noProof/>
                <w:webHidden/>
              </w:rPr>
              <w:fldChar w:fldCharType="end"/>
            </w:r>
          </w:hyperlink>
        </w:p>
        <w:p w:rsidR="00ED7F95" w:rsidRDefault="004C5384" w14:paraId="4855452F" w14:textId="44719883">
          <w:pPr>
            <w:pStyle w:val="TOC2"/>
            <w:tabs>
              <w:tab w:val="right" w:leader="dot" w:pos="9449"/>
            </w:tabs>
            <w:rPr>
              <w:rFonts w:asciiTheme="minorHAnsi" w:hAnsiTheme="minorHAnsi" w:eastAsiaTheme="minorEastAsia" w:cstheme="minorBidi"/>
              <w:noProof/>
              <w:lang w:eastAsia="es-CO"/>
            </w:rPr>
          </w:pPr>
          <w:hyperlink w:history="1" w:anchor="_Toc28613551">
            <w:r w:rsidRPr="00D805F0" w:rsidR="00ED7F95">
              <w:rPr>
                <w:rStyle w:val="Hyperlink"/>
                <w:noProof/>
              </w:rPr>
              <w:t>Control</w:t>
            </w:r>
            <w:r w:rsidRPr="00D805F0" w:rsidR="00ED7F95">
              <w:rPr>
                <w:rStyle w:val="Hyperlink"/>
                <w:noProof/>
                <w:lang w:val="es-ES"/>
              </w:rPr>
              <w:t xml:space="preserve"> Disciplinario Interno</w:t>
            </w:r>
            <w:r w:rsidR="00ED7F95">
              <w:rPr>
                <w:noProof/>
                <w:webHidden/>
              </w:rPr>
              <w:tab/>
            </w:r>
            <w:r w:rsidR="00ED7F95">
              <w:rPr>
                <w:noProof/>
                <w:webHidden/>
              </w:rPr>
              <w:fldChar w:fldCharType="begin"/>
            </w:r>
            <w:r w:rsidR="00ED7F95">
              <w:rPr>
                <w:noProof/>
                <w:webHidden/>
              </w:rPr>
              <w:instrText xml:space="preserve"> PAGEREF _Toc28613551 \h </w:instrText>
            </w:r>
            <w:r w:rsidR="00ED7F95">
              <w:rPr>
                <w:noProof/>
                <w:webHidden/>
              </w:rPr>
            </w:r>
            <w:r w:rsidR="00ED7F95">
              <w:rPr>
                <w:noProof/>
                <w:webHidden/>
              </w:rPr>
              <w:fldChar w:fldCharType="separate"/>
            </w:r>
            <w:r w:rsidR="00ED7F95">
              <w:rPr>
                <w:noProof/>
                <w:webHidden/>
              </w:rPr>
              <w:t>45</w:t>
            </w:r>
            <w:r w:rsidR="00ED7F95">
              <w:rPr>
                <w:noProof/>
                <w:webHidden/>
              </w:rPr>
              <w:fldChar w:fldCharType="end"/>
            </w:r>
          </w:hyperlink>
        </w:p>
        <w:p w:rsidRPr="008415BD" w:rsidR="008415BD" w:rsidP="008415BD" w:rsidRDefault="001B26DD" w14:paraId="282CD2A6" w14:textId="0A4BEF06">
          <w:r w:rsidRPr="00D52D91">
            <w:rPr>
              <w:rFonts w:cs="Arial"/>
              <w:b/>
              <w:bCs/>
              <w:sz w:val="24"/>
              <w:szCs w:val="24"/>
              <w:lang w:val="es-ES"/>
            </w:rPr>
            <w:fldChar w:fldCharType="end"/>
          </w:r>
        </w:p>
      </w:sdtContent>
    </w:sdt>
    <w:p w:rsidR="00844EB3" w:rsidP="00C06015" w:rsidRDefault="009129BE" w14:paraId="02B2C809" w14:textId="2B09111E">
      <w:pPr>
        <w:pStyle w:val="Heading1"/>
        <w:ind w:left="0" w:firstLine="720"/>
        <w:rPr>
          <w:rFonts w:cs="Arial"/>
        </w:rPr>
      </w:pPr>
      <w:bookmarkStart w:name="_Toc28613529" w:id="3"/>
      <w:r>
        <w:rPr>
          <w:rFonts w:cs="Arial"/>
        </w:rPr>
        <w:t>Listado de tablas</w:t>
      </w:r>
      <w:bookmarkEnd w:id="3"/>
      <w:r>
        <w:rPr>
          <w:rFonts w:cs="Arial"/>
        </w:rPr>
        <w:t xml:space="preserve"> </w:t>
      </w:r>
    </w:p>
    <w:p w:rsidR="00ED7F95" w:rsidRDefault="00507FC4" w14:paraId="5593DA4B" w14:textId="3B9EFFD1">
      <w:pPr>
        <w:pStyle w:val="TableofFigures"/>
        <w:tabs>
          <w:tab w:val="right" w:leader="dot" w:pos="9449"/>
        </w:tabs>
        <w:rPr>
          <w:rFonts w:asciiTheme="minorHAnsi" w:hAnsiTheme="minorHAnsi" w:eastAsiaTheme="minorEastAsia"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history="1" w:anchor="_Toc28613552">
        <w:r w:rsidRPr="00EE1B9E" w:rsidR="00ED7F95">
          <w:rPr>
            <w:rStyle w:val="Hyperlink"/>
            <w:noProof/>
          </w:rPr>
          <w:t>Tabla 1</w:t>
        </w:r>
        <w:r w:rsidRPr="00EE1B9E" w:rsidR="00ED7F95">
          <w:rPr>
            <w:rStyle w:val="Hyperlink"/>
            <w:rFonts w:cs="Arial"/>
            <w:noProof/>
          </w:rPr>
          <w:t xml:space="preserve">. </w:t>
        </w:r>
        <w:r w:rsidRPr="00EE1B9E" w:rsidR="00ED7F95">
          <w:rPr>
            <w:rStyle w:val="Hyperlink"/>
            <w:rFonts w:cs="Arial"/>
            <w:noProof/>
            <w:lang w:eastAsia="es-CO"/>
          </w:rPr>
          <w:t>Proyectos de inversión de la UAERMV.</w:t>
        </w:r>
        <w:r w:rsidR="00ED7F95">
          <w:rPr>
            <w:noProof/>
            <w:webHidden/>
          </w:rPr>
          <w:tab/>
        </w:r>
        <w:r w:rsidR="00ED7F95">
          <w:rPr>
            <w:noProof/>
            <w:webHidden/>
          </w:rPr>
          <w:fldChar w:fldCharType="begin"/>
        </w:r>
        <w:r w:rsidR="00ED7F95">
          <w:rPr>
            <w:noProof/>
            <w:webHidden/>
          </w:rPr>
          <w:instrText xml:space="preserve"> PAGEREF _Toc28613552 \h </w:instrText>
        </w:r>
        <w:r w:rsidR="00ED7F95">
          <w:rPr>
            <w:noProof/>
            <w:webHidden/>
          </w:rPr>
        </w:r>
        <w:r w:rsidR="00ED7F95">
          <w:rPr>
            <w:noProof/>
            <w:webHidden/>
          </w:rPr>
          <w:fldChar w:fldCharType="separate"/>
        </w:r>
        <w:r w:rsidR="00ED7F95">
          <w:rPr>
            <w:noProof/>
            <w:webHidden/>
          </w:rPr>
          <w:t>7</w:t>
        </w:r>
        <w:r w:rsidR="00ED7F95">
          <w:rPr>
            <w:noProof/>
            <w:webHidden/>
          </w:rPr>
          <w:fldChar w:fldCharType="end"/>
        </w:r>
      </w:hyperlink>
    </w:p>
    <w:p w:rsidR="00ED7F95" w:rsidRDefault="004C5384" w14:paraId="242A6051" w14:textId="5DD215A7">
      <w:pPr>
        <w:pStyle w:val="TableofFigures"/>
        <w:tabs>
          <w:tab w:val="right" w:leader="dot" w:pos="9449"/>
        </w:tabs>
        <w:rPr>
          <w:rFonts w:asciiTheme="minorHAnsi" w:hAnsiTheme="minorHAnsi" w:eastAsiaTheme="minorEastAsia" w:cstheme="minorBidi"/>
          <w:noProof/>
          <w:lang w:eastAsia="es-CO"/>
        </w:rPr>
      </w:pPr>
      <w:hyperlink w:history="1" w:anchor="_Toc28613553">
        <w:r w:rsidRPr="00EE1B9E" w:rsidR="00ED7F95">
          <w:rPr>
            <w:rStyle w:val="Hyperlink"/>
            <w:noProof/>
          </w:rPr>
          <w:t>Tabla 2.</w:t>
        </w:r>
        <w:r w:rsidRPr="00EE1B9E" w:rsidR="00ED7F95">
          <w:rPr>
            <w:rStyle w:val="Hyperlink"/>
            <w:rFonts w:cs="Arial"/>
            <w:noProof/>
          </w:rPr>
          <w:t xml:space="preserve"> Indicadores Institucionales.</w:t>
        </w:r>
        <w:r w:rsidR="00ED7F95">
          <w:rPr>
            <w:noProof/>
            <w:webHidden/>
          </w:rPr>
          <w:tab/>
        </w:r>
        <w:r w:rsidR="00ED7F95">
          <w:rPr>
            <w:noProof/>
            <w:webHidden/>
          </w:rPr>
          <w:fldChar w:fldCharType="begin"/>
        </w:r>
        <w:r w:rsidR="00ED7F95">
          <w:rPr>
            <w:noProof/>
            <w:webHidden/>
          </w:rPr>
          <w:instrText xml:space="preserve"> PAGEREF _Toc28613553 \h </w:instrText>
        </w:r>
        <w:r w:rsidR="00ED7F95">
          <w:rPr>
            <w:noProof/>
            <w:webHidden/>
          </w:rPr>
        </w:r>
        <w:r w:rsidR="00ED7F95">
          <w:rPr>
            <w:noProof/>
            <w:webHidden/>
          </w:rPr>
          <w:fldChar w:fldCharType="separate"/>
        </w:r>
        <w:r w:rsidR="00ED7F95">
          <w:rPr>
            <w:noProof/>
            <w:webHidden/>
          </w:rPr>
          <w:t>8</w:t>
        </w:r>
        <w:r w:rsidR="00ED7F95">
          <w:rPr>
            <w:noProof/>
            <w:webHidden/>
          </w:rPr>
          <w:fldChar w:fldCharType="end"/>
        </w:r>
      </w:hyperlink>
    </w:p>
    <w:p w:rsidR="00ED7F95" w:rsidRDefault="004C5384" w14:paraId="08BDBA94" w14:textId="7C3260CB">
      <w:pPr>
        <w:pStyle w:val="TableofFigures"/>
        <w:tabs>
          <w:tab w:val="right" w:leader="dot" w:pos="9449"/>
        </w:tabs>
        <w:rPr>
          <w:rFonts w:asciiTheme="minorHAnsi" w:hAnsiTheme="minorHAnsi" w:eastAsiaTheme="minorEastAsia" w:cstheme="minorBidi"/>
          <w:noProof/>
          <w:lang w:eastAsia="es-CO"/>
        </w:rPr>
      </w:pPr>
      <w:hyperlink w:history="1" w:anchor="_Toc28613554">
        <w:r w:rsidRPr="00EE1B9E" w:rsidR="00ED7F95">
          <w:rPr>
            <w:rStyle w:val="Hyperlink"/>
            <w:noProof/>
          </w:rPr>
          <w:t>Tabla 3. Cumplimiento de Metas de Intervención de Vías</w:t>
        </w:r>
        <w:r w:rsidR="00ED7F95">
          <w:rPr>
            <w:noProof/>
            <w:webHidden/>
          </w:rPr>
          <w:tab/>
        </w:r>
        <w:r w:rsidR="00ED7F95">
          <w:rPr>
            <w:noProof/>
            <w:webHidden/>
          </w:rPr>
          <w:fldChar w:fldCharType="begin"/>
        </w:r>
        <w:r w:rsidR="00ED7F95">
          <w:rPr>
            <w:noProof/>
            <w:webHidden/>
          </w:rPr>
          <w:instrText xml:space="preserve"> PAGEREF _Toc28613554 \h </w:instrText>
        </w:r>
        <w:r w:rsidR="00ED7F95">
          <w:rPr>
            <w:noProof/>
            <w:webHidden/>
          </w:rPr>
        </w:r>
        <w:r w:rsidR="00ED7F95">
          <w:rPr>
            <w:noProof/>
            <w:webHidden/>
          </w:rPr>
          <w:fldChar w:fldCharType="separate"/>
        </w:r>
        <w:r w:rsidR="00ED7F95">
          <w:rPr>
            <w:noProof/>
            <w:webHidden/>
          </w:rPr>
          <w:t>8</w:t>
        </w:r>
        <w:r w:rsidR="00ED7F95">
          <w:rPr>
            <w:noProof/>
            <w:webHidden/>
          </w:rPr>
          <w:fldChar w:fldCharType="end"/>
        </w:r>
      </w:hyperlink>
    </w:p>
    <w:p w:rsidR="00ED7F95" w:rsidRDefault="004C5384" w14:paraId="71AB6740" w14:textId="3CD6AEE4">
      <w:pPr>
        <w:pStyle w:val="TableofFigures"/>
        <w:tabs>
          <w:tab w:val="right" w:leader="dot" w:pos="9449"/>
        </w:tabs>
        <w:rPr>
          <w:rFonts w:asciiTheme="minorHAnsi" w:hAnsiTheme="minorHAnsi" w:eastAsiaTheme="minorEastAsia" w:cstheme="minorBidi"/>
          <w:noProof/>
          <w:lang w:eastAsia="es-CO"/>
        </w:rPr>
      </w:pPr>
      <w:hyperlink w:history="1" w:anchor="_Toc28613555">
        <w:r w:rsidRPr="00EE1B9E" w:rsidR="00ED7F95">
          <w:rPr>
            <w:rStyle w:val="Hyperlink"/>
            <w:noProof/>
          </w:rPr>
          <w:t xml:space="preserve">Tabla 4. </w:t>
        </w:r>
        <w:r w:rsidRPr="00EE1B9E" w:rsidR="00ED7F95">
          <w:rPr>
            <w:rStyle w:val="Hyperlink"/>
            <w:rFonts w:cs="Arial"/>
            <w:noProof/>
            <w:lang w:eastAsia="es-CO"/>
          </w:rPr>
          <w:t>Ejecución Presupuestal De Gastos</w:t>
        </w:r>
        <w:r w:rsidR="00ED7F95">
          <w:rPr>
            <w:noProof/>
            <w:webHidden/>
          </w:rPr>
          <w:tab/>
        </w:r>
        <w:r w:rsidR="00ED7F95">
          <w:rPr>
            <w:noProof/>
            <w:webHidden/>
          </w:rPr>
          <w:fldChar w:fldCharType="begin"/>
        </w:r>
        <w:r w:rsidR="00ED7F95">
          <w:rPr>
            <w:noProof/>
            <w:webHidden/>
          </w:rPr>
          <w:instrText xml:space="preserve"> PAGEREF _Toc28613555 \h </w:instrText>
        </w:r>
        <w:r w:rsidR="00ED7F95">
          <w:rPr>
            <w:noProof/>
            <w:webHidden/>
          </w:rPr>
        </w:r>
        <w:r w:rsidR="00ED7F95">
          <w:rPr>
            <w:noProof/>
            <w:webHidden/>
          </w:rPr>
          <w:fldChar w:fldCharType="separate"/>
        </w:r>
        <w:r w:rsidR="00ED7F95">
          <w:rPr>
            <w:noProof/>
            <w:webHidden/>
          </w:rPr>
          <w:t>9</w:t>
        </w:r>
        <w:r w:rsidR="00ED7F95">
          <w:rPr>
            <w:noProof/>
            <w:webHidden/>
          </w:rPr>
          <w:fldChar w:fldCharType="end"/>
        </w:r>
      </w:hyperlink>
    </w:p>
    <w:p w:rsidR="00ED7F95" w:rsidRDefault="004C5384" w14:paraId="57A4F7E3" w14:textId="7ACFE4A3">
      <w:pPr>
        <w:pStyle w:val="TableofFigures"/>
        <w:tabs>
          <w:tab w:val="right" w:leader="dot" w:pos="9449"/>
        </w:tabs>
        <w:rPr>
          <w:rFonts w:asciiTheme="minorHAnsi" w:hAnsiTheme="minorHAnsi" w:eastAsiaTheme="minorEastAsia" w:cstheme="minorBidi"/>
          <w:noProof/>
          <w:lang w:eastAsia="es-CO"/>
        </w:rPr>
      </w:pPr>
      <w:hyperlink w:history="1" w:anchor="_Toc28613556">
        <w:r w:rsidRPr="00EE1B9E" w:rsidR="00ED7F95">
          <w:rPr>
            <w:rStyle w:val="Hyperlink"/>
            <w:noProof/>
          </w:rPr>
          <w:t>Tabla 5.</w:t>
        </w:r>
        <w:r w:rsidRPr="00EE1B9E" w:rsidR="00ED7F95">
          <w:rPr>
            <w:rStyle w:val="Hyperlink"/>
            <w:rFonts w:cs="Arial"/>
            <w:noProof/>
          </w:rPr>
          <w:t xml:space="preserve"> Ejecución Presupuestal Recursos de Inversión UAERMV</w:t>
        </w:r>
        <w:r w:rsidR="00ED7F95">
          <w:rPr>
            <w:noProof/>
            <w:webHidden/>
          </w:rPr>
          <w:tab/>
        </w:r>
        <w:r w:rsidR="00ED7F95">
          <w:rPr>
            <w:noProof/>
            <w:webHidden/>
          </w:rPr>
          <w:fldChar w:fldCharType="begin"/>
        </w:r>
        <w:r w:rsidR="00ED7F95">
          <w:rPr>
            <w:noProof/>
            <w:webHidden/>
          </w:rPr>
          <w:instrText xml:space="preserve"> PAGEREF _Toc28613556 \h </w:instrText>
        </w:r>
        <w:r w:rsidR="00ED7F95">
          <w:rPr>
            <w:noProof/>
            <w:webHidden/>
          </w:rPr>
        </w:r>
        <w:r w:rsidR="00ED7F95">
          <w:rPr>
            <w:noProof/>
            <w:webHidden/>
          </w:rPr>
          <w:fldChar w:fldCharType="separate"/>
        </w:r>
        <w:r w:rsidR="00ED7F95">
          <w:rPr>
            <w:noProof/>
            <w:webHidden/>
          </w:rPr>
          <w:t>10</w:t>
        </w:r>
        <w:r w:rsidR="00ED7F95">
          <w:rPr>
            <w:noProof/>
            <w:webHidden/>
          </w:rPr>
          <w:fldChar w:fldCharType="end"/>
        </w:r>
      </w:hyperlink>
    </w:p>
    <w:p w:rsidR="00ED7F95" w:rsidRDefault="004C5384" w14:paraId="6EC6A032" w14:textId="5F2D67F4">
      <w:pPr>
        <w:pStyle w:val="TableofFigures"/>
        <w:tabs>
          <w:tab w:val="right" w:leader="dot" w:pos="9449"/>
        </w:tabs>
        <w:rPr>
          <w:rFonts w:asciiTheme="minorHAnsi" w:hAnsiTheme="minorHAnsi" w:eastAsiaTheme="minorEastAsia" w:cstheme="minorBidi"/>
          <w:noProof/>
          <w:lang w:eastAsia="es-CO"/>
        </w:rPr>
      </w:pPr>
      <w:hyperlink w:history="1" w:anchor="_Toc28613557">
        <w:r w:rsidRPr="00EE1B9E" w:rsidR="00ED7F95">
          <w:rPr>
            <w:rStyle w:val="Hyperlink"/>
            <w:noProof/>
          </w:rPr>
          <w:t>Tabla 6.</w:t>
        </w:r>
        <w:r w:rsidRPr="00EE1B9E" w:rsidR="00ED7F95">
          <w:rPr>
            <w:rStyle w:val="Hyperlink"/>
            <w:rFonts w:cs="Arial"/>
            <w:noProof/>
          </w:rPr>
          <w:t xml:space="preserve"> Indicadores estratégicos.</w:t>
        </w:r>
        <w:r w:rsidR="00ED7F95">
          <w:rPr>
            <w:noProof/>
            <w:webHidden/>
          </w:rPr>
          <w:tab/>
        </w:r>
        <w:r w:rsidR="00ED7F95">
          <w:rPr>
            <w:noProof/>
            <w:webHidden/>
          </w:rPr>
          <w:fldChar w:fldCharType="begin"/>
        </w:r>
        <w:r w:rsidR="00ED7F95">
          <w:rPr>
            <w:noProof/>
            <w:webHidden/>
          </w:rPr>
          <w:instrText xml:space="preserve"> PAGEREF _Toc28613557 \h </w:instrText>
        </w:r>
        <w:r w:rsidR="00ED7F95">
          <w:rPr>
            <w:noProof/>
            <w:webHidden/>
          </w:rPr>
        </w:r>
        <w:r w:rsidR="00ED7F95">
          <w:rPr>
            <w:noProof/>
            <w:webHidden/>
          </w:rPr>
          <w:fldChar w:fldCharType="separate"/>
        </w:r>
        <w:r w:rsidR="00ED7F95">
          <w:rPr>
            <w:noProof/>
            <w:webHidden/>
          </w:rPr>
          <w:t>13</w:t>
        </w:r>
        <w:r w:rsidR="00ED7F95">
          <w:rPr>
            <w:noProof/>
            <w:webHidden/>
          </w:rPr>
          <w:fldChar w:fldCharType="end"/>
        </w:r>
      </w:hyperlink>
    </w:p>
    <w:p w:rsidR="00ED7F95" w:rsidRDefault="004C5384" w14:paraId="54FC8B1C" w14:textId="11B07C3D">
      <w:pPr>
        <w:pStyle w:val="TableofFigures"/>
        <w:tabs>
          <w:tab w:val="right" w:leader="dot" w:pos="9449"/>
        </w:tabs>
        <w:rPr>
          <w:rFonts w:asciiTheme="minorHAnsi" w:hAnsiTheme="minorHAnsi" w:eastAsiaTheme="minorEastAsia" w:cstheme="minorBidi"/>
          <w:noProof/>
          <w:lang w:eastAsia="es-CO"/>
        </w:rPr>
      </w:pPr>
      <w:hyperlink w:history="1" w:anchor="_Toc28613558">
        <w:r w:rsidRPr="00EE1B9E" w:rsidR="00ED7F95">
          <w:rPr>
            <w:rStyle w:val="Hyperlink"/>
            <w:noProof/>
          </w:rPr>
          <w:t xml:space="preserve">Tabla 7. </w:t>
        </w:r>
        <w:r w:rsidRPr="00EE1B9E" w:rsidR="00ED7F95">
          <w:rPr>
            <w:rStyle w:val="Hyperlink"/>
            <w:rFonts w:cs="Arial"/>
            <w:noProof/>
            <w:lang w:eastAsia="es-CO"/>
          </w:rPr>
          <w:t>Seguimiento A Intervenciones Ejecutadas</w:t>
        </w:r>
        <w:r w:rsidR="00ED7F95">
          <w:rPr>
            <w:noProof/>
            <w:webHidden/>
          </w:rPr>
          <w:tab/>
        </w:r>
        <w:r w:rsidR="00ED7F95">
          <w:rPr>
            <w:noProof/>
            <w:webHidden/>
          </w:rPr>
          <w:fldChar w:fldCharType="begin"/>
        </w:r>
        <w:r w:rsidR="00ED7F95">
          <w:rPr>
            <w:noProof/>
            <w:webHidden/>
          </w:rPr>
          <w:instrText xml:space="preserve"> PAGEREF _Toc28613558 \h </w:instrText>
        </w:r>
        <w:r w:rsidR="00ED7F95">
          <w:rPr>
            <w:noProof/>
            <w:webHidden/>
          </w:rPr>
        </w:r>
        <w:r w:rsidR="00ED7F95">
          <w:rPr>
            <w:noProof/>
            <w:webHidden/>
          </w:rPr>
          <w:fldChar w:fldCharType="separate"/>
        </w:r>
        <w:r w:rsidR="00ED7F95">
          <w:rPr>
            <w:noProof/>
            <w:webHidden/>
          </w:rPr>
          <w:t>13</w:t>
        </w:r>
        <w:r w:rsidR="00ED7F95">
          <w:rPr>
            <w:noProof/>
            <w:webHidden/>
          </w:rPr>
          <w:fldChar w:fldCharType="end"/>
        </w:r>
      </w:hyperlink>
    </w:p>
    <w:p w:rsidR="00ED7F95" w:rsidRDefault="004C5384" w14:paraId="77718F34" w14:textId="12471582">
      <w:pPr>
        <w:pStyle w:val="TableofFigures"/>
        <w:tabs>
          <w:tab w:val="right" w:leader="dot" w:pos="9449"/>
        </w:tabs>
        <w:rPr>
          <w:rFonts w:asciiTheme="minorHAnsi" w:hAnsiTheme="minorHAnsi" w:eastAsiaTheme="minorEastAsia" w:cstheme="minorBidi"/>
          <w:noProof/>
          <w:lang w:eastAsia="es-CO"/>
        </w:rPr>
      </w:pPr>
      <w:hyperlink w:history="1" w:anchor="_Toc28613559">
        <w:r w:rsidRPr="00EE1B9E" w:rsidR="00ED7F95">
          <w:rPr>
            <w:rStyle w:val="Hyperlink"/>
            <w:noProof/>
          </w:rPr>
          <w:t xml:space="preserve">Tabla 8. </w:t>
        </w:r>
        <w:r w:rsidRPr="00EE1B9E" w:rsidR="00ED7F95">
          <w:rPr>
            <w:rStyle w:val="Hyperlink"/>
            <w:rFonts w:cs="Arial"/>
            <w:noProof/>
            <w:lang w:eastAsia="es-CO"/>
          </w:rPr>
          <w:t>Porcentaje de cumplimiento de entregas de producción y materias primas programados</w:t>
        </w:r>
        <w:r w:rsidR="00ED7F95">
          <w:rPr>
            <w:noProof/>
            <w:webHidden/>
          </w:rPr>
          <w:tab/>
        </w:r>
        <w:r w:rsidR="00ED7F95">
          <w:rPr>
            <w:noProof/>
            <w:webHidden/>
          </w:rPr>
          <w:fldChar w:fldCharType="begin"/>
        </w:r>
        <w:r w:rsidR="00ED7F95">
          <w:rPr>
            <w:noProof/>
            <w:webHidden/>
          </w:rPr>
          <w:instrText xml:space="preserve"> PAGEREF _Toc28613559 \h </w:instrText>
        </w:r>
        <w:r w:rsidR="00ED7F95">
          <w:rPr>
            <w:noProof/>
            <w:webHidden/>
          </w:rPr>
        </w:r>
        <w:r w:rsidR="00ED7F95">
          <w:rPr>
            <w:noProof/>
            <w:webHidden/>
          </w:rPr>
          <w:fldChar w:fldCharType="separate"/>
        </w:r>
        <w:r w:rsidR="00ED7F95">
          <w:rPr>
            <w:noProof/>
            <w:webHidden/>
          </w:rPr>
          <w:t>14</w:t>
        </w:r>
        <w:r w:rsidR="00ED7F95">
          <w:rPr>
            <w:noProof/>
            <w:webHidden/>
          </w:rPr>
          <w:fldChar w:fldCharType="end"/>
        </w:r>
      </w:hyperlink>
    </w:p>
    <w:p w:rsidR="00ED7F95" w:rsidRDefault="004C5384" w14:paraId="5A8FBC85" w14:textId="1BFFF427">
      <w:pPr>
        <w:pStyle w:val="TableofFigures"/>
        <w:tabs>
          <w:tab w:val="right" w:leader="dot" w:pos="9449"/>
        </w:tabs>
        <w:rPr>
          <w:rFonts w:asciiTheme="minorHAnsi" w:hAnsiTheme="minorHAnsi" w:eastAsiaTheme="minorEastAsia" w:cstheme="minorBidi"/>
          <w:noProof/>
          <w:lang w:eastAsia="es-CO"/>
        </w:rPr>
      </w:pPr>
      <w:hyperlink w:history="1" w:anchor="_Toc28613560">
        <w:r w:rsidRPr="00EE1B9E" w:rsidR="00ED7F95">
          <w:rPr>
            <w:rStyle w:val="Hyperlink"/>
            <w:noProof/>
          </w:rPr>
          <w:t xml:space="preserve">Tabla 9. </w:t>
        </w:r>
        <w:r w:rsidRPr="00EE1B9E" w:rsidR="00ED7F95">
          <w:rPr>
            <w:rStyle w:val="Hyperlink"/>
            <w:rFonts w:cs="Arial"/>
            <w:noProof/>
            <w:lang w:eastAsia="es-CO"/>
          </w:rPr>
          <w:t>Porcentaje de cumplimiento de las especificaciones técnicas de la producción de mezcla asfáltica en caliente</w:t>
        </w:r>
        <w:r w:rsidR="00ED7F95">
          <w:rPr>
            <w:noProof/>
            <w:webHidden/>
          </w:rPr>
          <w:tab/>
        </w:r>
        <w:r w:rsidR="00ED7F95">
          <w:rPr>
            <w:noProof/>
            <w:webHidden/>
          </w:rPr>
          <w:fldChar w:fldCharType="begin"/>
        </w:r>
        <w:r w:rsidR="00ED7F95">
          <w:rPr>
            <w:noProof/>
            <w:webHidden/>
          </w:rPr>
          <w:instrText xml:space="preserve"> PAGEREF _Toc28613560 \h </w:instrText>
        </w:r>
        <w:r w:rsidR="00ED7F95">
          <w:rPr>
            <w:noProof/>
            <w:webHidden/>
          </w:rPr>
        </w:r>
        <w:r w:rsidR="00ED7F95">
          <w:rPr>
            <w:noProof/>
            <w:webHidden/>
          </w:rPr>
          <w:fldChar w:fldCharType="separate"/>
        </w:r>
        <w:r w:rsidR="00ED7F95">
          <w:rPr>
            <w:noProof/>
            <w:webHidden/>
          </w:rPr>
          <w:t>14</w:t>
        </w:r>
        <w:r w:rsidR="00ED7F95">
          <w:rPr>
            <w:noProof/>
            <w:webHidden/>
          </w:rPr>
          <w:fldChar w:fldCharType="end"/>
        </w:r>
      </w:hyperlink>
    </w:p>
    <w:p w:rsidR="00ED7F95" w:rsidRDefault="004C5384" w14:paraId="57401341" w14:textId="29008870">
      <w:pPr>
        <w:pStyle w:val="TableofFigures"/>
        <w:tabs>
          <w:tab w:val="right" w:leader="dot" w:pos="9449"/>
        </w:tabs>
        <w:rPr>
          <w:rFonts w:asciiTheme="minorHAnsi" w:hAnsiTheme="minorHAnsi" w:eastAsiaTheme="minorEastAsia" w:cstheme="minorBidi"/>
          <w:noProof/>
          <w:lang w:eastAsia="es-CO"/>
        </w:rPr>
      </w:pPr>
      <w:hyperlink w:history="1" w:anchor="_Toc28613561">
        <w:r w:rsidRPr="00EE1B9E" w:rsidR="00ED7F95">
          <w:rPr>
            <w:rStyle w:val="Hyperlink"/>
            <w:noProof/>
          </w:rPr>
          <w:t>Tabla 10</w:t>
        </w:r>
        <w:r w:rsidRPr="00EE1B9E" w:rsidR="00ED7F95">
          <w:rPr>
            <w:rStyle w:val="Hyperlink"/>
            <w:rFonts w:cs="Arial"/>
            <w:noProof/>
          </w:rPr>
          <w:t>.Control de calidad a la producción 1er. trimestre.</w:t>
        </w:r>
        <w:r w:rsidR="00ED7F95">
          <w:rPr>
            <w:noProof/>
            <w:webHidden/>
          </w:rPr>
          <w:tab/>
        </w:r>
        <w:r w:rsidR="00ED7F95">
          <w:rPr>
            <w:noProof/>
            <w:webHidden/>
          </w:rPr>
          <w:fldChar w:fldCharType="begin"/>
        </w:r>
        <w:r w:rsidR="00ED7F95">
          <w:rPr>
            <w:noProof/>
            <w:webHidden/>
          </w:rPr>
          <w:instrText xml:space="preserve"> PAGEREF _Toc28613561 \h </w:instrText>
        </w:r>
        <w:r w:rsidR="00ED7F95">
          <w:rPr>
            <w:noProof/>
            <w:webHidden/>
          </w:rPr>
        </w:r>
        <w:r w:rsidR="00ED7F95">
          <w:rPr>
            <w:noProof/>
            <w:webHidden/>
          </w:rPr>
          <w:fldChar w:fldCharType="separate"/>
        </w:r>
        <w:r w:rsidR="00ED7F95">
          <w:rPr>
            <w:noProof/>
            <w:webHidden/>
          </w:rPr>
          <w:t>14</w:t>
        </w:r>
        <w:r w:rsidR="00ED7F95">
          <w:rPr>
            <w:noProof/>
            <w:webHidden/>
          </w:rPr>
          <w:fldChar w:fldCharType="end"/>
        </w:r>
      </w:hyperlink>
    </w:p>
    <w:p w:rsidR="00ED7F95" w:rsidRDefault="004C5384" w14:paraId="502F95C1" w14:textId="24228C2E">
      <w:pPr>
        <w:pStyle w:val="TableofFigures"/>
        <w:tabs>
          <w:tab w:val="right" w:leader="dot" w:pos="9449"/>
        </w:tabs>
        <w:rPr>
          <w:rFonts w:asciiTheme="minorHAnsi" w:hAnsiTheme="minorHAnsi" w:eastAsiaTheme="minorEastAsia" w:cstheme="minorBidi"/>
          <w:noProof/>
          <w:lang w:eastAsia="es-CO"/>
        </w:rPr>
      </w:pPr>
      <w:hyperlink w:history="1" w:anchor="_Toc28613562">
        <w:r w:rsidRPr="00EE1B9E" w:rsidR="00ED7F95">
          <w:rPr>
            <w:rStyle w:val="Hyperlink"/>
            <w:rFonts w:cs="Arial"/>
            <w:noProof/>
          </w:rPr>
          <w:t>Tabla 11. Pasivos - Ejecución Presupuestal Millones de Pesos</w:t>
        </w:r>
        <w:r w:rsidR="00ED7F95">
          <w:rPr>
            <w:noProof/>
            <w:webHidden/>
          </w:rPr>
          <w:tab/>
        </w:r>
        <w:r w:rsidR="00ED7F95">
          <w:rPr>
            <w:noProof/>
            <w:webHidden/>
          </w:rPr>
          <w:fldChar w:fldCharType="begin"/>
        </w:r>
        <w:r w:rsidR="00ED7F95">
          <w:rPr>
            <w:noProof/>
            <w:webHidden/>
          </w:rPr>
          <w:instrText xml:space="preserve"> PAGEREF _Toc28613562 \h </w:instrText>
        </w:r>
        <w:r w:rsidR="00ED7F95">
          <w:rPr>
            <w:noProof/>
            <w:webHidden/>
          </w:rPr>
        </w:r>
        <w:r w:rsidR="00ED7F95">
          <w:rPr>
            <w:noProof/>
            <w:webHidden/>
          </w:rPr>
          <w:fldChar w:fldCharType="separate"/>
        </w:r>
        <w:r w:rsidR="00ED7F95">
          <w:rPr>
            <w:noProof/>
            <w:webHidden/>
          </w:rPr>
          <w:t>15</w:t>
        </w:r>
        <w:r w:rsidR="00ED7F95">
          <w:rPr>
            <w:noProof/>
            <w:webHidden/>
          </w:rPr>
          <w:fldChar w:fldCharType="end"/>
        </w:r>
      </w:hyperlink>
    </w:p>
    <w:p w:rsidR="00ED7F95" w:rsidRDefault="004C5384" w14:paraId="4C90F197" w14:textId="5650418B">
      <w:pPr>
        <w:pStyle w:val="TableofFigures"/>
        <w:tabs>
          <w:tab w:val="right" w:leader="dot" w:pos="9449"/>
        </w:tabs>
        <w:rPr>
          <w:rFonts w:asciiTheme="minorHAnsi" w:hAnsiTheme="minorHAnsi" w:eastAsiaTheme="minorEastAsia" w:cstheme="minorBidi"/>
          <w:noProof/>
          <w:lang w:eastAsia="es-CO"/>
        </w:rPr>
      </w:pPr>
      <w:hyperlink w:history="1" w:anchor="_Toc28613563">
        <w:r w:rsidRPr="00EE1B9E" w:rsidR="00ED7F95">
          <w:rPr>
            <w:rStyle w:val="Hyperlink"/>
            <w:rFonts w:cs="Arial"/>
            <w:noProof/>
          </w:rPr>
          <w:t>Tabla 12. Indicadores de proceso.</w:t>
        </w:r>
        <w:bookmarkStart w:name="_GoBack" w:id="4"/>
        <w:bookmarkEnd w:id="4"/>
        <w:r w:rsidR="00ED7F95">
          <w:rPr>
            <w:noProof/>
            <w:webHidden/>
          </w:rPr>
          <w:tab/>
        </w:r>
        <w:r w:rsidR="00ED7F95">
          <w:rPr>
            <w:noProof/>
            <w:webHidden/>
          </w:rPr>
          <w:fldChar w:fldCharType="begin"/>
        </w:r>
        <w:r w:rsidR="00ED7F95">
          <w:rPr>
            <w:noProof/>
            <w:webHidden/>
          </w:rPr>
          <w:instrText xml:space="preserve"> PAGEREF _Toc28613563 \h </w:instrText>
        </w:r>
        <w:r w:rsidR="00ED7F95">
          <w:rPr>
            <w:noProof/>
            <w:webHidden/>
          </w:rPr>
        </w:r>
        <w:r w:rsidR="00ED7F95">
          <w:rPr>
            <w:noProof/>
            <w:webHidden/>
          </w:rPr>
          <w:fldChar w:fldCharType="separate"/>
        </w:r>
        <w:r w:rsidR="00ED7F95">
          <w:rPr>
            <w:noProof/>
            <w:webHidden/>
          </w:rPr>
          <w:t>16</w:t>
        </w:r>
        <w:r w:rsidR="00ED7F95">
          <w:rPr>
            <w:noProof/>
            <w:webHidden/>
          </w:rPr>
          <w:fldChar w:fldCharType="end"/>
        </w:r>
      </w:hyperlink>
    </w:p>
    <w:p w:rsidR="00ED7F95" w:rsidRDefault="004C5384" w14:paraId="6F911DF2" w14:textId="405F62BF">
      <w:pPr>
        <w:pStyle w:val="TableofFigures"/>
        <w:tabs>
          <w:tab w:val="right" w:leader="dot" w:pos="9449"/>
        </w:tabs>
        <w:rPr>
          <w:rFonts w:asciiTheme="minorHAnsi" w:hAnsiTheme="minorHAnsi" w:eastAsiaTheme="minorEastAsia" w:cstheme="minorBidi"/>
          <w:noProof/>
          <w:lang w:eastAsia="es-CO"/>
        </w:rPr>
      </w:pPr>
      <w:hyperlink w:history="1" w:anchor="_Toc28613564">
        <w:r w:rsidRPr="00EE1B9E" w:rsidR="00ED7F95">
          <w:rPr>
            <w:rStyle w:val="Hyperlink"/>
            <w:noProof/>
          </w:rPr>
          <w:t>Tabla 13</w:t>
        </w:r>
        <w:r w:rsidRPr="00EE1B9E" w:rsidR="00ED7F95">
          <w:rPr>
            <w:rStyle w:val="Hyperlink"/>
            <w:rFonts w:cs="Arial"/>
            <w:noProof/>
          </w:rPr>
          <w:t>. Plan de Acción 3er. Trimestre de 2019.</w:t>
        </w:r>
        <w:r w:rsidR="00ED7F95">
          <w:rPr>
            <w:noProof/>
            <w:webHidden/>
          </w:rPr>
          <w:tab/>
        </w:r>
        <w:r w:rsidR="00ED7F95">
          <w:rPr>
            <w:noProof/>
            <w:webHidden/>
          </w:rPr>
          <w:fldChar w:fldCharType="begin"/>
        </w:r>
        <w:r w:rsidR="00ED7F95">
          <w:rPr>
            <w:noProof/>
            <w:webHidden/>
          </w:rPr>
          <w:instrText xml:space="preserve"> PAGEREF _Toc28613564 \h </w:instrText>
        </w:r>
        <w:r w:rsidR="00ED7F95">
          <w:rPr>
            <w:noProof/>
            <w:webHidden/>
          </w:rPr>
        </w:r>
        <w:r w:rsidR="00ED7F95">
          <w:rPr>
            <w:noProof/>
            <w:webHidden/>
          </w:rPr>
          <w:fldChar w:fldCharType="separate"/>
        </w:r>
        <w:r w:rsidR="00ED7F95">
          <w:rPr>
            <w:noProof/>
            <w:webHidden/>
          </w:rPr>
          <w:t>18</w:t>
        </w:r>
        <w:r w:rsidR="00ED7F95">
          <w:rPr>
            <w:noProof/>
            <w:webHidden/>
          </w:rPr>
          <w:fldChar w:fldCharType="end"/>
        </w:r>
      </w:hyperlink>
    </w:p>
    <w:p w:rsidR="00ED7F95" w:rsidRDefault="004C5384" w14:paraId="2D36C2ED" w14:textId="122FC07F">
      <w:pPr>
        <w:pStyle w:val="TableofFigures"/>
        <w:tabs>
          <w:tab w:val="right" w:leader="dot" w:pos="9449"/>
        </w:tabs>
        <w:rPr>
          <w:rFonts w:asciiTheme="minorHAnsi" w:hAnsiTheme="minorHAnsi" w:eastAsiaTheme="minorEastAsia" w:cstheme="minorBidi"/>
          <w:noProof/>
          <w:lang w:eastAsia="es-CO"/>
        </w:rPr>
      </w:pPr>
      <w:hyperlink w:history="1" w:anchor="_Toc28613565">
        <w:r w:rsidRPr="00EE1B9E" w:rsidR="00ED7F95">
          <w:rPr>
            <w:rStyle w:val="Hyperlink"/>
            <w:noProof/>
          </w:rPr>
          <w:t>Tabla 14. Ejecución de Objetivos Institucionales</w:t>
        </w:r>
        <w:r w:rsidR="00ED7F95">
          <w:rPr>
            <w:noProof/>
            <w:webHidden/>
          </w:rPr>
          <w:tab/>
        </w:r>
        <w:r w:rsidR="00ED7F95">
          <w:rPr>
            <w:noProof/>
            <w:webHidden/>
          </w:rPr>
          <w:fldChar w:fldCharType="begin"/>
        </w:r>
        <w:r w:rsidR="00ED7F95">
          <w:rPr>
            <w:noProof/>
            <w:webHidden/>
          </w:rPr>
          <w:instrText xml:space="preserve"> PAGEREF _Toc28613565 \h </w:instrText>
        </w:r>
        <w:r w:rsidR="00ED7F95">
          <w:rPr>
            <w:noProof/>
            <w:webHidden/>
          </w:rPr>
        </w:r>
        <w:r w:rsidR="00ED7F95">
          <w:rPr>
            <w:noProof/>
            <w:webHidden/>
          </w:rPr>
          <w:fldChar w:fldCharType="separate"/>
        </w:r>
        <w:r w:rsidR="00ED7F95">
          <w:rPr>
            <w:noProof/>
            <w:webHidden/>
          </w:rPr>
          <w:t>18</w:t>
        </w:r>
        <w:r w:rsidR="00ED7F95">
          <w:rPr>
            <w:noProof/>
            <w:webHidden/>
          </w:rPr>
          <w:fldChar w:fldCharType="end"/>
        </w:r>
      </w:hyperlink>
    </w:p>
    <w:p w:rsidR="00ED7F95" w:rsidRDefault="004C5384" w14:paraId="28E0DB3C" w14:textId="50FDB2AB">
      <w:pPr>
        <w:pStyle w:val="TableofFigures"/>
        <w:tabs>
          <w:tab w:val="right" w:leader="dot" w:pos="9449"/>
        </w:tabs>
        <w:rPr>
          <w:rFonts w:asciiTheme="minorHAnsi" w:hAnsiTheme="minorHAnsi" w:eastAsiaTheme="minorEastAsia" w:cstheme="minorBidi"/>
          <w:noProof/>
          <w:lang w:eastAsia="es-CO"/>
        </w:rPr>
      </w:pPr>
      <w:hyperlink w:history="1" w:anchor="_Toc28613566">
        <w:r w:rsidRPr="00EE1B9E" w:rsidR="00ED7F95">
          <w:rPr>
            <w:rStyle w:val="Hyperlink"/>
            <w:noProof/>
          </w:rPr>
          <w:t>Tabla 15. Implementación Modelo Integrado De Planeación y Gestión - MIPG:</w:t>
        </w:r>
        <w:r w:rsidR="00ED7F95">
          <w:rPr>
            <w:noProof/>
            <w:webHidden/>
          </w:rPr>
          <w:tab/>
        </w:r>
        <w:r w:rsidR="00ED7F95">
          <w:rPr>
            <w:noProof/>
            <w:webHidden/>
          </w:rPr>
          <w:fldChar w:fldCharType="begin"/>
        </w:r>
        <w:r w:rsidR="00ED7F95">
          <w:rPr>
            <w:noProof/>
            <w:webHidden/>
          </w:rPr>
          <w:instrText xml:space="preserve"> PAGEREF _Toc28613566 \h </w:instrText>
        </w:r>
        <w:r w:rsidR="00ED7F95">
          <w:rPr>
            <w:noProof/>
            <w:webHidden/>
          </w:rPr>
        </w:r>
        <w:r w:rsidR="00ED7F95">
          <w:rPr>
            <w:noProof/>
            <w:webHidden/>
          </w:rPr>
          <w:fldChar w:fldCharType="separate"/>
        </w:r>
        <w:r w:rsidR="00ED7F95">
          <w:rPr>
            <w:noProof/>
            <w:webHidden/>
          </w:rPr>
          <w:t>19</w:t>
        </w:r>
        <w:r w:rsidR="00ED7F95">
          <w:rPr>
            <w:noProof/>
            <w:webHidden/>
          </w:rPr>
          <w:fldChar w:fldCharType="end"/>
        </w:r>
      </w:hyperlink>
    </w:p>
    <w:p w:rsidR="00ED7F95" w:rsidRDefault="004C5384" w14:paraId="55475E2B" w14:textId="52C8CA29">
      <w:pPr>
        <w:pStyle w:val="TableofFigures"/>
        <w:tabs>
          <w:tab w:val="right" w:leader="dot" w:pos="9449"/>
        </w:tabs>
        <w:rPr>
          <w:rFonts w:asciiTheme="minorHAnsi" w:hAnsiTheme="minorHAnsi" w:eastAsiaTheme="minorEastAsia" w:cstheme="minorBidi"/>
          <w:noProof/>
          <w:lang w:eastAsia="es-CO"/>
        </w:rPr>
      </w:pPr>
      <w:hyperlink w:history="1" w:anchor="_Toc28613567">
        <w:r w:rsidRPr="00EE1B9E" w:rsidR="00ED7F95">
          <w:rPr>
            <w:rStyle w:val="Hyperlink"/>
            <w:noProof/>
          </w:rPr>
          <w:t>Tabla 16. Porcentaje de modificaciones presupuestales entre conceptos de gastos de inversión</w:t>
        </w:r>
        <w:r w:rsidR="00ED7F95">
          <w:rPr>
            <w:noProof/>
            <w:webHidden/>
          </w:rPr>
          <w:tab/>
        </w:r>
        <w:r w:rsidR="00ED7F95">
          <w:rPr>
            <w:noProof/>
            <w:webHidden/>
          </w:rPr>
          <w:fldChar w:fldCharType="begin"/>
        </w:r>
        <w:r w:rsidR="00ED7F95">
          <w:rPr>
            <w:noProof/>
            <w:webHidden/>
          </w:rPr>
          <w:instrText xml:space="preserve"> PAGEREF _Toc28613567 \h </w:instrText>
        </w:r>
        <w:r w:rsidR="00ED7F95">
          <w:rPr>
            <w:noProof/>
            <w:webHidden/>
          </w:rPr>
        </w:r>
        <w:r w:rsidR="00ED7F95">
          <w:rPr>
            <w:noProof/>
            <w:webHidden/>
          </w:rPr>
          <w:fldChar w:fldCharType="separate"/>
        </w:r>
        <w:r w:rsidR="00ED7F95">
          <w:rPr>
            <w:noProof/>
            <w:webHidden/>
          </w:rPr>
          <w:t>20</w:t>
        </w:r>
        <w:r w:rsidR="00ED7F95">
          <w:rPr>
            <w:noProof/>
            <w:webHidden/>
          </w:rPr>
          <w:fldChar w:fldCharType="end"/>
        </w:r>
      </w:hyperlink>
    </w:p>
    <w:p w:rsidR="00ED7F95" w:rsidRDefault="004C5384" w14:paraId="2DF47B80" w14:textId="3C80060C">
      <w:pPr>
        <w:pStyle w:val="TableofFigures"/>
        <w:tabs>
          <w:tab w:val="right" w:leader="dot" w:pos="9449"/>
        </w:tabs>
        <w:rPr>
          <w:rFonts w:asciiTheme="minorHAnsi" w:hAnsiTheme="minorHAnsi" w:eastAsiaTheme="minorEastAsia" w:cstheme="minorBidi"/>
          <w:noProof/>
          <w:lang w:eastAsia="es-CO"/>
        </w:rPr>
      </w:pPr>
      <w:hyperlink w:history="1" w:anchor="_Toc28613568">
        <w:r w:rsidRPr="00EE1B9E" w:rsidR="00ED7F95">
          <w:rPr>
            <w:rStyle w:val="Hyperlink"/>
            <w:noProof/>
          </w:rPr>
          <w:t>Tabla 17. Porcentaje de ejecución del presupuesto de inversión de la entidad</w:t>
        </w:r>
        <w:r w:rsidR="00ED7F95">
          <w:rPr>
            <w:noProof/>
            <w:webHidden/>
          </w:rPr>
          <w:tab/>
        </w:r>
        <w:r w:rsidR="00ED7F95">
          <w:rPr>
            <w:noProof/>
            <w:webHidden/>
          </w:rPr>
          <w:fldChar w:fldCharType="begin"/>
        </w:r>
        <w:r w:rsidR="00ED7F95">
          <w:rPr>
            <w:noProof/>
            <w:webHidden/>
          </w:rPr>
          <w:instrText xml:space="preserve"> PAGEREF _Toc28613568 \h </w:instrText>
        </w:r>
        <w:r w:rsidR="00ED7F95">
          <w:rPr>
            <w:noProof/>
            <w:webHidden/>
          </w:rPr>
        </w:r>
        <w:r w:rsidR="00ED7F95">
          <w:rPr>
            <w:noProof/>
            <w:webHidden/>
          </w:rPr>
          <w:fldChar w:fldCharType="separate"/>
        </w:r>
        <w:r w:rsidR="00ED7F95">
          <w:rPr>
            <w:noProof/>
            <w:webHidden/>
          </w:rPr>
          <w:t>21</w:t>
        </w:r>
        <w:r w:rsidR="00ED7F95">
          <w:rPr>
            <w:noProof/>
            <w:webHidden/>
          </w:rPr>
          <w:fldChar w:fldCharType="end"/>
        </w:r>
      </w:hyperlink>
    </w:p>
    <w:p w:rsidR="00ED7F95" w:rsidRDefault="004C5384" w14:paraId="1732BC36" w14:textId="370D101A">
      <w:pPr>
        <w:pStyle w:val="TableofFigures"/>
        <w:tabs>
          <w:tab w:val="right" w:leader="dot" w:pos="9449"/>
        </w:tabs>
        <w:rPr>
          <w:rFonts w:asciiTheme="minorHAnsi" w:hAnsiTheme="minorHAnsi" w:eastAsiaTheme="minorEastAsia" w:cstheme="minorBidi"/>
          <w:noProof/>
          <w:lang w:eastAsia="es-CO"/>
        </w:rPr>
      </w:pPr>
      <w:hyperlink w:history="1" w:anchor="_Toc28613569">
        <w:r w:rsidRPr="00EE1B9E" w:rsidR="00ED7F95">
          <w:rPr>
            <w:rStyle w:val="Hyperlink"/>
            <w:noProof/>
          </w:rPr>
          <w:t>Tabla 18. Porcentaje avance de metas para la vigencia asociadas a la Unidad en el Plan de Desarrollo Distrital</w:t>
        </w:r>
        <w:r w:rsidR="00ED7F95">
          <w:rPr>
            <w:noProof/>
            <w:webHidden/>
          </w:rPr>
          <w:tab/>
        </w:r>
        <w:r w:rsidR="00ED7F95">
          <w:rPr>
            <w:noProof/>
            <w:webHidden/>
          </w:rPr>
          <w:fldChar w:fldCharType="begin"/>
        </w:r>
        <w:r w:rsidR="00ED7F95">
          <w:rPr>
            <w:noProof/>
            <w:webHidden/>
          </w:rPr>
          <w:instrText xml:space="preserve"> PAGEREF _Toc28613569 \h </w:instrText>
        </w:r>
        <w:r w:rsidR="00ED7F95">
          <w:rPr>
            <w:noProof/>
            <w:webHidden/>
          </w:rPr>
        </w:r>
        <w:r w:rsidR="00ED7F95">
          <w:rPr>
            <w:noProof/>
            <w:webHidden/>
          </w:rPr>
          <w:fldChar w:fldCharType="separate"/>
        </w:r>
        <w:r w:rsidR="00ED7F95">
          <w:rPr>
            <w:noProof/>
            <w:webHidden/>
          </w:rPr>
          <w:t>21</w:t>
        </w:r>
        <w:r w:rsidR="00ED7F95">
          <w:rPr>
            <w:noProof/>
            <w:webHidden/>
          </w:rPr>
          <w:fldChar w:fldCharType="end"/>
        </w:r>
      </w:hyperlink>
    </w:p>
    <w:p w:rsidR="00ED7F95" w:rsidRDefault="004C5384" w14:paraId="106B2DE0" w14:textId="03249FD4">
      <w:pPr>
        <w:pStyle w:val="TableofFigures"/>
        <w:tabs>
          <w:tab w:val="right" w:leader="dot" w:pos="9449"/>
        </w:tabs>
        <w:rPr>
          <w:rFonts w:asciiTheme="minorHAnsi" w:hAnsiTheme="minorHAnsi" w:eastAsiaTheme="minorEastAsia" w:cstheme="minorBidi"/>
          <w:noProof/>
          <w:lang w:eastAsia="es-CO"/>
        </w:rPr>
      </w:pPr>
      <w:hyperlink w:history="1" w:anchor="_Toc28613570">
        <w:r w:rsidRPr="00EE1B9E" w:rsidR="00ED7F95">
          <w:rPr>
            <w:rStyle w:val="Hyperlink"/>
            <w:noProof/>
          </w:rPr>
          <w:t>Tabla 19. Tiempo promedio de respuesta a PQRSFD</w:t>
        </w:r>
        <w:r w:rsidR="00ED7F95">
          <w:rPr>
            <w:noProof/>
            <w:webHidden/>
          </w:rPr>
          <w:tab/>
        </w:r>
        <w:r w:rsidR="00ED7F95">
          <w:rPr>
            <w:noProof/>
            <w:webHidden/>
          </w:rPr>
          <w:fldChar w:fldCharType="begin"/>
        </w:r>
        <w:r w:rsidR="00ED7F95">
          <w:rPr>
            <w:noProof/>
            <w:webHidden/>
          </w:rPr>
          <w:instrText xml:space="preserve"> PAGEREF _Toc28613570 \h </w:instrText>
        </w:r>
        <w:r w:rsidR="00ED7F95">
          <w:rPr>
            <w:noProof/>
            <w:webHidden/>
          </w:rPr>
        </w:r>
        <w:r w:rsidR="00ED7F95">
          <w:rPr>
            <w:noProof/>
            <w:webHidden/>
          </w:rPr>
          <w:fldChar w:fldCharType="separate"/>
        </w:r>
        <w:r w:rsidR="00ED7F95">
          <w:rPr>
            <w:noProof/>
            <w:webHidden/>
          </w:rPr>
          <w:t>22</w:t>
        </w:r>
        <w:r w:rsidR="00ED7F95">
          <w:rPr>
            <w:noProof/>
            <w:webHidden/>
          </w:rPr>
          <w:fldChar w:fldCharType="end"/>
        </w:r>
      </w:hyperlink>
    </w:p>
    <w:p w:rsidR="00ED7F95" w:rsidRDefault="004C5384" w14:paraId="7ACB9E12" w14:textId="2C305612">
      <w:pPr>
        <w:pStyle w:val="TableofFigures"/>
        <w:tabs>
          <w:tab w:val="right" w:leader="dot" w:pos="9449"/>
        </w:tabs>
        <w:rPr>
          <w:rFonts w:asciiTheme="minorHAnsi" w:hAnsiTheme="minorHAnsi" w:eastAsiaTheme="minorEastAsia" w:cstheme="minorBidi"/>
          <w:noProof/>
          <w:lang w:eastAsia="es-CO"/>
        </w:rPr>
      </w:pPr>
      <w:hyperlink w:history="1" w:anchor="_Toc28613571">
        <w:r w:rsidRPr="00EE1B9E" w:rsidR="00ED7F95">
          <w:rPr>
            <w:rStyle w:val="Hyperlink"/>
            <w:noProof/>
          </w:rPr>
          <w:t>Tabla 20. Tiempo promedio de respuesta a PQRSFD</w:t>
        </w:r>
        <w:r w:rsidR="00ED7F95">
          <w:rPr>
            <w:noProof/>
            <w:webHidden/>
          </w:rPr>
          <w:tab/>
        </w:r>
        <w:r w:rsidR="00ED7F95">
          <w:rPr>
            <w:noProof/>
            <w:webHidden/>
          </w:rPr>
          <w:fldChar w:fldCharType="begin"/>
        </w:r>
        <w:r w:rsidR="00ED7F95">
          <w:rPr>
            <w:noProof/>
            <w:webHidden/>
          </w:rPr>
          <w:instrText xml:space="preserve"> PAGEREF _Toc28613571 \h </w:instrText>
        </w:r>
        <w:r w:rsidR="00ED7F95">
          <w:rPr>
            <w:noProof/>
            <w:webHidden/>
          </w:rPr>
        </w:r>
        <w:r w:rsidR="00ED7F95">
          <w:rPr>
            <w:noProof/>
            <w:webHidden/>
          </w:rPr>
          <w:fldChar w:fldCharType="separate"/>
        </w:r>
        <w:r w:rsidR="00ED7F95">
          <w:rPr>
            <w:noProof/>
            <w:webHidden/>
          </w:rPr>
          <w:t>23</w:t>
        </w:r>
        <w:r w:rsidR="00ED7F95">
          <w:rPr>
            <w:noProof/>
            <w:webHidden/>
          </w:rPr>
          <w:fldChar w:fldCharType="end"/>
        </w:r>
      </w:hyperlink>
    </w:p>
    <w:p w:rsidR="00ED7F95" w:rsidRDefault="004C5384" w14:paraId="707C257A" w14:textId="20C2F31D">
      <w:pPr>
        <w:pStyle w:val="TableofFigures"/>
        <w:tabs>
          <w:tab w:val="right" w:leader="dot" w:pos="9449"/>
        </w:tabs>
        <w:rPr>
          <w:rFonts w:asciiTheme="minorHAnsi" w:hAnsiTheme="minorHAnsi" w:eastAsiaTheme="minorEastAsia" w:cstheme="minorBidi"/>
          <w:noProof/>
          <w:lang w:eastAsia="es-CO"/>
        </w:rPr>
      </w:pPr>
      <w:hyperlink w:history="1" w:anchor="_Toc28613572">
        <w:r w:rsidRPr="00EE1B9E" w:rsidR="00ED7F95">
          <w:rPr>
            <w:rStyle w:val="Hyperlink"/>
            <w:noProof/>
          </w:rPr>
          <w:t>Tabla 21. Tiempo promedio de respuesta a PQRSFD</w:t>
        </w:r>
        <w:r w:rsidR="00ED7F95">
          <w:rPr>
            <w:noProof/>
            <w:webHidden/>
          </w:rPr>
          <w:tab/>
        </w:r>
        <w:r w:rsidR="00ED7F95">
          <w:rPr>
            <w:noProof/>
            <w:webHidden/>
          </w:rPr>
          <w:fldChar w:fldCharType="begin"/>
        </w:r>
        <w:r w:rsidR="00ED7F95">
          <w:rPr>
            <w:noProof/>
            <w:webHidden/>
          </w:rPr>
          <w:instrText xml:space="preserve"> PAGEREF _Toc28613572 \h </w:instrText>
        </w:r>
        <w:r w:rsidR="00ED7F95">
          <w:rPr>
            <w:noProof/>
            <w:webHidden/>
          </w:rPr>
        </w:r>
        <w:r w:rsidR="00ED7F95">
          <w:rPr>
            <w:noProof/>
            <w:webHidden/>
          </w:rPr>
          <w:fldChar w:fldCharType="separate"/>
        </w:r>
        <w:r w:rsidR="00ED7F95">
          <w:rPr>
            <w:noProof/>
            <w:webHidden/>
          </w:rPr>
          <w:t>23</w:t>
        </w:r>
        <w:r w:rsidR="00ED7F95">
          <w:rPr>
            <w:noProof/>
            <w:webHidden/>
          </w:rPr>
          <w:fldChar w:fldCharType="end"/>
        </w:r>
      </w:hyperlink>
    </w:p>
    <w:p w:rsidR="00ED7F95" w:rsidRDefault="004C5384" w14:paraId="65B6ACC8" w14:textId="38CCDBFE">
      <w:pPr>
        <w:pStyle w:val="TableofFigures"/>
        <w:tabs>
          <w:tab w:val="right" w:leader="dot" w:pos="9449"/>
        </w:tabs>
        <w:rPr>
          <w:rFonts w:asciiTheme="minorHAnsi" w:hAnsiTheme="minorHAnsi" w:eastAsiaTheme="minorEastAsia" w:cstheme="minorBidi"/>
          <w:noProof/>
          <w:lang w:eastAsia="es-CO"/>
        </w:rPr>
      </w:pPr>
      <w:hyperlink w:history="1" w:anchor="_Toc28613573">
        <w:r w:rsidRPr="00EE1B9E" w:rsidR="00ED7F95">
          <w:rPr>
            <w:rStyle w:val="Hyperlink"/>
            <w:noProof/>
          </w:rPr>
          <w:t>Tabla 22.</w:t>
        </w:r>
        <w:r w:rsidRPr="00EE1B9E" w:rsidR="00ED7F95">
          <w:rPr>
            <w:rStyle w:val="Hyperlink"/>
            <w:rFonts w:eastAsia="Times New Roman" w:cs="Arial"/>
            <w:noProof/>
            <w:lang w:val="es-ES_tradnl" w:eastAsia="es-ES"/>
          </w:rPr>
          <w:t xml:space="preserve"> Cumplimiento de las acciones del plan estratégico de tecnologías de la información</w:t>
        </w:r>
        <w:r w:rsidR="00ED7F95">
          <w:rPr>
            <w:noProof/>
            <w:webHidden/>
          </w:rPr>
          <w:tab/>
        </w:r>
        <w:r w:rsidR="00ED7F95">
          <w:rPr>
            <w:noProof/>
            <w:webHidden/>
          </w:rPr>
          <w:fldChar w:fldCharType="begin"/>
        </w:r>
        <w:r w:rsidR="00ED7F95">
          <w:rPr>
            <w:noProof/>
            <w:webHidden/>
          </w:rPr>
          <w:instrText xml:space="preserve"> PAGEREF _Toc28613573 \h </w:instrText>
        </w:r>
        <w:r w:rsidR="00ED7F95">
          <w:rPr>
            <w:noProof/>
            <w:webHidden/>
          </w:rPr>
        </w:r>
        <w:r w:rsidR="00ED7F95">
          <w:rPr>
            <w:noProof/>
            <w:webHidden/>
          </w:rPr>
          <w:fldChar w:fldCharType="separate"/>
        </w:r>
        <w:r w:rsidR="00ED7F95">
          <w:rPr>
            <w:noProof/>
            <w:webHidden/>
          </w:rPr>
          <w:t>24</w:t>
        </w:r>
        <w:r w:rsidR="00ED7F95">
          <w:rPr>
            <w:noProof/>
            <w:webHidden/>
          </w:rPr>
          <w:fldChar w:fldCharType="end"/>
        </w:r>
      </w:hyperlink>
    </w:p>
    <w:p w:rsidR="00ED7F95" w:rsidRDefault="004C5384" w14:paraId="2C0F716A" w14:textId="67262329">
      <w:pPr>
        <w:pStyle w:val="TableofFigures"/>
        <w:tabs>
          <w:tab w:val="right" w:leader="dot" w:pos="9449"/>
        </w:tabs>
        <w:rPr>
          <w:rFonts w:asciiTheme="minorHAnsi" w:hAnsiTheme="minorHAnsi" w:eastAsiaTheme="minorEastAsia" w:cstheme="minorBidi"/>
          <w:noProof/>
          <w:lang w:eastAsia="es-CO"/>
        </w:rPr>
      </w:pPr>
      <w:hyperlink w:history="1" w:anchor="_Toc28613574">
        <w:r w:rsidRPr="00EE1B9E" w:rsidR="00ED7F95">
          <w:rPr>
            <w:rStyle w:val="Hyperlink"/>
            <w:noProof/>
          </w:rPr>
          <w:t>Tabla 23.</w:t>
        </w:r>
        <w:r w:rsidRPr="00EE1B9E" w:rsidR="00ED7F95">
          <w:rPr>
            <w:rStyle w:val="Hyperlink"/>
            <w:rFonts w:eastAsia="Times New Roman" w:cs="Arial"/>
            <w:noProof/>
            <w:lang w:val="es-ES_tradnl" w:eastAsia="es-ES"/>
          </w:rPr>
          <w:t xml:space="preserve"> </w:t>
        </w:r>
        <w:r w:rsidRPr="00EE1B9E" w:rsidR="00ED7F95">
          <w:rPr>
            <w:rStyle w:val="Hyperlink"/>
            <w:rFonts w:eastAsia="Times New Roman" w:cs="Arial"/>
            <w:bCs/>
            <w:noProof/>
            <w:lang w:val="es-ES_tradnl" w:eastAsia="es-ES"/>
          </w:rPr>
          <w:t>Cumplimiento de las</w:t>
        </w:r>
        <w:r w:rsidRPr="00EE1B9E" w:rsidR="00ED7F95">
          <w:rPr>
            <w:rStyle w:val="Hyperlink"/>
            <w:rFonts w:eastAsia="Times New Roman" w:cs="Arial"/>
            <w:b/>
            <w:noProof/>
            <w:lang w:val="es-ES_tradnl" w:eastAsia="es-ES"/>
          </w:rPr>
          <w:t xml:space="preserve"> </w:t>
        </w:r>
        <w:r w:rsidRPr="00EE1B9E" w:rsidR="00ED7F95">
          <w:rPr>
            <w:rStyle w:val="Hyperlink"/>
            <w:rFonts w:eastAsia="Times New Roman" w:cs="Arial"/>
            <w:bCs/>
            <w:noProof/>
            <w:lang w:val="es-ES_tradnl" w:eastAsia="es-ES"/>
          </w:rPr>
          <w:t>actividades para fomentar el uso y apropiación de las herramientas tecnológicas de la entidad:</w:t>
        </w:r>
        <w:r w:rsidR="00ED7F95">
          <w:rPr>
            <w:noProof/>
            <w:webHidden/>
          </w:rPr>
          <w:tab/>
        </w:r>
        <w:r w:rsidR="00ED7F95">
          <w:rPr>
            <w:noProof/>
            <w:webHidden/>
          </w:rPr>
          <w:fldChar w:fldCharType="begin"/>
        </w:r>
        <w:r w:rsidR="00ED7F95">
          <w:rPr>
            <w:noProof/>
            <w:webHidden/>
          </w:rPr>
          <w:instrText xml:space="preserve"> PAGEREF _Toc28613574 \h </w:instrText>
        </w:r>
        <w:r w:rsidR="00ED7F95">
          <w:rPr>
            <w:noProof/>
            <w:webHidden/>
          </w:rPr>
        </w:r>
        <w:r w:rsidR="00ED7F95">
          <w:rPr>
            <w:noProof/>
            <w:webHidden/>
          </w:rPr>
          <w:fldChar w:fldCharType="separate"/>
        </w:r>
        <w:r w:rsidR="00ED7F95">
          <w:rPr>
            <w:noProof/>
            <w:webHidden/>
          </w:rPr>
          <w:t>25</w:t>
        </w:r>
        <w:r w:rsidR="00ED7F95">
          <w:rPr>
            <w:noProof/>
            <w:webHidden/>
          </w:rPr>
          <w:fldChar w:fldCharType="end"/>
        </w:r>
      </w:hyperlink>
    </w:p>
    <w:p w:rsidR="00ED7F95" w:rsidRDefault="004C5384" w14:paraId="677EB38A" w14:textId="7E3CA46A">
      <w:pPr>
        <w:pStyle w:val="TableofFigures"/>
        <w:tabs>
          <w:tab w:val="right" w:leader="dot" w:pos="9449"/>
        </w:tabs>
        <w:rPr>
          <w:rFonts w:asciiTheme="minorHAnsi" w:hAnsiTheme="minorHAnsi" w:eastAsiaTheme="minorEastAsia" w:cstheme="minorBidi"/>
          <w:noProof/>
          <w:lang w:eastAsia="es-CO"/>
        </w:rPr>
      </w:pPr>
      <w:hyperlink w:history="1" w:anchor="_Toc28613575">
        <w:r w:rsidRPr="00EE1B9E" w:rsidR="00ED7F95">
          <w:rPr>
            <w:rStyle w:val="Hyperlink"/>
            <w:noProof/>
          </w:rPr>
          <w:t>Tabla 24.</w:t>
        </w:r>
        <w:r w:rsidRPr="00EE1B9E" w:rsidR="00ED7F95">
          <w:rPr>
            <w:rStyle w:val="Hyperlink"/>
            <w:rFonts w:eastAsia="Times New Roman" w:cs="Arial"/>
            <w:noProof/>
            <w:lang w:val="es-ES_tradnl" w:eastAsia="es-ES"/>
          </w:rPr>
          <w:t xml:space="preserve"> Intervenciones</w:t>
        </w:r>
        <w:r w:rsidRPr="00EE1B9E" w:rsidR="00ED7F95">
          <w:rPr>
            <w:rStyle w:val="Hyperlink"/>
            <w:rFonts w:eastAsia="Times New Roman" w:cs="Arial"/>
            <w:bCs/>
            <w:noProof/>
            <w:lang w:val="es-ES_tradnl" w:eastAsia="es-ES"/>
          </w:rPr>
          <w:t xml:space="preserve"> priorizadas para misionalidad</w:t>
        </w:r>
        <w:r w:rsidR="00ED7F95">
          <w:rPr>
            <w:noProof/>
            <w:webHidden/>
          </w:rPr>
          <w:tab/>
        </w:r>
        <w:r w:rsidR="00ED7F95">
          <w:rPr>
            <w:noProof/>
            <w:webHidden/>
          </w:rPr>
          <w:fldChar w:fldCharType="begin"/>
        </w:r>
        <w:r w:rsidR="00ED7F95">
          <w:rPr>
            <w:noProof/>
            <w:webHidden/>
          </w:rPr>
          <w:instrText xml:space="preserve"> PAGEREF _Toc28613575 \h </w:instrText>
        </w:r>
        <w:r w:rsidR="00ED7F95">
          <w:rPr>
            <w:noProof/>
            <w:webHidden/>
          </w:rPr>
        </w:r>
        <w:r w:rsidR="00ED7F95">
          <w:rPr>
            <w:noProof/>
            <w:webHidden/>
          </w:rPr>
          <w:fldChar w:fldCharType="separate"/>
        </w:r>
        <w:r w:rsidR="00ED7F95">
          <w:rPr>
            <w:noProof/>
            <w:webHidden/>
          </w:rPr>
          <w:t>25</w:t>
        </w:r>
        <w:r w:rsidR="00ED7F95">
          <w:rPr>
            <w:noProof/>
            <w:webHidden/>
          </w:rPr>
          <w:fldChar w:fldCharType="end"/>
        </w:r>
      </w:hyperlink>
    </w:p>
    <w:p w:rsidR="00ED7F95" w:rsidRDefault="004C5384" w14:paraId="02BAB2A4" w14:textId="11E1F1E5">
      <w:pPr>
        <w:pStyle w:val="TableofFigures"/>
        <w:tabs>
          <w:tab w:val="right" w:leader="dot" w:pos="9449"/>
        </w:tabs>
        <w:rPr>
          <w:rFonts w:asciiTheme="minorHAnsi" w:hAnsiTheme="minorHAnsi" w:eastAsiaTheme="minorEastAsia" w:cstheme="minorBidi"/>
          <w:noProof/>
          <w:lang w:eastAsia="es-CO"/>
        </w:rPr>
      </w:pPr>
      <w:hyperlink w:history="1" w:anchor="_Toc28613576">
        <w:r w:rsidRPr="00EE1B9E" w:rsidR="00ED7F95">
          <w:rPr>
            <w:rStyle w:val="Hyperlink"/>
            <w:noProof/>
          </w:rPr>
          <w:t>Tabla 25.</w:t>
        </w:r>
        <w:r w:rsidRPr="00EE1B9E" w:rsidR="00ED7F95">
          <w:rPr>
            <w:rStyle w:val="Hyperlink"/>
            <w:rFonts w:eastAsia="Times New Roman" w:cs="Arial"/>
            <w:noProof/>
            <w:lang w:val="es-ES_tradnl" w:eastAsia="es-ES"/>
          </w:rPr>
          <w:t xml:space="preserve"> </w:t>
        </w:r>
        <w:r w:rsidRPr="00EE1B9E" w:rsidR="00ED7F95">
          <w:rPr>
            <w:rStyle w:val="Hyperlink"/>
            <w:rFonts w:eastAsia="Times New Roman" w:cs="Arial"/>
            <w:bCs/>
            <w:noProof/>
            <w:lang w:val="es-ES_tradnl" w:eastAsia="es-ES"/>
          </w:rPr>
          <w:t>Intervenciones priorizadas en la malla vial rural</w:t>
        </w:r>
        <w:r w:rsidR="00ED7F95">
          <w:rPr>
            <w:noProof/>
            <w:webHidden/>
          </w:rPr>
          <w:tab/>
        </w:r>
        <w:r w:rsidR="00ED7F95">
          <w:rPr>
            <w:noProof/>
            <w:webHidden/>
          </w:rPr>
          <w:fldChar w:fldCharType="begin"/>
        </w:r>
        <w:r w:rsidR="00ED7F95">
          <w:rPr>
            <w:noProof/>
            <w:webHidden/>
          </w:rPr>
          <w:instrText xml:space="preserve"> PAGEREF _Toc28613576 \h </w:instrText>
        </w:r>
        <w:r w:rsidR="00ED7F95">
          <w:rPr>
            <w:noProof/>
            <w:webHidden/>
          </w:rPr>
        </w:r>
        <w:r w:rsidR="00ED7F95">
          <w:rPr>
            <w:noProof/>
            <w:webHidden/>
          </w:rPr>
          <w:fldChar w:fldCharType="separate"/>
        </w:r>
        <w:r w:rsidR="00ED7F95">
          <w:rPr>
            <w:noProof/>
            <w:webHidden/>
          </w:rPr>
          <w:t>26</w:t>
        </w:r>
        <w:r w:rsidR="00ED7F95">
          <w:rPr>
            <w:noProof/>
            <w:webHidden/>
          </w:rPr>
          <w:fldChar w:fldCharType="end"/>
        </w:r>
      </w:hyperlink>
    </w:p>
    <w:p w:rsidR="00ED7F95" w:rsidRDefault="004C5384" w14:paraId="4F63FA92" w14:textId="0E21C700">
      <w:pPr>
        <w:pStyle w:val="TableofFigures"/>
        <w:tabs>
          <w:tab w:val="right" w:leader="dot" w:pos="9449"/>
        </w:tabs>
        <w:rPr>
          <w:rFonts w:asciiTheme="minorHAnsi" w:hAnsiTheme="minorHAnsi" w:eastAsiaTheme="minorEastAsia" w:cstheme="minorBidi"/>
          <w:noProof/>
          <w:lang w:eastAsia="es-CO"/>
        </w:rPr>
      </w:pPr>
      <w:hyperlink w:history="1" w:anchor="_Toc28613577">
        <w:r w:rsidRPr="00EE1B9E" w:rsidR="00ED7F95">
          <w:rPr>
            <w:rStyle w:val="Hyperlink"/>
            <w:noProof/>
          </w:rPr>
          <w:t>Tabla 26.</w:t>
        </w:r>
        <w:r w:rsidRPr="00EE1B9E" w:rsidR="00ED7F95">
          <w:rPr>
            <w:rStyle w:val="Hyperlink"/>
            <w:rFonts w:eastAsia="Times New Roman" w:cs="Arial"/>
            <w:noProof/>
            <w:lang w:val="es-ES_tradnl" w:eastAsia="es-ES"/>
          </w:rPr>
          <w:t xml:space="preserve"> </w:t>
        </w:r>
        <w:r w:rsidRPr="00EE1B9E" w:rsidR="00ED7F95">
          <w:rPr>
            <w:rStyle w:val="Hyperlink"/>
            <w:rFonts w:eastAsia="Times New Roman" w:cs="Arial"/>
            <w:bCs/>
            <w:noProof/>
            <w:lang w:val="es-ES_tradnl" w:eastAsia="es-ES"/>
          </w:rPr>
          <w:t>Intervenciones priorizadas de ciclorutas</w:t>
        </w:r>
        <w:r w:rsidR="00ED7F95">
          <w:rPr>
            <w:noProof/>
            <w:webHidden/>
          </w:rPr>
          <w:tab/>
        </w:r>
        <w:r w:rsidR="00ED7F95">
          <w:rPr>
            <w:noProof/>
            <w:webHidden/>
          </w:rPr>
          <w:fldChar w:fldCharType="begin"/>
        </w:r>
        <w:r w:rsidR="00ED7F95">
          <w:rPr>
            <w:noProof/>
            <w:webHidden/>
          </w:rPr>
          <w:instrText xml:space="preserve"> PAGEREF _Toc28613577 \h </w:instrText>
        </w:r>
        <w:r w:rsidR="00ED7F95">
          <w:rPr>
            <w:noProof/>
            <w:webHidden/>
          </w:rPr>
        </w:r>
        <w:r w:rsidR="00ED7F95">
          <w:rPr>
            <w:noProof/>
            <w:webHidden/>
          </w:rPr>
          <w:fldChar w:fldCharType="separate"/>
        </w:r>
        <w:r w:rsidR="00ED7F95">
          <w:rPr>
            <w:noProof/>
            <w:webHidden/>
          </w:rPr>
          <w:t>26</w:t>
        </w:r>
        <w:r w:rsidR="00ED7F95">
          <w:rPr>
            <w:noProof/>
            <w:webHidden/>
          </w:rPr>
          <w:fldChar w:fldCharType="end"/>
        </w:r>
      </w:hyperlink>
    </w:p>
    <w:p w:rsidR="00ED7F95" w:rsidRDefault="004C5384" w14:paraId="49908756" w14:textId="2D57E1FE">
      <w:pPr>
        <w:pStyle w:val="TableofFigures"/>
        <w:tabs>
          <w:tab w:val="right" w:leader="dot" w:pos="9449"/>
        </w:tabs>
        <w:rPr>
          <w:rFonts w:asciiTheme="minorHAnsi" w:hAnsiTheme="minorHAnsi" w:eastAsiaTheme="minorEastAsia" w:cstheme="minorBidi"/>
          <w:noProof/>
          <w:lang w:eastAsia="es-CO"/>
        </w:rPr>
      </w:pPr>
      <w:hyperlink w:history="1" w:anchor="_Toc28613578">
        <w:r w:rsidRPr="00EE1B9E" w:rsidR="00ED7F95">
          <w:rPr>
            <w:rStyle w:val="Hyperlink"/>
            <w:noProof/>
          </w:rPr>
          <w:t>Tabla 27</w:t>
        </w:r>
        <w:r w:rsidRPr="00EE1B9E" w:rsidR="00ED7F95">
          <w:rPr>
            <w:rStyle w:val="Hyperlink"/>
            <w:b/>
            <w:bCs/>
            <w:noProof/>
          </w:rPr>
          <w:t>.</w:t>
        </w:r>
        <w:r w:rsidRPr="00EE1B9E" w:rsidR="00ED7F95">
          <w:rPr>
            <w:rStyle w:val="Hyperlink"/>
            <w:rFonts w:eastAsia="Times New Roman" w:cs="Arial"/>
            <w:b/>
            <w:bCs/>
            <w:noProof/>
            <w:lang w:val="es-ES_tradnl" w:eastAsia="es-ES"/>
          </w:rPr>
          <w:t xml:space="preserve"> </w:t>
        </w:r>
        <w:r w:rsidRPr="00EE1B9E" w:rsidR="00ED7F95">
          <w:rPr>
            <w:rStyle w:val="Hyperlink"/>
            <w:rFonts w:eastAsia="Times New Roman" w:cs="Arial"/>
            <w:noProof/>
            <w:lang w:val="es-ES_tradnl" w:eastAsia="es-ES"/>
          </w:rPr>
          <w:t>Intervenciones priorizadas en la malla vial rural</w:t>
        </w:r>
        <w:r w:rsidR="00ED7F95">
          <w:rPr>
            <w:noProof/>
            <w:webHidden/>
          </w:rPr>
          <w:tab/>
        </w:r>
        <w:r w:rsidR="00ED7F95">
          <w:rPr>
            <w:noProof/>
            <w:webHidden/>
          </w:rPr>
          <w:fldChar w:fldCharType="begin"/>
        </w:r>
        <w:r w:rsidR="00ED7F95">
          <w:rPr>
            <w:noProof/>
            <w:webHidden/>
          </w:rPr>
          <w:instrText xml:space="preserve"> PAGEREF _Toc28613578 \h </w:instrText>
        </w:r>
        <w:r w:rsidR="00ED7F95">
          <w:rPr>
            <w:noProof/>
            <w:webHidden/>
          </w:rPr>
        </w:r>
        <w:r w:rsidR="00ED7F95">
          <w:rPr>
            <w:noProof/>
            <w:webHidden/>
          </w:rPr>
          <w:fldChar w:fldCharType="separate"/>
        </w:r>
        <w:r w:rsidR="00ED7F95">
          <w:rPr>
            <w:noProof/>
            <w:webHidden/>
          </w:rPr>
          <w:t>26</w:t>
        </w:r>
        <w:r w:rsidR="00ED7F95">
          <w:rPr>
            <w:noProof/>
            <w:webHidden/>
          </w:rPr>
          <w:fldChar w:fldCharType="end"/>
        </w:r>
      </w:hyperlink>
    </w:p>
    <w:p w:rsidR="00ED7F95" w:rsidRDefault="004C5384" w14:paraId="48A4C5FC" w14:textId="05845FE8">
      <w:pPr>
        <w:pStyle w:val="TableofFigures"/>
        <w:tabs>
          <w:tab w:val="right" w:leader="dot" w:pos="9449"/>
        </w:tabs>
        <w:rPr>
          <w:rFonts w:asciiTheme="minorHAnsi" w:hAnsiTheme="minorHAnsi" w:eastAsiaTheme="minorEastAsia" w:cstheme="minorBidi"/>
          <w:noProof/>
          <w:lang w:eastAsia="es-CO"/>
        </w:rPr>
      </w:pPr>
      <w:hyperlink w:history="1" w:anchor="_Toc28613579">
        <w:r w:rsidRPr="00EE1B9E" w:rsidR="00ED7F95">
          <w:rPr>
            <w:rStyle w:val="Hyperlink"/>
            <w:noProof/>
          </w:rPr>
          <w:t>Tabla 28</w:t>
        </w:r>
        <w:r w:rsidRPr="00EE1B9E" w:rsidR="00ED7F95">
          <w:rPr>
            <w:rStyle w:val="Hyperlink"/>
            <w:b/>
            <w:bCs/>
            <w:noProof/>
          </w:rPr>
          <w:t>.</w:t>
        </w:r>
        <w:r w:rsidRPr="00EE1B9E" w:rsidR="00ED7F95">
          <w:rPr>
            <w:rStyle w:val="Hyperlink"/>
            <w:rFonts w:eastAsia="Times New Roman" w:cs="Arial"/>
            <w:b/>
            <w:bCs/>
            <w:noProof/>
            <w:lang w:val="es-ES_tradnl" w:eastAsia="es-ES"/>
          </w:rPr>
          <w:t xml:space="preserve"> </w:t>
        </w:r>
        <w:r w:rsidRPr="00EE1B9E" w:rsidR="00ED7F95">
          <w:rPr>
            <w:rStyle w:val="Hyperlink"/>
            <w:rFonts w:eastAsia="Times New Roman" w:cs="Arial"/>
            <w:noProof/>
            <w:lang w:val="es-ES_tradnl" w:eastAsia="es-ES"/>
          </w:rPr>
          <w:t>Proyectos</w:t>
        </w:r>
        <w:r w:rsidRPr="00EE1B9E" w:rsidR="00ED7F95">
          <w:rPr>
            <w:rStyle w:val="Hyperlink"/>
            <w:noProof/>
          </w:rPr>
          <w:t xml:space="preserve"> de investigación</w:t>
        </w:r>
        <w:r w:rsidR="00ED7F95">
          <w:rPr>
            <w:noProof/>
            <w:webHidden/>
          </w:rPr>
          <w:tab/>
        </w:r>
        <w:r w:rsidR="00ED7F95">
          <w:rPr>
            <w:noProof/>
            <w:webHidden/>
          </w:rPr>
          <w:fldChar w:fldCharType="begin"/>
        </w:r>
        <w:r w:rsidR="00ED7F95">
          <w:rPr>
            <w:noProof/>
            <w:webHidden/>
          </w:rPr>
          <w:instrText xml:space="preserve"> PAGEREF _Toc28613579 \h </w:instrText>
        </w:r>
        <w:r w:rsidR="00ED7F95">
          <w:rPr>
            <w:noProof/>
            <w:webHidden/>
          </w:rPr>
        </w:r>
        <w:r w:rsidR="00ED7F95">
          <w:rPr>
            <w:noProof/>
            <w:webHidden/>
          </w:rPr>
          <w:fldChar w:fldCharType="separate"/>
        </w:r>
        <w:r w:rsidR="00ED7F95">
          <w:rPr>
            <w:noProof/>
            <w:webHidden/>
          </w:rPr>
          <w:t>27</w:t>
        </w:r>
        <w:r w:rsidR="00ED7F95">
          <w:rPr>
            <w:noProof/>
            <w:webHidden/>
          </w:rPr>
          <w:fldChar w:fldCharType="end"/>
        </w:r>
      </w:hyperlink>
    </w:p>
    <w:p w:rsidR="00ED7F95" w:rsidRDefault="004C5384" w14:paraId="744C22EB" w14:textId="130ADC01">
      <w:pPr>
        <w:pStyle w:val="TableofFigures"/>
        <w:tabs>
          <w:tab w:val="right" w:leader="dot" w:pos="9449"/>
        </w:tabs>
        <w:rPr>
          <w:rFonts w:asciiTheme="minorHAnsi" w:hAnsiTheme="minorHAnsi" w:eastAsiaTheme="minorEastAsia" w:cstheme="minorBidi"/>
          <w:noProof/>
          <w:lang w:eastAsia="es-CO"/>
        </w:rPr>
      </w:pPr>
      <w:hyperlink w:history="1" w:anchor="_Toc28613580">
        <w:r w:rsidRPr="00EE1B9E" w:rsidR="00ED7F95">
          <w:rPr>
            <w:rStyle w:val="Hyperlink"/>
            <w:noProof/>
          </w:rPr>
          <w:t>Tabla 29</w:t>
        </w:r>
        <w:r w:rsidRPr="00EE1B9E" w:rsidR="00ED7F95">
          <w:rPr>
            <w:rStyle w:val="Hyperlink"/>
            <w:b/>
            <w:bCs/>
            <w:noProof/>
          </w:rPr>
          <w:t>.</w:t>
        </w:r>
        <w:r w:rsidRPr="00EE1B9E" w:rsidR="00ED7F95">
          <w:rPr>
            <w:rStyle w:val="Hyperlink"/>
            <w:rFonts w:eastAsia="Times New Roman" w:cs="Arial"/>
            <w:b/>
            <w:bCs/>
            <w:noProof/>
            <w:lang w:val="es-ES_tradnl" w:eastAsia="es-ES"/>
          </w:rPr>
          <w:t xml:space="preserve"> </w:t>
        </w:r>
        <w:r w:rsidRPr="00EE1B9E" w:rsidR="00ED7F95">
          <w:rPr>
            <w:rStyle w:val="Hyperlink"/>
            <w:rFonts w:eastAsia="Times New Roman" w:cs="Arial"/>
            <w:noProof/>
            <w:lang w:val="es-ES_tradnl" w:eastAsia="es-ES"/>
          </w:rPr>
          <w:t>Diagnósticos realizados</w:t>
        </w:r>
        <w:r w:rsidR="00ED7F95">
          <w:rPr>
            <w:noProof/>
            <w:webHidden/>
          </w:rPr>
          <w:tab/>
        </w:r>
        <w:r w:rsidR="00ED7F95">
          <w:rPr>
            <w:noProof/>
            <w:webHidden/>
          </w:rPr>
          <w:fldChar w:fldCharType="begin"/>
        </w:r>
        <w:r w:rsidR="00ED7F95">
          <w:rPr>
            <w:noProof/>
            <w:webHidden/>
          </w:rPr>
          <w:instrText xml:space="preserve"> PAGEREF _Toc28613580 \h </w:instrText>
        </w:r>
        <w:r w:rsidR="00ED7F95">
          <w:rPr>
            <w:noProof/>
            <w:webHidden/>
          </w:rPr>
        </w:r>
        <w:r w:rsidR="00ED7F95">
          <w:rPr>
            <w:noProof/>
            <w:webHidden/>
          </w:rPr>
          <w:fldChar w:fldCharType="separate"/>
        </w:r>
        <w:r w:rsidR="00ED7F95">
          <w:rPr>
            <w:noProof/>
            <w:webHidden/>
          </w:rPr>
          <w:t>27</w:t>
        </w:r>
        <w:r w:rsidR="00ED7F95">
          <w:rPr>
            <w:noProof/>
            <w:webHidden/>
          </w:rPr>
          <w:fldChar w:fldCharType="end"/>
        </w:r>
      </w:hyperlink>
    </w:p>
    <w:p w:rsidR="00ED7F95" w:rsidRDefault="004C5384" w14:paraId="27E4916D" w14:textId="40A5B20E">
      <w:pPr>
        <w:pStyle w:val="TableofFigures"/>
        <w:tabs>
          <w:tab w:val="right" w:leader="dot" w:pos="9449"/>
        </w:tabs>
        <w:rPr>
          <w:rFonts w:asciiTheme="minorHAnsi" w:hAnsiTheme="minorHAnsi" w:eastAsiaTheme="minorEastAsia" w:cstheme="minorBidi"/>
          <w:noProof/>
          <w:lang w:eastAsia="es-CO"/>
        </w:rPr>
      </w:pPr>
      <w:hyperlink w:history="1" w:anchor="_Toc28613581">
        <w:r w:rsidRPr="00EE1B9E" w:rsidR="00ED7F95">
          <w:rPr>
            <w:rStyle w:val="Hyperlink"/>
            <w:noProof/>
          </w:rPr>
          <w:t xml:space="preserve">Tabla 30. </w:t>
        </w:r>
        <w:r w:rsidRPr="00EE1B9E" w:rsidR="00ED7F95">
          <w:rPr>
            <w:rStyle w:val="Hyperlink"/>
            <w:rFonts w:eastAsia="Times New Roman" w:cs="Arial"/>
            <w:noProof/>
            <w:lang w:val="es-ES" w:eastAsia="es-ES"/>
          </w:rPr>
          <w:t>Disponibilidad de los Vehículos</w:t>
        </w:r>
        <w:r w:rsidR="00ED7F95">
          <w:rPr>
            <w:noProof/>
            <w:webHidden/>
          </w:rPr>
          <w:tab/>
        </w:r>
        <w:r w:rsidR="00ED7F95">
          <w:rPr>
            <w:noProof/>
            <w:webHidden/>
          </w:rPr>
          <w:fldChar w:fldCharType="begin"/>
        </w:r>
        <w:r w:rsidR="00ED7F95">
          <w:rPr>
            <w:noProof/>
            <w:webHidden/>
          </w:rPr>
          <w:instrText xml:space="preserve"> PAGEREF _Toc28613581 \h </w:instrText>
        </w:r>
        <w:r w:rsidR="00ED7F95">
          <w:rPr>
            <w:noProof/>
            <w:webHidden/>
          </w:rPr>
        </w:r>
        <w:r w:rsidR="00ED7F95">
          <w:rPr>
            <w:noProof/>
            <w:webHidden/>
          </w:rPr>
          <w:fldChar w:fldCharType="separate"/>
        </w:r>
        <w:r w:rsidR="00ED7F95">
          <w:rPr>
            <w:noProof/>
            <w:webHidden/>
          </w:rPr>
          <w:t>28</w:t>
        </w:r>
        <w:r w:rsidR="00ED7F95">
          <w:rPr>
            <w:noProof/>
            <w:webHidden/>
          </w:rPr>
          <w:fldChar w:fldCharType="end"/>
        </w:r>
      </w:hyperlink>
    </w:p>
    <w:p w:rsidR="00ED7F95" w:rsidRDefault="004C5384" w14:paraId="06ABC669" w14:textId="0E190743">
      <w:pPr>
        <w:pStyle w:val="TableofFigures"/>
        <w:tabs>
          <w:tab w:val="right" w:leader="dot" w:pos="9449"/>
        </w:tabs>
        <w:rPr>
          <w:rFonts w:asciiTheme="minorHAnsi" w:hAnsiTheme="minorHAnsi" w:eastAsiaTheme="minorEastAsia" w:cstheme="minorBidi"/>
          <w:noProof/>
          <w:lang w:eastAsia="es-CO"/>
        </w:rPr>
      </w:pPr>
      <w:hyperlink w:history="1" w:anchor="_Toc28613582">
        <w:r w:rsidRPr="00EE1B9E" w:rsidR="00ED7F95">
          <w:rPr>
            <w:rStyle w:val="Hyperlink"/>
            <w:noProof/>
          </w:rPr>
          <w:t>Tabla 31. Disponibilidad de Maquinaria</w:t>
        </w:r>
        <w:r w:rsidR="00ED7F95">
          <w:rPr>
            <w:noProof/>
            <w:webHidden/>
          </w:rPr>
          <w:tab/>
        </w:r>
        <w:r w:rsidR="00ED7F95">
          <w:rPr>
            <w:noProof/>
            <w:webHidden/>
          </w:rPr>
          <w:fldChar w:fldCharType="begin"/>
        </w:r>
        <w:r w:rsidR="00ED7F95">
          <w:rPr>
            <w:noProof/>
            <w:webHidden/>
          </w:rPr>
          <w:instrText xml:space="preserve"> PAGEREF _Toc28613582 \h </w:instrText>
        </w:r>
        <w:r w:rsidR="00ED7F95">
          <w:rPr>
            <w:noProof/>
            <w:webHidden/>
          </w:rPr>
        </w:r>
        <w:r w:rsidR="00ED7F95">
          <w:rPr>
            <w:noProof/>
            <w:webHidden/>
          </w:rPr>
          <w:fldChar w:fldCharType="separate"/>
        </w:r>
        <w:r w:rsidR="00ED7F95">
          <w:rPr>
            <w:noProof/>
            <w:webHidden/>
          </w:rPr>
          <w:t>28</w:t>
        </w:r>
        <w:r w:rsidR="00ED7F95">
          <w:rPr>
            <w:noProof/>
            <w:webHidden/>
          </w:rPr>
          <w:fldChar w:fldCharType="end"/>
        </w:r>
      </w:hyperlink>
    </w:p>
    <w:p w:rsidR="00ED7F95" w:rsidRDefault="004C5384" w14:paraId="06E76C63" w14:textId="4F65B058">
      <w:pPr>
        <w:pStyle w:val="TableofFigures"/>
        <w:tabs>
          <w:tab w:val="right" w:leader="dot" w:pos="9449"/>
        </w:tabs>
        <w:rPr>
          <w:rFonts w:asciiTheme="minorHAnsi" w:hAnsiTheme="minorHAnsi" w:eastAsiaTheme="minorEastAsia" w:cstheme="minorBidi"/>
          <w:noProof/>
          <w:lang w:eastAsia="es-CO"/>
        </w:rPr>
      </w:pPr>
      <w:hyperlink w:history="1" w:anchor="_Toc28613583">
        <w:r w:rsidRPr="00EE1B9E" w:rsidR="00ED7F95">
          <w:rPr>
            <w:rStyle w:val="Hyperlink"/>
            <w:noProof/>
          </w:rPr>
          <w:t xml:space="preserve">Tabla 32. </w:t>
        </w:r>
        <w:r w:rsidRPr="00EE1B9E" w:rsidR="00ED7F95">
          <w:rPr>
            <w:rStyle w:val="Hyperlink"/>
            <w:rFonts w:eastAsia="Times New Roman" w:cs="Arial"/>
            <w:noProof/>
            <w:lang w:val="es-ES_tradnl" w:eastAsia="es-ES"/>
          </w:rPr>
          <w:t>Disponibilidad De Equipos</w:t>
        </w:r>
        <w:r w:rsidR="00ED7F95">
          <w:rPr>
            <w:noProof/>
            <w:webHidden/>
          </w:rPr>
          <w:tab/>
        </w:r>
        <w:r w:rsidR="00ED7F95">
          <w:rPr>
            <w:noProof/>
            <w:webHidden/>
          </w:rPr>
          <w:fldChar w:fldCharType="begin"/>
        </w:r>
        <w:r w:rsidR="00ED7F95">
          <w:rPr>
            <w:noProof/>
            <w:webHidden/>
          </w:rPr>
          <w:instrText xml:space="preserve"> PAGEREF _Toc28613583 \h </w:instrText>
        </w:r>
        <w:r w:rsidR="00ED7F95">
          <w:rPr>
            <w:noProof/>
            <w:webHidden/>
          </w:rPr>
        </w:r>
        <w:r w:rsidR="00ED7F95">
          <w:rPr>
            <w:noProof/>
            <w:webHidden/>
          </w:rPr>
          <w:fldChar w:fldCharType="separate"/>
        </w:r>
        <w:r w:rsidR="00ED7F95">
          <w:rPr>
            <w:noProof/>
            <w:webHidden/>
          </w:rPr>
          <w:t>29</w:t>
        </w:r>
        <w:r w:rsidR="00ED7F95">
          <w:rPr>
            <w:noProof/>
            <w:webHidden/>
          </w:rPr>
          <w:fldChar w:fldCharType="end"/>
        </w:r>
      </w:hyperlink>
    </w:p>
    <w:p w:rsidR="00ED7F95" w:rsidRDefault="004C5384" w14:paraId="7735B4F4" w14:textId="6877797D">
      <w:pPr>
        <w:pStyle w:val="TableofFigures"/>
        <w:tabs>
          <w:tab w:val="right" w:leader="dot" w:pos="9449"/>
        </w:tabs>
        <w:rPr>
          <w:rFonts w:asciiTheme="minorHAnsi" w:hAnsiTheme="minorHAnsi" w:eastAsiaTheme="minorEastAsia" w:cstheme="minorBidi"/>
          <w:noProof/>
          <w:lang w:eastAsia="es-CO"/>
        </w:rPr>
      </w:pPr>
      <w:hyperlink w:history="1" w:anchor="_Toc28613584">
        <w:r w:rsidRPr="00EE1B9E" w:rsidR="00ED7F95">
          <w:rPr>
            <w:rStyle w:val="Hyperlink"/>
            <w:noProof/>
          </w:rPr>
          <w:t>Tabla 33. Disponibilidad de la Planta de Producción de la UMV</w:t>
        </w:r>
        <w:r w:rsidR="00ED7F95">
          <w:rPr>
            <w:noProof/>
            <w:webHidden/>
          </w:rPr>
          <w:tab/>
        </w:r>
        <w:r w:rsidR="00ED7F95">
          <w:rPr>
            <w:noProof/>
            <w:webHidden/>
          </w:rPr>
          <w:fldChar w:fldCharType="begin"/>
        </w:r>
        <w:r w:rsidR="00ED7F95">
          <w:rPr>
            <w:noProof/>
            <w:webHidden/>
          </w:rPr>
          <w:instrText xml:space="preserve"> PAGEREF _Toc28613584 \h </w:instrText>
        </w:r>
        <w:r w:rsidR="00ED7F95">
          <w:rPr>
            <w:noProof/>
            <w:webHidden/>
          </w:rPr>
        </w:r>
        <w:r w:rsidR="00ED7F95">
          <w:rPr>
            <w:noProof/>
            <w:webHidden/>
          </w:rPr>
          <w:fldChar w:fldCharType="separate"/>
        </w:r>
        <w:r w:rsidR="00ED7F95">
          <w:rPr>
            <w:noProof/>
            <w:webHidden/>
          </w:rPr>
          <w:t>29</w:t>
        </w:r>
        <w:r w:rsidR="00ED7F95">
          <w:rPr>
            <w:noProof/>
            <w:webHidden/>
          </w:rPr>
          <w:fldChar w:fldCharType="end"/>
        </w:r>
      </w:hyperlink>
    </w:p>
    <w:p w:rsidR="00ED7F95" w:rsidRDefault="004C5384" w14:paraId="626BEE2C" w14:textId="26BB98EF">
      <w:pPr>
        <w:pStyle w:val="TableofFigures"/>
        <w:tabs>
          <w:tab w:val="right" w:leader="dot" w:pos="9449"/>
        </w:tabs>
        <w:rPr>
          <w:rFonts w:asciiTheme="minorHAnsi" w:hAnsiTheme="minorHAnsi" w:eastAsiaTheme="minorEastAsia" w:cstheme="minorBidi"/>
          <w:noProof/>
          <w:lang w:eastAsia="es-CO"/>
        </w:rPr>
      </w:pPr>
      <w:hyperlink w:history="1" w:anchor="_Toc28613585">
        <w:r w:rsidRPr="00EE1B9E" w:rsidR="00ED7F95">
          <w:rPr>
            <w:rStyle w:val="Hyperlink"/>
            <w:noProof/>
          </w:rPr>
          <w:t xml:space="preserve">Tabla 34. </w:t>
        </w:r>
        <w:r w:rsidRPr="00EE1B9E" w:rsidR="00ED7F95">
          <w:rPr>
            <w:rStyle w:val="Hyperlink"/>
            <w:rFonts w:eastAsia="Times New Roman" w:cs="Arial"/>
            <w:noProof/>
            <w:lang w:val="es-ES_tradnl" w:eastAsia="es-ES"/>
          </w:rPr>
          <w:t>Población satisfecha</w:t>
        </w:r>
        <w:r w:rsidR="00ED7F95">
          <w:rPr>
            <w:noProof/>
            <w:webHidden/>
          </w:rPr>
          <w:tab/>
        </w:r>
        <w:r w:rsidR="00ED7F95">
          <w:rPr>
            <w:noProof/>
            <w:webHidden/>
          </w:rPr>
          <w:fldChar w:fldCharType="begin"/>
        </w:r>
        <w:r w:rsidR="00ED7F95">
          <w:rPr>
            <w:noProof/>
            <w:webHidden/>
          </w:rPr>
          <w:instrText xml:space="preserve"> PAGEREF _Toc28613585 \h </w:instrText>
        </w:r>
        <w:r w:rsidR="00ED7F95">
          <w:rPr>
            <w:noProof/>
            <w:webHidden/>
          </w:rPr>
        </w:r>
        <w:r w:rsidR="00ED7F95">
          <w:rPr>
            <w:noProof/>
            <w:webHidden/>
          </w:rPr>
          <w:fldChar w:fldCharType="separate"/>
        </w:r>
        <w:r w:rsidR="00ED7F95">
          <w:rPr>
            <w:noProof/>
            <w:webHidden/>
          </w:rPr>
          <w:t>30</w:t>
        </w:r>
        <w:r w:rsidR="00ED7F95">
          <w:rPr>
            <w:noProof/>
            <w:webHidden/>
          </w:rPr>
          <w:fldChar w:fldCharType="end"/>
        </w:r>
      </w:hyperlink>
    </w:p>
    <w:p w:rsidR="00ED7F95" w:rsidRDefault="004C5384" w14:paraId="619CFFCC" w14:textId="70404120">
      <w:pPr>
        <w:pStyle w:val="TableofFigures"/>
        <w:tabs>
          <w:tab w:val="right" w:leader="dot" w:pos="9449"/>
        </w:tabs>
        <w:rPr>
          <w:rFonts w:asciiTheme="minorHAnsi" w:hAnsiTheme="minorHAnsi" w:eastAsiaTheme="minorEastAsia" w:cstheme="minorBidi"/>
          <w:noProof/>
          <w:lang w:eastAsia="es-CO"/>
        </w:rPr>
      </w:pPr>
      <w:hyperlink w:history="1" w:anchor="_Toc28613586">
        <w:r w:rsidRPr="00EE1B9E" w:rsidR="00ED7F95">
          <w:rPr>
            <w:rStyle w:val="Hyperlink"/>
            <w:noProof/>
          </w:rPr>
          <w:t xml:space="preserve">Tabla 35. </w:t>
        </w:r>
        <w:r w:rsidRPr="00EE1B9E" w:rsidR="00ED7F95">
          <w:rPr>
            <w:rStyle w:val="Hyperlink"/>
            <w:rFonts w:eastAsia="Times New Roman" w:cs="Arial"/>
            <w:noProof/>
            <w:lang w:val="es-ES_tradnl" w:eastAsia="es-ES"/>
          </w:rPr>
          <w:t>Nivel promedio de satisfacción</w:t>
        </w:r>
        <w:r w:rsidR="00ED7F95">
          <w:rPr>
            <w:noProof/>
            <w:webHidden/>
          </w:rPr>
          <w:tab/>
        </w:r>
        <w:r w:rsidR="00ED7F95">
          <w:rPr>
            <w:noProof/>
            <w:webHidden/>
          </w:rPr>
          <w:fldChar w:fldCharType="begin"/>
        </w:r>
        <w:r w:rsidR="00ED7F95">
          <w:rPr>
            <w:noProof/>
            <w:webHidden/>
          </w:rPr>
          <w:instrText xml:space="preserve"> PAGEREF _Toc28613586 \h </w:instrText>
        </w:r>
        <w:r w:rsidR="00ED7F95">
          <w:rPr>
            <w:noProof/>
            <w:webHidden/>
          </w:rPr>
        </w:r>
        <w:r w:rsidR="00ED7F95">
          <w:rPr>
            <w:noProof/>
            <w:webHidden/>
          </w:rPr>
          <w:fldChar w:fldCharType="separate"/>
        </w:r>
        <w:r w:rsidR="00ED7F95">
          <w:rPr>
            <w:noProof/>
            <w:webHidden/>
          </w:rPr>
          <w:t>30</w:t>
        </w:r>
        <w:r w:rsidR="00ED7F95">
          <w:rPr>
            <w:noProof/>
            <w:webHidden/>
          </w:rPr>
          <w:fldChar w:fldCharType="end"/>
        </w:r>
      </w:hyperlink>
    </w:p>
    <w:p w:rsidR="00ED7F95" w:rsidRDefault="004C5384" w14:paraId="5F0E31F0" w14:textId="6F54829D">
      <w:pPr>
        <w:pStyle w:val="TableofFigures"/>
        <w:tabs>
          <w:tab w:val="right" w:leader="dot" w:pos="9449"/>
        </w:tabs>
        <w:rPr>
          <w:rFonts w:asciiTheme="minorHAnsi" w:hAnsiTheme="minorHAnsi" w:eastAsiaTheme="minorEastAsia" w:cstheme="minorBidi"/>
          <w:noProof/>
          <w:lang w:eastAsia="es-CO"/>
        </w:rPr>
      </w:pPr>
      <w:hyperlink w:history="1" w:anchor="_Toc28613587">
        <w:r w:rsidRPr="00EE1B9E" w:rsidR="00ED7F95">
          <w:rPr>
            <w:rStyle w:val="Hyperlink"/>
            <w:noProof/>
          </w:rPr>
          <w:t xml:space="preserve">Tabla 36. </w:t>
        </w:r>
        <w:r w:rsidRPr="00EE1B9E" w:rsidR="00ED7F95">
          <w:rPr>
            <w:rStyle w:val="Hyperlink"/>
            <w:rFonts w:eastAsia="Times New Roman" w:cs="Arial"/>
            <w:noProof/>
            <w:lang w:val="es-ES_tradnl" w:eastAsia="es-ES"/>
          </w:rPr>
          <w:t>Oportunidad en la atención de la Mesa de Ayuda para Procesos Internos</w:t>
        </w:r>
        <w:r w:rsidR="00ED7F95">
          <w:rPr>
            <w:noProof/>
            <w:webHidden/>
          </w:rPr>
          <w:tab/>
        </w:r>
        <w:r w:rsidR="00ED7F95">
          <w:rPr>
            <w:noProof/>
            <w:webHidden/>
          </w:rPr>
          <w:fldChar w:fldCharType="begin"/>
        </w:r>
        <w:r w:rsidR="00ED7F95">
          <w:rPr>
            <w:noProof/>
            <w:webHidden/>
          </w:rPr>
          <w:instrText xml:space="preserve"> PAGEREF _Toc28613587 \h </w:instrText>
        </w:r>
        <w:r w:rsidR="00ED7F95">
          <w:rPr>
            <w:noProof/>
            <w:webHidden/>
          </w:rPr>
        </w:r>
        <w:r w:rsidR="00ED7F95">
          <w:rPr>
            <w:noProof/>
            <w:webHidden/>
          </w:rPr>
          <w:fldChar w:fldCharType="separate"/>
        </w:r>
        <w:r w:rsidR="00ED7F95">
          <w:rPr>
            <w:noProof/>
            <w:webHidden/>
          </w:rPr>
          <w:t>31</w:t>
        </w:r>
        <w:r w:rsidR="00ED7F95">
          <w:rPr>
            <w:noProof/>
            <w:webHidden/>
          </w:rPr>
          <w:fldChar w:fldCharType="end"/>
        </w:r>
      </w:hyperlink>
    </w:p>
    <w:p w:rsidR="00ED7F95" w:rsidRDefault="004C5384" w14:paraId="3E9EB58E" w14:textId="72D7AFA1">
      <w:pPr>
        <w:pStyle w:val="TableofFigures"/>
        <w:tabs>
          <w:tab w:val="right" w:leader="dot" w:pos="9449"/>
        </w:tabs>
        <w:rPr>
          <w:rFonts w:asciiTheme="minorHAnsi" w:hAnsiTheme="minorHAnsi" w:eastAsiaTheme="minorEastAsia" w:cstheme="minorBidi"/>
          <w:noProof/>
          <w:lang w:eastAsia="es-CO"/>
        </w:rPr>
      </w:pPr>
      <w:hyperlink w:history="1" w:anchor="_Toc28613588">
        <w:r w:rsidRPr="00EE1B9E" w:rsidR="00ED7F95">
          <w:rPr>
            <w:rStyle w:val="Hyperlink"/>
            <w:noProof/>
          </w:rPr>
          <w:t>Tabla 37.</w:t>
        </w:r>
        <w:r w:rsidRPr="00EE1B9E" w:rsidR="00ED7F95">
          <w:rPr>
            <w:rStyle w:val="Hyperlink"/>
            <w:rFonts w:eastAsia="Times New Roman" w:cs="Arial"/>
            <w:noProof/>
            <w:lang w:val="es-ES_tradnl" w:eastAsia="es-ES"/>
          </w:rPr>
          <w:t xml:space="preserve"> Oportunidad en la atención de la Mesa de Ayuda para Proveedores</w:t>
        </w:r>
        <w:r w:rsidR="00ED7F95">
          <w:rPr>
            <w:noProof/>
            <w:webHidden/>
          </w:rPr>
          <w:tab/>
        </w:r>
        <w:r w:rsidR="00ED7F95">
          <w:rPr>
            <w:noProof/>
            <w:webHidden/>
          </w:rPr>
          <w:fldChar w:fldCharType="begin"/>
        </w:r>
        <w:r w:rsidR="00ED7F95">
          <w:rPr>
            <w:noProof/>
            <w:webHidden/>
          </w:rPr>
          <w:instrText xml:space="preserve"> PAGEREF _Toc28613588 \h </w:instrText>
        </w:r>
        <w:r w:rsidR="00ED7F95">
          <w:rPr>
            <w:noProof/>
            <w:webHidden/>
          </w:rPr>
        </w:r>
        <w:r w:rsidR="00ED7F95">
          <w:rPr>
            <w:noProof/>
            <w:webHidden/>
          </w:rPr>
          <w:fldChar w:fldCharType="separate"/>
        </w:r>
        <w:r w:rsidR="00ED7F95">
          <w:rPr>
            <w:noProof/>
            <w:webHidden/>
          </w:rPr>
          <w:t>32</w:t>
        </w:r>
        <w:r w:rsidR="00ED7F95">
          <w:rPr>
            <w:noProof/>
            <w:webHidden/>
          </w:rPr>
          <w:fldChar w:fldCharType="end"/>
        </w:r>
      </w:hyperlink>
    </w:p>
    <w:p w:rsidR="00ED7F95" w:rsidRDefault="004C5384" w14:paraId="69A7DB9B" w14:textId="6A962746">
      <w:pPr>
        <w:pStyle w:val="TableofFigures"/>
        <w:tabs>
          <w:tab w:val="right" w:leader="dot" w:pos="9449"/>
        </w:tabs>
        <w:rPr>
          <w:rFonts w:asciiTheme="minorHAnsi" w:hAnsiTheme="minorHAnsi" w:eastAsiaTheme="minorEastAsia" w:cstheme="minorBidi"/>
          <w:noProof/>
          <w:lang w:eastAsia="es-CO"/>
        </w:rPr>
      </w:pPr>
      <w:hyperlink w:history="1" w:anchor="_Toc28613589">
        <w:r w:rsidRPr="00EE1B9E" w:rsidR="00ED7F95">
          <w:rPr>
            <w:rStyle w:val="Hyperlink"/>
            <w:noProof/>
          </w:rPr>
          <w:t xml:space="preserve">Tabla 38. </w:t>
        </w:r>
        <w:r w:rsidRPr="00EE1B9E" w:rsidR="00ED7F95">
          <w:rPr>
            <w:rStyle w:val="Hyperlink"/>
            <w:rFonts w:eastAsia="Times New Roman" w:cs="Arial"/>
            <w:noProof/>
            <w:lang w:val="es-ES_tradnl" w:eastAsia="es-ES"/>
          </w:rPr>
          <w:t>Seguimiento al Plan de Adquisiciones</w:t>
        </w:r>
        <w:r w:rsidR="00ED7F95">
          <w:rPr>
            <w:noProof/>
            <w:webHidden/>
          </w:rPr>
          <w:tab/>
        </w:r>
        <w:r w:rsidR="00ED7F95">
          <w:rPr>
            <w:noProof/>
            <w:webHidden/>
          </w:rPr>
          <w:fldChar w:fldCharType="begin"/>
        </w:r>
        <w:r w:rsidR="00ED7F95">
          <w:rPr>
            <w:noProof/>
            <w:webHidden/>
          </w:rPr>
          <w:instrText xml:space="preserve"> PAGEREF _Toc28613589 \h </w:instrText>
        </w:r>
        <w:r w:rsidR="00ED7F95">
          <w:rPr>
            <w:noProof/>
            <w:webHidden/>
          </w:rPr>
        </w:r>
        <w:r w:rsidR="00ED7F95">
          <w:rPr>
            <w:noProof/>
            <w:webHidden/>
          </w:rPr>
          <w:fldChar w:fldCharType="separate"/>
        </w:r>
        <w:r w:rsidR="00ED7F95">
          <w:rPr>
            <w:noProof/>
            <w:webHidden/>
          </w:rPr>
          <w:t>33</w:t>
        </w:r>
        <w:r w:rsidR="00ED7F95">
          <w:rPr>
            <w:noProof/>
            <w:webHidden/>
          </w:rPr>
          <w:fldChar w:fldCharType="end"/>
        </w:r>
      </w:hyperlink>
    </w:p>
    <w:p w:rsidR="00ED7F95" w:rsidRDefault="004C5384" w14:paraId="67A0AD09" w14:textId="0EF55816">
      <w:pPr>
        <w:pStyle w:val="TableofFigures"/>
        <w:tabs>
          <w:tab w:val="right" w:leader="dot" w:pos="9449"/>
        </w:tabs>
        <w:rPr>
          <w:rFonts w:asciiTheme="minorHAnsi" w:hAnsiTheme="minorHAnsi" w:eastAsiaTheme="minorEastAsia" w:cstheme="minorBidi"/>
          <w:noProof/>
          <w:lang w:eastAsia="es-CO"/>
        </w:rPr>
      </w:pPr>
      <w:hyperlink w:history="1" w:anchor="_Toc28613590">
        <w:r w:rsidRPr="00EE1B9E" w:rsidR="00ED7F95">
          <w:rPr>
            <w:rStyle w:val="Hyperlink"/>
            <w:noProof/>
          </w:rPr>
          <w:t>Tabla 39. Ejecución del PAC (Plan Anualizado De Caja)</w:t>
        </w:r>
        <w:r w:rsidR="00ED7F95">
          <w:rPr>
            <w:noProof/>
            <w:webHidden/>
          </w:rPr>
          <w:tab/>
        </w:r>
        <w:r w:rsidR="00ED7F95">
          <w:rPr>
            <w:noProof/>
            <w:webHidden/>
          </w:rPr>
          <w:fldChar w:fldCharType="begin"/>
        </w:r>
        <w:r w:rsidR="00ED7F95">
          <w:rPr>
            <w:noProof/>
            <w:webHidden/>
          </w:rPr>
          <w:instrText xml:space="preserve"> PAGEREF _Toc28613590 \h </w:instrText>
        </w:r>
        <w:r w:rsidR="00ED7F95">
          <w:rPr>
            <w:noProof/>
            <w:webHidden/>
          </w:rPr>
        </w:r>
        <w:r w:rsidR="00ED7F95">
          <w:rPr>
            <w:noProof/>
            <w:webHidden/>
          </w:rPr>
          <w:fldChar w:fldCharType="separate"/>
        </w:r>
        <w:r w:rsidR="00ED7F95">
          <w:rPr>
            <w:noProof/>
            <w:webHidden/>
          </w:rPr>
          <w:t>33</w:t>
        </w:r>
        <w:r w:rsidR="00ED7F95">
          <w:rPr>
            <w:noProof/>
            <w:webHidden/>
          </w:rPr>
          <w:fldChar w:fldCharType="end"/>
        </w:r>
      </w:hyperlink>
    </w:p>
    <w:p w:rsidR="00ED7F95" w:rsidRDefault="004C5384" w14:paraId="1A1B2968" w14:textId="0A37C989">
      <w:pPr>
        <w:pStyle w:val="TableofFigures"/>
        <w:tabs>
          <w:tab w:val="right" w:leader="dot" w:pos="9449"/>
        </w:tabs>
        <w:rPr>
          <w:rFonts w:asciiTheme="minorHAnsi" w:hAnsiTheme="minorHAnsi" w:eastAsiaTheme="minorEastAsia" w:cstheme="minorBidi"/>
          <w:noProof/>
          <w:lang w:eastAsia="es-CO"/>
        </w:rPr>
      </w:pPr>
      <w:hyperlink w:history="1" w:anchor="_Toc28613591">
        <w:r w:rsidRPr="00EE1B9E" w:rsidR="00ED7F95">
          <w:rPr>
            <w:rStyle w:val="Hyperlink"/>
            <w:noProof/>
          </w:rPr>
          <w:t>Tabla 40. Ejecución de reservas presupuestales</w:t>
        </w:r>
        <w:r w:rsidR="00ED7F95">
          <w:rPr>
            <w:noProof/>
            <w:webHidden/>
          </w:rPr>
          <w:tab/>
        </w:r>
        <w:r w:rsidR="00ED7F95">
          <w:rPr>
            <w:noProof/>
            <w:webHidden/>
          </w:rPr>
          <w:fldChar w:fldCharType="begin"/>
        </w:r>
        <w:r w:rsidR="00ED7F95">
          <w:rPr>
            <w:noProof/>
            <w:webHidden/>
          </w:rPr>
          <w:instrText xml:space="preserve"> PAGEREF _Toc28613591 \h </w:instrText>
        </w:r>
        <w:r w:rsidR="00ED7F95">
          <w:rPr>
            <w:noProof/>
            <w:webHidden/>
          </w:rPr>
        </w:r>
        <w:r w:rsidR="00ED7F95">
          <w:rPr>
            <w:noProof/>
            <w:webHidden/>
          </w:rPr>
          <w:fldChar w:fldCharType="separate"/>
        </w:r>
        <w:r w:rsidR="00ED7F95">
          <w:rPr>
            <w:noProof/>
            <w:webHidden/>
          </w:rPr>
          <w:t>34</w:t>
        </w:r>
        <w:r w:rsidR="00ED7F95">
          <w:rPr>
            <w:noProof/>
            <w:webHidden/>
          </w:rPr>
          <w:fldChar w:fldCharType="end"/>
        </w:r>
      </w:hyperlink>
    </w:p>
    <w:p w:rsidR="00ED7F95" w:rsidRDefault="004C5384" w14:paraId="1F104D48" w14:textId="7187378C">
      <w:pPr>
        <w:pStyle w:val="TableofFigures"/>
        <w:tabs>
          <w:tab w:val="right" w:leader="dot" w:pos="9449"/>
        </w:tabs>
        <w:rPr>
          <w:rFonts w:asciiTheme="minorHAnsi" w:hAnsiTheme="minorHAnsi" w:eastAsiaTheme="minorEastAsia" w:cstheme="minorBidi"/>
          <w:noProof/>
          <w:lang w:eastAsia="es-CO"/>
        </w:rPr>
      </w:pPr>
      <w:hyperlink w:history="1" w:anchor="_Toc28613592">
        <w:r w:rsidRPr="00EE1B9E" w:rsidR="00ED7F95">
          <w:rPr>
            <w:rStyle w:val="Hyperlink"/>
            <w:noProof/>
          </w:rPr>
          <w:t>Tabla 41. Seguimiento a las solicitudes de ensayos a las materias primas</w:t>
        </w:r>
        <w:r w:rsidR="00ED7F95">
          <w:rPr>
            <w:noProof/>
            <w:webHidden/>
          </w:rPr>
          <w:tab/>
        </w:r>
        <w:r w:rsidR="00ED7F95">
          <w:rPr>
            <w:noProof/>
            <w:webHidden/>
          </w:rPr>
          <w:fldChar w:fldCharType="begin"/>
        </w:r>
        <w:r w:rsidR="00ED7F95">
          <w:rPr>
            <w:noProof/>
            <w:webHidden/>
          </w:rPr>
          <w:instrText xml:space="preserve"> PAGEREF _Toc28613592 \h </w:instrText>
        </w:r>
        <w:r w:rsidR="00ED7F95">
          <w:rPr>
            <w:noProof/>
            <w:webHidden/>
          </w:rPr>
        </w:r>
        <w:r w:rsidR="00ED7F95">
          <w:rPr>
            <w:noProof/>
            <w:webHidden/>
          </w:rPr>
          <w:fldChar w:fldCharType="separate"/>
        </w:r>
        <w:r w:rsidR="00ED7F95">
          <w:rPr>
            <w:noProof/>
            <w:webHidden/>
          </w:rPr>
          <w:t>35</w:t>
        </w:r>
        <w:r w:rsidR="00ED7F95">
          <w:rPr>
            <w:noProof/>
            <w:webHidden/>
          </w:rPr>
          <w:fldChar w:fldCharType="end"/>
        </w:r>
      </w:hyperlink>
    </w:p>
    <w:p w:rsidR="00ED7F95" w:rsidRDefault="004C5384" w14:paraId="4F71761B" w14:textId="1DBA1E14">
      <w:pPr>
        <w:pStyle w:val="TableofFigures"/>
        <w:tabs>
          <w:tab w:val="right" w:leader="dot" w:pos="9449"/>
        </w:tabs>
        <w:rPr>
          <w:rFonts w:asciiTheme="minorHAnsi" w:hAnsiTheme="minorHAnsi" w:eastAsiaTheme="minorEastAsia" w:cstheme="minorBidi"/>
          <w:noProof/>
          <w:lang w:eastAsia="es-CO"/>
        </w:rPr>
      </w:pPr>
      <w:hyperlink w:history="1" w:anchor="_Toc28613593">
        <w:r w:rsidRPr="00EE1B9E" w:rsidR="00ED7F95">
          <w:rPr>
            <w:rStyle w:val="Hyperlink"/>
            <w:noProof/>
          </w:rPr>
          <w:t>Tabla 42. Seguimiento a las solicitudes de ensayos a los productos y a las capas de la estructura de pavimento</w:t>
        </w:r>
        <w:r w:rsidR="00ED7F95">
          <w:rPr>
            <w:noProof/>
            <w:webHidden/>
          </w:rPr>
          <w:tab/>
        </w:r>
        <w:r w:rsidR="00ED7F95">
          <w:rPr>
            <w:noProof/>
            <w:webHidden/>
          </w:rPr>
          <w:fldChar w:fldCharType="begin"/>
        </w:r>
        <w:r w:rsidR="00ED7F95">
          <w:rPr>
            <w:noProof/>
            <w:webHidden/>
          </w:rPr>
          <w:instrText xml:space="preserve"> PAGEREF _Toc28613593 \h </w:instrText>
        </w:r>
        <w:r w:rsidR="00ED7F95">
          <w:rPr>
            <w:noProof/>
            <w:webHidden/>
          </w:rPr>
        </w:r>
        <w:r w:rsidR="00ED7F95">
          <w:rPr>
            <w:noProof/>
            <w:webHidden/>
          </w:rPr>
          <w:fldChar w:fldCharType="separate"/>
        </w:r>
        <w:r w:rsidR="00ED7F95">
          <w:rPr>
            <w:noProof/>
            <w:webHidden/>
          </w:rPr>
          <w:t>36</w:t>
        </w:r>
        <w:r w:rsidR="00ED7F95">
          <w:rPr>
            <w:noProof/>
            <w:webHidden/>
          </w:rPr>
          <w:fldChar w:fldCharType="end"/>
        </w:r>
      </w:hyperlink>
    </w:p>
    <w:p w:rsidR="00ED7F95" w:rsidRDefault="004C5384" w14:paraId="4ECCD76E" w14:textId="0C314AF1">
      <w:pPr>
        <w:pStyle w:val="TableofFigures"/>
        <w:tabs>
          <w:tab w:val="right" w:leader="dot" w:pos="9449"/>
        </w:tabs>
        <w:rPr>
          <w:rFonts w:asciiTheme="minorHAnsi" w:hAnsiTheme="minorHAnsi" w:eastAsiaTheme="minorEastAsia" w:cstheme="minorBidi"/>
          <w:noProof/>
          <w:lang w:eastAsia="es-CO"/>
        </w:rPr>
      </w:pPr>
      <w:hyperlink w:history="1" w:anchor="_Toc28613594">
        <w:r w:rsidRPr="00EE1B9E" w:rsidR="00ED7F95">
          <w:rPr>
            <w:rStyle w:val="Hyperlink"/>
            <w:noProof/>
          </w:rPr>
          <w:t>Tabla 43. Seguimiento a la ejecución y entrega de resultados de apiques</w:t>
        </w:r>
        <w:r w:rsidR="00ED7F95">
          <w:rPr>
            <w:noProof/>
            <w:webHidden/>
          </w:rPr>
          <w:tab/>
        </w:r>
        <w:r w:rsidR="00ED7F95">
          <w:rPr>
            <w:noProof/>
            <w:webHidden/>
          </w:rPr>
          <w:fldChar w:fldCharType="begin"/>
        </w:r>
        <w:r w:rsidR="00ED7F95">
          <w:rPr>
            <w:noProof/>
            <w:webHidden/>
          </w:rPr>
          <w:instrText xml:space="preserve"> PAGEREF _Toc28613594 \h </w:instrText>
        </w:r>
        <w:r w:rsidR="00ED7F95">
          <w:rPr>
            <w:noProof/>
            <w:webHidden/>
          </w:rPr>
        </w:r>
        <w:r w:rsidR="00ED7F95">
          <w:rPr>
            <w:noProof/>
            <w:webHidden/>
          </w:rPr>
          <w:fldChar w:fldCharType="separate"/>
        </w:r>
        <w:r w:rsidR="00ED7F95">
          <w:rPr>
            <w:noProof/>
            <w:webHidden/>
          </w:rPr>
          <w:t>36</w:t>
        </w:r>
        <w:r w:rsidR="00ED7F95">
          <w:rPr>
            <w:noProof/>
            <w:webHidden/>
          </w:rPr>
          <w:fldChar w:fldCharType="end"/>
        </w:r>
      </w:hyperlink>
    </w:p>
    <w:p w:rsidR="00ED7F95" w:rsidRDefault="004C5384" w14:paraId="237166D6" w14:textId="44C90B58">
      <w:pPr>
        <w:pStyle w:val="TableofFigures"/>
        <w:tabs>
          <w:tab w:val="right" w:leader="dot" w:pos="9449"/>
        </w:tabs>
        <w:rPr>
          <w:rFonts w:asciiTheme="minorHAnsi" w:hAnsiTheme="minorHAnsi" w:eastAsiaTheme="minorEastAsia" w:cstheme="minorBidi"/>
          <w:noProof/>
          <w:lang w:eastAsia="es-CO"/>
        </w:rPr>
      </w:pPr>
      <w:hyperlink w:history="1" w:anchor="_Toc28613595">
        <w:r w:rsidRPr="00EE1B9E" w:rsidR="00ED7F95">
          <w:rPr>
            <w:rStyle w:val="Hyperlink"/>
            <w:noProof/>
          </w:rPr>
          <w:t>Tabla 44. Severidad de accidentalidad</w:t>
        </w:r>
        <w:r w:rsidR="00ED7F95">
          <w:rPr>
            <w:noProof/>
            <w:webHidden/>
          </w:rPr>
          <w:tab/>
        </w:r>
        <w:r w:rsidR="00ED7F95">
          <w:rPr>
            <w:noProof/>
            <w:webHidden/>
          </w:rPr>
          <w:fldChar w:fldCharType="begin"/>
        </w:r>
        <w:r w:rsidR="00ED7F95">
          <w:rPr>
            <w:noProof/>
            <w:webHidden/>
          </w:rPr>
          <w:instrText xml:space="preserve"> PAGEREF _Toc28613595 \h </w:instrText>
        </w:r>
        <w:r w:rsidR="00ED7F95">
          <w:rPr>
            <w:noProof/>
            <w:webHidden/>
          </w:rPr>
        </w:r>
        <w:r w:rsidR="00ED7F95">
          <w:rPr>
            <w:noProof/>
            <w:webHidden/>
          </w:rPr>
          <w:fldChar w:fldCharType="separate"/>
        </w:r>
        <w:r w:rsidR="00ED7F95">
          <w:rPr>
            <w:noProof/>
            <w:webHidden/>
          </w:rPr>
          <w:t>37</w:t>
        </w:r>
        <w:r w:rsidR="00ED7F95">
          <w:rPr>
            <w:noProof/>
            <w:webHidden/>
          </w:rPr>
          <w:fldChar w:fldCharType="end"/>
        </w:r>
      </w:hyperlink>
    </w:p>
    <w:p w:rsidR="00ED7F95" w:rsidRDefault="004C5384" w14:paraId="5082EB58" w14:textId="349A3AAB">
      <w:pPr>
        <w:pStyle w:val="TableofFigures"/>
        <w:tabs>
          <w:tab w:val="right" w:leader="dot" w:pos="9449"/>
        </w:tabs>
        <w:rPr>
          <w:rFonts w:asciiTheme="minorHAnsi" w:hAnsiTheme="minorHAnsi" w:eastAsiaTheme="minorEastAsia" w:cstheme="minorBidi"/>
          <w:noProof/>
          <w:lang w:eastAsia="es-CO"/>
        </w:rPr>
      </w:pPr>
      <w:hyperlink w:history="1" w:anchor="_Toc28613596">
        <w:r w:rsidRPr="00EE1B9E" w:rsidR="00ED7F95">
          <w:rPr>
            <w:rStyle w:val="Hyperlink"/>
            <w:noProof/>
          </w:rPr>
          <w:t>Tabla 45. Proporción de accidentes de trabajo mortales en el año</w:t>
        </w:r>
        <w:r w:rsidR="00ED7F95">
          <w:rPr>
            <w:noProof/>
            <w:webHidden/>
          </w:rPr>
          <w:tab/>
        </w:r>
        <w:r w:rsidR="00ED7F95">
          <w:rPr>
            <w:noProof/>
            <w:webHidden/>
          </w:rPr>
          <w:fldChar w:fldCharType="begin"/>
        </w:r>
        <w:r w:rsidR="00ED7F95">
          <w:rPr>
            <w:noProof/>
            <w:webHidden/>
          </w:rPr>
          <w:instrText xml:space="preserve"> PAGEREF _Toc28613596 \h </w:instrText>
        </w:r>
        <w:r w:rsidR="00ED7F95">
          <w:rPr>
            <w:noProof/>
            <w:webHidden/>
          </w:rPr>
        </w:r>
        <w:r w:rsidR="00ED7F95">
          <w:rPr>
            <w:noProof/>
            <w:webHidden/>
          </w:rPr>
          <w:fldChar w:fldCharType="separate"/>
        </w:r>
        <w:r w:rsidR="00ED7F95">
          <w:rPr>
            <w:noProof/>
            <w:webHidden/>
          </w:rPr>
          <w:t>37</w:t>
        </w:r>
        <w:r w:rsidR="00ED7F95">
          <w:rPr>
            <w:noProof/>
            <w:webHidden/>
          </w:rPr>
          <w:fldChar w:fldCharType="end"/>
        </w:r>
      </w:hyperlink>
    </w:p>
    <w:p w:rsidR="00ED7F95" w:rsidRDefault="004C5384" w14:paraId="498B735F" w14:textId="1633C96F">
      <w:pPr>
        <w:pStyle w:val="TableofFigures"/>
        <w:tabs>
          <w:tab w:val="right" w:leader="dot" w:pos="9449"/>
        </w:tabs>
        <w:rPr>
          <w:rFonts w:asciiTheme="minorHAnsi" w:hAnsiTheme="minorHAnsi" w:eastAsiaTheme="minorEastAsia" w:cstheme="minorBidi"/>
          <w:noProof/>
          <w:lang w:eastAsia="es-CO"/>
        </w:rPr>
      </w:pPr>
      <w:hyperlink w:history="1" w:anchor="_Toc28613597">
        <w:r w:rsidRPr="00EE1B9E" w:rsidR="00ED7F95">
          <w:rPr>
            <w:rStyle w:val="Hyperlink"/>
            <w:noProof/>
          </w:rPr>
          <w:t>Tabla 46. Cumplimiento del plan de seguridad y salud en el trabajo</w:t>
        </w:r>
        <w:r w:rsidR="00ED7F95">
          <w:rPr>
            <w:noProof/>
            <w:webHidden/>
          </w:rPr>
          <w:tab/>
        </w:r>
        <w:r w:rsidR="00ED7F95">
          <w:rPr>
            <w:noProof/>
            <w:webHidden/>
          </w:rPr>
          <w:fldChar w:fldCharType="begin"/>
        </w:r>
        <w:r w:rsidR="00ED7F95">
          <w:rPr>
            <w:noProof/>
            <w:webHidden/>
          </w:rPr>
          <w:instrText xml:space="preserve"> PAGEREF _Toc28613597 \h </w:instrText>
        </w:r>
        <w:r w:rsidR="00ED7F95">
          <w:rPr>
            <w:noProof/>
            <w:webHidden/>
          </w:rPr>
        </w:r>
        <w:r w:rsidR="00ED7F95">
          <w:rPr>
            <w:noProof/>
            <w:webHidden/>
          </w:rPr>
          <w:fldChar w:fldCharType="separate"/>
        </w:r>
        <w:r w:rsidR="00ED7F95">
          <w:rPr>
            <w:noProof/>
            <w:webHidden/>
          </w:rPr>
          <w:t>38</w:t>
        </w:r>
        <w:r w:rsidR="00ED7F95">
          <w:rPr>
            <w:noProof/>
            <w:webHidden/>
          </w:rPr>
          <w:fldChar w:fldCharType="end"/>
        </w:r>
      </w:hyperlink>
    </w:p>
    <w:p w:rsidR="00ED7F95" w:rsidRDefault="004C5384" w14:paraId="05D5ECA4" w14:textId="55C4A303">
      <w:pPr>
        <w:pStyle w:val="TableofFigures"/>
        <w:tabs>
          <w:tab w:val="right" w:leader="dot" w:pos="9449"/>
        </w:tabs>
        <w:rPr>
          <w:rFonts w:asciiTheme="minorHAnsi" w:hAnsiTheme="minorHAnsi" w:eastAsiaTheme="minorEastAsia" w:cstheme="minorBidi"/>
          <w:noProof/>
          <w:lang w:eastAsia="es-CO"/>
        </w:rPr>
      </w:pPr>
      <w:hyperlink w:history="1" w:anchor="_Toc28613598">
        <w:r w:rsidRPr="00EE1B9E" w:rsidR="00ED7F95">
          <w:rPr>
            <w:rStyle w:val="Hyperlink"/>
            <w:noProof/>
          </w:rPr>
          <w:t>Tabla 47. Cumplimiento del plan de bienestar e incentivos</w:t>
        </w:r>
        <w:r w:rsidR="00ED7F95">
          <w:rPr>
            <w:noProof/>
            <w:webHidden/>
          </w:rPr>
          <w:tab/>
        </w:r>
        <w:r w:rsidR="00ED7F95">
          <w:rPr>
            <w:noProof/>
            <w:webHidden/>
          </w:rPr>
          <w:fldChar w:fldCharType="begin"/>
        </w:r>
        <w:r w:rsidR="00ED7F95">
          <w:rPr>
            <w:noProof/>
            <w:webHidden/>
          </w:rPr>
          <w:instrText xml:space="preserve"> PAGEREF _Toc28613598 \h </w:instrText>
        </w:r>
        <w:r w:rsidR="00ED7F95">
          <w:rPr>
            <w:noProof/>
            <w:webHidden/>
          </w:rPr>
        </w:r>
        <w:r w:rsidR="00ED7F95">
          <w:rPr>
            <w:noProof/>
            <w:webHidden/>
          </w:rPr>
          <w:fldChar w:fldCharType="separate"/>
        </w:r>
        <w:r w:rsidR="00ED7F95">
          <w:rPr>
            <w:noProof/>
            <w:webHidden/>
          </w:rPr>
          <w:t>39</w:t>
        </w:r>
        <w:r w:rsidR="00ED7F95">
          <w:rPr>
            <w:noProof/>
            <w:webHidden/>
          </w:rPr>
          <w:fldChar w:fldCharType="end"/>
        </w:r>
      </w:hyperlink>
    </w:p>
    <w:p w:rsidR="00ED7F95" w:rsidRDefault="004C5384" w14:paraId="7AE3FCFB" w14:textId="34863B6A">
      <w:pPr>
        <w:pStyle w:val="TableofFigures"/>
        <w:tabs>
          <w:tab w:val="right" w:leader="dot" w:pos="9449"/>
        </w:tabs>
        <w:rPr>
          <w:rFonts w:asciiTheme="minorHAnsi" w:hAnsiTheme="minorHAnsi" w:eastAsiaTheme="minorEastAsia" w:cstheme="minorBidi"/>
          <w:noProof/>
          <w:lang w:eastAsia="es-CO"/>
        </w:rPr>
      </w:pPr>
      <w:hyperlink w:history="1" w:anchor="_Toc28613599">
        <w:r w:rsidRPr="00EE1B9E" w:rsidR="00ED7F95">
          <w:rPr>
            <w:rStyle w:val="Hyperlink"/>
            <w:noProof/>
          </w:rPr>
          <w:t>Tabla 48. Frecuencia de accidentalidad</w:t>
        </w:r>
        <w:r w:rsidR="00ED7F95">
          <w:rPr>
            <w:noProof/>
            <w:webHidden/>
          </w:rPr>
          <w:tab/>
        </w:r>
        <w:r w:rsidR="00ED7F95">
          <w:rPr>
            <w:noProof/>
            <w:webHidden/>
          </w:rPr>
          <w:fldChar w:fldCharType="begin"/>
        </w:r>
        <w:r w:rsidR="00ED7F95">
          <w:rPr>
            <w:noProof/>
            <w:webHidden/>
          </w:rPr>
          <w:instrText xml:space="preserve"> PAGEREF _Toc28613599 \h </w:instrText>
        </w:r>
        <w:r w:rsidR="00ED7F95">
          <w:rPr>
            <w:noProof/>
            <w:webHidden/>
          </w:rPr>
        </w:r>
        <w:r w:rsidR="00ED7F95">
          <w:rPr>
            <w:noProof/>
            <w:webHidden/>
          </w:rPr>
          <w:fldChar w:fldCharType="separate"/>
        </w:r>
        <w:r w:rsidR="00ED7F95">
          <w:rPr>
            <w:noProof/>
            <w:webHidden/>
          </w:rPr>
          <w:t>39</w:t>
        </w:r>
        <w:r w:rsidR="00ED7F95">
          <w:rPr>
            <w:noProof/>
            <w:webHidden/>
          </w:rPr>
          <w:fldChar w:fldCharType="end"/>
        </w:r>
      </w:hyperlink>
    </w:p>
    <w:p w:rsidR="00ED7F95" w:rsidRDefault="004C5384" w14:paraId="176D2C3C" w14:textId="7BF23397">
      <w:pPr>
        <w:pStyle w:val="TableofFigures"/>
        <w:tabs>
          <w:tab w:val="right" w:leader="dot" w:pos="9449"/>
        </w:tabs>
        <w:rPr>
          <w:rFonts w:asciiTheme="minorHAnsi" w:hAnsiTheme="minorHAnsi" w:eastAsiaTheme="minorEastAsia" w:cstheme="minorBidi"/>
          <w:noProof/>
          <w:lang w:eastAsia="es-CO"/>
        </w:rPr>
      </w:pPr>
      <w:hyperlink w:history="1" w:anchor="_Toc28613600">
        <w:r w:rsidRPr="00EE1B9E" w:rsidR="00ED7F95">
          <w:rPr>
            <w:rStyle w:val="Hyperlink"/>
            <w:noProof/>
          </w:rPr>
          <w:t>Tabla 49. Frecuencia de accidentalidad</w:t>
        </w:r>
        <w:r w:rsidR="00ED7F95">
          <w:rPr>
            <w:noProof/>
            <w:webHidden/>
          </w:rPr>
          <w:tab/>
        </w:r>
        <w:r w:rsidR="00ED7F95">
          <w:rPr>
            <w:noProof/>
            <w:webHidden/>
          </w:rPr>
          <w:fldChar w:fldCharType="begin"/>
        </w:r>
        <w:r w:rsidR="00ED7F95">
          <w:rPr>
            <w:noProof/>
            <w:webHidden/>
          </w:rPr>
          <w:instrText xml:space="preserve"> PAGEREF _Toc28613600 \h </w:instrText>
        </w:r>
        <w:r w:rsidR="00ED7F95">
          <w:rPr>
            <w:noProof/>
            <w:webHidden/>
          </w:rPr>
        </w:r>
        <w:r w:rsidR="00ED7F95">
          <w:rPr>
            <w:noProof/>
            <w:webHidden/>
          </w:rPr>
          <w:fldChar w:fldCharType="separate"/>
        </w:r>
        <w:r w:rsidR="00ED7F95">
          <w:rPr>
            <w:noProof/>
            <w:webHidden/>
          </w:rPr>
          <w:t>40</w:t>
        </w:r>
        <w:r w:rsidR="00ED7F95">
          <w:rPr>
            <w:noProof/>
            <w:webHidden/>
          </w:rPr>
          <w:fldChar w:fldCharType="end"/>
        </w:r>
      </w:hyperlink>
    </w:p>
    <w:p w:rsidR="00ED7F95" w:rsidRDefault="004C5384" w14:paraId="5246C7CC" w14:textId="1F282F18">
      <w:pPr>
        <w:pStyle w:val="TableofFigures"/>
        <w:tabs>
          <w:tab w:val="right" w:leader="dot" w:pos="9449"/>
        </w:tabs>
        <w:rPr>
          <w:rFonts w:asciiTheme="minorHAnsi" w:hAnsiTheme="minorHAnsi" w:eastAsiaTheme="minorEastAsia" w:cstheme="minorBidi"/>
          <w:noProof/>
          <w:lang w:eastAsia="es-CO"/>
        </w:rPr>
      </w:pPr>
      <w:hyperlink w:history="1" w:anchor="_Toc28613601">
        <w:r w:rsidRPr="00EE1B9E" w:rsidR="00ED7F95">
          <w:rPr>
            <w:rStyle w:val="Hyperlink"/>
            <w:bCs/>
            <w:noProof/>
          </w:rPr>
          <w:t>Tabla 50.</w:t>
        </w:r>
        <w:r w:rsidRPr="00EE1B9E" w:rsidR="00ED7F95">
          <w:rPr>
            <w:rStyle w:val="Hyperlink"/>
            <w:noProof/>
          </w:rPr>
          <w:t xml:space="preserve"> Cumplimiento Plan de Acción PIGA</w:t>
        </w:r>
        <w:r w:rsidR="00ED7F95">
          <w:rPr>
            <w:noProof/>
            <w:webHidden/>
          </w:rPr>
          <w:tab/>
        </w:r>
        <w:r w:rsidR="00ED7F95">
          <w:rPr>
            <w:noProof/>
            <w:webHidden/>
          </w:rPr>
          <w:fldChar w:fldCharType="begin"/>
        </w:r>
        <w:r w:rsidR="00ED7F95">
          <w:rPr>
            <w:noProof/>
            <w:webHidden/>
          </w:rPr>
          <w:instrText xml:space="preserve"> PAGEREF _Toc28613601 \h </w:instrText>
        </w:r>
        <w:r w:rsidR="00ED7F95">
          <w:rPr>
            <w:noProof/>
            <w:webHidden/>
          </w:rPr>
        </w:r>
        <w:r w:rsidR="00ED7F95">
          <w:rPr>
            <w:noProof/>
            <w:webHidden/>
          </w:rPr>
          <w:fldChar w:fldCharType="separate"/>
        </w:r>
        <w:r w:rsidR="00ED7F95">
          <w:rPr>
            <w:noProof/>
            <w:webHidden/>
          </w:rPr>
          <w:t>40</w:t>
        </w:r>
        <w:r w:rsidR="00ED7F95">
          <w:rPr>
            <w:noProof/>
            <w:webHidden/>
          </w:rPr>
          <w:fldChar w:fldCharType="end"/>
        </w:r>
      </w:hyperlink>
    </w:p>
    <w:p w:rsidR="00ED7F95" w:rsidRDefault="004C5384" w14:paraId="006BBA53" w14:textId="7CBB09D3">
      <w:pPr>
        <w:pStyle w:val="TableofFigures"/>
        <w:tabs>
          <w:tab w:val="right" w:leader="dot" w:pos="9449"/>
        </w:tabs>
        <w:rPr>
          <w:rFonts w:asciiTheme="minorHAnsi" w:hAnsiTheme="minorHAnsi" w:eastAsiaTheme="minorEastAsia" w:cstheme="minorBidi"/>
          <w:noProof/>
          <w:lang w:eastAsia="es-CO"/>
        </w:rPr>
      </w:pPr>
      <w:hyperlink w:history="1" w:anchor="_Toc28613602">
        <w:r w:rsidRPr="00EE1B9E" w:rsidR="00ED7F95">
          <w:rPr>
            <w:rStyle w:val="Hyperlink"/>
            <w:noProof/>
          </w:rPr>
          <w:t xml:space="preserve">Tabla 51. </w:t>
        </w:r>
        <w:r w:rsidRPr="00EE1B9E" w:rsidR="00ED7F95">
          <w:rPr>
            <w:rStyle w:val="Hyperlink"/>
            <w:rFonts w:eastAsia="Times New Roman" w:cs="Arial"/>
            <w:noProof/>
            <w:lang w:val="es-ES_tradnl" w:eastAsia="es-ES"/>
          </w:rPr>
          <w:t>Cumplimiento del Programa de Gestión Documental</w:t>
        </w:r>
        <w:r w:rsidR="00ED7F95">
          <w:rPr>
            <w:noProof/>
            <w:webHidden/>
          </w:rPr>
          <w:tab/>
        </w:r>
        <w:r w:rsidR="00ED7F95">
          <w:rPr>
            <w:noProof/>
            <w:webHidden/>
          </w:rPr>
          <w:fldChar w:fldCharType="begin"/>
        </w:r>
        <w:r w:rsidR="00ED7F95">
          <w:rPr>
            <w:noProof/>
            <w:webHidden/>
          </w:rPr>
          <w:instrText xml:space="preserve"> PAGEREF _Toc28613602 \h </w:instrText>
        </w:r>
        <w:r w:rsidR="00ED7F95">
          <w:rPr>
            <w:noProof/>
            <w:webHidden/>
          </w:rPr>
        </w:r>
        <w:r w:rsidR="00ED7F95">
          <w:rPr>
            <w:noProof/>
            <w:webHidden/>
          </w:rPr>
          <w:fldChar w:fldCharType="separate"/>
        </w:r>
        <w:r w:rsidR="00ED7F95">
          <w:rPr>
            <w:noProof/>
            <w:webHidden/>
          </w:rPr>
          <w:t>40</w:t>
        </w:r>
        <w:r w:rsidR="00ED7F95">
          <w:rPr>
            <w:noProof/>
            <w:webHidden/>
          </w:rPr>
          <w:fldChar w:fldCharType="end"/>
        </w:r>
      </w:hyperlink>
    </w:p>
    <w:p w:rsidR="00ED7F95" w:rsidRDefault="004C5384" w14:paraId="3FD7B421" w14:textId="3EA27CA5">
      <w:pPr>
        <w:pStyle w:val="TableofFigures"/>
        <w:tabs>
          <w:tab w:val="right" w:leader="dot" w:pos="9449"/>
        </w:tabs>
        <w:rPr>
          <w:rFonts w:asciiTheme="minorHAnsi" w:hAnsiTheme="minorHAnsi" w:eastAsiaTheme="minorEastAsia" w:cstheme="minorBidi"/>
          <w:noProof/>
          <w:lang w:eastAsia="es-CO"/>
        </w:rPr>
      </w:pPr>
      <w:hyperlink w:history="1" w:anchor="_Toc28613603">
        <w:r w:rsidRPr="00EE1B9E" w:rsidR="00ED7F95">
          <w:rPr>
            <w:rStyle w:val="Hyperlink"/>
            <w:noProof/>
          </w:rPr>
          <w:t>Tabla 52. tiempo promedio de atención de consultas del archivo central</w:t>
        </w:r>
        <w:r w:rsidR="00ED7F95">
          <w:rPr>
            <w:noProof/>
            <w:webHidden/>
          </w:rPr>
          <w:tab/>
        </w:r>
        <w:r w:rsidR="00ED7F95">
          <w:rPr>
            <w:noProof/>
            <w:webHidden/>
          </w:rPr>
          <w:fldChar w:fldCharType="begin"/>
        </w:r>
        <w:r w:rsidR="00ED7F95">
          <w:rPr>
            <w:noProof/>
            <w:webHidden/>
          </w:rPr>
          <w:instrText xml:space="preserve"> PAGEREF _Toc28613603 \h </w:instrText>
        </w:r>
        <w:r w:rsidR="00ED7F95">
          <w:rPr>
            <w:noProof/>
            <w:webHidden/>
          </w:rPr>
        </w:r>
        <w:r w:rsidR="00ED7F95">
          <w:rPr>
            <w:noProof/>
            <w:webHidden/>
          </w:rPr>
          <w:fldChar w:fldCharType="separate"/>
        </w:r>
        <w:r w:rsidR="00ED7F95">
          <w:rPr>
            <w:noProof/>
            <w:webHidden/>
          </w:rPr>
          <w:t>42</w:t>
        </w:r>
        <w:r w:rsidR="00ED7F95">
          <w:rPr>
            <w:noProof/>
            <w:webHidden/>
          </w:rPr>
          <w:fldChar w:fldCharType="end"/>
        </w:r>
      </w:hyperlink>
    </w:p>
    <w:p w:rsidR="00ED7F95" w:rsidRDefault="004C5384" w14:paraId="512635BF" w14:textId="49ECBBFE">
      <w:pPr>
        <w:pStyle w:val="TableofFigures"/>
        <w:tabs>
          <w:tab w:val="right" w:leader="dot" w:pos="9449"/>
        </w:tabs>
        <w:rPr>
          <w:rFonts w:asciiTheme="minorHAnsi" w:hAnsiTheme="minorHAnsi" w:eastAsiaTheme="minorEastAsia" w:cstheme="minorBidi"/>
          <w:noProof/>
          <w:lang w:eastAsia="es-CO"/>
        </w:rPr>
      </w:pPr>
      <w:hyperlink w:history="1" w:anchor="_Toc28613604">
        <w:r w:rsidRPr="00EE1B9E" w:rsidR="00ED7F95">
          <w:rPr>
            <w:rStyle w:val="Hyperlink"/>
            <w:noProof/>
          </w:rPr>
          <w:t>Tabla 53. Ejecución del Plan Anual de Auditorias</w:t>
        </w:r>
        <w:r w:rsidR="00ED7F95">
          <w:rPr>
            <w:noProof/>
            <w:webHidden/>
          </w:rPr>
          <w:tab/>
        </w:r>
        <w:r w:rsidR="00ED7F95">
          <w:rPr>
            <w:noProof/>
            <w:webHidden/>
          </w:rPr>
          <w:fldChar w:fldCharType="begin"/>
        </w:r>
        <w:r w:rsidR="00ED7F95">
          <w:rPr>
            <w:noProof/>
            <w:webHidden/>
          </w:rPr>
          <w:instrText xml:space="preserve"> PAGEREF _Toc28613604 \h </w:instrText>
        </w:r>
        <w:r w:rsidR="00ED7F95">
          <w:rPr>
            <w:noProof/>
            <w:webHidden/>
          </w:rPr>
        </w:r>
        <w:r w:rsidR="00ED7F95">
          <w:rPr>
            <w:noProof/>
            <w:webHidden/>
          </w:rPr>
          <w:fldChar w:fldCharType="separate"/>
        </w:r>
        <w:r w:rsidR="00ED7F95">
          <w:rPr>
            <w:noProof/>
            <w:webHidden/>
          </w:rPr>
          <w:t>43</w:t>
        </w:r>
        <w:r w:rsidR="00ED7F95">
          <w:rPr>
            <w:noProof/>
            <w:webHidden/>
          </w:rPr>
          <w:fldChar w:fldCharType="end"/>
        </w:r>
      </w:hyperlink>
    </w:p>
    <w:p w:rsidR="00ED7F95" w:rsidRDefault="004C5384" w14:paraId="41E8CAEF" w14:textId="072CB009">
      <w:pPr>
        <w:pStyle w:val="TableofFigures"/>
        <w:tabs>
          <w:tab w:val="right" w:leader="dot" w:pos="9449"/>
        </w:tabs>
        <w:rPr>
          <w:rFonts w:asciiTheme="minorHAnsi" w:hAnsiTheme="minorHAnsi" w:eastAsiaTheme="minorEastAsia" w:cstheme="minorBidi"/>
          <w:noProof/>
          <w:lang w:eastAsia="es-CO"/>
        </w:rPr>
      </w:pPr>
      <w:hyperlink w:history="1" w:anchor="_Toc28613605">
        <w:r w:rsidRPr="00EE1B9E" w:rsidR="00ED7F95">
          <w:rPr>
            <w:rStyle w:val="Hyperlink"/>
            <w:noProof/>
          </w:rPr>
          <w:t>Tabla 54. Evaluación controles de mapas de riesgos</w:t>
        </w:r>
        <w:r w:rsidR="00ED7F95">
          <w:rPr>
            <w:noProof/>
            <w:webHidden/>
          </w:rPr>
          <w:tab/>
        </w:r>
        <w:r w:rsidR="00ED7F95">
          <w:rPr>
            <w:noProof/>
            <w:webHidden/>
          </w:rPr>
          <w:fldChar w:fldCharType="begin"/>
        </w:r>
        <w:r w:rsidR="00ED7F95">
          <w:rPr>
            <w:noProof/>
            <w:webHidden/>
          </w:rPr>
          <w:instrText xml:space="preserve"> PAGEREF _Toc28613605 \h </w:instrText>
        </w:r>
        <w:r w:rsidR="00ED7F95">
          <w:rPr>
            <w:noProof/>
            <w:webHidden/>
          </w:rPr>
        </w:r>
        <w:r w:rsidR="00ED7F95">
          <w:rPr>
            <w:noProof/>
            <w:webHidden/>
          </w:rPr>
          <w:fldChar w:fldCharType="separate"/>
        </w:r>
        <w:r w:rsidR="00ED7F95">
          <w:rPr>
            <w:noProof/>
            <w:webHidden/>
          </w:rPr>
          <w:t>44</w:t>
        </w:r>
        <w:r w:rsidR="00ED7F95">
          <w:rPr>
            <w:noProof/>
            <w:webHidden/>
          </w:rPr>
          <w:fldChar w:fldCharType="end"/>
        </w:r>
      </w:hyperlink>
    </w:p>
    <w:p w:rsidR="00ED7F95" w:rsidRDefault="004C5384" w14:paraId="1ABE17E8" w14:textId="453CE570">
      <w:pPr>
        <w:pStyle w:val="TableofFigures"/>
        <w:tabs>
          <w:tab w:val="right" w:leader="dot" w:pos="9449"/>
        </w:tabs>
        <w:rPr>
          <w:rFonts w:asciiTheme="minorHAnsi" w:hAnsiTheme="minorHAnsi" w:eastAsiaTheme="minorEastAsia" w:cstheme="minorBidi"/>
          <w:noProof/>
          <w:lang w:eastAsia="es-CO"/>
        </w:rPr>
      </w:pPr>
      <w:hyperlink w:history="1" w:anchor="_Toc28613606">
        <w:r w:rsidRPr="00EE1B9E" w:rsidR="00ED7F95">
          <w:rPr>
            <w:rStyle w:val="Hyperlink"/>
            <w:noProof/>
          </w:rPr>
          <w:t>Tabla 55. Ejecución de acciones correctivas</w:t>
        </w:r>
        <w:r w:rsidR="00ED7F95">
          <w:rPr>
            <w:noProof/>
            <w:webHidden/>
          </w:rPr>
          <w:tab/>
        </w:r>
        <w:r w:rsidR="00ED7F95">
          <w:rPr>
            <w:noProof/>
            <w:webHidden/>
          </w:rPr>
          <w:fldChar w:fldCharType="begin"/>
        </w:r>
        <w:r w:rsidR="00ED7F95">
          <w:rPr>
            <w:noProof/>
            <w:webHidden/>
          </w:rPr>
          <w:instrText xml:space="preserve"> PAGEREF _Toc28613606 \h </w:instrText>
        </w:r>
        <w:r w:rsidR="00ED7F95">
          <w:rPr>
            <w:noProof/>
            <w:webHidden/>
          </w:rPr>
        </w:r>
        <w:r w:rsidR="00ED7F95">
          <w:rPr>
            <w:noProof/>
            <w:webHidden/>
          </w:rPr>
          <w:fldChar w:fldCharType="separate"/>
        </w:r>
        <w:r w:rsidR="00ED7F95">
          <w:rPr>
            <w:noProof/>
            <w:webHidden/>
          </w:rPr>
          <w:t>44</w:t>
        </w:r>
        <w:r w:rsidR="00ED7F95">
          <w:rPr>
            <w:noProof/>
            <w:webHidden/>
          </w:rPr>
          <w:fldChar w:fldCharType="end"/>
        </w:r>
      </w:hyperlink>
    </w:p>
    <w:p w:rsidR="00ED7F95" w:rsidRDefault="004C5384" w14:paraId="09A7D409" w14:textId="165C3C7A">
      <w:pPr>
        <w:pStyle w:val="TableofFigures"/>
        <w:tabs>
          <w:tab w:val="right" w:leader="dot" w:pos="9449"/>
        </w:tabs>
        <w:rPr>
          <w:rFonts w:asciiTheme="minorHAnsi" w:hAnsiTheme="minorHAnsi" w:eastAsiaTheme="minorEastAsia" w:cstheme="minorBidi"/>
          <w:noProof/>
          <w:lang w:eastAsia="es-CO"/>
        </w:rPr>
      </w:pPr>
      <w:hyperlink w:history="1" w:anchor="_Toc28613607">
        <w:r w:rsidRPr="00EE1B9E" w:rsidR="00ED7F95">
          <w:rPr>
            <w:rStyle w:val="Hyperlink"/>
            <w:noProof/>
          </w:rPr>
          <w:t xml:space="preserve">Tabla 56. </w:t>
        </w:r>
        <w:r w:rsidRPr="00EE1B9E" w:rsidR="00ED7F95">
          <w:rPr>
            <w:rStyle w:val="Hyperlink"/>
            <w:rFonts w:eastAsia="Times New Roman" w:cs="Arial"/>
            <w:noProof/>
            <w:lang w:eastAsia="es-ES"/>
          </w:rPr>
          <w:t>Cumplimiento de los términos procesales</w:t>
        </w:r>
        <w:r w:rsidR="00ED7F95">
          <w:rPr>
            <w:noProof/>
            <w:webHidden/>
          </w:rPr>
          <w:tab/>
        </w:r>
        <w:r w:rsidR="00ED7F95">
          <w:rPr>
            <w:noProof/>
            <w:webHidden/>
          </w:rPr>
          <w:fldChar w:fldCharType="begin"/>
        </w:r>
        <w:r w:rsidR="00ED7F95">
          <w:rPr>
            <w:noProof/>
            <w:webHidden/>
          </w:rPr>
          <w:instrText xml:space="preserve"> PAGEREF _Toc28613607 \h </w:instrText>
        </w:r>
        <w:r w:rsidR="00ED7F95">
          <w:rPr>
            <w:noProof/>
            <w:webHidden/>
          </w:rPr>
        </w:r>
        <w:r w:rsidR="00ED7F95">
          <w:rPr>
            <w:noProof/>
            <w:webHidden/>
          </w:rPr>
          <w:fldChar w:fldCharType="separate"/>
        </w:r>
        <w:r w:rsidR="00ED7F95">
          <w:rPr>
            <w:noProof/>
            <w:webHidden/>
          </w:rPr>
          <w:t>45</w:t>
        </w:r>
        <w:r w:rsidR="00ED7F95">
          <w:rPr>
            <w:noProof/>
            <w:webHidden/>
          </w:rPr>
          <w:fldChar w:fldCharType="end"/>
        </w:r>
      </w:hyperlink>
    </w:p>
    <w:p w:rsidR="008C23C4" w:rsidP="008E5B24" w:rsidRDefault="00507FC4" w14:paraId="06F81C2A" w14:textId="067E0BF4">
      <w:r>
        <w:fldChar w:fldCharType="end"/>
      </w:r>
    </w:p>
    <w:p w:rsidRPr="008E5B24" w:rsidR="008C23C4" w:rsidP="008E5B24" w:rsidRDefault="008C23C4" w14:paraId="4C00E2AF" w14:textId="77777777"/>
    <w:p w:rsidRPr="0035002D" w:rsidR="006D3C0E" w:rsidP="00456D0B" w:rsidRDefault="005F1F80" w14:paraId="1A1D3847" w14:textId="2B2C144E">
      <w:pPr>
        <w:pStyle w:val="Heading1"/>
        <w:rPr>
          <w:rFonts w:cs="Arial"/>
        </w:rPr>
      </w:pPr>
      <w:bookmarkStart w:name="_Toc28613530" w:id="5"/>
      <w:r w:rsidRPr="0035002D">
        <w:rPr>
          <w:rFonts w:cs="Arial"/>
        </w:rPr>
        <w:t>INTRODUCCIÓN</w:t>
      </w:r>
      <w:bookmarkEnd w:id="5"/>
      <w:bookmarkEnd w:id="2"/>
      <w:r w:rsidRPr="0035002D">
        <w:rPr>
          <w:rFonts w:cs="Arial"/>
        </w:rPr>
        <w:t xml:space="preserve"> </w:t>
      </w:r>
    </w:p>
    <w:p w:rsidRPr="0035002D" w:rsidR="00BE72D9" w:rsidP="00456D0B" w:rsidRDefault="00BE72D9" w14:paraId="6E04AD65" w14:textId="77777777">
      <w:pPr>
        <w:rPr>
          <w:rFonts w:cs="Arial"/>
        </w:rPr>
      </w:pPr>
    </w:p>
    <w:p w:rsidRPr="0035002D" w:rsidR="00BE72D9" w:rsidP="00456D0B" w:rsidRDefault="00BE72D9" w14:paraId="447CDEF9" w14:textId="77777777">
      <w:pPr>
        <w:rPr>
          <w:rFonts w:cs="Arial"/>
          <w:spacing w:val="2"/>
        </w:rPr>
      </w:pPr>
      <w:r w:rsidRPr="0035002D">
        <w:rPr>
          <w:rFonts w:cs="Arial"/>
          <w:spacing w:val="2"/>
        </w:rPr>
        <w:t xml:space="preserve">La Unidad Administrativa Especial de Rehabilitación y Mantenimiento Vial, en adelante “la UAERMV” o la “Unidad”, mediante el </w:t>
      </w:r>
      <w:r w:rsidRPr="0035002D" w:rsidR="00D76E61">
        <w:rPr>
          <w:rFonts w:cs="Arial"/>
          <w:spacing w:val="2"/>
        </w:rPr>
        <w:t>A</w:t>
      </w:r>
      <w:r w:rsidRPr="0035002D">
        <w:rPr>
          <w:rFonts w:cs="Arial"/>
          <w:spacing w:val="2"/>
        </w:rPr>
        <w:t>cuerdo 257 de 2006 a través del artículo 109 tiene la siguiente naturaleza jurídica, objeto y funciones:</w:t>
      </w:r>
    </w:p>
    <w:p w:rsidRPr="0035002D" w:rsidR="00BE72D9" w:rsidP="00456D0B" w:rsidRDefault="00BE72D9" w14:paraId="0582C3DD" w14:textId="77777777">
      <w:pPr>
        <w:rPr>
          <w:rFonts w:cs="Arial"/>
          <w:spacing w:val="2"/>
        </w:rPr>
      </w:pPr>
    </w:p>
    <w:p w:rsidRPr="0035002D" w:rsidR="00BE72D9" w:rsidP="00456D0B" w:rsidRDefault="00BE72D9" w14:paraId="04A09AC1" w14:textId="77777777">
      <w:pPr>
        <w:ind w:left="720"/>
        <w:rPr>
          <w:rFonts w:cs="Arial"/>
          <w:i/>
          <w:spacing w:val="2"/>
        </w:rPr>
      </w:pPr>
      <w:r w:rsidRPr="0035002D">
        <w:rPr>
          <w:rFonts w:cs="Arial"/>
          <w:i/>
          <w:spacing w:val="2"/>
        </w:rPr>
        <w:t>“… programar y ejecutar las obras necesarias para garantizar</w:t>
      </w:r>
      <w:r w:rsidRPr="0035002D" w:rsidR="0035002D">
        <w:rPr>
          <w:rFonts w:cs="Arial"/>
          <w:i/>
          <w:spacing w:val="2"/>
        </w:rPr>
        <w:t xml:space="preserve"> la</w:t>
      </w:r>
      <w:r w:rsidRPr="0035002D">
        <w:rPr>
          <w:rFonts w:cs="Arial"/>
          <w:i/>
          <w:spacing w:val="2"/>
        </w:rPr>
        <w:t xml:space="preserve"> rehabilitación y el mantenimiento periódico de la malla vial local; así como la atención inmediata de todo el subsistema de la malla vial cuando se presenten situaciones imprevistas que dificulten la movilidad en el Distrito Capital.</w:t>
      </w:r>
    </w:p>
    <w:p w:rsidRPr="0035002D" w:rsidR="00BE72D9" w:rsidP="00456D0B" w:rsidRDefault="00BE72D9" w14:paraId="205D8AB3" w14:textId="77777777">
      <w:pPr>
        <w:rPr>
          <w:rFonts w:cs="Arial"/>
          <w:i/>
          <w:spacing w:val="2"/>
        </w:rPr>
      </w:pPr>
    </w:p>
    <w:p w:rsidRPr="001F0F9B" w:rsidR="00BE72D9" w:rsidP="00456D0B" w:rsidRDefault="00BE72D9" w14:paraId="3F9EAB6D" w14:textId="77777777">
      <w:pPr>
        <w:rPr>
          <w:rFonts w:cs="Arial"/>
          <w:spacing w:val="2"/>
        </w:rPr>
      </w:pPr>
      <w:r w:rsidRPr="001F0F9B">
        <w:rPr>
          <w:rFonts w:cs="Arial"/>
          <w:spacing w:val="2"/>
        </w:rPr>
        <w:t>A la Unidad se le asignaron las siguientes funciones básicas:</w:t>
      </w:r>
    </w:p>
    <w:p w:rsidRPr="0035002D" w:rsidR="00BE72D9" w:rsidP="00456D0B" w:rsidRDefault="00BE72D9" w14:paraId="4523497E" w14:textId="77777777">
      <w:pPr>
        <w:rPr>
          <w:rFonts w:cs="Arial"/>
          <w:i/>
          <w:spacing w:val="2"/>
        </w:rPr>
      </w:pPr>
    </w:p>
    <w:p w:rsidRPr="0035002D" w:rsidR="00BE72D9" w:rsidP="00456D0B" w:rsidRDefault="00BE72D9" w14:paraId="75C738E4" w14:textId="77777777">
      <w:pPr>
        <w:numPr>
          <w:ilvl w:val="0"/>
          <w:numId w:val="4"/>
        </w:numPr>
        <w:ind w:left="1440"/>
        <w:rPr>
          <w:rFonts w:cs="Arial"/>
          <w:i/>
          <w:spacing w:val="2"/>
        </w:rPr>
      </w:pPr>
      <w:r w:rsidRPr="0035002D">
        <w:rPr>
          <w:rFonts w:cs="Arial"/>
          <w:i/>
          <w:spacing w:val="2"/>
        </w:rPr>
        <w:t xml:space="preserve">Programar y ejecutar los planes y proyectos de rehabilitación y mantenimiento de la malla vial local. </w:t>
      </w:r>
    </w:p>
    <w:p w:rsidRPr="0035002D" w:rsidR="00BE72D9" w:rsidP="00456D0B" w:rsidRDefault="00BE72D9" w14:paraId="76DE8606" w14:textId="77777777">
      <w:pPr>
        <w:ind w:left="720"/>
        <w:rPr>
          <w:rFonts w:cs="Arial"/>
          <w:i/>
          <w:spacing w:val="2"/>
        </w:rPr>
      </w:pPr>
    </w:p>
    <w:p w:rsidRPr="0035002D" w:rsidR="00BE72D9" w:rsidP="00456D0B" w:rsidRDefault="00BE72D9" w14:paraId="51C8967B" w14:textId="048B4C29">
      <w:pPr>
        <w:numPr>
          <w:ilvl w:val="0"/>
          <w:numId w:val="4"/>
        </w:numPr>
        <w:ind w:left="1440"/>
        <w:rPr>
          <w:rFonts w:cs="Arial"/>
          <w:i/>
          <w:spacing w:val="2"/>
        </w:rPr>
      </w:pPr>
      <w:r w:rsidRPr="0035002D">
        <w:rPr>
          <w:rFonts w:cs="Arial"/>
          <w:i/>
          <w:spacing w:val="2"/>
        </w:rPr>
        <w:t xml:space="preserve">Suministrar la información para mantener actualizado el Sistema de Gestión de la Malla Vial del Distrito Capital, con toda la información de las acciones que se ejecuten. </w:t>
      </w:r>
    </w:p>
    <w:p w:rsidRPr="0035002D" w:rsidR="00BE72D9" w:rsidP="00456D0B" w:rsidRDefault="00BE72D9" w14:paraId="1741C1BB" w14:textId="77777777">
      <w:pPr>
        <w:ind w:left="720"/>
        <w:rPr>
          <w:rFonts w:cs="Arial"/>
          <w:i/>
          <w:spacing w:val="2"/>
        </w:rPr>
      </w:pPr>
    </w:p>
    <w:p w:rsidRPr="0035002D" w:rsidR="00BE72D9" w:rsidP="00456D0B" w:rsidRDefault="00BE72D9" w14:paraId="50B1DCA1" w14:textId="77777777">
      <w:pPr>
        <w:numPr>
          <w:ilvl w:val="0"/>
          <w:numId w:val="4"/>
        </w:numPr>
        <w:ind w:left="1440"/>
        <w:rPr>
          <w:rFonts w:cs="Arial"/>
          <w:i/>
          <w:spacing w:val="2"/>
        </w:rPr>
      </w:pPr>
      <w:r w:rsidRPr="0035002D">
        <w:rPr>
          <w:rFonts w:cs="Arial"/>
          <w:i/>
          <w:spacing w:val="2"/>
        </w:rPr>
        <w:t xml:space="preserve">Programar y ejecutar las acciones de mantenimiento y aquellas que sean necesarias para atender las situaciones imprevistas que dificulten la movilidad en la red vial de la ciudad. </w:t>
      </w:r>
    </w:p>
    <w:p w:rsidRPr="0035002D" w:rsidR="00BE72D9" w:rsidP="00456D0B" w:rsidRDefault="00BE72D9" w14:paraId="5269E115" w14:textId="77777777">
      <w:pPr>
        <w:ind w:left="720"/>
        <w:rPr>
          <w:rFonts w:cs="Arial"/>
          <w:i/>
          <w:spacing w:val="2"/>
        </w:rPr>
      </w:pPr>
    </w:p>
    <w:p w:rsidRPr="0035002D" w:rsidR="00BE72D9" w:rsidP="00456D0B" w:rsidRDefault="00BE72D9" w14:paraId="42ECBF3E" w14:textId="77777777">
      <w:pPr>
        <w:numPr>
          <w:ilvl w:val="0"/>
          <w:numId w:val="4"/>
        </w:numPr>
        <w:ind w:left="1440"/>
        <w:rPr>
          <w:rFonts w:cs="Arial"/>
          <w:i/>
          <w:spacing w:val="2"/>
        </w:rPr>
      </w:pPr>
      <w:r w:rsidRPr="0035002D">
        <w:rPr>
          <w:rFonts w:cs="Arial"/>
          <w: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rsidRPr="0035002D" w:rsidR="00BE72D9" w:rsidP="00456D0B" w:rsidRDefault="00BE72D9" w14:paraId="0F71747C" w14:textId="77777777">
      <w:pPr>
        <w:ind w:left="720"/>
        <w:rPr>
          <w:rFonts w:cs="Arial"/>
          <w:i/>
          <w:spacing w:val="2"/>
        </w:rPr>
      </w:pPr>
    </w:p>
    <w:p w:rsidR="00BE72D9" w:rsidP="00456D0B" w:rsidRDefault="00BE72D9" w14:paraId="0E8E6D0D" w14:textId="77777777">
      <w:pPr>
        <w:ind w:left="720"/>
        <w:rPr>
          <w:rFonts w:cs="Arial"/>
          <w:i/>
          <w:spacing w:val="2"/>
        </w:rPr>
      </w:pPr>
      <w:r w:rsidRPr="0035002D">
        <w:rPr>
          <w:rFonts w:cs="Arial"/>
          <w:b/>
          <w:bCs/>
          <w:i/>
          <w:spacing w:val="2"/>
        </w:rPr>
        <w:t xml:space="preserve">Parágrafo. </w:t>
      </w:r>
      <w:r w:rsidRPr="0035002D">
        <w:rPr>
          <w:rFonts w:cs="Arial"/>
          <w:i/>
          <w:spacing w:val="2"/>
        </w:rPr>
        <w:t>Respecto de vías locales que soporten circuitos</w:t>
      </w:r>
      <w:r w:rsidRPr="0035002D">
        <w:rPr>
          <w:rFonts w:cs="Arial"/>
          <w:b/>
          <w:bCs/>
          <w:i/>
          <w:spacing w:val="2"/>
        </w:rPr>
        <w:t xml:space="preserve"> </w:t>
      </w:r>
      <w:r w:rsidRPr="0035002D">
        <w:rPr>
          <w:rFonts w:cs="Arial"/>
          <w:i/>
          <w:spacing w:val="2"/>
        </w:rPr>
        <w:t xml:space="preserve">de transporte público colectivo y el resto de la malla vial se aplicará el literal </w:t>
      </w:r>
      <w:r w:rsidRPr="0035002D" w:rsidR="00D76E61">
        <w:rPr>
          <w:rFonts w:cs="Arial"/>
          <w:i/>
          <w:spacing w:val="2"/>
        </w:rPr>
        <w:t>c) …</w:t>
      </w:r>
      <w:r w:rsidRPr="0035002D">
        <w:rPr>
          <w:rFonts w:cs="Arial"/>
          <w:i/>
          <w:spacing w:val="2"/>
        </w:rPr>
        <w:t>”</w:t>
      </w:r>
    </w:p>
    <w:p w:rsidR="00D9606A" w:rsidP="00456D0B" w:rsidRDefault="00D9606A" w14:paraId="08FA4173" w14:textId="77777777">
      <w:pPr>
        <w:ind w:left="720"/>
        <w:rPr>
          <w:rFonts w:cs="Arial"/>
          <w:i/>
          <w:spacing w:val="2"/>
        </w:rPr>
      </w:pPr>
    </w:p>
    <w:p w:rsidRPr="0035002D" w:rsidR="00D9606A" w:rsidP="00456D0B" w:rsidRDefault="00D9606A" w14:paraId="03AD9553" w14:textId="77777777">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Pr="0035002D" w:rsidR="00BE72D9" w:rsidP="00456D0B" w:rsidRDefault="00BE72D9" w14:paraId="35463BA3" w14:textId="77777777">
      <w:pPr>
        <w:rPr>
          <w:rFonts w:cs="Arial"/>
          <w:spacing w:val="2"/>
        </w:rPr>
      </w:pPr>
    </w:p>
    <w:p w:rsidRPr="0035002D" w:rsidR="00BE72D9" w:rsidP="00456D0B" w:rsidRDefault="00BE72D9" w14:paraId="626AB5AD" w14:textId="77777777">
      <w:pPr>
        <w:rPr>
          <w:rFonts w:cs="Arial"/>
          <w:spacing w:val="2"/>
        </w:rPr>
      </w:pPr>
      <w:r w:rsidRPr="0035002D">
        <w:rPr>
          <w:rFonts w:cs="Arial"/>
          <w:spacing w:val="2"/>
        </w:rPr>
        <w:t>Además, la UAERMV cuenta con la plataforma estratégica que se define a continuación:</w:t>
      </w:r>
    </w:p>
    <w:p w:rsidRPr="0035002D" w:rsidR="00BE72D9" w:rsidP="00456D0B" w:rsidRDefault="00BE72D9" w14:paraId="32C8A968" w14:textId="77777777">
      <w:pPr>
        <w:ind w:left="720"/>
        <w:rPr>
          <w:rFonts w:cs="Arial"/>
          <w:spacing w:val="2"/>
        </w:rPr>
      </w:pPr>
    </w:p>
    <w:p w:rsidRPr="0035002D" w:rsidR="00BE72D9" w:rsidP="00456D0B" w:rsidRDefault="00BE72D9" w14:paraId="5717C269" w14:textId="77777777">
      <w:pPr>
        <w:ind w:left="426"/>
        <w:rPr>
          <w:rFonts w:cs="Arial"/>
          <w:b/>
          <w:spacing w:val="2"/>
        </w:rPr>
      </w:pPr>
      <w:r w:rsidRPr="0035002D">
        <w:rPr>
          <w:rFonts w:cs="Arial"/>
          <w:b/>
          <w:spacing w:val="2"/>
        </w:rPr>
        <w:t xml:space="preserve">Misión: </w:t>
      </w:r>
    </w:p>
    <w:p w:rsidRPr="0035002D" w:rsidR="00BE72D9" w:rsidP="00456D0B" w:rsidRDefault="00993E5B" w14:paraId="458A28DC" w14:textId="77777777">
      <w:pPr>
        <w:ind w:left="426"/>
        <w:rPr>
          <w:rFonts w:cs="Arial"/>
          <w:spacing w:val="2"/>
        </w:rPr>
      </w:pPr>
      <w:r w:rsidRPr="00993E5B">
        <w:rPr>
          <w:rFonts w:cs="Arial"/>
          <w:spacing w:val="2"/>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w:t>
      </w:r>
      <w:r>
        <w:rPr>
          <w:rFonts w:cs="Arial"/>
          <w:spacing w:val="2"/>
        </w:rPr>
        <w:t>lidad de vida de los ciudadanos</w:t>
      </w:r>
      <w:r w:rsidRPr="0035002D" w:rsidR="00BE72D9">
        <w:rPr>
          <w:rFonts w:cs="Arial"/>
          <w:spacing w:val="2"/>
        </w:rPr>
        <w:t>.</w:t>
      </w:r>
    </w:p>
    <w:p w:rsidRPr="0035002D" w:rsidR="00BE72D9" w:rsidP="00456D0B" w:rsidRDefault="00BE72D9" w14:paraId="604E5D48" w14:textId="77777777">
      <w:pPr>
        <w:ind w:left="426"/>
        <w:rPr>
          <w:rFonts w:cs="Arial"/>
          <w:spacing w:val="2"/>
        </w:rPr>
      </w:pPr>
    </w:p>
    <w:p w:rsidRPr="0035002D" w:rsidR="00BE72D9" w:rsidP="00456D0B" w:rsidRDefault="00BE72D9" w14:paraId="395D796F" w14:textId="77777777">
      <w:pPr>
        <w:ind w:left="426"/>
        <w:rPr>
          <w:rFonts w:cs="Arial"/>
          <w:b/>
          <w:spacing w:val="2"/>
        </w:rPr>
      </w:pPr>
      <w:r w:rsidRPr="0035002D">
        <w:rPr>
          <w:rFonts w:cs="Arial"/>
          <w:b/>
          <w:spacing w:val="2"/>
        </w:rPr>
        <w:t>Visión:</w:t>
      </w:r>
    </w:p>
    <w:p w:rsidR="00BE72D9" w:rsidP="00456D0B" w:rsidRDefault="00993E5B" w14:paraId="52086ED7" w14:textId="77777777">
      <w:pPr>
        <w:ind w:left="426"/>
        <w:rPr>
          <w:rFonts w:cs="Arial"/>
          <w:spacing w:val="2"/>
        </w:rPr>
      </w:pPr>
      <w:r w:rsidRPr="00993E5B">
        <w:rPr>
          <w:rFonts w:cs="Arial"/>
          <w:spacing w:val="2"/>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rsidRPr="0035002D" w:rsidR="00993E5B" w:rsidP="00456D0B" w:rsidRDefault="00993E5B" w14:paraId="28910DF1" w14:textId="77777777">
      <w:pPr>
        <w:ind w:left="426"/>
        <w:rPr>
          <w:rFonts w:cs="Arial"/>
          <w:spacing w:val="2"/>
        </w:rPr>
      </w:pPr>
    </w:p>
    <w:p w:rsidRPr="0035002D" w:rsidR="00BE72D9" w:rsidP="00456D0B" w:rsidRDefault="00BE72D9" w14:paraId="5FD0963D" w14:textId="77777777">
      <w:pPr>
        <w:ind w:left="426"/>
        <w:rPr>
          <w:rFonts w:cs="Arial"/>
          <w:b/>
          <w:spacing w:val="2"/>
        </w:rPr>
      </w:pPr>
      <w:r w:rsidRPr="0035002D">
        <w:rPr>
          <w:rFonts w:cs="Arial"/>
          <w:b/>
          <w:spacing w:val="2"/>
        </w:rPr>
        <w:t>Objetivos Institucionales:</w:t>
      </w:r>
    </w:p>
    <w:p w:rsidR="00993E5B" w:rsidP="00456D0B" w:rsidRDefault="00993E5B" w14:paraId="60208B22" w14:textId="77777777">
      <w:pPr>
        <w:pStyle w:val="ListParagraph"/>
        <w:numPr>
          <w:ilvl w:val="0"/>
          <w:numId w:val="5"/>
        </w:numPr>
        <w:rPr>
          <w:rFonts w:cs="Arial"/>
          <w:spacing w:val="2"/>
        </w:rPr>
      </w:pPr>
      <w:r w:rsidRPr="00993E5B">
        <w:rPr>
          <w:rFonts w:cs="Arial"/>
          <w:spacing w:val="2"/>
        </w:rPr>
        <w:t>Liderar la política pública de la conservación de la infraestructura vial local de Bogotá D.C.</w:t>
      </w:r>
    </w:p>
    <w:p w:rsidRPr="0035002D" w:rsidR="00BE72D9" w:rsidP="00456D0B" w:rsidRDefault="00993E5B" w14:paraId="5B86838C" w14:textId="77777777">
      <w:pPr>
        <w:pStyle w:val="ListParagraph"/>
        <w:numPr>
          <w:ilvl w:val="0"/>
          <w:numId w:val="5"/>
        </w:numPr>
        <w:rPr>
          <w:rFonts w:cs="Arial"/>
          <w:spacing w:val="2"/>
        </w:rPr>
      </w:pPr>
      <w:r w:rsidRPr="00993E5B">
        <w:rPr>
          <w:rFonts w:cs="Arial"/>
          <w:spacing w:val="2"/>
        </w:rPr>
        <w:t>Mejorar las condiciones de movilidad de la malla vial, a través de los programas de conservación y la atención de situaciones imprevistas que dificulten la movilidad en Bogotá D.C</w:t>
      </w:r>
      <w:r w:rsidRPr="0035002D" w:rsidR="00BE72D9">
        <w:rPr>
          <w:rFonts w:cs="Arial"/>
          <w:spacing w:val="2"/>
        </w:rPr>
        <w:t>.</w:t>
      </w:r>
    </w:p>
    <w:p w:rsidR="00993E5B" w:rsidP="00456D0B" w:rsidRDefault="00993E5B" w14:paraId="527176C9" w14:textId="77777777">
      <w:pPr>
        <w:pStyle w:val="ListParagraph"/>
        <w:numPr>
          <w:ilvl w:val="0"/>
          <w:numId w:val="5"/>
        </w:numPr>
        <w:rPr>
          <w:rFonts w:cs="Arial"/>
          <w:spacing w:val="2"/>
        </w:rPr>
      </w:pPr>
      <w:r w:rsidRPr="00993E5B">
        <w:rPr>
          <w:rFonts w:cs="Arial"/>
          <w:spacing w:val="2"/>
        </w:rPr>
        <w:t>Optimizar la infraestructura técnica, tecnológica y organizacional de la entidad para el cumplimiento de su misionalidad.</w:t>
      </w:r>
    </w:p>
    <w:p w:rsidR="00BE72D9" w:rsidP="00456D0B" w:rsidRDefault="00993E5B" w14:paraId="65E6F08F" w14:textId="77777777">
      <w:pPr>
        <w:pStyle w:val="ListParagraph"/>
        <w:numPr>
          <w:ilvl w:val="0"/>
          <w:numId w:val="5"/>
        </w:numPr>
        <w:rPr>
          <w:rFonts w:cs="Arial"/>
          <w:spacing w:val="2"/>
        </w:rPr>
      </w:pPr>
      <w:r w:rsidRPr="00993E5B">
        <w:rPr>
          <w:rFonts w:cs="Arial"/>
          <w:spacing w:val="2"/>
        </w:rPr>
        <w:t>Mejorar la gestión institucional a través de mecanismos de transparencia y eficiencia de los procesos para la toma de decisiones y la mejora continua en pro de la satisfacción del ciudadano y grupos de valor.</w:t>
      </w:r>
    </w:p>
    <w:p w:rsidRPr="00993E5B" w:rsidR="00993E5B" w:rsidP="00456D0B" w:rsidRDefault="00993E5B" w14:paraId="67A77B3C" w14:textId="77777777">
      <w:pPr>
        <w:pStyle w:val="ListParagraph"/>
        <w:numPr>
          <w:ilvl w:val="0"/>
          <w:numId w:val="5"/>
        </w:numPr>
        <w:rPr>
          <w:rFonts w:cs="Arial"/>
          <w:spacing w:val="2"/>
        </w:rPr>
      </w:pPr>
      <w:r w:rsidRPr="00993E5B">
        <w:rPr>
          <w:rFonts w:cs="Arial"/>
          <w:spacing w:val="2"/>
        </w:rPr>
        <w:t>Desarrollar una cultura organizacional fundamentada en el fortalecimiento del talento humano a través de la gestión del conocimiento, su apropiación y aprovechamiento y la mejora del clima laboral, como motores de la generación de resultados de la entidad.</w:t>
      </w:r>
    </w:p>
    <w:p w:rsidRPr="0035002D" w:rsidR="00993E5B" w:rsidP="00456D0B" w:rsidRDefault="00993E5B" w14:paraId="1F2F8C1C" w14:textId="77777777">
      <w:pPr>
        <w:rPr>
          <w:rFonts w:cs="Arial"/>
          <w:spacing w:val="2"/>
        </w:rPr>
      </w:pPr>
    </w:p>
    <w:p w:rsidR="0035002D" w:rsidP="00456D0B" w:rsidRDefault="00E735B2" w14:paraId="7E1EC371" w14:textId="77777777">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Pr="0035002D" w:rsidR="0035002D">
        <w:rPr>
          <w:rFonts w:cs="Arial"/>
          <w:spacing w:val="2"/>
        </w:rPr>
        <w:t>:</w:t>
      </w:r>
    </w:p>
    <w:p w:rsidRPr="0045382F" w:rsidR="0035002D" w:rsidP="00456D0B" w:rsidRDefault="0035002D" w14:paraId="7D3CCBDF" w14:textId="77777777">
      <w:pPr>
        <w:jc w:val="center"/>
        <w:rPr>
          <w:rFonts w:cs="Arial"/>
          <w:spacing w:val="2"/>
          <w:sz w:val="16"/>
          <w:szCs w:val="16"/>
        </w:rPr>
      </w:pPr>
    </w:p>
    <w:p w:rsidR="00BC22FE" w:rsidP="004C7887" w:rsidRDefault="004C7887" w14:paraId="206613BD" w14:textId="39246F55">
      <w:pPr>
        <w:pStyle w:val="Captio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1</w:t>
      </w:r>
      <w:r w:rsidRPr="004C7887">
        <w:rPr>
          <w:sz w:val="16"/>
          <w:szCs w:val="16"/>
        </w:rPr>
        <w:fldChar w:fldCharType="end"/>
      </w:r>
      <w:r w:rsidRPr="0045382F" w:rsidR="00BC22FE">
        <w:rPr>
          <w:rFonts w:cs="Arial"/>
          <w:spacing w:val="2"/>
          <w:sz w:val="16"/>
          <w:szCs w:val="16"/>
        </w:rPr>
        <w:t xml:space="preserve">. </w:t>
      </w:r>
      <w:r w:rsidRPr="0045382F" w:rsidR="00BC22FE">
        <w:rPr>
          <w:rFonts w:cs="Arial"/>
          <w:b w:val="0"/>
          <w:spacing w:val="2"/>
          <w:sz w:val="16"/>
          <w:szCs w:val="16"/>
        </w:rPr>
        <w:t>Organigrama de la Unidad</w:t>
      </w:r>
      <w:r w:rsidRPr="0035002D" w:rsidR="00BC22FE">
        <w:rPr>
          <w:rFonts w:cs="Arial"/>
          <w:b w:val="0"/>
          <w:spacing w:val="2"/>
          <w:sz w:val="18"/>
          <w:szCs w:val="18"/>
        </w:rPr>
        <w:t>.</w:t>
      </w:r>
    </w:p>
    <w:p w:rsidRPr="0035002D" w:rsidR="00BC22FE" w:rsidP="00456D0B" w:rsidRDefault="00BC22FE" w14:paraId="070FF887" w14:textId="77777777">
      <w:pPr>
        <w:jc w:val="center"/>
        <w:rPr>
          <w:rFonts w:cs="Arial"/>
          <w:spacing w:val="2"/>
        </w:rPr>
      </w:pPr>
      <w:r w:rsidRPr="0035002D">
        <w:rPr>
          <w:rFonts w:cs="Arial"/>
          <w:noProof/>
          <w:spacing w:val="2"/>
          <w:lang w:eastAsia="es-CO"/>
        </w:rPr>
        <w:drawing>
          <wp:inline distT="0" distB="0" distL="0" distR="0" wp14:anchorId="7C38CCDB" wp14:editId="2A17EE70">
            <wp:extent cx="4121623" cy="307375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6">
                      <a:extLst>
                        <a:ext uri="{BEBA8EAE-BF5A-486C-A8C5-ECC9F3942E4B}">
                          <a14:imgProps xmlns:a14="http://schemas.microsoft.com/office/drawing/2010/main">
                            <a14:imgLayer r:embed="rId17">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157439" cy="3100463"/>
                    </a:xfrm>
                    <a:prstGeom prst="rect">
                      <a:avLst/>
                    </a:prstGeom>
                    <a:ln>
                      <a:noFill/>
                    </a:ln>
                    <a:extLst>
                      <a:ext uri="{53640926-AAD7-44D8-BBD7-CCE9431645EC}">
                        <a14:shadowObscured xmlns:a14="http://schemas.microsoft.com/office/drawing/2010/main"/>
                      </a:ext>
                    </a:extLst>
                  </pic:spPr>
                </pic:pic>
              </a:graphicData>
            </a:graphic>
          </wp:inline>
        </w:drawing>
      </w:r>
    </w:p>
    <w:p w:rsidRPr="0045382F" w:rsidR="00BC22FE" w:rsidP="00456D0B" w:rsidRDefault="00BC22FE" w14:paraId="0ABE15BC" w14:textId="77777777">
      <w:pPr>
        <w:jc w:val="center"/>
        <w:rPr>
          <w:rFonts w:cs="Arial"/>
          <w:spacing w:val="2"/>
          <w:sz w:val="16"/>
          <w:szCs w:val="16"/>
        </w:rPr>
      </w:pPr>
      <w:r w:rsidRPr="0045382F">
        <w:rPr>
          <w:rFonts w:cs="Arial"/>
          <w:b/>
          <w:spacing w:val="2"/>
          <w:sz w:val="16"/>
          <w:szCs w:val="16"/>
        </w:rPr>
        <w:t>Fuente:</w:t>
      </w:r>
      <w:r w:rsidRPr="0045382F">
        <w:rPr>
          <w:rFonts w:cs="Arial"/>
          <w:spacing w:val="2"/>
          <w:sz w:val="16"/>
          <w:szCs w:val="16"/>
        </w:rPr>
        <w:t xml:space="preserve"> UAERMV – 201</w:t>
      </w:r>
      <w:r w:rsidR="00B6222B">
        <w:rPr>
          <w:rFonts w:cs="Arial"/>
          <w:spacing w:val="2"/>
          <w:sz w:val="16"/>
          <w:szCs w:val="16"/>
        </w:rPr>
        <w:t>9</w:t>
      </w:r>
      <w:r w:rsidRPr="0045382F">
        <w:rPr>
          <w:rFonts w:cs="Arial"/>
          <w:spacing w:val="2"/>
          <w:sz w:val="16"/>
          <w:szCs w:val="16"/>
        </w:rPr>
        <w:t>.</w:t>
      </w:r>
    </w:p>
    <w:p w:rsidR="00D9606A" w:rsidP="00456D0B" w:rsidRDefault="00D9606A" w14:paraId="395473BC" w14:textId="77777777">
      <w:pPr>
        <w:rPr>
          <w:rFonts w:cs="Arial"/>
          <w:spacing w:val="2"/>
        </w:rPr>
      </w:pPr>
    </w:p>
    <w:p w:rsidR="00BC22FE" w:rsidP="00456D0B" w:rsidRDefault="00BC22FE" w14:paraId="77E8D41A" w14:textId="77777777">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Pr="00AB02BF" w:rsidR="00F60863">
        <w:rPr>
          <w:rFonts w:cs="Arial"/>
          <w:spacing w:val="2"/>
        </w:rPr>
        <w:t>siguiente mapa</w:t>
      </w:r>
      <w:r w:rsidRPr="00AB02BF">
        <w:rPr>
          <w:rFonts w:cs="Arial"/>
          <w:spacing w:val="2"/>
        </w:rPr>
        <w:t>:</w:t>
      </w:r>
    </w:p>
    <w:p w:rsidR="00F60863" w:rsidP="00456D0B" w:rsidRDefault="00F60863" w14:paraId="3A1DDD5C" w14:textId="77777777">
      <w:pPr>
        <w:rPr>
          <w:rFonts w:cs="Arial"/>
          <w:spacing w:val="2"/>
        </w:rPr>
      </w:pPr>
    </w:p>
    <w:p w:rsidR="00F60863" w:rsidP="00456D0B" w:rsidRDefault="00F60863" w14:paraId="26C1EC43" w14:textId="77777777">
      <w:pPr>
        <w:rPr>
          <w:rFonts w:cs="Arial"/>
          <w:spacing w:val="2"/>
        </w:rPr>
      </w:pPr>
    </w:p>
    <w:p w:rsidR="00F60863" w:rsidP="00456D0B" w:rsidRDefault="00F60863" w14:paraId="78919802" w14:textId="77777777">
      <w:pPr>
        <w:rPr>
          <w:rFonts w:cs="Arial"/>
          <w:spacing w:val="2"/>
        </w:rPr>
      </w:pPr>
    </w:p>
    <w:p w:rsidR="00F60863" w:rsidP="00456D0B" w:rsidRDefault="00F60863" w14:paraId="0481847C" w14:textId="77777777">
      <w:pPr>
        <w:rPr>
          <w:rFonts w:cs="Arial"/>
          <w:spacing w:val="2"/>
        </w:rPr>
      </w:pPr>
    </w:p>
    <w:p w:rsidR="00BC22FE" w:rsidP="00456D0B" w:rsidRDefault="00BC22FE" w14:paraId="77C430FB" w14:textId="77777777">
      <w:pPr>
        <w:rPr>
          <w:rFonts w:cs="Arial"/>
          <w:spacing w:val="2"/>
        </w:rPr>
      </w:pPr>
    </w:p>
    <w:p w:rsidRPr="0045382F" w:rsidR="00BE72D9" w:rsidP="004C7887" w:rsidRDefault="004C7887" w14:paraId="3C980645" w14:textId="00444289">
      <w:pPr>
        <w:pStyle w:val="Captio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Pr="0045382F" w:rsidR="00BE72D9">
        <w:rPr>
          <w:rFonts w:cs="Arial"/>
          <w:b w:val="0"/>
          <w:spacing w:val="2"/>
          <w:sz w:val="16"/>
          <w:szCs w:val="16"/>
        </w:rPr>
        <w:t>Mapa de procesos UAERMV.</w:t>
      </w:r>
    </w:p>
    <w:p w:rsidRPr="0035002D" w:rsidR="00BE72D9" w:rsidP="00456D0B" w:rsidRDefault="00902F30" w14:paraId="2F354CED" w14:textId="77777777">
      <w:pPr>
        <w:rPr>
          <w:rFonts w:cs="Arial"/>
          <w:spacing w:val="2"/>
        </w:rPr>
      </w:pPr>
      <w:r>
        <w:rPr>
          <w:noProof/>
        </w:rPr>
        <w:drawing>
          <wp:inline distT="0" distB="0" distL="0" distR="0" wp14:anchorId="73230258" wp14:editId="243A7BB2">
            <wp:extent cx="6006465" cy="3371850"/>
            <wp:effectExtent l="0" t="0" r="0" b="0"/>
            <wp:docPr id="6114426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1A79797B-5C62-4086-BBC5-D802B85A51AA}"/>
                        </a:ext>
                      </a:extLst>
                    </a:blip>
                    <a:stretch>
                      <a:fillRect/>
                    </a:stretch>
                  </pic:blipFill>
                  <pic:spPr>
                    <a:xfrm>
                      <a:off x="0" y="0"/>
                      <a:ext cx="6006465" cy="3371850"/>
                    </a:xfrm>
                    <a:prstGeom prst="rect">
                      <a:avLst/>
                    </a:prstGeom>
                  </pic:spPr>
                </pic:pic>
              </a:graphicData>
            </a:graphic>
          </wp:inline>
        </w:drawing>
      </w:r>
    </w:p>
    <w:p w:rsidRPr="0045382F" w:rsidR="00BE72D9" w:rsidP="00456D0B" w:rsidRDefault="00BE72D9" w14:paraId="2AD4DAFE" w14:textId="77777777">
      <w:pPr>
        <w:jc w:val="center"/>
        <w:rPr>
          <w:rFonts w:cs="Arial"/>
          <w:spacing w:val="2"/>
          <w:sz w:val="16"/>
        </w:rPr>
      </w:pPr>
      <w:r w:rsidRPr="0045382F">
        <w:rPr>
          <w:rFonts w:cs="Arial"/>
          <w:b/>
          <w:spacing w:val="2"/>
          <w:sz w:val="16"/>
        </w:rPr>
        <w:t>Fuente:</w:t>
      </w:r>
      <w:r w:rsidRPr="0045382F">
        <w:rPr>
          <w:rFonts w:cs="Arial"/>
          <w:spacing w:val="2"/>
          <w:sz w:val="16"/>
        </w:rPr>
        <w:t xml:space="preserve"> </w:t>
      </w:r>
      <w:r w:rsidRPr="0045382F" w:rsidR="00353E89">
        <w:rPr>
          <w:rFonts w:cs="Arial"/>
          <w:spacing w:val="2"/>
          <w:sz w:val="16"/>
        </w:rPr>
        <w:t xml:space="preserve">UAERMV </w:t>
      </w:r>
      <w:r w:rsidRPr="0045382F" w:rsidR="00760D07">
        <w:rPr>
          <w:rFonts w:cs="Arial"/>
          <w:spacing w:val="2"/>
          <w:sz w:val="16"/>
        </w:rPr>
        <w:t xml:space="preserve">– </w:t>
      </w:r>
      <w:r w:rsidRPr="0045382F" w:rsidR="00353E89">
        <w:rPr>
          <w:rFonts w:cs="Arial"/>
          <w:spacing w:val="2"/>
          <w:sz w:val="16"/>
        </w:rPr>
        <w:t>201</w:t>
      </w:r>
      <w:r w:rsidR="00CE3C9B">
        <w:rPr>
          <w:rFonts w:cs="Arial"/>
          <w:spacing w:val="2"/>
          <w:sz w:val="16"/>
        </w:rPr>
        <w:t>9</w:t>
      </w:r>
      <w:r w:rsidRPr="0045382F" w:rsidR="00760D07">
        <w:rPr>
          <w:rFonts w:cs="Arial"/>
          <w:spacing w:val="2"/>
          <w:sz w:val="16"/>
        </w:rPr>
        <w:t>.</w:t>
      </w:r>
    </w:p>
    <w:p w:rsidRPr="0035002D" w:rsidR="00BE72D9" w:rsidP="00456D0B" w:rsidRDefault="00BE72D9" w14:paraId="42E21345" w14:textId="77777777">
      <w:pPr>
        <w:jc w:val="center"/>
        <w:rPr>
          <w:rFonts w:cs="Arial"/>
          <w:spacing w:val="2"/>
        </w:rPr>
      </w:pPr>
    </w:p>
    <w:p w:rsidRPr="0035002D" w:rsidR="00BE72D9" w:rsidP="00456D0B" w:rsidRDefault="00BE72D9" w14:paraId="760A2577" w14:textId="77777777">
      <w:pPr>
        <w:rPr>
          <w:rFonts w:cs="Arial"/>
          <w:spacing w:val="2"/>
        </w:rPr>
      </w:pPr>
      <w:r w:rsidRPr="0035002D">
        <w:rPr>
          <w:rFonts w:cs="Arial"/>
          <w:spacing w:val="2"/>
        </w:rPr>
        <w:t xml:space="preserve">En consecuencia, dando cumplimiento </w:t>
      </w:r>
      <w:r w:rsidR="0035002D">
        <w:rPr>
          <w:rFonts w:cs="Arial"/>
          <w:spacing w:val="2"/>
        </w:rPr>
        <w:t>al</w:t>
      </w:r>
      <w:r w:rsidRPr="0035002D">
        <w:rPr>
          <w:rFonts w:cs="Arial"/>
          <w:spacing w:val="2"/>
        </w:rPr>
        <w:t xml:space="preserve"> objeto, funciones y misión mencionadas, la UAERMV adelanta acciones de rehabilitación y mantenimiento de la malla vial local, y en algunas ocasiones de la malla arterial e intermedia en el marco del apoyo interinstitucional y atención de situaciones imprevistas. </w:t>
      </w:r>
    </w:p>
    <w:p w:rsidRPr="0035002D" w:rsidR="00BA5242" w:rsidP="00456D0B" w:rsidRDefault="00BA5242" w14:paraId="7E4C398B" w14:textId="77777777">
      <w:pPr>
        <w:rPr>
          <w:rFonts w:cs="Arial"/>
          <w:spacing w:val="2"/>
        </w:rPr>
      </w:pPr>
    </w:p>
    <w:p w:rsidR="00D9606A" w:rsidP="002C4BFE" w:rsidRDefault="00BE72D9" w14:paraId="4D487851" w14:textId="77777777">
      <w:pPr>
        <w:rPr>
          <w:rFonts w:cs="Arial"/>
          <w:spacing w:val="2"/>
        </w:rPr>
      </w:pPr>
      <w:r w:rsidRPr="0035002D">
        <w:rPr>
          <w:rFonts w:cs="Arial"/>
          <w:spacing w:val="2"/>
        </w:rPr>
        <w:t xml:space="preserve">Conforme al PLAN DE DESARROLLO ECONÓMICO, SOCIAL, AMBIENTAL Y DE OBRAS PÚBLICAS PARA BOGOTÁ D.C. 2016 – 2020 “BOGOTÁ MEJOR PARA TODOS”, la </w:t>
      </w:r>
      <w:r w:rsidR="00D9606A">
        <w:rPr>
          <w:rFonts w:cs="Arial"/>
          <w:spacing w:val="2"/>
        </w:rPr>
        <w:t>entidad</w:t>
      </w:r>
      <w:r w:rsidRPr="0035002D">
        <w:rPr>
          <w:rFonts w:cs="Arial"/>
          <w:spacing w:val="2"/>
        </w:rPr>
        <w:t xml:space="preserve"> se articula de la siguiente forma:</w:t>
      </w:r>
    </w:p>
    <w:p w:rsidR="002C4BFE" w:rsidP="002C4BFE" w:rsidRDefault="002C4BFE" w14:paraId="703C87C6" w14:textId="1A86842E">
      <w:pPr>
        <w:rPr>
          <w:rFonts w:cs="Arial"/>
          <w:spacing w:val="2"/>
        </w:rPr>
      </w:pPr>
    </w:p>
    <w:p w:rsidR="006327B0" w:rsidP="002C4BFE" w:rsidRDefault="006327B0" w14:paraId="15DB8C24" w14:textId="2381EDD5">
      <w:pPr>
        <w:rPr>
          <w:rFonts w:cs="Arial"/>
          <w:spacing w:val="2"/>
        </w:rPr>
      </w:pPr>
      <w:r>
        <w:rPr>
          <w:noProof/>
        </w:rPr>
        <w:drawing>
          <wp:inline distT="0" distB="0" distL="0" distR="0" wp14:anchorId="4A8DCB30" wp14:editId="49A3F23D">
            <wp:extent cx="6076952" cy="2771664"/>
            <wp:effectExtent l="0" t="0" r="0" b="0"/>
            <wp:docPr id="11897577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6076952" cy="2771664"/>
                    </a:xfrm>
                    <a:prstGeom prst="rect">
                      <a:avLst/>
                    </a:prstGeom>
                  </pic:spPr>
                </pic:pic>
              </a:graphicData>
            </a:graphic>
          </wp:inline>
        </w:drawing>
      </w:r>
    </w:p>
    <w:p w:rsidR="00CF7119" w:rsidP="004C7887" w:rsidRDefault="00CF7119" w14:paraId="6B600664" w14:textId="77777777">
      <w:pPr>
        <w:pStyle w:val="Caption"/>
        <w:spacing w:after="0" w:line="240" w:lineRule="auto"/>
        <w:jc w:val="center"/>
        <w:rPr>
          <w:sz w:val="16"/>
          <w:szCs w:val="16"/>
        </w:rPr>
      </w:pPr>
    </w:p>
    <w:p w:rsidRPr="0045382F" w:rsidR="00BE72D9" w:rsidP="004C7887" w:rsidRDefault="004C7887" w14:paraId="5D31BAA7" w14:textId="731A1826">
      <w:pPr>
        <w:pStyle w:val="Captio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3</w:t>
      </w:r>
      <w:r w:rsidRPr="004C7887">
        <w:rPr>
          <w:sz w:val="16"/>
          <w:szCs w:val="16"/>
        </w:rPr>
        <w:fldChar w:fldCharType="end"/>
      </w:r>
      <w:r w:rsidRPr="004C7887">
        <w:rPr>
          <w:rFonts w:cs="Arial"/>
          <w:spacing w:val="2"/>
          <w:sz w:val="16"/>
          <w:szCs w:val="16"/>
        </w:rPr>
        <w:t>.</w:t>
      </w:r>
      <w:r w:rsidRPr="0045382F" w:rsidR="00BE72D9">
        <w:rPr>
          <w:rFonts w:cs="Arial"/>
          <w:spacing w:val="2"/>
          <w:sz w:val="16"/>
          <w:szCs w:val="16"/>
        </w:rPr>
        <w:t xml:space="preserve"> </w:t>
      </w:r>
      <w:r w:rsidRPr="0045382F" w:rsidR="00BE72D9">
        <w:rPr>
          <w:rFonts w:cs="Arial"/>
          <w:b w:val="0"/>
          <w:spacing w:val="2"/>
          <w:sz w:val="16"/>
          <w:szCs w:val="16"/>
        </w:rPr>
        <w:t>Inclusión de la UAERMV en el Plan de Desarrollo.</w:t>
      </w:r>
    </w:p>
    <w:p w:rsidRPr="0035002D" w:rsidR="00BE72D9" w:rsidP="00456D0B" w:rsidRDefault="00BE72D9" w14:paraId="57D27F18" w14:textId="77777777">
      <w:pPr>
        <w:rPr>
          <w:rFonts w:cs="Arial"/>
          <w:spacing w:val="2"/>
        </w:rPr>
      </w:pPr>
      <w:r w:rsidRPr="0035002D">
        <w:rPr>
          <w:rFonts w:cs="Arial"/>
          <w:noProof/>
          <w:spacing w:val="2"/>
          <w:lang w:eastAsia="es-CO"/>
        </w:rPr>
        <mc:AlternateContent>
          <mc:Choice Requires="wpc">
            <w:drawing>
              <wp:inline distT="0" distB="0" distL="0" distR="0" wp14:anchorId="13CD0A63" wp14:editId="213EAA13">
                <wp:extent cx="6084570" cy="3590290"/>
                <wp:effectExtent l="19050" t="19050" r="0" b="1016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1074489" y="36008"/>
                            <a:ext cx="974811" cy="449768"/>
                          </a:xfrm>
                          <a:prstGeom prst="roundRect">
                            <a:avLst>
                              <a:gd name="adj" fmla="val 16667"/>
                            </a:avLst>
                          </a:prstGeom>
                          <a:solidFill>
                            <a:srgbClr val="C00000"/>
                          </a:solidFill>
                          <a:ln w="127000" cmpd="dbl">
                            <a:solidFill>
                              <a:srgbClr val="C00000"/>
                            </a:solidFill>
                            <a:round/>
                            <a:headEnd/>
                            <a:tailEnd/>
                          </a:ln>
                          <a:effectLst/>
                        </wps:spPr>
                        <wps:txbx>
                          <w:txbxContent>
                            <w:p w:rsidRPr="00724ED4" w:rsidR="005139CD" w:rsidP="00BE72D9" w:rsidRDefault="005139CD" w14:paraId="19F9AA35" w14:textId="77777777">
                              <w:pPr>
                                <w:rPr>
                                  <w:rFonts w:cs="Arial"/>
                                  <w:sz w:val="16"/>
                                  <w:szCs w:val="16"/>
                                </w:rPr>
                              </w:pPr>
                              <w:r w:rsidRPr="00724ED4">
                                <w:rPr>
                                  <w:rFonts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371859" y="51430"/>
                            <a:ext cx="1003261" cy="415295"/>
                          </a:xfrm>
                          <a:prstGeom prst="roundRect">
                            <a:avLst>
                              <a:gd name="adj" fmla="val 16667"/>
                            </a:avLst>
                          </a:prstGeom>
                          <a:solidFill>
                            <a:srgbClr val="008000"/>
                          </a:solidFill>
                          <a:ln w="127000" cmpd="dbl">
                            <a:solidFill>
                              <a:srgbClr val="008000"/>
                            </a:solidFill>
                            <a:round/>
                            <a:headEnd/>
                            <a:tailEnd/>
                          </a:ln>
                          <a:effectLst/>
                        </wps:spPr>
                        <wps:txbx>
                          <w:txbxContent>
                            <w:p w:rsidRPr="003061DF" w:rsidR="005139CD" w:rsidP="00BE72D9" w:rsidRDefault="005139CD" w14:paraId="1791F0E4" w14:textId="77777777">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695725" y="51430"/>
                            <a:ext cx="811700" cy="415295"/>
                          </a:xfrm>
                          <a:prstGeom prst="roundRect">
                            <a:avLst>
                              <a:gd name="adj" fmla="val 16667"/>
                            </a:avLst>
                          </a:prstGeom>
                          <a:solidFill>
                            <a:srgbClr val="660066"/>
                          </a:solidFill>
                          <a:ln w="127000" cmpd="dbl">
                            <a:solidFill>
                              <a:srgbClr val="660066"/>
                            </a:solidFill>
                            <a:round/>
                            <a:headEnd/>
                            <a:tailEnd/>
                          </a:ln>
                          <a:effectLst/>
                        </wps:spPr>
                        <wps:txbx>
                          <w:txbxContent>
                            <w:p w:rsidRPr="00724ED4" w:rsidR="005139CD" w:rsidP="00BE72D9" w:rsidRDefault="005139CD" w14:paraId="4B319E05" w14:textId="77777777">
                              <w:pPr>
                                <w:rPr>
                                  <w:rFonts w:cs="Arial"/>
                                  <w:sz w:val="16"/>
                                  <w:szCs w:val="16"/>
                                </w:rPr>
                              </w:pPr>
                              <w:r w:rsidRPr="00724ED4">
                                <w:rPr>
                                  <w:rFonts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12224" y="51431"/>
                            <a:ext cx="1197493" cy="434346"/>
                          </a:xfrm>
                          <a:prstGeom prst="roundRect">
                            <a:avLst>
                              <a:gd name="adj" fmla="val 16667"/>
                            </a:avLst>
                          </a:prstGeom>
                          <a:solidFill>
                            <a:srgbClr val="00B0F0"/>
                          </a:solidFill>
                          <a:ln w="127000" cmpd="dbl">
                            <a:solidFill>
                              <a:srgbClr val="00B0F0"/>
                            </a:solidFill>
                            <a:round/>
                            <a:headEnd/>
                            <a:tailEnd/>
                          </a:ln>
                          <a:effectLst/>
                        </wps:spPr>
                        <wps:txbx>
                          <w:txbxContent>
                            <w:p w:rsidRPr="002C4BFE" w:rsidR="005139CD" w:rsidP="002C4BFE" w:rsidRDefault="005139CD" w14:paraId="4C101A32" w14:textId="77777777">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wps:txbx>
                        <wps:bodyPr rot="0" vert="horz" wrap="square" lIns="18000" tIns="0" rIns="18000" bIns="0" anchor="ctr" anchorCtr="0" upright="1">
                          <a:noAutofit/>
                        </wps:bodyPr>
                      </wps:wsp>
                      <wps:wsp>
                        <wps:cNvPr id="32" name="AutoShape 62"/>
                        <wps:cNvSpPr>
                          <a:spLocks noChangeArrowheads="1"/>
                        </wps:cNvSpPr>
                        <wps:spPr bwMode="auto">
                          <a:xfrm>
                            <a:off x="1172938" y="590549"/>
                            <a:ext cx="845210" cy="2962236"/>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724ED4" w:rsidR="005139CD" w:rsidP="00BE72D9" w:rsidRDefault="005139CD" w14:paraId="69AC2BA4" w14:textId="77777777">
                              <w:pPr>
                                <w:rPr>
                                  <w:rFonts w:cs="Arial"/>
                                  <w:sz w:val="18"/>
                                  <w:szCs w:val="18"/>
                                </w:rPr>
                              </w:pPr>
                              <w:r w:rsidRPr="00724ED4">
                                <w:rPr>
                                  <w:rFonts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387003" y="57653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6A9A59C5" w14:textId="77777777">
                              <w:pPr>
                                <w:rPr>
                                  <w:rFonts w:cs="Arial"/>
                                  <w:sz w:val="16"/>
                                  <w:szCs w:val="16"/>
                                  <w:lang w:val="es-ES"/>
                                </w:rPr>
                              </w:pPr>
                            </w:p>
                            <w:p w:rsidRPr="00B9346C" w:rsidR="005139CD" w:rsidP="00BE72D9" w:rsidRDefault="005139CD" w14:paraId="3E72D0F4" w14:textId="77777777">
                              <w:pPr>
                                <w:rPr>
                                  <w:rFonts w:cs="Arial"/>
                                  <w:sz w:val="16"/>
                                  <w:szCs w:val="16"/>
                                </w:rPr>
                              </w:pPr>
                              <w:r w:rsidRPr="00B9346C">
                                <w:rPr>
                                  <w:rFonts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737068" y="57653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25A75EE3" w14:textId="77777777">
                              <w:pPr>
                                <w:rPr>
                                  <w:rFonts w:cs="Arial"/>
                                  <w:sz w:val="16"/>
                                  <w:szCs w:val="16"/>
                                  <w:lang w:val="es-ES"/>
                                </w:rPr>
                              </w:pPr>
                            </w:p>
                            <w:p w:rsidRPr="00724ED4" w:rsidR="005139CD" w:rsidP="00BE72D9" w:rsidRDefault="005139CD" w14:paraId="20EFF732" w14:textId="77777777">
                              <w:pPr>
                                <w:rPr>
                                  <w:rFonts w:cs="Arial"/>
                                  <w:sz w:val="16"/>
                                  <w:szCs w:val="16"/>
                                </w:rPr>
                              </w:pPr>
                              <w:r w:rsidRPr="00724ED4">
                                <w:rPr>
                                  <w:rFonts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4783650" y="590549"/>
                            <a:ext cx="1265446" cy="5334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B16678" w:rsidR="005139CD" w:rsidP="00BE72D9" w:rsidRDefault="005139CD" w14:paraId="71596DA3" w14:textId="77777777">
                              <w:pPr>
                                <w:rPr>
                                  <w:rFonts w:cs="Arial"/>
                                  <w:sz w:val="18"/>
                                  <w:szCs w:val="18"/>
                                </w:rPr>
                              </w:pPr>
                              <w:r w:rsidRPr="00724ED4">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0" y="55748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281978D6" w14:textId="77777777">
                              <w:pPr>
                                <w:rPr>
                                  <w:rFonts w:cs="Arial"/>
                                  <w:sz w:val="15"/>
                                  <w:szCs w:val="15"/>
                                </w:rPr>
                              </w:pPr>
                            </w:p>
                            <w:p w:rsidRPr="00724ED4" w:rsidR="005139CD" w:rsidP="00BE72D9" w:rsidRDefault="005139CD" w14:paraId="743D6442" w14:textId="77777777">
                              <w:pPr>
                                <w:rPr>
                                  <w:rFonts w:cs="Arial"/>
                                  <w:sz w:val="15"/>
                                  <w:szCs w:val="15"/>
                                </w:rPr>
                              </w:pPr>
                              <w:r w:rsidRPr="00724ED4">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63203" y="125848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376140D4" w14:textId="77777777">
                              <w:pPr>
                                <w:rPr>
                                  <w:rFonts w:cs="Arial"/>
                                  <w:sz w:val="16"/>
                                  <w:szCs w:val="16"/>
                                  <w:lang w:val="es-ES"/>
                                </w:rPr>
                              </w:pPr>
                            </w:p>
                            <w:p w:rsidRPr="00B9346C" w:rsidR="005139CD" w:rsidP="00BE72D9" w:rsidRDefault="005139CD" w14:paraId="2900E5F9" w14:textId="77777777">
                              <w:pPr>
                                <w:rPr>
                                  <w:rFonts w:cs="Arial"/>
                                  <w:sz w:val="16"/>
                                  <w:szCs w:val="16"/>
                                </w:rPr>
                              </w:pPr>
                              <w:r w:rsidRPr="00B9346C">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737068" y="133468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B16678" w:rsidR="005139CD" w:rsidP="00BE72D9" w:rsidRDefault="005139CD" w14:paraId="7D1F7123" w14:textId="77777777">
                              <w:pPr>
                                <w:rPr>
                                  <w:rFonts w:cs="Arial"/>
                                  <w:sz w:val="16"/>
                                  <w:szCs w:val="16"/>
                                </w:rPr>
                              </w:pPr>
                              <w:r w:rsidRPr="00724ED4">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4782371" y="1344207"/>
                            <a:ext cx="1227346"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724ED4" w:rsidR="005139CD" w:rsidP="00BE72D9" w:rsidRDefault="005139CD" w14:paraId="5A7ACA0C" w14:textId="77777777">
                              <w:pPr>
                                <w:rPr>
                                  <w:rFonts w:cs="Arial"/>
                                  <w:sz w:val="18"/>
                                  <w:szCs w:val="18"/>
                                </w:rPr>
                              </w:pPr>
                              <w:r w:rsidRPr="00724ED4">
                                <w:rPr>
                                  <w:rFonts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100" y="126873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B16678" w:rsidR="005139CD" w:rsidP="00BE72D9" w:rsidRDefault="005139CD" w14:paraId="0E58BD84" w14:textId="77777777">
                              <w:pPr>
                                <w:rPr>
                                  <w:rFonts w:cs="Arial"/>
                                  <w:sz w:val="15"/>
                                  <w:szCs w:val="15"/>
                                </w:rPr>
                              </w:pPr>
                              <w:r w:rsidRPr="00724ED4">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767518" y="211578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5A8AC03C" w14:textId="77777777">
                              <w:pPr>
                                <w:rPr>
                                  <w:rFonts w:cs="Arial"/>
                                  <w:sz w:val="16"/>
                                  <w:szCs w:val="16"/>
                                  <w:lang w:val="es-ES"/>
                                </w:rPr>
                              </w:pPr>
                            </w:p>
                            <w:p w:rsidRPr="00724ED4" w:rsidR="005139CD" w:rsidP="00BE72D9" w:rsidRDefault="005139CD" w14:paraId="17FDA87F" w14:textId="77777777">
                              <w:pPr>
                                <w:rPr>
                                  <w:rFonts w:cs="Arial"/>
                                  <w:sz w:val="16"/>
                                  <w:szCs w:val="16"/>
                                </w:rPr>
                              </w:pPr>
                              <w:r w:rsidRPr="00724ED4">
                                <w:rPr>
                                  <w:rFonts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4800042" y="2125308"/>
                            <a:ext cx="1209675"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724ED4" w:rsidR="005139CD" w:rsidP="00BE72D9" w:rsidRDefault="005139CD" w14:paraId="7204078E" w14:textId="77777777">
                              <w:pPr>
                                <w:rPr>
                                  <w:rFonts w:cs="Arial"/>
                                  <w:sz w:val="18"/>
                                  <w:szCs w:val="18"/>
                                </w:rPr>
                              </w:pPr>
                              <w:r w:rsidRPr="00724ED4">
                                <w:rPr>
                                  <w:rFonts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100" y="207768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6E558A10" w14:textId="77777777">
                              <w:pPr>
                                <w:rPr>
                                  <w:rFonts w:cs="Arial"/>
                                  <w:sz w:val="15"/>
                                  <w:szCs w:val="15"/>
                                </w:rPr>
                              </w:pPr>
                            </w:p>
                            <w:p w:rsidRPr="00724ED4" w:rsidR="005139CD" w:rsidP="00BE72D9" w:rsidRDefault="005139CD" w14:paraId="629E68FE" w14:textId="77777777">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757993" y="2779998"/>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39CD" w:rsidP="00BE72D9" w:rsidRDefault="005139CD" w14:paraId="01B1B9A1" w14:textId="77777777">
                              <w:pPr>
                                <w:rPr>
                                  <w:rFonts w:cs="Arial"/>
                                  <w:sz w:val="16"/>
                                  <w:szCs w:val="16"/>
                                  <w:lang w:val="es-ES"/>
                                </w:rPr>
                              </w:pPr>
                            </w:p>
                            <w:p w:rsidRPr="00724ED4" w:rsidR="005139CD" w:rsidP="00BE72D9" w:rsidRDefault="005139CD" w14:paraId="1A2AFB68" w14:textId="77777777">
                              <w:pPr>
                                <w:rPr>
                                  <w:rFonts w:cs="Arial"/>
                                  <w:sz w:val="16"/>
                                  <w:szCs w:val="16"/>
                                </w:rPr>
                              </w:pPr>
                              <w:r w:rsidRPr="00724ED4">
                                <w:rPr>
                                  <w:rFonts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4840629" y="2794639"/>
                            <a:ext cx="1181270"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B16678" w:rsidR="005139CD" w:rsidP="00BE72D9" w:rsidRDefault="005139CD" w14:paraId="1E182419" w14:textId="77777777">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11501" y="281428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EA582D" w:rsidR="005139CD" w:rsidP="00BE72D9" w:rsidRDefault="005139CD" w14:paraId="1E2552E6" w14:textId="77777777">
                              <w:pPr>
                                <w:rPr>
                                  <w:rFonts w:cs="Arial"/>
                                  <w:sz w:val="7"/>
                                  <w:szCs w:val="15"/>
                                </w:rPr>
                              </w:pPr>
                            </w:p>
                            <w:p w:rsidRPr="00724ED4" w:rsidR="005139CD" w:rsidP="00BE72D9" w:rsidRDefault="005139CD" w14:paraId="18E9F33C" w14:textId="77777777">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375139" y="161663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32023" y="161663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544E982">
              <v:group id="Lienzo 57" style="width:479.1pt;height:282.7pt;mso-position-horizontal-relative:char;mso-position-vertical-relative:line" coordsize="60845,35902" o:spid="_x0000_s1027" editas="canvas" w14:anchorId="13CD0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XKFgcAAIJCAAAOAAAAZHJzL2Uyb0RvYy54bWzsXNlypDYUfU9V/oHiPdNoYeua9pSXOJWq&#10;STKVST5ADXQ3CVsAuz35+hxJQO/jJQxjj7GrbGiBkLg6uufcK/Xbd3dpYtxGZRXn2cwkbyzTiLIg&#10;D+NsOTP//OP6B880qlpkoUjyLJqZn6LKfHf2/Xdv18U0ovkqT8KoNFBJVk3Xxcxc1XUxnUyqYBWl&#10;onqTF1GGwkVepqLGabmchKVYo/Y0mVDLcibrvAyLMg+iqsKnV7rQPFP1LxZRUP+2WFRRbSQzE22r&#10;1d9S/Z3Lv5Ozt2K6LEWxioOmGeIJrUhFnOGhXVVXohbGTRkfVJXGQZlX+aJ+E+TpJF8s4iBSfUBv&#10;iLXXm0uR3YpKdSbA22kbiKMe650vZbuz/DpOEryNCWqfys/k/zXsE+HDdQHrVEVnp+r/Pf/jShSR&#10;6lY1DX69/VAacTgzKYZKJlIMkvObOlfXGLYnLSQfj+s+Fh9K2daqeJ8Hf1dGll+uRLaMzssyX68i&#10;EaJZRF6PPmzdIE8q3GrM17/kIaoXqF4Z625RprJCmMG4w72Wy7nnm8anmckcy1LPFtPorjYCFPsu&#10;9wgxjQDFnPuuo8onYtpWU5RV/VOUp4Y8mJllfpOFv2MEqmeJ2/dVrUZI2PRShH+ZxiJNMN5uRWIQ&#10;x3Fc1XoxbS5G3W2dqt95EofSTOqkXM4vk9LArTPz0pI/zc3V9mVJZqzRM+rKciNIC7zocJ6oJu1c&#10;WD2sPtUpvGIxlS/8xyxUx7WIE32MJieZLI4U+NDn1h7SBNqU9d38TllcGUuaZ56Hn2CgMtf4xHyC&#10;g1Ve/msaa2BzZlb/3IgyMo3k50wa2VO9qdUJulWqA2kynMzbT0UWoIqZGdSlaeiTy1pD/6Yo4+UK&#10;zyDqRWS5HHGLuGurbk8zkDDwh0IAxt4BAvwBEUCZSzxbI8AmnDXzY4sAYlmMOi0EiE19uxlzXx8C&#10;gGuvEDhdX68QoK11e4FAA4wXDAEMuQMIOGoY7szpX84JMMe3XWorJ3AEAvAAmEobJ/C8EOBg/nOc&#10;/pzA6fp6RQAbEaDZSkODGObXfSeAORdudCAEgOVQSnmHAPXsDQ0iBETIZw0EGGe8HXPPwQlcWNc9&#10;8iDLOlVfrxDgrXVHJ6B4IaNHINB5yiGUAHGpz6BHQPVt37K5ImEbDHjcpqTxAtR3KGXPBwPX6kdr&#10;jqRYCa0QXM+j6g2CoDdUH/QWx4diwbfh/u7TG7bFr465ml5xodhlb/rgGyBHmHUPXEPnPwfABWUe&#10;2A9aIXHhOjZ8ldJ/rUDYxoXt25alyjHMvr5rGAIW/sXFBdSTVLx7yOoVFmquGWHRBY4YuMoBLDqf&#10;OgAsmMtcC+GgERZHo1Oe5fDzzvlsO5xeYaGCZyMsNrCAiD2ARedSB4AFdz3m2KBJJ1gUoY7NoR5U&#10;RNVmjL8yd8Evzi8vW+K4Q8R6xUUXQh/VhVYXGHH7uHC7lzQALhpE2DKfsMufiOUwi0D9yBzDQwjU&#10;Kk+jD4moZTalSxsgC3UixwC0Ocoxgp88NsdwnEB5rse7qV2nEA7Zj05CMOJiMvi8sLjy5O8xBpXG&#10;NRKFSZzOTBno1dmOXrIQXYB9xIfGh3uID29QlcEdRhuVQajtcU+NsBPym/rIU6jmjTpj2qvjQISj&#10;iTqOyNDIOJKf876W0CAgTM7nkOFwkK/XJcAHUhpYBTACY3vpBgel2adU3sBSQ+auldQgjHNqKTW4&#10;cRlIabgyU6GY1StExkBaA9x1RMYOMo5k87wugDeA2MCaDY0K6nguEiswzxYqtvUGSr37/MUj9QZz&#10;IPHlI5+uN/TNO+r4ecsJ0lHlkTUp1gR9eOgcOtE1AASY67g20eFZSoiNsNQuDF552mIo1tQx5REY&#10;GhhH0nl+p7kGAAaXkRQJT0SbKJQ221/ySqjlAzsPj0cp/TnMmtfj8ah+89xDsaaOKo/I0Mg4ktHz&#10;O9E1ADJa1gQdgXXee+7iBURpXx5r6jjxCAENgSPZO7/zoANAgLm268t1ftI5uDj0VVx+Ix62WRNQ&#10;4tynHb4x3zAUaxrT2s2612Z9rAzi7Mea9D6E5rovvU2Ie9xyqN4kQV0fyYq91YGEYAWtC9kts3iv&#10;EBlDsaYuZzu6DO0yjiTu/M6vDuAyoK3hBJTD8AinOjWycRg7vOkhuHhstIlT2i7+fmJ2++Xxpi6Q&#10;MoJAg+BIjs7vXtIAIGAgTgQuQcKAONjVuR90RW7bsSBwpHfwPXb/Ilm5VVHtcT29yAOo2+wkRT4c&#10;e2kxlHcXgkDnb67xLBvcTg/3x2Ll9CINHZl9wALyi2v52zx/J7j7lHUear/vZn/pI5HgEy7zV3o3&#10;KcfmL5zoHaVNid5O15S0u0rrF7KnVK6/26dLUt3C9APxJSzloBbVQuIUINwRECMg9HcP4HsHVL6o&#10;+VIG+U0K2+c43v7qiLP/AAAA//8DAFBLAwQUAAYACAAAACEAtvStit0AAAAFAQAADwAAAGRycy9k&#10;b3ducmV2LnhtbEyPwU7DMBBE70j8g7VIvVEnVVLSEKeqWhUhcUAtfIATL0lKvI5sJw1/j+ECl5VG&#10;M5p5W2xn3bMJresMCYiXETCk2qiOGgHvb8f7DJjzkpTsDaGAL3SwLW9vCpkrc6UTTmffsFBCLpcC&#10;Wu+HnHNXt6ilW5oBKXgfxmrpg7QNV1ZeQ7nu+SqK1lzLjsJCKwfct1h/nkctIEkul+enqYoPXTza&#10;Y/ZabU4vD0Is7ubdIzCPs/8Lww9+QIcyMFVmJOVYLyA84n9v8DZptgJWCUjXaQK8LPh/+vIbAAD/&#10;/wMAUEsBAi0AFAAGAAgAAAAhALaDOJL+AAAA4QEAABMAAAAAAAAAAAAAAAAAAAAAAFtDb250ZW50&#10;X1R5cGVzXS54bWxQSwECLQAUAAYACAAAACEAOP0h/9YAAACUAQAACwAAAAAAAAAAAAAAAAAvAQAA&#10;X3JlbHMvLnJlbHNQSwECLQAUAAYACAAAACEAe5MlyhYHAACCQgAADgAAAAAAAAAAAAAAAAAuAgAA&#10;ZHJzL2Uyb0RvYy54bWxQSwECLQAUAAYACAAAACEAtvStit0AAAAFAQAADwAAAAAAAAAAAAAAAABw&#10;CQAAZHJzL2Rvd25yZXYueG1sUEsFBgAAAAAEAAQA8wAAAHoK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8" style="position:absolute;width:60845;height:35902;visibility:visible;mso-wrap-style:square" type="#_x0000_t75">
                  <v:fill o:detectmouseclick="t"/>
                  <v:path o:connecttype="none"/>
                </v:shape>
                <v:roundrect id="AutoShape 58" style="position:absolute;left:10744;top:360;width:9749;height:4497;visibility:visible;mso-wrap-style:square;v-text-anchor:middle" o:spid="_x0000_s1029" fillcolor="#c00000" strokecolor="#c00000" strokeweight="10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wvAAAANsAAAAPAAAAZHJzL2Rvd25yZXYueG1sRE+7CsIw&#10;FN0F/yFcwU1TRUSqUUQRXER8LG6X5tpWm5uaRK1/bwbB8XDes0VjKvEi50vLCgb9BARxZnXJuYLz&#10;adObgPABWWNlmRR8yMNi3m7NMNX2zQd6HUMuYgj7FBUUIdSplD4ryKDv25o4clfrDIYIXS61w3cM&#10;N5UcJslYGiw5NhRY06qg7H58GgUP/eD92l+C24ya0eF+o902fyrV7TTLKYhATfiLf+6tVjCMY+OX&#10;+APk/AsAAP//AwBQSwECLQAUAAYACAAAACEA2+H2y+4AAACFAQAAEwAAAAAAAAAAAAAAAAAAAAAA&#10;W0NvbnRlbnRfVHlwZXNdLnhtbFBLAQItABQABgAIAAAAIQBa9CxbvwAAABUBAAALAAAAAAAAAAAA&#10;AAAAAB8BAABfcmVscy8ucmVsc1BLAQItABQABgAIAAAAIQArX/awvAAAANsAAAAPAAAAAAAAAAAA&#10;AAAAAAcCAABkcnMvZG93bnJldi54bWxQSwUGAAAAAAMAAwC3AAAA8AIAAAAA&#10;">
                  <v:stroke linestyle="thinThin"/>
                  <v:textbox inset=".5mm,0,1mm,0">
                    <w:txbxContent>
                      <w:p w:rsidRPr="00724ED4" w:rsidR="005139CD" w:rsidP="00BE72D9" w:rsidRDefault="005139CD" w14:paraId="56877DA8" w14:textId="77777777">
                        <w:pPr>
                          <w:rPr>
                            <w:rFonts w:cs="Arial"/>
                            <w:sz w:val="16"/>
                            <w:szCs w:val="16"/>
                          </w:rPr>
                        </w:pPr>
                        <w:r w:rsidRPr="00724ED4">
                          <w:rPr>
                            <w:rFonts w:cs="Arial"/>
                            <w:b/>
                            <w:bCs/>
                            <w:sz w:val="16"/>
                            <w:szCs w:val="16"/>
                            <w:lang w:val="es-ES"/>
                          </w:rPr>
                          <w:t>PLAN DE DESARROLLO</w:t>
                        </w:r>
                      </w:p>
                    </w:txbxContent>
                  </v:textbox>
                </v:roundrect>
                <v:roundrect id="AutoShape 59" style="position:absolute;left:23718;top:514;width:10033;height:4153;visibility:visible;mso-wrap-style:square;v-text-anchor:middle" o:spid="_x0000_s1030" fillcolor="green" strokecolor="green" strokeweight="10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bHxQAAANsAAAAPAAAAZHJzL2Rvd25yZXYueG1sRI9PawIx&#10;FMTvBb9DeIK3mlWw1K1RRFBLD1v8A70+Nq+b1M3Lssnqtp++KRQ8DjPzG2ax6l0trtQG61nBZJyB&#10;IC69tlwpOJ+2j88gQkTWWHsmBd8UYLUcPCww1/7GB7oeYyUShEOOCkyMTS5lKA05DGPfECfv07cO&#10;Y5JtJXWLtwR3tZxm2ZN0aDktGGxoY6i8HDunoDv9zMtdYb9609mPt9m62L8XnVKjYb9+ARGpj/fw&#10;f/tVK5jO4e9L+gFy+QsAAP//AwBQSwECLQAUAAYACAAAACEA2+H2y+4AAACFAQAAEwAAAAAAAAAA&#10;AAAAAAAAAAAAW0NvbnRlbnRfVHlwZXNdLnhtbFBLAQItABQABgAIAAAAIQBa9CxbvwAAABUBAAAL&#10;AAAAAAAAAAAAAAAAAB8BAABfcmVscy8ucmVsc1BLAQItABQABgAIAAAAIQCb5NbHxQAAANsAAAAP&#10;AAAAAAAAAAAAAAAAAAcCAABkcnMvZG93bnJldi54bWxQSwUGAAAAAAMAAwC3AAAA+QIAAAAA&#10;">
                  <v:stroke linestyle="thinThin"/>
                  <v:textbox inset=".5mm,0,.5mm,0">
                    <w:txbxContent>
                      <w:p w:rsidRPr="003061DF" w:rsidR="005139CD" w:rsidP="00BE72D9" w:rsidRDefault="005139CD" w14:paraId="21DD534B" w14:textId="77777777">
                        <w:pPr>
                          <w:rPr>
                            <w:rFonts w:cs="Arial"/>
                            <w:color w:val="FFFFFF" w:themeColor="background1"/>
                            <w:sz w:val="16"/>
                            <w:szCs w:val="16"/>
                          </w:rPr>
                        </w:pPr>
                        <w:r w:rsidRPr="003061DF">
                          <w:rPr>
                            <w:rFonts w:cs="Arial"/>
                            <w:b/>
                            <w:bCs/>
                            <w:color w:val="FFFFFF" w:themeColor="background1"/>
                            <w:sz w:val="16"/>
                            <w:szCs w:val="16"/>
                            <w:lang w:val="es-ES"/>
                          </w:rPr>
                          <w:t>PILAR O EJE TRANSVERSAL</w:t>
                        </w:r>
                      </w:p>
                    </w:txbxContent>
                  </v:textbox>
                </v:roundrect>
                <v:roundrect id="AutoShape 60" style="position:absolute;left:36957;top:514;width:8117;height:4153;visibility:visible;mso-wrap-style:square;v-text-anchor:middle" o:spid="_x0000_s1031" fillcolor="#606" strokecolor="#606" strokeweight="10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1UwQAAANsAAAAPAAAAZHJzL2Rvd25yZXYueG1sRE/daoMw&#10;FL4f9B3CGexuxk1arDWWUhgdFAbVPsCpOVU3c2JNZt3bLxeDXX58//l2Nr2YaHSdZQUvUQyCuLa6&#10;40bBuXp7TkE4j6yxt0wKfsjBtlg85Jhpe+cTTaVvRAhhl6GC1vshk9LVLRl0kR2IA3e1o0Ef4NhI&#10;PeI9hJtevsbxShrsODS0ONC+pfqr/DYKdKXXZZp0n+XhY2VO6e14WNYXpZ4e590GhKfZ/4v/3O9a&#10;QRLWhy/hB8jiFwAA//8DAFBLAQItABQABgAIAAAAIQDb4fbL7gAAAIUBAAATAAAAAAAAAAAAAAAA&#10;AAAAAABbQ29udGVudF9UeXBlc10ueG1sUEsBAi0AFAAGAAgAAAAhAFr0LFu/AAAAFQEAAAsAAAAA&#10;AAAAAAAAAAAAHwEAAF9yZWxzLy5yZWxzUEsBAi0AFAAGAAgAAAAhAHIg/VTBAAAA2wAAAA8AAAAA&#10;AAAAAAAAAAAABwIAAGRycy9kb3ducmV2LnhtbFBLBQYAAAAAAwADALcAAAD1AgAAAAA=&#10;">
                  <v:stroke linestyle="thinThin"/>
                  <v:textbox inset=".5mm,0,.5mm,0">
                    <w:txbxContent>
                      <w:p w:rsidRPr="00724ED4" w:rsidR="005139CD" w:rsidP="00BE72D9" w:rsidRDefault="005139CD" w14:paraId="3B4B08D9" w14:textId="77777777">
                        <w:pPr>
                          <w:rPr>
                            <w:rFonts w:cs="Arial"/>
                            <w:sz w:val="16"/>
                            <w:szCs w:val="16"/>
                          </w:rPr>
                        </w:pPr>
                        <w:r w:rsidRPr="00724ED4">
                          <w:rPr>
                            <w:rFonts w:cs="Arial"/>
                            <w:b/>
                            <w:bCs/>
                            <w:sz w:val="16"/>
                            <w:szCs w:val="16"/>
                            <w:lang w:val="es-ES"/>
                          </w:rPr>
                          <w:t>PROGRAMA</w:t>
                        </w:r>
                      </w:p>
                    </w:txbxContent>
                  </v:textbox>
                </v:roundrect>
                <v:roundrect id="AutoShape 61" style="position:absolute;left:48122;top:514;width:11975;height:4343;visibility:visible;mso-wrap-style:square;v-text-anchor:middle" o:spid="_x0000_s1032" fillcolor="#00b0f0" strokecolor="#00b0f0" strokeweight="10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81wwAAANsAAAAPAAAAZHJzL2Rvd25yZXYueG1sRI9Pi8Iw&#10;FMTvC36H8ARva+of1lKNIoKgt1314u3RPJtq81KaWKuffiMs7HGYmd8wi1VnK9FS40vHCkbDBARx&#10;7nTJhYLTcfuZgvABWWPlmBQ8ycNq2ftYYKbdg3+oPYRCRAj7DBWYEOpMSp8bsuiHriaO3sU1FkOU&#10;TSF1g48It5UcJ8mXtFhyXDBY08ZQfjvcrYKiTff31Bxnt+/x9Ny+qp2zV6fUoN+t5yACdeE//Nfe&#10;aQWTEby/xB8gl78AAAD//wMAUEsBAi0AFAAGAAgAAAAhANvh9svuAAAAhQEAABMAAAAAAAAAAAAA&#10;AAAAAAAAAFtDb250ZW50X1R5cGVzXS54bWxQSwECLQAUAAYACAAAACEAWvQsW78AAAAVAQAACwAA&#10;AAAAAAAAAAAAAAAfAQAAX3JlbHMvLnJlbHNQSwECLQAUAAYACAAAACEAxM6PNcMAAADbAAAADwAA&#10;AAAAAAAAAAAAAAAHAgAAZHJzL2Rvd25yZXYueG1sUEsFBgAAAAADAAMAtwAAAPcCAAAAAA==&#10;">
                  <v:stroke linestyle="thinThin"/>
                  <v:textbox inset=".5mm,0,.5mm,0">
                    <w:txbxContent>
                      <w:p w:rsidRPr="002C4BFE" w:rsidR="005139CD" w:rsidP="002C4BFE" w:rsidRDefault="005139CD" w14:paraId="485199D4" w14:textId="77777777">
                        <w:pPr>
                          <w:jc w:val="center"/>
                          <w:rPr>
                            <w:rFonts w:cs="Arial"/>
                            <w:color w:val="FFFFFF" w:themeColor="background1"/>
                            <w:sz w:val="16"/>
                            <w:szCs w:val="16"/>
                          </w:rPr>
                        </w:pPr>
                        <w:r w:rsidRPr="002C4BFE">
                          <w:rPr>
                            <w:rFonts w:cs="Arial"/>
                            <w:b/>
                            <w:bCs/>
                            <w:color w:val="FFFFFF" w:themeColor="background1"/>
                            <w:sz w:val="16"/>
                            <w:szCs w:val="16"/>
                            <w:lang w:val="es-ES"/>
                          </w:rPr>
                          <w:t>META PDD</w:t>
                        </w:r>
                      </w:p>
                    </w:txbxContent>
                  </v:textbox>
                </v:roundrect>
                <v:roundrect id="AutoShape 62" style="position:absolute;left:11729;top:5905;width:8452;height:29622;visibility:visible;mso-wrap-style:square;v-text-anchor:middle" o:spid="_x0000_s1033" strokecolor="#c0504d"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6dmwgAAANsAAAAPAAAAZHJzL2Rvd25yZXYueG1sRI/NasMw&#10;EITvgb6D2EJuiVwHQutaNm6gpZBTfh5gsdY/1FqplpI4efoqEOhxmJlvmLyczCDONPresoKXZQKC&#10;uLa651bB8fC5eAXhA7LGwTIpuJKHsnia5Zhpe+EdnfehFRHCPkMFXQguk9LXHRn0S+uIo9fY0WCI&#10;cmylHvES4WaQaZKspcGe40KHjjYd1T/7k4mU7SCTav1mPtCuyDXu9vtlbkrNn6fqHUSgKfyHH+1v&#10;rWCVwv1L/AGy+AMAAP//AwBQSwECLQAUAAYACAAAACEA2+H2y+4AAACFAQAAEwAAAAAAAAAAAAAA&#10;AAAAAAAAW0NvbnRlbnRfVHlwZXNdLnhtbFBLAQItABQABgAIAAAAIQBa9CxbvwAAABUBAAALAAAA&#10;AAAAAAAAAAAAAB8BAABfcmVscy8ucmVsc1BLAQItABQABgAIAAAAIQAB16dmwgAAANsAAAAPAAAA&#10;AAAAAAAAAAAAAAcCAABkcnMvZG93bnJldi54bWxQSwUGAAAAAAMAAwC3AAAA9gIAAAAA&#10;">
                  <v:fill opacity="51657f"/>
                  <v:shadow color="#868686"/>
                  <v:textbox inset=".5mm,0,.5mm,0">
                    <w:txbxContent>
                      <w:p w:rsidRPr="00724ED4" w:rsidR="005139CD" w:rsidP="00BE72D9" w:rsidRDefault="005139CD" w14:paraId="3225ED5F" w14:textId="77777777">
                        <w:pPr>
                          <w:rPr>
                            <w:rFonts w:cs="Arial"/>
                            <w:sz w:val="18"/>
                            <w:szCs w:val="18"/>
                          </w:rPr>
                        </w:pPr>
                        <w:r w:rsidRPr="00724ED4">
                          <w:rPr>
                            <w:rFonts w:cs="Arial"/>
                            <w:sz w:val="18"/>
                            <w:szCs w:val="18"/>
                            <w:lang w:val="es-ES"/>
                          </w:rPr>
                          <w:t>Bogotá Mejor para Todos</w:t>
                        </w:r>
                      </w:p>
                    </w:txbxContent>
                  </v:textbox>
                </v:roundrect>
                <v:roundrect id="AutoShape 63" style="position:absolute;left:23870;top:5765;width:8452;height:5950;visibility:visible;mso-wrap-style:square;v-text-anchor:middle" o:spid="_x0000_s1034" strokecolor="#9bbb59"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9DxAAAANsAAAAPAAAAZHJzL2Rvd25yZXYueG1sRI9Ba8JA&#10;FITvQv/D8gq96aYVtKSuIoKiQg9qSvX2yD6TkOzbsLvV+O+7guBxmJlvmMmsM424kPOVZQXvgwQE&#10;cW51xYWC7LDsf4LwAVljY5kU3MjDbPrSm2Cq7ZV3dNmHQkQI+xQVlCG0qZQ+L8mgH9iWOHpn6wyG&#10;KF0htcNrhJtGfiTJSBqsOC6U2NKipLze/xkFbjM+rX6PcrGtvo8/WPuMlvNaqbfXbv4FIlAXnuFH&#10;e60VDIdw/xJ/gJz+AwAA//8DAFBLAQItABQABgAIAAAAIQDb4fbL7gAAAIUBAAATAAAAAAAAAAAA&#10;AAAAAAAAAABbQ29udGVudF9UeXBlc10ueG1sUEsBAi0AFAAGAAgAAAAhAFr0LFu/AAAAFQEAAAsA&#10;AAAAAAAAAAAAAAAAHwEAAF9yZWxzLy5yZWxzUEsBAi0AFAAGAAgAAAAhAJL/X0PEAAAA2wAAAA8A&#10;AAAAAAAAAAAAAAAABwIAAGRycy9kb3ducmV2LnhtbFBLBQYAAAAAAwADALcAAAD4AgAAAAA=&#10;">
                  <v:fill opacity="51657f"/>
                  <v:shadow color="#868686"/>
                  <v:textbox inset=".5mm,0,.5mm,0">
                    <w:txbxContent>
                      <w:p w:rsidR="005139CD" w:rsidP="00BE72D9" w:rsidRDefault="005139CD" w14:paraId="5DAB6C7B" w14:textId="77777777">
                        <w:pPr>
                          <w:rPr>
                            <w:rFonts w:cs="Arial"/>
                            <w:sz w:val="16"/>
                            <w:szCs w:val="16"/>
                            <w:lang w:val="es-ES"/>
                          </w:rPr>
                        </w:pPr>
                      </w:p>
                      <w:p w:rsidRPr="00B9346C" w:rsidR="005139CD" w:rsidP="00BE72D9" w:rsidRDefault="005139CD" w14:paraId="21AE098D" w14:textId="77777777">
                        <w:pPr>
                          <w:rPr>
                            <w:rFonts w:cs="Arial"/>
                            <w:sz w:val="16"/>
                            <w:szCs w:val="16"/>
                          </w:rPr>
                        </w:pPr>
                        <w:r w:rsidRPr="00B9346C">
                          <w:rPr>
                            <w:rFonts w:cs="Arial"/>
                            <w:sz w:val="16"/>
                            <w:szCs w:val="16"/>
                            <w:lang w:val="es-ES"/>
                          </w:rPr>
                          <w:t>Democracia Urbana</w:t>
                        </w:r>
                      </w:p>
                    </w:txbxContent>
                  </v:textbox>
                </v:roundrect>
                <v:roundrect id="AutoShape 64" style="position:absolute;left:37370;top:5765;width:8452;height:5950;visibility:visible;mso-wrap-style:square;v-text-anchor:middle" o:spid="_x0000_s1035" strokecolor="#8064a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0vxQAAANsAAAAPAAAAZHJzL2Rvd25yZXYueG1sRI9bawIx&#10;FITfC/6HcIS+FM22li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M530vxQAAANsAAAAP&#10;AAAAAAAAAAAAAAAAAAcCAABkcnMvZG93bnJldi54bWxQSwUGAAAAAAMAAwC3AAAA+QIAAAAA&#10;">
                  <v:fill opacity="51657f"/>
                  <v:shadow color="#868686"/>
                  <v:textbox inset=".5mm,0,.5mm,0">
                    <w:txbxContent>
                      <w:p w:rsidR="005139CD" w:rsidP="00BE72D9" w:rsidRDefault="005139CD" w14:paraId="02EB378F" w14:textId="77777777">
                        <w:pPr>
                          <w:rPr>
                            <w:rFonts w:cs="Arial"/>
                            <w:sz w:val="16"/>
                            <w:szCs w:val="16"/>
                            <w:lang w:val="es-ES"/>
                          </w:rPr>
                        </w:pPr>
                      </w:p>
                      <w:p w:rsidRPr="00724ED4" w:rsidR="005139CD" w:rsidP="00BE72D9" w:rsidRDefault="005139CD" w14:paraId="68D6B197" w14:textId="77777777">
                        <w:pPr>
                          <w:rPr>
                            <w:rFonts w:cs="Arial"/>
                            <w:sz w:val="16"/>
                            <w:szCs w:val="16"/>
                          </w:rPr>
                        </w:pPr>
                        <w:r w:rsidRPr="00724ED4">
                          <w:rPr>
                            <w:rFonts w:cs="Arial"/>
                            <w:sz w:val="16"/>
                            <w:szCs w:val="16"/>
                            <w:lang w:val="es-ES"/>
                          </w:rPr>
                          <w:t>Mejor Movilidad para Todos</w:t>
                        </w:r>
                      </w:p>
                    </w:txbxContent>
                  </v:textbox>
                </v:roundrect>
                <v:roundrect id="AutoShape 65" style="position:absolute;left:47836;top:5905;width:12654;height:5334;visibility:visible;mso-wrap-style:square;v-text-anchor:middle" o:spid="_x0000_s1036" strokecolor="#4bacc6"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VwwAAANsAAAAPAAAAZHJzL2Rvd25yZXYueG1sRI9Ba8JA&#10;FITvQv/D8gq96aYt1hBdpRRKxYs06v2RfWaj2bchu8bor3cFweMwM98ws0Vva9FR6yvHCt5HCQji&#10;wumKSwXbze8wBeEDssbaMSm4kIfF/GUww0y7M/9Tl4dSRAj7DBWYEJpMSl8YsuhHriGO3t61FkOU&#10;bSl1i+cIt7X8SJIvabHiuGCwoR9DxTE/WQXY2WtnTib/2602h/16nG4nRarU22v/PQURqA/P8KO9&#10;1Ao+x3D/En+AnN8AAAD//wMAUEsBAi0AFAAGAAgAAAAhANvh9svuAAAAhQEAABMAAAAAAAAAAAAA&#10;AAAAAAAAAFtDb250ZW50X1R5cGVzXS54bWxQSwECLQAUAAYACAAAACEAWvQsW78AAAAVAQAACwAA&#10;AAAAAAAAAAAAAAAfAQAAX3JlbHMvLnJlbHNQSwECLQAUAAYACAAAACEAi4/6VcMAAADbAAAADwAA&#10;AAAAAAAAAAAAAAAHAgAAZHJzL2Rvd25yZXYueG1sUEsFBgAAAAADAAMAtwAAAPcCAAAAAA==&#10;">
                  <v:fill opacity="51657f"/>
                  <v:shadow color="#868686"/>
                  <v:textbox inset=".5mm,0,.5mm,0">
                    <w:txbxContent>
                      <w:p w:rsidRPr="00B16678" w:rsidR="005139CD" w:rsidP="00BE72D9" w:rsidRDefault="005139CD" w14:paraId="69112E6D" w14:textId="77777777">
                        <w:pPr>
                          <w:rPr>
                            <w:rFonts w:cs="Arial"/>
                            <w:sz w:val="18"/>
                            <w:szCs w:val="18"/>
                          </w:rPr>
                        </w:pPr>
                        <w:r w:rsidRPr="00724ED4">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utoShape 78" style="position:absolute;top:5574;width:10630;height:5950;visibility:visible;mso-wrap-style:square;v-text-anchor:middle" o:spid="_x0000_s1037" strokecolor="#d8d8d8" strokeweight="2.5pt" type="#_x0000_t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jVxgAAANsAAAAPAAAAZHJzL2Rvd25yZXYueG1sRI9Ba8JA&#10;FITvQv/D8gRvujEFK6mrWK1gLy2mPdTbI/tMotm3MbuNqb++KxQ8DjPzDTNbdKYSLTWutKxgPIpA&#10;EGdWl5wr+PrcDKcgnEfWWFkmBb/kYDF/6M0w0fbCO2pTn4sAYZeggsL7OpHSZQUZdCNbEwfvYBuD&#10;Psgml7rBS4CbSsZRNJEGSw4LBda0Kig7pT9Gwcvb/um8Pqa77Sn+yNv38/drfLVKDfrd8hmEp87f&#10;w//trVbwOIHbl/AD5PwPAAD//wMAUEsBAi0AFAAGAAgAAAAhANvh9svuAAAAhQEAABMAAAAAAAAA&#10;AAAAAAAAAAAAAFtDb250ZW50X1R5cGVzXS54bWxQSwECLQAUAAYACAAAACEAWvQsW78AAAAVAQAA&#10;CwAAAAAAAAAAAAAAAAAfAQAAX3JlbHMvLnJlbHNQSwECLQAUAAYACAAAACEAya4o1cYAAADbAAAA&#10;DwAAAAAAAAAAAAAAAAAHAgAAZHJzL2Rvd25yZXYueG1sUEsFBgAAAAADAAMAtwAAAPoCAAAAAA==&#10;">
                  <v:fill opacity="57568f"/>
                  <v:shadow color="#868686"/>
                  <v:textbox inset=".5mm,0,.5mm,0">
                    <w:txbxContent>
                      <w:p w:rsidR="005139CD" w:rsidP="00BE72D9" w:rsidRDefault="005139CD" w14:paraId="6A05A809" w14:textId="77777777">
                        <w:pPr>
                          <w:rPr>
                            <w:rFonts w:cs="Arial"/>
                            <w:sz w:val="15"/>
                            <w:szCs w:val="15"/>
                          </w:rPr>
                        </w:pPr>
                      </w:p>
                      <w:p w:rsidRPr="00724ED4" w:rsidR="005139CD" w:rsidP="00BE72D9" w:rsidRDefault="005139CD" w14:paraId="01A69400" w14:textId="77777777">
                        <w:pPr>
                          <w:rPr>
                            <w:rFonts w:cs="Arial"/>
                            <w:sz w:val="15"/>
                            <w:szCs w:val="15"/>
                          </w:rPr>
                        </w:pPr>
                        <w:r w:rsidRPr="00724ED4">
                          <w:rPr>
                            <w:rFonts w:cs="Arial"/>
                            <w:sz w:val="15"/>
                            <w:szCs w:val="15"/>
                          </w:rPr>
                          <w:t>408 - Recuperación, Rehabilitación y Mantenimiento Vial</w:t>
                        </w:r>
                      </w:p>
                    </w:txbxContent>
                  </v:textbox>
                </v:shape>
                <v:roundrect id="AutoShape 83" style="position:absolute;left:24632;top:12584;width:8452;height:22943;visibility:visible;mso-wrap-style:square;v-text-anchor:middle" o:spid="_x0000_s1038" strokecolor="#9bbb59"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lAxAAAANsAAAAPAAAAZHJzL2Rvd25yZXYueG1sRI9Pi8Iw&#10;FMTvwn6H8ARvmrqCLtUoIriswh78s6i3R/NsS5uXkkTtfvvNguBxmJnfMLNFa2pxJ+dLywqGgwQE&#10;cWZ1ybmC42Hd/wDhA7LG2jIp+CUPi/lbZ4aptg/e0X0fchEh7FNUUITQpFL6rCCDfmAb4uhdrTMY&#10;onS51A4fEW5q+Z4kY2mw5LhQYEOrgrJqfzMK3GZy+Tyd5Wpbfp9/sPJHWi8rpXrddjkFEagNr/Cz&#10;/aUVjCbw/yX+ADn/AwAA//8DAFBLAQItABQABgAIAAAAIQDb4fbL7gAAAIUBAAATAAAAAAAAAAAA&#10;AAAAAAAAAABbQ29udGVudF9UeXBlc10ueG1sUEsBAi0AFAAGAAgAAAAhAFr0LFu/AAAAFQEAAAsA&#10;AAAAAAAAAAAAAAAAHwEAAF9yZWxzLy5yZWxzUEsBAi0AFAAGAAgAAAAhAO3EWUDEAAAA2wAAAA8A&#10;AAAAAAAAAAAAAAAABwIAAGRycy9kb3ducmV2LnhtbFBLBQYAAAAAAwADALcAAAD4AgAAAAA=&#10;">
                  <v:fill opacity="51657f"/>
                  <v:shadow color="#868686"/>
                  <v:textbox inset=".5mm,0,.5mm,0">
                    <w:txbxContent>
                      <w:p w:rsidR="005139CD" w:rsidP="00BE72D9" w:rsidRDefault="005139CD" w14:paraId="5A39BBE3" w14:textId="77777777">
                        <w:pPr>
                          <w:rPr>
                            <w:rFonts w:cs="Arial"/>
                            <w:sz w:val="16"/>
                            <w:szCs w:val="16"/>
                            <w:lang w:val="es-ES"/>
                          </w:rPr>
                        </w:pPr>
                      </w:p>
                      <w:p w:rsidRPr="00B9346C" w:rsidR="005139CD" w:rsidP="00BE72D9" w:rsidRDefault="005139CD" w14:paraId="740091D9" w14:textId="77777777">
                        <w:pPr>
                          <w:rPr>
                            <w:rFonts w:cs="Arial"/>
                            <w:sz w:val="16"/>
                            <w:szCs w:val="16"/>
                          </w:rPr>
                        </w:pPr>
                        <w:r w:rsidRPr="00B9346C">
                          <w:rPr>
                            <w:rFonts w:cs="Arial"/>
                            <w:sz w:val="16"/>
                            <w:szCs w:val="16"/>
                            <w:lang w:val="es-ES"/>
                          </w:rPr>
                          <w:t>Gobierno legítimo, fortalecimiento local y eficiencia</w:t>
                        </w:r>
                      </w:p>
                    </w:txbxContent>
                  </v:textbox>
                </v:roundrect>
                <v:roundrect id="AutoShape 84" style="position:absolute;left:37370;top:13346;width:8452;height:6465;visibility:visible;mso-wrap-style:square;v-text-anchor:middle" o:spid="_x0000_s1039" strokecolor="#8064a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KxxQAAANsAAAAPAAAAZHJzL2Rvd25yZXYueG1sRI9bawIx&#10;FITfC/6HcIS+FM22QqmrUaT04kMX6g1fD5vjZunmZElSXf31Rij0cZiZb5jpvLONOJIPtWMFj8MM&#10;BHHpdM2Vgu3mffACIkRkjY1jUnCmAPNZ726KuXYnXtFxHSuRIBxyVGBibHMpQ2nIYhi6ljh5B+ct&#10;xiR9JbXHU4LbRj5l2bO0WHNaMNjSq6HyZ/1rFXy8nbuFteh37uFSfB+KvfkqPpW673eLCYhIXfwP&#10;/7WXWsFoDLcv6QfI2RUAAP//AwBQSwECLQAUAAYACAAAACEA2+H2y+4AAACFAQAAEwAAAAAAAAAA&#10;AAAAAAAAAAAAW0NvbnRlbnRfVHlwZXNdLnhtbFBLAQItABQABgAIAAAAIQBa9CxbvwAAABUBAAAL&#10;AAAAAAAAAAAAAAAAAB8BAABfcmVscy8ucmVsc1BLAQItABQABgAIAAAAIQDi5tKxxQAAANsAAAAP&#10;AAAAAAAAAAAAAAAAAAcCAABkcnMvZG93bnJldi54bWxQSwUGAAAAAAMAAwC3AAAA+QIAAAAA&#10;">
                  <v:fill opacity="51657f"/>
                  <v:shadow color="#868686"/>
                  <v:textbox inset=".5mm,0,.5mm,0">
                    <w:txbxContent>
                      <w:p w:rsidRPr="00B16678" w:rsidR="005139CD" w:rsidP="00BE72D9" w:rsidRDefault="005139CD" w14:paraId="2041E7F2" w14:textId="77777777">
                        <w:pPr>
                          <w:rPr>
                            <w:rFonts w:cs="Arial"/>
                            <w:sz w:val="16"/>
                            <w:szCs w:val="16"/>
                          </w:rPr>
                        </w:pPr>
                        <w:r w:rsidRPr="00724ED4">
                          <w:rPr>
                            <w:rFonts w:cs="Arial"/>
                            <w:sz w:val="16"/>
                            <w:szCs w:val="16"/>
                            <w:lang w:val="es-ES"/>
                          </w:rPr>
                          <w:t>Transparencia, gestión pública y servicio a la ciudadanía</w:t>
                        </w:r>
                      </w:p>
                    </w:txbxContent>
                  </v:textbox>
                </v:roundrect>
                <v:roundrect id="AutoShape 85" style="position:absolute;left:47823;top:13442;width:12274;height:6465;visibility:visible;mso-wrap-style:square;v-text-anchor:middle" o:spid="_x0000_s1040" strokecolor="#4bacc6"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wwAAAANsAAAAPAAAAZHJzL2Rvd25yZXYueG1sRE/Pa8Iw&#10;FL4P/B/CE7zNVHGzVKOIIMouY1Xvj+bZVJuX0sTa7a9fDoLHj+/3ct3bWnTU+sqxgsk4AUFcOF1x&#10;qeB03L2nIHxA1lg7JgW/5GG9GrwtMdPuwT/U5aEUMYR9hgpMCE0mpS8MWfRj1xBH7uJaiyHCtpS6&#10;xUcMt7WcJsmntFhxbDDY0NZQccvvVgF29q8zd5Pvz1/H6+X7Iz3Ni1Sp0bDfLEAE6sNL/HQftIJZ&#10;XB+/xB8gV/8AAAD//wMAUEsBAi0AFAAGAAgAAAAhANvh9svuAAAAhQEAABMAAAAAAAAAAAAAAAAA&#10;AAAAAFtDb250ZW50X1R5cGVzXS54bWxQSwECLQAUAAYACAAAACEAWvQsW78AAAAVAQAACwAAAAAA&#10;AAAAAAAAAAAfAQAAX3JlbHMvLnJlbHNQSwECLQAUAAYACAAAACEAw/4qsMAAAADbAAAADwAAAAAA&#10;AAAAAAAAAAAHAgAAZHJzL2Rvd25yZXYueG1sUEsFBgAAAAADAAMAtwAAAPQCAAAAAA==&#10;">
                  <v:fill opacity="51657f"/>
                  <v:shadow color="#868686"/>
                  <v:textbox inset=".5mm,0,.5mm,0">
                    <w:txbxContent>
                      <w:p w:rsidRPr="00724ED4" w:rsidR="005139CD" w:rsidP="00BE72D9" w:rsidRDefault="005139CD" w14:paraId="45FE280E" w14:textId="77777777">
                        <w:pPr>
                          <w:rPr>
                            <w:rFonts w:cs="Arial"/>
                            <w:sz w:val="18"/>
                            <w:szCs w:val="18"/>
                          </w:rPr>
                        </w:pPr>
                        <w:r w:rsidRPr="00724ED4">
                          <w:rPr>
                            <w:rFonts w:cs="Arial"/>
                            <w:sz w:val="18"/>
                            <w:szCs w:val="18"/>
                          </w:rPr>
                          <w:t>Aumentar al 88% el índice de satisfacción ciudadana</w:t>
                        </w:r>
                      </w:p>
                    </w:txbxContent>
                  </v:textbox>
                </v:roundrect>
                <v:shape id="AutoShape 86" style="position:absolute;left:1;top:12687;width:10630;height:7328;visibility:visible;mso-wrap-style:square;v-text-anchor:middle" o:spid="_x0000_s1041" strokecolor="#d8d8d8" strokeweight="2.5pt" type="#_x0000_t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cCxAAAANsAAAAPAAAAZHJzL2Rvd25yZXYueG1sRI9Ba8JA&#10;FITvBf/D8oReSt1YpEjqKjZQ6K3EquDtmX1ugtm3Ibsm8d+7guBxmJlvmMVqsLXoqPWVYwXTSQKC&#10;uHC6YqNg+//zPgfhA7LG2jEpuJKH1XL0ssBUu55z6jbBiAhhn6KCMoQmldIXJVn0E9cQR+/kWosh&#10;ytZI3WIf4baWH0nyKS1WHBdKbCgrqThvLlbBbp+dXff3jeYyz455nx+Ob+ag1Ot4WH+BCDSEZ/jR&#10;/tUKZlO4f4k/QC5vAAAA//8DAFBLAQItABQABgAIAAAAIQDb4fbL7gAAAIUBAAATAAAAAAAAAAAA&#10;AAAAAAAAAABbQ29udGVudF9UeXBlc10ueG1sUEsBAi0AFAAGAAgAAAAhAFr0LFu/AAAAFQEAAAsA&#10;AAAAAAAAAAAAAAAAHwEAAF9yZWxzLy5yZWxzUEsBAi0AFAAGAAgAAAAhACit5wLEAAAA2wAAAA8A&#10;AAAAAAAAAAAAAAAABwIAAGRycy9kb3ducmV2LnhtbFBLBQYAAAAAAwADALcAAAD4AgAAAAA=&#10;">
                  <v:shadow color="#868686"/>
                  <v:textbox inset=".5mm,0,.5mm,0">
                    <w:txbxContent>
                      <w:p w:rsidRPr="00B16678" w:rsidR="005139CD" w:rsidP="00BE72D9" w:rsidRDefault="005139CD" w14:paraId="470B61B0" w14:textId="77777777">
                        <w:pPr>
                          <w:rPr>
                            <w:rFonts w:cs="Arial"/>
                            <w:sz w:val="15"/>
                            <w:szCs w:val="15"/>
                          </w:rPr>
                        </w:pPr>
                        <w:r w:rsidRPr="00724ED4">
                          <w:rPr>
                            <w:rFonts w:cs="Arial"/>
                            <w:sz w:val="15"/>
                            <w:szCs w:val="15"/>
                          </w:rPr>
                          <w:t>1171-Transparencia, gestión pública y atención a partes interesadas en la UAERMV</w:t>
                        </w:r>
                      </w:p>
                    </w:txbxContent>
                  </v:textbox>
                </v:shape>
                <v:roundrect id="AutoShape 89" style="position:absolute;left:37675;top:21157;width:8452;height:5950;visibility:visible;mso-wrap-style:square;v-text-anchor:middle" o:spid="_x0000_s1042" strokecolor="#8064a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O9xQAAANsAAAAPAAAAZHJzL2Rvd25yZXYueG1sRI9BawIx&#10;FITvBf9DeAUvpWYVKbI1iojaHrqgVun1sXlulm5eliTq6q9vCoUeh5n5hpnOO9uIC/lQO1YwHGQg&#10;iEuna64UHD7XzxMQISJrbByTghsFmM96D1PMtbvyji77WIkE4ZCjAhNjm0sZSkMWw8C1xMk7OW8x&#10;JukrqT1eE9w2cpRlL9JizWnBYEtLQ+X3/mwVbFa3bmEt+qN7uhfbU/FlPoo3pfqP3eIVRKQu/of/&#10;2u9awXgEv1/SD5CzHwAAAP//AwBQSwECLQAUAAYACAAAACEA2+H2y+4AAACFAQAAEwAAAAAAAAAA&#10;AAAAAAAAAAAAW0NvbnRlbnRfVHlwZXNdLnhtbFBLAQItABQABgAIAAAAIQBa9CxbvwAAABUBAAAL&#10;AAAAAAAAAAAAAAAAAB8BAABfcmVscy8ucmVsc1BLAQItABQABgAIAAAAIQC0RDO9xQAAANsAAAAP&#10;AAAAAAAAAAAAAAAAAAcCAABkcnMvZG93bnJldi54bWxQSwUGAAAAAAMAAwC3AAAA+QIAAAAA&#10;">
                  <v:fill opacity="51657f"/>
                  <v:shadow color="#868686"/>
                  <v:textbox inset=".5mm,0,.5mm,0">
                    <w:txbxContent>
                      <w:p w:rsidR="005139CD" w:rsidP="00BE72D9" w:rsidRDefault="005139CD" w14:paraId="41C8F396" w14:textId="77777777">
                        <w:pPr>
                          <w:rPr>
                            <w:rFonts w:cs="Arial"/>
                            <w:sz w:val="16"/>
                            <w:szCs w:val="16"/>
                            <w:lang w:val="es-ES"/>
                          </w:rPr>
                        </w:pPr>
                      </w:p>
                      <w:p w:rsidRPr="00724ED4" w:rsidR="005139CD" w:rsidP="00BE72D9" w:rsidRDefault="005139CD" w14:paraId="4F346973" w14:textId="77777777">
                        <w:pPr>
                          <w:rPr>
                            <w:rFonts w:cs="Arial"/>
                            <w:sz w:val="16"/>
                            <w:szCs w:val="16"/>
                          </w:rPr>
                        </w:pPr>
                        <w:r w:rsidRPr="00724ED4">
                          <w:rPr>
                            <w:rFonts w:cs="Arial"/>
                            <w:sz w:val="16"/>
                            <w:szCs w:val="16"/>
                            <w:lang w:val="es-ES"/>
                          </w:rPr>
                          <w:t>Modernización Institucional</w:t>
                        </w:r>
                      </w:p>
                    </w:txbxContent>
                  </v:textbox>
                </v:roundrect>
                <v:roundrect id="AutoShape 90" style="position:absolute;left:48000;top:21253;width:12097;height:5950;visibility:visible;mso-wrap-style:square;v-text-anchor:middle" o:spid="_x0000_s1043" strokecolor="#4bacc6"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THxAAAANsAAAAPAAAAZHJzL2Rvd25yZXYueG1sRI9Pa8JA&#10;FMTvBb/D8gRvdeO/GqKrSKFUepFGvT+yz2w0+zZk15j203cLhR6HmfkNs972thYdtb5yrGAyTkAQ&#10;F05XXCo4Hd+eUxA+IGusHZOCL/Kw3Qye1php9+BP6vJQighhn6ECE0KTSekLQxb92DXE0bu41mKI&#10;si2lbvER4baW0yR5kRYrjgsGG3o1VNzyu1WAnf3uzN3k7+eP4/VyWKSnZZEqNRr2uxWIQH34D/+1&#10;91rBfAa/X+IPkJsfAAAA//8DAFBLAQItABQABgAIAAAAIQDb4fbL7gAAAIUBAAATAAAAAAAAAAAA&#10;AAAAAAAAAABbQ29udGVudF9UeXBlc10ueG1sUEsBAi0AFAAGAAgAAAAhAFr0LFu/AAAAFQEAAAsA&#10;AAAAAAAAAAAAAAAAHwEAAF9yZWxzLy5yZWxzUEsBAi0AFAAGAAgAAAAhADMstMfEAAAA2wAAAA8A&#10;AAAAAAAAAAAAAAAABwIAAGRycy9kb3ducmV2LnhtbFBLBQYAAAAAAwADALcAAAD4AgAAAAA=&#10;">
                  <v:fill opacity="51657f"/>
                  <v:shadow color="#868686"/>
                  <v:textbox inset=".5mm,0,.5mm,0">
                    <w:txbxContent>
                      <w:p w:rsidRPr="00724ED4" w:rsidR="005139CD" w:rsidP="00BE72D9" w:rsidRDefault="005139CD" w14:paraId="323ECF34" w14:textId="77777777">
                        <w:pPr>
                          <w:rPr>
                            <w:rFonts w:cs="Arial"/>
                            <w:sz w:val="18"/>
                            <w:szCs w:val="18"/>
                          </w:rPr>
                        </w:pPr>
                        <w:r w:rsidRPr="00724ED4">
                          <w:rPr>
                            <w:rFonts w:cs="Arial"/>
                            <w:sz w:val="18"/>
                            <w:szCs w:val="18"/>
                          </w:rPr>
                          <w:t>Lograr un alto índice de desarrollo institucional</w:t>
                        </w:r>
                      </w:p>
                    </w:txbxContent>
                  </v:textbox>
                </v:roundrect>
                <v:shape id="AutoShape 91" style="position:absolute;left:1;top:20776;width:10630;height:5950;visibility:visible;mso-wrap-style:square;v-text-anchor:middle" o:spid="_x0000_s1044" strokecolor="#d8d8d8" strokeweight="2.5pt" type="#_x0000_t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SaxAAAANsAAAAPAAAAZHJzL2Rvd25yZXYueG1sRI9Pa8JA&#10;FMTvBb/D8gQvpW4UEUldpQYKvZX4D7w9s6+bYPZtyK5J+u27BcHjMDO/Ydbbwdaio9ZXjhXMpgkI&#10;4sLpio2C4+HzbQXCB2SNtWNS8EsetpvRyxpT7XrOqdsHIyKEfYoKyhCaVEpflGTRT11DHL0f11oM&#10;UbZG6hb7CLe1nCfJUlqsOC6U2FBWUnHb362C0zm7ue57h+a+yq55n1+ur+ai1GQ8fLyDCDSEZ/jR&#10;/tIKFgv4/xJ/gNz8AQAA//8DAFBLAQItABQABgAIAAAAIQDb4fbL7gAAAIUBAAATAAAAAAAAAAAA&#10;AAAAAAAAAABbQ29udGVudF9UeXBlc10ueG1sUEsBAi0AFAAGAAgAAAAhAFr0LFu/AAAAFQEAAAsA&#10;AAAAAAAAAAAAAAAAHwEAAF9yZWxzLy5yZWxzUEsBAi0AFAAGAAgAAAAhADjaRJrEAAAA2wAAAA8A&#10;AAAAAAAAAAAAAAAABwIAAGRycy9kb3ducmV2LnhtbFBLBQYAAAAAAwADALcAAAD4AgAAAAA=&#10;">
                  <v:shadow color="#868686"/>
                  <v:textbox inset=".5mm,0,.5mm,0">
                    <w:txbxContent>
                      <w:p w:rsidR="005139CD" w:rsidP="00BE72D9" w:rsidRDefault="005139CD" w14:paraId="72A3D3EC" w14:textId="77777777">
                        <w:pPr>
                          <w:rPr>
                            <w:rFonts w:cs="Arial"/>
                            <w:sz w:val="15"/>
                            <w:szCs w:val="15"/>
                          </w:rPr>
                        </w:pPr>
                      </w:p>
                      <w:p w:rsidRPr="00724ED4" w:rsidR="005139CD" w:rsidP="00BE72D9" w:rsidRDefault="005139CD" w14:paraId="2D788590" w14:textId="77777777">
                        <w:pPr>
                          <w:rPr>
                            <w:rFonts w:cs="Arial"/>
                            <w:sz w:val="15"/>
                            <w:szCs w:val="15"/>
                          </w:rPr>
                        </w:pPr>
                        <w:r w:rsidRPr="00724ED4">
                          <w:rPr>
                            <w:rFonts w:cs="Arial"/>
                            <w:sz w:val="15"/>
                            <w:szCs w:val="15"/>
                          </w:rPr>
                          <w:t xml:space="preserve">1181- </w:t>
                        </w:r>
                        <w:r w:rsidRPr="00724ED4">
                          <w:rPr>
                            <w:rFonts w:cs="Arial"/>
                            <w:sz w:val="15"/>
                            <w:szCs w:val="15"/>
                            <w:lang w:val="es-ES"/>
                          </w:rPr>
                          <w:t>Modernización Institucional</w:t>
                        </w:r>
                      </w:p>
                    </w:txbxContent>
                  </v:textbox>
                </v:shape>
                <v:roundrect id="AutoShape 94" style="position:absolute;left:37579;top:27799;width:8453;height:7766;visibility:visible;mso-wrap-style:square;v-text-anchor:middle" o:spid="_x0000_s1045" strokecolor="#8064a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avJxQAAANsAAAAPAAAAZHJzL2Rvd25yZXYueG1sRI9bawIx&#10;FITfC/6HcIS+FM222CKrUaT04kMX6g1fD5vjZunmZElSXf31Rij0cZiZb5jpvLONOJIPtWMFj8MM&#10;BHHpdM2Vgu3mfTAGESKyxsYxKThTgPmsdzfFXLsTr+i4jpVIEA45KjAxtrmUoTRkMQxdS5y8g/MW&#10;Y5K+ktrjKcFtI5+y7EVarDktGGzp1VD5s/61Cj7ezt3CWvQ793Apvg/F3nwVn0rd97vFBESkLv6H&#10;/9pLrWD0DLcv6QfI2RUAAP//AwBQSwECLQAUAAYACAAAACEA2+H2y+4AAACFAQAAEwAAAAAAAAAA&#10;AAAAAAAAAAAAW0NvbnRlbnRfVHlwZXNdLnhtbFBLAQItABQABgAIAAAAIQBa9CxbvwAAABUBAAAL&#10;AAAAAAAAAAAAAAAAAB8BAABfcmVscy8ucmVsc1BLAQItABQABgAIAAAAIQA7ravJxQAAANsAAAAP&#10;AAAAAAAAAAAAAAAAAAcCAABkcnMvZG93bnJldi54bWxQSwUGAAAAAAMAAwC3AAAA+QIAAAAA&#10;">
                  <v:fill opacity="51657f"/>
                  <v:shadow color="#868686"/>
                  <v:textbox inset=".5mm,0,.5mm,0">
                    <w:txbxContent>
                      <w:p w:rsidR="005139CD" w:rsidP="00BE72D9" w:rsidRDefault="005139CD" w14:paraId="0D0B940D" w14:textId="77777777">
                        <w:pPr>
                          <w:rPr>
                            <w:rFonts w:cs="Arial"/>
                            <w:sz w:val="16"/>
                            <w:szCs w:val="16"/>
                            <w:lang w:val="es-ES"/>
                          </w:rPr>
                        </w:pPr>
                      </w:p>
                      <w:p w:rsidRPr="00724ED4" w:rsidR="005139CD" w:rsidP="00BE72D9" w:rsidRDefault="005139CD" w14:paraId="6E51B608" w14:textId="77777777">
                        <w:pPr>
                          <w:rPr>
                            <w:rFonts w:cs="Arial"/>
                            <w:sz w:val="16"/>
                            <w:szCs w:val="16"/>
                          </w:rPr>
                        </w:pPr>
                        <w:r w:rsidRPr="00724ED4">
                          <w:rPr>
                            <w:rFonts w:cs="Arial"/>
                            <w:sz w:val="16"/>
                            <w:szCs w:val="16"/>
                            <w:lang w:val="es-ES"/>
                          </w:rPr>
                          <w:t>Gobierno y ciudadanía digital</w:t>
                        </w:r>
                      </w:p>
                    </w:txbxContent>
                  </v:textbox>
                </v:roundrect>
                <v:roundrect id="AutoShape 95" style="position:absolute;left:48406;top:27946;width:11812;height:7766;visibility:visible;mso-wrap-style:square;v-text-anchor:middle" o:spid="_x0000_s1046" strokecolor="#4bacc6"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dfxAAAANsAAAAPAAAAZHJzL2Rvd25yZXYueG1sRI9Ba8JA&#10;FITvQv/D8gq96abS2hCzkSKUll7EqPdH9pmNZt+G7BrT/vquIPQ4zMw3TL4abSsG6n3jWMHzLAFB&#10;XDndcK1gv/uYpiB8QNbYOiYFP+RhVTxMcsy0u/KWhjLUIkLYZ6jAhNBlUvrKkEU/cx1x9I6utxii&#10;7Gupe7xGuG3lPEkW0mLDccFgR2tD1bm8WAU42N/BXEz5efjenY6b13T/VqVKPT2O70sQgcbwH763&#10;v7SClwXcvsQfIIs/AAAA//8DAFBLAQItABQABgAIAAAAIQDb4fbL7gAAAIUBAAATAAAAAAAAAAAA&#10;AAAAAAAAAABbQ29udGVudF9UeXBlc10ueG1sUEsBAi0AFAAGAAgAAAAhAFr0LFu/AAAAFQEAAAsA&#10;AAAAAAAAAAAAAAAAHwEAAF9yZWxzLy5yZWxzUEsBAi0AFAAGAAgAAAAhACNbF1/EAAAA2wAAAA8A&#10;AAAAAAAAAAAAAAAABwIAAGRycy9kb3ducmV2LnhtbFBLBQYAAAAAAwADALcAAAD4AgAAAAA=&#10;">
                  <v:fill opacity="51657f"/>
                  <v:shadow color="#868686"/>
                  <v:textbox inset=".5mm,0,.5mm,0">
                    <w:txbxContent>
                      <w:p w:rsidRPr="00B16678" w:rsidR="005139CD" w:rsidP="00BE72D9" w:rsidRDefault="005139CD" w14:paraId="76D19A21" w14:textId="77777777">
                        <w:pPr>
                          <w:rPr>
                            <w:rFonts w:cs="Arial"/>
                            <w:sz w:val="18"/>
                            <w:szCs w:val="18"/>
                          </w:rPr>
                        </w:pPr>
                        <w:r w:rsidRPr="00724ED4">
                          <w:rPr>
                            <w:rFonts w:cs="Arial"/>
                            <w:sz w:val="18"/>
                            <w:szCs w:val="18"/>
                          </w:rPr>
                          <w:t>Mantener el índice de desempeño integral en el nivel satisfactorio o sobresaliente</w:t>
                        </w:r>
                        <w:r w:rsidRPr="00724ED4">
                          <w:rPr>
                            <w:rFonts w:cs="Arial"/>
                            <w:sz w:val="18"/>
                            <w:szCs w:val="18"/>
                            <w:lang w:val="es-ES"/>
                          </w:rPr>
                          <w:t xml:space="preserve"> </w:t>
                        </w:r>
                      </w:p>
                    </w:txbxContent>
                  </v:textbox>
                </v:roundrect>
                <v:shape id="AutoShape 96" style="position:absolute;left:115;top:28142;width:10630;height:7766;visibility:visible;mso-wrap-style:square;v-text-anchor:middle" o:spid="_x0000_s1047" strokecolor="#d8d8d8" strokeweight="2.5pt" type="#_x0000_t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rtxQAAANsAAAAPAAAAZHJzL2Rvd25yZXYueG1sRI9Ba8JA&#10;FITvBf/D8gpeSt0opQ2pq2hA8CbRtuDtmX3dBLNvQ3ZN4r/vFgo9DjPzDbNcj7YRPXW+dqxgPktA&#10;EJdO12wUfJx2zykIH5A1No5JwZ08rFeThyVm2g1cUH8MRkQI+wwVVCG0mZS+rMiin7mWOHrfrrMY&#10;ouyM1B0OEW4buUiSV2mx5rhQYUt5ReX1eLMKPr/yq+sPWzS3NL8UQ3G+PJmzUtPHcfMOItAY/sN/&#10;7b1W8PIGv1/iD5CrHwAAAP//AwBQSwECLQAUAAYACAAAACEA2+H2y+4AAACFAQAAEwAAAAAAAAAA&#10;AAAAAAAAAAAAW0NvbnRlbnRfVHlwZXNdLnhtbFBLAQItABQABgAIAAAAIQBa9CxbvwAAABUBAAAL&#10;AAAAAAAAAAAAAAAAAB8BAABfcmVscy8ucmVsc1BLAQItABQABgAIAAAAIQDICNrtxQAAANsAAAAP&#10;AAAAAAAAAAAAAAAAAAcCAABkcnMvZG93bnJldi54bWxQSwUGAAAAAAMAAwC3AAAA+QIAAAAA&#10;">
                  <v:shadow color="#868686"/>
                  <v:textbox inset=".5mm,0,.5mm,0">
                    <w:txbxContent>
                      <w:p w:rsidRPr="00EA582D" w:rsidR="005139CD" w:rsidP="00BE72D9" w:rsidRDefault="005139CD" w14:paraId="0E27B00A" w14:textId="77777777">
                        <w:pPr>
                          <w:rPr>
                            <w:rFonts w:cs="Arial"/>
                            <w:sz w:val="7"/>
                            <w:szCs w:val="15"/>
                          </w:rPr>
                        </w:pPr>
                      </w:p>
                      <w:p w:rsidRPr="00724ED4" w:rsidR="005139CD" w:rsidP="00BE72D9" w:rsidRDefault="005139CD" w14:paraId="26910CA5" w14:textId="77777777">
                        <w:pPr>
                          <w:rPr>
                            <w:rFonts w:cs="Arial"/>
                            <w:sz w:val="15"/>
                            <w:szCs w:val="15"/>
                          </w:rPr>
                        </w:pPr>
                        <w:r w:rsidRPr="00724ED4">
                          <w:rPr>
                            <w:rFonts w:cs="Arial"/>
                            <w:sz w:val="15"/>
                            <w:szCs w:val="15"/>
                          </w:rPr>
                          <w:t>1117-Fortalecimiento y adecuación de la plataforma tecnológica de la UAERMV</w:t>
                        </w:r>
                        <w:r w:rsidRPr="00724ED4">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utoShape 99" style="position:absolute;left:33751;top:16166;width:3206;height:9830;visibility:visible;mso-wrap-style:square;v-text-anchor:top" o:spid="_x0000_s1048" fillcolor="#d8d8d8" strokecolor="#bfbfbf" type="#_x0000_t13" adj="4192,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9wxQAAANsAAAAPAAAAZHJzL2Rvd25yZXYueG1sRI/RasJA&#10;FETfBf9huULf6sZSrKbZiFbEFtqHRD/gkr3NBrN3Q3bV2K/vFgo+DjNzhslWg23FhXrfOFYwmyYg&#10;iCunG64VHA+7xwUIH5A1to5JwY08rPLxKMNUuysXdClDLSKEfYoKTAhdKqWvDFn0U9cRR+/b9RZD&#10;lH0tdY/XCLetfEqSubTYcFww2NGboepUnq0CvzuVm7kpfs7bl335td1/zm4fXqmHybB+BRFoCPfw&#10;f/tdK3hewt+X+ANk/gsAAP//AwBQSwECLQAUAAYACAAAACEA2+H2y+4AAACFAQAAEwAAAAAAAAAA&#10;AAAAAAAAAAAAW0NvbnRlbnRfVHlwZXNdLnhtbFBLAQItABQABgAIAAAAIQBa9CxbvwAAABUBAAAL&#10;AAAAAAAAAAAAAAAAAB8BAABfcmVscy8ucmVsc1BLAQItABQABgAIAAAAIQAA+29wxQAAANsAAAAP&#10;AAAAAAAAAAAAAAAAAAcCAABkcnMvZG93bnJldi54bWxQSwUGAAAAAAMAAwC3AAAA+QIAAAAA&#10;"/>
                <v:shape id="AutoShape 100" style="position:absolute;left:20320;top:16166;width:3207;height:9830;visibility:visible;mso-wrap-style:square;v-text-anchor:top" o:spid="_x0000_s1049" fillcolor="#d8d8d8" strokecolor="#bfbfbf" type="#_x0000_t13" adj="4192,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AwwgAAANsAAAAPAAAAZHJzL2Rvd25yZXYueG1sRE/dasIw&#10;FL4X9g7hDLyzqQOd1EbZJsUN5kW7PcChOTbF5qQ0sdY9/XIx2OXH95/vJ9uJkQbfOlawTFIQxLXT&#10;LTcKvr+KxQaED8gaO8ek4E4e9ruHWY6ZdjcuaaxCI2II+wwVmBD6TEpfG7LoE9cTR+7sBoshwqGR&#10;esBbDLedfErTtbTYcmww2NObofpSXa0CX1yq17Upf66H52N1Ohw/l/cPr9T8cXrZggg0hX/xn/td&#10;K1jF9fFL/AFy9wsAAP//AwBQSwECLQAUAAYACAAAACEA2+H2y+4AAACFAQAAEwAAAAAAAAAAAAAA&#10;AAAAAAAAW0NvbnRlbnRfVHlwZXNdLnhtbFBLAQItABQABgAIAAAAIQBa9CxbvwAAABUBAAALAAAA&#10;AAAAAAAAAAAAAB8BAABfcmVscy8ucmVsc1BLAQItABQABgAIAAAAIQAUGFAwwgAAANsAAAAPAAAA&#10;AAAAAAAAAAAAAAcCAABkcnMvZG93bnJldi54bWxQSwUGAAAAAAMAAwC3AAAA9gIAAAAA&#10;"/>
                <w10:anchorlock/>
              </v:group>
            </w:pict>
          </mc:Fallback>
        </mc:AlternateContent>
      </w:r>
    </w:p>
    <w:p w:rsidRPr="0035002D" w:rsidR="00BE72D9" w:rsidP="00456D0B" w:rsidRDefault="00BE72D9" w14:paraId="622508AE" w14:textId="77777777">
      <w:pPr>
        <w:jc w:val="center"/>
        <w:rPr>
          <w:rFonts w:cs="Arial"/>
          <w:spacing w:val="2"/>
          <w:sz w:val="20"/>
          <w:szCs w:val="20"/>
        </w:rPr>
      </w:pPr>
      <w:bookmarkStart w:name="_Hlk520880867" w:id="6"/>
      <w:r w:rsidRPr="0045382F">
        <w:rPr>
          <w:rFonts w:cs="Arial"/>
          <w:b/>
          <w:spacing w:val="2"/>
          <w:sz w:val="16"/>
          <w:szCs w:val="20"/>
        </w:rPr>
        <w:t>Fuente:</w:t>
      </w:r>
      <w:r w:rsidRPr="0045382F">
        <w:rPr>
          <w:rFonts w:cs="Arial"/>
          <w:spacing w:val="2"/>
          <w:sz w:val="16"/>
          <w:szCs w:val="20"/>
        </w:rPr>
        <w:t xml:space="preserve"> Plan de Desarrollo Distrital </w:t>
      </w:r>
      <w:r w:rsidRPr="0045382F" w:rsidR="00D9606A">
        <w:rPr>
          <w:rFonts w:cs="Arial"/>
          <w:spacing w:val="2"/>
          <w:sz w:val="16"/>
          <w:szCs w:val="20"/>
        </w:rPr>
        <w:t>“</w:t>
      </w:r>
      <w:r w:rsidRPr="0045382F">
        <w:rPr>
          <w:rFonts w:cs="Arial"/>
          <w:spacing w:val="2"/>
          <w:sz w:val="16"/>
          <w:szCs w:val="20"/>
        </w:rPr>
        <w:t>Bogotá Mejor para Todos</w:t>
      </w:r>
      <w:r w:rsidRPr="0045382F" w:rsidR="00D9606A">
        <w:rPr>
          <w:rFonts w:cs="Arial"/>
          <w:spacing w:val="2"/>
          <w:sz w:val="16"/>
          <w:szCs w:val="20"/>
        </w:rPr>
        <w:t>”</w:t>
      </w:r>
      <w:r w:rsidRPr="0045382F">
        <w:rPr>
          <w:rFonts w:cs="Arial"/>
          <w:spacing w:val="2"/>
          <w:sz w:val="16"/>
          <w:szCs w:val="20"/>
        </w:rPr>
        <w:t xml:space="preserve"> 2016 - 2020</w:t>
      </w:r>
      <w:r w:rsidRPr="0035002D">
        <w:rPr>
          <w:rFonts w:cs="Arial"/>
          <w:spacing w:val="2"/>
          <w:sz w:val="20"/>
          <w:szCs w:val="20"/>
        </w:rPr>
        <w:t>.</w:t>
      </w:r>
    </w:p>
    <w:bookmarkEnd w:id="6"/>
    <w:p w:rsidR="00BE72D9" w:rsidP="00456D0B" w:rsidRDefault="00BE72D9" w14:paraId="41CAEAC8" w14:textId="77777777">
      <w:pPr>
        <w:rPr>
          <w:rFonts w:cs="Arial"/>
          <w:spacing w:val="2"/>
        </w:rPr>
      </w:pPr>
    </w:p>
    <w:p w:rsidRPr="0035002D" w:rsidR="00BE72D9" w:rsidP="00456D0B" w:rsidRDefault="00BE72D9" w14:paraId="5ED7615F" w14:textId="77777777">
      <w:pPr>
        <w:rPr>
          <w:rFonts w:cs="Arial"/>
          <w:spacing w:val="2"/>
        </w:rPr>
      </w:pPr>
      <w:r w:rsidRPr="0035002D">
        <w:rPr>
          <w:rFonts w:cs="Arial"/>
          <w:spacing w:val="2"/>
        </w:rPr>
        <w:t>Cabe señalar que, para alcanzar las metas definidas en el Plan de Desarrollo, la Unidad formuló y actualizó cuatro (04) proyectos de inversión descritos a continuación:</w:t>
      </w:r>
    </w:p>
    <w:p w:rsidR="00BE72D9" w:rsidP="00456D0B" w:rsidRDefault="00BE72D9" w14:paraId="07BF67A9" w14:textId="1F838C88">
      <w:pPr>
        <w:rPr>
          <w:rFonts w:cs="Arial"/>
          <w:spacing w:val="2"/>
          <w:sz w:val="18"/>
        </w:rPr>
      </w:pPr>
    </w:p>
    <w:p w:rsidRPr="00A948D2" w:rsidR="00BE72D9" w:rsidP="00A948D2" w:rsidRDefault="00A948D2" w14:paraId="54F87252" w14:textId="68A1C863">
      <w:pPr>
        <w:pStyle w:val="Caption"/>
        <w:spacing w:after="0" w:line="240" w:lineRule="auto"/>
        <w:jc w:val="center"/>
        <w:rPr>
          <w:rFonts w:cs="Arial"/>
          <w:b w:val="0"/>
          <w:sz w:val="16"/>
          <w:szCs w:val="16"/>
          <w:lang w:eastAsia="es-CO"/>
        </w:rPr>
      </w:pPr>
      <w:bookmarkStart w:name="_Toc28613552" w:id="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1</w:t>
      </w:r>
      <w:r w:rsidRPr="00A948D2">
        <w:rPr>
          <w:sz w:val="16"/>
          <w:szCs w:val="16"/>
        </w:rPr>
        <w:fldChar w:fldCharType="end"/>
      </w:r>
      <w:r w:rsidRPr="00A948D2" w:rsidR="00BE72D9">
        <w:rPr>
          <w:rFonts w:cs="Arial"/>
          <w:sz w:val="16"/>
          <w:szCs w:val="16"/>
        </w:rPr>
        <w:t xml:space="preserve">. </w:t>
      </w:r>
      <w:r w:rsidRPr="00A948D2" w:rsidR="00BE72D9">
        <w:rPr>
          <w:rFonts w:cs="Arial"/>
          <w:b w:val="0"/>
          <w:sz w:val="16"/>
          <w:szCs w:val="16"/>
          <w:lang w:eastAsia="es-CO"/>
        </w:rPr>
        <w:t>Proyectos de inversión de la UAERMV.</w:t>
      </w:r>
      <w:bookmarkEnd w:id="7"/>
    </w:p>
    <w:tbl>
      <w:tblP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523"/>
        <w:gridCol w:w="3857"/>
        <w:gridCol w:w="3069"/>
      </w:tblGrid>
      <w:tr w:rsidRPr="005C6C60" w:rsidR="00BE72D9" w:rsidTr="000B5A3F" w14:paraId="301F0AF9" w14:textId="77777777">
        <w:trPr>
          <w:trHeight w:val="262"/>
          <w:tblHeader/>
          <w:jc w:val="center"/>
        </w:trPr>
        <w:tc>
          <w:tcPr>
            <w:tcW w:w="1335" w:type="pct"/>
            <w:shd w:val="clear" w:color="auto" w:fill="1F497D" w:themeFill="text2"/>
            <w:vAlign w:val="center"/>
          </w:tcPr>
          <w:p w:rsidRPr="005C6C60" w:rsidR="00BE72D9" w:rsidP="00456D0B" w:rsidRDefault="00BE72D9" w14:paraId="5A4688E8" w14:textId="77777777">
            <w:pPr>
              <w:jc w:val="center"/>
              <w:rPr>
                <w:rFonts w:cs="Arial"/>
                <w:b/>
                <w:color w:val="FFFFFF" w:themeColor="background1"/>
                <w:sz w:val="16"/>
                <w:lang w:eastAsia="es-CO"/>
              </w:rPr>
            </w:pPr>
            <w:r w:rsidRPr="005C6C60">
              <w:rPr>
                <w:rFonts w:cs="Arial"/>
                <w:b/>
                <w:color w:val="FFFFFF" w:themeColor="background1"/>
                <w:sz w:val="16"/>
                <w:lang w:eastAsia="es-CO"/>
              </w:rPr>
              <w:t>Proyecto Inversión</w:t>
            </w:r>
          </w:p>
        </w:tc>
        <w:tc>
          <w:tcPr>
            <w:tcW w:w="2041" w:type="pct"/>
            <w:shd w:val="clear" w:color="auto" w:fill="1F497D" w:themeFill="text2"/>
            <w:vAlign w:val="center"/>
          </w:tcPr>
          <w:p w:rsidRPr="005C6C60" w:rsidR="00BE72D9" w:rsidP="00456D0B" w:rsidRDefault="00BE72D9" w14:paraId="5EFF134E" w14:textId="77777777">
            <w:pPr>
              <w:jc w:val="center"/>
              <w:rPr>
                <w:rFonts w:cs="Arial"/>
                <w:b/>
                <w:color w:val="FFFFFF" w:themeColor="background1"/>
                <w:sz w:val="16"/>
                <w:lang w:eastAsia="es-CO"/>
              </w:rPr>
            </w:pPr>
            <w:r w:rsidRPr="005C6C60">
              <w:rPr>
                <w:rFonts w:cs="Arial"/>
                <w:b/>
                <w:color w:val="FFFFFF" w:themeColor="background1"/>
                <w:sz w:val="16"/>
                <w:lang w:eastAsia="es-CO"/>
              </w:rPr>
              <w:t>Meta 2016 – 2020</w:t>
            </w:r>
          </w:p>
        </w:tc>
        <w:tc>
          <w:tcPr>
            <w:tcW w:w="1624" w:type="pct"/>
            <w:shd w:val="clear" w:color="auto" w:fill="1F497D" w:themeFill="text2"/>
            <w:vAlign w:val="center"/>
          </w:tcPr>
          <w:p w:rsidRPr="005C6C60" w:rsidR="00BE72D9" w:rsidP="00456D0B" w:rsidRDefault="00BE72D9" w14:paraId="7A948E2B" w14:textId="77777777">
            <w:pPr>
              <w:jc w:val="center"/>
              <w:rPr>
                <w:rFonts w:cs="Arial"/>
                <w:b/>
                <w:color w:val="FFFFFF" w:themeColor="background1"/>
                <w:sz w:val="16"/>
                <w:lang w:eastAsia="es-CO"/>
              </w:rPr>
            </w:pPr>
            <w:r w:rsidRPr="005C6C60">
              <w:rPr>
                <w:rFonts w:cs="Arial"/>
                <w:b/>
                <w:color w:val="FFFFFF" w:themeColor="background1"/>
                <w:sz w:val="16"/>
                <w:lang w:eastAsia="es-CO"/>
              </w:rPr>
              <w:t>Meta programada 201</w:t>
            </w:r>
            <w:r w:rsidR="00321CF5">
              <w:rPr>
                <w:rFonts w:cs="Arial"/>
                <w:b/>
                <w:color w:val="FFFFFF" w:themeColor="background1"/>
                <w:sz w:val="16"/>
                <w:lang w:eastAsia="es-CO"/>
              </w:rPr>
              <w:t>9</w:t>
            </w:r>
          </w:p>
        </w:tc>
      </w:tr>
      <w:tr w:rsidRPr="005C6C60" w:rsidR="00EF7A88" w:rsidTr="000B5A3F" w14:paraId="2B5F3CA9" w14:textId="77777777">
        <w:trPr>
          <w:trHeight w:val="510"/>
          <w:jc w:val="center"/>
        </w:trPr>
        <w:tc>
          <w:tcPr>
            <w:tcW w:w="1335" w:type="pct"/>
            <w:vMerge w:val="restart"/>
            <w:shd w:val="clear" w:color="auto" w:fill="auto"/>
            <w:vAlign w:val="center"/>
          </w:tcPr>
          <w:p w:rsidRPr="005C6C60" w:rsidR="00EF7A88" w:rsidP="00456D0B" w:rsidRDefault="00EF7A88" w14:paraId="31F4B5F8" w14:textId="77777777">
            <w:pPr>
              <w:rPr>
                <w:rFonts w:cs="Arial"/>
                <w:sz w:val="16"/>
                <w:lang w:eastAsia="es-CO"/>
              </w:rPr>
            </w:pPr>
            <w:r w:rsidRPr="005C6C60">
              <w:rPr>
                <w:rFonts w:cs="Arial"/>
                <w:sz w:val="16"/>
                <w:lang w:eastAsia="es-CO"/>
              </w:rPr>
              <w:t>408- Recuperación, Rehabilitación y Mantenimiento de la Malla Vial</w:t>
            </w:r>
          </w:p>
        </w:tc>
        <w:tc>
          <w:tcPr>
            <w:tcW w:w="2041" w:type="pct"/>
            <w:shd w:val="clear" w:color="auto" w:fill="auto"/>
            <w:vAlign w:val="center"/>
          </w:tcPr>
          <w:p w:rsidRPr="005C6C60" w:rsidR="00EF7A88" w:rsidP="00456D0B" w:rsidRDefault="00EF7A88" w14:paraId="13F5B7D3" w14:textId="77777777">
            <w:pPr>
              <w:rPr>
                <w:rFonts w:cs="Arial"/>
                <w:sz w:val="16"/>
                <w:lang w:eastAsia="es-CO"/>
              </w:rPr>
            </w:pPr>
            <w:r w:rsidRPr="005C6C60">
              <w:rPr>
                <w:rFonts w:cs="Arial"/>
                <w:sz w:val="16"/>
                <w:lang w:eastAsia="es-CO"/>
              </w:rPr>
              <w:t>1,083 km-carril de Conservación y Rehabilitación de la Infraestructura Vial Local.</w:t>
            </w:r>
          </w:p>
        </w:tc>
        <w:tc>
          <w:tcPr>
            <w:tcW w:w="1624" w:type="pct"/>
            <w:vAlign w:val="center"/>
          </w:tcPr>
          <w:p w:rsidRPr="005C6C60" w:rsidR="00EF7A88" w:rsidP="00456D0B" w:rsidRDefault="00EF7A88" w14:paraId="5499CD21" w14:textId="77777777">
            <w:pPr>
              <w:rPr>
                <w:rFonts w:cs="Arial"/>
                <w:sz w:val="16"/>
                <w:lang w:eastAsia="es-CO"/>
              </w:rPr>
            </w:pPr>
            <w:r w:rsidRPr="005C6C60">
              <w:rPr>
                <w:rFonts w:cs="Arial"/>
                <w:sz w:val="16"/>
                <w:lang w:eastAsia="es-CO"/>
              </w:rPr>
              <w:t>30</w:t>
            </w:r>
            <w:r>
              <w:rPr>
                <w:rFonts w:cs="Arial"/>
                <w:sz w:val="16"/>
                <w:lang w:eastAsia="es-CO"/>
              </w:rPr>
              <w:t>9,12</w:t>
            </w:r>
            <w:r w:rsidRPr="005C6C60">
              <w:rPr>
                <w:rFonts w:cs="Arial"/>
                <w:sz w:val="16"/>
                <w:lang w:eastAsia="es-CO"/>
              </w:rPr>
              <w:t xml:space="preserve"> km-carril de Conservación y Rehabilitación de la Infraestructura Vial Local </w:t>
            </w:r>
          </w:p>
        </w:tc>
      </w:tr>
      <w:tr w:rsidRPr="005C6C60" w:rsidR="00EF7A88" w:rsidTr="005C6C60" w14:paraId="1A5B3031" w14:textId="77777777">
        <w:trPr>
          <w:trHeight w:val="345"/>
          <w:jc w:val="center"/>
        </w:trPr>
        <w:tc>
          <w:tcPr>
            <w:tcW w:w="1335" w:type="pct"/>
            <w:vMerge/>
            <w:shd w:val="clear" w:color="auto" w:fill="auto"/>
            <w:vAlign w:val="center"/>
          </w:tcPr>
          <w:p w:rsidRPr="005C6C60" w:rsidR="00EF7A88" w:rsidP="00456D0B" w:rsidRDefault="00EF7A88" w14:paraId="7FA6F8C8" w14:textId="77777777">
            <w:pPr>
              <w:rPr>
                <w:rFonts w:cs="Arial"/>
                <w:sz w:val="16"/>
                <w:lang w:eastAsia="es-CO"/>
              </w:rPr>
            </w:pPr>
          </w:p>
        </w:tc>
        <w:tc>
          <w:tcPr>
            <w:tcW w:w="2041" w:type="pct"/>
            <w:shd w:val="clear" w:color="auto" w:fill="auto"/>
            <w:vAlign w:val="center"/>
          </w:tcPr>
          <w:p w:rsidRPr="005C6C60" w:rsidR="00EF7A88" w:rsidP="00456D0B" w:rsidRDefault="00EF7A88" w14:paraId="43A3053F" w14:textId="77777777">
            <w:pPr>
              <w:rPr>
                <w:rFonts w:cs="Arial"/>
                <w:sz w:val="16"/>
                <w:lang w:eastAsia="es-CO"/>
              </w:rPr>
            </w:pPr>
            <w:r w:rsidRPr="005C6C60">
              <w:rPr>
                <w:rFonts w:cs="Arial"/>
                <w:sz w:val="16"/>
                <w:lang w:eastAsia="es-CO"/>
              </w:rPr>
              <w:t>Conservación de 750 km carril de malla vial arterial, troncal e intermedia y local</w:t>
            </w:r>
            <w:r w:rsidRPr="005C6C60">
              <w:rPr>
                <w:rStyle w:val="FootnoteReference"/>
                <w:rFonts w:cs="Arial"/>
                <w:sz w:val="16"/>
                <w:lang w:eastAsia="es-CO"/>
              </w:rPr>
              <w:footnoteReference w:id="2"/>
            </w:r>
            <w:r w:rsidRPr="005C6C60">
              <w:rPr>
                <w:rFonts w:cs="Arial"/>
                <w:sz w:val="16"/>
                <w:lang w:eastAsia="es-CO"/>
              </w:rPr>
              <w:t>.</w:t>
            </w:r>
          </w:p>
        </w:tc>
        <w:tc>
          <w:tcPr>
            <w:tcW w:w="1624" w:type="pct"/>
            <w:vAlign w:val="center"/>
          </w:tcPr>
          <w:p w:rsidRPr="005C6C60" w:rsidR="00EF7A88" w:rsidP="00456D0B" w:rsidRDefault="00EF7A88" w14:paraId="43A7E078" w14:textId="77777777">
            <w:pPr>
              <w:rPr>
                <w:rFonts w:cs="Arial"/>
                <w:sz w:val="16"/>
                <w:lang w:eastAsia="es-CO"/>
              </w:rPr>
            </w:pPr>
            <w:r>
              <w:rPr>
                <w:rFonts w:cs="Arial"/>
                <w:sz w:val="16"/>
                <w:lang w:eastAsia="es-CO"/>
              </w:rPr>
              <w:t>18,4</w:t>
            </w:r>
            <w:r w:rsidRPr="005C6C60">
              <w:rPr>
                <w:rFonts w:cs="Arial"/>
                <w:sz w:val="16"/>
                <w:lang w:eastAsia="es-CO"/>
              </w:rPr>
              <w:t xml:space="preserve"> km-carril de malla vial arterial, troncal e intermedia.</w:t>
            </w:r>
          </w:p>
        </w:tc>
      </w:tr>
      <w:tr w:rsidRPr="005C6C60" w:rsidR="00EF7A88" w:rsidTr="005C6C60" w14:paraId="54AFB37D" w14:textId="77777777">
        <w:trPr>
          <w:trHeight w:val="345"/>
          <w:jc w:val="center"/>
        </w:trPr>
        <w:tc>
          <w:tcPr>
            <w:tcW w:w="1335" w:type="pct"/>
            <w:vMerge/>
            <w:shd w:val="clear" w:color="auto" w:fill="auto"/>
            <w:vAlign w:val="center"/>
          </w:tcPr>
          <w:p w:rsidRPr="005C6C60" w:rsidR="00EF7A88" w:rsidP="00456D0B" w:rsidRDefault="00EF7A88" w14:paraId="37547E0D" w14:textId="77777777">
            <w:pPr>
              <w:rPr>
                <w:rFonts w:cs="Arial"/>
                <w:sz w:val="16"/>
                <w:lang w:eastAsia="es-CO"/>
              </w:rPr>
            </w:pPr>
          </w:p>
        </w:tc>
        <w:tc>
          <w:tcPr>
            <w:tcW w:w="2041" w:type="pct"/>
            <w:shd w:val="clear" w:color="auto" w:fill="auto"/>
            <w:vAlign w:val="center"/>
          </w:tcPr>
          <w:p w:rsidRPr="005C6C60" w:rsidR="00EF7A88" w:rsidP="00456D0B" w:rsidRDefault="00EF7A88" w14:paraId="3F747FAE" w14:textId="77777777">
            <w:pPr>
              <w:rPr>
                <w:rFonts w:cs="Arial"/>
                <w:sz w:val="16"/>
                <w:lang w:eastAsia="es-CO"/>
              </w:rPr>
            </w:pPr>
            <w:r>
              <w:rPr>
                <w:rFonts w:cs="Arial"/>
                <w:sz w:val="16"/>
                <w:lang w:eastAsia="es-CO"/>
              </w:rPr>
              <w:t xml:space="preserve">Conservar 15.5 km de ciclorrutas </w:t>
            </w:r>
          </w:p>
        </w:tc>
        <w:tc>
          <w:tcPr>
            <w:tcW w:w="1624" w:type="pct"/>
            <w:vAlign w:val="center"/>
          </w:tcPr>
          <w:p w:rsidR="00EF7A88" w:rsidP="00456D0B" w:rsidRDefault="00EF7A88" w14:paraId="73531092" w14:textId="77777777">
            <w:pPr>
              <w:rPr>
                <w:rFonts w:cs="Arial"/>
                <w:sz w:val="16"/>
                <w:lang w:eastAsia="es-CO"/>
              </w:rPr>
            </w:pPr>
            <w:r>
              <w:rPr>
                <w:rFonts w:cs="Arial"/>
                <w:sz w:val="16"/>
                <w:lang w:eastAsia="es-CO"/>
              </w:rPr>
              <w:t>9,63 km de ciclorrutas</w:t>
            </w:r>
          </w:p>
        </w:tc>
      </w:tr>
      <w:tr w:rsidRPr="005C6C60" w:rsidR="00EF7A88" w:rsidTr="005C6C60" w14:paraId="54F98196" w14:textId="77777777">
        <w:trPr>
          <w:trHeight w:val="345"/>
          <w:jc w:val="center"/>
        </w:trPr>
        <w:tc>
          <w:tcPr>
            <w:tcW w:w="1335" w:type="pct"/>
            <w:vMerge/>
            <w:shd w:val="clear" w:color="auto" w:fill="auto"/>
            <w:vAlign w:val="center"/>
          </w:tcPr>
          <w:p w:rsidRPr="005C6C60" w:rsidR="00EF7A88" w:rsidP="00456D0B" w:rsidRDefault="00EF7A88" w14:paraId="7385A563" w14:textId="77777777">
            <w:pPr>
              <w:rPr>
                <w:rFonts w:cs="Arial"/>
                <w:sz w:val="16"/>
                <w:lang w:eastAsia="es-CO"/>
              </w:rPr>
            </w:pPr>
          </w:p>
        </w:tc>
        <w:tc>
          <w:tcPr>
            <w:tcW w:w="2041" w:type="pct"/>
            <w:shd w:val="clear" w:color="auto" w:fill="auto"/>
            <w:vAlign w:val="center"/>
          </w:tcPr>
          <w:p w:rsidRPr="005C6C60" w:rsidR="00EF7A88" w:rsidP="00456D0B" w:rsidRDefault="00CD547C" w14:paraId="6926C524" w14:textId="77777777">
            <w:pPr>
              <w:rPr>
                <w:rFonts w:cs="Arial"/>
                <w:sz w:val="16"/>
                <w:lang w:eastAsia="es-CO"/>
              </w:rPr>
            </w:pPr>
            <w:r>
              <w:rPr>
                <w:rFonts w:cs="Arial"/>
                <w:sz w:val="16"/>
                <w:lang w:eastAsia="es-CO"/>
              </w:rPr>
              <w:t>Mantener</w:t>
            </w:r>
            <w:r w:rsidR="00EF7A88">
              <w:rPr>
                <w:rFonts w:cs="Arial"/>
                <w:sz w:val="16"/>
                <w:lang w:eastAsia="es-CO"/>
              </w:rPr>
              <w:t xml:space="preserve"> 10 KM/Carril de malla vial rural</w:t>
            </w:r>
          </w:p>
        </w:tc>
        <w:tc>
          <w:tcPr>
            <w:tcW w:w="1624" w:type="pct"/>
            <w:vAlign w:val="center"/>
          </w:tcPr>
          <w:p w:rsidR="00EF7A88" w:rsidP="00456D0B" w:rsidRDefault="00CD547C" w14:paraId="0F65F1CA" w14:textId="77777777">
            <w:pPr>
              <w:rPr>
                <w:rFonts w:cs="Arial"/>
                <w:sz w:val="16"/>
                <w:lang w:eastAsia="es-CO"/>
              </w:rPr>
            </w:pPr>
            <w:r w:rsidRPr="00EF7A88">
              <w:rPr>
                <w:rFonts w:cs="Arial"/>
                <w:sz w:val="16"/>
                <w:lang w:eastAsia="es-CO"/>
              </w:rPr>
              <w:t>Mantener</w:t>
            </w:r>
            <w:r w:rsidRPr="00EF7A88" w:rsidR="00EF7A88">
              <w:rPr>
                <w:rFonts w:cs="Arial"/>
                <w:sz w:val="16"/>
                <w:lang w:eastAsia="es-CO"/>
              </w:rPr>
              <w:t xml:space="preserve"> 10 KM/Carril de malla vial rural</w:t>
            </w:r>
          </w:p>
        </w:tc>
      </w:tr>
      <w:tr w:rsidRPr="005C6C60" w:rsidR="00BE72D9" w:rsidTr="005C6C60" w14:paraId="34963E47" w14:textId="77777777">
        <w:trPr>
          <w:trHeight w:val="534"/>
          <w:jc w:val="center"/>
        </w:trPr>
        <w:tc>
          <w:tcPr>
            <w:tcW w:w="1335" w:type="pct"/>
            <w:shd w:val="clear" w:color="auto" w:fill="auto"/>
            <w:vAlign w:val="center"/>
          </w:tcPr>
          <w:p w:rsidRPr="005C6C60" w:rsidR="00BE72D9" w:rsidP="00456D0B" w:rsidRDefault="00BE72D9" w14:paraId="02ED41F8" w14:textId="77777777">
            <w:pPr>
              <w:rPr>
                <w:rFonts w:cs="Arial"/>
                <w:sz w:val="16"/>
                <w:lang w:eastAsia="es-CO"/>
              </w:rPr>
            </w:pPr>
            <w:r w:rsidRPr="005C6C60">
              <w:rPr>
                <w:rFonts w:cs="Arial"/>
                <w:sz w:val="16"/>
                <w:lang w:eastAsia="es-CO"/>
              </w:rPr>
              <w:t>1171-Transparencia, gestión pública y atención a partes interesadas en la UAERMV</w:t>
            </w:r>
          </w:p>
        </w:tc>
        <w:tc>
          <w:tcPr>
            <w:tcW w:w="2041" w:type="pct"/>
            <w:shd w:val="clear" w:color="auto" w:fill="auto"/>
            <w:vAlign w:val="center"/>
          </w:tcPr>
          <w:p w:rsidRPr="005C6C60" w:rsidR="00BE72D9" w:rsidP="00456D0B" w:rsidRDefault="00BE72D9" w14:paraId="63087ED7" w14:textId="77777777">
            <w:pPr>
              <w:rPr>
                <w:rFonts w:cs="Arial"/>
                <w:sz w:val="16"/>
                <w:lang w:eastAsia="es-CO"/>
              </w:rPr>
            </w:pPr>
            <w:r w:rsidRPr="005C6C60">
              <w:rPr>
                <w:rFonts w:cs="Arial"/>
                <w:sz w:val="16"/>
                <w:lang w:eastAsia="es-CO"/>
              </w:rPr>
              <w:t>Mantener el 80% de satisfacción de los ciudadanos y partes interesadas.</w:t>
            </w:r>
          </w:p>
        </w:tc>
        <w:tc>
          <w:tcPr>
            <w:tcW w:w="1624" w:type="pct"/>
            <w:vAlign w:val="center"/>
          </w:tcPr>
          <w:p w:rsidRPr="005C6C60" w:rsidR="00BE72D9" w:rsidP="00456D0B" w:rsidRDefault="00BE72D9" w14:paraId="57F6DD57" w14:textId="77777777">
            <w:pPr>
              <w:rPr>
                <w:rFonts w:cs="Arial"/>
                <w:sz w:val="16"/>
                <w:lang w:eastAsia="es-CO"/>
              </w:rPr>
            </w:pPr>
            <w:r w:rsidRPr="005C6C60">
              <w:rPr>
                <w:rFonts w:cs="Arial"/>
                <w:sz w:val="16"/>
                <w:lang w:eastAsia="es-CO"/>
              </w:rPr>
              <w:t>Mantener el 80% de satisfacción de los ciudadanos y partes interesadas</w:t>
            </w:r>
            <w:r w:rsidRPr="005C6C60" w:rsidR="00AE430E">
              <w:rPr>
                <w:rFonts w:cs="Arial"/>
                <w:sz w:val="16"/>
                <w:lang w:eastAsia="es-CO"/>
              </w:rPr>
              <w:t>.</w:t>
            </w:r>
          </w:p>
        </w:tc>
      </w:tr>
      <w:tr w:rsidRPr="005C6C60" w:rsidR="00BE72D9" w:rsidTr="000B5A3F" w14:paraId="1B98C698" w14:textId="77777777">
        <w:trPr>
          <w:trHeight w:val="436"/>
          <w:jc w:val="center"/>
        </w:trPr>
        <w:tc>
          <w:tcPr>
            <w:tcW w:w="1335" w:type="pct"/>
            <w:vMerge w:val="restart"/>
            <w:shd w:val="clear" w:color="auto" w:fill="auto"/>
            <w:vAlign w:val="center"/>
          </w:tcPr>
          <w:p w:rsidRPr="005C6C60" w:rsidR="00BE72D9" w:rsidP="00456D0B" w:rsidRDefault="00BE72D9" w14:paraId="02E0044F" w14:textId="77777777">
            <w:pPr>
              <w:rPr>
                <w:rFonts w:cs="Arial"/>
                <w:sz w:val="16"/>
                <w:lang w:eastAsia="es-CO"/>
              </w:rPr>
            </w:pPr>
            <w:r w:rsidRPr="005C6C60">
              <w:rPr>
                <w:rFonts w:cs="Arial"/>
                <w:sz w:val="16"/>
                <w:lang w:eastAsia="es-CO"/>
              </w:rPr>
              <w:t>1181- Modernización Institucional</w:t>
            </w:r>
          </w:p>
        </w:tc>
        <w:tc>
          <w:tcPr>
            <w:tcW w:w="2041" w:type="pct"/>
            <w:shd w:val="clear" w:color="auto" w:fill="auto"/>
            <w:vAlign w:val="center"/>
          </w:tcPr>
          <w:p w:rsidRPr="005C6C60" w:rsidR="00BE72D9" w:rsidP="00456D0B" w:rsidRDefault="00EF7A88" w14:paraId="67120E5B" w14:textId="77777777">
            <w:pPr>
              <w:rPr>
                <w:rFonts w:cs="Arial"/>
                <w:sz w:val="16"/>
                <w:lang w:eastAsia="es-CO"/>
              </w:rPr>
            </w:pPr>
            <w:r>
              <w:rPr>
                <w:rFonts w:cs="Arial"/>
                <w:sz w:val="16"/>
                <w:lang w:eastAsia="es-CO"/>
              </w:rPr>
              <w:t xml:space="preserve">Lograr un </w:t>
            </w:r>
            <w:r w:rsidRPr="005C6C60" w:rsidR="00BE72D9">
              <w:rPr>
                <w:rFonts w:cs="Arial"/>
                <w:sz w:val="16"/>
                <w:lang w:eastAsia="es-CO"/>
              </w:rPr>
              <w:t xml:space="preserve">índice </w:t>
            </w:r>
            <w:r>
              <w:rPr>
                <w:rFonts w:cs="Arial"/>
                <w:sz w:val="16"/>
                <w:lang w:eastAsia="es-CO"/>
              </w:rPr>
              <w:t xml:space="preserve">nivel medio </w:t>
            </w:r>
            <w:r w:rsidRPr="005C6C60" w:rsidR="00BE72D9">
              <w:rPr>
                <w:rFonts w:cs="Arial"/>
                <w:sz w:val="16"/>
                <w:lang w:eastAsia="es-CO"/>
              </w:rPr>
              <w:t>de desarrollo institucional.</w:t>
            </w:r>
          </w:p>
        </w:tc>
        <w:tc>
          <w:tcPr>
            <w:tcW w:w="1624" w:type="pct"/>
            <w:vAlign w:val="center"/>
          </w:tcPr>
          <w:p w:rsidRPr="005C6C60" w:rsidR="00BE72D9" w:rsidP="00456D0B" w:rsidRDefault="00EF7A88" w14:paraId="3ABDBA17" w14:textId="77777777">
            <w:pPr>
              <w:rPr>
                <w:rFonts w:cs="Arial"/>
                <w:sz w:val="16"/>
                <w:lang w:eastAsia="es-CO"/>
              </w:rPr>
            </w:pPr>
            <w:r>
              <w:rPr>
                <w:rFonts w:cs="Arial"/>
                <w:sz w:val="16"/>
                <w:lang w:eastAsia="es-CO"/>
              </w:rPr>
              <w:t xml:space="preserve">Ubicar a la entidad en el </w:t>
            </w:r>
            <w:r w:rsidR="00CD547C">
              <w:rPr>
                <w:rFonts w:cs="Arial"/>
                <w:sz w:val="16"/>
                <w:lang w:eastAsia="es-CO"/>
              </w:rPr>
              <w:t>percentil</w:t>
            </w:r>
            <w:r>
              <w:rPr>
                <w:rFonts w:cs="Arial"/>
                <w:sz w:val="16"/>
                <w:lang w:eastAsia="es-CO"/>
              </w:rPr>
              <w:t xml:space="preserve"> tres de medición</w:t>
            </w:r>
          </w:p>
        </w:tc>
      </w:tr>
      <w:tr w:rsidRPr="005C6C60" w:rsidR="00BE72D9" w:rsidTr="000B5A3F" w14:paraId="10DED25D" w14:textId="77777777">
        <w:trPr>
          <w:trHeight w:val="70"/>
          <w:jc w:val="center"/>
        </w:trPr>
        <w:tc>
          <w:tcPr>
            <w:tcW w:w="1335" w:type="pct"/>
            <w:vMerge/>
            <w:shd w:val="clear" w:color="auto" w:fill="auto"/>
            <w:vAlign w:val="center"/>
          </w:tcPr>
          <w:p w:rsidRPr="005C6C60" w:rsidR="00BE72D9" w:rsidP="00456D0B" w:rsidRDefault="00BE72D9" w14:paraId="4F077E93" w14:textId="77777777">
            <w:pPr>
              <w:rPr>
                <w:rFonts w:cs="Arial"/>
                <w:sz w:val="16"/>
                <w:lang w:eastAsia="es-CO"/>
              </w:rPr>
            </w:pPr>
          </w:p>
        </w:tc>
        <w:tc>
          <w:tcPr>
            <w:tcW w:w="2041" w:type="pct"/>
            <w:shd w:val="clear" w:color="auto" w:fill="auto"/>
            <w:vAlign w:val="center"/>
          </w:tcPr>
          <w:p w:rsidRPr="005C6C60" w:rsidR="00BE72D9" w:rsidP="00456D0B" w:rsidRDefault="00BE72D9" w14:paraId="6D8FA092" w14:textId="77777777">
            <w:pPr>
              <w:rPr>
                <w:rFonts w:cs="Arial"/>
                <w:sz w:val="16"/>
                <w:lang w:eastAsia="es-CO"/>
              </w:rPr>
            </w:pPr>
            <w:r w:rsidRPr="005C6C60">
              <w:rPr>
                <w:rFonts w:cs="Arial"/>
                <w:sz w:val="16"/>
                <w:lang w:eastAsia="es-CO"/>
              </w:rPr>
              <w:t>Adecuar y dotar una (1) sede.</w:t>
            </w:r>
          </w:p>
        </w:tc>
        <w:tc>
          <w:tcPr>
            <w:tcW w:w="1624" w:type="pct"/>
            <w:vAlign w:val="center"/>
          </w:tcPr>
          <w:p w:rsidRPr="005C6C60" w:rsidR="00BE72D9" w:rsidP="00456D0B" w:rsidRDefault="00EF7A88" w14:paraId="3A0FF2B5" w14:textId="77777777">
            <w:pPr>
              <w:rPr>
                <w:rFonts w:cs="Arial"/>
                <w:sz w:val="16"/>
                <w:lang w:eastAsia="es-CO"/>
              </w:rPr>
            </w:pPr>
            <w:r>
              <w:rPr>
                <w:rFonts w:cs="Arial"/>
                <w:sz w:val="16"/>
                <w:lang w:eastAsia="es-CO"/>
              </w:rPr>
              <w:t>37</w:t>
            </w:r>
            <w:r w:rsidRPr="005C6C60" w:rsidR="00BE72D9">
              <w:rPr>
                <w:rFonts w:cs="Arial"/>
                <w:sz w:val="16"/>
                <w:lang w:eastAsia="es-CO"/>
              </w:rPr>
              <w:t>%</w:t>
            </w:r>
          </w:p>
        </w:tc>
      </w:tr>
      <w:tr w:rsidRPr="005C6C60" w:rsidR="00BE72D9" w:rsidTr="000B5A3F" w14:paraId="1E5CC6ED" w14:textId="77777777">
        <w:trPr>
          <w:trHeight w:val="303"/>
          <w:jc w:val="center"/>
        </w:trPr>
        <w:tc>
          <w:tcPr>
            <w:tcW w:w="1335" w:type="pct"/>
            <w:shd w:val="clear" w:color="auto" w:fill="auto"/>
            <w:vAlign w:val="center"/>
          </w:tcPr>
          <w:p w:rsidRPr="005C6C60" w:rsidR="00BE72D9" w:rsidP="00456D0B" w:rsidRDefault="00BE72D9" w14:paraId="4F38EDA3" w14:textId="77777777">
            <w:pPr>
              <w:rPr>
                <w:rFonts w:cs="Arial"/>
                <w:sz w:val="16"/>
                <w:lang w:eastAsia="es-CO"/>
              </w:rPr>
            </w:pPr>
            <w:r w:rsidRPr="005C6C60">
              <w:rPr>
                <w:rFonts w:cs="Arial"/>
                <w:sz w:val="16"/>
                <w:lang w:eastAsia="es-CO"/>
              </w:rPr>
              <w:t>1117-Fortalecimiento y adecuación de la plataforma tecnológica de la UAERMV</w:t>
            </w:r>
          </w:p>
        </w:tc>
        <w:tc>
          <w:tcPr>
            <w:tcW w:w="2041" w:type="pct"/>
            <w:shd w:val="clear" w:color="auto" w:fill="auto"/>
            <w:vAlign w:val="center"/>
          </w:tcPr>
          <w:p w:rsidRPr="005C6C60" w:rsidR="00BE72D9" w:rsidP="00456D0B" w:rsidRDefault="00BE72D9" w14:paraId="5601545D" w14:textId="77777777">
            <w:pPr>
              <w:rPr>
                <w:rFonts w:cs="Arial"/>
                <w:sz w:val="16"/>
                <w:lang w:eastAsia="es-CO"/>
              </w:rPr>
            </w:pPr>
            <w:r w:rsidRPr="005C6C60">
              <w:rPr>
                <w:rFonts w:cs="Arial"/>
                <w:sz w:val="16"/>
                <w:lang w:eastAsia="es-CO"/>
              </w:rPr>
              <w:t>Fortalecer y modernizar 80.00 % el recurso tecnológico y de sistemas de información de las entidades del sector movilidad</w:t>
            </w:r>
          </w:p>
        </w:tc>
        <w:tc>
          <w:tcPr>
            <w:tcW w:w="1624" w:type="pct"/>
            <w:vAlign w:val="center"/>
          </w:tcPr>
          <w:p w:rsidRPr="005C6C60" w:rsidR="00BE72D9" w:rsidP="00456D0B" w:rsidRDefault="00EF7A88" w14:paraId="0C0E5EF0" w14:textId="77777777">
            <w:pPr>
              <w:rPr>
                <w:rFonts w:cs="Arial"/>
                <w:sz w:val="16"/>
                <w:lang w:eastAsia="es-CO"/>
              </w:rPr>
            </w:pPr>
            <w:r>
              <w:rPr>
                <w:rFonts w:cs="Arial"/>
                <w:sz w:val="16"/>
                <w:lang w:eastAsia="es-CO"/>
              </w:rPr>
              <w:t>20</w:t>
            </w:r>
            <w:r w:rsidRPr="005C6C60" w:rsidR="00BE72D9">
              <w:rPr>
                <w:rFonts w:cs="Arial"/>
                <w:sz w:val="16"/>
                <w:lang w:eastAsia="es-CO"/>
              </w:rPr>
              <w:t>%</w:t>
            </w:r>
          </w:p>
        </w:tc>
      </w:tr>
    </w:tbl>
    <w:p w:rsidR="00BE72D9" w:rsidP="00456D0B" w:rsidRDefault="00BE72D9" w14:paraId="68482C3D" w14:textId="09C05A3F">
      <w:pPr>
        <w:jc w:val="center"/>
        <w:rPr>
          <w:rFonts w:cs="Arial"/>
          <w:sz w:val="16"/>
          <w:szCs w:val="20"/>
          <w:lang w:eastAsia="es-CO"/>
        </w:rPr>
      </w:pPr>
      <w:r w:rsidRPr="0045382F">
        <w:rPr>
          <w:rFonts w:cs="Arial"/>
          <w:b/>
          <w:sz w:val="16"/>
          <w:szCs w:val="20"/>
          <w:lang w:eastAsia="es-CO"/>
        </w:rPr>
        <w:t xml:space="preserve">Fuente: </w:t>
      </w:r>
      <w:r w:rsidRPr="0045382F">
        <w:rPr>
          <w:rFonts w:cs="Arial"/>
          <w:sz w:val="16"/>
          <w:szCs w:val="20"/>
          <w:lang w:eastAsia="es-CO"/>
        </w:rPr>
        <w:t>SEGPLAN</w:t>
      </w:r>
      <w:r w:rsidRPr="0045382F" w:rsidR="00CD2D54">
        <w:rPr>
          <w:rFonts w:cs="Arial"/>
          <w:sz w:val="16"/>
          <w:szCs w:val="20"/>
          <w:lang w:eastAsia="es-CO"/>
        </w:rPr>
        <w:t xml:space="preserve"> – </w:t>
      </w:r>
      <w:r w:rsidRPr="0045382F" w:rsidR="000F50F1">
        <w:rPr>
          <w:rFonts w:cs="Arial"/>
          <w:sz w:val="16"/>
          <w:szCs w:val="20"/>
          <w:lang w:eastAsia="es-CO"/>
        </w:rPr>
        <w:t>201</w:t>
      </w:r>
      <w:r w:rsidR="00CE3C9B">
        <w:rPr>
          <w:rFonts w:cs="Arial"/>
          <w:sz w:val="16"/>
          <w:szCs w:val="20"/>
          <w:lang w:eastAsia="es-CO"/>
        </w:rPr>
        <w:t>9</w:t>
      </w:r>
      <w:r w:rsidRPr="0045382F" w:rsidR="00CD2D54">
        <w:rPr>
          <w:rFonts w:cs="Arial"/>
          <w:sz w:val="16"/>
          <w:szCs w:val="20"/>
          <w:lang w:eastAsia="es-CO"/>
        </w:rPr>
        <w:t>.</w:t>
      </w:r>
      <w:r w:rsidRPr="0045382F" w:rsidR="000F50F1">
        <w:rPr>
          <w:rFonts w:cs="Arial"/>
          <w:sz w:val="16"/>
          <w:szCs w:val="20"/>
          <w:lang w:eastAsia="es-CO"/>
        </w:rPr>
        <w:t xml:space="preserve"> </w:t>
      </w:r>
    </w:p>
    <w:p w:rsidR="00ED7F95" w:rsidP="00456D0B" w:rsidRDefault="00ED7F95" w14:paraId="3352D205" w14:textId="0B4FC6F6">
      <w:pPr>
        <w:jc w:val="center"/>
        <w:rPr>
          <w:rFonts w:cs="Arial"/>
          <w:sz w:val="16"/>
          <w:szCs w:val="20"/>
          <w:lang w:eastAsia="es-CO"/>
        </w:rPr>
      </w:pPr>
    </w:p>
    <w:p w:rsidRPr="00085FFA" w:rsidR="009440CB" w:rsidP="00456D0B" w:rsidRDefault="00F60863" w14:paraId="385F6490" w14:textId="3FA4CEAD">
      <w:pPr>
        <w:rPr>
          <w:rFonts w:cs="Arial"/>
        </w:rPr>
      </w:pPr>
      <w:r w:rsidRPr="00085FFA">
        <w:rPr>
          <w:rFonts w:cs="Arial"/>
        </w:rPr>
        <w:t>E</w:t>
      </w:r>
      <w:r w:rsidRPr="00085FFA" w:rsidR="00BE72D9">
        <w:rPr>
          <w:rFonts w:cs="Arial"/>
        </w:rPr>
        <w:t>ste documento busca presentar los avances y resultados alcanzados por la Unidad en temáticas como planeación estratégica</w:t>
      </w:r>
      <w:r w:rsidRPr="00085FFA" w:rsidR="00B4350D">
        <w:rPr>
          <w:rFonts w:cs="Arial"/>
        </w:rPr>
        <w:t xml:space="preserve"> a través de a</w:t>
      </w:r>
      <w:r w:rsidRPr="00085FFA" w:rsidR="005B1467">
        <w:rPr>
          <w:rFonts w:cs="Arial"/>
        </w:rPr>
        <w:t xml:space="preserve"> través</w:t>
      </w:r>
      <w:r w:rsidRPr="00085FFA" w:rsidR="000F78B0">
        <w:rPr>
          <w:rFonts w:cs="Arial"/>
        </w:rPr>
        <w:t xml:space="preserve"> de la e</w:t>
      </w:r>
      <w:r w:rsidRPr="00085FFA" w:rsidR="005B1467">
        <w:rPr>
          <w:rFonts w:cs="Arial"/>
        </w:rPr>
        <w:t>jecución de los Planes de Acción y el alcance de los objetivos estratégicos y la</w:t>
      </w:r>
      <w:r w:rsidRPr="00085FFA" w:rsidR="00BE72D9">
        <w:rPr>
          <w:rFonts w:cs="Arial"/>
        </w:rPr>
        <w:t xml:space="preserve"> gestión por </w:t>
      </w:r>
      <w:r w:rsidRPr="00085FFA" w:rsidR="005B1467">
        <w:rPr>
          <w:rFonts w:cs="Arial"/>
        </w:rPr>
        <w:t xml:space="preserve">procesos a través del reporte de Indicadores. </w:t>
      </w:r>
    </w:p>
    <w:p w:rsidRPr="0035002D" w:rsidR="00717939" w:rsidP="00986DAA" w:rsidRDefault="00550596" w14:paraId="09848895" w14:textId="57A95600">
      <w:pPr>
        <w:pStyle w:val="Heading2"/>
      </w:pPr>
      <w:bookmarkStart w:name="_Toc9580966" w:id="8"/>
      <w:bookmarkStart w:name="_Toc28613531" w:id="9"/>
      <w:bookmarkStart w:name="_Hlk17460522" w:id="10"/>
      <w:r w:rsidRPr="00986DAA">
        <w:t>INDICADORES</w:t>
      </w:r>
      <w:bookmarkEnd w:id="8"/>
      <w:bookmarkEnd w:id="9"/>
    </w:p>
    <w:bookmarkEnd w:id="10"/>
    <w:p w:rsidR="00717939" w:rsidP="00456D0B" w:rsidRDefault="00717939" w14:paraId="3C787381" w14:textId="7058DFEF">
      <w:pPr>
        <w:pStyle w:val="ListParagraph"/>
        <w:rPr>
          <w:rFonts w:cs="Arial"/>
        </w:rPr>
      </w:pPr>
    </w:p>
    <w:p w:rsidRPr="00085FFA" w:rsidR="0065058F" w:rsidP="0065058F" w:rsidRDefault="0065058F" w14:paraId="68B579D4" w14:textId="2213A767">
      <w:pPr>
        <w:pStyle w:val="ListParagraph"/>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p>
    <w:p w:rsidRPr="00085FFA" w:rsidR="004A4621" w:rsidP="0065058F" w:rsidRDefault="0065058F" w14:paraId="1C93BDED" w14:textId="1FCE1A97">
      <w:pPr>
        <w:pStyle w:val="ListParagraph"/>
        <w:rPr>
          <w:rFonts w:cs="Arial"/>
        </w:rPr>
      </w:pPr>
      <w:r w:rsidRPr="00085FFA">
        <w:rPr>
          <w:rFonts w:cs="Arial"/>
        </w:rPr>
        <w:t>la cual se pueden implementar acciones correctivas o preventivas según el caso</w:t>
      </w:r>
      <w:r w:rsidRPr="00085FFA">
        <w:rPr>
          <w:rStyle w:val="FootnoteReference"/>
        </w:rPr>
        <w:footnoteReference w:id="3"/>
      </w:r>
      <w:r w:rsidRPr="00085FFA">
        <w:rPr>
          <w:rFonts w:cs="Arial"/>
        </w:rPr>
        <w:t>.</w:t>
      </w:r>
    </w:p>
    <w:p w:rsidRPr="00085FFA" w:rsidR="004A4621" w:rsidP="00456D0B" w:rsidRDefault="004A4621" w14:paraId="4C7DB9C5" w14:textId="77777777">
      <w:pPr>
        <w:pStyle w:val="ListParagraph"/>
        <w:rPr>
          <w:rFonts w:cs="Arial"/>
        </w:rPr>
      </w:pPr>
      <w:bookmarkStart w:name="_Hlk17463978" w:id="11"/>
    </w:p>
    <w:p w:rsidRPr="00085FFA" w:rsidR="00717939" w:rsidP="00456D0B" w:rsidRDefault="00EB2095" w14:paraId="73F3EF3F" w14:textId="4CE6F312">
      <w:pPr>
        <w:pStyle w:val="ListParagraph"/>
        <w:rPr>
          <w:rFonts w:cs="Arial"/>
        </w:rPr>
      </w:pPr>
      <w:r w:rsidRPr="00085FFA">
        <w:rPr>
          <w:rFonts w:cs="Arial"/>
        </w:rPr>
        <w:t xml:space="preserve">En este </w:t>
      </w:r>
      <w:r w:rsidRPr="00085FFA" w:rsidR="00717939">
        <w:rPr>
          <w:rFonts w:cs="Arial"/>
        </w:rPr>
        <w:t>numeral se presenta la evaluación de la gestión de la Unidad Administrativa Especial de Rehabilitación y Mantenimiento Vial</w:t>
      </w:r>
      <w:r w:rsidRPr="00085FFA" w:rsidR="002F2841">
        <w:rPr>
          <w:rFonts w:cs="Arial"/>
        </w:rPr>
        <w:t>,</w:t>
      </w:r>
      <w:r w:rsidRPr="00085FFA" w:rsidR="00B51FF1">
        <w:rPr>
          <w:rFonts w:cs="Arial"/>
        </w:rPr>
        <w:t xml:space="preserve"> a través de </w:t>
      </w:r>
      <w:r w:rsidRPr="00085FFA" w:rsidR="00232DB0">
        <w:rPr>
          <w:rFonts w:cs="Arial"/>
        </w:rPr>
        <w:t>3 indicadores mensuales,</w:t>
      </w:r>
      <w:r w:rsidRPr="00085FFA" w:rsidR="00232DB0">
        <w:t xml:space="preserve"> </w:t>
      </w:r>
      <w:r w:rsidRPr="00085FFA" w:rsidR="00232DB0">
        <w:rPr>
          <w:rFonts w:cs="Arial"/>
        </w:rPr>
        <w:t xml:space="preserve">4 indicadores bimestrales, </w:t>
      </w:r>
      <w:r w:rsidRPr="00085FFA" w:rsidR="00A776C2">
        <w:rPr>
          <w:rFonts w:cs="Arial"/>
        </w:rPr>
        <w:t>3</w:t>
      </w:r>
      <w:r w:rsidR="0014712B">
        <w:rPr>
          <w:rFonts w:cs="Arial"/>
        </w:rPr>
        <w:t>1</w:t>
      </w:r>
      <w:r w:rsidRPr="00085FFA" w:rsidR="00717939">
        <w:rPr>
          <w:rFonts w:cs="Arial"/>
        </w:rPr>
        <w:t xml:space="preserve"> indicadores</w:t>
      </w:r>
      <w:r w:rsidRPr="00085FFA" w:rsidR="00717939">
        <w:rPr>
          <w:rStyle w:val="FootnoteReference"/>
          <w:rFonts w:cs="Arial"/>
        </w:rPr>
        <w:footnoteReference w:id="4"/>
      </w:r>
      <w:r w:rsidRPr="00085FFA" w:rsidR="00717939">
        <w:rPr>
          <w:rFonts w:cs="Arial"/>
        </w:rPr>
        <w:t xml:space="preserve"> reportados por cada proceso para el </w:t>
      </w:r>
      <w:r w:rsidRPr="00085FFA" w:rsidR="00A776C2">
        <w:rPr>
          <w:rFonts w:cs="Arial"/>
        </w:rPr>
        <w:t xml:space="preserve">tercer </w:t>
      </w:r>
      <w:r w:rsidRPr="00085FFA" w:rsidR="00717939">
        <w:rPr>
          <w:rFonts w:cs="Arial"/>
        </w:rPr>
        <w:t>trimestre de la vigencia</w:t>
      </w:r>
      <w:r w:rsidRPr="00085FFA" w:rsidR="00232DB0">
        <w:rPr>
          <w:rFonts w:cs="Arial"/>
        </w:rPr>
        <w:t xml:space="preserve"> y</w:t>
      </w:r>
      <w:r w:rsidRPr="00085FFA" w:rsidR="00A776C2">
        <w:rPr>
          <w:rFonts w:cs="Arial"/>
        </w:rPr>
        <w:t xml:space="preserve"> 5 indicadores </w:t>
      </w:r>
      <w:r w:rsidRPr="00085FFA" w:rsidR="00232DB0">
        <w:rPr>
          <w:rFonts w:cs="Arial"/>
        </w:rPr>
        <w:t>Cuatrimestrales</w:t>
      </w:r>
      <w:r w:rsidRPr="00085FFA" w:rsidR="007E29BD">
        <w:rPr>
          <w:rFonts w:cs="Arial"/>
        </w:rPr>
        <w:t xml:space="preserve"> para un total de 4</w:t>
      </w:r>
      <w:r w:rsidR="0014712B">
        <w:rPr>
          <w:rFonts w:cs="Arial"/>
        </w:rPr>
        <w:t>3</w:t>
      </w:r>
      <w:r w:rsidRPr="00085FFA" w:rsidR="007E29BD">
        <w:rPr>
          <w:rFonts w:cs="Arial"/>
        </w:rPr>
        <w:t xml:space="preserve"> indicadores para el periodo</w:t>
      </w:r>
      <w:r w:rsidRPr="00085FFA" w:rsidR="00FE2E12">
        <w:rPr>
          <w:rFonts w:cs="Arial"/>
        </w:rPr>
        <w:t>.</w:t>
      </w:r>
    </w:p>
    <w:p w:rsidRPr="00085FFA" w:rsidR="00717939" w:rsidP="00456D0B" w:rsidRDefault="00717939" w14:paraId="38A0E76B" w14:textId="77777777">
      <w:pPr>
        <w:pStyle w:val="ListParagraph"/>
        <w:rPr>
          <w:rFonts w:cs="Arial"/>
        </w:rPr>
      </w:pPr>
    </w:p>
    <w:p w:rsidRPr="00085FFA" w:rsidR="00717939" w:rsidP="00456D0B" w:rsidRDefault="00EB2095" w14:paraId="0FDAC506" w14:textId="0467D6F7">
      <w:pPr>
        <w:autoSpaceDE w:val="0"/>
        <w:autoSpaceDN w:val="0"/>
        <w:adjustRightInd w:val="0"/>
        <w:rPr>
          <w:rFonts w:cs="Arial"/>
          <w:lang w:eastAsia="es-CO"/>
        </w:rPr>
      </w:pPr>
      <w:r w:rsidRPr="00085FFA">
        <w:rPr>
          <w:rFonts w:cs="Arial"/>
          <w:lang w:eastAsia="es-CO"/>
        </w:rPr>
        <w:t>Esta</w:t>
      </w:r>
      <w:r w:rsidRPr="00085FFA" w:rsidR="00717939">
        <w:rPr>
          <w:rFonts w:cs="Arial"/>
          <w:lang w:eastAsia="es-CO"/>
        </w:rPr>
        <w:t xml:space="preserve"> información corresponde a las estadísticas acumuladas en el periodo</w:t>
      </w:r>
      <w:r w:rsidRPr="00085FFA" w:rsidR="00B51FF1">
        <w:rPr>
          <w:rFonts w:cs="Arial"/>
          <w:lang w:eastAsia="es-CO"/>
        </w:rPr>
        <w:t xml:space="preserve"> comprendido entre </w:t>
      </w:r>
      <w:r w:rsidRPr="00085FFA" w:rsidR="00A776C2">
        <w:rPr>
          <w:rFonts w:cs="Arial"/>
          <w:lang w:eastAsia="es-CO"/>
        </w:rPr>
        <w:t xml:space="preserve">julio </w:t>
      </w:r>
      <w:r w:rsidRPr="00085FFA" w:rsidR="00B51FF1">
        <w:rPr>
          <w:rFonts w:cs="Arial"/>
          <w:lang w:eastAsia="es-CO"/>
        </w:rPr>
        <w:t xml:space="preserve">y </w:t>
      </w:r>
      <w:r w:rsidRPr="00085FFA" w:rsidR="00A776C2">
        <w:rPr>
          <w:rFonts w:cs="Arial"/>
          <w:lang w:eastAsia="es-CO"/>
        </w:rPr>
        <w:t xml:space="preserve">septiembre </w:t>
      </w:r>
      <w:r w:rsidRPr="00085FFA" w:rsidR="00717939">
        <w:rPr>
          <w:rFonts w:cs="Arial"/>
          <w:lang w:eastAsia="es-CO"/>
        </w:rPr>
        <w:t>de 201</w:t>
      </w:r>
      <w:r w:rsidRPr="00085FFA" w:rsidR="00DD3DC5">
        <w:rPr>
          <w:rFonts w:cs="Arial"/>
          <w:lang w:eastAsia="es-CO"/>
        </w:rPr>
        <w:t>9</w:t>
      </w:r>
      <w:r w:rsidRPr="00085FFA" w:rsidR="00717939">
        <w:rPr>
          <w:rFonts w:cs="Arial"/>
          <w:lang w:eastAsia="es-CO"/>
        </w:rPr>
        <w:t xml:space="preserve">, para los </w:t>
      </w:r>
      <w:r w:rsidRPr="00085FFA" w:rsidR="00DD3DC5">
        <w:rPr>
          <w:rFonts w:cs="Arial"/>
          <w:lang w:eastAsia="es-CO"/>
        </w:rPr>
        <w:t>diecisiete</w:t>
      </w:r>
      <w:r w:rsidRPr="00085FFA" w:rsidR="00717939">
        <w:rPr>
          <w:rFonts w:cs="Arial"/>
          <w:lang w:eastAsia="es-CO"/>
        </w:rPr>
        <w:t xml:space="preserve"> procesos de la Unidad:</w:t>
      </w:r>
    </w:p>
    <w:p w:rsidRPr="00E97898" w:rsidR="00986DAA" w:rsidP="00986DAA" w:rsidRDefault="00717939" w14:paraId="26D6DA20" w14:textId="77777777">
      <w:pPr>
        <w:pStyle w:val="Heading3"/>
        <w:rPr>
          <w:lang w:eastAsia="es-CO"/>
        </w:rPr>
      </w:pPr>
      <w:bookmarkStart w:name="_Toc28613532" w:id="12"/>
      <w:bookmarkStart w:name="_Hlk17464285" w:id="13"/>
      <w:bookmarkEnd w:id="11"/>
      <w:r w:rsidRPr="00E97898">
        <w:rPr>
          <w:lang w:eastAsia="es-CO"/>
        </w:rPr>
        <w:t>Indicadores Institucionales</w:t>
      </w:r>
      <w:bookmarkEnd w:id="12"/>
    </w:p>
    <w:p w:rsidR="00986DAA" w:rsidP="00986DAA" w:rsidRDefault="00986DAA" w14:paraId="220096D9" w14:textId="77777777">
      <w:pPr>
        <w:widowControl/>
        <w:rPr>
          <w:rFonts w:cs="Arial"/>
          <w:lang w:eastAsia="es-CO"/>
        </w:rPr>
      </w:pPr>
    </w:p>
    <w:p w:rsidRPr="00085FFA" w:rsidR="00717939" w:rsidP="00986DAA" w:rsidRDefault="00717939" w14:paraId="16F3D35C" w14:textId="58FDF72E">
      <w:pPr>
        <w:widowControl/>
        <w:rPr>
          <w:rFonts w:cs="Arial"/>
          <w:lang w:eastAsia="es-CO"/>
        </w:rPr>
      </w:pPr>
      <w:r w:rsidRPr="00085FFA">
        <w:rPr>
          <w:rFonts w:cs="Arial"/>
          <w:lang w:eastAsia="es-CO"/>
        </w:rPr>
        <w:t xml:space="preserve">Estos dan cuenta del estado de avance en el cumplimiento de la misión de la entidad </w:t>
      </w:r>
      <w:r w:rsidRPr="00085FFA" w:rsidR="002F2841">
        <w:rPr>
          <w:rFonts w:cs="Arial"/>
          <w:lang w:eastAsia="es-CO"/>
        </w:rPr>
        <w:t>de acuerdo con</w:t>
      </w:r>
      <w:r w:rsidRPr="00085FFA">
        <w:rPr>
          <w:rFonts w:cs="Arial"/>
          <w:lang w:eastAsia="es-CO"/>
        </w:rPr>
        <w:t xml:space="preserve"> lo establ</w:t>
      </w:r>
      <w:r w:rsidRPr="00085FFA" w:rsidR="006660D1">
        <w:rPr>
          <w:rFonts w:cs="Arial"/>
          <w:lang w:eastAsia="es-CO"/>
        </w:rPr>
        <w:t>ecido en el Plan de Desarrollo.</w:t>
      </w:r>
    </w:p>
    <w:p w:rsidRPr="006660D1" w:rsidR="006660D1" w:rsidP="00456D0B" w:rsidRDefault="006660D1" w14:paraId="2300368F" w14:textId="77777777">
      <w:pPr>
        <w:pStyle w:val="ListParagraph"/>
        <w:autoSpaceDE w:val="0"/>
        <w:autoSpaceDN w:val="0"/>
        <w:adjustRightInd w:val="0"/>
        <w:ind w:left="720"/>
        <w:rPr>
          <w:rFonts w:cs="Arial"/>
          <w:sz w:val="14"/>
          <w:lang w:eastAsia="es-CO"/>
        </w:rPr>
      </w:pPr>
    </w:p>
    <w:p w:rsidRPr="0045382F" w:rsidR="00717939" w:rsidP="00A948D2" w:rsidRDefault="00A948D2" w14:paraId="5A39C006" w14:textId="56F33D76">
      <w:pPr>
        <w:pStyle w:val="Caption"/>
        <w:spacing w:after="0" w:line="240" w:lineRule="auto"/>
        <w:jc w:val="center"/>
        <w:rPr>
          <w:rFonts w:cs="Arial"/>
          <w:b w:val="0"/>
          <w:sz w:val="16"/>
          <w:lang w:eastAsia="es-CO"/>
        </w:rPr>
      </w:pPr>
      <w:bookmarkStart w:name="_Toc28613553" w:id="14"/>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2</w:t>
      </w:r>
      <w:r w:rsidRPr="00A948D2">
        <w:rPr>
          <w:sz w:val="16"/>
          <w:szCs w:val="16"/>
        </w:rPr>
        <w:fldChar w:fldCharType="end"/>
      </w:r>
      <w:r w:rsidRPr="00A948D2">
        <w:rPr>
          <w:sz w:val="16"/>
          <w:szCs w:val="16"/>
        </w:rPr>
        <w:t>.</w:t>
      </w:r>
      <w:r w:rsidRPr="00A948D2" w:rsidR="00717939">
        <w:rPr>
          <w:rFonts w:cs="Arial"/>
          <w:b w:val="0"/>
          <w:sz w:val="16"/>
          <w:szCs w:val="16"/>
        </w:rPr>
        <w:t xml:space="preserve"> Indicadores Institucionales</w:t>
      </w:r>
      <w:r w:rsidRPr="0045382F" w:rsidR="00922572">
        <w:rPr>
          <w:rFonts w:cs="Arial"/>
          <w:b w:val="0"/>
          <w:sz w:val="16"/>
        </w:rPr>
        <w:t>.</w:t>
      </w:r>
      <w:bookmarkEnd w:id="14"/>
    </w:p>
    <w:tbl>
      <w:tblPr>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Pr="000232E7" w:rsidR="00F4316E" w:rsidTr="4886BBF0" w14:paraId="1D5DC31A" w14:textId="70EED38D">
        <w:trPr>
          <w:trHeight w:val="296"/>
          <w:jc w:val="center"/>
        </w:trPr>
        <w:tc>
          <w:tcPr>
            <w:tcW w:w="1019" w:type="dxa"/>
            <w:gridSpan w:val="2"/>
            <w:shd w:val="clear" w:color="auto" w:fill="D9D9D9" w:themeFill="background1" w:themeFillShade="D9"/>
            <w:vAlign w:val="center"/>
            <w:hideMark/>
          </w:tcPr>
          <w:p w:rsidRPr="004306F1" w:rsidR="00F4316E" w:rsidP="4886BBF0" w:rsidRDefault="150C5602" w14:paraId="7488893B"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CÓD.</w:t>
            </w:r>
          </w:p>
        </w:tc>
        <w:tc>
          <w:tcPr>
            <w:tcW w:w="2391" w:type="dxa"/>
            <w:shd w:val="clear" w:color="auto" w:fill="D9D9D9" w:themeFill="background1" w:themeFillShade="D9"/>
            <w:vAlign w:val="center"/>
            <w:hideMark/>
          </w:tcPr>
          <w:p w:rsidRPr="004306F1" w:rsidR="00F4316E" w:rsidP="4886BBF0" w:rsidRDefault="150C5602" w14:paraId="3505A195"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 xml:space="preserve">INDICADOR </w:t>
            </w:r>
          </w:p>
        </w:tc>
        <w:tc>
          <w:tcPr>
            <w:tcW w:w="1803" w:type="dxa"/>
            <w:shd w:val="clear" w:color="auto" w:fill="D9D9D9" w:themeFill="background1" w:themeFillShade="D9"/>
            <w:vAlign w:val="center"/>
            <w:hideMark/>
          </w:tcPr>
          <w:p w:rsidRPr="004306F1" w:rsidR="00F4316E" w:rsidP="4886BBF0" w:rsidRDefault="150C5602" w14:paraId="3414A26D"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DEPENDENCIA</w:t>
            </w:r>
          </w:p>
        </w:tc>
        <w:tc>
          <w:tcPr>
            <w:tcW w:w="1192" w:type="dxa"/>
            <w:shd w:val="clear" w:color="auto" w:fill="D9D9D9" w:themeFill="background1" w:themeFillShade="D9"/>
            <w:vAlign w:val="center"/>
            <w:hideMark/>
          </w:tcPr>
          <w:p w:rsidRPr="004306F1" w:rsidR="00F4316E" w:rsidP="4886BBF0" w:rsidRDefault="150C5602" w14:paraId="16A80C83"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VARIABLE 1</w:t>
            </w:r>
          </w:p>
        </w:tc>
        <w:tc>
          <w:tcPr>
            <w:tcW w:w="1162" w:type="dxa"/>
            <w:shd w:val="clear" w:color="auto" w:fill="D9D9D9" w:themeFill="background1" w:themeFillShade="D9"/>
            <w:vAlign w:val="center"/>
            <w:hideMark/>
          </w:tcPr>
          <w:p w:rsidRPr="004306F1" w:rsidR="00F4316E" w:rsidP="4886BBF0" w:rsidRDefault="150C5602" w14:paraId="47F4BA0F"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VARIABLE 2</w:t>
            </w:r>
          </w:p>
        </w:tc>
        <w:tc>
          <w:tcPr>
            <w:tcW w:w="870" w:type="dxa"/>
            <w:shd w:val="clear" w:color="auto" w:fill="D9D9D9" w:themeFill="background1" w:themeFillShade="D9"/>
            <w:vAlign w:val="center"/>
            <w:hideMark/>
          </w:tcPr>
          <w:p w:rsidRPr="004306F1" w:rsidR="00F4316E" w:rsidP="4886BBF0" w:rsidRDefault="150C5602" w14:paraId="4D014372"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w:t>
            </w:r>
          </w:p>
          <w:p w:rsidRPr="004306F1" w:rsidR="00F4316E" w:rsidP="4886BBF0" w:rsidRDefault="150C5602" w14:paraId="12929B55" w14:textId="574C1C12">
            <w:pPr>
              <w:widowControl/>
              <w:jc w:val="center"/>
              <w:rPr>
                <w:rFonts w:eastAsia="Times New Roman" w:cs="Arial"/>
                <w:b/>
                <w:bCs/>
                <w:sz w:val="14"/>
                <w:szCs w:val="14"/>
                <w:lang w:eastAsia="es-CO"/>
              </w:rPr>
            </w:pPr>
            <w:r w:rsidRPr="4886BBF0">
              <w:rPr>
                <w:rFonts w:eastAsia="Times New Roman" w:cs="Arial"/>
                <w:b/>
                <w:bCs/>
                <w:sz w:val="14"/>
                <w:szCs w:val="14"/>
                <w:lang w:eastAsia="es-CO"/>
              </w:rPr>
              <w:t>Trimestre</w:t>
            </w:r>
          </w:p>
        </w:tc>
        <w:tc>
          <w:tcPr>
            <w:tcW w:w="1012" w:type="dxa"/>
            <w:shd w:val="clear" w:color="auto" w:fill="D9D9D9" w:themeFill="background1" w:themeFillShade="D9"/>
          </w:tcPr>
          <w:p w:rsidRPr="004306F1" w:rsidR="00F4316E" w:rsidP="4886BBF0" w:rsidRDefault="150C5602" w14:paraId="2DEFEC8C" w14:textId="77777777">
            <w:pPr>
              <w:widowControl/>
              <w:jc w:val="center"/>
              <w:rPr>
                <w:rFonts w:eastAsia="Times New Roman" w:cs="Arial"/>
                <w:b/>
                <w:bCs/>
                <w:sz w:val="14"/>
                <w:szCs w:val="14"/>
                <w:lang w:eastAsia="es-CO"/>
              </w:rPr>
            </w:pPr>
            <w:r w:rsidRPr="4886BBF0">
              <w:rPr>
                <w:rFonts w:eastAsia="Times New Roman" w:cs="Arial"/>
                <w:b/>
                <w:bCs/>
                <w:sz w:val="14"/>
                <w:szCs w:val="14"/>
                <w:lang w:eastAsia="es-CO"/>
              </w:rPr>
              <w:t>%</w:t>
            </w:r>
          </w:p>
          <w:p w:rsidRPr="004306F1" w:rsidR="00F4316E" w:rsidP="4886BBF0" w:rsidRDefault="150C5602" w14:paraId="1536BBB1" w14:textId="7ED7944F">
            <w:pPr>
              <w:widowControl/>
              <w:jc w:val="center"/>
              <w:rPr>
                <w:rFonts w:eastAsia="Times New Roman" w:cs="Arial"/>
                <w:b/>
                <w:bCs/>
                <w:sz w:val="14"/>
                <w:szCs w:val="14"/>
                <w:lang w:eastAsia="es-CO"/>
              </w:rPr>
            </w:pPr>
            <w:r w:rsidRPr="4886BBF0">
              <w:rPr>
                <w:rFonts w:eastAsia="Times New Roman" w:cs="Arial"/>
                <w:b/>
                <w:bCs/>
                <w:sz w:val="14"/>
                <w:szCs w:val="14"/>
                <w:lang w:eastAsia="es-CO"/>
              </w:rPr>
              <w:t>Acumulado</w:t>
            </w:r>
          </w:p>
        </w:tc>
      </w:tr>
      <w:tr w:rsidRPr="000232E7" w:rsidR="00EA3E21" w:rsidTr="4886BBF0" w14:paraId="4D3CC68C" w14:textId="6FCB2554">
        <w:trPr>
          <w:trHeight w:val="586"/>
          <w:jc w:val="center"/>
        </w:trPr>
        <w:tc>
          <w:tcPr>
            <w:tcW w:w="455" w:type="dxa"/>
            <w:vMerge w:val="restart"/>
            <w:shd w:val="clear" w:color="auto" w:fill="auto"/>
            <w:textDirection w:val="btLr"/>
            <w:vAlign w:val="center"/>
            <w:hideMark/>
          </w:tcPr>
          <w:p w:rsidRPr="004306F1" w:rsidR="00C26F75" w:rsidP="00C26F75" w:rsidRDefault="00C26F75" w14:paraId="31129144" w14:textId="77777777">
            <w:pPr>
              <w:widowControl/>
              <w:jc w:val="center"/>
              <w:rPr>
                <w:rFonts w:eastAsia="Times New Roman" w:cs="Arial"/>
                <w:sz w:val="16"/>
                <w:szCs w:val="16"/>
                <w:lang w:eastAsia="es-CO"/>
              </w:rPr>
            </w:pPr>
            <w:r w:rsidRPr="004306F1">
              <w:rPr>
                <w:rFonts w:eastAsia="Times New Roman" w:cs="Arial"/>
                <w:sz w:val="16"/>
                <w:szCs w:val="16"/>
                <w:lang w:eastAsia="es-CO"/>
              </w:rPr>
              <w:t xml:space="preserve">INSTITUCIONAL </w:t>
            </w:r>
          </w:p>
        </w:tc>
        <w:tc>
          <w:tcPr>
            <w:tcW w:w="564" w:type="dxa"/>
            <w:shd w:val="clear" w:color="auto" w:fill="auto"/>
            <w:vAlign w:val="center"/>
            <w:hideMark/>
          </w:tcPr>
          <w:p w:rsidRPr="004306F1" w:rsidR="00C26F75" w:rsidP="00C26F75" w:rsidRDefault="00C26F75" w14:paraId="305BA8DC" w14:textId="77777777">
            <w:pPr>
              <w:widowControl/>
              <w:jc w:val="center"/>
              <w:rPr>
                <w:rFonts w:eastAsia="Times New Roman" w:cs="Arial"/>
                <w:sz w:val="16"/>
                <w:szCs w:val="16"/>
                <w:lang w:eastAsia="es-CO"/>
              </w:rPr>
            </w:pPr>
            <w:r w:rsidRPr="004306F1">
              <w:rPr>
                <w:rFonts w:eastAsia="Times New Roman" w:cs="Arial"/>
                <w:sz w:val="16"/>
                <w:szCs w:val="16"/>
                <w:lang w:eastAsia="es-CO"/>
              </w:rPr>
              <w:t>IMVI</w:t>
            </w:r>
          </w:p>
        </w:tc>
        <w:tc>
          <w:tcPr>
            <w:tcW w:w="2391" w:type="dxa"/>
            <w:shd w:val="clear" w:color="auto" w:fill="auto"/>
            <w:vAlign w:val="center"/>
            <w:hideMark/>
          </w:tcPr>
          <w:p w:rsidRPr="004306F1" w:rsidR="00C26F75" w:rsidP="00C26F75" w:rsidRDefault="00C26F75" w14:paraId="4769BA84" w14:textId="77777777">
            <w:pPr>
              <w:widowControl/>
              <w:jc w:val="center"/>
              <w:rPr>
                <w:rFonts w:eastAsia="Times New Roman" w:cs="Arial"/>
                <w:sz w:val="16"/>
                <w:szCs w:val="16"/>
                <w:lang w:eastAsia="es-CO"/>
              </w:rPr>
            </w:pPr>
            <w:r w:rsidRPr="004306F1">
              <w:rPr>
                <w:rFonts w:eastAsia="Times New Roman" w:cs="Arial"/>
                <w:sz w:val="16"/>
                <w:szCs w:val="16"/>
                <w:lang w:eastAsia="es-CO"/>
              </w:rPr>
              <w:t>CUMPLIMIENTO DE METAS DE INTERVENCION DE VIAS</w:t>
            </w:r>
          </w:p>
        </w:tc>
        <w:tc>
          <w:tcPr>
            <w:tcW w:w="1803" w:type="dxa"/>
            <w:shd w:val="clear" w:color="auto" w:fill="auto"/>
            <w:vAlign w:val="center"/>
            <w:hideMark/>
          </w:tcPr>
          <w:p w:rsidRPr="004306F1" w:rsidR="00C26F75" w:rsidP="00C26F75" w:rsidRDefault="00C26F75" w14:paraId="3E253571" w14:textId="77777777">
            <w:pPr>
              <w:widowControl/>
              <w:jc w:val="center"/>
              <w:rPr>
                <w:rFonts w:eastAsia="Times New Roman" w:cs="Arial"/>
                <w:sz w:val="16"/>
                <w:szCs w:val="16"/>
                <w:lang w:eastAsia="es-CO"/>
              </w:rPr>
            </w:pPr>
            <w:r w:rsidRPr="004306F1">
              <w:rPr>
                <w:rFonts w:eastAsia="Times New Roman" w:cs="Arial"/>
                <w:sz w:val="16"/>
                <w:szCs w:val="16"/>
                <w:lang w:eastAsia="es-CO"/>
              </w:rPr>
              <w:t>Intervención de la Malla Vial Local</w:t>
            </w:r>
          </w:p>
        </w:tc>
        <w:tc>
          <w:tcPr>
            <w:tcW w:w="1192" w:type="dxa"/>
            <w:shd w:val="clear" w:color="auto" w:fill="auto"/>
            <w:vAlign w:val="center"/>
            <w:hideMark/>
          </w:tcPr>
          <w:p w:rsidRPr="00C26F75" w:rsidR="00C26F75" w:rsidP="00C26F75" w:rsidRDefault="0FAE8A65" w14:paraId="34800193" w14:textId="320FC1A9">
            <w:pPr>
              <w:widowControl/>
              <w:jc w:val="center"/>
              <w:rPr>
                <w:rFonts w:cs="Arial"/>
                <w:sz w:val="16"/>
                <w:szCs w:val="16"/>
                <w:lang w:eastAsia="es-CO"/>
              </w:rPr>
            </w:pPr>
            <w:r w:rsidRPr="0FAE8A65">
              <w:rPr>
                <w:rFonts w:cs="Arial"/>
                <w:i/>
                <w:iCs/>
                <w:sz w:val="16"/>
                <w:szCs w:val="16"/>
              </w:rPr>
              <w:t>71,51</w:t>
            </w:r>
          </w:p>
        </w:tc>
        <w:tc>
          <w:tcPr>
            <w:tcW w:w="1162" w:type="dxa"/>
            <w:shd w:val="clear" w:color="auto" w:fill="auto"/>
            <w:vAlign w:val="center"/>
            <w:hideMark/>
          </w:tcPr>
          <w:p w:rsidRPr="00C26F75" w:rsidR="00C26F75" w:rsidP="00C26F75" w:rsidRDefault="00C26F75" w14:paraId="2DC92FDB" w14:textId="7EB5489E">
            <w:pPr>
              <w:jc w:val="center"/>
              <w:rPr>
                <w:rFonts w:cs="Arial"/>
                <w:sz w:val="16"/>
                <w:szCs w:val="16"/>
              </w:rPr>
            </w:pPr>
            <w:r w:rsidRPr="00C26F75">
              <w:rPr>
                <w:rFonts w:cs="Arial"/>
                <w:i/>
                <w:iCs/>
                <w:sz w:val="16"/>
                <w:szCs w:val="16"/>
              </w:rPr>
              <w:t xml:space="preserve">         104,45 </w:t>
            </w:r>
          </w:p>
        </w:tc>
        <w:tc>
          <w:tcPr>
            <w:tcW w:w="870" w:type="dxa"/>
            <w:shd w:val="clear" w:color="auto" w:fill="auto"/>
            <w:vAlign w:val="center"/>
            <w:hideMark/>
          </w:tcPr>
          <w:p w:rsidRPr="00C26F75" w:rsidR="00C26F75" w:rsidP="00C26F75" w:rsidRDefault="00C26F75" w14:paraId="1A3DBB07" w14:textId="73128D28">
            <w:pPr>
              <w:jc w:val="center"/>
              <w:rPr>
                <w:rFonts w:cs="Arial"/>
                <w:sz w:val="16"/>
                <w:szCs w:val="16"/>
              </w:rPr>
            </w:pPr>
            <w:r w:rsidRPr="00C26F75">
              <w:rPr>
                <w:rFonts w:cs="Arial"/>
                <w:i/>
                <w:iCs/>
                <w:sz w:val="16"/>
                <w:szCs w:val="16"/>
              </w:rPr>
              <w:t>85%</w:t>
            </w:r>
          </w:p>
        </w:tc>
        <w:tc>
          <w:tcPr>
            <w:tcW w:w="1012" w:type="dxa"/>
            <w:shd w:val="clear" w:color="auto" w:fill="FF0000"/>
            <w:vAlign w:val="center"/>
          </w:tcPr>
          <w:p w:rsidRPr="004306F1" w:rsidR="00C26F75" w:rsidP="00C26F75" w:rsidRDefault="2906710D" w14:paraId="5F63F1EA" w14:textId="5947EBA7">
            <w:pPr>
              <w:jc w:val="center"/>
              <w:rPr>
                <w:rFonts w:cs="Arial"/>
                <w:sz w:val="16"/>
                <w:szCs w:val="16"/>
              </w:rPr>
            </w:pPr>
            <w:r w:rsidRPr="2906710D">
              <w:rPr>
                <w:rFonts w:cs="Arial"/>
                <w:sz w:val="16"/>
                <w:szCs w:val="16"/>
              </w:rPr>
              <w:t>69.</w:t>
            </w:r>
            <w:r w:rsidRPr="0FAE8A65" w:rsidR="0FAE8A65">
              <w:rPr>
                <w:rFonts w:cs="Arial"/>
                <w:sz w:val="16"/>
                <w:szCs w:val="16"/>
              </w:rPr>
              <w:t>23</w:t>
            </w:r>
            <w:r w:rsidRPr="2906710D">
              <w:rPr>
                <w:rFonts w:cs="Arial"/>
                <w:sz w:val="16"/>
                <w:szCs w:val="16"/>
              </w:rPr>
              <w:t>%</w:t>
            </w:r>
          </w:p>
        </w:tc>
      </w:tr>
      <w:tr w:rsidRPr="000232E7" w:rsidR="00EA3E21" w:rsidTr="4886BBF0" w14:paraId="0A92CAF6" w14:textId="18447527">
        <w:trPr>
          <w:trHeight w:val="708"/>
          <w:jc w:val="center"/>
        </w:trPr>
        <w:tc>
          <w:tcPr>
            <w:tcW w:w="455" w:type="dxa"/>
            <w:vMerge/>
            <w:vAlign w:val="center"/>
            <w:hideMark/>
          </w:tcPr>
          <w:p w:rsidRPr="000232E7" w:rsidR="00EA3E21" w:rsidP="00EA3E21" w:rsidRDefault="00EA3E21" w14:paraId="2F99BBE2" w14:textId="77777777">
            <w:pPr>
              <w:widowControl/>
              <w:rPr>
                <w:rFonts w:eastAsia="Times New Roman" w:cs="Arial"/>
                <w:color w:val="000000"/>
                <w:sz w:val="16"/>
                <w:szCs w:val="16"/>
                <w:lang w:eastAsia="es-CO"/>
              </w:rPr>
            </w:pPr>
          </w:p>
        </w:tc>
        <w:tc>
          <w:tcPr>
            <w:tcW w:w="564" w:type="dxa"/>
            <w:shd w:val="clear" w:color="auto" w:fill="auto"/>
            <w:vAlign w:val="center"/>
            <w:hideMark/>
          </w:tcPr>
          <w:p w:rsidRPr="000232E7" w:rsidR="00EA3E21" w:rsidP="00EA3E21" w:rsidRDefault="00EA3E21" w14:paraId="37C98A78" w14:textId="4311145C">
            <w:pPr>
              <w:widowControl/>
              <w:jc w:val="center"/>
              <w:rPr>
                <w:rFonts w:eastAsia="Times New Roman" w:cs="Arial"/>
                <w:sz w:val="16"/>
                <w:szCs w:val="16"/>
                <w:lang w:eastAsia="es-CO"/>
              </w:rPr>
            </w:pPr>
            <w:r>
              <w:rPr>
                <w:rFonts w:eastAsia="Times New Roman" w:cs="Arial"/>
                <w:sz w:val="16"/>
                <w:szCs w:val="16"/>
                <w:lang w:eastAsia="es-CO"/>
              </w:rPr>
              <w:t>G</w:t>
            </w:r>
            <w:r w:rsidRPr="000232E7">
              <w:rPr>
                <w:rFonts w:eastAsia="Times New Roman" w:cs="Arial"/>
                <w:sz w:val="16"/>
                <w:szCs w:val="16"/>
                <w:lang w:eastAsia="es-CO"/>
              </w:rPr>
              <w:t>FIN</w:t>
            </w:r>
          </w:p>
        </w:tc>
        <w:tc>
          <w:tcPr>
            <w:tcW w:w="2391" w:type="dxa"/>
            <w:shd w:val="clear" w:color="auto" w:fill="auto"/>
            <w:vAlign w:val="center"/>
            <w:hideMark/>
          </w:tcPr>
          <w:p w:rsidRPr="000232E7" w:rsidR="00EA3E21" w:rsidP="00EA3E21" w:rsidRDefault="00EA3E21" w14:paraId="49D1EE5E" w14:textId="6EE64023">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rsidRPr="000232E7" w:rsidR="00EA3E21" w:rsidP="00EA3E21" w:rsidRDefault="00EA3E21" w14:paraId="15B25EA6" w14:textId="77777777">
            <w:pPr>
              <w:widowControl/>
              <w:jc w:val="center"/>
              <w:rPr>
                <w:rFonts w:eastAsia="Times New Roman" w:cs="Arial"/>
                <w:sz w:val="16"/>
                <w:szCs w:val="16"/>
                <w:lang w:eastAsia="es-CO"/>
              </w:rPr>
            </w:pPr>
            <w:r w:rsidRPr="000232E7">
              <w:rPr>
                <w:rFonts w:eastAsia="Times New Roman" w:cs="Arial"/>
                <w:sz w:val="16"/>
                <w:szCs w:val="16"/>
                <w:lang w:eastAsia="es-CO"/>
              </w:rPr>
              <w:t>Financiera - SG</w:t>
            </w:r>
          </w:p>
        </w:tc>
        <w:tc>
          <w:tcPr>
            <w:tcW w:w="1192" w:type="dxa"/>
            <w:shd w:val="clear" w:color="auto" w:fill="auto"/>
            <w:vAlign w:val="center"/>
            <w:hideMark/>
          </w:tcPr>
          <w:p w:rsidRPr="000232E7" w:rsidR="00EA3E21" w:rsidP="00EA3E21" w:rsidRDefault="00EA3E21" w14:paraId="76E5B941" w14:textId="02B137EA">
            <w:pPr>
              <w:widowControl/>
              <w:jc w:val="center"/>
              <w:rPr>
                <w:rFonts w:eastAsia="Times New Roman" w:cs="Arial"/>
                <w:color w:val="000000"/>
                <w:sz w:val="16"/>
                <w:szCs w:val="16"/>
                <w:lang w:eastAsia="es-CO"/>
              </w:rPr>
            </w:pPr>
            <w:r>
              <w:rPr>
                <w:rFonts w:cs="Arial"/>
                <w:sz w:val="16"/>
                <w:szCs w:val="16"/>
              </w:rPr>
              <w:t>$ 28</w:t>
            </w:r>
            <w:r w:rsidRPr="00EA3E21">
              <w:rPr>
                <w:rFonts w:cs="Arial"/>
                <w:sz w:val="16"/>
                <w:szCs w:val="16"/>
              </w:rPr>
              <w:t>.21</w:t>
            </w:r>
            <w:r>
              <w:rPr>
                <w:rFonts w:cs="Arial"/>
                <w:sz w:val="16"/>
                <w:szCs w:val="16"/>
              </w:rPr>
              <w:t>3</w:t>
            </w:r>
          </w:p>
        </w:tc>
        <w:tc>
          <w:tcPr>
            <w:tcW w:w="1162" w:type="dxa"/>
            <w:shd w:val="clear" w:color="auto" w:fill="auto"/>
            <w:vAlign w:val="center"/>
            <w:hideMark/>
          </w:tcPr>
          <w:p w:rsidRPr="000232E7" w:rsidR="00EA3E21" w:rsidP="00EA3E21" w:rsidRDefault="00EA3E21" w14:paraId="6600E03B" w14:textId="0FBD9C2B">
            <w:pPr>
              <w:widowControl/>
              <w:jc w:val="center"/>
              <w:rPr>
                <w:rFonts w:eastAsia="Times New Roman" w:cs="Arial"/>
                <w:color w:val="000000"/>
                <w:sz w:val="16"/>
                <w:szCs w:val="16"/>
                <w:lang w:eastAsia="es-CO"/>
              </w:rPr>
            </w:pPr>
            <w:r>
              <w:rPr>
                <w:rFonts w:eastAsia="Times New Roman" w:cs="Arial"/>
                <w:sz w:val="16"/>
                <w:szCs w:val="16"/>
                <w:lang w:eastAsia="es-CO"/>
              </w:rPr>
              <w:t>$ 156</w:t>
            </w:r>
            <w:r w:rsidRPr="00875AE9">
              <w:rPr>
                <w:rFonts w:eastAsia="Times New Roman" w:cs="Arial"/>
                <w:sz w:val="16"/>
                <w:szCs w:val="16"/>
                <w:lang w:eastAsia="es-CO"/>
              </w:rPr>
              <w:t>.397</w:t>
            </w:r>
          </w:p>
        </w:tc>
        <w:tc>
          <w:tcPr>
            <w:tcW w:w="870" w:type="dxa"/>
            <w:shd w:val="clear" w:color="auto" w:fill="auto"/>
            <w:vAlign w:val="center"/>
            <w:hideMark/>
          </w:tcPr>
          <w:p w:rsidRPr="000232E7" w:rsidR="00EA3E21" w:rsidP="00EA3E21" w:rsidRDefault="00EA3E21" w14:paraId="4AA72DBF" w14:textId="204C8E09">
            <w:pPr>
              <w:widowControl/>
              <w:jc w:val="center"/>
              <w:rPr>
                <w:rFonts w:eastAsia="Times New Roman" w:cs="Arial"/>
                <w:color w:val="000000"/>
                <w:sz w:val="16"/>
                <w:szCs w:val="16"/>
                <w:lang w:eastAsia="es-CO"/>
              </w:rPr>
            </w:pPr>
            <w:r>
              <w:rPr>
                <w:rFonts w:cs="Arial"/>
                <w:sz w:val="16"/>
                <w:szCs w:val="16"/>
              </w:rPr>
              <w:t>18.04%</w:t>
            </w:r>
          </w:p>
        </w:tc>
        <w:tc>
          <w:tcPr>
            <w:tcW w:w="1012" w:type="dxa"/>
            <w:shd w:val="clear" w:color="auto" w:fill="92D050"/>
            <w:vAlign w:val="center"/>
          </w:tcPr>
          <w:p w:rsidR="00EA3E21" w:rsidP="00EA3E21" w:rsidRDefault="6A8821F6" w14:paraId="154F162A" w14:textId="133C989F">
            <w:pPr>
              <w:widowControl/>
              <w:jc w:val="center"/>
              <w:rPr>
                <w:rFonts w:cs="Arial"/>
                <w:sz w:val="16"/>
                <w:szCs w:val="16"/>
              </w:rPr>
            </w:pPr>
            <w:r w:rsidRPr="4886BBF0">
              <w:rPr>
                <w:rFonts w:cs="Arial"/>
                <w:sz w:val="16"/>
                <w:szCs w:val="16"/>
              </w:rPr>
              <w:t>7</w:t>
            </w:r>
            <w:r w:rsidRPr="4886BBF0" w:rsidR="0D33C7B5">
              <w:rPr>
                <w:rFonts w:cs="Arial"/>
                <w:sz w:val="16"/>
                <w:szCs w:val="16"/>
              </w:rPr>
              <w:t>8</w:t>
            </w:r>
            <w:r w:rsidRPr="4886BBF0">
              <w:rPr>
                <w:rFonts w:cs="Arial"/>
                <w:sz w:val="16"/>
                <w:szCs w:val="16"/>
              </w:rPr>
              <w:t>.</w:t>
            </w:r>
            <w:r w:rsidRPr="4886BBF0" w:rsidR="05FE9F21">
              <w:rPr>
                <w:rFonts w:cs="Arial"/>
                <w:sz w:val="16"/>
                <w:szCs w:val="16"/>
              </w:rPr>
              <w:t>31</w:t>
            </w:r>
            <w:r w:rsidRPr="4886BBF0">
              <w:rPr>
                <w:rFonts w:cs="Arial"/>
                <w:sz w:val="16"/>
                <w:szCs w:val="16"/>
              </w:rPr>
              <w:t>%</w:t>
            </w:r>
          </w:p>
        </w:tc>
      </w:tr>
    </w:tbl>
    <w:bookmarkEnd w:id="13"/>
    <w:p w:rsidRPr="0045382F" w:rsidR="00717939" w:rsidP="00456D0B" w:rsidRDefault="00922572" w14:paraId="3C80F94A" w14:textId="112BA61A">
      <w:pPr>
        <w:pStyle w:val="ListParagraph"/>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Pr="0045382F" w:rsidR="00717939">
        <w:rPr>
          <w:rFonts w:cs="Arial"/>
          <w:sz w:val="16"/>
          <w:szCs w:val="20"/>
          <w:lang w:eastAsia="es-CO"/>
        </w:rPr>
        <w:t xml:space="preserve">Reporte de Indicadores del </w:t>
      </w:r>
      <w:r w:rsidR="00AE39B7">
        <w:rPr>
          <w:rFonts w:cs="Arial"/>
          <w:sz w:val="16"/>
          <w:szCs w:val="20"/>
          <w:lang w:eastAsia="es-CO"/>
        </w:rPr>
        <w:t>3er. Trimestre de 2019</w:t>
      </w:r>
      <w:r w:rsidR="003C408B">
        <w:rPr>
          <w:rFonts w:cs="Arial"/>
          <w:sz w:val="16"/>
          <w:szCs w:val="20"/>
          <w:lang w:eastAsia="es-CO"/>
        </w:rPr>
        <w:t xml:space="preserve"> </w:t>
      </w:r>
      <w:r w:rsidRPr="0045382F">
        <w:rPr>
          <w:rFonts w:cs="Arial"/>
          <w:sz w:val="16"/>
          <w:szCs w:val="20"/>
          <w:lang w:eastAsia="es-CO"/>
        </w:rPr>
        <w:t>– UAERMV.</w:t>
      </w:r>
    </w:p>
    <w:p w:rsidRPr="0035002D" w:rsidR="001B41CB" w:rsidP="00456D0B" w:rsidRDefault="001B41CB" w14:paraId="3AE84F05" w14:textId="77777777">
      <w:pPr>
        <w:autoSpaceDE w:val="0"/>
        <w:autoSpaceDN w:val="0"/>
        <w:adjustRightInd w:val="0"/>
        <w:rPr>
          <w:rFonts w:cs="Arial"/>
          <w:sz w:val="20"/>
          <w:szCs w:val="20"/>
          <w:lang w:eastAsia="es-CO"/>
        </w:rPr>
      </w:pPr>
    </w:p>
    <w:p w:rsidRPr="007F7945" w:rsidR="00717939" w:rsidP="00456D0B" w:rsidRDefault="00717939" w14:paraId="7D2C4310" w14:textId="4C7BC3BD">
      <w:pPr>
        <w:pStyle w:val="ListParagraph"/>
        <w:widowControl/>
        <w:numPr>
          <w:ilvl w:val="0"/>
          <w:numId w:val="5"/>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Pr="007F7945" w:rsidR="003C408B">
        <w:rPr>
          <w:rFonts w:cs="Arial"/>
          <w:b/>
          <w:szCs w:val="24"/>
        </w:rPr>
        <w:t>Ó</w:t>
      </w:r>
      <w:r w:rsidRPr="007F7945">
        <w:rPr>
          <w:rFonts w:cs="Arial"/>
          <w:b/>
          <w:szCs w:val="24"/>
        </w:rPr>
        <w:t>N DE V</w:t>
      </w:r>
      <w:r w:rsidRPr="007F7945" w:rsidR="003C408B">
        <w:rPr>
          <w:rFonts w:cs="Arial"/>
          <w:b/>
          <w:szCs w:val="24"/>
        </w:rPr>
        <w:t>Í</w:t>
      </w:r>
      <w:r w:rsidRPr="007F7945">
        <w:rPr>
          <w:rFonts w:cs="Arial"/>
          <w:b/>
          <w:szCs w:val="24"/>
        </w:rPr>
        <w:t>AS</w:t>
      </w:r>
      <w:r w:rsidRPr="007F7945" w:rsidR="00922572">
        <w:rPr>
          <w:rFonts w:cs="Arial"/>
          <w:b/>
          <w:szCs w:val="24"/>
        </w:rPr>
        <w:t>.</w:t>
      </w:r>
    </w:p>
    <w:p w:rsidRPr="006660D1" w:rsidR="008D0ADD" w:rsidP="008D0ADD" w:rsidRDefault="008D0ADD" w14:paraId="12403C01" w14:textId="77777777">
      <w:pPr>
        <w:pStyle w:val="ListParagraph"/>
        <w:widowControl/>
        <w:ind w:left="720"/>
        <w:rPr>
          <w:rFonts w:cs="Arial"/>
          <w:szCs w:val="24"/>
        </w:rPr>
      </w:pPr>
    </w:p>
    <w:p w:rsidR="00717939" w:rsidP="00456D0B" w:rsidRDefault="00F62027" w14:paraId="2615AB42" w14:textId="77777777">
      <w:pPr>
        <w:ind w:left="567"/>
        <w:rPr>
          <w:rFonts w:cs="Arial"/>
          <w:szCs w:val="24"/>
        </w:rPr>
      </w:pPr>
      <w:r>
        <w:rPr>
          <w:rFonts w:cs="Arial"/>
          <w:szCs w:val="24"/>
          <w:u w:val="single"/>
        </w:rPr>
        <w:t>Forma de c</w:t>
      </w:r>
      <w:r w:rsidRPr="006660D1" w:rsidR="00717939">
        <w:rPr>
          <w:rFonts w:cs="Arial"/>
          <w:szCs w:val="24"/>
          <w:u w:val="single"/>
        </w:rPr>
        <w:t>álculo:</w:t>
      </w:r>
      <w:r w:rsidRPr="0035002D" w:rsidR="00717939">
        <w:rPr>
          <w:rFonts w:cs="Arial"/>
          <w:szCs w:val="24"/>
        </w:rPr>
        <w:t xml:space="preserve"> (km-c</w:t>
      </w:r>
      <w:r w:rsidR="002F2841">
        <w:rPr>
          <w:rFonts w:cs="Arial"/>
          <w:szCs w:val="24"/>
        </w:rPr>
        <w:t>arril de impacto intervenidos en</w:t>
      </w:r>
      <w:r w:rsidRPr="0035002D" w:rsidR="00717939">
        <w:rPr>
          <w:rFonts w:cs="Arial"/>
          <w:szCs w:val="24"/>
        </w:rPr>
        <w:t xml:space="preserve"> rehab</w:t>
      </w:r>
      <w:r w:rsidR="006660D1">
        <w:rPr>
          <w:rFonts w:cs="Arial"/>
          <w:szCs w:val="24"/>
        </w:rPr>
        <w:t xml:space="preserve">ilitación+ km-carril de impacto </w:t>
      </w:r>
      <w:r w:rsidRPr="0035002D" w:rsidR="00717939">
        <w:rPr>
          <w:rFonts w:cs="Arial"/>
          <w:szCs w:val="24"/>
        </w:rPr>
        <w:t xml:space="preserve">intervenidos en mantenimiento) / </w:t>
      </w:r>
      <w:r w:rsidR="00922572">
        <w:rPr>
          <w:rFonts w:cs="Arial"/>
          <w:szCs w:val="24"/>
        </w:rPr>
        <w:t>(</w:t>
      </w:r>
      <w:r w:rsidRPr="0035002D" w:rsidR="00717939">
        <w:rPr>
          <w:rFonts w:cs="Arial"/>
          <w:szCs w:val="24"/>
        </w:rPr>
        <w:t>km-carril de impacto programados para el periodo) *100</w:t>
      </w:r>
      <w:r w:rsidR="00922572">
        <w:rPr>
          <w:rFonts w:cs="Arial"/>
          <w:szCs w:val="24"/>
        </w:rPr>
        <w:t>.</w:t>
      </w:r>
    </w:p>
    <w:p w:rsidR="00010E85" w:rsidP="00456D0B" w:rsidRDefault="00010E85" w14:paraId="2857D2ED" w14:textId="76B766D4">
      <w:pPr>
        <w:ind w:left="567"/>
        <w:rPr>
          <w:rFonts w:cs="Arial"/>
          <w:szCs w:val="24"/>
        </w:rPr>
      </w:pPr>
    </w:p>
    <w:p w:rsidRPr="00A948D2" w:rsidR="00010E85" w:rsidP="00A948D2" w:rsidRDefault="00A948D2" w14:paraId="4C43A0AB" w14:textId="73D48D49">
      <w:pPr>
        <w:pStyle w:val="Caption"/>
        <w:spacing w:after="0" w:line="240" w:lineRule="auto"/>
        <w:jc w:val="center"/>
        <w:rPr>
          <w:rFonts w:cs="Arial"/>
          <w:b w:val="0"/>
          <w:sz w:val="16"/>
          <w:szCs w:val="16"/>
        </w:rPr>
      </w:pPr>
      <w:bookmarkStart w:name="_Toc28613554" w:id="1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3</w:t>
      </w:r>
      <w:r w:rsidRPr="00A948D2">
        <w:rPr>
          <w:sz w:val="16"/>
          <w:szCs w:val="16"/>
        </w:rPr>
        <w:fldChar w:fldCharType="end"/>
      </w:r>
      <w:r w:rsidRPr="00A948D2" w:rsidR="003C408B">
        <w:rPr>
          <w:sz w:val="16"/>
          <w:szCs w:val="16"/>
        </w:rPr>
        <w:t xml:space="preserve">. </w:t>
      </w:r>
      <w:r w:rsidRPr="00A948D2" w:rsidR="003C408B">
        <w:rPr>
          <w:b w:val="0"/>
          <w:sz w:val="16"/>
          <w:szCs w:val="16"/>
        </w:rPr>
        <w:t xml:space="preserve">Cumplimiento de Metas </w:t>
      </w:r>
      <w:r w:rsidRPr="00A948D2" w:rsidR="00AD3672">
        <w:rPr>
          <w:b w:val="0"/>
          <w:sz w:val="16"/>
          <w:szCs w:val="16"/>
        </w:rPr>
        <w:t>d</w:t>
      </w:r>
      <w:r w:rsidRPr="00A948D2" w:rsidR="003C408B">
        <w:rPr>
          <w:b w:val="0"/>
          <w:sz w:val="16"/>
          <w:szCs w:val="16"/>
        </w:rPr>
        <w:t xml:space="preserve">e Intervención </w:t>
      </w:r>
      <w:r w:rsidRPr="00A948D2" w:rsidR="00AD3672">
        <w:rPr>
          <w:b w:val="0"/>
          <w:sz w:val="16"/>
          <w:szCs w:val="16"/>
        </w:rPr>
        <w:t>d</w:t>
      </w:r>
      <w:r w:rsidRPr="00A948D2" w:rsidR="003C408B">
        <w:rPr>
          <w:b w:val="0"/>
          <w:sz w:val="16"/>
          <w:szCs w:val="16"/>
        </w:rPr>
        <w:t>e Vías</w:t>
      </w:r>
      <w:bookmarkEnd w:id="15"/>
    </w:p>
    <w:tbl>
      <w:tblPr>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577"/>
        <w:gridCol w:w="1498"/>
        <w:gridCol w:w="1426"/>
        <w:gridCol w:w="1868"/>
        <w:gridCol w:w="2268"/>
      </w:tblGrid>
      <w:tr w:rsidRPr="00010E85" w:rsidR="00010E85" w:rsidTr="00753CB8" w14:paraId="73B49FB3" w14:textId="77777777">
        <w:trPr>
          <w:trHeight w:val="253"/>
          <w:tblHeader/>
          <w:jc w:val="center"/>
        </w:trPr>
        <w:tc>
          <w:tcPr>
            <w:tcW w:w="1577" w:type="dxa"/>
            <w:vMerge w:val="restart"/>
            <w:shd w:val="clear" w:color="auto" w:fill="D9D9D9" w:themeFill="background1" w:themeFillShade="D9"/>
            <w:vAlign w:val="center"/>
            <w:hideMark/>
          </w:tcPr>
          <w:p w:rsidRPr="00010E85" w:rsidR="00010E85" w:rsidP="00010E85" w:rsidRDefault="00010E85" w14:paraId="5977A067" w14:textId="77777777">
            <w:pPr>
              <w:widowControl/>
              <w:jc w:val="center"/>
              <w:rPr>
                <w:rFonts w:eastAsia="Times New Roman" w:cs="Arial"/>
                <w:b/>
                <w:bCs/>
                <w:sz w:val="16"/>
                <w:szCs w:val="16"/>
                <w:lang w:eastAsia="es-CO"/>
              </w:rPr>
            </w:pPr>
            <w:r w:rsidRPr="00010E85">
              <w:rPr>
                <w:rFonts w:eastAsia="Times New Roman" w:cs="Arial"/>
                <w:b/>
                <w:bCs/>
                <w:sz w:val="16"/>
                <w:szCs w:val="16"/>
                <w:lang w:eastAsia="es-CO"/>
              </w:rPr>
              <w:t>PERIODO DE MEDICIÓN</w:t>
            </w:r>
          </w:p>
        </w:tc>
        <w:tc>
          <w:tcPr>
            <w:tcW w:w="1498" w:type="dxa"/>
            <w:vMerge w:val="restart"/>
            <w:shd w:val="clear" w:color="auto" w:fill="D9D9D9" w:themeFill="background1" w:themeFillShade="D9"/>
            <w:vAlign w:val="center"/>
            <w:hideMark/>
          </w:tcPr>
          <w:p w:rsidRPr="00010E85" w:rsidR="00010E85" w:rsidP="00010E85" w:rsidRDefault="00010E85" w14:paraId="5D5178EA" w14:textId="77777777">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intervenido</w:t>
            </w:r>
          </w:p>
        </w:tc>
        <w:tc>
          <w:tcPr>
            <w:tcW w:w="1426" w:type="dxa"/>
            <w:vMerge w:val="restart"/>
            <w:shd w:val="clear" w:color="auto" w:fill="D9D9D9" w:themeFill="background1" w:themeFillShade="D9"/>
            <w:vAlign w:val="center"/>
            <w:hideMark/>
          </w:tcPr>
          <w:p w:rsidRPr="00010E85" w:rsidR="00010E85" w:rsidP="00010E85" w:rsidRDefault="00010E85" w14:paraId="19989F9F" w14:textId="77777777">
            <w:pPr>
              <w:widowControl/>
              <w:jc w:val="center"/>
              <w:rPr>
                <w:rFonts w:eastAsia="Times New Roman" w:cs="Arial"/>
                <w:b/>
                <w:bCs/>
                <w:sz w:val="16"/>
                <w:szCs w:val="16"/>
                <w:lang w:eastAsia="es-CO"/>
              </w:rPr>
            </w:pPr>
            <w:r w:rsidRPr="00010E85">
              <w:rPr>
                <w:rFonts w:eastAsia="Times New Roman" w:cs="Arial"/>
                <w:b/>
                <w:bCs/>
                <w:sz w:val="16"/>
                <w:szCs w:val="16"/>
                <w:lang w:eastAsia="es-CO"/>
              </w:rPr>
              <w:t># Km carril de impacto programados</w:t>
            </w:r>
          </w:p>
        </w:tc>
        <w:tc>
          <w:tcPr>
            <w:tcW w:w="1868" w:type="dxa"/>
            <w:vMerge w:val="restart"/>
            <w:shd w:val="clear" w:color="auto" w:fill="D9D9D9" w:themeFill="background1" w:themeFillShade="D9"/>
            <w:vAlign w:val="center"/>
            <w:hideMark/>
          </w:tcPr>
          <w:p w:rsidRPr="00010E85" w:rsidR="00010E85" w:rsidP="00010E85" w:rsidRDefault="00010E85" w14:paraId="0F305ED9" w14:textId="77777777">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mensual para el cumplimiento</w:t>
            </w:r>
          </w:p>
        </w:tc>
        <w:tc>
          <w:tcPr>
            <w:tcW w:w="2268" w:type="dxa"/>
            <w:vMerge w:val="restart"/>
            <w:shd w:val="clear" w:color="auto" w:fill="D9D9D9" w:themeFill="background1" w:themeFillShade="D9"/>
            <w:vAlign w:val="center"/>
            <w:hideMark/>
          </w:tcPr>
          <w:p w:rsidRPr="00010E85" w:rsidR="00010E85" w:rsidP="00010E85" w:rsidRDefault="00010E85" w14:paraId="4DB35444" w14:textId="77777777">
            <w:pPr>
              <w:widowControl/>
              <w:jc w:val="center"/>
              <w:rPr>
                <w:rFonts w:eastAsia="Times New Roman" w:cs="Arial"/>
                <w:b/>
                <w:bCs/>
                <w:sz w:val="16"/>
                <w:szCs w:val="16"/>
                <w:lang w:eastAsia="es-CO"/>
              </w:rPr>
            </w:pPr>
            <w:r w:rsidRPr="00010E85">
              <w:rPr>
                <w:rFonts w:eastAsia="Times New Roman" w:cs="Arial"/>
                <w:b/>
                <w:bCs/>
                <w:sz w:val="16"/>
                <w:szCs w:val="16"/>
                <w:lang w:eastAsia="es-CO"/>
              </w:rPr>
              <w:t>% de intervención acumulado para el cumplimiento</w:t>
            </w:r>
          </w:p>
        </w:tc>
      </w:tr>
      <w:tr w:rsidRPr="00010E85" w:rsidR="00010E85" w:rsidTr="00753CB8" w14:paraId="21F9EEC4" w14:textId="77777777">
        <w:trPr>
          <w:trHeight w:val="253"/>
          <w:jc w:val="center"/>
        </w:trPr>
        <w:tc>
          <w:tcPr>
            <w:tcW w:w="1577" w:type="dxa"/>
            <w:vMerge/>
            <w:vAlign w:val="center"/>
            <w:hideMark/>
          </w:tcPr>
          <w:p w:rsidRPr="00010E85" w:rsidR="00010E85" w:rsidP="00010E85" w:rsidRDefault="00010E85" w14:paraId="735F7E8D" w14:textId="77777777">
            <w:pPr>
              <w:widowControl/>
              <w:jc w:val="left"/>
              <w:rPr>
                <w:rFonts w:eastAsia="Times New Roman" w:cs="Arial"/>
                <w:b/>
                <w:bCs/>
                <w:sz w:val="16"/>
                <w:szCs w:val="16"/>
                <w:lang w:eastAsia="es-CO"/>
              </w:rPr>
            </w:pPr>
          </w:p>
        </w:tc>
        <w:tc>
          <w:tcPr>
            <w:tcW w:w="1498" w:type="dxa"/>
            <w:vMerge/>
            <w:vAlign w:val="center"/>
            <w:hideMark/>
          </w:tcPr>
          <w:p w:rsidRPr="00010E85" w:rsidR="00010E85" w:rsidP="00010E85" w:rsidRDefault="00010E85" w14:paraId="3186D00C" w14:textId="77777777">
            <w:pPr>
              <w:widowControl/>
              <w:jc w:val="center"/>
              <w:rPr>
                <w:rFonts w:eastAsia="Times New Roman" w:cs="Arial"/>
                <w:b/>
                <w:bCs/>
                <w:sz w:val="16"/>
                <w:szCs w:val="16"/>
                <w:lang w:eastAsia="es-CO"/>
              </w:rPr>
            </w:pPr>
          </w:p>
        </w:tc>
        <w:tc>
          <w:tcPr>
            <w:tcW w:w="1426" w:type="dxa"/>
            <w:vMerge/>
            <w:vAlign w:val="center"/>
            <w:hideMark/>
          </w:tcPr>
          <w:p w:rsidRPr="00010E85" w:rsidR="00010E85" w:rsidP="00010E85" w:rsidRDefault="00010E85" w14:paraId="1BE83AB2" w14:textId="77777777">
            <w:pPr>
              <w:widowControl/>
              <w:jc w:val="center"/>
              <w:rPr>
                <w:rFonts w:eastAsia="Times New Roman" w:cs="Arial"/>
                <w:b/>
                <w:bCs/>
                <w:sz w:val="16"/>
                <w:szCs w:val="16"/>
                <w:lang w:eastAsia="es-CO"/>
              </w:rPr>
            </w:pPr>
          </w:p>
        </w:tc>
        <w:tc>
          <w:tcPr>
            <w:tcW w:w="1868" w:type="dxa"/>
            <w:vMerge/>
            <w:vAlign w:val="center"/>
            <w:hideMark/>
          </w:tcPr>
          <w:p w:rsidRPr="00010E85" w:rsidR="00010E85" w:rsidP="00010E85" w:rsidRDefault="00010E85" w14:paraId="37208C71" w14:textId="77777777">
            <w:pPr>
              <w:widowControl/>
              <w:jc w:val="center"/>
              <w:rPr>
                <w:rFonts w:eastAsia="Times New Roman" w:cs="Arial"/>
                <w:b/>
                <w:bCs/>
                <w:sz w:val="16"/>
                <w:szCs w:val="16"/>
                <w:lang w:eastAsia="es-CO"/>
              </w:rPr>
            </w:pPr>
          </w:p>
        </w:tc>
        <w:tc>
          <w:tcPr>
            <w:tcW w:w="2268" w:type="dxa"/>
            <w:vMerge/>
            <w:vAlign w:val="center"/>
            <w:hideMark/>
          </w:tcPr>
          <w:p w:rsidRPr="00010E85" w:rsidR="00010E85" w:rsidP="00010E85" w:rsidRDefault="00010E85" w14:paraId="76B8935B" w14:textId="77777777">
            <w:pPr>
              <w:widowControl/>
              <w:jc w:val="center"/>
              <w:rPr>
                <w:rFonts w:eastAsia="Times New Roman" w:cs="Arial"/>
                <w:b/>
                <w:bCs/>
                <w:sz w:val="16"/>
                <w:szCs w:val="16"/>
                <w:lang w:eastAsia="es-CO"/>
              </w:rPr>
            </w:pPr>
          </w:p>
        </w:tc>
      </w:tr>
      <w:tr w:rsidRPr="00010E85" w:rsidR="00BB300D" w:rsidTr="00753CB8" w14:paraId="59EA69FE" w14:textId="77777777">
        <w:trPr>
          <w:trHeight w:val="227"/>
          <w:jc w:val="center"/>
        </w:trPr>
        <w:tc>
          <w:tcPr>
            <w:tcW w:w="1577" w:type="dxa"/>
            <w:shd w:val="clear" w:color="auto" w:fill="auto"/>
            <w:vAlign w:val="center"/>
            <w:hideMark/>
          </w:tcPr>
          <w:p w:rsidRPr="00010E85" w:rsidR="00BB300D" w:rsidP="00BB300D" w:rsidRDefault="00BB300D" w14:paraId="0C498D7A" w14:textId="77777777">
            <w:pPr>
              <w:widowControl/>
              <w:jc w:val="center"/>
              <w:rPr>
                <w:rFonts w:eastAsia="Times New Roman" w:cs="Arial"/>
                <w:sz w:val="16"/>
                <w:szCs w:val="16"/>
                <w:lang w:eastAsia="es-CO"/>
              </w:rPr>
            </w:pPr>
            <w:r w:rsidRPr="00010E85">
              <w:rPr>
                <w:rFonts w:eastAsia="Times New Roman" w:cs="Arial"/>
                <w:sz w:val="16"/>
                <w:szCs w:val="16"/>
                <w:lang w:eastAsia="es-CO"/>
              </w:rPr>
              <w:t>Enero</w:t>
            </w:r>
          </w:p>
        </w:tc>
        <w:tc>
          <w:tcPr>
            <w:tcW w:w="1498" w:type="dxa"/>
            <w:shd w:val="clear" w:color="auto" w:fill="auto"/>
            <w:vAlign w:val="center"/>
            <w:hideMark/>
          </w:tcPr>
          <w:p w:rsidRPr="00BB300D" w:rsidR="00BB300D" w:rsidP="00BB300D" w:rsidRDefault="00BB300D" w14:paraId="7CC5449A" w14:textId="4C3340C2">
            <w:pPr>
              <w:widowControl/>
              <w:jc w:val="center"/>
              <w:rPr>
                <w:rFonts w:eastAsia="Times New Roman" w:cs="Arial"/>
                <w:sz w:val="16"/>
                <w:szCs w:val="16"/>
                <w:lang w:eastAsia="es-CO"/>
              </w:rPr>
            </w:pPr>
            <w:r w:rsidRPr="00BB300D">
              <w:rPr>
                <w:rFonts w:cs="Arial"/>
                <w:sz w:val="16"/>
                <w:szCs w:val="16"/>
              </w:rPr>
              <w:t>17,98</w:t>
            </w:r>
          </w:p>
        </w:tc>
        <w:tc>
          <w:tcPr>
            <w:tcW w:w="1426" w:type="dxa"/>
            <w:shd w:val="clear" w:color="auto" w:fill="auto"/>
            <w:vAlign w:val="center"/>
            <w:hideMark/>
          </w:tcPr>
          <w:p w:rsidRPr="00BB300D" w:rsidR="00BB300D" w:rsidP="6727AE91" w:rsidRDefault="6727AE91" w14:paraId="36E5CC7F" w14:textId="4E28D545">
            <w:pPr>
              <w:widowControl/>
              <w:jc w:val="center"/>
              <w:rPr>
                <w:rFonts w:eastAsia="Times New Roman" w:cs="Arial"/>
                <w:sz w:val="16"/>
                <w:szCs w:val="16"/>
                <w:lang w:eastAsia="es-CO"/>
              </w:rPr>
            </w:pPr>
            <w:r w:rsidRPr="6727AE91">
              <w:rPr>
                <w:rFonts w:cs="Arial"/>
                <w:sz w:val="16"/>
                <w:szCs w:val="16"/>
              </w:rPr>
              <w:t>22,72</w:t>
            </w:r>
          </w:p>
        </w:tc>
        <w:tc>
          <w:tcPr>
            <w:tcW w:w="1868" w:type="dxa"/>
            <w:shd w:val="clear" w:color="auto" w:fill="auto"/>
            <w:vAlign w:val="center"/>
            <w:hideMark/>
          </w:tcPr>
          <w:p w:rsidRPr="00BB300D" w:rsidR="00BB300D" w:rsidP="2FC6A7BC" w:rsidRDefault="2FC6A7BC" w14:paraId="28E2E40D" w14:textId="52692A26">
            <w:pPr>
              <w:widowControl/>
              <w:jc w:val="center"/>
              <w:rPr>
                <w:rFonts w:cs="Arial"/>
                <w:sz w:val="16"/>
                <w:szCs w:val="16"/>
              </w:rPr>
            </w:pPr>
            <w:r w:rsidRPr="2FC6A7BC">
              <w:rPr>
                <w:rFonts w:cs="Arial"/>
                <w:sz w:val="16"/>
                <w:szCs w:val="16"/>
              </w:rPr>
              <w:t>79%</w:t>
            </w:r>
          </w:p>
        </w:tc>
        <w:tc>
          <w:tcPr>
            <w:tcW w:w="2268" w:type="dxa"/>
            <w:shd w:val="clear" w:color="auto" w:fill="auto"/>
            <w:vAlign w:val="center"/>
            <w:hideMark/>
          </w:tcPr>
          <w:p w:rsidRPr="00BB300D" w:rsidR="00BB300D" w:rsidP="2FC6A7BC" w:rsidRDefault="2FC6A7BC" w14:paraId="23539E3E" w14:textId="1BECDA0D">
            <w:pPr>
              <w:widowControl/>
              <w:jc w:val="center"/>
              <w:rPr>
                <w:rFonts w:eastAsia="Times New Roman" w:cs="Arial"/>
                <w:sz w:val="16"/>
                <w:szCs w:val="16"/>
                <w:lang w:eastAsia="es-CO"/>
              </w:rPr>
            </w:pPr>
            <w:r w:rsidRPr="2FC6A7BC">
              <w:rPr>
                <w:rFonts w:cs="Arial"/>
                <w:sz w:val="16"/>
                <w:szCs w:val="16"/>
              </w:rPr>
              <w:t>5,82%</w:t>
            </w:r>
          </w:p>
        </w:tc>
      </w:tr>
      <w:tr w:rsidRPr="00010E85" w:rsidR="00BB300D" w:rsidTr="00753CB8" w14:paraId="4F72D89A" w14:textId="77777777">
        <w:trPr>
          <w:trHeight w:val="227"/>
          <w:jc w:val="center"/>
        </w:trPr>
        <w:tc>
          <w:tcPr>
            <w:tcW w:w="1577" w:type="dxa"/>
            <w:shd w:val="clear" w:color="auto" w:fill="auto"/>
            <w:vAlign w:val="center"/>
            <w:hideMark/>
          </w:tcPr>
          <w:p w:rsidRPr="00010E85" w:rsidR="00BB300D" w:rsidP="00BB300D" w:rsidRDefault="00BB300D" w14:paraId="10F11B54" w14:textId="77777777">
            <w:pPr>
              <w:widowControl/>
              <w:jc w:val="center"/>
              <w:rPr>
                <w:rFonts w:eastAsia="Times New Roman" w:cs="Arial"/>
                <w:sz w:val="16"/>
                <w:szCs w:val="16"/>
                <w:lang w:eastAsia="es-CO"/>
              </w:rPr>
            </w:pPr>
            <w:r w:rsidRPr="00010E85">
              <w:rPr>
                <w:rFonts w:eastAsia="Times New Roman" w:cs="Arial"/>
                <w:sz w:val="16"/>
                <w:szCs w:val="16"/>
                <w:lang w:eastAsia="es-CO"/>
              </w:rPr>
              <w:t>Febrero</w:t>
            </w:r>
          </w:p>
        </w:tc>
        <w:tc>
          <w:tcPr>
            <w:tcW w:w="1498" w:type="dxa"/>
            <w:shd w:val="clear" w:color="auto" w:fill="auto"/>
            <w:vAlign w:val="center"/>
            <w:hideMark/>
          </w:tcPr>
          <w:p w:rsidRPr="00BB300D" w:rsidR="00BB300D" w:rsidP="00BB300D" w:rsidRDefault="00BB300D" w14:paraId="0CB22821" w14:textId="1A3741A5">
            <w:pPr>
              <w:widowControl/>
              <w:jc w:val="center"/>
              <w:rPr>
                <w:rFonts w:eastAsia="Times New Roman" w:cs="Arial"/>
                <w:sz w:val="16"/>
                <w:szCs w:val="16"/>
                <w:lang w:eastAsia="es-CO"/>
              </w:rPr>
            </w:pPr>
            <w:r w:rsidRPr="00BB300D">
              <w:rPr>
                <w:rFonts w:cs="Arial"/>
                <w:sz w:val="16"/>
                <w:szCs w:val="16"/>
              </w:rPr>
              <w:t>22,90</w:t>
            </w:r>
          </w:p>
        </w:tc>
        <w:tc>
          <w:tcPr>
            <w:tcW w:w="1426" w:type="dxa"/>
            <w:shd w:val="clear" w:color="auto" w:fill="auto"/>
            <w:vAlign w:val="center"/>
            <w:hideMark/>
          </w:tcPr>
          <w:p w:rsidRPr="00BB300D" w:rsidR="00BB300D" w:rsidP="2FC6A7BC" w:rsidRDefault="2FC6A7BC" w14:paraId="29BA3FD3" w14:textId="141E7B64">
            <w:pPr>
              <w:widowControl/>
              <w:jc w:val="center"/>
              <w:rPr>
                <w:rFonts w:cs="Arial"/>
                <w:sz w:val="16"/>
                <w:szCs w:val="16"/>
              </w:rPr>
            </w:pPr>
            <w:r w:rsidRPr="2FC6A7BC">
              <w:rPr>
                <w:rFonts w:cs="Arial"/>
                <w:sz w:val="16"/>
                <w:szCs w:val="16"/>
              </w:rPr>
              <w:t>31,00</w:t>
            </w:r>
          </w:p>
        </w:tc>
        <w:tc>
          <w:tcPr>
            <w:tcW w:w="1868" w:type="dxa"/>
            <w:shd w:val="clear" w:color="auto" w:fill="auto"/>
            <w:vAlign w:val="center"/>
            <w:hideMark/>
          </w:tcPr>
          <w:p w:rsidRPr="00BB300D" w:rsidR="00BB300D" w:rsidP="00BB300D" w:rsidRDefault="00BB300D" w14:paraId="692F4037" w14:textId="108D0FF4">
            <w:pPr>
              <w:widowControl/>
              <w:jc w:val="center"/>
              <w:rPr>
                <w:rFonts w:eastAsia="Times New Roman" w:cs="Arial"/>
                <w:sz w:val="16"/>
                <w:szCs w:val="16"/>
                <w:lang w:eastAsia="es-CO"/>
              </w:rPr>
            </w:pPr>
            <w:r w:rsidRPr="00BB300D">
              <w:rPr>
                <w:rFonts w:cs="Arial"/>
                <w:sz w:val="16"/>
                <w:szCs w:val="16"/>
              </w:rPr>
              <w:t>74%</w:t>
            </w:r>
          </w:p>
        </w:tc>
        <w:tc>
          <w:tcPr>
            <w:tcW w:w="2268" w:type="dxa"/>
            <w:shd w:val="clear" w:color="auto" w:fill="auto"/>
            <w:vAlign w:val="center"/>
            <w:hideMark/>
          </w:tcPr>
          <w:p w:rsidRPr="00BB300D" w:rsidR="00BB300D" w:rsidP="2FC6A7BC" w:rsidRDefault="2FC6A7BC" w14:paraId="54BF7185" w14:textId="4CC882E6">
            <w:pPr>
              <w:widowControl/>
              <w:jc w:val="center"/>
              <w:rPr>
                <w:rFonts w:cs="Arial"/>
                <w:sz w:val="16"/>
                <w:szCs w:val="16"/>
              </w:rPr>
            </w:pPr>
            <w:r w:rsidRPr="2FC6A7BC">
              <w:rPr>
                <w:rFonts w:cs="Arial"/>
                <w:sz w:val="16"/>
                <w:szCs w:val="16"/>
              </w:rPr>
              <w:t>13,22%</w:t>
            </w:r>
          </w:p>
        </w:tc>
      </w:tr>
      <w:tr w:rsidRPr="00010E85" w:rsidR="00BB300D" w:rsidTr="00753CB8" w14:paraId="76BCE041" w14:textId="77777777">
        <w:trPr>
          <w:trHeight w:val="227"/>
          <w:jc w:val="center"/>
        </w:trPr>
        <w:tc>
          <w:tcPr>
            <w:tcW w:w="1577" w:type="dxa"/>
            <w:shd w:val="clear" w:color="auto" w:fill="auto"/>
            <w:vAlign w:val="center"/>
            <w:hideMark/>
          </w:tcPr>
          <w:p w:rsidRPr="00010E85" w:rsidR="00BB300D" w:rsidP="00BB300D" w:rsidRDefault="00BB300D" w14:paraId="03EC6B42" w14:textId="77777777">
            <w:pPr>
              <w:widowControl/>
              <w:jc w:val="center"/>
              <w:rPr>
                <w:rFonts w:eastAsia="Times New Roman" w:cs="Arial"/>
                <w:sz w:val="16"/>
                <w:szCs w:val="16"/>
                <w:lang w:eastAsia="es-CO"/>
              </w:rPr>
            </w:pPr>
            <w:r w:rsidRPr="00010E85">
              <w:rPr>
                <w:rFonts w:eastAsia="Times New Roman" w:cs="Arial"/>
                <w:sz w:val="16"/>
                <w:szCs w:val="16"/>
                <w:lang w:eastAsia="es-CO"/>
              </w:rPr>
              <w:t>Marzo</w:t>
            </w:r>
          </w:p>
        </w:tc>
        <w:tc>
          <w:tcPr>
            <w:tcW w:w="1498" w:type="dxa"/>
            <w:shd w:val="clear" w:color="auto" w:fill="auto"/>
            <w:vAlign w:val="center"/>
            <w:hideMark/>
          </w:tcPr>
          <w:p w:rsidRPr="00BB300D" w:rsidR="00BB300D" w:rsidP="00BB300D" w:rsidRDefault="00BB300D" w14:paraId="1FDB7841" w14:textId="38DCC0E2">
            <w:pPr>
              <w:widowControl/>
              <w:jc w:val="center"/>
              <w:rPr>
                <w:rFonts w:eastAsia="Times New Roman" w:cs="Arial"/>
                <w:sz w:val="16"/>
                <w:szCs w:val="16"/>
                <w:lang w:eastAsia="es-CO"/>
              </w:rPr>
            </w:pPr>
            <w:r w:rsidRPr="00BB300D">
              <w:rPr>
                <w:rFonts w:cs="Arial"/>
                <w:sz w:val="16"/>
                <w:szCs w:val="16"/>
              </w:rPr>
              <w:t>15,00</w:t>
            </w:r>
          </w:p>
        </w:tc>
        <w:tc>
          <w:tcPr>
            <w:tcW w:w="1426" w:type="dxa"/>
            <w:shd w:val="clear" w:color="auto" w:fill="auto"/>
            <w:vAlign w:val="center"/>
            <w:hideMark/>
          </w:tcPr>
          <w:p w:rsidRPr="00BB300D" w:rsidR="00BB300D" w:rsidP="2FC6A7BC" w:rsidRDefault="2FC6A7BC" w14:paraId="41A10EB5" w14:textId="44EE8D2C">
            <w:pPr>
              <w:widowControl/>
              <w:jc w:val="center"/>
              <w:rPr>
                <w:rFonts w:eastAsia="Times New Roman" w:cs="Arial"/>
                <w:sz w:val="16"/>
                <w:szCs w:val="16"/>
                <w:lang w:eastAsia="es-CO"/>
              </w:rPr>
            </w:pPr>
            <w:r w:rsidRPr="2FC6A7BC">
              <w:rPr>
                <w:rFonts w:cs="Arial"/>
                <w:sz w:val="16"/>
                <w:szCs w:val="16"/>
              </w:rPr>
              <w:t>13,08</w:t>
            </w:r>
          </w:p>
        </w:tc>
        <w:tc>
          <w:tcPr>
            <w:tcW w:w="1868" w:type="dxa"/>
            <w:shd w:val="clear" w:color="auto" w:fill="auto"/>
            <w:vAlign w:val="center"/>
            <w:hideMark/>
          </w:tcPr>
          <w:p w:rsidRPr="00BB300D" w:rsidR="00BB300D" w:rsidP="2FC6A7BC" w:rsidRDefault="2FC6A7BC" w14:paraId="5ABE1F54" w14:textId="7B6506BC">
            <w:pPr>
              <w:widowControl/>
              <w:jc w:val="center"/>
              <w:rPr>
                <w:rFonts w:eastAsia="Times New Roman" w:cs="Arial"/>
                <w:sz w:val="16"/>
                <w:szCs w:val="16"/>
                <w:lang w:eastAsia="es-CO"/>
              </w:rPr>
            </w:pPr>
            <w:r w:rsidRPr="2FC6A7BC">
              <w:rPr>
                <w:rFonts w:cs="Arial"/>
                <w:sz w:val="16"/>
                <w:szCs w:val="16"/>
              </w:rPr>
              <w:t>115%</w:t>
            </w:r>
          </w:p>
        </w:tc>
        <w:tc>
          <w:tcPr>
            <w:tcW w:w="2268" w:type="dxa"/>
            <w:shd w:val="clear" w:color="auto" w:fill="auto"/>
            <w:vAlign w:val="center"/>
            <w:hideMark/>
          </w:tcPr>
          <w:p w:rsidRPr="00BB300D" w:rsidR="00BB300D" w:rsidP="2FC6A7BC" w:rsidRDefault="2FC6A7BC" w14:paraId="4AC4B0BB" w14:textId="5C2CC3D5">
            <w:pPr>
              <w:widowControl/>
              <w:jc w:val="center"/>
              <w:rPr>
                <w:rFonts w:eastAsia="Times New Roman" w:cs="Arial"/>
                <w:sz w:val="16"/>
                <w:szCs w:val="16"/>
                <w:lang w:eastAsia="es-CO"/>
              </w:rPr>
            </w:pPr>
            <w:r w:rsidRPr="2FC6A7BC">
              <w:rPr>
                <w:rFonts w:cs="Arial"/>
                <w:sz w:val="16"/>
                <w:szCs w:val="16"/>
              </w:rPr>
              <w:t>18,08%</w:t>
            </w:r>
          </w:p>
        </w:tc>
      </w:tr>
      <w:tr w:rsidRPr="00305CDC" w:rsidR="00BB300D" w:rsidTr="00753CB8" w14:paraId="1EAA90A3" w14:textId="77777777">
        <w:trPr>
          <w:trHeight w:val="227"/>
          <w:jc w:val="center"/>
        </w:trPr>
        <w:tc>
          <w:tcPr>
            <w:tcW w:w="1577" w:type="dxa"/>
            <w:shd w:val="clear" w:color="auto" w:fill="auto"/>
            <w:vAlign w:val="center"/>
          </w:tcPr>
          <w:p w:rsidRPr="00010E85" w:rsidR="00BB300D" w:rsidP="00BB300D" w:rsidRDefault="00BB300D" w14:paraId="00098FFB" w14:textId="5AE50209">
            <w:pPr>
              <w:widowControl/>
              <w:jc w:val="center"/>
              <w:rPr>
                <w:rFonts w:eastAsia="Times New Roman" w:cs="Arial"/>
                <w:sz w:val="16"/>
                <w:szCs w:val="16"/>
                <w:lang w:eastAsia="es-CO"/>
              </w:rPr>
            </w:pPr>
            <w:r w:rsidRPr="00305CDC">
              <w:rPr>
                <w:rFonts w:eastAsia="Times New Roman" w:cs="Arial"/>
                <w:sz w:val="16"/>
                <w:szCs w:val="16"/>
                <w:lang w:eastAsia="es-CO"/>
              </w:rPr>
              <w:t>Abril</w:t>
            </w:r>
          </w:p>
        </w:tc>
        <w:tc>
          <w:tcPr>
            <w:tcW w:w="1498" w:type="dxa"/>
            <w:shd w:val="clear" w:color="auto" w:fill="auto"/>
            <w:vAlign w:val="center"/>
          </w:tcPr>
          <w:p w:rsidRPr="00BB300D" w:rsidR="00BB300D" w:rsidP="2FC6A7BC" w:rsidRDefault="2FC6A7BC" w14:paraId="09E54250" w14:textId="4FF4F227">
            <w:pPr>
              <w:widowControl/>
              <w:jc w:val="center"/>
              <w:rPr>
                <w:rFonts w:eastAsia="Times New Roman" w:cs="Arial"/>
                <w:sz w:val="16"/>
                <w:szCs w:val="16"/>
                <w:lang w:eastAsia="es-CO"/>
              </w:rPr>
            </w:pPr>
            <w:r w:rsidRPr="2FC6A7BC">
              <w:rPr>
                <w:rFonts w:cs="Arial"/>
                <w:sz w:val="16"/>
                <w:szCs w:val="16"/>
              </w:rPr>
              <w:t>24,92</w:t>
            </w:r>
          </w:p>
        </w:tc>
        <w:tc>
          <w:tcPr>
            <w:tcW w:w="1426" w:type="dxa"/>
            <w:shd w:val="clear" w:color="auto" w:fill="auto"/>
            <w:vAlign w:val="center"/>
          </w:tcPr>
          <w:p w:rsidRPr="00BB300D" w:rsidR="00BB300D" w:rsidP="2FC6A7BC" w:rsidRDefault="2FC6A7BC" w14:paraId="3B2DBE65" w14:textId="577913C2">
            <w:pPr>
              <w:widowControl/>
              <w:jc w:val="center"/>
              <w:rPr>
                <w:rFonts w:eastAsia="Times New Roman" w:cs="Arial"/>
                <w:sz w:val="16"/>
                <w:szCs w:val="16"/>
                <w:lang w:eastAsia="es-CO"/>
              </w:rPr>
            </w:pPr>
            <w:r w:rsidRPr="2FC6A7BC">
              <w:rPr>
                <w:rFonts w:cs="Arial"/>
                <w:sz w:val="16"/>
                <w:szCs w:val="16"/>
              </w:rPr>
              <w:t>31,96</w:t>
            </w:r>
          </w:p>
        </w:tc>
        <w:tc>
          <w:tcPr>
            <w:tcW w:w="1868" w:type="dxa"/>
            <w:shd w:val="clear" w:color="auto" w:fill="auto"/>
            <w:vAlign w:val="center"/>
          </w:tcPr>
          <w:p w:rsidRPr="00BB300D" w:rsidR="00BB300D" w:rsidP="2FC6A7BC" w:rsidRDefault="2FC6A7BC" w14:paraId="64EE0D30" w14:textId="7510E35A">
            <w:pPr>
              <w:widowControl/>
              <w:jc w:val="center"/>
              <w:rPr>
                <w:rFonts w:eastAsia="Times New Roman" w:cs="Arial"/>
                <w:sz w:val="16"/>
                <w:szCs w:val="16"/>
                <w:lang w:eastAsia="es-CO"/>
              </w:rPr>
            </w:pPr>
            <w:r w:rsidRPr="2FC6A7BC">
              <w:rPr>
                <w:rFonts w:cs="Arial"/>
                <w:sz w:val="16"/>
                <w:szCs w:val="16"/>
              </w:rPr>
              <w:t>78%</w:t>
            </w:r>
          </w:p>
        </w:tc>
        <w:tc>
          <w:tcPr>
            <w:tcW w:w="2268" w:type="dxa"/>
            <w:shd w:val="clear" w:color="auto" w:fill="auto"/>
            <w:vAlign w:val="center"/>
          </w:tcPr>
          <w:p w:rsidRPr="00BB300D" w:rsidR="00BB300D" w:rsidP="2FC6A7BC" w:rsidRDefault="2FC6A7BC" w14:paraId="1B7CD2AA" w14:textId="109CA113">
            <w:pPr>
              <w:widowControl/>
              <w:jc w:val="center"/>
              <w:rPr>
                <w:rFonts w:eastAsia="Times New Roman" w:cs="Arial"/>
                <w:sz w:val="16"/>
                <w:szCs w:val="16"/>
                <w:lang w:eastAsia="es-CO"/>
              </w:rPr>
            </w:pPr>
            <w:r w:rsidRPr="2FC6A7BC">
              <w:rPr>
                <w:rFonts w:cs="Arial"/>
                <w:sz w:val="16"/>
                <w:szCs w:val="16"/>
              </w:rPr>
              <w:t>26,14%</w:t>
            </w:r>
          </w:p>
        </w:tc>
      </w:tr>
      <w:tr w:rsidRPr="00305CDC" w:rsidR="00BB300D" w:rsidTr="00753CB8" w14:paraId="65D9CB37" w14:textId="77777777">
        <w:trPr>
          <w:trHeight w:val="227"/>
          <w:jc w:val="center"/>
        </w:trPr>
        <w:tc>
          <w:tcPr>
            <w:tcW w:w="1577" w:type="dxa"/>
            <w:shd w:val="clear" w:color="auto" w:fill="auto"/>
            <w:vAlign w:val="center"/>
          </w:tcPr>
          <w:p w:rsidRPr="00010E85" w:rsidR="00BB300D" w:rsidP="00BB300D" w:rsidRDefault="00BB300D" w14:paraId="2F642061" w14:textId="1ABB7558">
            <w:pPr>
              <w:widowControl/>
              <w:jc w:val="center"/>
              <w:rPr>
                <w:rFonts w:eastAsia="Times New Roman" w:cs="Arial"/>
                <w:sz w:val="16"/>
                <w:szCs w:val="16"/>
                <w:lang w:eastAsia="es-CO"/>
              </w:rPr>
            </w:pPr>
            <w:r w:rsidRPr="00305CDC">
              <w:rPr>
                <w:rFonts w:eastAsia="Times New Roman" w:cs="Arial"/>
                <w:sz w:val="16"/>
                <w:szCs w:val="16"/>
                <w:lang w:eastAsia="es-CO"/>
              </w:rPr>
              <w:t>Mayo</w:t>
            </w:r>
          </w:p>
        </w:tc>
        <w:tc>
          <w:tcPr>
            <w:tcW w:w="1498" w:type="dxa"/>
            <w:shd w:val="clear" w:color="auto" w:fill="auto"/>
            <w:vAlign w:val="center"/>
          </w:tcPr>
          <w:p w:rsidRPr="00BB300D" w:rsidR="00BB300D" w:rsidP="67F402AD" w:rsidRDefault="67F402AD" w14:paraId="2F3B0242" w14:textId="1F656D60">
            <w:pPr>
              <w:widowControl/>
              <w:jc w:val="center"/>
              <w:rPr>
                <w:rFonts w:cs="Arial"/>
                <w:sz w:val="16"/>
                <w:szCs w:val="16"/>
              </w:rPr>
            </w:pPr>
            <w:r w:rsidRPr="67F402AD">
              <w:rPr>
                <w:rFonts w:cs="Arial"/>
                <w:sz w:val="16"/>
                <w:szCs w:val="16"/>
              </w:rPr>
              <w:t>38,18</w:t>
            </w:r>
          </w:p>
        </w:tc>
        <w:tc>
          <w:tcPr>
            <w:tcW w:w="1426" w:type="dxa"/>
            <w:shd w:val="clear" w:color="auto" w:fill="auto"/>
            <w:vAlign w:val="center"/>
          </w:tcPr>
          <w:p w:rsidRPr="00BB300D" w:rsidR="00BB300D" w:rsidP="67F402AD" w:rsidRDefault="67F402AD" w14:paraId="05D2605E" w14:textId="123F5682">
            <w:pPr>
              <w:widowControl/>
              <w:jc w:val="center"/>
              <w:rPr>
                <w:rFonts w:eastAsia="Times New Roman" w:cs="Arial"/>
                <w:sz w:val="16"/>
                <w:szCs w:val="16"/>
                <w:lang w:eastAsia="es-CO"/>
              </w:rPr>
            </w:pPr>
            <w:r w:rsidRPr="67F402AD">
              <w:rPr>
                <w:rFonts w:cs="Arial"/>
                <w:sz w:val="16"/>
                <w:szCs w:val="16"/>
              </w:rPr>
              <w:t>30,64</w:t>
            </w:r>
          </w:p>
        </w:tc>
        <w:tc>
          <w:tcPr>
            <w:tcW w:w="1868" w:type="dxa"/>
            <w:shd w:val="clear" w:color="auto" w:fill="auto"/>
            <w:vAlign w:val="center"/>
          </w:tcPr>
          <w:p w:rsidRPr="00BB300D" w:rsidR="00BB300D" w:rsidP="67F402AD" w:rsidRDefault="67F402AD" w14:paraId="72C7A713" w14:textId="75A1EF14">
            <w:pPr>
              <w:widowControl/>
              <w:jc w:val="center"/>
              <w:rPr>
                <w:rFonts w:eastAsia="Times New Roman" w:cs="Arial"/>
                <w:sz w:val="16"/>
                <w:szCs w:val="16"/>
                <w:lang w:eastAsia="es-CO"/>
              </w:rPr>
            </w:pPr>
            <w:r w:rsidRPr="67F402AD">
              <w:rPr>
                <w:rFonts w:cs="Arial"/>
                <w:sz w:val="16"/>
                <w:szCs w:val="16"/>
              </w:rPr>
              <w:t>125%</w:t>
            </w:r>
          </w:p>
        </w:tc>
        <w:tc>
          <w:tcPr>
            <w:tcW w:w="2268" w:type="dxa"/>
            <w:shd w:val="clear" w:color="auto" w:fill="auto"/>
            <w:vAlign w:val="center"/>
          </w:tcPr>
          <w:p w:rsidRPr="00BB300D" w:rsidR="00BB300D" w:rsidP="67F402AD" w:rsidRDefault="67F402AD" w14:paraId="70617531" w14:textId="016A6116">
            <w:pPr>
              <w:widowControl/>
              <w:jc w:val="center"/>
              <w:rPr>
                <w:rFonts w:cs="Arial"/>
                <w:sz w:val="16"/>
                <w:szCs w:val="16"/>
              </w:rPr>
            </w:pPr>
            <w:r w:rsidRPr="67F402AD">
              <w:rPr>
                <w:rFonts w:cs="Arial"/>
                <w:sz w:val="16"/>
                <w:szCs w:val="16"/>
              </w:rPr>
              <w:t>38</w:t>
            </w:r>
            <w:r w:rsidRPr="6E4B91E8" w:rsidR="6E4B91E8">
              <w:rPr>
                <w:rFonts w:cs="Arial"/>
                <w:sz w:val="16"/>
                <w:szCs w:val="16"/>
              </w:rPr>
              <w:t>,49%</w:t>
            </w:r>
          </w:p>
        </w:tc>
      </w:tr>
      <w:tr w:rsidRPr="00305CDC" w:rsidR="00BB300D" w:rsidTr="00753CB8" w14:paraId="2AE53DDF" w14:textId="77777777">
        <w:trPr>
          <w:trHeight w:val="227"/>
          <w:jc w:val="center"/>
        </w:trPr>
        <w:tc>
          <w:tcPr>
            <w:tcW w:w="1577" w:type="dxa"/>
            <w:shd w:val="clear" w:color="auto" w:fill="auto"/>
            <w:vAlign w:val="center"/>
          </w:tcPr>
          <w:p w:rsidRPr="00010E85" w:rsidR="00BB300D" w:rsidP="00BB300D" w:rsidRDefault="00BB300D" w14:paraId="59FBE08E" w14:textId="53817396">
            <w:pPr>
              <w:widowControl/>
              <w:jc w:val="center"/>
              <w:rPr>
                <w:rFonts w:eastAsia="Times New Roman" w:cs="Arial"/>
                <w:sz w:val="16"/>
                <w:szCs w:val="16"/>
                <w:lang w:eastAsia="es-CO"/>
              </w:rPr>
            </w:pPr>
            <w:r w:rsidRPr="00305CDC">
              <w:rPr>
                <w:rFonts w:eastAsia="Times New Roman" w:cs="Arial"/>
                <w:sz w:val="16"/>
                <w:szCs w:val="16"/>
                <w:lang w:eastAsia="es-CO"/>
              </w:rPr>
              <w:t>Junio</w:t>
            </w:r>
          </w:p>
        </w:tc>
        <w:tc>
          <w:tcPr>
            <w:tcW w:w="1498" w:type="dxa"/>
            <w:shd w:val="clear" w:color="auto" w:fill="auto"/>
            <w:vAlign w:val="center"/>
          </w:tcPr>
          <w:p w:rsidRPr="00BB300D" w:rsidR="00BB300D" w:rsidP="00BB300D" w:rsidRDefault="00BB300D" w14:paraId="2EE28B9E" w14:textId="32F22F11">
            <w:pPr>
              <w:widowControl/>
              <w:jc w:val="center"/>
              <w:rPr>
                <w:rFonts w:eastAsia="Times New Roman" w:cs="Arial"/>
                <w:sz w:val="16"/>
                <w:szCs w:val="16"/>
                <w:lang w:eastAsia="es-CO"/>
              </w:rPr>
            </w:pPr>
            <w:r w:rsidRPr="00BB300D">
              <w:rPr>
                <w:rFonts w:cs="Arial"/>
                <w:sz w:val="16"/>
                <w:szCs w:val="16"/>
              </w:rPr>
              <w:t>23,50</w:t>
            </w:r>
          </w:p>
        </w:tc>
        <w:tc>
          <w:tcPr>
            <w:tcW w:w="1426" w:type="dxa"/>
            <w:shd w:val="clear" w:color="auto" w:fill="auto"/>
            <w:vAlign w:val="center"/>
          </w:tcPr>
          <w:p w:rsidRPr="00BB300D" w:rsidR="00BB300D" w:rsidP="00BB300D" w:rsidRDefault="12AD4251" w14:paraId="4412F2AE" w14:textId="01BD4ED6">
            <w:pPr>
              <w:widowControl/>
              <w:jc w:val="center"/>
              <w:rPr>
                <w:rFonts w:eastAsia="Times New Roman" w:cs="Arial"/>
                <w:sz w:val="16"/>
                <w:szCs w:val="16"/>
                <w:lang w:eastAsia="es-CO"/>
              </w:rPr>
            </w:pPr>
            <w:r w:rsidRPr="12AD4251">
              <w:rPr>
                <w:rFonts w:cs="Arial"/>
                <w:sz w:val="16"/>
                <w:szCs w:val="16"/>
              </w:rPr>
              <w:t>34,02</w:t>
            </w:r>
          </w:p>
        </w:tc>
        <w:tc>
          <w:tcPr>
            <w:tcW w:w="1868" w:type="dxa"/>
            <w:shd w:val="clear" w:color="auto" w:fill="auto"/>
            <w:vAlign w:val="center"/>
          </w:tcPr>
          <w:p w:rsidRPr="00BB300D" w:rsidR="00BB300D" w:rsidP="00BB300D" w:rsidRDefault="4B4AB1B3" w14:paraId="25F4E597" w14:textId="26E876B8">
            <w:pPr>
              <w:widowControl/>
              <w:jc w:val="center"/>
              <w:rPr>
                <w:rFonts w:cs="Arial"/>
                <w:sz w:val="16"/>
                <w:szCs w:val="16"/>
              </w:rPr>
            </w:pPr>
            <w:r w:rsidRPr="4B4AB1B3">
              <w:rPr>
                <w:rFonts w:cs="Arial"/>
                <w:sz w:val="16"/>
                <w:szCs w:val="16"/>
              </w:rPr>
              <w:t>69</w:t>
            </w:r>
            <w:r w:rsidRPr="00BB300D" w:rsidR="00BB300D">
              <w:rPr>
                <w:rFonts w:cs="Arial"/>
                <w:sz w:val="16"/>
                <w:szCs w:val="16"/>
              </w:rPr>
              <w:t>%</w:t>
            </w:r>
          </w:p>
        </w:tc>
        <w:tc>
          <w:tcPr>
            <w:tcW w:w="2268" w:type="dxa"/>
            <w:shd w:val="clear" w:color="auto" w:fill="auto"/>
            <w:vAlign w:val="center"/>
          </w:tcPr>
          <w:p w:rsidRPr="00BB300D" w:rsidR="00BB300D" w:rsidP="00BB300D" w:rsidRDefault="00BB300D" w14:paraId="3F18864E" w14:textId="251EF4AF">
            <w:pPr>
              <w:widowControl/>
              <w:jc w:val="center"/>
              <w:rPr>
                <w:rFonts w:eastAsia="Times New Roman" w:cs="Arial"/>
                <w:sz w:val="16"/>
                <w:szCs w:val="16"/>
                <w:lang w:eastAsia="es-CO"/>
              </w:rPr>
            </w:pPr>
            <w:r w:rsidRPr="00BB300D">
              <w:rPr>
                <w:rFonts w:cs="Arial"/>
                <w:sz w:val="16"/>
                <w:szCs w:val="16"/>
              </w:rPr>
              <w:t>46,</w:t>
            </w:r>
            <w:r w:rsidRPr="4B4AB1B3" w:rsidR="4B4AB1B3">
              <w:rPr>
                <w:rFonts w:cs="Arial"/>
                <w:sz w:val="16"/>
                <w:szCs w:val="16"/>
              </w:rPr>
              <w:t>09</w:t>
            </w:r>
            <w:r w:rsidRPr="00BB300D">
              <w:rPr>
                <w:rFonts w:cs="Arial"/>
                <w:sz w:val="16"/>
                <w:szCs w:val="16"/>
              </w:rPr>
              <w:t>%</w:t>
            </w:r>
          </w:p>
        </w:tc>
      </w:tr>
      <w:tr w:rsidRPr="00305CDC" w:rsidR="00BB300D" w:rsidTr="00753CB8" w14:paraId="6D7614DD" w14:textId="77777777">
        <w:trPr>
          <w:trHeight w:val="227"/>
          <w:jc w:val="center"/>
        </w:trPr>
        <w:tc>
          <w:tcPr>
            <w:tcW w:w="1577" w:type="dxa"/>
            <w:shd w:val="clear" w:color="auto" w:fill="auto"/>
            <w:vAlign w:val="center"/>
          </w:tcPr>
          <w:p w:rsidRPr="00305CDC" w:rsidR="00BB300D" w:rsidP="00BB300D" w:rsidRDefault="00BB300D" w14:paraId="42511105" w14:textId="5D3929DE">
            <w:pPr>
              <w:widowControl/>
              <w:jc w:val="center"/>
              <w:rPr>
                <w:rFonts w:eastAsia="Times New Roman" w:cs="Arial"/>
                <w:sz w:val="16"/>
                <w:szCs w:val="16"/>
                <w:lang w:eastAsia="es-CO"/>
              </w:rPr>
            </w:pPr>
            <w:r w:rsidRPr="00BB300D">
              <w:rPr>
                <w:rFonts w:eastAsia="Times New Roman" w:cs="Arial"/>
                <w:sz w:val="16"/>
                <w:szCs w:val="16"/>
                <w:lang w:eastAsia="es-CO"/>
              </w:rPr>
              <w:t>Julio</w:t>
            </w:r>
          </w:p>
        </w:tc>
        <w:tc>
          <w:tcPr>
            <w:tcW w:w="1498" w:type="dxa"/>
            <w:shd w:val="clear" w:color="auto" w:fill="auto"/>
            <w:vAlign w:val="center"/>
          </w:tcPr>
          <w:p w:rsidRPr="00BB300D" w:rsidR="00BB300D" w:rsidP="00BB300D" w:rsidRDefault="00BB300D" w14:paraId="3B06B3C6" w14:textId="31056C25">
            <w:pPr>
              <w:widowControl/>
              <w:jc w:val="center"/>
              <w:rPr>
                <w:rFonts w:eastAsia="Times New Roman" w:cs="Arial"/>
                <w:sz w:val="16"/>
                <w:szCs w:val="16"/>
                <w:lang w:eastAsia="es-CO"/>
              </w:rPr>
            </w:pPr>
            <w:r w:rsidRPr="00BB300D">
              <w:rPr>
                <w:rFonts w:cs="Arial"/>
                <w:sz w:val="16"/>
                <w:szCs w:val="16"/>
              </w:rPr>
              <w:t>18,</w:t>
            </w:r>
            <w:r w:rsidRPr="4B4AB1B3" w:rsidR="4B4AB1B3">
              <w:rPr>
                <w:rFonts w:cs="Arial"/>
                <w:sz w:val="16"/>
                <w:szCs w:val="16"/>
              </w:rPr>
              <w:t>83</w:t>
            </w:r>
          </w:p>
        </w:tc>
        <w:tc>
          <w:tcPr>
            <w:tcW w:w="1426" w:type="dxa"/>
            <w:shd w:val="clear" w:color="auto" w:fill="auto"/>
            <w:vAlign w:val="center"/>
          </w:tcPr>
          <w:p w:rsidRPr="00BB300D" w:rsidR="00BB300D" w:rsidP="00BB300D" w:rsidRDefault="00BB300D" w14:paraId="0B2B8D4C" w14:textId="4DC41C18">
            <w:pPr>
              <w:widowControl/>
              <w:jc w:val="center"/>
              <w:rPr>
                <w:rFonts w:eastAsia="Times New Roman" w:cs="Arial"/>
                <w:sz w:val="16"/>
                <w:szCs w:val="16"/>
                <w:lang w:eastAsia="es-CO"/>
              </w:rPr>
            </w:pPr>
            <w:r w:rsidRPr="00BB300D">
              <w:rPr>
                <w:rFonts w:cs="Arial"/>
                <w:sz w:val="16"/>
                <w:szCs w:val="16"/>
              </w:rPr>
              <w:t>33,64</w:t>
            </w:r>
          </w:p>
        </w:tc>
        <w:tc>
          <w:tcPr>
            <w:tcW w:w="1868" w:type="dxa"/>
            <w:shd w:val="clear" w:color="auto" w:fill="auto"/>
            <w:vAlign w:val="center"/>
          </w:tcPr>
          <w:p w:rsidRPr="00BB300D" w:rsidR="00BB300D" w:rsidP="00BB300D" w:rsidRDefault="58C82BC6" w14:paraId="20D85256" w14:textId="3B81FBEA">
            <w:pPr>
              <w:widowControl/>
              <w:jc w:val="center"/>
              <w:rPr>
                <w:rFonts w:eastAsia="Times New Roman" w:cs="Arial"/>
                <w:sz w:val="16"/>
                <w:szCs w:val="16"/>
                <w:lang w:eastAsia="es-CO"/>
              </w:rPr>
            </w:pPr>
            <w:r w:rsidRPr="58C82BC6">
              <w:rPr>
                <w:rFonts w:cs="Arial"/>
                <w:sz w:val="16"/>
                <w:szCs w:val="16"/>
              </w:rPr>
              <w:t>56</w:t>
            </w:r>
            <w:r w:rsidRPr="00BB300D" w:rsidR="00BB300D">
              <w:rPr>
                <w:rFonts w:cs="Arial"/>
                <w:sz w:val="16"/>
                <w:szCs w:val="16"/>
              </w:rPr>
              <w:t>%</w:t>
            </w:r>
          </w:p>
        </w:tc>
        <w:tc>
          <w:tcPr>
            <w:tcW w:w="2268" w:type="dxa"/>
            <w:shd w:val="clear" w:color="auto" w:fill="auto"/>
            <w:vAlign w:val="center"/>
          </w:tcPr>
          <w:p w:rsidRPr="00BB300D" w:rsidR="00BB300D" w:rsidP="00BB300D" w:rsidRDefault="00BB300D" w14:paraId="25DB69C9" w14:textId="3DE8FD4C">
            <w:pPr>
              <w:widowControl/>
              <w:jc w:val="center"/>
              <w:rPr>
                <w:rFonts w:eastAsia="Times New Roman" w:cs="Arial"/>
                <w:sz w:val="16"/>
                <w:szCs w:val="16"/>
                <w:lang w:eastAsia="es-CO"/>
              </w:rPr>
            </w:pPr>
            <w:r w:rsidRPr="00BB300D">
              <w:rPr>
                <w:rFonts w:cs="Arial"/>
                <w:sz w:val="16"/>
                <w:szCs w:val="16"/>
              </w:rPr>
              <w:t>52,</w:t>
            </w:r>
            <w:r w:rsidRPr="58C82BC6" w:rsidR="58C82BC6">
              <w:rPr>
                <w:rFonts w:cs="Arial"/>
                <w:sz w:val="16"/>
                <w:szCs w:val="16"/>
              </w:rPr>
              <w:t>18</w:t>
            </w:r>
            <w:r w:rsidRPr="00BB300D">
              <w:rPr>
                <w:rFonts w:cs="Arial"/>
                <w:sz w:val="16"/>
                <w:szCs w:val="16"/>
              </w:rPr>
              <w:t>%</w:t>
            </w:r>
          </w:p>
        </w:tc>
      </w:tr>
      <w:tr w:rsidRPr="00305CDC" w:rsidR="00BB300D" w:rsidTr="00753CB8" w14:paraId="0397B228" w14:textId="77777777">
        <w:trPr>
          <w:trHeight w:val="227"/>
          <w:jc w:val="center"/>
        </w:trPr>
        <w:tc>
          <w:tcPr>
            <w:tcW w:w="1577" w:type="dxa"/>
            <w:shd w:val="clear" w:color="auto" w:fill="auto"/>
            <w:vAlign w:val="center"/>
          </w:tcPr>
          <w:p w:rsidRPr="00305CDC" w:rsidR="00BB300D" w:rsidP="00BB300D" w:rsidRDefault="00BB300D" w14:paraId="61B7CB3C" w14:textId="750810E6">
            <w:pPr>
              <w:widowControl/>
              <w:jc w:val="center"/>
              <w:rPr>
                <w:rFonts w:eastAsia="Times New Roman" w:cs="Arial"/>
                <w:sz w:val="16"/>
                <w:szCs w:val="16"/>
                <w:lang w:eastAsia="es-CO"/>
              </w:rPr>
            </w:pPr>
            <w:r w:rsidRPr="00BB300D">
              <w:rPr>
                <w:rFonts w:eastAsia="Times New Roman" w:cs="Arial"/>
                <w:sz w:val="16"/>
                <w:szCs w:val="16"/>
                <w:lang w:eastAsia="es-CO"/>
              </w:rPr>
              <w:t>Agosto</w:t>
            </w:r>
          </w:p>
        </w:tc>
        <w:tc>
          <w:tcPr>
            <w:tcW w:w="1498" w:type="dxa"/>
            <w:shd w:val="clear" w:color="auto" w:fill="auto"/>
            <w:vAlign w:val="center"/>
          </w:tcPr>
          <w:p w:rsidRPr="00BB300D" w:rsidR="00BB300D" w:rsidP="00BB300D" w:rsidRDefault="2C571090" w14:paraId="62FC9822" w14:textId="57E9EF43">
            <w:pPr>
              <w:widowControl/>
              <w:jc w:val="center"/>
              <w:rPr>
                <w:rFonts w:eastAsia="Times New Roman" w:cs="Arial"/>
                <w:sz w:val="16"/>
                <w:szCs w:val="16"/>
                <w:lang w:eastAsia="es-CO"/>
              </w:rPr>
            </w:pPr>
            <w:r w:rsidRPr="2C571090">
              <w:rPr>
                <w:rFonts w:cs="Arial"/>
                <w:sz w:val="16"/>
                <w:szCs w:val="16"/>
              </w:rPr>
              <w:t>24,67</w:t>
            </w:r>
          </w:p>
        </w:tc>
        <w:tc>
          <w:tcPr>
            <w:tcW w:w="1426" w:type="dxa"/>
            <w:shd w:val="clear" w:color="auto" w:fill="auto"/>
            <w:vAlign w:val="center"/>
          </w:tcPr>
          <w:p w:rsidRPr="00BB300D" w:rsidR="00BB300D" w:rsidP="00BB300D" w:rsidRDefault="00BB300D" w14:paraId="0F653A4E" w14:textId="1C742836">
            <w:pPr>
              <w:widowControl/>
              <w:jc w:val="center"/>
              <w:rPr>
                <w:rFonts w:eastAsia="Times New Roman" w:cs="Arial"/>
                <w:sz w:val="16"/>
                <w:szCs w:val="16"/>
                <w:lang w:eastAsia="es-CO"/>
              </w:rPr>
            </w:pPr>
            <w:r w:rsidRPr="00BB300D">
              <w:rPr>
                <w:rFonts w:cs="Arial"/>
                <w:sz w:val="16"/>
                <w:szCs w:val="16"/>
              </w:rPr>
              <w:t>38,27</w:t>
            </w:r>
          </w:p>
        </w:tc>
        <w:tc>
          <w:tcPr>
            <w:tcW w:w="1868" w:type="dxa"/>
            <w:shd w:val="clear" w:color="auto" w:fill="auto"/>
            <w:vAlign w:val="center"/>
          </w:tcPr>
          <w:p w:rsidRPr="00BB300D" w:rsidR="00BB300D" w:rsidP="00BB300D" w:rsidRDefault="3CC4AADF" w14:paraId="397A6FAB" w14:textId="7DE8AEF8">
            <w:pPr>
              <w:widowControl/>
              <w:jc w:val="center"/>
              <w:rPr>
                <w:rFonts w:eastAsia="Times New Roman" w:cs="Arial"/>
                <w:sz w:val="16"/>
                <w:szCs w:val="16"/>
                <w:lang w:eastAsia="es-CO"/>
              </w:rPr>
            </w:pPr>
            <w:r w:rsidRPr="3CC4AADF">
              <w:rPr>
                <w:rFonts w:cs="Arial"/>
                <w:sz w:val="16"/>
                <w:szCs w:val="16"/>
              </w:rPr>
              <w:t>64</w:t>
            </w:r>
            <w:r w:rsidRPr="00BB300D" w:rsidR="00BB300D">
              <w:rPr>
                <w:rFonts w:cs="Arial"/>
                <w:sz w:val="16"/>
                <w:szCs w:val="16"/>
              </w:rPr>
              <w:t>%</w:t>
            </w:r>
          </w:p>
        </w:tc>
        <w:tc>
          <w:tcPr>
            <w:tcW w:w="2268" w:type="dxa"/>
            <w:shd w:val="clear" w:color="auto" w:fill="auto"/>
            <w:vAlign w:val="center"/>
          </w:tcPr>
          <w:p w:rsidRPr="00BB300D" w:rsidR="00BB300D" w:rsidP="00BB300D" w:rsidRDefault="3CC4AADF" w14:paraId="291AC8D7" w14:textId="1E4CCD96">
            <w:pPr>
              <w:widowControl/>
              <w:jc w:val="center"/>
              <w:rPr>
                <w:rFonts w:eastAsia="Times New Roman" w:cs="Arial"/>
                <w:sz w:val="16"/>
                <w:szCs w:val="16"/>
                <w:lang w:eastAsia="es-CO"/>
              </w:rPr>
            </w:pPr>
            <w:r w:rsidRPr="3CC4AADF">
              <w:rPr>
                <w:rFonts w:cs="Arial"/>
                <w:sz w:val="16"/>
                <w:szCs w:val="16"/>
              </w:rPr>
              <w:t>60,16%</w:t>
            </w:r>
          </w:p>
        </w:tc>
      </w:tr>
      <w:tr w:rsidRPr="00305CDC" w:rsidR="00BB300D" w:rsidTr="00753CB8" w14:paraId="2A4DF56E" w14:textId="77777777">
        <w:trPr>
          <w:trHeight w:val="227"/>
          <w:jc w:val="center"/>
        </w:trPr>
        <w:tc>
          <w:tcPr>
            <w:tcW w:w="1577" w:type="dxa"/>
            <w:shd w:val="clear" w:color="auto" w:fill="auto"/>
            <w:vAlign w:val="center"/>
          </w:tcPr>
          <w:p w:rsidRPr="00305CDC" w:rsidR="00BB300D" w:rsidP="00BB300D" w:rsidRDefault="00BB300D" w14:paraId="7B482478" w14:textId="517D2CEF">
            <w:pPr>
              <w:widowControl/>
              <w:jc w:val="center"/>
              <w:rPr>
                <w:rFonts w:eastAsia="Times New Roman" w:cs="Arial"/>
                <w:sz w:val="16"/>
                <w:szCs w:val="16"/>
                <w:lang w:eastAsia="es-CO"/>
              </w:rPr>
            </w:pPr>
            <w:r w:rsidRPr="00BB300D">
              <w:rPr>
                <w:rFonts w:eastAsia="Times New Roman" w:cs="Arial"/>
                <w:sz w:val="16"/>
                <w:szCs w:val="16"/>
                <w:lang w:eastAsia="es-CO"/>
              </w:rPr>
              <w:t>Septiembre</w:t>
            </w:r>
          </w:p>
        </w:tc>
        <w:tc>
          <w:tcPr>
            <w:tcW w:w="1498" w:type="dxa"/>
            <w:shd w:val="clear" w:color="auto" w:fill="auto"/>
            <w:vAlign w:val="center"/>
          </w:tcPr>
          <w:p w:rsidRPr="00BB300D" w:rsidR="00BB300D" w:rsidP="00BB300D" w:rsidRDefault="3CC4AADF" w14:paraId="19AC06A8" w14:textId="587484C1">
            <w:pPr>
              <w:widowControl/>
              <w:jc w:val="center"/>
              <w:rPr>
                <w:rFonts w:eastAsia="Times New Roman" w:cs="Arial"/>
                <w:sz w:val="16"/>
                <w:szCs w:val="16"/>
                <w:lang w:eastAsia="es-CO"/>
              </w:rPr>
            </w:pPr>
            <w:r w:rsidRPr="3CC4AADF">
              <w:rPr>
                <w:rFonts w:cs="Arial"/>
                <w:sz w:val="16"/>
                <w:szCs w:val="16"/>
              </w:rPr>
              <w:t>28</w:t>
            </w:r>
            <w:r w:rsidRPr="00BB300D" w:rsidR="00BB300D">
              <w:rPr>
                <w:rFonts w:cs="Arial"/>
                <w:sz w:val="16"/>
                <w:szCs w:val="16"/>
              </w:rPr>
              <w:t>,</w:t>
            </w:r>
            <w:r w:rsidRPr="24B23E9D" w:rsidR="24B23E9D">
              <w:rPr>
                <w:rFonts w:cs="Arial"/>
                <w:sz w:val="16"/>
                <w:szCs w:val="16"/>
              </w:rPr>
              <w:t>01</w:t>
            </w:r>
          </w:p>
        </w:tc>
        <w:tc>
          <w:tcPr>
            <w:tcW w:w="1426" w:type="dxa"/>
            <w:shd w:val="clear" w:color="auto" w:fill="auto"/>
            <w:vAlign w:val="center"/>
          </w:tcPr>
          <w:p w:rsidRPr="00BB300D" w:rsidR="00BB300D" w:rsidP="00BB300D" w:rsidRDefault="00BB300D" w14:paraId="778826A1" w14:textId="794A8813">
            <w:pPr>
              <w:widowControl/>
              <w:jc w:val="center"/>
              <w:rPr>
                <w:rFonts w:eastAsia="Times New Roman" w:cs="Arial"/>
                <w:sz w:val="16"/>
                <w:szCs w:val="16"/>
                <w:lang w:eastAsia="es-CO"/>
              </w:rPr>
            </w:pPr>
            <w:r w:rsidRPr="00BB300D">
              <w:rPr>
                <w:rFonts w:cs="Arial"/>
                <w:sz w:val="16"/>
                <w:szCs w:val="16"/>
              </w:rPr>
              <w:t>32,54</w:t>
            </w:r>
          </w:p>
        </w:tc>
        <w:tc>
          <w:tcPr>
            <w:tcW w:w="1868" w:type="dxa"/>
            <w:shd w:val="clear" w:color="auto" w:fill="auto"/>
            <w:vAlign w:val="center"/>
          </w:tcPr>
          <w:p w:rsidRPr="00BB300D" w:rsidR="00BB300D" w:rsidP="00BB300D" w:rsidRDefault="01E6E1F4" w14:paraId="3D3EF942" w14:textId="549784FB">
            <w:pPr>
              <w:widowControl/>
              <w:jc w:val="center"/>
              <w:rPr>
                <w:rFonts w:eastAsia="Times New Roman" w:cs="Arial"/>
                <w:sz w:val="16"/>
                <w:szCs w:val="16"/>
                <w:lang w:eastAsia="es-CO"/>
              </w:rPr>
            </w:pPr>
            <w:r w:rsidRPr="01E6E1F4">
              <w:rPr>
                <w:rFonts w:cs="Arial"/>
                <w:sz w:val="16"/>
                <w:szCs w:val="16"/>
              </w:rPr>
              <w:t>86</w:t>
            </w:r>
            <w:r w:rsidRPr="00BB300D" w:rsidR="00BB300D">
              <w:rPr>
                <w:rFonts w:cs="Arial"/>
                <w:sz w:val="16"/>
                <w:szCs w:val="16"/>
              </w:rPr>
              <w:t>%</w:t>
            </w:r>
          </w:p>
        </w:tc>
        <w:tc>
          <w:tcPr>
            <w:tcW w:w="2268" w:type="dxa"/>
            <w:shd w:val="clear" w:color="auto" w:fill="auto"/>
            <w:vAlign w:val="center"/>
          </w:tcPr>
          <w:p w:rsidRPr="00BB300D" w:rsidR="00BB300D" w:rsidP="00BB300D" w:rsidRDefault="00A0E7D1" w14:paraId="33ED1BBD" w14:textId="196395D6">
            <w:pPr>
              <w:widowControl/>
              <w:jc w:val="center"/>
              <w:rPr>
                <w:rFonts w:cs="Arial"/>
                <w:sz w:val="16"/>
                <w:szCs w:val="16"/>
              </w:rPr>
            </w:pPr>
            <w:r w:rsidRPr="00A0E7D1">
              <w:rPr>
                <w:rFonts w:cs="Arial"/>
                <w:sz w:val="16"/>
                <w:szCs w:val="16"/>
              </w:rPr>
              <w:t>69,23%</w:t>
            </w:r>
          </w:p>
        </w:tc>
      </w:tr>
      <w:tr w:rsidRPr="00305CDC" w:rsidR="00305CDC" w:rsidTr="00753CB8" w14:paraId="087EE869" w14:textId="77777777">
        <w:trPr>
          <w:trHeight w:val="227"/>
          <w:jc w:val="center"/>
        </w:trPr>
        <w:tc>
          <w:tcPr>
            <w:tcW w:w="1577" w:type="dxa"/>
            <w:shd w:val="clear" w:color="auto" w:fill="BFBFBF" w:themeFill="background1" w:themeFillShade="BF"/>
            <w:vAlign w:val="center"/>
          </w:tcPr>
          <w:p w:rsidRPr="00305CDC" w:rsidR="00305CDC" w:rsidP="00305CDC" w:rsidRDefault="00E44748" w14:paraId="738450BA" w14:textId="17A7CAAC">
            <w:pPr>
              <w:widowControl/>
              <w:jc w:val="center"/>
              <w:rPr>
                <w:rFonts w:eastAsia="Times New Roman" w:cs="Arial"/>
                <w:b/>
                <w:bCs/>
                <w:sz w:val="16"/>
                <w:szCs w:val="16"/>
                <w:lang w:eastAsia="es-CO"/>
              </w:rPr>
            </w:pPr>
            <w:r w:rsidRPr="00305CDC">
              <w:rPr>
                <w:rFonts w:eastAsia="Times New Roman" w:cs="Arial"/>
                <w:b/>
                <w:bCs/>
                <w:sz w:val="16"/>
                <w:szCs w:val="16"/>
                <w:lang w:eastAsia="es-CO"/>
              </w:rPr>
              <w:t>Total</w:t>
            </w:r>
            <w:r w:rsidRPr="00305CDC" w:rsidR="00305CDC">
              <w:rPr>
                <w:rFonts w:eastAsia="Times New Roman" w:cs="Arial"/>
                <w:b/>
                <w:bCs/>
                <w:sz w:val="16"/>
                <w:szCs w:val="16"/>
                <w:lang w:eastAsia="es-CO"/>
              </w:rPr>
              <w:t xml:space="preserve"> </w:t>
            </w:r>
            <w:r>
              <w:rPr>
                <w:rFonts w:eastAsia="Times New Roman" w:cs="Arial"/>
                <w:b/>
                <w:bCs/>
                <w:sz w:val="16"/>
                <w:szCs w:val="16"/>
                <w:lang w:eastAsia="es-CO"/>
              </w:rPr>
              <w:t xml:space="preserve">Ejecutado y Meta programada </w:t>
            </w:r>
          </w:p>
        </w:tc>
        <w:tc>
          <w:tcPr>
            <w:tcW w:w="1498" w:type="dxa"/>
            <w:shd w:val="clear" w:color="auto" w:fill="BFBFBF" w:themeFill="background1" w:themeFillShade="BF"/>
            <w:vAlign w:val="center"/>
          </w:tcPr>
          <w:p w:rsidRPr="00305CDC" w:rsidR="00305CDC" w:rsidP="00305CDC" w:rsidRDefault="00A0E7D1" w14:paraId="3619F698" w14:textId="27F404C5">
            <w:pPr>
              <w:widowControl/>
              <w:jc w:val="center"/>
              <w:rPr>
                <w:rFonts w:eastAsia="Times New Roman" w:cs="Arial"/>
                <w:b/>
                <w:bCs/>
                <w:sz w:val="16"/>
                <w:szCs w:val="16"/>
                <w:lang w:eastAsia="es-CO"/>
              </w:rPr>
            </w:pPr>
            <w:r w:rsidRPr="00A0E7D1">
              <w:rPr>
                <w:rFonts w:eastAsia="Times New Roman" w:cs="Arial"/>
                <w:b/>
                <w:bCs/>
                <w:sz w:val="16"/>
                <w:szCs w:val="16"/>
                <w:lang w:eastAsia="es-CO"/>
              </w:rPr>
              <w:t>213,</w:t>
            </w:r>
            <w:r w:rsidRPr="00F8E6A1" w:rsidR="00F8E6A1">
              <w:rPr>
                <w:rFonts w:eastAsia="Times New Roman" w:cs="Arial"/>
                <w:b/>
                <w:bCs/>
                <w:sz w:val="16"/>
                <w:szCs w:val="16"/>
                <w:lang w:eastAsia="es-CO"/>
              </w:rPr>
              <w:t>99</w:t>
            </w:r>
          </w:p>
        </w:tc>
        <w:tc>
          <w:tcPr>
            <w:tcW w:w="1426" w:type="dxa"/>
            <w:shd w:val="clear" w:color="auto" w:fill="BFBFBF" w:themeFill="background1" w:themeFillShade="BF"/>
            <w:vAlign w:val="center"/>
          </w:tcPr>
          <w:p w:rsidRPr="00305CDC" w:rsidR="00305CDC" w:rsidP="00305CDC" w:rsidRDefault="00305CDC" w14:paraId="1D15E4FC" w14:textId="5DDC50FE">
            <w:pPr>
              <w:widowControl/>
              <w:jc w:val="center"/>
              <w:rPr>
                <w:rFonts w:eastAsia="Times New Roman" w:cs="Arial"/>
                <w:b/>
                <w:bCs/>
                <w:sz w:val="16"/>
                <w:szCs w:val="16"/>
                <w:lang w:eastAsia="es-CO"/>
              </w:rPr>
            </w:pPr>
            <w:r w:rsidRPr="00305CDC">
              <w:rPr>
                <w:rFonts w:eastAsia="Times New Roman" w:cs="Arial"/>
                <w:b/>
                <w:bCs/>
                <w:sz w:val="16"/>
                <w:szCs w:val="16"/>
                <w:lang w:eastAsia="es-CO"/>
              </w:rPr>
              <w:t>309,12</w:t>
            </w:r>
          </w:p>
        </w:tc>
        <w:tc>
          <w:tcPr>
            <w:tcW w:w="1868" w:type="dxa"/>
            <w:shd w:val="clear" w:color="auto" w:fill="BFBFBF" w:themeFill="background1" w:themeFillShade="BF"/>
            <w:vAlign w:val="center"/>
          </w:tcPr>
          <w:p w:rsidRPr="00305CDC" w:rsidR="00305CDC" w:rsidP="00305CDC" w:rsidRDefault="00305CDC" w14:paraId="6BFE6120" w14:textId="17C95538">
            <w:pPr>
              <w:widowControl/>
              <w:jc w:val="center"/>
              <w:rPr>
                <w:rFonts w:eastAsia="Times New Roman" w:cs="Arial"/>
                <w:b/>
                <w:bCs/>
                <w:sz w:val="16"/>
                <w:szCs w:val="16"/>
                <w:lang w:eastAsia="es-CO"/>
              </w:rPr>
            </w:pPr>
            <w:r w:rsidRPr="00305CDC">
              <w:rPr>
                <w:rFonts w:eastAsia="Times New Roman" w:cs="Arial"/>
                <w:b/>
                <w:bCs/>
                <w:sz w:val="16"/>
                <w:szCs w:val="16"/>
                <w:lang w:eastAsia="es-CO"/>
              </w:rPr>
              <w:t> </w:t>
            </w:r>
          </w:p>
        </w:tc>
        <w:tc>
          <w:tcPr>
            <w:tcW w:w="2268" w:type="dxa"/>
            <w:shd w:val="clear" w:color="auto" w:fill="BFBFBF" w:themeFill="background1" w:themeFillShade="BF"/>
            <w:vAlign w:val="center"/>
          </w:tcPr>
          <w:p w:rsidRPr="00305CDC" w:rsidR="00305CDC" w:rsidP="00305CDC" w:rsidRDefault="00F8E6A1" w14:paraId="18E0F0B4" w14:textId="5BC81231">
            <w:pPr>
              <w:widowControl/>
              <w:jc w:val="center"/>
              <w:rPr>
                <w:rFonts w:eastAsia="Times New Roman" w:cs="Arial"/>
                <w:b/>
                <w:bCs/>
                <w:sz w:val="16"/>
                <w:szCs w:val="16"/>
                <w:lang w:eastAsia="es-CO"/>
              </w:rPr>
            </w:pPr>
            <w:r w:rsidRPr="00F8E6A1">
              <w:rPr>
                <w:rFonts w:eastAsia="Times New Roman" w:cs="Arial"/>
                <w:b/>
                <w:bCs/>
                <w:sz w:val="16"/>
                <w:szCs w:val="16"/>
                <w:lang w:eastAsia="es-CO"/>
              </w:rPr>
              <w:t>69,23%</w:t>
            </w:r>
          </w:p>
        </w:tc>
      </w:tr>
    </w:tbl>
    <w:p w:rsidRPr="0045382F" w:rsidR="003C408B" w:rsidP="003C408B" w:rsidRDefault="003C408B" w14:paraId="46F41426" w14:textId="763E9608">
      <w:pPr>
        <w:pStyle w:val="ListParagraph"/>
        <w:autoSpaceDE w:val="0"/>
        <w:autoSpaceDN w:val="0"/>
        <w:adjustRightInd w:val="0"/>
        <w:ind w:left="720"/>
        <w:jc w:val="center"/>
        <w:rPr>
          <w:rFonts w:cs="Arial"/>
          <w:sz w:val="16"/>
          <w:szCs w:val="20"/>
          <w:lang w:eastAsia="es-CO"/>
        </w:rPr>
      </w:pPr>
      <w:bookmarkStart w:name="_Hlk11069650" w:id="16"/>
      <w:r w:rsidRPr="19A7E299">
        <w:rPr>
          <w:rFonts w:cs="Arial"/>
          <w:b/>
          <w:sz w:val="16"/>
          <w:szCs w:val="16"/>
          <w:lang w:eastAsia="es-CO"/>
        </w:rPr>
        <w:t xml:space="preserve">Fuente: </w:t>
      </w:r>
      <w:r w:rsidRPr="19A7E299">
        <w:rPr>
          <w:rFonts w:cs="Arial"/>
          <w:sz w:val="16"/>
          <w:szCs w:val="16"/>
          <w:lang w:eastAsia="es-CO"/>
        </w:rPr>
        <w:t xml:space="preserve">Reporte de Indicadores del </w:t>
      </w:r>
      <w:r w:rsidRPr="19A7E299" w:rsidR="00AE39B7">
        <w:rPr>
          <w:rFonts w:cs="Arial"/>
          <w:sz w:val="16"/>
          <w:szCs w:val="16"/>
          <w:lang w:eastAsia="es-CO"/>
        </w:rPr>
        <w:t>3er. Trimestre de 2019</w:t>
      </w:r>
      <w:r w:rsidRPr="19A7E299">
        <w:rPr>
          <w:rFonts w:cs="Arial"/>
          <w:sz w:val="16"/>
          <w:szCs w:val="16"/>
          <w:lang w:eastAsia="es-CO"/>
        </w:rPr>
        <w:t xml:space="preserve"> – UAERMV.</w:t>
      </w:r>
    </w:p>
    <w:bookmarkEnd w:id="16"/>
    <w:p w:rsidR="19A7E299" w:rsidP="19A7E299" w:rsidRDefault="19A7E299" w14:paraId="3D0042E1" w14:textId="1F105699">
      <w:pPr>
        <w:rPr>
          <w:rFonts w:eastAsia="Arial" w:cs="Arial"/>
        </w:rPr>
      </w:pPr>
    </w:p>
    <w:p w:rsidR="1E9A07C4" w:rsidP="19A7E299" w:rsidRDefault="1E9A07C4" w14:paraId="19A46C80" w14:textId="7837D3DE">
      <w:pPr>
        <w:rPr>
          <w:rFonts w:eastAsia="Arial" w:cs="Arial"/>
        </w:rPr>
      </w:pPr>
      <w:r w:rsidRPr="19A7E299">
        <w:rPr>
          <w:rFonts w:eastAsia="Arial" w:cs="Arial"/>
        </w:rPr>
        <w:t xml:space="preserve">El avance de </w:t>
      </w:r>
      <w:r w:rsidRPr="19A7E299" w:rsidR="30B6B54A">
        <w:rPr>
          <w:rFonts w:eastAsia="Arial" w:cs="Arial"/>
        </w:rPr>
        <w:t>e</w:t>
      </w:r>
      <w:r w:rsidRPr="19A7E299">
        <w:rPr>
          <w:rFonts w:eastAsia="Arial" w:cs="Arial"/>
        </w:rPr>
        <w:t xml:space="preserve">jecución en el III </w:t>
      </w:r>
      <w:r w:rsidRPr="19A7E299" w:rsidR="5C2A6730">
        <w:rPr>
          <w:rFonts w:eastAsia="Arial" w:cs="Arial"/>
        </w:rPr>
        <w:t>t</w:t>
      </w:r>
      <w:r w:rsidRPr="19A7E299">
        <w:rPr>
          <w:rFonts w:eastAsia="Arial" w:cs="Arial"/>
        </w:rPr>
        <w:t xml:space="preserve">rimestre fue de </w:t>
      </w:r>
      <w:r w:rsidRPr="4DB5FA3C" w:rsidR="4DB5FA3C">
        <w:rPr>
          <w:rFonts w:eastAsia="Arial" w:cs="Arial"/>
        </w:rPr>
        <w:t>71,51</w:t>
      </w:r>
      <w:r w:rsidRPr="19A7E299">
        <w:rPr>
          <w:rFonts w:eastAsia="Arial" w:cs="Arial"/>
        </w:rPr>
        <w:t xml:space="preserve"> Km-carril de los 104,45 Km-carril programados, </w:t>
      </w:r>
      <w:r w:rsidRPr="19A7E299" w:rsidR="050274C8">
        <w:rPr>
          <w:rFonts w:eastAsia="Arial" w:cs="Arial"/>
        </w:rPr>
        <w:t>l</w:t>
      </w:r>
      <w:r w:rsidRPr="19A7E299">
        <w:rPr>
          <w:rFonts w:eastAsia="Arial" w:cs="Arial"/>
        </w:rPr>
        <w:t xml:space="preserve">o que refleja un atraso en la programación de </w:t>
      </w:r>
      <w:r w:rsidRPr="4B423D47" w:rsidR="4B423D47">
        <w:rPr>
          <w:rFonts w:eastAsia="Arial" w:cs="Arial"/>
        </w:rPr>
        <w:t>32,94</w:t>
      </w:r>
      <w:r w:rsidRPr="19A7E299">
        <w:rPr>
          <w:rFonts w:eastAsia="Arial" w:cs="Arial"/>
        </w:rPr>
        <w:t xml:space="preserve"> km/carril en los diferentes tipos de intervención</w:t>
      </w:r>
      <w:r w:rsidRPr="19A7E299" w:rsidR="67D8E3AC">
        <w:rPr>
          <w:rFonts w:eastAsia="Arial" w:cs="Arial"/>
        </w:rPr>
        <w:t xml:space="preserve">. </w:t>
      </w:r>
      <w:r w:rsidRPr="19A7E299" w:rsidR="6AB93885">
        <w:rPr>
          <w:rFonts w:eastAsia="Arial" w:cs="Arial"/>
        </w:rPr>
        <w:t xml:space="preserve">La gerencia de intervención </w:t>
      </w:r>
      <w:r w:rsidRPr="19A7E299" w:rsidR="3AA825AE">
        <w:rPr>
          <w:rFonts w:eastAsia="Arial" w:cs="Arial"/>
        </w:rPr>
        <w:t>describe que l</w:t>
      </w:r>
      <w:r w:rsidRPr="19A7E299">
        <w:rPr>
          <w:rFonts w:eastAsia="Arial" w:cs="Arial"/>
        </w:rPr>
        <w:t xml:space="preserve">as intervenciones se vieron afectadas </w:t>
      </w:r>
      <w:r w:rsidRPr="19A7E299" w:rsidR="7424FA6C">
        <w:rPr>
          <w:rFonts w:eastAsia="Arial" w:cs="Arial"/>
        </w:rPr>
        <w:t xml:space="preserve">por </w:t>
      </w:r>
      <w:r w:rsidRPr="19A7E299">
        <w:rPr>
          <w:rFonts w:eastAsia="Arial" w:cs="Arial"/>
        </w:rPr>
        <w:t xml:space="preserve">el </w:t>
      </w:r>
      <w:r w:rsidRPr="19A7E299" w:rsidR="08300DAB">
        <w:rPr>
          <w:rFonts w:eastAsia="Arial" w:cs="Arial"/>
        </w:rPr>
        <w:t>incumplimiento</w:t>
      </w:r>
      <w:r w:rsidRPr="19A7E299">
        <w:rPr>
          <w:rFonts w:eastAsia="Arial" w:cs="Arial"/>
        </w:rPr>
        <w:t xml:space="preserve"> de las cantidades solicitadas de materiales</w:t>
      </w:r>
      <w:r w:rsidRPr="19A7E299" w:rsidR="2738B041">
        <w:rPr>
          <w:rFonts w:eastAsia="Arial" w:cs="Arial"/>
        </w:rPr>
        <w:t>.</w:t>
      </w:r>
    </w:p>
    <w:p w:rsidR="19A7E299" w:rsidP="19A7E299" w:rsidRDefault="19A7E299" w14:paraId="1BF1EF2F" w14:textId="3061E1F3">
      <w:pPr>
        <w:rPr>
          <w:rFonts w:eastAsia="Arial" w:cs="Arial"/>
        </w:rPr>
      </w:pPr>
    </w:p>
    <w:p w:rsidR="2738B041" w:rsidP="19A7E299" w:rsidRDefault="2738B041" w14:paraId="26CBC2C0" w14:textId="0598ACC0">
      <w:r w:rsidRPr="19A7E299">
        <w:rPr>
          <w:rFonts w:eastAsia="Arial" w:cs="Arial"/>
        </w:rPr>
        <w:t xml:space="preserve">Se evidencia que en ningún periodo se ha logrado el cumplimiento de la programación, por lo tanto, se necesita ejecutar los kilómetros rezagados en el siguiente </w:t>
      </w:r>
      <w:r w:rsidRPr="19A7E299" w:rsidR="4344117B">
        <w:rPr>
          <w:rFonts w:eastAsia="Arial" w:cs="Arial"/>
        </w:rPr>
        <w:t xml:space="preserve">trimestre </w:t>
      </w:r>
      <w:r w:rsidRPr="19A7E299">
        <w:rPr>
          <w:rFonts w:eastAsia="Arial" w:cs="Arial"/>
        </w:rPr>
        <w:t>y revisar las estrategias para lograr el cumplimiento de la meta.</w:t>
      </w:r>
    </w:p>
    <w:p w:rsidR="00BF4439" w:rsidP="00886B0A" w:rsidRDefault="00BF4439" w14:paraId="488130C9" w14:textId="680E0FDA">
      <w:pPr>
        <w:rPr>
          <w:rFonts w:eastAsia="Arial" w:cs="Arial"/>
        </w:rPr>
      </w:pPr>
    </w:p>
    <w:p w:rsidR="00717939" w:rsidP="00894752" w:rsidRDefault="00875AE9" w14:paraId="5659F1F7" w14:textId="0146DA14">
      <w:pPr>
        <w:pStyle w:val="ListParagraph"/>
        <w:numPr>
          <w:ilvl w:val="0"/>
          <w:numId w:val="5"/>
        </w:numPr>
        <w:shd w:val="clear" w:color="auto" w:fill="FFFFFF" w:themeFill="background1"/>
        <w:rPr>
          <w:rFonts w:cs="Arial"/>
          <w:b/>
          <w:lang w:eastAsia="es-CO"/>
        </w:rPr>
      </w:pPr>
      <w:r>
        <w:rPr>
          <w:rFonts w:cs="Arial"/>
          <w:b/>
          <w:lang w:eastAsia="es-CO"/>
        </w:rPr>
        <w:t>G</w:t>
      </w:r>
      <w:r w:rsidRPr="007F7945" w:rsidR="00717939">
        <w:rPr>
          <w:rFonts w:cs="Arial"/>
          <w:b/>
          <w:lang w:eastAsia="es-CO"/>
        </w:rPr>
        <w:t>FIN-IND-002 EJECUCIÓN PRESUPUESTAL DE GASTOS</w:t>
      </w:r>
      <w:r w:rsidRPr="007F7945" w:rsidR="00BD0ED5">
        <w:rPr>
          <w:rFonts w:cs="Arial"/>
          <w:b/>
          <w:lang w:eastAsia="es-CO"/>
        </w:rPr>
        <w:t>.</w:t>
      </w:r>
    </w:p>
    <w:p w:rsidRPr="007F7945" w:rsidR="007F7945" w:rsidP="007F7945" w:rsidRDefault="007F7945" w14:paraId="067E67C7" w14:textId="77777777">
      <w:pPr>
        <w:pStyle w:val="ListParagraph"/>
        <w:shd w:val="clear" w:color="auto" w:fill="FFFFFF" w:themeFill="background1"/>
        <w:ind w:left="720"/>
        <w:rPr>
          <w:rFonts w:cs="Arial"/>
          <w:b/>
          <w:lang w:eastAsia="es-CO"/>
        </w:rPr>
      </w:pPr>
    </w:p>
    <w:p w:rsidR="00717939" w:rsidP="00894752" w:rsidRDefault="00F62027" w14:paraId="53A46DB7" w14:textId="57D80724">
      <w:pPr>
        <w:shd w:val="clear" w:color="auto" w:fill="FFFFFF" w:themeFill="background1"/>
        <w:ind w:left="709"/>
        <w:rPr>
          <w:rFonts w:cs="Arial"/>
          <w:lang w:eastAsia="es-CO"/>
        </w:rPr>
      </w:pPr>
      <w:r w:rsidRPr="00894752">
        <w:rPr>
          <w:rFonts w:cs="Arial"/>
          <w:u w:val="single"/>
          <w:lang w:eastAsia="es-CO"/>
        </w:rPr>
        <w:t>Forma de c</w:t>
      </w:r>
      <w:r w:rsidRPr="00894752" w:rsidR="00717939">
        <w:rPr>
          <w:rFonts w:cs="Arial"/>
          <w:u w:val="single"/>
          <w:lang w:eastAsia="es-CO"/>
        </w:rPr>
        <w:t>álculo</w:t>
      </w:r>
      <w:r w:rsidRPr="00894752" w:rsidR="00717939">
        <w:rPr>
          <w:rFonts w:cs="Arial"/>
          <w:lang w:eastAsia="es-CO"/>
        </w:rPr>
        <w:t>: (Valor ejecutado (compromisos) del presupuesto / Valor total de presupuesto asignado) *100</w:t>
      </w:r>
      <w:r w:rsidRPr="00894752" w:rsidR="00A232CE">
        <w:rPr>
          <w:rFonts w:cs="Arial"/>
          <w:lang w:eastAsia="es-CO"/>
        </w:rPr>
        <w:t>.</w:t>
      </w:r>
    </w:p>
    <w:p w:rsidRPr="004C7887" w:rsidR="00717939" w:rsidP="00894752" w:rsidRDefault="00717939" w14:paraId="6611EF47" w14:textId="77777777">
      <w:pPr>
        <w:shd w:val="clear" w:color="auto" w:fill="FFFFFF" w:themeFill="background1"/>
        <w:rPr>
          <w:rFonts w:cs="Arial"/>
          <w:lang w:eastAsia="es-CO"/>
        </w:rPr>
      </w:pPr>
    </w:p>
    <w:p w:rsidRPr="00EA7CD1" w:rsidR="009F3212" w:rsidP="00A948D2" w:rsidRDefault="00A948D2" w14:paraId="72136363" w14:textId="28ED7F76">
      <w:pPr>
        <w:pStyle w:val="Caption"/>
        <w:spacing w:after="0" w:line="240" w:lineRule="auto"/>
        <w:jc w:val="center"/>
        <w:rPr>
          <w:rFonts w:cs="Arial"/>
          <w:b w:val="0"/>
          <w:sz w:val="16"/>
          <w:szCs w:val="16"/>
        </w:rPr>
      </w:pPr>
      <w:bookmarkStart w:name="_Toc28613555" w:id="1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4</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7"/>
    </w:p>
    <w:tbl>
      <w:tblPr>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200"/>
        <w:gridCol w:w="2100"/>
        <w:gridCol w:w="2100"/>
        <w:gridCol w:w="1580"/>
      </w:tblGrid>
      <w:tr w:rsidRPr="009F3212" w:rsidR="00F07332" w:rsidTr="00EA3E21" w14:paraId="78C903F8" w14:textId="77777777">
        <w:trPr>
          <w:trHeight w:val="285"/>
          <w:jc w:val="center"/>
        </w:trPr>
        <w:tc>
          <w:tcPr>
            <w:tcW w:w="2200" w:type="dxa"/>
            <w:vMerge w:val="restart"/>
            <w:shd w:val="clear" w:color="auto" w:fill="D9D9D9" w:themeFill="background1" w:themeFillShade="D9"/>
            <w:vAlign w:val="center"/>
            <w:hideMark/>
          </w:tcPr>
          <w:p w:rsidRPr="009F3212" w:rsidR="00F07332" w:rsidP="00F07332" w:rsidRDefault="00F07332" w14:paraId="6CD8D03D" w14:textId="77777777">
            <w:pPr>
              <w:widowControl/>
              <w:jc w:val="center"/>
              <w:rPr>
                <w:rFonts w:eastAsia="Times New Roman" w:cs="Arial"/>
                <w:b/>
                <w:bCs/>
                <w:sz w:val="16"/>
                <w:szCs w:val="16"/>
                <w:lang w:eastAsia="es-CO"/>
              </w:rPr>
            </w:pPr>
            <w:r w:rsidRPr="009F3212">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Pr="009F3212" w:rsidR="00F07332" w:rsidP="00F07332" w:rsidRDefault="00F07332" w14:paraId="54B996FD" w14:textId="77777777">
            <w:pPr>
              <w:widowControl/>
              <w:jc w:val="center"/>
              <w:rPr>
                <w:rFonts w:eastAsia="Times New Roman" w:cs="Arial"/>
                <w:b/>
                <w:bCs/>
                <w:sz w:val="16"/>
                <w:szCs w:val="16"/>
                <w:lang w:eastAsia="es-CO"/>
              </w:rPr>
            </w:pPr>
            <w:r w:rsidRPr="009F3212">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Pr="009F3212" w:rsidR="00F07332" w:rsidP="00F07332" w:rsidRDefault="00F07332" w14:paraId="6EE2583A" w14:textId="77777777">
            <w:pPr>
              <w:widowControl/>
              <w:jc w:val="center"/>
              <w:rPr>
                <w:rFonts w:eastAsia="Times New Roman" w:cs="Arial"/>
                <w:b/>
                <w:bCs/>
                <w:sz w:val="16"/>
                <w:szCs w:val="16"/>
                <w:lang w:eastAsia="es-CO"/>
              </w:rPr>
            </w:pPr>
            <w:r w:rsidRPr="009F3212">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Pr="009F3212" w:rsidR="00F07332" w:rsidP="00F07332" w:rsidRDefault="00F07332" w14:paraId="7C5F8D9F" w14:textId="77777777">
            <w:pPr>
              <w:widowControl/>
              <w:jc w:val="center"/>
              <w:rPr>
                <w:rFonts w:eastAsia="Times New Roman" w:cs="Arial"/>
                <w:b/>
                <w:bCs/>
                <w:sz w:val="16"/>
                <w:szCs w:val="16"/>
                <w:lang w:eastAsia="es-CO"/>
              </w:rPr>
            </w:pPr>
            <w:r w:rsidRPr="009F3212">
              <w:rPr>
                <w:rFonts w:eastAsia="Times New Roman" w:cs="Arial"/>
                <w:b/>
                <w:bCs/>
                <w:sz w:val="16"/>
                <w:szCs w:val="16"/>
                <w:lang w:eastAsia="es-CO"/>
              </w:rPr>
              <w:t>RESULTADO</w:t>
            </w:r>
          </w:p>
        </w:tc>
      </w:tr>
      <w:tr w:rsidRPr="009F3212" w:rsidR="00F07332" w:rsidTr="00EA3E21" w14:paraId="75E22478" w14:textId="77777777">
        <w:trPr>
          <w:trHeight w:val="253"/>
          <w:jc w:val="center"/>
        </w:trPr>
        <w:tc>
          <w:tcPr>
            <w:tcW w:w="2200" w:type="dxa"/>
            <w:vMerge/>
            <w:shd w:val="clear" w:color="auto" w:fill="D9D9D9" w:themeFill="background1" w:themeFillShade="D9"/>
            <w:vAlign w:val="center"/>
            <w:hideMark/>
          </w:tcPr>
          <w:p w:rsidRPr="009F3212" w:rsidR="00F07332" w:rsidP="00F07332" w:rsidRDefault="00F07332" w14:paraId="52AA40FF" w14:textId="77777777">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Pr="009F3212" w:rsidR="00F07332" w:rsidP="00F07332" w:rsidRDefault="00F07332" w14:paraId="688C52DF" w14:textId="77777777">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Pr="009F3212" w:rsidR="00F07332" w:rsidP="00F07332" w:rsidRDefault="00F07332" w14:paraId="6A5425DA" w14:textId="77777777">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Pr="009F3212" w:rsidR="00F07332" w:rsidP="00F07332" w:rsidRDefault="00F07332" w14:paraId="393D0B2A" w14:textId="77777777">
            <w:pPr>
              <w:widowControl/>
              <w:jc w:val="left"/>
              <w:rPr>
                <w:rFonts w:eastAsia="Times New Roman" w:cs="Arial"/>
                <w:b/>
                <w:bCs/>
                <w:sz w:val="16"/>
                <w:szCs w:val="16"/>
                <w:lang w:eastAsia="es-CO"/>
              </w:rPr>
            </w:pPr>
          </w:p>
        </w:tc>
      </w:tr>
      <w:tr w:rsidRPr="009F3212" w:rsidR="00F07332" w:rsidTr="00EA3E21" w14:paraId="4FCCA4A5" w14:textId="77777777">
        <w:trPr>
          <w:trHeight w:val="227"/>
          <w:jc w:val="center"/>
        </w:trPr>
        <w:tc>
          <w:tcPr>
            <w:tcW w:w="2200" w:type="dxa"/>
            <w:shd w:val="clear" w:color="auto" w:fill="auto"/>
            <w:vAlign w:val="center"/>
            <w:hideMark/>
          </w:tcPr>
          <w:p w:rsidRPr="009F3212" w:rsidR="00F07332" w:rsidP="00F07332" w:rsidRDefault="00AE5203" w14:paraId="7F9E041B" w14:textId="3C25EDF5">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shd w:val="clear" w:color="auto" w:fill="auto"/>
            <w:vAlign w:val="center"/>
            <w:hideMark/>
          </w:tcPr>
          <w:p w:rsidRPr="009F3212" w:rsidR="00F07332" w:rsidP="00EA3E21" w:rsidRDefault="00F07332" w14:paraId="6C106B07" w14:textId="77777777">
            <w:pPr>
              <w:widowControl/>
              <w:jc w:val="center"/>
              <w:rPr>
                <w:rFonts w:eastAsia="Times New Roman" w:cs="Arial"/>
                <w:sz w:val="16"/>
                <w:szCs w:val="16"/>
                <w:lang w:eastAsia="es-CO"/>
              </w:rPr>
            </w:pPr>
            <w:r w:rsidRPr="009F3212">
              <w:rPr>
                <w:rFonts w:eastAsia="Times New Roman" w:cs="Arial"/>
                <w:sz w:val="16"/>
                <w:szCs w:val="16"/>
                <w:lang w:eastAsia="es-CO"/>
              </w:rPr>
              <w:t>52.995.980.619</w:t>
            </w:r>
          </w:p>
        </w:tc>
        <w:tc>
          <w:tcPr>
            <w:tcW w:w="2100" w:type="dxa"/>
            <w:shd w:val="clear" w:color="auto" w:fill="auto"/>
            <w:vAlign w:val="center"/>
            <w:hideMark/>
          </w:tcPr>
          <w:p w:rsidRPr="009F3212" w:rsidR="00F07332" w:rsidP="00F07332" w:rsidRDefault="00F07332" w14:paraId="4CE6E90C" w14:textId="77777777">
            <w:pPr>
              <w:widowControl/>
              <w:jc w:val="center"/>
              <w:rPr>
                <w:rFonts w:eastAsia="Times New Roman" w:cs="Arial"/>
                <w:sz w:val="16"/>
                <w:szCs w:val="16"/>
                <w:lang w:eastAsia="es-CO"/>
              </w:rPr>
            </w:pPr>
            <w:r w:rsidRPr="009F3212">
              <w:rPr>
                <w:rFonts w:eastAsia="Times New Roman" w:cs="Arial"/>
                <w:sz w:val="16"/>
                <w:szCs w:val="16"/>
                <w:lang w:eastAsia="es-CO"/>
              </w:rPr>
              <w:t>158.050.004.000</w:t>
            </w:r>
          </w:p>
        </w:tc>
        <w:tc>
          <w:tcPr>
            <w:tcW w:w="1580" w:type="dxa"/>
            <w:shd w:val="clear" w:color="auto" w:fill="auto"/>
            <w:vAlign w:val="center"/>
            <w:hideMark/>
          </w:tcPr>
          <w:p w:rsidRPr="009F3212" w:rsidR="00F07332" w:rsidP="00F07332" w:rsidRDefault="00F07332" w14:paraId="518754CA" w14:textId="77777777">
            <w:pPr>
              <w:widowControl/>
              <w:jc w:val="center"/>
              <w:rPr>
                <w:rFonts w:eastAsia="Times New Roman" w:cs="Arial"/>
                <w:sz w:val="16"/>
                <w:szCs w:val="16"/>
                <w:lang w:eastAsia="es-CO"/>
              </w:rPr>
            </w:pPr>
            <w:r w:rsidRPr="009F3212">
              <w:rPr>
                <w:rFonts w:eastAsia="Times New Roman" w:cs="Arial"/>
                <w:sz w:val="16"/>
                <w:szCs w:val="16"/>
                <w:lang w:eastAsia="es-CO"/>
              </w:rPr>
              <w:t>33,53%</w:t>
            </w:r>
          </w:p>
        </w:tc>
      </w:tr>
      <w:tr w:rsidRPr="009F3212" w:rsidR="00875AE9" w:rsidTr="00EA3E21" w14:paraId="0F999FD5" w14:textId="77777777">
        <w:trPr>
          <w:trHeight w:val="227"/>
          <w:jc w:val="center"/>
        </w:trPr>
        <w:tc>
          <w:tcPr>
            <w:tcW w:w="2200" w:type="dxa"/>
            <w:shd w:val="clear" w:color="auto" w:fill="auto"/>
            <w:vAlign w:val="center"/>
          </w:tcPr>
          <w:p w:rsidRPr="00875AE9" w:rsidR="00875AE9" w:rsidP="00875AE9" w:rsidRDefault="00AE5203" w14:paraId="640D625E" w14:textId="4814A174">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2100" w:type="dxa"/>
            <w:shd w:val="clear" w:color="auto" w:fill="auto"/>
            <w:vAlign w:val="center"/>
          </w:tcPr>
          <w:p w:rsidRPr="00875AE9" w:rsidR="00875AE9" w:rsidP="00EA3E21" w:rsidRDefault="00875AE9" w14:paraId="70838DE2" w14:textId="71E3FBB6">
            <w:pPr>
              <w:widowControl/>
              <w:jc w:val="center"/>
              <w:rPr>
                <w:rFonts w:eastAsia="Times New Roman" w:cs="Arial"/>
                <w:sz w:val="16"/>
                <w:szCs w:val="16"/>
                <w:lang w:eastAsia="es-CO"/>
              </w:rPr>
            </w:pPr>
            <w:r w:rsidRPr="00875AE9">
              <w:rPr>
                <w:rFonts w:cs="Arial"/>
                <w:sz w:val="16"/>
                <w:szCs w:val="16"/>
              </w:rPr>
              <w:t>41.267.668.381</w:t>
            </w:r>
          </w:p>
        </w:tc>
        <w:tc>
          <w:tcPr>
            <w:tcW w:w="2100" w:type="dxa"/>
            <w:shd w:val="clear" w:color="auto" w:fill="auto"/>
            <w:vAlign w:val="center"/>
          </w:tcPr>
          <w:p w:rsidRPr="00875AE9" w:rsidR="00875AE9" w:rsidP="00875AE9" w:rsidRDefault="00875AE9" w14:paraId="01E6F9DC" w14:textId="523C69A1">
            <w:pPr>
              <w:widowControl/>
              <w:jc w:val="center"/>
              <w:rPr>
                <w:rFonts w:eastAsia="Times New Roman" w:cs="Arial"/>
                <w:sz w:val="16"/>
                <w:szCs w:val="16"/>
                <w:lang w:eastAsia="es-CO"/>
              </w:rPr>
            </w:pPr>
            <w:r w:rsidRPr="00875AE9">
              <w:rPr>
                <w:rFonts w:cs="Arial"/>
                <w:sz w:val="16"/>
                <w:szCs w:val="16"/>
              </w:rPr>
              <w:t>156.397.004.000</w:t>
            </w:r>
          </w:p>
        </w:tc>
        <w:tc>
          <w:tcPr>
            <w:tcW w:w="1580" w:type="dxa"/>
            <w:shd w:val="clear" w:color="auto" w:fill="auto"/>
            <w:vAlign w:val="center"/>
          </w:tcPr>
          <w:p w:rsidRPr="00875AE9" w:rsidR="00875AE9" w:rsidP="00875AE9" w:rsidRDefault="00875AE9" w14:paraId="150C2FFC" w14:textId="72AD30B5">
            <w:pPr>
              <w:widowControl/>
              <w:jc w:val="center"/>
              <w:rPr>
                <w:rFonts w:eastAsia="Times New Roman" w:cs="Arial"/>
                <w:sz w:val="16"/>
                <w:szCs w:val="16"/>
                <w:lang w:eastAsia="es-CO"/>
              </w:rPr>
            </w:pPr>
            <w:r w:rsidRPr="00875AE9">
              <w:rPr>
                <w:rFonts w:cs="Arial"/>
                <w:sz w:val="16"/>
                <w:szCs w:val="16"/>
              </w:rPr>
              <w:t>26,39%</w:t>
            </w:r>
          </w:p>
        </w:tc>
      </w:tr>
      <w:tr w:rsidRPr="009F3212" w:rsidR="00EA3E21" w:rsidTr="00EA3E21" w14:paraId="695BC90D" w14:textId="77777777">
        <w:trPr>
          <w:trHeight w:val="227"/>
          <w:jc w:val="center"/>
        </w:trPr>
        <w:tc>
          <w:tcPr>
            <w:tcW w:w="2200" w:type="dxa"/>
            <w:shd w:val="clear" w:color="auto" w:fill="auto"/>
            <w:vAlign w:val="center"/>
          </w:tcPr>
          <w:p w:rsidR="00EA3E21" w:rsidP="00875AE9" w:rsidRDefault="00EA3E21" w14:paraId="53B69474" w14:textId="2FF8FEC2">
            <w:pPr>
              <w:widowControl/>
              <w:jc w:val="center"/>
              <w:rPr>
                <w:rFonts w:eastAsia="Times New Roman" w:cs="Arial"/>
                <w:sz w:val="16"/>
                <w:szCs w:val="16"/>
                <w:lang w:eastAsia="es-CO"/>
              </w:rPr>
            </w:pPr>
            <w:r>
              <w:rPr>
                <w:rFonts w:eastAsia="Times New Roman" w:cs="Arial"/>
                <w:sz w:val="16"/>
                <w:szCs w:val="16"/>
                <w:lang w:eastAsia="es-CO"/>
              </w:rPr>
              <w:t>3</w:t>
            </w:r>
            <w:r w:rsidRPr="00EA3E21">
              <w:rPr>
                <w:rFonts w:eastAsia="Times New Roman" w:cs="Arial"/>
                <w:sz w:val="16"/>
                <w:szCs w:val="16"/>
                <w:lang w:eastAsia="es-CO"/>
              </w:rPr>
              <w:t>ER TRIMESTRE</w:t>
            </w:r>
          </w:p>
        </w:tc>
        <w:tc>
          <w:tcPr>
            <w:tcW w:w="2100" w:type="dxa"/>
            <w:shd w:val="clear" w:color="auto" w:fill="auto"/>
            <w:vAlign w:val="center"/>
          </w:tcPr>
          <w:p w:rsidRPr="00EA3E21" w:rsidR="00EA3E21" w:rsidP="00EA3E21" w:rsidRDefault="00EA3E21" w14:paraId="1E6A19AF" w14:textId="0FE46728">
            <w:pPr>
              <w:widowControl/>
              <w:jc w:val="center"/>
              <w:rPr>
                <w:rFonts w:cs="Arial"/>
                <w:sz w:val="16"/>
                <w:szCs w:val="16"/>
              </w:rPr>
            </w:pPr>
            <w:r w:rsidRPr="00EA3E21">
              <w:rPr>
                <w:rFonts w:cs="Arial"/>
                <w:sz w:val="16"/>
                <w:szCs w:val="16"/>
              </w:rPr>
              <w:t>28.212.618.270</w:t>
            </w:r>
          </w:p>
        </w:tc>
        <w:tc>
          <w:tcPr>
            <w:tcW w:w="2100" w:type="dxa"/>
            <w:shd w:val="clear" w:color="auto" w:fill="auto"/>
            <w:vAlign w:val="center"/>
          </w:tcPr>
          <w:p w:rsidRPr="00875AE9" w:rsidR="00EA3E21" w:rsidP="00875AE9" w:rsidRDefault="00EA3E21" w14:paraId="6768057F" w14:textId="2E1EBF4F">
            <w:pPr>
              <w:widowControl/>
              <w:jc w:val="center"/>
              <w:rPr>
                <w:rFonts w:cs="Arial"/>
                <w:sz w:val="16"/>
                <w:szCs w:val="16"/>
              </w:rPr>
            </w:pPr>
            <w:r w:rsidRPr="00875AE9">
              <w:rPr>
                <w:rFonts w:eastAsia="Times New Roman" w:cs="Arial"/>
                <w:sz w:val="16"/>
                <w:szCs w:val="16"/>
                <w:lang w:eastAsia="es-CO"/>
              </w:rPr>
              <w:t>156.397.004.000</w:t>
            </w:r>
          </w:p>
        </w:tc>
        <w:tc>
          <w:tcPr>
            <w:tcW w:w="1580" w:type="dxa"/>
            <w:shd w:val="clear" w:color="auto" w:fill="auto"/>
            <w:vAlign w:val="center"/>
          </w:tcPr>
          <w:p w:rsidRPr="00875AE9" w:rsidR="00EA3E21" w:rsidP="00875AE9" w:rsidRDefault="00EA3E21" w14:paraId="1CA7B873" w14:textId="1A883337">
            <w:pPr>
              <w:widowControl/>
              <w:jc w:val="center"/>
              <w:rPr>
                <w:rFonts w:cs="Arial"/>
                <w:sz w:val="16"/>
                <w:szCs w:val="16"/>
              </w:rPr>
            </w:pPr>
            <w:r>
              <w:rPr>
                <w:rFonts w:cs="Arial"/>
                <w:sz w:val="16"/>
                <w:szCs w:val="16"/>
              </w:rPr>
              <w:t>18.04%</w:t>
            </w:r>
          </w:p>
        </w:tc>
      </w:tr>
      <w:tr w:rsidRPr="00875AE9" w:rsidR="00875AE9" w:rsidTr="00EA3E21" w14:paraId="0E9F83EA" w14:textId="77777777">
        <w:tblPrEx>
          <w:jc w:val="left"/>
        </w:tblPrEx>
        <w:trPr>
          <w:trHeight w:val="227"/>
        </w:trPr>
        <w:tc>
          <w:tcPr>
            <w:tcW w:w="2200" w:type="dxa"/>
            <w:shd w:val="clear" w:color="auto" w:fill="D9D9D9" w:themeFill="background1" w:themeFillShade="D9"/>
            <w:noWrap/>
            <w:vAlign w:val="center"/>
            <w:hideMark/>
          </w:tcPr>
          <w:p w:rsidRPr="00875AE9" w:rsidR="00875AE9" w:rsidP="00875AE9" w:rsidRDefault="00875AE9" w14:paraId="172C6BB2" w14:textId="77777777">
            <w:pPr>
              <w:widowControl/>
              <w:jc w:val="center"/>
              <w:rPr>
                <w:rFonts w:eastAsia="Times New Roman" w:cs="Arial"/>
                <w:b/>
                <w:bCs/>
                <w:sz w:val="16"/>
                <w:szCs w:val="16"/>
                <w:lang w:eastAsia="es-CO"/>
              </w:rPr>
            </w:pPr>
            <w:r w:rsidRPr="00875AE9">
              <w:rPr>
                <w:rFonts w:eastAsia="Times New Roman" w:cs="Arial"/>
                <w:b/>
                <w:bCs/>
                <w:sz w:val="16"/>
                <w:szCs w:val="16"/>
                <w:lang w:eastAsia="es-CO"/>
              </w:rPr>
              <w:t>TOTAL</w:t>
            </w:r>
          </w:p>
        </w:tc>
        <w:tc>
          <w:tcPr>
            <w:tcW w:w="2100" w:type="dxa"/>
            <w:shd w:val="clear" w:color="auto" w:fill="D9D9D9" w:themeFill="background1" w:themeFillShade="D9"/>
            <w:noWrap/>
            <w:vAlign w:val="center"/>
            <w:hideMark/>
          </w:tcPr>
          <w:p w:rsidRPr="00875AE9" w:rsidR="00875AE9" w:rsidP="00875AE9" w:rsidRDefault="00875AE9" w14:paraId="1E2C4FA0" w14:textId="4A0BC60E">
            <w:pPr>
              <w:widowControl/>
              <w:jc w:val="center"/>
              <w:rPr>
                <w:rFonts w:eastAsia="Times New Roman" w:cs="Arial"/>
                <w:sz w:val="16"/>
                <w:szCs w:val="16"/>
                <w:lang w:eastAsia="es-CO"/>
              </w:rPr>
            </w:pPr>
            <w:r w:rsidRPr="00875AE9">
              <w:rPr>
                <w:rFonts w:eastAsia="Times New Roman" w:cs="Arial"/>
                <w:sz w:val="16"/>
                <w:szCs w:val="16"/>
                <w:lang w:eastAsia="es-CO"/>
              </w:rPr>
              <w:t>94.263.649.000</w:t>
            </w:r>
          </w:p>
        </w:tc>
        <w:tc>
          <w:tcPr>
            <w:tcW w:w="2100" w:type="dxa"/>
            <w:shd w:val="clear" w:color="auto" w:fill="D9D9D9" w:themeFill="background1" w:themeFillShade="D9"/>
            <w:noWrap/>
            <w:vAlign w:val="center"/>
            <w:hideMark/>
          </w:tcPr>
          <w:p w:rsidRPr="00875AE9" w:rsidR="00875AE9" w:rsidP="00875AE9" w:rsidRDefault="00875AE9" w14:paraId="24F77D4D" w14:textId="40B9F0A9">
            <w:pPr>
              <w:widowControl/>
              <w:jc w:val="center"/>
              <w:rPr>
                <w:rFonts w:eastAsia="Times New Roman" w:cs="Arial"/>
                <w:sz w:val="16"/>
                <w:szCs w:val="16"/>
                <w:lang w:eastAsia="es-CO"/>
              </w:rPr>
            </w:pPr>
            <w:r w:rsidRPr="00875AE9">
              <w:rPr>
                <w:rFonts w:eastAsia="Times New Roman" w:cs="Arial"/>
                <w:sz w:val="16"/>
                <w:szCs w:val="16"/>
                <w:lang w:eastAsia="es-CO"/>
              </w:rPr>
              <w:t>156.397.004.000</w:t>
            </w:r>
          </w:p>
        </w:tc>
        <w:tc>
          <w:tcPr>
            <w:tcW w:w="1580" w:type="dxa"/>
            <w:shd w:val="clear" w:color="auto" w:fill="D9D9D9" w:themeFill="background1" w:themeFillShade="D9"/>
            <w:noWrap/>
            <w:vAlign w:val="center"/>
            <w:hideMark/>
          </w:tcPr>
          <w:p w:rsidRPr="00875AE9" w:rsidR="00875AE9" w:rsidP="00875AE9" w:rsidRDefault="00EA3E21" w14:paraId="458EB416" w14:textId="2004A02E">
            <w:pPr>
              <w:widowControl/>
              <w:jc w:val="center"/>
              <w:rPr>
                <w:rFonts w:eastAsia="Times New Roman" w:cs="Arial"/>
                <w:sz w:val="16"/>
                <w:szCs w:val="16"/>
                <w:lang w:eastAsia="es-CO"/>
              </w:rPr>
            </w:pPr>
            <w:r>
              <w:rPr>
                <w:rFonts w:eastAsia="Times New Roman" w:cs="Arial"/>
                <w:sz w:val="16"/>
                <w:szCs w:val="16"/>
                <w:lang w:eastAsia="es-CO"/>
              </w:rPr>
              <w:t>78.31%</w:t>
            </w:r>
          </w:p>
        </w:tc>
      </w:tr>
    </w:tbl>
    <w:p w:rsidRPr="00EA7CD1" w:rsidR="00EA7CD1" w:rsidP="00EA7CD1" w:rsidRDefault="00EA7CD1" w14:paraId="78D530EB" w14:textId="7FE6F9EA">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Pr="00EA7CD1">
        <w:rPr>
          <w:rFonts w:cs="Arial"/>
          <w:sz w:val="16"/>
          <w:szCs w:val="20"/>
          <w:lang w:eastAsia="es-CO"/>
        </w:rPr>
        <w:t xml:space="preserve">Reporte de Indicadores del </w:t>
      </w:r>
      <w:r w:rsidR="00AE39B7">
        <w:rPr>
          <w:rFonts w:cs="Arial"/>
          <w:sz w:val="16"/>
          <w:szCs w:val="20"/>
          <w:lang w:eastAsia="es-CO"/>
        </w:rPr>
        <w:t>3er. Trimestre de 2019</w:t>
      </w:r>
      <w:r w:rsidRPr="00EA7CD1">
        <w:rPr>
          <w:rFonts w:cs="Arial"/>
          <w:sz w:val="16"/>
          <w:szCs w:val="20"/>
          <w:lang w:eastAsia="es-CO"/>
        </w:rPr>
        <w:t xml:space="preserve"> – UAERMV.</w:t>
      </w:r>
    </w:p>
    <w:p w:rsidRPr="008C4E63" w:rsidR="00F07332" w:rsidP="000C6B2B" w:rsidRDefault="00F07332" w14:paraId="25C2A58D" w14:textId="77777777">
      <w:pPr>
        <w:rPr>
          <w:rFonts w:cs="Arial"/>
        </w:rPr>
      </w:pPr>
    </w:p>
    <w:p w:rsidR="000C6B2B" w:rsidP="00EA7CD1" w:rsidRDefault="000C6B2B" w14:paraId="3755E791" w14:textId="543CA7D2">
      <w:pPr>
        <w:pStyle w:val="ListParagraph"/>
        <w:widowControl/>
        <w:ind w:left="1080"/>
        <w:contextualSpacing/>
        <w:rPr>
          <w:rFonts w:cs="Arial"/>
          <w:b/>
        </w:rPr>
      </w:pPr>
      <w:r w:rsidRPr="00EA7CD1">
        <w:rPr>
          <w:rFonts w:cs="Arial"/>
          <w:b/>
        </w:rPr>
        <w:t>Funcionamiento</w:t>
      </w:r>
    </w:p>
    <w:p w:rsidR="000C6B08" w:rsidP="000C6B08" w:rsidRDefault="000C6B08" w14:paraId="56C1C24F" w14:textId="77777777">
      <w:pPr>
        <w:rPr>
          <w:rFonts w:cs="Arial"/>
        </w:rPr>
      </w:pPr>
    </w:p>
    <w:p w:rsidRPr="008C4E63" w:rsidR="000C6B08" w:rsidP="000C6B08" w:rsidRDefault="000C6B08" w14:paraId="465EA123" w14:textId="0D176D1E">
      <w:pPr>
        <w:rPr>
          <w:rFonts w:cs="Arial"/>
        </w:rPr>
      </w:pPr>
      <w:r w:rsidRPr="008C4E63">
        <w:rPr>
          <w:rFonts w:cs="Arial"/>
        </w:rPr>
        <w:t xml:space="preserve">En relación con el rubro de funcionamiento, la ejecución presupuestal ascendió a un </w:t>
      </w:r>
      <w:r>
        <w:rPr>
          <w:rFonts w:cs="Arial"/>
        </w:rPr>
        <w:t>61</w:t>
      </w:r>
      <w:r w:rsidRPr="008C4E63">
        <w:rPr>
          <w:rFonts w:cs="Arial"/>
        </w:rPr>
        <w:t>,</w:t>
      </w:r>
      <w:r>
        <w:rPr>
          <w:rFonts w:cs="Arial"/>
        </w:rPr>
        <w:t>3</w:t>
      </w:r>
      <w:r w:rsidRPr="008C4E63">
        <w:rPr>
          <w:rFonts w:cs="Arial"/>
        </w:rPr>
        <w:t xml:space="preserve"> %, es decir que se ejecutaron en compromisos $</w:t>
      </w:r>
      <w:r>
        <w:rPr>
          <w:rFonts w:cs="Arial"/>
        </w:rPr>
        <w:t>17</w:t>
      </w:r>
      <w:r w:rsidRPr="008C4E63">
        <w:rPr>
          <w:rFonts w:cs="Arial"/>
        </w:rPr>
        <w:t>.</w:t>
      </w:r>
      <w:r>
        <w:rPr>
          <w:rFonts w:cs="Arial"/>
        </w:rPr>
        <w:t>154</w:t>
      </w:r>
      <w:r w:rsidRPr="008C4E63">
        <w:rPr>
          <w:rFonts w:cs="Arial"/>
        </w:rPr>
        <w:t xml:space="preserve"> millones respecto a los $</w:t>
      </w:r>
      <w:r>
        <w:rPr>
          <w:rFonts w:cs="Arial"/>
        </w:rPr>
        <w:t>27</w:t>
      </w:r>
      <w:r w:rsidRPr="008C4E63">
        <w:rPr>
          <w:rFonts w:cs="Arial"/>
        </w:rPr>
        <w:t>.</w:t>
      </w:r>
      <w:r>
        <w:rPr>
          <w:rFonts w:cs="Arial"/>
        </w:rPr>
        <w:t>997</w:t>
      </w:r>
      <w:r w:rsidRPr="008C4E63">
        <w:rPr>
          <w:rFonts w:cs="Arial"/>
        </w:rPr>
        <w:t xml:space="preserve"> millones de apropiación vigente.  Este rubro está constituido por la Fuente de Financiación 12-Otros Distrito.</w:t>
      </w:r>
    </w:p>
    <w:p w:rsidR="00ED7F95" w:rsidP="000C6B2B" w:rsidRDefault="00ED7F95" w14:paraId="7A554A4A" w14:textId="77777777">
      <w:pPr>
        <w:pStyle w:val="ListParagraph"/>
        <w:ind w:left="1080"/>
        <w:rPr>
          <w:rFonts w:cs="Arial"/>
        </w:rPr>
      </w:pPr>
    </w:p>
    <w:p w:rsidRPr="00EA7CD1" w:rsidR="000C6B2B" w:rsidP="004C7887" w:rsidRDefault="004C7887" w14:paraId="5BC4DD7D" w14:textId="7F9E800B">
      <w:pPr>
        <w:pStyle w:val="Caption"/>
        <w:spacing w:after="0" w:line="240" w:lineRule="auto"/>
        <w:jc w:val="center"/>
        <w:rPr>
          <w:rFonts w:cs="Arial"/>
          <w:b w:val="0"/>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4</w:t>
      </w:r>
      <w:r w:rsidRPr="004C7887">
        <w:rPr>
          <w:sz w:val="16"/>
          <w:szCs w:val="16"/>
        </w:rPr>
        <w:fldChar w:fldCharType="end"/>
      </w:r>
      <w:r w:rsidRPr="004C7887">
        <w:rPr>
          <w:rFonts w:cs="Arial"/>
          <w:sz w:val="16"/>
          <w:szCs w:val="16"/>
        </w:rPr>
        <w:t>.</w:t>
      </w:r>
      <w:r w:rsidRPr="00EA7CD1" w:rsidR="000C6B2B">
        <w:rPr>
          <w:rFonts w:cs="Arial"/>
          <w:sz w:val="16"/>
          <w:szCs w:val="16"/>
        </w:rPr>
        <w:t xml:space="preserve"> </w:t>
      </w:r>
      <w:r w:rsidRPr="00EA7CD1" w:rsidR="000C6B2B">
        <w:rPr>
          <w:rFonts w:cs="Arial"/>
          <w:b w:val="0"/>
          <w:sz w:val="16"/>
          <w:szCs w:val="16"/>
        </w:rPr>
        <w:t>Funcionamiento - Ejecución Presupuestal</w:t>
      </w:r>
    </w:p>
    <w:p w:rsidR="00180B3B" w:rsidP="000C6B2B" w:rsidRDefault="000C6B08" w14:paraId="69578EAD" w14:textId="386F5749">
      <w:pPr>
        <w:jc w:val="center"/>
        <w:rPr>
          <w:rFonts w:cs="Arial"/>
          <w:b/>
          <w:sz w:val="18"/>
        </w:rPr>
      </w:pPr>
      <w:r>
        <w:rPr>
          <w:noProof/>
        </w:rPr>
        <w:drawing>
          <wp:inline distT="0" distB="0" distL="0" distR="0" wp14:anchorId="2045E0FD" wp14:editId="704E93EF">
            <wp:extent cx="4295104" cy="2438399"/>
            <wp:effectExtent l="0" t="0" r="0" b="635"/>
            <wp:docPr id="20076341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28A0092B-C50C-407E-A947-70E740481C1C}">
                          <a14:useLocalDpi xmlns:a14="http://schemas.microsoft.com/office/drawing/2010/main" val="0"/>
                        </a:ext>
                      </a:extLst>
                    </a:blip>
                    <a:stretch>
                      <a:fillRect/>
                    </a:stretch>
                  </pic:blipFill>
                  <pic:spPr>
                    <a:xfrm>
                      <a:off x="0" y="0"/>
                      <a:ext cx="4343398" cy="2465816"/>
                    </a:xfrm>
                    <a:prstGeom prst="rect">
                      <a:avLst/>
                    </a:prstGeom>
                  </pic:spPr>
                </pic:pic>
              </a:graphicData>
            </a:graphic>
          </wp:inline>
        </w:drawing>
      </w:r>
    </w:p>
    <w:p w:rsidRPr="000C6B08" w:rsidR="000C6B2B" w:rsidP="000C6B2B" w:rsidRDefault="000C6B2B" w14:paraId="2A71FB53" w14:textId="0F53DB7F">
      <w:pPr>
        <w:jc w:val="center"/>
        <w:rPr>
          <w:rFonts w:cs="Arial"/>
          <w:sz w:val="16"/>
          <w:szCs w:val="16"/>
        </w:rPr>
      </w:pPr>
      <w:r w:rsidRPr="000C6B08">
        <w:rPr>
          <w:rFonts w:cs="Arial"/>
          <w:b/>
          <w:sz w:val="16"/>
          <w:szCs w:val="16"/>
        </w:rPr>
        <w:t xml:space="preserve">Fuente: </w:t>
      </w:r>
      <w:r w:rsidRPr="000C6B08" w:rsidR="00EA7CD1">
        <w:rPr>
          <w:rFonts w:cs="Arial"/>
          <w:b/>
          <w:sz w:val="16"/>
          <w:szCs w:val="16"/>
          <w:lang w:eastAsia="es-CO"/>
        </w:rPr>
        <w:t xml:space="preserve">Fuente: </w:t>
      </w:r>
      <w:r w:rsidRPr="000C6B08">
        <w:rPr>
          <w:rFonts w:cs="Arial"/>
          <w:sz w:val="16"/>
          <w:szCs w:val="16"/>
        </w:rPr>
        <w:t xml:space="preserve">PREDIS, </w:t>
      </w:r>
      <w:r w:rsidRPr="000C6B08" w:rsidR="00173062">
        <w:rPr>
          <w:rFonts w:cs="Arial"/>
          <w:sz w:val="16"/>
          <w:szCs w:val="16"/>
        </w:rPr>
        <w:t xml:space="preserve">30 de </w:t>
      </w:r>
      <w:r w:rsidRPr="000C6B08" w:rsidR="000C6B08">
        <w:rPr>
          <w:rFonts w:cs="Arial"/>
          <w:sz w:val="16"/>
          <w:szCs w:val="16"/>
        </w:rPr>
        <w:t>septiembre</w:t>
      </w:r>
      <w:r w:rsidRPr="000C6B08" w:rsidR="00173062">
        <w:rPr>
          <w:rFonts w:cs="Arial"/>
          <w:sz w:val="16"/>
          <w:szCs w:val="16"/>
        </w:rPr>
        <w:t xml:space="preserve"> </w:t>
      </w:r>
      <w:r w:rsidRPr="000C6B08">
        <w:rPr>
          <w:rFonts w:cs="Arial"/>
          <w:sz w:val="16"/>
          <w:szCs w:val="16"/>
        </w:rPr>
        <w:t>de 2019.</w:t>
      </w:r>
    </w:p>
    <w:p w:rsidR="000C6B2B" w:rsidP="00EA7CD1" w:rsidRDefault="000C6B2B" w14:paraId="6EC9CAB3" w14:textId="1A412CFC">
      <w:pPr>
        <w:pStyle w:val="ListParagraph"/>
        <w:widowControl/>
        <w:ind w:left="1080"/>
        <w:contextualSpacing/>
        <w:rPr>
          <w:rFonts w:cs="Arial"/>
          <w:b/>
        </w:rPr>
      </w:pPr>
      <w:r w:rsidRPr="00EA7CD1">
        <w:rPr>
          <w:rFonts w:cs="Arial"/>
          <w:b/>
        </w:rPr>
        <w:t>Inversión Directa</w:t>
      </w:r>
    </w:p>
    <w:p w:rsidR="000C6B08" w:rsidP="000C6B08" w:rsidRDefault="000C6B08" w14:paraId="51677113" w14:textId="36677FC3">
      <w:pPr>
        <w:widowControl/>
        <w:contextualSpacing/>
        <w:rPr>
          <w:rFonts w:cs="Arial"/>
          <w:b/>
        </w:rPr>
      </w:pPr>
    </w:p>
    <w:p w:rsidR="000C6B08" w:rsidP="000C6B08" w:rsidRDefault="000C6B08" w14:paraId="5BA03A69" w14:textId="77777777">
      <w:pPr>
        <w:ind w:left="360"/>
        <w:rPr>
          <w:rFonts w:cs="Arial"/>
        </w:rPr>
      </w:pPr>
      <w:r w:rsidRPr="008C4E63">
        <w:rPr>
          <w:rFonts w:cs="Arial"/>
        </w:rPr>
        <w:t xml:space="preserve">En cuanto a Inversión Directa, entendida como la que contempla los proyectos de inversión de la entidad, se evidenció una ejecución presupuestal del </w:t>
      </w:r>
      <w:r>
        <w:rPr>
          <w:rFonts w:cs="Arial"/>
        </w:rPr>
        <w:t>91,3</w:t>
      </w:r>
      <w:r w:rsidRPr="008C4E63">
        <w:rPr>
          <w:rFonts w:cs="Arial"/>
        </w:rPr>
        <w:t>%, es decir, se ejecutaron en compromisos $</w:t>
      </w:r>
      <w:r>
        <w:rPr>
          <w:rFonts w:cs="Arial"/>
        </w:rPr>
        <w:t>101</w:t>
      </w:r>
      <w:r w:rsidRPr="008C4E63">
        <w:rPr>
          <w:rFonts w:cs="Arial"/>
        </w:rPr>
        <w:t>.</w:t>
      </w:r>
      <w:r>
        <w:rPr>
          <w:rFonts w:cs="Arial"/>
        </w:rPr>
        <w:t>526</w:t>
      </w:r>
      <w:r w:rsidRPr="008C4E63">
        <w:rPr>
          <w:rFonts w:cs="Arial"/>
        </w:rPr>
        <w:t xml:space="preserve"> millones respecto a los $1</w:t>
      </w:r>
      <w:r>
        <w:rPr>
          <w:rFonts w:cs="Arial"/>
        </w:rPr>
        <w:t>11</w:t>
      </w:r>
      <w:r w:rsidRPr="008C4E63">
        <w:rPr>
          <w:rFonts w:cs="Arial"/>
        </w:rPr>
        <w:t>.</w:t>
      </w:r>
      <w:r>
        <w:rPr>
          <w:rFonts w:cs="Arial"/>
        </w:rPr>
        <w:t>261</w:t>
      </w:r>
      <w:r w:rsidRPr="008C4E63">
        <w:rPr>
          <w:rFonts w:cs="Arial"/>
        </w:rPr>
        <w:t xml:space="preserve"> millones de apropiación vigente. Este rubro presupuestal está constituido por las siguientes fuentes de Financiación:</w:t>
      </w:r>
    </w:p>
    <w:p w:rsidRPr="000C6B08" w:rsidR="000C6B08" w:rsidP="000C6B08" w:rsidRDefault="000C6B08" w14:paraId="3B9D30A9" w14:textId="77777777">
      <w:pPr>
        <w:widowControl/>
        <w:contextualSpacing/>
        <w:rPr>
          <w:rFonts w:cs="Arial"/>
          <w:b/>
        </w:rPr>
      </w:pPr>
    </w:p>
    <w:p w:rsidR="000C6B2B" w:rsidP="00A948D2" w:rsidRDefault="00A948D2" w14:paraId="49CBB285" w14:textId="24157532">
      <w:pPr>
        <w:pStyle w:val="Caption"/>
        <w:spacing w:after="0" w:line="240" w:lineRule="auto"/>
        <w:jc w:val="center"/>
        <w:rPr>
          <w:rFonts w:cs="Arial"/>
          <w:b w:val="0"/>
          <w:sz w:val="16"/>
          <w:szCs w:val="16"/>
        </w:rPr>
      </w:pPr>
      <w:bookmarkStart w:name="_Toc28613556" w:id="1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5</w:t>
      </w:r>
      <w:r w:rsidRPr="00A948D2">
        <w:rPr>
          <w:sz w:val="16"/>
          <w:szCs w:val="16"/>
        </w:rPr>
        <w:fldChar w:fldCharType="end"/>
      </w:r>
      <w:r w:rsidRPr="00A948D2">
        <w:rPr>
          <w:sz w:val="16"/>
          <w:szCs w:val="16"/>
        </w:rPr>
        <w:t>.</w:t>
      </w:r>
      <w:r w:rsidRPr="00A948D2" w:rsidR="000C6B2B">
        <w:rPr>
          <w:rFonts w:cs="Arial"/>
          <w:sz w:val="16"/>
          <w:szCs w:val="16"/>
        </w:rPr>
        <w:t xml:space="preserve"> </w:t>
      </w:r>
      <w:r w:rsidRPr="00A948D2" w:rsidR="000C6B2B">
        <w:rPr>
          <w:rFonts w:cs="Arial"/>
          <w:b w:val="0"/>
          <w:sz w:val="16"/>
          <w:szCs w:val="16"/>
        </w:rPr>
        <w:t>Ejecución Presupuestal Recursos de Inversión UAERMV</w:t>
      </w:r>
      <w:bookmarkEnd w:id="18"/>
    </w:p>
    <w:p w:rsidR="000C6B08" w:rsidP="000C6B08" w:rsidRDefault="000C6B08" w14:paraId="4AD3B719" w14:textId="77777777">
      <w:pPr>
        <w:pStyle w:val="Caption"/>
        <w:spacing w:after="0"/>
        <w:jc w:val="center"/>
        <w:rPr>
          <w:rFonts w:cs="Arial"/>
          <w:b w:val="0"/>
          <w:sz w:val="16"/>
          <w:szCs w:val="16"/>
        </w:rPr>
      </w:pPr>
      <w:r w:rsidRPr="00C06015">
        <w:rPr>
          <w:rFonts w:cs="Arial"/>
          <w:b w:val="0"/>
          <w:sz w:val="16"/>
          <w:szCs w:val="16"/>
        </w:rPr>
        <w:t>Millones de Pesos</w:t>
      </w:r>
    </w:p>
    <w:p w:rsidR="000C6B08" w:rsidP="000C6B2B" w:rsidRDefault="000C6B08" w14:paraId="6C623266" w14:textId="56C59750">
      <w:pPr>
        <w:pStyle w:val="Caption"/>
        <w:spacing w:after="0"/>
        <w:jc w:val="center"/>
        <w:rPr>
          <w:rFonts w:cs="Arial"/>
          <w:b w:val="0"/>
          <w:sz w:val="16"/>
          <w:szCs w:val="16"/>
        </w:rPr>
      </w:pPr>
      <w:r>
        <w:rPr>
          <w:noProof/>
        </w:rPr>
        <w:drawing>
          <wp:inline distT="0" distB="0" distL="0" distR="0" wp14:anchorId="663D3713" wp14:editId="07CD97D0">
            <wp:extent cx="5614672" cy="1542415"/>
            <wp:effectExtent l="0" t="0" r="5080" b="635"/>
            <wp:docPr id="12209875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5614672" cy="1542415"/>
                    </a:xfrm>
                    <a:prstGeom prst="rect">
                      <a:avLst/>
                    </a:prstGeom>
                  </pic:spPr>
                </pic:pic>
              </a:graphicData>
            </a:graphic>
          </wp:inline>
        </w:drawing>
      </w:r>
    </w:p>
    <w:p w:rsidR="000C6B2B" w:rsidP="000C6B2B" w:rsidRDefault="000C6B2B" w14:paraId="7340EE81" w14:textId="1DD3F94D">
      <w:pPr>
        <w:jc w:val="center"/>
        <w:rPr>
          <w:rFonts w:cs="Arial"/>
          <w:sz w:val="16"/>
        </w:rPr>
      </w:pPr>
      <w:bookmarkStart w:name="_Hlk11069975" w:id="19"/>
      <w:r w:rsidRPr="00EA7CD1">
        <w:rPr>
          <w:rFonts w:cs="Arial"/>
          <w:b/>
          <w:sz w:val="16"/>
        </w:rPr>
        <w:t xml:space="preserve">Fuente: </w:t>
      </w:r>
      <w:bookmarkEnd w:id="19"/>
      <w:r w:rsidRPr="00EA7CD1">
        <w:rPr>
          <w:rFonts w:cs="Arial"/>
          <w:sz w:val="16"/>
        </w:rPr>
        <w:t xml:space="preserve">PREDIS, </w:t>
      </w:r>
      <w:r w:rsidR="006B10FE">
        <w:rPr>
          <w:rFonts w:cs="Arial"/>
          <w:sz w:val="16"/>
        </w:rPr>
        <w:t xml:space="preserve">30 de </w:t>
      </w:r>
      <w:r w:rsidR="000C6B08">
        <w:rPr>
          <w:rFonts w:cs="Arial"/>
          <w:sz w:val="16"/>
        </w:rPr>
        <w:t xml:space="preserve">septiembre </w:t>
      </w:r>
      <w:r w:rsidR="006B10FE">
        <w:rPr>
          <w:rFonts w:cs="Arial"/>
          <w:sz w:val="16"/>
        </w:rPr>
        <w:t>de 2019</w:t>
      </w:r>
      <w:r w:rsidRPr="00EA7CD1">
        <w:rPr>
          <w:rFonts w:cs="Arial"/>
          <w:sz w:val="16"/>
        </w:rPr>
        <w:t>.</w:t>
      </w:r>
    </w:p>
    <w:p w:rsidRPr="00EA7CD1" w:rsidR="000C6B08" w:rsidP="000C6B2B" w:rsidRDefault="000C6B08" w14:paraId="680FBC69" w14:textId="77777777">
      <w:pPr>
        <w:jc w:val="center"/>
        <w:rPr>
          <w:rFonts w:cs="Arial"/>
          <w:sz w:val="16"/>
        </w:rPr>
      </w:pPr>
    </w:p>
    <w:p w:rsidRPr="008C4E63" w:rsidR="00085FFA" w:rsidP="00085FFA" w:rsidRDefault="00085FFA" w14:paraId="1F2A47B0" w14:textId="77777777">
      <w:pPr>
        <w:rPr>
          <w:rFonts w:cs="Arial"/>
        </w:rPr>
      </w:pPr>
      <w:r w:rsidRPr="008C4E63">
        <w:rPr>
          <w:rFonts w:cs="Arial"/>
        </w:rPr>
        <w:t>En la participación global por fuentes de financiación, se evidencia una mayor ejecución presupuestal en las fuentes de destinación específica 33 - Sobretasa al ACPM y</w:t>
      </w:r>
      <w:r>
        <w:rPr>
          <w:rFonts w:cs="Arial"/>
        </w:rPr>
        <w:t xml:space="preserve"> </w:t>
      </w:r>
      <w:r w:rsidRPr="008C4E63">
        <w:rPr>
          <w:rFonts w:cs="Arial"/>
        </w:rPr>
        <w:t xml:space="preserve">12 - Otros Distrito, </w:t>
      </w:r>
      <w:r>
        <w:rPr>
          <w:rFonts w:cs="Arial"/>
        </w:rPr>
        <w:t>con el 99,5</w:t>
      </w:r>
      <w:r w:rsidRPr="008C4E63">
        <w:rPr>
          <w:rFonts w:cs="Arial"/>
        </w:rPr>
        <w:t xml:space="preserve">% y </w:t>
      </w:r>
      <w:r>
        <w:rPr>
          <w:rFonts w:cs="Arial"/>
        </w:rPr>
        <w:t>93,9</w:t>
      </w:r>
      <w:r w:rsidRPr="008C4E63">
        <w:rPr>
          <w:rFonts w:cs="Arial"/>
        </w:rPr>
        <w:t xml:space="preserve">% respectivamente; seguidas por las fuentes </w:t>
      </w:r>
      <w:r w:rsidRPr="000F5708">
        <w:rPr>
          <w:rFonts w:cs="Arial"/>
        </w:rPr>
        <w:t xml:space="preserve">6 - Sobretasa a la Gasolina </w:t>
      </w:r>
      <w:r>
        <w:rPr>
          <w:rFonts w:cs="Arial"/>
        </w:rPr>
        <w:t xml:space="preserve">y </w:t>
      </w:r>
      <w:r w:rsidRPr="00397C47">
        <w:rPr>
          <w:rFonts w:eastAsia="Times New Roman" w:cs="Arial"/>
          <w:color w:val="000000"/>
          <w:lang w:eastAsia="es-CO"/>
        </w:rPr>
        <w:t>375 - Recursos del Balance Sobretasa al ACPM</w:t>
      </w:r>
      <w:r w:rsidRPr="008C4E63">
        <w:rPr>
          <w:rFonts w:cs="Arial"/>
        </w:rPr>
        <w:t xml:space="preserve"> con un </w:t>
      </w:r>
      <w:r>
        <w:rPr>
          <w:rFonts w:cs="Arial"/>
        </w:rPr>
        <w:t>84,9</w:t>
      </w:r>
      <w:r w:rsidRPr="008C4E63">
        <w:rPr>
          <w:rFonts w:cs="Arial"/>
        </w:rPr>
        <w:t>%</w:t>
      </w:r>
      <w:r>
        <w:rPr>
          <w:rFonts w:cs="Arial"/>
        </w:rPr>
        <w:t xml:space="preserve"> y 81,7% respectivamente</w:t>
      </w:r>
      <w:r w:rsidRPr="008C4E63">
        <w:rPr>
          <w:rFonts w:cs="Arial"/>
        </w:rPr>
        <w:t>.</w:t>
      </w:r>
    </w:p>
    <w:p w:rsidR="00ED7F95" w:rsidP="00EA7CD1" w:rsidRDefault="00ED7F95" w14:paraId="2803DB70" w14:textId="77777777">
      <w:pPr>
        <w:pStyle w:val="ListParagraph"/>
        <w:widowControl/>
        <w:ind w:left="1080"/>
        <w:contextualSpacing/>
        <w:rPr>
          <w:rFonts w:cs="Arial"/>
          <w:b/>
        </w:rPr>
      </w:pPr>
    </w:p>
    <w:p w:rsidRPr="00EA7CD1" w:rsidR="000C6B2B" w:rsidP="00EA7CD1" w:rsidRDefault="000C6B2B" w14:paraId="51DC7F47" w14:textId="273E9C6D">
      <w:pPr>
        <w:pStyle w:val="ListParagraph"/>
        <w:widowControl/>
        <w:ind w:left="1080"/>
        <w:contextualSpacing/>
        <w:rPr>
          <w:rFonts w:cs="Arial"/>
          <w:b/>
        </w:rPr>
      </w:pPr>
      <w:r w:rsidRPr="00EA7CD1">
        <w:rPr>
          <w:rFonts w:cs="Arial"/>
          <w:b/>
        </w:rPr>
        <w:t>Detalle Inversión Directa.</w:t>
      </w:r>
    </w:p>
    <w:p w:rsidR="006929B4" w:rsidP="006929B4" w:rsidRDefault="006929B4" w14:paraId="702FBDAA" w14:textId="77777777">
      <w:pPr>
        <w:widowControl/>
        <w:contextualSpacing/>
        <w:rPr>
          <w:rFonts w:cs="Arial"/>
          <w:b/>
        </w:rPr>
      </w:pPr>
    </w:p>
    <w:p w:rsidRPr="00EA7CD1" w:rsidR="000C6B2B" w:rsidP="006929B4" w:rsidRDefault="000C6B2B" w14:paraId="41DEA459" w14:textId="4DCA97D6">
      <w:pPr>
        <w:widowControl/>
        <w:contextualSpacing/>
        <w:rPr>
          <w:rFonts w:cs="Arial"/>
          <w:b/>
        </w:rPr>
      </w:pPr>
      <w:r w:rsidRPr="00EA7CD1">
        <w:rPr>
          <w:rFonts w:cs="Arial"/>
          <w:b/>
        </w:rPr>
        <w:t>Proyecto 408 - Recuperación, Rehabilitación y Mantenimiento de la Malla Vial.</w:t>
      </w:r>
    </w:p>
    <w:p w:rsidR="006929B4" w:rsidP="006929B4" w:rsidRDefault="006929B4" w14:paraId="5EE08E31" w14:textId="77777777">
      <w:pPr>
        <w:rPr>
          <w:rFonts w:cs="Arial"/>
          <w:b/>
        </w:rPr>
      </w:pPr>
    </w:p>
    <w:p w:rsidRPr="008C4E63" w:rsidR="00085FFA" w:rsidP="00085FFA" w:rsidRDefault="00085FFA" w14:paraId="1A21C114" w14:textId="77777777">
      <w:pPr>
        <w:rPr>
          <w:rFonts w:cs="Arial"/>
        </w:rPr>
      </w:pPr>
      <w:r w:rsidRPr="008C4E63">
        <w:rPr>
          <w:rFonts w:cs="Arial"/>
        </w:rPr>
        <w:t>El presupuesto asignado al proyecto de inversión asciende a $9</w:t>
      </w:r>
      <w:r>
        <w:rPr>
          <w:rFonts w:cs="Arial"/>
        </w:rPr>
        <w:t>4</w:t>
      </w:r>
      <w:r w:rsidRPr="008C4E63">
        <w:rPr>
          <w:rFonts w:cs="Arial"/>
        </w:rPr>
        <w:t>.</w:t>
      </w:r>
      <w:r>
        <w:rPr>
          <w:rFonts w:cs="Arial"/>
        </w:rPr>
        <w:t>567</w:t>
      </w:r>
      <w:r w:rsidRPr="008C4E63">
        <w:rPr>
          <w:rFonts w:cs="Arial"/>
        </w:rPr>
        <w:t xml:space="preserve"> millones, de los cuales se ha comprometido el </w:t>
      </w:r>
      <w:r>
        <w:rPr>
          <w:rFonts w:cs="Arial"/>
        </w:rPr>
        <w:t>93</w:t>
      </w:r>
      <w:r w:rsidRPr="008C4E63">
        <w:rPr>
          <w:rFonts w:cs="Arial"/>
        </w:rPr>
        <w:t>%, que corresponde a $</w:t>
      </w:r>
      <w:r>
        <w:rPr>
          <w:rFonts w:cs="Arial"/>
        </w:rPr>
        <w:t>87</w:t>
      </w:r>
      <w:r w:rsidRPr="008C4E63">
        <w:rPr>
          <w:rFonts w:cs="Arial"/>
        </w:rPr>
        <w:t>.</w:t>
      </w:r>
      <w:r>
        <w:rPr>
          <w:rFonts w:cs="Arial"/>
        </w:rPr>
        <w:t>700</w:t>
      </w:r>
      <w:r w:rsidRPr="008C4E63">
        <w:rPr>
          <w:rFonts w:cs="Arial"/>
        </w:rPr>
        <w:t xml:space="preserve"> millones.</w:t>
      </w:r>
    </w:p>
    <w:p w:rsidRPr="008C4E63" w:rsidR="000C6B2B" w:rsidP="000C6B2B" w:rsidRDefault="000C6B2B" w14:paraId="79B6DE84" w14:textId="77777777">
      <w:pPr>
        <w:rPr>
          <w:rFonts w:cs="Arial"/>
        </w:rPr>
      </w:pPr>
    </w:p>
    <w:p w:rsidRPr="004C7887" w:rsidR="000C6B2B" w:rsidP="004C7887" w:rsidRDefault="004C7887" w14:paraId="77836862" w14:textId="7FBA9708">
      <w:pPr>
        <w:pStyle w:val="Caption"/>
        <w:spacing w:after="0" w:line="240" w:lineRule="auto"/>
        <w:jc w:val="center"/>
        <w:rPr>
          <w:rFonts w:cs="Arial"/>
          <w:b w:val="0"/>
          <w:i/>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5</w:t>
      </w:r>
      <w:r w:rsidRPr="004C7887">
        <w:rPr>
          <w:sz w:val="16"/>
          <w:szCs w:val="16"/>
        </w:rPr>
        <w:fldChar w:fldCharType="end"/>
      </w:r>
      <w:r w:rsidRPr="004C7887" w:rsidR="000C6B2B">
        <w:rPr>
          <w:rFonts w:cs="Arial"/>
          <w:sz w:val="16"/>
          <w:szCs w:val="16"/>
        </w:rPr>
        <w:t xml:space="preserve">. </w:t>
      </w:r>
      <w:r w:rsidRPr="004C7887" w:rsidR="000C6B2B">
        <w:rPr>
          <w:rFonts w:cs="Arial"/>
          <w:b w:val="0"/>
          <w:sz w:val="16"/>
          <w:szCs w:val="16"/>
        </w:rPr>
        <w:t>Ejecución Presupuestal Proyecto 408.</w:t>
      </w:r>
    </w:p>
    <w:p w:rsidR="005E0966" w:rsidP="000C6B2B" w:rsidRDefault="00085FFA" w14:paraId="07487051" w14:textId="5A20B6FB">
      <w:pPr>
        <w:jc w:val="center"/>
        <w:rPr>
          <w:rFonts w:cs="Arial"/>
          <w:b/>
          <w:sz w:val="18"/>
        </w:rPr>
      </w:pPr>
      <w:r>
        <w:rPr>
          <w:noProof/>
          <w:lang w:eastAsia="es-CO"/>
        </w:rPr>
        <w:drawing>
          <wp:inline distT="0" distB="0" distL="0" distR="0" wp14:anchorId="34189B51" wp14:editId="357D9791">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C06015" w:rsidR="000C6B2B" w:rsidP="00153AD2" w:rsidRDefault="000C6B2B" w14:paraId="6361366B" w14:textId="5C73A3AF">
      <w:pPr>
        <w:jc w:val="center"/>
        <w:rPr>
          <w:rFonts w:cs="Arial"/>
          <w:sz w:val="16"/>
        </w:rPr>
      </w:pPr>
      <w:r w:rsidRPr="00C06015">
        <w:rPr>
          <w:rFonts w:cs="Arial"/>
          <w:b/>
          <w:sz w:val="16"/>
        </w:rPr>
        <w:t xml:space="preserve">Fuente: </w:t>
      </w:r>
      <w:r w:rsidRPr="00C06015">
        <w:rPr>
          <w:rFonts w:cs="Arial"/>
          <w:sz w:val="16"/>
        </w:rPr>
        <w:t xml:space="preserve">PREDIS, </w:t>
      </w:r>
      <w:r w:rsidR="00085FFA">
        <w:rPr>
          <w:rFonts w:cs="Arial"/>
          <w:sz w:val="16"/>
        </w:rPr>
        <w:t>30 de septiembre de 2019</w:t>
      </w:r>
    </w:p>
    <w:p w:rsidRPr="00153AD2" w:rsidR="000C6B2B" w:rsidP="00153AD2" w:rsidRDefault="000C6B2B" w14:paraId="2371983E" w14:textId="496E1636">
      <w:pPr>
        <w:widowControl/>
        <w:contextualSpacing/>
        <w:rPr>
          <w:rFonts w:cs="Arial"/>
          <w:b/>
        </w:rPr>
      </w:pPr>
      <w:r w:rsidRPr="00153AD2">
        <w:rPr>
          <w:rFonts w:cs="Arial"/>
          <w:b/>
        </w:rPr>
        <w:t xml:space="preserve">Proyecto 1171 - Transparencia, Gestión Pública y Atención a Partes Interesadas en la UAERMV. </w:t>
      </w:r>
    </w:p>
    <w:p w:rsidRPr="007A1AF5" w:rsidR="000C6B2B" w:rsidP="000C6B2B" w:rsidRDefault="000C6B2B" w14:paraId="57EA3AA5" w14:textId="77777777">
      <w:pPr>
        <w:pStyle w:val="ListParagraph"/>
        <w:ind w:left="1080"/>
        <w:rPr>
          <w:rFonts w:cs="Arial"/>
        </w:rPr>
      </w:pPr>
    </w:p>
    <w:p w:rsidR="001E346D" w:rsidP="000C6B2B" w:rsidRDefault="001E346D" w14:paraId="03C3631C" w14:textId="77777777">
      <w:pPr>
        <w:rPr>
          <w:rFonts w:cs="Arial"/>
        </w:rPr>
      </w:pPr>
      <w:r w:rsidRPr="008C4E63">
        <w:rPr>
          <w:rFonts w:cs="Arial"/>
        </w:rPr>
        <w:t xml:space="preserve">El presupuesto asignado al proyecto de inversión asciende a $6.763 millones, de los cuales se ha comprometido el </w:t>
      </w:r>
      <w:r>
        <w:rPr>
          <w:rFonts w:cs="Arial"/>
        </w:rPr>
        <w:t>90</w:t>
      </w:r>
      <w:r w:rsidRPr="008C4E63">
        <w:rPr>
          <w:rFonts w:cs="Arial"/>
        </w:rPr>
        <w:t xml:space="preserve">%, que corresponde a $ </w:t>
      </w:r>
      <w:r>
        <w:rPr>
          <w:rFonts w:cs="Arial"/>
        </w:rPr>
        <w:t>6</w:t>
      </w:r>
      <w:r w:rsidRPr="008C4E63">
        <w:rPr>
          <w:rFonts w:cs="Arial"/>
        </w:rPr>
        <w:t>.</w:t>
      </w:r>
      <w:r>
        <w:rPr>
          <w:rFonts w:cs="Arial"/>
        </w:rPr>
        <w:t>084</w:t>
      </w:r>
      <w:r w:rsidRPr="008C4E63">
        <w:rPr>
          <w:rFonts w:cs="Arial"/>
        </w:rPr>
        <w:t xml:space="preserve"> millones.</w:t>
      </w:r>
    </w:p>
    <w:p w:rsidRPr="007A1AF5" w:rsidR="000C6B2B" w:rsidP="000C6B2B" w:rsidRDefault="000C6B2B" w14:paraId="45A49818" w14:textId="16598802">
      <w:pPr>
        <w:rPr>
          <w:rFonts w:cs="Arial"/>
          <w:sz w:val="18"/>
        </w:rPr>
      </w:pPr>
      <w:r w:rsidRPr="008C4E63">
        <w:rPr>
          <w:rFonts w:cs="Arial"/>
        </w:rPr>
        <w:tab/>
      </w:r>
    </w:p>
    <w:p w:rsidRPr="00C06015" w:rsidR="000C6B2B" w:rsidP="004C7887" w:rsidRDefault="004C7887" w14:paraId="566BB62C" w14:textId="0B52D66E">
      <w:pPr>
        <w:pStyle w:val="Caption"/>
        <w:spacing w:after="0" w:line="240" w:lineRule="auto"/>
        <w:jc w:val="center"/>
        <w:rPr>
          <w:rFonts w:cs="Arial"/>
          <w:i/>
          <w:sz w:val="16"/>
          <w:szCs w:val="22"/>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204A3F">
        <w:rPr>
          <w:noProof/>
          <w:sz w:val="16"/>
          <w:szCs w:val="16"/>
        </w:rPr>
        <w:t>6</w:t>
      </w:r>
      <w:r w:rsidRPr="004C7887">
        <w:rPr>
          <w:sz w:val="16"/>
          <w:szCs w:val="16"/>
        </w:rPr>
        <w:fldChar w:fldCharType="end"/>
      </w:r>
      <w:r w:rsidRPr="004C7887">
        <w:rPr>
          <w:rFonts w:cs="Arial"/>
          <w:sz w:val="16"/>
          <w:szCs w:val="16"/>
        </w:rPr>
        <w:t>.</w:t>
      </w:r>
      <w:r w:rsidRPr="00C06015" w:rsidR="000C6B2B">
        <w:rPr>
          <w:rFonts w:cs="Arial"/>
          <w:sz w:val="16"/>
          <w:szCs w:val="22"/>
        </w:rPr>
        <w:t xml:space="preserve"> </w:t>
      </w:r>
      <w:r w:rsidRPr="00C06015" w:rsidR="000C6B2B">
        <w:rPr>
          <w:rFonts w:cs="Arial"/>
          <w:b w:val="0"/>
          <w:sz w:val="16"/>
          <w:szCs w:val="22"/>
        </w:rPr>
        <w:t>Ejecución Presupuestal Proyecto 1171.</w:t>
      </w:r>
    </w:p>
    <w:p w:rsidRPr="007A1AF5" w:rsidR="000C6B2B" w:rsidP="0057134F" w:rsidRDefault="001E346D" w14:paraId="7D388D92" w14:textId="6B8447C1">
      <w:pPr>
        <w:jc w:val="center"/>
        <w:rPr>
          <w:rFonts w:cs="Arial"/>
          <w:sz w:val="18"/>
        </w:rPr>
      </w:pPr>
      <w:r>
        <w:rPr>
          <w:noProof/>
          <w:lang w:eastAsia="es-CO"/>
        </w:rPr>
        <w:drawing>
          <wp:inline distT="0" distB="0" distL="0" distR="0" wp14:anchorId="4CC19C57" wp14:editId="3A979EBB">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6B2B" w:rsidP="000C6B2B" w:rsidRDefault="000C6B2B" w14:paraId="7D9C2733" w14:textId="3920EC12">
      <w:pPr>
        <w:jc w:val="center"/>
        <w:rPr>
          <w:rFonts w:cs="Arial"/>
          <w:sz w:val="16"/>
        </w:rPr>
      </w:pPr>
      <w:r w:rsidRPr="007A1AF5">
        <w:rPr>
          <w:rFonts w:cs="Arial"/>
          <w:b/>
          <w:sz w:val="18"/>
        </w:rPr>
        <w:t xml:space="preserve"> </w:t>
      </w:r>
      <w:r w:rsidRPr="00C06015">
        <w:rPr>
          <w:rFonts w:cs="Arial"/>
          <w:b/>
          <w:sz w:val="16"/>
        </w:rPr>
        <w:t xml:space="preserve">Fuente: </w:t>
      </w:r>
      <w:r w:rsidRPr="00C06015">
        <w:rPr>
          <w:rFonts w:cs="Arial"/>
          <w:sz w:val="16"/>
        </w:rPr>
        <w:t xml:space="preserve">PREDIS, </w:t>
      </w:r>
      <w:r w:rsidR="00085FFA">
        <w:rPr>
          <w:rFonts w:cs="Arial"/>
          <w:sz w:val="16"/>
        </w:rPr>
        <w:t>30 de septiembre de 2019</w:t>
      </w:r>
      <w:r w:rsidRPr="00C06015">
        <w:rPr>
          <w:rFonts w:cs="Arial"/>
          <w:sz w:val="16"/>
        </w:rPr>
        <w:t>.</w:t>
      </w:r>
    </w:p>
    <w:p w:rsidRPr="00C06015" w:rsidR="001E346D" w:rsidP="000C6B2B" w:rsidRDefault="001E346D" w14:paraId="3F0D49E1" w14:textId="77777777">
      <w:pPr>
        <w:jc w:val="center"/>
        <w:rPr>
          <w:rFonts w:cs="Arial"/>
          <w:sz w:val="16"/>
        </w:rPr>
      </w:pPr>
    </w:p>
    <w:p w:rsidRPr="00104B6A" w:rsidR="000C6B2B" w:rsidP="00104B6A" w:rsidRDefault="000C6B2B" w14:paraId="049C7CB8" w14:textId="5DAE9530">
      <w:pPr>
        <w:widowControl/>
        <w:contextualSpacing/>
        <w:rPr>
          <w:rFonts w:cs="Arial"/>
          <w:b/>
        </w:rPr>
      </w:pPr>
      <w:r w:rsidRPr="00104B6A">
        <w:rPr>
          <w:rFonts w:cs="Arial"/>
          <w:b/>
        </w:rPr>
        <w:t>Proyecto 1117 - Fortalecimiento y Adecuación de la Plataforma Tecnológica de la UAERMV.</w:t>
      </w:r>
    </w:p>
    <w:p w:rsidRPr="00EA7CD1" w:rsidR="000C6B2B" w:rsidP="000C6B2B" w:rsidRDefault="000C6B2B" w14:paraId="026941C4" w14:textId="77777777">
      <w:pPr>
        <w:rPr>
          <w:rFonts w:cs="Arial"/>
          <w:b/>
        </w:rPr>
      </w:pPr>
    </w:p>
    <w:p w:rsidR="00C06015" w:rsidP="000C6B2B" w:rsidRDefault="001E346D" w14:paraId="37873ECD" w14:textId="62D8584A">
      <w:pPr>
        <w:rPr>
          <w:rFonts w:cs="Arial"/>
        </w:rPr>
      </w:pPr>
      <w:r w:rsidRPr="008C4E63">
        <w:rPr>
          <w:rFonts w:cs="Arial"/>
        </w:rPr>
        <w:t xml:space="preserve">El presupuesto asignado al proyecto de inversión asciende a $3.159 millones, de los cuales se ha comprometido el </w:t>
      </w:r>
      <w:r>
        <w:rPr>
          <w:rFonts w:cs="Arial"/>
        </w:rPr>
        <w:t>97</w:t>
      </w:r>
      <w:r w:rsidRPr="008C4E63">
        <w:rPr>
          <w:rFonts w:cs="Arial"/>
        </w:rPr>
        <w:t>%, que corresponde a $</w:t>
      </w:r>
      <w:r>
        <w:rPr>
          <w:rFonts w:cs="Arial"/>
        </w:rPr>
        <w:t>3</w:t>
      </w:r>
      <w:r w:rsidRPr="008C4E63">
        <w:rPr>
          <w:rFonts w:cs="Arial"/>
        </w:rPr>
        <w:t>.</w:t>
      </w:r>
      <w:r>
        <w:rPr>
          <w:rFonts w:cs="Arial"/>
        </w:rPr>
        <w:t>079</w:t>
      </w:r>
      <w:r w:rsidRPr="008C4E63">
        <w:rPr>
          <w:rFonts w:cs="Arial"/>
        </w:rPr>
        <w:t xml:space="preserve"> millones.</w:t>
      </w:r>
    </w:p>
    <w:p w:rsidRPr="008C4E63" w:rsidR="001E346D" w:rsidP="000C6B2B" w:rsidRDefault="001E346D" w14:paraId="20BFFDB4" w14:textId="77777777">
      <w:pPr>
        <w:rPr>
          <w:rFonts w:cs="Arial"/>
        </w:rPr>
      </w:pPr>
    </w:p>
    <w:p w:rsidRPr="00C06015" w:rsidR="000C6B2B" w:rsidP="004C7887" w:rsidRDefault="004C7887" w14:paraId="0340C166" w14:textId="4D5E6BA9">
      <w:pPr>
        <w:pStyle w:val="Caption"/>
        <w:spacing w:after="0" w:line="240" w:lineRule="auto"/>
        <w:jc w:val="center"/>
        <w:rPr>
          <w:rFonts w:cs="Arial"/>
          <w:b w:val="0"/>
          <w:i/>
          <w:sz w:val="16"/>
          <w:szCs w:val="22"/>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7</w:t>
      </w:r>
      <w:r w:rsidRPr="004C7887">
        <w:rPr>
          <w:sz w:val="16"/>
          <w:szCs w:val="16"/>
        </w:rPr>
        <w:fldChar w:fldCharType="end"/>
      </w:r>
      <w:r w:rsidRPr="004C7887">
        <w:rPr>
          <w:rFonts w:cs="Arial"/>
          <w:b w:val="0"/>
          <w:sz w:val="16"/>
          <w:szCs w:val="16"/>
        </w:rPr>
        <w:t>.</w:t>
      </w:r>
      <w:r w:rsidRPr="00C06015" w:rsidR="000C6B2B">
        <w:rPr>
          <w:rFonts w:cs="Arial"/>
          <w:b w:val="0"/>
          <w:sz w:val="16"/>
          <w:szCs w:val="22"/>
        </w:rPr>
        <w:t xml:space="preserve"> Ejecución Presupuestal Proyecto 1117</w:t>
      </w:r>
    </w:p>
    <w:p w:rsidR="000C6B2B" w:rsidP="000C6B2B" w:rsidRDefault="001E346D" w14:paraId="66480D64" w14:textId="0604CD9F">
      <w:pPr>
        <w:jc w:val="center"/>
        <w:rPr>
          <w:rFonts w:cs="Arial"/>
          <w:b/>
          <w:sz w:val="18"/>
        </w:rPr>
      </w:pPr>
      <w:r>
        <w:rPr>
          <w:noProof/>
          <w:lang w:eastAsia="es-CO"/>
        </w:rPr>
        <w:drawing>
          <wp:inline distT="0" distB="0" distL="0" distR="0" wp14:anchorId="0151124D" wp14:editId="542FC6BF">
            <wp:extent cx="4572000" cy="27432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25136D" w:rsidR="000C6B2B" w:rsidP="000C6B2B" w:rsidRDefault="000C6B2B" w14:paraId="75369D07" w14:textId="4EF410AF">
      <w:pPr>
        <w:jc w:val="center"/>
        <w:rPr>
          <w:rFonts w:cs="Arial"/>
          <w:sz w:val="16"/>
          <w:szCs w:val="16"/>
        </w:rPr>
      </w:pPr>
      <w:r w:rsidRPr="0025136D">
        <w:rPr>
          <w:rFonts w:cs="Arial"/>
          <w:b/>
          <w:sz w:val="16"/>
          <w:szCs w:val="16"/>
        </w:rPr>
        <w:t xml:space="preserve">Fuente: </w:t>
      </w:r>
      <w:r w:rsidRPr="0025136D">
        <w:rPr>
          <w:rFonts w:cs="Arial"/>
          <w:sz w:val="16"/>
          <w:szCs w:val="16"/>
        </w:rPr>
        <w:t xml:space="preserve">PREDIS, </w:t>
      </w:r>
      <w:r w:rsidR="00085FFA">
        <w:rPr>
          <w:rFonts w:cs="Arial"/>
          <w:sz w:val="16"/>
          <w:szCs w:val="16"/>
        </w:rPr>
        <w:t>30 de septiembre de 2019</w:t>
      </w:r>
      <w:r w:rsidRPr="0025136D">
        <w:rPr>
          <w:rFonts w:cs="Arial"/>
          <w:sz w:val="16"/>
          <w:szCs w:val="16"/>
        </w:rPr>
        <w:t>.</w:t>
      </w:r>
    </w:p>
    <w:p w:rsidR="00EF08E2" w:rsidP="00104B6A" w:rsidRDefault="00EF08E2" w14:paraId="40060C87" w14:textId="7B9CFBC2">
      <w:pPr>
        <w:widowControl/>
        <w:contextualSpacing/>
        <w:rPr>
          <w:rFonts w:cs="Arial"/>
          <w:b/>
        </w:rPr>
      </w:pPr>
    </w:p>
    <w:p w:rsidR="009120AD" w:rsidP="00104B6A" w:rsidRDefault="009120AD" w14:paraId="50734ECA" w14:textId="77777777">
      <w:pPr>
        <w:widowControl/>
        <w:contextualSpacing/>
        <w:rPr>
          <w:rFonts w:cs="Arial"/>
          <w:b/>
        </w:rPr>
      </w:pPr>
    </w:p>
    <w:p w:rsidRPr="00104B6A" w:rsidR="000C6B2B" w:rsidP="00104B6A" w:rsidRDefault="000C6B2B" w14:paraId="01C7B2DC" w14:textId="161508FA">
      <w:pPr>
        <w:widowControl/>
        <w:contextualSpacing/>
        <w:rPr>
          <w:rFonts w:cs="Arial"/>
          <w:b/>
        </w:rPr>
      </w:pPr>
      <w:r w:rsidRPr="00104B6A">
        <w:rPr>
          <w:rFonts w:cs="Arial"/>
          <w:b/>
        </w:rPr>
        <w:t>Proyecto 1181 - Modernización Institucional.</w:t>
      </w:r>
    </w:p>
    <w:p w:rsidR="00104B6A" w:rsidP="00104B6A" w:rsidRDefault="00104B6A" w14:paraId="0C91FBD3" w14:textId="77777777">
      <w:pPr>
        <w:rPr>
          <w:rFonts w:cs="Arial"/>
        </w:rPr>
      </w:pPr>
    </w:p>
    <w:p w:rsidRPr="008C4E63" w:rsidR="001E346D" w:rsidP="001E346D" w:rsidRDefault="001E346D" w14:paraId="0E84567C" w14:textId="77777777">
      <w:pPr>
        <w:rPr>
          <w:rFonts w:cs="Arial"/>
        </w:rPr>
      </w:pPr>
      <w:r w:rsidRPr="008C4E63">
        <w:rPr>
          <w:rFonts w:cs="Arial"/>
        </w:rPr>
        <w:t>El presupuesto asignado al proyecto de inversión asciende a $</w:t>
      </w:r>
      <w:r>
        <w:rPr>
          <w:rFonts w:cs="Arial"/>
        </w:rPr>
        <w:t>6</w:t>
      </w:r>
      <w:r w:rsidRPr="008C4E63">
        <w:rPr>
          <w:rFonts w:cs="Arial"/>
        </w:rPr>
        <w:t>.</w:t>
      </w:r>
      <w:r>
        <w:rPr>
          <w:rFonts w:cs="Arial"/>
        </w:rPr>
        <w:t>771</w:t>
      </w:r>
      <w:r w:rsidRPr="008C4E63">
        <w:rPr>
          <w:rFonts w:cs="Arial"/>
        </w:rPr>
        <w:t xml:space="preserve"> millones, de los cuales se ha comprometido el </w:t>
      </w:r>
      <w:r>
        <w:rPr>
          <w:rFonts w:cs="Arial"/>
        </w:rPr>
        <w:t>69</w:t>
      </w:r>
      <w:r w:rsidRPr="008C4E63">
        <w:rPr>
          <w:rFonts w:cs="Arial"/>
        </w:rPr>
        <w:t xml:space="preserve">%, que corresponde a $ </w:t>
      </w:r>
      <w:r>
        <w:rPr>
          <w:rFonts w:cs="Arial"/>
        </w:rPr>
        <w:t>4.663</w:t>
      </w:r>
      <w:r w:rsidRPr="008C4E63">
        <w:rPr>
          <w:rFonts w:cs="Arial"/>
        </w:rPr>
        <w:t xml:space="preserve"> millones.</w:t>
      </w:r>
      <w:r w:rsidRPr="008C4E63">
        <w:rPr>
          <w:rFonts w:cs="Arial"/>
        </w:rPr>
        <w:tab/>
      </w:r>
    </w:p>
    <w:p w:rsidRPr="008C4E63" w:rsidR="00173062" w:rsidP="000C6B2B" w:rsidRDefault="00173062" w14:paraId="493FA0B7" w14:textId="77777777">
      <w:pPr>
        <w:rPr>
          <w:rFonts w:cs="Arial"/>
        </w:rPr>
      </w:pPr>
    </w:p>
    <w:p w:rsidRPr="000C3E04" w:rsidR="000C6B2B" w:rsidP="004C7887" w:rsidRDefault="004C7887" w14:paraId="6D263354" w14:textId="0C2D3C8A">
      <w:pPr>
        <w:pStyle w:val="Caption"/>
        <w:spacing w:after="0" w:line="240" w:lineRule="auto"/>
        <w:jc w:val="center"/>
        <w:rPr>
          <w:rFonts w:cs="Arial"/>
          <w:b w:val="0"/>
          <w:i/>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8</w:t>
      </w:r>
      <w:r w:rsidRPr="004C7887">
        <w:rPr>
          <w:sz w:val="16"/>
          <w:szCs w:val="16"/>
        </w:rPr>
        <w:fldChar w:fldCharType="end"/>
      </w:r>
      <w:r w:rsidRPr="004C7887">
        <w:rPr>
          <w:rFonts w:cs="Arial"/>
          <w:sz w:val="16"/>
          <w:szCs w:val="16"/>
        </w:rPr>
        <w:t>.</w:t>
      </w:r>
      <w:r w:rsidRPr="000C3E04" w:rsidR="000C6B2B">
        <w:rPr>
          <w:rFonts w:cs="Arial"/>
          <w:sz w:val="16"/>
          <w:szCs w:val="16"/>
        </w:rPr>
        <w:t xml:space="preserve"> </w:t>
      </w:r>
      <w:r w:rsidRPr="000C3E04" w:rsidR="000C6B2B">
        <w:rPr>
          <w:rFonts w:cs="Arial"/>
          <w:b w:val="0"/>
          <w:sz w:val="16"/>
          <w:szCs w:val="16"/>
        </w:rPr>
        <w:t>Ejecución Presupuestal Proyecto 1181.</w:t>
      </w:r>
    </w:p>
    <w:p w:rsidRPr="007A1AF5" w:rsidR="000C6B2B" w:rsidP="000C6B2B" w:rsidRDefault="000C6B2B" w14:paraId="6D8C1985" w14:textId="27F70610">
      <w:pPr>
        <w:jc w:val="center"/>
        <w:rPr>
          <w:rFonts w:cs="Arial"/>
          <w:b/>
          <w:sz w:val="18"/>
        </w:rPr>
      </w:pPr>
      <w:r w:rsidRPr="007A1AF5">
        <w:rPr>
          <w:rFonts w:cs="Arial"/>
          <w:b/>
          <w:sz w:val="18"/>
        </w:rPr>
        <w:t xml:space="preserve"> </w:t>
      </w:r>
      <w:r w:rsidR="001E346D">
        <w:rPr>
          <w:noProof/>
          <w:lang w:eastAsia="es-CO"/>
        </w:rPr>
        <w:drawing>
          <wp:inline distT="0" distB="0" distL="0" distR="0" wp14:anchorId="4AB06988" wp14:editId="6CCD5873">
            <wp:extent cx="4572000" cy="27432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C06015" w:rsidR="000C6B2B" w:rsidP="000C6B2B" w:rsidRDefault="000C6B2B" w14:paraId="32BBF4D5" w14:textId="6390FFAB">
      <w:pPr>
        <w:jc w:val="center"/>
        <w:rPr>
          <w:rFonts w:cs="Arial"/>
          <w:sz w:val="16"/>
        </w:rPr>
      </w:pPr>
      <w:r w:rsidRPr="00C06015">
        <w:rPr>
          <w:rFonts w:cs="Arial"/>
          <w:b/>
          <w:sz w:val="16"/>
        </w:rPr>
        <w:t xml:space="preserve">Fuente: </w:t>
      </w:r>
      <w:r w:rsidRPr="00C06015">
        <w:rPr>
          <w:rFonts w:cs="Arial"/>
          <w:sz w:val="16"/>
        </w:rPr>
        <w:t xml:space="preserve">PREDIS, </w:t>
      </w:r>
      <w:r w:rsidR="00085FFA">
        <w:rPr>
          <w:rFonts w:cs="Arial"/>
          <w:sz w:val="16"/>
        </w:rPr>
        <w:t>30 de septiembre de 2019</w:t>
      </w:r>
      <w:r w:rsidRPr="00C06015">
        <w:rPr>
          <w:rFonts w:cs="Arial"/>
          <w:sz w:val="16"/>
        </w:rPr>
        <w:t>.</w:t>
      </w:r>
    </w:p>
    <w:p w:rsidR="008857D3" w:rsidP="008857D3" w:rsidRDefault="00717939" w14:paraId="03E7DE7B" w14:textId="77777777">
      <w:pPr>
        <w:pStyle w:val="Heading3"/>
        <w:rPr>
          <w:lang w:eastAsia="es-CO"/>
        </w:rPr>
      </w:pPr>
      <w:bookmarkStart w:name="_Toc28613533" w:id="20"/>
      <w:bookmarkStart w:name="_Hlk17464355" w:id="21"/>
      <w:r w:rsidRPr="008857D3">
        <w:rPr>
          <w:lang w:eastAsia="es-CO"/>
        </w:rPr>
        <w:t>Indicadores estratégicos</w:t>
      </w:r>
      <w:bookmarkEnd w:id="20"/>
    </w:p>
    <w:p w:rsidR="008857D3" w:rsidP="008857D3" w:rsidRDefault="008857D3" w14:paraId="76955C3C" w14:textId="77777777">
      <w:pPr>
        <w:autoSpaceDE w:val="0"/>
        <w:autoSpaceDN w:val="0"/>
        <w:adjustRightInd w:val="0"/>
        <w:rPr>
          <w:rFonts w:cs="Arial"/>
          <w:b/>
          <w:lang w:eastAsia="es-CO"/>
        </w:rPr>
      </w:pPr>
    </w:p>
    <w:p w:rsidR="00717939" w:rsidP="008857D3" w:rsidRDefault="00717939" w14:paraId="45614E9A" w14:textId="3642AC51">
      <w:pPr>
        <w:autoSpaceDE w:val="0"/>
        <w:autoSpaceDN w:val="0"/>
        <w:adjustRightInd w:val="0"/>
        <w:rPr>
          <w:rFonts w:cs="Arial"/>
          <w:lang w:eastAsia="es-CO"/>
        </w:rPr>
      </w:pPr>
      <w:r w:rsidRPr="008857D3">
        <w:rPr>
          <w:rFonts w:cs="Arial"/>
          <w:lang w:eastAsia="es-CO"/>
        </w:rPr>
        <w:t>En este grupo se encuentra</w:t>
      </w:r>
      <w:r w:rsidRPr="008857D3" w:rsidR="0019586D">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Pr="0035002D" w:rsidR="00ED7F95" w:rsidP="00456D0B" w:rsidRDefault="00ED7F95" w14:paraId="2346AF6C" w14:textId="77777777">
      <w:pPr>
        <w:autoSpaceDE w:val="0"/>
        <w:autoSpaceDN w:val="0"/>
        <w:adjustRightInd w:val="0"/>
        <w:rPr>
          <w:rFonts w:cs="Arial"/>
          <w:lang w:eastAsia="es-CO"/>
        </w:rPr>
      </w:pPr>
    </w:p>
    <w:p w:rsidRPr="00A948D2" w:rsidR="00717939" w:rsidP="00A948D2" w:rsidRDefault="00A948D2" w14:paraId="28488C48" w14:textId="0E1E08DD">
      <w:pPr>
        <w:pStyle w:val="Caption"/>
        <w:spacing w:after="0" w:line="240" w:lineRule="auto"/>
        <w:jc w:val="center"/>
        <w:rPr>
          <w:rFonts w:cs="Arial"/>
          <w:sz w:val="16"/>
          <w:szCs w:val="16"/>
        </w:rPr>
      </w:pPr>
      <w:bookmarkStart w:name="_Toc28613557" w:id="2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6</w:t>
      </w:r>
      <w:r w:rsidRPr="00A948D2">
        <w:rPr>
          <w:sz w:val="16"/>
          <w:szCs w:val="16"/>
        </w:rPr>
        <w:fldChar w:fldCharType="end"/>
      </w:r>
      <w:r w:rsidRPr="00A948D2">
        <w:rPr>
          <w:sz w:val="16"/>
          <w:szCs w:val="16"/>
        </w:rPr>
        <w:t>.</w:t>
      </w:r>
      <w:r w:rsidRPr="00A948D2" w:rsidR="00717939">
        <w:rPr>
          <w:rFonts w:cs="Arial"/>
          <w:b w:val="0"/>
          <w:sz w:val="16"/>
          <w:szCs w:val="16"/>
        </w:rPr>
        <w:t xml:space="preserve"> Indicadores estratégicos</w:t>
      </w:r>
      <w:r w:rsidRPr="00A948D2" w:rsidR="00094A0E">
        <w:rPr>
          <w:rFonts w:cs="Arial"/>
          <w:b w:val="0"/>
          <w:sz w:val="16"/>
          <w:szCs w:val="16"/>
        </w:rPr>
        <w:t>.</w:t>
      </w:r>
      <w:bookmarkEnd w:id="22"/>
    </w:p>
    <w:tbl>
      <w:tblPr>
        <w:tblW w:w="9449" w:type="dxa"/>
        <w:jc w:val="center"/>
        <w:tblCellMar>
          <w:left w:w="70" w:type="dxa"/>
          <w:right w:w="70" w:type="dxa"/>
        </w:tblCellMar>
        <w:tblLook w:val="04A0" w:firstRow="1" w:lastRow="0" w:firstColumn="1" w:lastColumn="0" w:noHBand="0" w:noVBand="1"/>
      </w:tblPr>
      <w:tblGrid>
        <w:gridCol w:w="335"/>
        <w:gridCol w:w="612"/>
        <w:gridCol w:w="2397"/>
        <w:gridCol w:w="1878"/>
        <w:gridCol w:w="1164"/>
        <w:gridCol w:w="1253"/>
        <w:gridCol w:w="825"/>
        <w:gridCol w:w="985"/>
      </w:tblGrid>
      <w:tr w:rsidRPr="00E55A7D" w:rsidR="00F4316E" w:rsidTr="003A2725" w14:paraId="491A109E" w14:textId="264975A6">
        <w:trPr>
          <w:trHeight w:val="387"/>
          <w:jc w:val="center"/>
        </w:trPr>
        <w:tc>
          <w:tcPr>
            <w:tcW w:w="947" w:type="dxa"/>
            <w:gridSpan w:val="2"/>
            <w:tcBorders>
              <w:top w:val="single" w:color="auto" w:sz="4" w:space="0"/>
              <w:left w:val="single" w:color="auto" w:sz="4" w:space="0"/>
              <w:right w:val="single" w:color="auto" w:sz="4" w:space="0"/>
            </w:tcBorders>
            <w:shd w:val="clear" w:color="auto" w:fill="D9D9D9" w:themeFill="background1" w:themeFillShade="D9"/>
            <w:vAlign w:val="center"/>
            <w:hideMark/>
          </w:tcPr>
          <w:p w:rsidRPr="003853E7" w:rsidR="00F4316E" w:rsidP="00F4316E" w:rsidRDefault="00F4316E" w14:paraId="023A756F"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239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3853E7" w:rsidR="00F4316E" w:rsidP="00F4316E" w:rsidRDefault="00F4316E" w14:paraId="17B7DD8C"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87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3853E7" w:rsidR="00F4316E" w:rsidP="00F4316E" w:rsidRDefault="00F4316E" w14:paraId="03BAFC83"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3853E7" w:rsidR="00F4316E" w:rsidP="00F4316E" w:rsidRDefault="00F4316E" w14:paraId="3775DDFF"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5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3853E7" w:rsidR="00F4316E" w:rsidP="00F4316E" w:rsidRDefault="00F4316E" w14:paraId="3FD24026"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00F4316E" w:rsidP="00F4316E" w:rsidRDefault="00F4316E" w14:paraId="0B12F00A"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Pr="003853E7" w:rsidR="00F4316E" w:rsidP="00F4316E" w:rsidRDefault="00F4316E" w14:paraId="7FF3DAB3" w14:textId="2879A154">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00F4316E" w:rsidP="00F4316E" w:rsidRDefault="00F4316E" w14:paraId="0710E39D" w14:textId="77777777">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Pr="003853E7" w:rsidR="00F4316E" w:rsidP="00F4316E" w:rsidRDefault="00F4316E" w14:paraId="6B333346" w14:textId="685FA1B7">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Pr="00E55A7D" w:rsidR="000C415F" w:rsidTr="000C415F" w14:paraId="1B2DCC3F" w14:textId="2642F9B2">
        <w:trPr>
          <w:trHeight w:val="456"/>
          <w:jc w:val="center"/>
        </w:trPr>
        <w:tc>
          <w:tcPr>
            <w:tcW w:w="335" w:type="dxa"/>
            <w:vMerge w:val="restart"/>
            <w:tcBorders>
              <w:top w:val="single" w:color="auto" w:sz="4" w:space="0"/>
              <w:left w:val="single" w:color="auto" w:sz="4" w:space="0"/>
              <w:bottom w:val="single" w:color="000000" w:sz="4" w:space="0"/>
              <w:right w:val="single" w:color="auto" w:sz="4" w:space="0"/>
            </w:tcBorders>
            <w:shd w:val="clear" w:color="auto" w:fill="auto"/>
            <w:textDirection w:val="btLr"/>
            <w:vAlign w:val="center"/>
            <w:hideMark/>
          </w:tcPr>
          <w:p w:rsidRPr="00E55A7D" w:rsidR="000C415F" w:rsidP="000C415F" w:rsidRDefault="000C415F" w14:paraId="07FC6687" w14:textId="77777777">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 xml:space="preserve">ESTRATÉGIO </w:t>
            </w:r>
          </w:p>
        </w:tc>
        <w:tc>
          <w:tcPr>
            <w:tcW w:w="612" w:type="dxa"/>
            <w:tcBorders>
              <w:top w:val="single" w:color="auto" w:sz="4" w:space="0"/>
              <w:left w:val="nil"/>
              <w:bottom w:val="single" w:color="auto" w:sz="4" w:space="0"/>
              <w:right w:val="single" w:color="auto" w:sz="4" w:space="0"/>
            </w:tcBorders>
            <w:shd w:val="clear" w:color="auto" w:fill="auto"/>
            <w:vAlign w:val="center"/>
            <w:hideMark/>
          </w:tcPr>
          <w:p w:rsidRPr="00BA2751" w:rsidR="000C415F" w:rsidP="000C415F" w:rsidRDefault="000C415F" w14:paraId="78F5F672" w14:textId="2E5014D0">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2397" w:type="dxa"/>
            <w:tcBorders>
              <w:top w:val="single" w:color="auto" w:sz="4" w:space="0"/>
              <w:left w:val="nil"/>
              <w:bottom w:val="single" w:color="auto" w:sz="4" w:space="0"/>
              <w:right w:val="single" w:color="auto" w:sz="4" w:space="0"/>
            </w:tcBorders>
            <w:shd w:val="clear" w:color="auto" w:fill="auto"/>
            <w:vAlign w:val="center"/>
            <w:hideMark/>
          </w:tcPr>
          <w:p w:rsidRPr="00E55A7D" w:rsidR="000C415F" w:rsidP="000C415F" w:rsidRDefault="000C415F" w14:paraId="0EFC7678" w14:textId="77777777">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878" w:type="dxa"/>
            <w:tcBorders>
              <w:top w:val="single" w:color="auto" w:sz="4" w:space="0"/>
              <w:left w:val="nil"/>
              <w:bottom w:val="single" w:color="auto" w:sz="4" w:space="0"/>
              <w:right w:val="nil"/>
            </w:tcBorders>
            <w:shd w:val="clear" w:color="auto" w:fill="auto"/>
            <w:vAlign w:val="center"/>
            <w:hideMark/>
          </w:tcPr>
          <w:p w:rsidRPr="00E55A7D" w:rsidR="000C415F" w:rsidP="000C415F" w:rsidRDefault="000C415F" w14:paraId="0659813C" w14:textId="77777777">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tcBorders>
              <w:top w:val="single" w:color="auto" w:sz="4" w:space="0"/>
              <w:left w:val="single" w:color="auto" w:sz="8" w:space="0"/>
              <w:bottom w:val="single" w:color="auto" w:sz="4" w:space="0"/>
              <w:right w:val="single" w:color="auto" w:sz="8" w:space="0"/>
            </w:tcBorders>
            <w:shd w:val="clear" w:color="auto" w:fill="auto"/>
            <w:vAlign w:val="center"/>
            <w:hideMark/>
          </w:tcPr>
          <w:p w:rsidRPr="000C415F" w:rsidR="000C415F" w:rsidP="000C415F" w:rsidRDefault="000C415F" w14:paraId="32BF91A5" w14:textId="65694E3D">
            <w:pPr>
              <w:widowControl/>
              <w:jc w:val="center"/>
              <w:rPr>
                <w:rFonts w:cs="Arial"/>
                <w:b/>
                <w:sz w:val="16"/>
                <w:szCs w:val="16"/>
                <w:lang w:eastAsia="es-CO"/>
              </w:rPr>
            </w:pPr>
            <w:r w:rsidRPr="000C415F">
              <w:rPr>
                <w:rFonts w:cs="Arial"/>
                <w:color w:val="000000"/>
                <w:sz w:val="16"/>
                <w:szCs w:val="16"/>
              </w:rPr>
              <w:t>666</w:t>
            </w:r>
          </w:p>
        </w:tc>
        <w:tc>
          <w:tcPr>
            <w:tcW w:w="1253" w:type="dxa"/>
            <w:tcBorders>
              <w:top w:val="single" w:color="auto" w:sz="4" w:space="0"/>
              <w:left w:val="nil"/>
              <w:bottom w:val="single" w:color="auto" w:sz="4" w:space="0"/>
              <w:right w:val="single" w:color="auto" w:sz="8" w:space="0"/>
            </w:tcBorders>
            <w:shd w:val="clear" w:color="auto" w:fill="auto"/>
            <w:vAlign w:val="center"/>
            <w:hideMark/>
          </w:tcPr>
          <w:p w:rsidRPr="000C415F" w:rsidR="000C415F" w:rsidP="000C415F" w:rsidRDefault="000C415F" w14:paraId="7A433F47" w14:textId="464A3270">
            <w:pPr>
              <w:jc w:val="center"/>
              <w:rPr>
                <w:rFonts w:cs="Arial"/>
                <w:b/>
                <w:sz w:val="16"/>
                <w:szCs w:val="16"/>
              </w:rPr>
            </w:pPr>
            <w:r w:rsidRPr="000C415F">
              <w:rPr>
                <w:rFonts w:cs="Arial"/>
                <w:sz w:val="16"/>
                <w:szCs w:val="16"/>
              </w:rPr>
              <w:t>666</w:t>
            </w:r>
          </w:p>
        </w:tc>
        <w:tc>
          <w:tcPr>
            <w:tcW w:w="825" w:type="dxa"/>
            <w:tcBorders>
              <w:top w:val="nil"/>
              <w:left w:val="nil"/>
              <w:bottom w:val="single" w:color="auto" w:sz="4" w:space="0"/>
              <w:right w:val="single" w:color="auto" w:sz="8" w:space="0"/>
            </w:tcBorders>
            <w:shd w:val="clear" w:color="auto" w:fill="auto"/>
            <w:vAlign w:val="center"/>
            <w:hideMark/>
          </w:tcPr>
          <w:p w:rsidRPr="000C415F" w:rsidR="000C415F" w:rsidP="000C415F" w:rsidRDefault="000C415F" w14:paraId="00DF8CEB" w14:textId="21D9B4AC">
            <w:pPr>
              <w:jc w:val="center"/>
              <w:rPr>
                <w:rFonts w:cs="Arial"/>
                <w:b/>
                <w:sz w:val="16"/>
                <w:szCs w:val="16"/>
              </w:rPr>
            </w:pPr>
            <w:r w:rsidRPr="000C415F">
              <w:rPr>
                <w:rFonts w:cs="Arial"/>
                <w:sz w:val="16"/>
                <w:szCs w:val="16"/>
              </w:rPr>
              <w:t>100%</w:t>
            </w:r>
          </w:p>
        </w:tc>
        <w:tc>
          <w:tcPr>
            <w:tcW w:w="985" w:type="dxa"/>
            <w:tcBorders>
              <w:top w:val="nil"/>
              <w:left w:val="nil"/>
              <w:bottom w:val="single" w:color="auto" w:sz="4" w:space="0"/>
              <w:right w:val="single" w:color="auto" w:sz="8" w:space="0"/>
            </w:tcBorders>
            <w:shd w:val="clear" w:color="auto" w:fill="00B050"/>
          </w:tcPr>
          <w:p w:rsidRPr="003A2725" w:rsidR="000C415F" w:rsidP="000C415F" w:rsidRDefault="000C415F" w14:paraId="592F3676" w14:textId="77777777">
            <w:pPr>
              <w:jc w:val="center"/>
              <w:rPr>
                <w:rFonts w:cs="Arial"/>
                <w:b/>
                <w:sz w:val="16"/>
                <w:szCs w:val="16"/>
              </w:rPr>
            </w:pPr>
          </w:p>
          <w:p w:rsidRPr="003A2725" w:rsidR="000C415F" w:rsidP="000C415F" w:rsidRDefault="000C415F" w14:paraId="7271DF7A" w14:textId="18FD0973">
            <w:pPr>
              <w:jc w:val="center"/>
              <w:rPr>
                <w:rFonts w:cs="Arial"/>
                <w:b/>
                <w:sz w:val="16"/>
                <w:szCs w:val="16"/>
              </w:rPr>
            </w:pPr>
            <w:r w:rsidRPr="000C415F">
              <w:rPr>
                <w:rFonts w:cs="Arial"/>
                <w:b/>
                <w:sz w:val="16"/>
                <w:szCs w:val="16"/>
                <w:shd w:val="clear" w:color="auto" w:fill="00B050"/>
              </w:rPr>
              <w:t>92%</w:t>
            </w:r>
          </w:p>
        </w:tc>
      </w:tr>
      <w:tr w:rsidRPr="00E55A7D" w:rsidR="00857DB6" w:rsidTr="00857DB6" w14:paraId="188619CE" w14:textId="159745E8">
        <w:trPr>
          <w:trHeight w:val="592"/>
          <w:jc w:val="center"/>
        </w:trPr>
        <w:tc>
          <w:tcPr>
            <w:tcW w:w="335"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E55A7D" w:rsidR="00857DB6" w:rsidP="00857DB6" w:rsidRDefault="00857DB6" w14:paraId="47013B32" w14:textId="77777777">
            <w:pPr>
              <w:widowControl/>
              <w:rPr>
                <w:rFonts w:eastAsia="Times New Roman" w:cs="Arial"/>
                <w:color w:val="000000"/>
                <w:sz w:val="16"/>
                <w:szCs w:val="16"/>
                <w:lang w:eastAsia="es-CO"/>
              </w:rPr>
            </w:pPr>
          </w:p>
        </w:tc>
        <w:tc>
          <w:tcPr>
            <w:tcW w:w="612" w:type="dxa"/>
            <w:tcBorders>
              <w:top w:val="nil"/>
              <w:left w:val="nil"/>
              <w:bottom w:val="single" w:color="auto" w:sz="4" w:space="0"/>
              <w:right w:val="single" w:color="auto" w:sz="4" w:space="0"/>
            </w:tcBorders>
            <w:shd w:val="clear" w:color="auto" w:fill="auto"/>
            <w:vAlign w:val="center"/>
            <w:hideMark/>
          </w:tcPr>
          <w:p w:rsidRPr="00DD2D16" w:rsidR="00857DB6" w:rsidP="00857DB6" w:rsidRDefault="00857DB6" w14:paraId="1548B5E3" w14:textId="526FB3C7">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2397" w:type="dxa"/>
            <w:tcBorders>
              <w:top w:val="nil"/>
              <w:left w:val="nil"/>
              <w:bottom w:val="single" w:color="auto" w:sz="4" w:space="0"/>
              <w:right w:val="single" w:color="auto" w:sz="4" w:space="0"/>
            </w:tcBorders>
            <w:shd w:val="clear" w:color="auto" w:fill="auto"/>
            <w:vAlign w:val="center"/>
            <w:hideMark/>
          </w:tcPr>
          <w:p w:rsidRPr="00E55A7D" w:rsidR="00857DB6" w:rsidP="00857DB6" w:rsidRDefault="00857DB6" w14:paraId="217670A0" w14:textId="77777777">
            <w:pPr>
              <w:widowControl/>
              <w:rPr>
                <w:rFonts w:eastAsia="Times New Roman" w:cs="Arial"/>
                <w:sz w:val="16"/>
                <w:szCs w:val="16"/>
                <w:lang w:eastAsia="es-CO"/>
              </w:rPr>
            </w:pPr>
            <w:r w:rsidRPr="00E55A7D">
              <w:rPr>
                <w:rFonts w:eastAsia="Times New Roman" w:cs="Arial"/>
                <w:sz w:val="16"/>
                <w:szCs w:val="16"/>
                <w:lang w:eastAsia="es-CO"/>
              </w:rPr>
              <w:t>PORCENTAJE DE CUMPLIMIENTO DE ENTREGAS DE PRODUCCIÓN Y MATERIAS PRIMAS PROGRAMADOS</w:t>
            </w:r>
          </w:p>
        </w:tc>
        <w:tc>
          <w:tcPr>
            <w:tcW w:w="1878" w:type="dxa"/>
            <w:tcBorders>
              <w:top w:val="nil"/>
              <w:left w:val="nil"/>
              <w:bottom w:val="single" w:color="auto" w:sz="4" w:space="0"/>
              <w:right w:val="nil"/>
            </w:tcBorders>
            <w:shd w:val="clear" w:color="auto" w:fill="auto"/>
            <w:vAlign w:val="center"/>
            <w:hideMark/>
          </w:tcPr>
          <w:p w:rsidRPr="00E55A7D" w:rsidR="00857DB6" w:rsidP="00857DB6" w:rsidRDefault="00857DB6" w14:paraId="57CB7594" w14:textId="77777777">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1164"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857DB6" w:rsidR="00857DB6" w:rsidP="00857DB6" w:rsidRDefault="00857DB6" w14:paraId="03898420" w14:textId="143083B9">
            <w:pPr>
              <w:jc w:val="center"/>
              <w:rPr>
                <w:rFonts w:cs="Arial"/>
                <w:sz w:val="16"/>
                <w:szCs w:val="16"/>
              </w:rPr>
            </w:pPr>
            <w:r w:rsidRPr="00857DB6">
              <w:rPr>
                <w:rFonts w:cs="Arial"/>
                <w:sz w:val="16"/>
                <w:szCs w:val="16"/>
              </w:rPr>
              <w:t>12947</w:t>
            </w:r>
          </w:p>
        </w:tc>
        <w:tc>
          <w:tcPr>
            <w:tcW w:w="1253" w:type="dxa"/>
            <w:tcBorders>
              <w:top w:val="single" w:color="auto" w:sz="4" w:space="0"/>
              <w:left w:val="nil"/>
              <w:bottom w:val="single" w:color="auto" w:sz="4" w:space="0"/>
              <w:right w:val="single" w:color="auto" w:sz="4" w:space="0"/>
            </w:tcBorders>
            <w:shd w:val="clear" w:color="auto" w:fill="auto"/>
            <w:vAlign w:val="center"/>
          </w:tcPr>
          <w:p w:rsidRPr="00857DB6" w:rsidR="00857DB6" w:rsidP="00857DB6" w:rsidRDefault="00857DB6" w14:paraId="4D9E7486" w14:textId="2439FAC5">
            <w:pPr>
              <w:jc w:val="center"/>
              <w:rPr>
                <w:rFonts w:cs="Arial"/>
                <w:sz w:val="16"/>
                <w:szCs w:val="16"/>
              </w:rPr>
            </w:pPr>
            <w:r w:rsidRPr="00857DB6">
              <w:rPr>
                <w:rFonts w:cs="Arial"/>
                <w:sz w:val="16"/>
                <w:szCs w:val="16"/>
              </w:rPr>
              <w:t>28114</w:t>
            </w:r>
          </w:p>
        </w:tc>
        <w:tc>
          <w:tcPr>
            <w:tcW w:w="825" w:type="dxa"/>
            <w:tcBorders>
              <w:top w:val="single" w:color="auto" w:sz="4" w:space="0"/>
              <w:left w:val="nil"/>
              <w:bottom w:val="single" w:color="auto" w:sz="4" w:space="0"/>
              <w:right w:val="single" w:color="auto" w:sz="4" w:space="0"/>
            </w:tcBorders>
            <w:shd w:val="clear" w:color="auto" w:fill="auto"/>
            <w:vAlign w:val="center"/>
          </w:tcPr>
          <w:p w:rsidRPr="00857DB6" w:rsidR="00857DB6" w:rsidP="00857DB6" w:rsidRDefault="00857DB6" w14:paraId="52E91BA9" w14:textId="5F5611A2">
            <w:pPr>
              <w:jc w:val="center"/>
              <w:rPr>
                <w:rFonts w:cs="Arial"/>
                <w:sz w:val="16"/>
                <w:szCs w:val="16"/>
              </w:rPr>
            </w:pPr>
            <w:r w:rsidRPr="00857DB6">
              <w:rPr>
                <w:rFonts w:cs="Arial"/>
                <w:sz w:val="16"/>
                <w:szCs w:val="16"/>
              </w:rPr>
              <w:t>46,05%</w:t>
            </w:r>
          </w:p>
        </w:tc>
        <w:tc>
          <w:tcPr>
            <w:tcW w:w="985" w:type="dxa"/>
            <w:tcBorders>
              <w:top w:val="single" w:color="auto" w:sz="4" w:space="0"/>
              <w:left w:val="single" w:color="auto" w:sz="8" w:space="0"/>
              <w:bottom w:val="single" w:color="auto" w:sz="4" w:space="0"/>
              <w:right w:val="single" w:color="auto" w:sz="8" w:space="0"/>
            </w:tcBorders>
            <w:shd w:val="clear" w:color="auto" w:fill="FF0000"/>
            <w:vAlign w:val="center"/>
          </w:tcPr>
          <w:p w:rsidRPr="00857DB6" w:rsidR="00857DB6" w:rsidP="00857DB6" w:rsidRDefault="00857DB6" w14:paraId="67618F0D" w14:textId="61E0AABB">
            <w:pPr>
              <w:jc w:val="center"/>
              <w:rPr>
                <w:rFonts w:cs="Arial"/>
                <w:b/>
                <w:bCs/>
                <w:sz w:val="16"/>
                <w:szCs w:val="16"/>
              </w:rPr>
            </w:pPr>
            <w:r w:rsidRPr="00857DB6">
              <w:rPr>
                <w:rFonts w:cs="Arial"/>
                <w:b/>
                <w:bCs/>
                <w:sz w:val="16"/>
                <w:szCs w:val="16"/>
              </w:rPr>
              <w:t>66%</w:t>
            </w:r>
          </w:p>
        </w:tc>
      </w:tr>
      <w:tr w:rsidRPr="00E55A7D" w:rsidR="00857DB6" w:rsidTr="00AD10FE" w14:paraId="5AEB61DF" w14:textId="24B9C149">
        <w:trPr>
          <w:trHeight w:val="728"/>
          <w:jc w:val="center"/>
        </w:trPr>
        <w:tc>
          <w:tcPr>
            <w:tcW w:w="335"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E55A7D" w:rsidR="00857DB6" w:rsidP="00857DB6" w:rsidRDefault="00857DB6" w14:paraId="6B98A07E" w14:textId="77777777">
            <w:pPr>
              <w:widowControl/>
              <w:rPr>
                <w:rFonts w:eastAsia="Times New Roman" w:cs="Arial"/>
                <w:color w:val="000000"/>
                <w:sz w:val="16"/>
                <w:szCs w:val="16"/>
                <w:lang w:eastAsia="es-CO"/>
              </w:rPr>
            </w:pPr>
          </w:p>
        </w:tc>
        <w:tc>
          <w:tcPr>
            <w:tcW w:w="612" w:type="dxa"/>
            <w:tcBorders>
              <w:top w:val="nil"/>
              <w:left w:val="nil"/>
              <w:bottom w:val="single" w:color="auto" w:sz="4" w:space="0"/>
              <w:right w:val="single" w:color="auto" w:sz="4" w:space="0"/>
            </w:tcBorders>
            <w:shd w:val="clear" w:color="auto" w:fill="auto"/>
            <w:vAlign w:val="center"/>
            <w:hideMark/>
          </w:tcPr>
          <w:p w:rsidRPr="00DD2D16" w:rsidR="00857DB6" w:rsidP="00857DB6" w:rsidRDefault="00857DB6" w14:paraId="5951E580" w14:textId="1055B22E">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2397" w:type="dxa"/>
            <w:tcBorders>
              <w:top w:val="nil"/>
              <w:left w:val="nil"/>
              <w:bottom w:val="single" w:color="auto" w:sz="4" w:space="0"/>
              <w:right w:val="single" w:color="auto" w:sz="4" w:space="0"/>
            </w:tcBorders>
            <w:shd w:val="clear" w:color="auto" w:fill="auto"/>
            <w:vAlign w:val="center"/>
            <w:hideMark/>
          </w:tcPr>
          <w:p w:rsidRPr="00E55A7D" w:rsidR="00857DB6" w:rsidP="00857DB6" w:rsidRDefault="00857DB6" w14:paraId="35DE56B6" w14:textId="77777777">
            <w:pPr>
              <w:widowControl/>
              <w:rPr>
                <w:rFonts w:eastAsia="Times New Roman" w:cs="Arial"/>
                <w:sz w:val="16"/>
                <w:szCs w:val="16"/>
                <w:lang w:eastAsia="es-CO"/>
              </w:rPr>
            </w:pPr>
            <w:r w:rsidRPr="00E55A7D">
              <w:rPr>
                <w:rFonts w:eastAsia="Times New Roman" w:cs="Arial"/>
                <w:sz w:val="16"/>
                <w:szCs w:val="16"/>
                <w:lang w:eastAsia="es-CO"/>
              </w:rPr>
              <w:t>PORCENTAJE DE CONTROL DE CALIDAD A LA PRODUCCIÓN Y MATERIAS PRIMAS</w:t>
            </w:r>
          </w:p>
        </w:tc>
        <w:tc>
          <w:tcPr>
            <w:tcW w:w="1878" w:type="dxa"/>
            <w:tcBorders>
              <w:top w:val="nil"/>
              <w:left w:val="nil"/>
              <w:bottom w:val="single" w:color="auto" w:sz="4" w:space="0"/>
              <w:right w:val="nil"/>
            </w:tcBorders>
            <w:shd w:val="clear" w:color="auto" w:fill="auto"/>
            <w:vAlign w:val="center"/>
            <w:hideMark/>
          </w:tcPr>
          <w:p w:rsidRPr="00E55A7D" w:rsidR="00857DB6" w:rsidP="00857DB6" w:rsidRDefault="00857DB6" w14:paraId="2DB15D95" w14:textId="77777777">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Gerencia de Producción </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857DB6" w:rsidR="00857DB6" w:rsidP="00857DB6" w:rsidRDefault="00857DB6" w14:paraId="085FF253" w14:textId="00810707">
            <w:pPr>
              <w:widowControl/>
              <w:jc w:val="center"/>
              <w:rPr>
                <w:rFonts w:cs="Arial"/>
                <w:sz w:val="16"/>
                <w:szCs w:val="16"/>
                <w:lang w:eastAsia="es-CO"/>
              </w:rPr>
            </w:pPr>
            <w:r w:rsidRPr="00857DB6">
              <w:rPr>
                <w:rFonts w:cs="Arial"/>
                <w:color w:val="000000"/>
                <w:sz w:val="16"/>
                <w:szCs w:val="16"/>
              </w:rPr>
              <w:t>399%</w:t>
            </w:r>
          </w:p>
        </w:tc>
        <w:tc>
          <w:tcPr>
            <w:tcW w:w="1253" w:type="dxa"/>
            <w:tcBorders>
              <w:top w:val="single" w:color="auto" w:sz="4" w:space="0"/>
              <w:left w:val="nil"/>
              <w:bottom w:val="single" w:color="auto" w:sz="4" w:space="0"/>
              <w:right w:val="single" w:color="auto" w:sz="4" w:space="0"/>
            </w:tcBorders>
            <w:shd w:val="clear" w:color="auto" w:fill="auto"/>
            <w:vAlign w:val="center"/>
            <w:hideMark/>
          </w:tcPr>
          <w:p w:rsidRPr="00857DB6" w:rsidR="00857DB6" w:rsidP="00857DB6" w:rsidRDefault="00857DB6" w14:paraId="63E021C8" w14:textId="57009347">
            <w:pPr>
              <w:jc w:val="center"/>
              <w:rPr>
                <w:rFonts w:cs="Arial"/>
                <w:sz w:val="16"/>
                <w:szCs w:val="16"/>
              </w:rPr>
            </w:pPr>
            <w:r w:rsidRPr="00857DB6">
              <w:rPr>
                <w:rFonts w:cs="Arial"/>
                <w:color w:val="000000"/>
                <w:sz w:val="16"/>
                <w:szCs w:val="16"/>
              </w:rPr>
              <w:t>4</w:t>
            </w:r>
          </w:p>
        </w:tc>
        <w:tc>
          <w:tcPr>
            <w:tcW w:w="825" w:type="dxa"/>
            <w:tcBorders>
              <w:top w:val="single" w:color="auto" w:sz="4" w:space="0"/>
              <w:left w:val="nil"/>
              <w:bottom w:val="single" w:color="auto" w:sz="4" w:space="0"/>
              <w:right w:val="single" w:color="auto" w:sz="8" w:space="0"/>
            </w:tcBorders>
            <w:shd w:val="clear" w:color="auto" w:fill="auto"/>
            <w:vAlign w:val="center"/>
            <w:hideMark/>
          </w:tcPr>
          <w:p w:rsidRPr="00857DB6" w:rsidR="00857DB6" w:rsidP="00857DB6" w:rsidRDefault="00857DB6" w14:paraId="287CE860" w14:textId="5949E01B">
            <w:pPr>
              <w:jc w:val="center"/>
              <w:rPr>
                <w:rFonts w:cs="Arial"/>
                <w:sz w:val="16"/>
                <w:szCs w:val="16"/>
              </w:rPr>
            </w:pPr>
            <w:r w:rsidRPr="00857DB6">
              <w:rPr>
                <w:rFonts w:cs="Arial"/>
                <w:color w:val="000000"/>
                <w:sz w:val="16"/>
                <w:szCs w:val="16"/>
              </w:rPr>
              <w:t>99,8%</w:t>
            </w:r>
          </w:p>
        </w:tc>
        <w:tc>
          <w:tcPr>
            <w:tcW w:w="985" w:type="dxa"/>
            <w:tcBorders>
              <w:top w:val="single" w:color="auto" w:sz="4" w:space="0"/>
              <w:left w:val="nil"/>
              <w:bottom w:val="single" w:color="auto" w:sz="4" w:space="0"/>
              <w:right w:val="single" w:color="auto" w:sz="4" w:space="0"/>
            </w:tcBorders>
            <w:shd w:val="clear" w:color="auto" w:fill="00B050"/>
            <w:vAlign w:val="center"/>
          </w:tcPr>
          <w:p w:rsidRPr="00E55A7D" w:rsidR="00857DB6" w:rsidP="00857DB6" w:rsidRDefault="00857DB6" w14:paraId="0538E604" w14:textId="15B1A067">
            <w:pPr>
              <w:jc w:val="center"/>
              <w:rPr>
                <w:rFonts w:cs="Arial"/>
                <w:sz w:val="16"/>
                <w:szCs w:val="16"/>
              </w:rPr>
            </w:pPr>
            <w:r w:rsidRPr="00E55A7D">
              <w:rPr>
                <w:rFonts w:cs="Arial"/>
                <w:sz w:val="16"/>
                <w:szCs w:val="16"/>
              </w:rPr>
              <w:t>9</w:t>
            </w:r>
            <w:r>
              <w:rPr>
                <w:rFonts w:cs="Arial"/>
                <w:sz w:val="16"/>
                <w:szCs w:val="16"/>
              </w:rPr>
              <w:t>7</w:t>
            </w:r>
            <w:r w:rsidRPr="00E55A7D">
              <w:rPr>
                <w:rFonts w:cs="Arial"/>
                <w:sz w:val="16"/>
                <w:szCs w:val="16"/>
              </w:rPr>
              <w:t>%</w:t>
            </w:r>
          </w:p>
        </w:tc>
      </w:tr>
      <w:tr w:rsidRPr="00E55A7D" w:rsidR="003573A6" w:rsidTr="003573A6" w14:paraId="6A5148D9" w14:textId="77777777">
        <w:trPr>
          <w:trHeight w:val="215"/>
          <w:jc w:val="center"/>
        </w:trPr>
        <w:tc>
          <w:tcPr>
            <w:tcW w:w="335" w:type="dxa"/>
            <w:vMerge/>
            <w:tcBorders>
              <w:top w:val="single" w:color="auto" w:sz="4" w:space="0"/>
              <w:left w:val="single" w:color="auto" w:sz="4" w:space="0"/>
              <w:bottom w:val="single" w:color="000000" w:sz="4" w:space="0"/>
              <w:right w:val="single" w:color="auto" w:sz="4" w:space="0"/>
            </w:tcBorders>
            <w:shd w:val="clear" w:color="auto" w:fill="auto"/>
            <w:vAlign w:val="center"/>
          </w:tcPr>
          <w:p w:rsidRPr="00E55A7D" w:rsidR="003573A6" w:rsidP="003573A6" w:rsidRDefault="003573A6" w14:paraId="225F9194" w14:textId="77777777">
            <w:pPr>
              <w:widowControl/>
              <w:rPr>
                <w:rFonts w:eastAsia="Times New Roman" w:cs="Arial"/>
                <w:color w:val="000000"/>
                <w:sz w:val="16"/>
                <w:szCs w:val="16"/>
                <w:lang w:eastAsia="es-CO"/>
              </w:rPr>
            </w:pPr>
          </w:p>
        </w:tc>
        <w:tc>
          <w:tcPr>
            <w:tcW w:w="612" w:type="dxa"/>
            <w:tcBorders>
              <w:top w:val="nil"/>
              <w:left w:val="nil"/>
              <w:bottom w:val="single" w:color="auto" w:sz="4" w:space="0"/>
              <w:right w:val="single" w:color="auto" w:sz="4" w:space="0"/>
            </w:tcBorders>
            <w:shd w:val="clear" w:color="auto" w:fill="auto"/>
            <w:vAlign w:val="center"/>
          </w:tcPr>
          <w:p w:rsidRPr="00DD2D16" w:rsidR="003573A6" w:rsidP="003573A6" w:rsidRDefault="003573A6" w14:paraId="47609103" w14:textId="6D0D6972">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2397" w:type="dxa"/>
            <w:tcBorders>
              <w:top w:val="nil"/>
              <w:left w:val="nil"/>
              <w:bottom w:val="single" w:color="auto" w:sz="4" w:space="0"/>
              <w:right w:val="single" w:color="auto" w:sz="4" w:space="0"/>
            </w:tcBorders>
            <w:shd w:val="clear" w:color="auto" w:fill="auto"/>
            <w:vAlign w:val="center"/>
          </w:tcPr>
          <w:p w:rsidRPr="00E55A7D" w:rsidR="003573A6" w:rsidP="003573A6" w:rsidRDefault="003573A6" w14:paraId="5EA80D69" w14:textId="56B1118F">
            <w:pPr>
              <w:widowControl/>
              <w:rPr>
                <w:rFonts w:eastAsia="Times New Roman" w:cs="Arial"/>
                <w:sz w:val="16"/>
                <w:szCs w:val="16"/>
                <w:lang w:eastAsia="es-CO"/>
              </w:rPr>
            </w:pPr>
            <w:r w:rsidRPr="003573A6">
              <w:rPr>
                <w:rFonts w:eastAsia="Times New Roman" w:cs="Arial"/>
                <w:sz w:val="16"/>
                <w:szCs w:val="16"/>
                <w:lang w:eastAsia="es-CO"/>
              </w:rPr>
              <w:t>DISPONIBILIDAD DE LOS VEHÍCULOS</w:t>
            </w:r>
          </w:p>
        </w:tc>
        <w:tc>
          <w:tcPr>
            <w:tcW w:w="1878" w:type="dxa"/>
            <w:tcBorders>
              <w:top w:val="nil"/>
              <w:left w:val="nil"/>
              <w:bottom w:val="single" w:color="auto" w:sz="4" w:space="0"/>
              <w:right w:val="nil"/>
            </w:tcBorders>
            <w:shd w:val="clear" w:color="auto" w:fill="auto"/>
            <w:vAlign w:val="center"/>
          </w:tcPr>
          <w:p w:rsidRPr="00E55A7D" w:rsidR="003573A6" w:rsidP="003573A6" w:rsidRDefault="003573A6" w14:paraId="70174F81" w14:textId="57D15947">
            <w:pPr>
              <w:widowControl/>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color="auto" w:sz="4" w:space="0"/>
              <w:left w:val="single" w:color="auto" w:sz="4" w:space="0"/>
              <w:bottom w:val="single" w:color="auto" w:sz="4" w:space="0"/>
              <w:right w:val="single" w:color="auto" w:sz="4" w:space="0"/>
            </w:tcBorders>
            <w:shd w:val="clear" w:color="auto" w:fill="auto"/>
            <w:vAlign w:val="center"/>
          </w:tcPr>
          <w:p w:rsidRPr="003573A6" w:rsidR="003573A6" w:rsidP="003573A6" w:rsidRDefault="003573A6" w14:paraId="49520A50" w14:textId="0F1C7DB9">
            <w:pPr>
              <w:widowControl/>
              <w:jc w:val="center"/>
              <w:rPr>
                <w:rFonts w:cs="Arial"/>
                <w:sz w:val="16"/>
                <w:szCs w:val="16"/>
              </w:rPr>
            </w:pPr>
            <w:r w:rsidRPr="003573A6">
              <w:rPr>
                <w:rFonts w:cs="Arial"/>
                <w:sz w:val="16"/>
                <w:szCs w:val="16"/>
              </w:rPr>
              <w:t>97</w:t>
            </w:r>
          </w:p>
        </w:tc>
        <w:tc>
          <w:tcPr>
            <w:tcW w:w="1253" w:type="dxa"/>
            <w:tcBorders>
              <w:top w:val="single" w:color="auto" w:sz="4" w:space="0"/>
              <w:left w:val="nil"/>
              <w:bottom w:val="single" w:color="auto" w:sz="4" w:space="0"/>
              <w:right w:val="single" w:color="auto" w:sz="4" w:space="0"/>
            </w:tcBorders>
            <w:shd w:val="clear" w:color="auto" w:fill="auto"/>
            <w:vAlign w:val="center"/>
          </w:tcPr>
          <w:p w:rsidRPr="003573A6" w:rsidR="003573A6" w:rsidP="003573A6" w:rsidRDefault="003573A6" w14:paraId="6B62820A" w14:textId="530FC952">
            <w:pPr>
              <w:widowControl/>
              <w:jc w:val="center"/>
              <w:rPr>
                <w:rFonts w:cs="Arial"/>
                <w:sz w:val="16"/>
                <w:szCs w:val="16"/>
              </w:rPr>
            </w:pPr>
            <w:r w:rsidRPr="003573A6">
              <w:rPr>
                <w:rFonts w:cs="Arial"/>
                <w:sz w:val="16"/>
                <w:szCs w:val="16"/>
              </w:rPr>
              <w:t>119</w:t>
            </w:r>
          </w:p>
        </w:tc>
        <w:tc>
          <w:tcPr>
            <w:tcW w:w="825" w:type="dxa"/>
            <w:tcBorders>
              <w:top w:val="single" w:color="auto" w:sz="4" w:space="0"/>
              <w:left w:val="nil"/>
              <w:bottom w:val="single" w:color="auto" w:sz="4" w:space="0"/>
              <w:right w:val="single" w:color="auto" w:sz="4" w:space="0"/>
            </w:tcBorders>
            <w:shd w:val="clear" w:color="auto" w:fill="auto"/>
            <w:vAlign w:val="center"/>
          </w:tcPr>
          <w:p w:rsidRPr="003573A6" w:rsidR="003573A6" w:rsidP="003573A6" w:rsidRDefault="003573A6" w14:paraId="3D23B7D0" w14:textId="1FAB2196">
            <w:pPr>
              <w:widowControl/>
              <w:jc w:val="center"/>
              <w:rPr>
                <w:rFonts w:cs="Arial"/>
                <w:sz w:val="16"/>
                <w:szCs w:val="16"/>
              </w:rPr>
            </w:pPr>
            <w:r w:rsidRPr="003573A6">
              <w:rPr>
                <w:rFonts w:cs="Arial"/>
                <w:sz w:val="16"/>
                <w:szCs w:val="16"/>
              </w:rPr>
              <w:t>81,51%</w:t>
            </w:r>
          </w:p>
        </w:tc>
        <w:tc>
          <w:tcPr>
            <w:tcW w:w="985" w:type="dxa"/>
            <w:tcBorders>
              <w:top w:val="single" w:color="auto" w:sz="8" w:space="0"/>
              <w:left w:val="nil"/>
              <w:bottom w:val="single" w:color="auto" w:sz="8" w:space="0"/>
              <w:right w:val="single" w:color="auto" w:sz="8" w:space="0"/>
            </w:tcBorders>
            <w:shd w:val="clear" w:color="auto" w:fill="00B050"/>
            <w:vAlign w:val="center"/>
          </w:tcPr>
          <w:p w:rsidRPr="00A1724F" w:rsidR="003573A6" w:rsidP="003573A6" w:rsidRDefault="003573A6" w14:paraId="1E4F7BE9" w14:textId="3F3B8462">
            <w:pPr>
              <w:widowControl/>
              <w:jc w:val="center"/>
              <w:rPr>
                <w:rFonts w:cs="Arial"/>
                <w:sz w:val="16"/>
                <w:szCs w:val="16"/>
              </w:rPr>
            </w:pPr>
            <w:r>
              <w:rPr>
                <w:rFonts w:cs="Arial"/>
                <w:sz w:val="16"/>
                <w:szCs w:val="16"/>
              </w:rPr>
              <w:t>87%</w:t>
            </w:r>
          </w:p>
        </w:tc>
      </w:tr>
      <w:tr w:rsidRPr="00E55A7D" w:rsidR="0043703D" w:rsidTr="0043703D" w14:paraId="60053B86" w14:textId="72DCC86B">
        <w:trPr>
          <w:trHeight w:val="215"/>
          <w:jc w:val="center"/>
        </w:trPr>
        <w:tc>
          <w:tcPr>
            <w:tcW w:w="335" w:type="dxa"/>
            <w:vMerge/>
            <w:tcBorders>
              <w:top w:val="single" w:color="auto" w:sz="4" w:space="0"/>
              <w:left w:val="single" w:color="auto" w:sz="4" w:space="0"/>
              <w:bottom w:val="single" w:color="000000" w:sz="4" w:space="0"/>
              <w:right w:val="single" w:color="auto" w:sz="4" w:space="0"/>
            </w:tcBorders>
            <w:shd w:val="clear" w:color="auto" w:fill="auto"/>
            <w:vAlign w:val="center"/>
            <w:hideMark/>
          </w:tcPr>
          <w:p w:rsidRPr="00E55A7D" w:rsidR="0043703D" w:rsidP="0043703D" w:rsidRDefault="0043703D" w14:paraId="13168E4B" w14:textId="77777777">
            <w:pPr>
              <w:widowControl/>
              <w:rPr>
                <w:rFonts w:eastAsia="Times New Roman" w:cs="Arial"/>
                <w:color w:val="000000"/>
                <w:sz w:val="16"/>
                <w:szCs w:val="16"/>
                <w:lang w:eastAsia="es-CO"/>
              </w:rPr>
            </w:pPr>
          </w:p>
        </w:tc>
        <w:tc>
          <w:tcPr>
            <w:tcW w:w="612" w:type="dxa"/>
            <w:tcBorders>
              <w:top w:val="nil"/>
              <w:left w:val="nil"/>
              <w:bottom w:val="single" w:color="auto" w:sz="4" w:space="0"/>
              <w:right w:val="single" w:color="auto" w:sz="4" w:space="0"/>
            </w:tcBorders>
            <w:shd w:val="clear" w:color="auto" w:fill="auto"/>
            <w:vAlign w:val="center"/>
            <w:hideMark/>
          </w:tcPr>
          <w:p w:rsidRPr="00BA2751" w:rsidR="0043703D" w:rsidP="0043703D" w:rsidRDefault="0043703D" w14:paraId="635D8466" w14:textId="6FD472B6">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2397" w:type="dxa"/>
            <w:tcBorders>
              <w:top w:val="nil"/>
              <w:left w:val="nil"/>
              <w:bottom w:val="single" w:color="auto" w:sz="4" w:space="0"/>
              <w:right w:val="single" w:color="auto" w:sz="4" w:space="0"/>
            </w:tcBorders>
            <w:shd w:val="clear" w:color="auto" w:fill="auto"/>
            <w:vAlign w:val="center"/>
            <w:hideMark/>
          </w:tcPr>
          <w:p w:rsidRPr="00E55A7D" w:rsidR="0043703D" w:rsidP="0043703D" w:rsidRDefault="0043703D" w14:paraId="15AD1CE4" w14:textId="77777777">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878" w:type="dxa"/>
            <w:tcBorders>
              <w:top w:val="nil"/>
              <w:left w:val="nil"/>
              <w:bottom w:val="single" w:color="auto" w:sz="4" w:space="0"/>
              <w:right w:val="nil"/>
            </w:tcBorders>
            <w:shd w:val="clear" w:color="auto" w:fill="auto"/>
            <w:vAlign w:val="center"/>
            <w:hideMark/>
          </w:tcPr>
          <w:p w:rsidRPr="00E55A7D" w:rsidR="0043703D" w:rsidP="0043703D" w:rsidRDefault="0043703D" w14:paraId="2D3A1685" w14:textId="77777777">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nil"/>
              <w:left w:val="single" w:color="auto" w:sz="8" w:space="0"/>
              <w:bottom w:val="single" w:color="auto" w:sz="4" w:space="0"/>
              <w:right w:val="single" w:color="auto" w:sz="8" w:space="0"/>
            </w:tcBorders>
            <w:shd w:val="clear" w:color="auto" w:fill="auto"/>
            <w:vAlign w:val="center"/>
            <w:hideMark/>
          </w:tcPr>
          <w:p w:rsidRPr="0043703D" w:rsidR="0043703D" w:rsidP="0043703D" w:rsidRDefault="0043703D" w14:paraId="287EAEEE" w14:textId="0D708DE4">
            <w:pPr>
              <w:widowControl/>
              <w:jc w:val="center"/>
              <w:rPr>
                <w:rFonts w:cs="Arial"/>
                <w:sz w:val="16"/>
                <w:szCs w:val="16"/>
              </w:rPr>
            </w:pPr>
            <w:r>
              <w:rPr>
                <w:rFonts w:cs="Arial"/>
                <w:sz w:val="16"/>
                <w:szCs w:val="16"/>
              </w:rPr>
              <w:t xml:space="preserve">$ </w:t>
            </w:r>
            <w:r w:rsidRPr="0043703D">
              <w:rPr>
                <w:rFonts w:cs="Arial"/>
                <w:sz w:val="16"/>
                <w:szCs w:val="16"/>
              </w:rPr>
              <w:t>199</w:t>
            </w:r>
          </w:p>
        </w:tc>
        <w:tc>
          <w:tcPr>
            <w:tcW w:w="1253" w:type="dxa"/>
            <w:tcBorders>
              <w:top w:val="single" w:color="auto" w:sz="4" w:space="0"/>
              <w:left w:val="nil"/>
              <w:bottom w:val="single" w:color="auto" w:sz="4" w:space="0"/>
              <w:right w:val="single" w:color="auto" w:sz="8" w:space="0"/>
            </w:tcBorders>
            <w:shd w:val="clear" w:color="auto" w:fill="auto"/>
            <w:vAlign w:val="center"/>
            <w:hideMark/>
          </w:tcPr>
          <w:p w:rsidRPr="0043703D" w:rsidR="0043703D" w:rsidP="0043703D" w:rsidRDefault="0043703D" w14:paraId="1F09A64C" w14:textId="082F6944">
            <w:pPr>
              <w:widowControl/>
              <w:jc w:val="center"/>
              <w:rPr>
                <w:rFonts w:cs="Arial"/>
                <w:sz w:val="16"/>
                <w:szCs w:val="16"/>
              </w:rPr>
            </w:pPr>
            <w:r>
              <w:rPr>
                <w:rFonts w:cs="Arial"/>
                <w:sz w:val="16"/>
                <w:szCs w:val="16"/>
              </w:rPr>
              <w:t xml:space="preserve">$ </w:t>
            </w:r>
            <w:r w:rsidRPr="0043703D">
              <w:rPr>
                <w:rFonts w:cs="Arial"/>
                <w:sz w:val="16"/>
                <w:szCs w:val="16"/>
              </w:rPr>
              <w:t>15.753</w:t>
            </w:r>
          </w:p>
        </w:tc>
        <w:tc>
          <w:tcPr>
            <w:tcW w:w="825" w:type="dxa"/>
            <w:tcBorders>
              <w:top w:val="nil"/>
              <w:left w:val="nil"/>
              <w:bottom w:val="single" w:color="auto" w:sz="4" w:space="0"/>
              <w:right w:val="single" w:color="auto" w:sz="8" w:space="0"/>
            </w:tcBorders>
            <w:shd w:val="clear" w:color="auto" w:fill="auto"/>
            <w:vAlign w:val="center"/>
            <w:hideMark/>
          </w:tcPr>
          <w:p w:rsidRPr="0043703D" w:rsidR="0043703D" w:rsidP="0043703D" w:rsidRDefault="0043703D" w14:paraId="503D702D" w14:textId="002D3957">
            <w:pPr>
              <w:widowControl/>
              <w:jc w:val="center"/>
              <w:rPr>
                <w:rFonts w:cs="Arial"/>
                <w:sz w:val="16"/>
                <w:szCs w:val="16"/>
              </w:rPr>
            </w:pPr>
            <w:r w:rsidRPr="0043703D">
              <w:rPr>
                <w:rFonts w:cs="Arial"/>
                <w:sz w:val="16"/>
                <w:szCs w:val="16"/>
              </w:rPr>
              <w:t>1,27%</w:t>
            </w:r>
          </w:p>
        </w:tc>
        <w:tc>
          <w:tcPr>
            <w:tcW w:w="985" w:type="dxa"/>
            <w:tcBorders>
              <w:top w:val="single" w:color="auto" w:sz="8" w:space="0"/>
              <w:left w:val="nil"/>
              <w:bottom w:val="single" w:color="auto" w:sz="8" w:space="0"/>
              <w:right w:val="single" w:color="auto" w:sz="8" w:space="0"/>
            </w:tcBorders>
            <w:shd w:val="clear" w:color="auto" w:fill="FF0000"/>
            <w:vAlign w:val="center"/>
          </w:tcPr>
          <w:p w:rsidRPr="00A1724F" w:rsidR="0043703D" w:rsidP="0043703D" w:rsidRDefault="0043703D" w14:paraId="1B01AE14" w14:textId="1DA1B3E2">
            <w:pPr>
              <w:widowControl/>
              <w:jc w:val="center"/>
              <w:rPr>
                <w:rFonts w:cs="Arial"/>
                <w:sz w:val="16"/>
                <w:szCs w:val="16"/>
              </w:rPr>
            </w:pPr>
            <w:r w:rsidRPr="00A1724F">
              <w:rPr>
                <w:rFonts w:cs="Arial"/>
                <w:sz w:val="16"/>
                <w:szCs w:val="16"/>
              </w:rPr>
              <w:t>2</w:t>
            </w:r>
            <w:r>
              <w:rPr>
                <w:rFonts w:cs="Arial"/>
                <w:sz w:val="16"/>
                <w:szCs w:val="16"/>
              </w:rPr>
              <w:t>4</w:t>
            </w:r>
            <w:r w:rsidRPr="00A1724F">
              <w:rPr>
                <w:rFonts w:cs="Arial"/>
                <w:sz w:val="16"/>
                <w:szCs w:val="16"/>
              </w:rPr>
              <w:t>%</w:t>
            </w:r>
          </w:p>
        </w:tc>
      </w:tr>
    </w:tbl>
    <w:bookmarkEnd w:id="21"/>
    <w:p w:rsidRPr="0045382F" w:rsidR="00717939" w:rsidP="00456D0B" w:rsidRDefault="00717939" w14:paraId="43C960F7" w14:textId="2AA23210">
      <w:pPr>
        <w:pStyle w:val="ListParagraph"/>
        <w:autoSpaceDE w:val="0"/>
        <w:autoSpaceDN w:val="0"/>
        <w:adjustRightInd w:val="0"/>
        <w:ind w:left="720"/>
        <w:jc w:val="center"/>
        <w:rPr>
          <w:rFonts w:cs="Arial"/>
          <w:sz w:val="16"/>
          <w:szCs w:val="20"/>
          <w:lang w:eastAsia="es-CO"/>
        </w:rPr>
      </w:pPr>
      <w:r w:rsidRPr="0045382F">
        <w:rPr>
          <w:rFonts w:cs="Arial"/>
          <w:sz w:val="18"/>
        </w:rPr>
        <w:t xml:space="preserve"> </w:t>
      </w:r>
      <w:r w:rsidRPr="0045382F" w:rsidR="00A92572">
        <w:rPr>
          <w:rFonts w:cs="Arial"/>
          <w:b/>
          <w:sz w:val="16"/>
          <w:szCs w:val="20"/>
          <w:lang w:eastAsia="es-CO"/>
        </w:rPr>
        <w:t xml:space="preserve">Fuente: </w:t>
      </w:r>
      <w:r w:rsidR="009D2140">
        <w:rPr>
          <w:rFonts w:cs="Arial"/>
          <w:sz w:val="16"/>
          <w:szCs w:val="20"/>
          <w:lang w:eastAsia="es-CO"/>
        </w:rPr>
        <w:t xml:space="preserve">Reporte de Indicadores del </w:t>
      </w:r>
      <w:r w:rsidR="00AE39B7">
        <w:rPr>
          <w:rFonts w:cs="Arial"/>
          <w:sz w:val="16"/>
          <w:szCs w:val="20"/>
          <w:lang w:eastAsia="es-CO"/>
        </w:rPr>
        <w:t>3er. Trimestre de 2019</w:t>
      </w:r>
      <w:r w:rsidR="009D2140">
        <w:rPr>
          <w:rFonts w:cs="Arial"/>
          <w:sz w:val="16"/>
          <w:szCs w:val="20"/>
          <w:lang w:eastAsia="es-CO"/>
        </w:rPr>
        <w:t xml:space="preserve"> – UAERMV</w:t>
      </w:r>
      <w:r w:rsidRPr="0045382F" w:rsidR="00DE0C57">
        <w:rPr>
          <w:rFonts w:cs="Arial"/>
          <w:sz w:val="16"/>
          <w:szCs w:val="20"/>
          <w:lang w:eastAsia="es-CO"/>
        </w:rPr>
        <w:t>.</w:t>
      </w:r>
    </w:p>
    <w:p w:rsidR="00717939" w:rsidP="00456D0B" w:rsidRDefault="00717939" w14:paraId="1F99C30B" w14:textId="69C48CDC">
      <w:pPr>
        <w:pStyle w:val="ListParagraph"/>
        <w:autoSpaceDE w:val="0"/>
        <w:autoSpaceDN w:val="0"/>
        <w:adjustRightInd w:val="0"/>
        <w:ind w:left="720"/>
        <w:jc w:val="center"/>
        <w:rPr>
          <w:rFonts w:cs="Arial"/>
          <w:b/>
          <w:sz w:val="20"/>
          <w:szCs w:val="20"/>
          <w:lang w:eastAsia="es-CO"/>
        </w:rPr>
      </w:pPr>
    </w:p>
    <w:p w:rsidRPr="0035002D" w:rsidR="00717939" w:rsidP="00456D0B" w:rsidRDefault="00717939" w14:paraId="68DC3245" w14:textId="38456E2C">
      <w:pPr>
        <w:pStyle w:val="ListParagraph"/>
        <w:numPr>
          <w:ilvl w:val="0"/>
          <w:numId w:val="3"/>
        </w:numPr>
        <w:rPr>
          <w:rFonts w:cs="Arial"/>
          <w:lang w:eastAsia="es-CO"/>
        </w:rPr>
      </w:pPr>
      <w:r w:rsidRPr="00A77932">
        <w:rPr>
          <w:rFonts w:cs="Arial"/>
          <w:b/>
          <w:lang w:eastAsia="es-CO"/>
        </w:rPr>
        <w:t>P</w:t>
      </w:r>
      <w:r w:rsidRPr="00A77932" w:rsidR="00BA2751">
        <w:rPr>
          <w:rFonts w:cs="Arial"/>
          <w:b/>
          <w:lang w:eastAsia="es-CO"/>
        </w:rPr>
        <w:t>I</w:t>
      </w:r>
      <w:r w:rsidRPr="00A77932">
        <w:rPr>
          <w:rFonts w:cs="Arial"/>
          <w:b/>
          <w:lang w:eastAsia="es-CO"/>
        </w:rPr>
        <w:t>V-IND-00</w:t>
      </w:r>
      <w:r w:rsidRPr="00A77932" w:rsidR="00F3107A">
        <w:rPr>
          <w:rFonts w:cs="Arial"/>
          <w:b/>
          <w:lang w:eastAsia="es-CO"/>
        </w:rPr>
        <w:t>2</w:t>
      </w:r>
      <w:r w:rsidRPr="00A1724F">
        <w:rPr>
          <w:rFonts w:cs="Arial"/>
          <w:lang w:eastAsia="es-CO"/>
        </w:rPr>
        <w:t xml:space="preserve"> </w:t>
      </w:r>
      <w:bookmarkStart w:name="_Hlk520899750" w:id="23"/>
      <w:r w:rsidRPr="0035002D">
        <w:rPr>
          <w:rFonts w:cs="Arial"/>
          <w:lang w:eastAsia="es-CO"/>
        </w:rPr>
        <w:t>SEGUIMIENTO A INTERVENCIONES EJECUTADAS</w:t>
      </w:r>
      <w:bookmarkEnd w:id="23"/>
      <w:r w:rsidR="0097203E">
        <w:rPr>
          <w:rFonts w:cs="Arial"/>
          <w:lang w:eastAsia="es-CO"/>
        </w:rPr>
        <w:t>.</w:t>
      </w:r>
    </w:p>
    <w:p w:rsidR="00717939" w:rsidP="00456D0B" w:rsidRDefault="00B94D32" w14:paraId="62816086" w14:textId="4AC2829C">
      <w:pPr>
        <w:ind w:left="709"/>
        <w:rPr>
          <w:rFonts w:cs="Arial"/>
          <w:lang w:eastAsia="es-CO"/>
        </w:rPr>
      </w:pPr>
      <w:r>
        <w:rPr>
          <w:rFonts w:cs="Arial"/>
          <w:u w:val="single"/>
          <w:lang w:eastAsia="es-CO"/>
        </w:rPr>
        <w:t>Forma de c</w:t>
      </w:r>
      <w:r w:rsidRPr="006660D1" w:rsidR="00717939">
        <w:rPr>
          <w:rFonts w:cs="Arial"/>
          <w:u w:val="single"/>
          <w:lang w:eastAsia="es-CO"/>
        </w:rPr>
        <w:t>álculo:</w:t>
      </w:r>
      <w:r w:rsidRPr="0035002D" w:rsidR="00717939">
        <w:rPr>
          <w:rFonts w:cs="Arial"/>
          <w:lang w:eastAsia="es-CO"/>
        </w:rPr>
        <w:t xml:space="preserve"> (Segmentos viales con visita de seguimiento (</w:t>
      </w:r>
      <w:r w:rsidRPr="0035002D" w:rsidR="00A92572">
        <w:rPr>
          <w:rFonts w:cs="Arial"/>
          <w:lang w:eastAsia="es-CO"/>
        </w:rPr>
        <w:t xml:space="preserve">cambio de carpeta </w:t>
      </w:r>
      <w:r w:rsidRPr="0035002D" w:rsidR="00717939">
        <w:rPr>
          <w:rFonts w:cs="Arial"/>
          <w:lang w:eastAsia="es-CO"/>
        </w:rPr>
        <w:t xml:space="preserve">- CC y </w:t>
      </w:r>
      <w:r w:rsidRPr="0035002D" w:rsidR="00A92572">
        <w:rPr>
          <w:rFonts w:cs="Arial"/>
          <w:lang w:eastAsia="es-CO"/>
        </w:rPr>
        <w:t xml:space="preserve">rehabilitación </w:t>
      </w:r>
      <w:r w:rsidRPr="0035002D" w:rsidR="00717939">
        <w:rPr>
          <w:rFonts w:cs="Arial"/>
          <w:lang w:eastAsia="es-CO"/>
        </w:rPr>
        <w:t xml:space="preserve">- RH) / </w:t>
      </w:r>
      <w:r w:rsidR="00A92572">
        <w:rPr>
          <w:rFonts w:cs="Arial"/>
          <w:lang w:eastAsia="es-CO"/>
        </w:rPr>
        <w:t xml:space="preserve">Segmentos </w:t>
      </w:r>
      <w:r w:rsidRPr="0035002D" w:rsidR="00717939">
        <w:rPr>
          <w:rFonts w:cs="Arial"/>
          <w:lang w:eastAsia="es-CO"/>
        </w:rPr>
        <w:t>viales programados para seguimiento) *100</w:t>
      </w:r>
      <w:r w:rsidR="0097203E">
        <w:rPr>
          <w:rFonts w:cs="Arial"/>
          <w:lang w:eastAsia="es-CO"/>
        </w:rPr>
        <w:t>.</w:t>
      </w:r>
    </w:p>
    <w:p w:rsidR="00354B9F" w:rsidP="00456D0B" w:rsidRDefault="00354B9F" w14:paraId="231971E4" w14:textId="5BDF1B6A">
      <w:pPr>
        <w:ind w:left="709"/>
        <w:rPr>
          <w:rFonts w:cs="Arial"/>
          <w:lang w:eastAsia="es-CO"/>
        </w:rPr>
      </w:pPr>
    </w:p>
    <w:p w:rsidR="009120AD" w:rsidP="00456D0B" w:rsidRDefault="009120AD" w14:paraId="192B897A" w14:textId="77777777">
      <w:pPr>
        <w:ind w:left="709"/>
        <w:rPr>
          <w:rFonts w:cs="Arial"/>
          <w:lang w:eastAsia="es-CO"/>
        </w:rPr>
      </w:pPr>
    </w:p>
    <w:p w:rsidRPr="00AE39B7" w:rsidR="00354B9F" w:rsidP="00354B9F" w:rsidRDefault="00354B9F" w14:paraId="18F2448F" w14:textId="1A58A03A">
      <w:pPr>
        <w:pStyle w:val="Caption"/>
        <w:spacing w:after="0" w:line="240" w:lineRule="auto"/>
        <w:jc w:val="center"/>
        <w:rPr>
          <w:rFonts w:cs="Arial"/>
          <w:sz w:val="16"/>
          <w:szCs w:val="16"/>
          <w:lang w:eastAsia="es-CO"/>
        </w:rPr>
      </w:pPr>
      <w:bookmarkStart w:name="_Toc28613558" w:id="24"/>
      <w:r w:rsidRPr="00AE39B7">
        <w:rPr>
          <w:sz w:val="16"/>
          <w:szCs w:val="16"/>
        </w:rPr>
        <w:t xml:space="preserve">Tabla </w:t>
      </w:r>
      <w:r w:rsidRPr="00AE39B7">
        <w:rPr>
          <w:sz w:val="16"/>
          <w:szCs w:val="16"/>
        </w:rPr>
        <w:fldChar w:fldCharType="begin"/>
      </w:r>
      <w:r w:rsidRPr="00AE39B7">
        <w:rPr>
          <w:sz w:val="16"/>
          <w:szCs w:val="16"/>
        </w:rPr>
        <w:instrText xml:space="preserve"> SEQ Tabla \* ARABIC </w:instrText>
      </w:r>
      <w:r w:rsidRPr="00AE39B7">
        <w:rPr>
          <w:sz w:val="16"/>
          <w:szCs w:val="16"/>
        </w:rPr>
        <w:fldChar w:fldCharType="separate"/>
      </w:r>
      <w:r w:rsidR="00043E74">
        <w:rPr>
          <w:noProof/>
          <w:sz w:val="16"/>
          <w:szCs w:val="16"/>
        </w:rPr>
        <w:t>7</w:t>
      </w:r>
      <w:r w:rsidRPr="00AE39B7">
        <w:rPr>
          <w:sz w:val="16"/>
          <w:szCs w:val="16"/>
        </w:rPr>
        <w:fldChar w:fldCharType="end"/>
      </w:r>
      <w:r w:rsidRPr="00AE39B7">
        <w:rPr>
          <w:sz w:val="16"/>
          <w:szCs w:val="16"/>
        </w:rPr>
        <w:t xml:space="preserve">. </w:t>
      </w:r>
      <w:r w:rsidRPr="00AE39B7" w:rsidR="00AE39B7">
        <w:rPr>
          <w:rFonts w:cs="Arial"/>
          <w:b w:val="0"/>
          <w:bCs w:val="0"/>
          <w:sz w:val="16"/>
          <w:szCs w:val="16"/>
          <w:lang w:eastAsia="es-CO"/>
        </w:rPr>
        <w:t>Seguimiento A Intervenciones Ejecutadas</w:t>
      </w:r>
      <w:bookmarkEnd w:id="24"/>
    </w:p>
    <w:tbl>
      <w:tblPr>
        <w:tblW w:w="6636" w:type="dxa"/>
        <w:jc w:val="center"/>
        <w:tblCellMar>
          <w:left w:w="70" w:type="dxa"/>
          <w:right w:w="70" w:type="dxa"/>
        </w:tblCellMar>
        <w:tblLook w:val="04A0" w:firstRow="1" w:lastRow="0" w:firstColumn="1" w:lastColumn="0" w:noHBand="0" w:noVBand="1"/>
      </w:tblPr>
      <w:tblGrid>
        <w:gridCol w:w="1550"/>
        <w:gridCol w:w="1701"/>
        <w:gridCol w:w="1765"/>
        <w:gridCol w:w="1620"/>
      </w:tblGrid>
      <w:tr w:rsidRPr="00354B9F" w:rsidR="00F50BF6" w:rsidTr="00F50BF6" w14:paraId="5E20471E" w14:textId="77777777">
        <w:trPr>
          <w:trHeight w:val="253"/>
          <w:jc w:val="center"/>
        </w:trPr>
        <w:tc>
          <w:tcPr>
            <w:tcW w:w="1550" w:type="dxa"/>
            <w:vMerge w:val="restart"/>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354B9F" w:rsidR="00354B9F" w:rsidP="00354B9F" w:rsidRDefault="00354B9F" w14:paraId="4DFBF7B2"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PERIODO DE MEDICIÓN</w:t>
            </w:r>
          </w:p>
        </w:tc>
        <w:tc>
          <w:tcPr>
            <w:tcW w:w="1701"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565A51C3"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Segmentos viales con seguimiento</w:t>
            </w:r>
          </w:p>
        </w:tc>
        <w:tc>
          <w:tcPr>
            <w:tcW w:w="1765"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61FF8778"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Segmentos viales prog. Seguimiento</w:t>
            </w:r>
          </w:p>
        </w:tc>
        <w:tc>
          <w:tcPr>
            <w:tcW w:w="1620"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22FCFA6F"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RESULTADO</w:t>
            </w:r>
          </w:p>
        </w:tc>
      </w:tr>
      <w:tr w:rsidRPr="00354B9F" w:rsidR="00354B9F" w:rsidTr="00F50BF6" w14:paraId="6FAA98AE" w14:textId="77777777">
        <w:trPr>
          <w:trHeight w:val="253"/>
          <w:jc w:val="center"/>
        </w:trPr>
        <w:tc>
          <w:tcPr>
            <w:tcW w:w="1550" w:type="dxa"/>
            <w:vMerge/>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354B9F" w:rsidR="00354B9F" w:rsidP="00354B9F" w:rsidRDefault="00354B9F" w14:paraId="17553F17" w14:textId="77777777">
            <w:pPr>
              <w:widowControl/>
              <w:jc w:val="left"/>
              <w:rPr>
                <w:rFonts w:eastAsia="Times New Roman" w:cs="Arial"/>
                <w:b/>
                <w:bCs/>
                <w:sz w:val="16"/>
                <w:szCs w:val="16"/>
                <w:lang w:eastAsia="es-CO"/>
              </w:rPr>
            </w:pPr>
          </w:p>
        </w:tc>
        <w:tc>
          <w:tcPr>
            <w:tcW w:w="1701"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3C620C21" w14:textId="77777777">
            <w:pPr>
              <w:widowControl/>
              <w:jc w:val="left"/>
              <w:rPr>
                <w:rFonts w:eastAsia="Times New Roman" w:cs="Arial"/>
                <w:b/>
                <w:bCs/>
                <w:sz w:val="16"/>
                <w:szCs w:val="16"/>
                <w:lang w:eastAsia="es-CO"/>
              </w:rPr>
            </w:pPr>
          </w:p>
        </w:tc>
        <w:tc>
          <w:tcPr>
            <w:tcW w:w="1765"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18781F5D" w14:textId="77777777">
            <w:pPr>
              <w:widowControl/>
              <w:jc w:val="left"/>
              <w:rPr>
                <w:rFonts w:eastAsia="Times New Roman" w:cs="Arial"/>
                <w:b/>
                <w:bCs/>
                <w:sz w:val="16"/>
                <w:szCs w:val="16"/>
                <w:lang w:eastAsia="es-CO"/>
              </w:rPr>
            </w:pPr>
          </w:p>
        </w:tc>
        <w:tc>
          <w:tcPr>
            <w:tcW w:w="1620"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354B9F" w:rsidR="00354B9F" w:rsidP="00354B9F" w:rsidRDefault="00354B9F" w14:paraId="5357F04D" w14:textId="77777777">
            <w:pPr>
              <w:widowControl/>
              <w:jc w:val="left"/>
              <w:rPr>
                <w:rFonts w:eastAsia="Times New Roman" w:cs="Arial"/>
                <w:b/>
                <w:bCs/>
                <w:sz w:val="16"/>
                <w:szCs w:val="16"/>
                <w:lang w:eastAsia="es-CO"/>
              </w:rPr>
            </w:pPr>
          </w:p>
        </w:tc>
      </w:tr>
      <w:tr w:rsidRPr="00354B9F" w:rsidR="00E924FC" w:rsidTr="00F50BF6" w14:paraId="1DBD4395" w14:textId="77777777">
        <w:trPr>
          <w:trHeight w:val="227"/>
          <w:jc w:val="center"/>
        </w:trPr>
        <w:tc>
          <w:tcPr>
            <w:tcW w:w="1550" w:type="dxa"/>
            <w:tcBorders>
              <w:top w:val="single" w:color="auto" w:sz="8" w:space="0"/>
              <w:left w:val="single" w:color="auto" w:sz="8" w:space="0"/>
              <w:bottom w:val="single" w:color="000000" w:sz="4" w:space="0"/>
              <w:right w:val="single" w:color="000000" w:sz="4" w:space="0"/>
            </w:tcBorders>
            <w:shd w:val="clear" w:color="auto" w:fill="auto"/>
            <w:vAlign w:val="center"/>
            <w:hideMark/>
          </w:tcPr>
          <w:p w:rsidRPr="00354B9F" w:rsidR="00E924FC" w:rsidP="00E924FC" w:rsidRDefault="00E924FC" w14:paraId="7EB03BD3" w14:textId="4077DC19">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01"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49F40E27" w14:textId="77777777">
            <w:pPr>
              <w:widowControl/>
              <w:jc w:val="center"/>
              <w:rPr>
                <w:rFonts w:eastAsia="Times New Roman" w:cs="Arial"/>
                <w:sz w:val="16"/>
                <w:szCs w:val="16"/>
                <w:lang w:eastAsia="es-CO"/>
              </w:rPr>
            </w:pPr>
            <w:r w:rsidRPr="00354B9F">
              <w:rPr>
                <w:rFonts w:eastAsia="Times New Roman" w:cs="Arial"/>
                <w:sz w:val="16"/>
                <w:szCs w:val="16"/>
                <w:lang w:eastAsia="es-CO"/>
              </w:rPr>
              <w:t>175</w:t>
            </w:r>
          </w:p>
        </w:tc>
        <w:tc>
          <w:tcPr>
            <w:tcW w:w="1765" w:type="dxa"/>
            <w:tcBorders>
              <w:top w:val="nil"/>
              <w:left w:val="nil"/>
              <w:bottom w:val="single" w:color="auto" w:sz="4" w:space="0"/>
              <w:right w:val="single" w:color="auto" w:sz="8" w:space="0"/>
            </w:tcBorders>
            <w:shd w:val="clear" w:color="auto" w:fill="auto"/>
            <w:vAlign w:val="center"/>
            <w:hideMark/>
          </w:tcPr>
          <w:p w:rsidRPr="00354B9F" w:rsidR="00E924FC" w:rsidP="00857DB6" w:rsidRDefault="00E924FC" w14:paraId="32CFDBCA" w14:textId="77777777">
            <w:pPr>
              <w:widowControl/>
              <w:jc w:val="center"/>
              <w:rPr>
                <w:rFonts w:eastAsia="Times New Roman" w:cs="Arial"/>
                <w:sz w:val="16"/>
                <w:szCs w:val="16"/>
                <w:lang w:eastAsia="es-CO"/>
              </w:rPr>
            </w:pPr>
            <w:r w:rsidRPr="00354B9F">
              <w:rPr>
                <w:rFonts w:eastAsia="Times New Roman" w:cs="Arial"/>
                <w:sz w:val="16"/>
                <w:szCs w:val="16"/>
                <w:lang w:eastAsia="es-CO"/>
              </w:rPr>
              <w:t>175</w:t>
            </w:r>
          </w:p>
        </w:tc>
        <w:tc>
          <w:tcPr>
            <w:tcW w:w="1620"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6B2FA441" w14:textId="77777777">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Pr="00354B9F" w:rsidR="00E924FC" w:rsidTr="00F50BF6" w14:paraId="67372AD9" w14:textId="77777777">
        <w:trPr>
          <w:trHeight w:val="227"/>
          <w:jc w:val="center"/>
        </w:trPr>
        <w:tc>
          <w:tcPr>
            <w:tcW w:w="1550" w:type="dxa"/>
            <w:tcBorders>
              <w:top w:val="single" w:color="auto" w:sz="8" w:space="0"/>
              <w:left w:val="single" w:color="auto" w:sz="8" w:space="0"/>
              <w:bottom w:val="single" w:color="000000" w:sz="4" w:space="0"/>
              <w:right w:val="single" w:color="000000" w:sz="4" w:space="0"/>
            </w:tcBorders>
            <w:vAlign w:val="center"/>
            <w:hideMark/>
          </w:tcPr>
          <w:p w:rsidRPr="00354B9F" w:rsidR="00E924FC" w:rsidP="00E924FC" w:rsidRDefault="00E924FC" w14:paraId="00D66940" w14:textId="5ECB6825">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01"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3C905F9E" w14:textId="77777777">
            <w:pPr>
              <w:widowControl/>
              <w:jc w:val="center"/>
              <w:rPr>
                <w:rFonts w:eastAsia="Times New Roman" w:cs="Arial"/>
                <w:sz w:val="16"/>
                <w:szCs w:val="16"/>
                <w:lang w:eastAsia="es-CO"/>
              </w:rPr>
            </w:pPr>
            <w:r w:rsidRPr="00354B9F">
              <w:rPr>
                <w:rFonts w:eastAsia="Times New Roman" w:cs="Arial"/>
                <w:sz w:val="16"/>
                <w:szCs w:val="16"/>
                <w:lang w:eastAsia="es-CO"/>
              </w:rPr>
              <w:t>1005</w:t>
            </w:r>
          </w:p>
        </w:tc>
        <w:tc>
          <w:tcPr>
            <w:tcW w:w="1765" w:type="dxa"/>
            <w:tcBorders>
              <w:top w:val="nil"/>
              <w:left w:val="nil"/>
              <w:bottom w:val="single" w:color="auto" w:sz="4" w:space="0"/>
              <w:right w:val="single" w:color="auto" w:sz="8" w:space="0"/>
            </w:tcBorders>
            <w:shd w:val="clear" w:color="auto" w:fill="auto"/>
            <w:vAlign w:val="center"/>
            <w:hideMark/>
          </w:tcPr>
          <w:p w:rsidRPr="00354B9F" w:rsidR="00E924FC" w:rsidP="00857DB6" w:rsidRDefault="00E924FC" w14:paraId="09B1000D" w14:textId="77777777">
            <w:pPr>
              <w:widowControl/>
              <w:jc w:val="center"/>
              <w:rPr>
                <w:rFonts w:eastAsia="Times New Roman" w:cs="Arial"/>
                <w:sz w:val="16"/>
                <w:szCs w:val="16"/>
                <w:lang w:eastAsia="es-CO"/>
              </w:rPr>
            </w:pPr>
            <w:r w:rsidRPr="00354B9F">
              <w:rPr>
                <w:rFonts w:eastAsia="Times New Roman" w:cs="Arial"/>
                <w:sz w:val="16"/>
                <w:szCs w:val="16"/>
                <w:lang w:eastAsia="es-CO"/>
              </w:rPr>
              <w:t>1005</w:t>
            </w:r>
          </w:p>
        </w:tc>
        <w:tc>
          <w:tcPr>
            <w:tcW w:w="1620"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665BB4E2" w14:textId="77777777">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Pr="00354B9F" w:rsidR="00E924FC" w:rsidTr="00F50BF6" w14:paraId="5A31D180" w14:textId="77777777">
        <w:trPr>
          <w:trHeight w:val="227"/>
          <w:jc w:val="center"/>
        </w:trPr>
        <w:tc>
          <w:tcPr>
            <w:tcW w:w="1550" w:type="dxa"/>
            <w:tcBorders>
              <w:top w:val="single" w:color="auto" w:sz="4" w:space="0"/>
              <w:left w:val="single" w:color="auto" w:sz="8" w:space="0"/>
              <w:bottom w:val="single" w:color="000000" w:sz="4" w:space="0"/>
              <w:right w:val="single" w:color="000000" w:sz="4" w:space="0"/>
            </w:tcBorders>
            <w:shd w:val="clear" w:color="auto" w:fill="auto"/>
            <w:vAlign w:val="center"/>
            <w:hideMark/>
          </w:tcPr>
          <w:p w:rsidRPr="00354B9F" w:rsidR="00E924FC" w:rsidP="00E924FC" w:rsidRDefault="00E924FC" w14:paraId="4A73C47D" w14:textId="602F3313">
            <w:pPr>
              <w:widowControl/>
              <w:jc w:val="center"/>
              <w:rPr>
                <w:rFonts w:eastAsia="Times New Roman" w:cs="Arial"/>
                <w:sz w:val="16"/>
                <w:szCs w:val="16"/>
                <w:lang w:eastAsia="es-CO"/>
              </w:rPr>
            </w:pPr>
            <w:r w:rsidRPr="00E924FC">
              <w:rPr>
                <w:rFonts w:eastAsia="Times New Roman" w:cs="Arial"/>
                <w:sz w:val="16"/>
                <w:szCs w:val="16"/>
                <w:lang w:eastAsia="es-CO"/>
              </w:rPr>
              <w:t xml:space="preserve">Trimestre </w:t>
            </w:r>
            <w:r>
              <w:rPr>
                <w:rFonts w:eastAsia="Times New Roman" w:cs="Arial"/>
                <w:sz w:val="16"/>
                <w:szCs w:val="16"/>
                <w:lang w:eastAsia="es-CO"/>
              </w:rPr>
              <w:t>3</w:t>
            </w:r>
          </w:p>
        </w:tc>
        <w:tc>
          <w:tcPr>
            <w:tcW w:w="1701"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5645BA56" w14:textId="77777777">
            <w:pPr>
              <w:widowControl/>
              <w:jc w:val="center"/>
              <w:rPr>
                <w:rFonts w:eastAsia="Times New Roman" w:cs="Arial"/>
                <w:color w:val="000000"/>
                <w:sz w:val="16"/>
                <w:szCs w:val="16"/>
                <w:lang w:eastAsia="es-CO"/>
              </w:rPr>
            </w:pPr>
            <w:r w:rsidRPr="00354B9F">
              <w:rPr>
                <w:rFonts w:eastAsia="Times New Roman" w:cs="Arial"/>
                <w:color w:val="000000"/>
                <w:sz w:val="16"/>
                <w:szCs w:val="16"/>
                <w:lang w:eastAsia="es-CO"/>
              </w:rPr>
              <w:t>666</w:t>
            </w:r>
          </w:p>
        </w:tc>
        <w:tc>
          <w:tcPr>
            <w:tcW w:w="1765" w:type="dxa"/>
            <w:tcBorders>
              <w:top w:val="nil"/>
              <w:left w:val="nil"/>
              <w:bottom w:val="single" w:color="auto" w:sz="4" w:space="0"/>
              <w:right w:val="single" w:color="auto" w:sz="8" w:space="0"/>
            </w:tcBorders>
            <w:shd w:val="clear" w:color="auto" w:fill="auto"/>
            <w:vAlign w:val="center"/>
            <w:hideMark/>
          </w:tcPr>
          <w:p w:rsidRPr="00354B9F" w:rsidR="00E924FC" w:rsidP="00857DB6" w:rsidRDefault="00E924FC" w14:paraId="4C0A67A8" w14:textId="77777777">
            <w:pPr>
              <w:widowControl/>
              <w:jc w:val="center"/>
              <w:rPr>
                <w:rFonts w:eastAsia="Times New Roman" w:cs="Arial"/>
                <w:sz w:val="16"/>
                <w:szCs w:val="16"/>
                <w:lang w:eastAsia="es-CO"/>
              </w:rPr>
            </w:pPr>
            <w:r w:rsidRPr="00354B9F">
              <w:rPr>
                <w:rFonts w:eastAsia="Times New Roman" w:cs="Arial"/>
                <w:sz w:val="16"/>
                <w:szCs w:val="16"/>
                <w:lang w:eastAsia="es-CO"/>
              </w:rPr>
              <w:t>666</w:t>
            </w:r>
          </w:p>
        </w:tc>
        <w:tc>
          <w:tcPr>
            <w:tcW w:w="1620" w:type="dxa"/>
            <w:tcBorders>
              <w:top w:val="nil"/>
              <w:left w:val="nil"/>
              <w:bottom w:val="single" w:color="auto" w:sz="4" w:space="0"/>
              <w:right w:val="single" w:color="auto" w:sz="8" w:space="0"/>
            </w:tcBorders>
            <w:shd w:val="clear" w:color="auto" w:fill="auto"/>
            <w:vAlign w:val="center"/>
            <w:hideMark/>
          </w:tcPr>
          <w:p w:rsidRPr="00354B9F" w:rsidR="00E924FC" w:rsidP="00E924FC" w:rsidRDefault="00E924FC" w14:paraId="46377FE2" w14:textId="77777777">
            <w:pPr>
              <w:widowControl/>
              <w:jc w:val="center"/>
              <w:rPr>
                <w:rFonts w:eastAsia="Times New Roman" w:cs="Arial"/>
                <w:sz w:val="16"/>
                <w:szCs w:val="16"/>
                <w:lang w:eastAsia="es-CO"/>
              </w:rPr>
            </w:pPr>
            <w:r w:rsidRPr="00354B9F">
              <w:rPr>
                <w:rFonts w:eastAsia="Times New Roman" w:cs="Arial"/>
                <w:sz w:val="16"/>
                <w:szCs w:val="16"/>
                <w:lang w:eastAsia="es-CO"/>
              </w:rPr>
              <w:t>100%</w:t>
            </w:r>
          </w:p>
        </w:tc>
      </w:tr>
      <w:tr w:rsidRPr="00354B9F" w:rsidR="00F50BF6" w:rsidTr="00F50BF6" w14:paraId="28BB0BE9" w14:textId="77777777">
        <w:trPr>
          <w:trHeight w:val="227"/>
          <w:jc w:val="center"/>
        </w:trPr>
        <w:tc>
          <w:tcPr>
            <w:tcW w:w="1550" w:type="dxa"/>
            <w:tcBorders>
              <w:top w:val="single" w:color="auto" w:sz="8" w:space="0"/>
              <w:left w:val="single" w:color="auto" w:sz="8" w:space="0"/>
              <w:bottom w:val="single" w:color="auto" w:sz="8" w:space="0"/>
              <w:right w:val="single" w:color="000000" w:sz="8" w:space="0"/>
            </w:tcBorders>
            <w:shd w:val="clear" w:color="auto" w:fill="BFBFBF" w:themeFill="background1" w:themeFillShade="BF"/>
            <w:noWrap/>
            <w:vAlign w:val="center"/>
            <w:hideMark/>
          </w:tcPr>
          <w:p w:rsidRPr="00354B9F" w:rsidR="00354B9F" w:rsidP="00354B9F" w:rsidRDefault="00354B9F" w14:paraId="3393A652"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TOTAL</w:t>
            </w:r>
          </w:p>
        </w:tc>
        <w:tc>
          <w:tcPr>
            <w:tcW w:w="1701" w:type="dxa"/>
            <w:tcBorders>
              <w:top w:val="single" w:color="auto" w:sz="8" w:space="0"/>
              <w:left w:val="nil"/>
              <w:bottom w:val="single" w:color="auto" w:sz="8" w:space="0"/>
              <w:right w:val="single" w:color="auto" w:sz="8" w:space="0"/>
            </w:tcBorders>
            <w:shd w:val="clear" w:color="auto" w:fill="BFBFBF" w:themeFill="background1" w:themeFillShade="BF"/>
            <w:noWrap/>
            <w:vAlign w:val="center"/>
            <w:hideMark/>
          </w:tcPr>
          <w:p w:rsidRPr="00354B9F" w:rsidR="00354B9F" w:rsidP="00857DB6" w:rsidRDefault="00354B9F" w14:paraId="426065DD" w14:textId="23763C13">
            <w:pPr>
              <w:widowControl/>
              <w:jc w:val="center"/>
              <w:rPr>
                <w:rFonts w:eastAsia="Times New Roman" w:cs="Arial"/>
                <w:b/>
                <w:bCs/>
                <w:sz w:val="16"/>
                <w:szCs w:val="16"/>
                <w:lang w:eastAsia="es-CO"/>
              </w:rPr>
            </w:pPr>
            <w:r w:rsidRPr="00354B9F">
              <w:rPr>
                <w:rFonts w:eastAsia="Times New Roman" w:cs="Arial"/>
                <w:b/>
                <w:bCs/>
                <w:sz w:val="16"/>
                <w:szCs w:val="16"/>
                <w:lang w:eastAsia="es-CO"/>
              </w:rPr>
              <w:t>1.846</w:t>
            </w:r>
          </w:p>
        </w:tc>
        <w:tc>
          <w:tcPr>
            <w:tcW w:w="1765" w:type="dxa"/>
            <w:tcBorders>
              <w:top w:val="single" w:color="auto" w:sz="8" w:space="0"/>
              <w:left w:val="nil"/>
              <w:bottom w:val="single" w:color="auto" w:sz="8" w:space="0"/>
              <w:right w:val="single" w:color="auto" w:sz="8" w:space="0"/>
            </w:tcBorders>
            <w:shd w:val="clear" w:color="auto" w:fill="BFBFBF" w:themeFill="background1" w:themeFillShade="BF"/>
            <w:noWrap/>
            <w:vAlign w:val="center"/>
            <w:hideMark/>
          </w:tcPr>
          <w:p w:rsidRPr="00354B9F" w:rsidR="00354B9F" w:rsidP="00857DB6" w:rsidRDefault="00354B9F" w14:paraId="0730B378" w14:textId="09EB7A8D">
            <w:pPr>
              <w:widowControl/>
              <w:jc w:val="center"/>
              <w:rPr>
                <w:rFonts w:eastAsia="Times New Roman" w:cs="Arial"/>
                <w:b/>
                <w:bCs/>
                <w:sz w:val="16"/>
                <w:szCs w:val="16"/>
                <w:lang w:eastAsia="es-CO"/>
              </w:rPr>
            </w:pPr>
            <w:r w:rsidRPr="00354B9F">
              <w:rPr>
                <w:rFonts w:eastAsia="Times New Roman" w:cs="Arial"/>
                <w:b/>
                <w:bCs/>
                <w:sz w:val="16"/>
                <w:szCs w:val="16"/>
                <w:lang w:eastAsia="es-CO"/>
              </w:rPr>
              <w:t>2.000</w:t>
            </w:r>
          </w:p>
        </w:tc>
        <w:tc>
          <w:tcPr>
            <w:tcW w:w="1620" w:type="dxa"/>
            <w:tcBorders>
              <w:top w:val="single" w:color="auto" w:sz="8" w:space="0"/>
              <w:left w:val="nil"/>
              <w:bottom w:val="single" w:color="auto" w:sz="8" w:space="0"/>
              <w:right w:val="single" w:color="auto" w:sz="8" w:space="0"/>
            </w:tcBorders>
            <w:shd w:val="clear" w:color="auto" w:fill="BFBFBF" w:themeFill="background1" w:themeFillShade="BF"/>
            <w:noWrap/>
            <w:vAlign w:val="center"/>
            <w:hideMark/>
          </w:tcPr>
          <w:p w:rsidRPr="00354B9F" w:rsidR="00354B9F" w:rsidP="00857DB6" w:rsidRDefault="00354B9F" w14:paraId="7261B072" w14:textId="77777777">
            <w:pPr>
              <w:widowControl/>
              <w:jc w:val="center"/>
              <w:rPr>
                <w:rFonts w:eastAsia="Times New Roman" w:cs="Arial"/>
                <w:b/>
                <w:bCs/>
                <w:sz w:val="16"/>
                <w:szCs w:val="16"/>
                <w:lang w:eastAsia="es-CO"/>
              </w:rPr>
            </w:pPr>
            <w:r w:rsidRPr="00354B9F">
              <w:rPr>
                <w:rFonts w:eastAsia="Times New Roman" w:cs="Arial"/>
                <w:b/>
                <w:bCs/>
                <w:sz w:val="16"/>
                <w:szCs w:val="16"/>
                <w:lang w:eastAsia="es-CO"/>
              </w:rPr>
              <w:t>92%</w:t>
            </w:r>
          </w:p>
        </w:tc>
      </w:tr>
    </w:tbl>
    <w:p w:rsidRPr="0035002D" w:rsidR="00717939" w:rsidP="00AE39B7" w:rsidRDefault="00AE39B7" w14:paraId="1860DE42" w14:textId="29E3D50F">
      <w:pPr>
        <w:ind w:left="2694" w:hanging="1985"/>
        <w:jc w:val="center"/>
        <w:rPr>
          <w:rFonts w:cs="Arial"/>
          <w:lang w:eastAsia="es-CO"/>
        </w:rPr>
      </w:pPr>
      <w:bookmarkStart w:name="_Hlk25221885" w:id="25"/>
      <w:r w:rsidRPr="19A7E299">
        <w:rPr>
          <w:rFonts w:cs="Arial"/>
          <w:b/>
          <w:sz w:val="16"/>
          <w:szCs w:val="16"/>
          <w:lang w:eastAsia="es-CO"/>
        </w:rPr>
        <w:t xml:space="preserve">Fuente: </w:t>
      </w:r>
      <w:r w:rsidRPr="19A7E299">
        <w:rPr>
          <w:rFonts w:cs="Arial"/>
          <w:sz w:val="16"/>
          <w:szCs w:val="16"/>
          <w:lang w:eastAsia="es-CO"/>
        </w:rPr>
        <w:t>Reporte de Indicadores del 3er. Trimestre de 2019 – UAERMV</w:t>
      </w:r>
    </w:p>
    <w:bookmarkEnd w:id="25"/>
    <w:p w:rsidR="00ED7F95" w:rsidP="19A7E299" w:rsidRDefault="00ED7F95" w14:paraId="6B1886CF" w14:textId="77777777">
      <w:pPr>
        <w:rPr>
          <w:rFonts w:eastAsia="Arial" w:cs="Arial"/>
        </w:rPr>
      </w:pPr>
    </w:p>
    <w:p w:rsidR="4484F007" w:rsidP="19A7E299" w:rsidRDefault="4484F007" w14:paraId="203BEA78" w14:textId="1D2B22DA">
      <w:pPr>
        <w:rPr>
          <w:rFonts w:eastAsia="Arial" w:cs="Arial"/>
        </w:rPr>
      </w:pPr>
      <w:r w:rsidRPr="19A7E299">
        <w:rPr>
          <w:rFonts w:eastAsia="Arial" w:cs="Arial"/>
        </w:rPr>
        <w:t xml:space="preserve">El avance de ejecución en el III trimestre fue de 666 visitas de seguimiento de las 666 visitas </w:t>
      </w:r>
      <w:r w:rsidRPr="19A7E299" w:rsidR="4B63E406">
        <w:rPr>
          <w:rFonts w:eastAsia="Arial" w:cs="Arial"/>
        </w:rPr>
        <w:t>programadas</w:t>
      </w:r>
      <w:r w:rsidRPr="19A7E299">
        <w:rPr>
          <w:rFonts w:eastAsia="Arial" w:cs="Arial"/>
        </w:rPr>
        <w:t xml:space="preserve"> Km-carril programados, lo que refleja un </w:t>
      </w:r>
      <w:r w:rsidRPr="19A7E299" w:rsidR="185AE87F">
        <w:rPr>
          <w:rFonts w:eastAsia="Arial" w:cs="Arial"/>
        </w:rPr>
        <w:t xml:space="preserve">100% de ejecución </w:t>
      </w:r>
    </w:p>
    <w:p w:rsidR="19A7E299" w:rsidP="19A7E299" w:rsidRDefault="19A7E299" w14:paraId="3E473D2A" w14:textId="42D792CF">
      <w:pPr>
        <w:rPr>
          <w:rFonts w:eastAsia="Arial" w:cs="Arial"/>
        </w:rPr>
      </w:pPr>
    </w:p>
    <w:p w:rsidR="4484F007" w:rsidP="19A7E299" w:rsidRDefault="4484F007" w14:paraId="3888AE14" w14:textId="289BC6CA">
      <w:pPr>
        <w:rPr>
          <w:rFonts w:eastAsia="Arial" w:cs="Arial"/>
        </w:rPr>
      </w:pPr>
      <w:r w:rsidRPr="19A7E299">
        <w:rPr>
          <w:rFonts w:eastAsia="Arial" w:cs="Arial"/>
        </w:rPr>
        <w:t>Se recomienda diligenciar la evaluación cualitativa, para dar mayor claridad de las acciones realizadas</w:t>
      </w:r>
      <w:r w:rsidRPr="19A7E299" w:rsidR="16C2093D">
        <w:rPr>
          <w:rFonts w:eastAsia="Arial" w:cs="Arial"/>
        </w:rPr>
        <w:t xml:space="preserve"> en el periodo</w:t>
      </w:r>
      <w:r w:rsidRPr="19A7E299">
        <w:rPr>
          <w:rFonts w:eastAsia="Arial" w:cs="Arial"/>
        </w:rPr>
        <w:t>.</w:t>
      </w:r>
    </w:p>
    <w:p w:rsidR="00533CEB" w:rsidP="00533CEB" w:rsidRDefault="00533CEB" w14:paraId="68FD1AE3" w14:textId="275E690A">
      <w:pPr>
        <w:rPr>
          <w:rFonts w:eastAsia="Arial" w:cs="Arial"/>
        </w:rPr>
      </w:pPr>
    </w:p>
    <w:p w:rsidRPr="00B94D32" w:rsidR="00717939" w:rsidP="00456D0B" w:rsidRDefault="00244AA4" w14:paraId="0DEDB47D" w14:textId="5D712CE4">
      <w:pPr>
        <w:pStyle w:val="ListParagraph"/>
        <w:numPr>
          <w:ilvl w:val="0"/>
          <w:numId w:val="3"/>
        </w:numPr>
        <w:rPr>
          <w:rFonts w:cs="Arial"/>
          <w:lang w:eastAsia="es-CO"/>
        </w:rPr>
      </w:pPr>
      <w:r w:rsidRPr="000537E6">
        <w:rPr>
          <w:rFonts w:cs="Arial"/>
          <w:b/>
          <w:lang w:eastAsia="es-CO"/>
        </w:rPr>
        <w:t xml:space="preserve">PPMQ </w:t>
      </w:r>
      <w:r w:rsidRPr="000537E6" w:rsidR="00717939">
        <w:rPr>
          <w:rFonts w:cs="Arial"/>
          <w:b/>
          <w:lang w:eastAsia="es-CO"/>
        </w:rPr>
        <w:t>-IND-001</w:t>
      </w:r>
      <w:r w:rsidRPr="00B94D32" w:rsidR="00717939">
        <w:rPr>
          <w:rFonts w:cs="Arial"/>
          <w:lang w:eastAsia="es-CO"/>
        </w:rPr>
        <w:t xml:space="preserve"> PORCENTAJE DE CUMPLIMIENTO DE ENTREGAS DE PRODUCCIÓN Y MATERIAS PRIMAS PROGRAMADOS</w:t>
      </w:r>
      <w:r w:rsidR="00F26BE6">
        <w:rPr>
          <w:rFonts w:cs="Arial"/>
          <w:lang w:eastAsia="es-CO"/>
        </w:rPr>
        <w:t>.</w:t>
      </w:r>
    </w:p>
    <w:p w:rsidR="00717939" w:rsidP="00456D0B" w:rsidRDefault="00717939" w14:paraId="7331E3AB" w14:textId="3706295C">
      <w:pPr>
        <w:ind w:left="709"/>
        <w:rPr>
          <w:rFonts w:cs="Arial"/>
          <w:lang w:eastAsia="es-CO"/>
        </w:rPr>
      </w:pPr>
      <w:r w:rsidRPr="00B94D32">
        <w:rPr>
          <w:rFonts w:cs="Arial"/>
          <w:u w:val="single"/>
          <w:lang w:eastAsia="es-CO"/>
        </w:rPr>
        <w:t>Fo</w:t>
      </w:r>
      <w:r w:rsidR="00B94D32">
        <w:rPr>
          <w:rFonts w:cs="Arial"/>
          <w:u w:val="single"/>
          <w:lang w:eastAsia="es-CO"/>
        </w:rPr>
        <w:t>rma de c</w:t>
      </w:r>
      <w:r w:rsidRPr="00B94D32">
        <w:rPr>
          <w:rFonts w:cs="Arial"/>
          <w:u w:val="single"/>
          <w:lang w:eastAsia="es-CO"/>
        </w:rPr>
        <w:t>álculo:</w:t>
      </w:r>
      <w:r w:rsidRPr="0035002D">
        <w:rPr>
          <w:rFonts w:cs="Arial"/>
          <w:lang w:eastAsia="es-CO"/>
        </w:rPr>
        <w:t xml:space="preserve"> (Total de metros cúbicos entregados de producción y materia prima para las intervenciones de la UAERMV y clientes externos / # total de metros cúbicos programados) *100</w:t>
      </w:r>
      <w:r w:rsidR="00F26BE6">
        <w:rPr>
          <w:rFonts w:cs="Arial"/>
          <w:lang w:eastAsia="es-CO"/>
        </w:rPr>
        <w:t>.</w:t>
      </w:r>
    </w:p>
    <w:p w:rsidR="00ED7F95" w:rsidP="00456D0B" w:rsidRDefault="00ED7F95" w14:paraId="026D87D1" w14:textId="3F0004CA">
      <w:pPr>
        <w:ind w:left="709"/>
        <w:rPr>
          <w:rFonts w:cs="Arial"/>
          <w:lang w:eastAsia="es-CO"/>
        </w:rPr>
      </w:pPr>
    </w:p>
    <w:p w:rsidRPr="00E924FC" w:rsidR="00E924FC" w:rsidP="00E924FC" w:rsidRDefault="00E924FC" w14:paraId="54D124A6" w14:textId="53A0DBB7">
      <w:pPr>
        <w:pStyle w:val="Caption"/>
        <w:spacing w:after="0" w:line="240" w:lineRule="auto"/>
        <w:jc w:val="center"/>
        <w:rPr>
          <w:rFonts w:cs="Arial"/>
          <w:b w:val="0"/>
          <w:bCs w:val="0"/>
          <w:sz w:val="16"/>
          <w:szCs w:val="16"/>
          <w:lang w:eastAsia="es-CO"/>
        </w:rPr>
      </w:pPr>
      <w:bookmarkStart w:name="_Toc28613559" w:id="26"/>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043E74">
        <w:rPr>
          <w:noProof/>
          <w:sz w:val="16"/>
          <w:szCs w:val="16"/>
        </w:rPr>
        <w:t>8</w:t>
      </w:r>
      <w:r w:rsidRPr="00E924FC">
        <w:rPr>
          <w:sz w:val="16"/>
          <w:szCs w:val="16"/>
        </w:rPr>
        <w:fldChar w:fldCharType="end"/>
      </w:r>
      <w:r w:rsidRPr="00E924FC">
        <w:rPr>
          <w:sz w:val="16"/>
          <w:szCs w:val="16"/>
        </w:rPr>
        <w:t xml:space="preserve">. </w:t>
      </w:r>
      <w:r>
        <w:rPr>
          <w:rFonts w:cs="Arial"/>
          <w:b w:val="0"/>
          <w:bCs w:val="0"/>
          <w:sz w:val="16"/>
          <w:szCs w:val="16"/>
          <w:lang w:eastAsia="es-CO"/>
        </w:rPr>
        <w:t>P</w:t>
      </w:r>
      <w:r w:rsidRPr="00E924FC">
        <w:rPr>
          <w:rFonts w:cs="Arial"/>
          <w:b w:val="0"/>
          <w:bCs w:val="0"/>
          <w:sz w:val="16"/>
          <w:szCs w:val="16"/>
          <w:lang w:eastAsia="es-CO"/>
        </w:rPr>
        <w:t>orcentaje de cumplimiento de entregas de producción y materias primas programados</w:t>
      </w:r>
      <w:bookmarkEnd w:id="26"/>
    </w:p>
    <w:tbl>
      <w:tblPr>
        <w:tblW w:w="7740" w:type="dxa"/>
        <w:jc w:val="center"/>
        <w:tblCellMar>
          <w:left w:w="70" w:type="dxa"/>
          <w:right w:w="70" w:type="dxa"/>
        </w:tblCellMar>
        <w:tblLook w:val="04A0" w:firstRow="1" w:lastRow="0" w:firstColumn="1" w:lastColumn="0" w:noHBand="0" w:noVBand="1"/>
      </w:tblPr>
      <w:tblGrid>
        <w:gridCol w:w="2500"/>
        <w:gridCol w:w="1743"/>
        <w:gridCol w:w="1617"/>
        <w:gridCol w:w="1880"/>
      </w:tblGrid>
      <w:tr w:rsidRPr="00E924FC" w:rsidR="00E924FC" w:rsidTr="00E924FC" w14:paraId="35C2CA8D" w14:textId="77777777">
        <w:trPr>
          <w:trHeight w:val="450"/>
          <w:jc w:val="center"/>
        </w:trPr>
        <w:tc>
          <w:tcPr>
            <w:tcW w:w="2500" w:type="dxa"/>
            <w:vMerge w:val="restart"/>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E924FC" w:rsidR="00E924FC" w:rsidP="00E924FC" w:rsidRDefault="00E924FC" w14:paraId="5C2E8093" w14:textId="77777777">
            <w:pPr>
              <w:widowControl/>
              <w:jc w:val="center"/>
              <w:rPr>
                <w:rFonts w:eastAsia="Times New Roman" w:cs="Arial"/>
                <w:b/>
                <w:bCs/>
                <w:sz w:val="16"/>
                <w:szCs w:val="16"/>
                <w:lang w:eastAsia="es-CO"/>
              </w:rPr>
            </w:pPr>
            <w:r w:rsidRPr="00E924FC">
              <w:rPr>
                <w:rFonts w:eastAsia="Times New Roman" w:cs="Arial"/>
                <w:b/>
                <w:bCs/>
                <w:sz w:val="16"/>
                <w:szCs w:val="16"/>
                <w:lang w:eastAsia="es-CO"/>
              </w:rPr>
              <w:t>PERIODO DE MEDICIÓN</w:t>
            </w:r>
          </w:p>
        </w:tc>
        <w:tc>
          <w:tcPr>
            <w:tcW w:w="1743"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7F076A61" w14:textId="77777777">
            <w:pPr>
              <w:widowControl/>
              <w:jc w:val="center"/>
              <w:rPr>
                <w:rFonts w:eastAsia="Times New Roman" w:cs="Arial"/>
                <w:b/>
                <w:bCs/>
                <w:sz w:val="16"/>
                <w:szCs w:val="16"/>
                <w:lang w:eastAsia="es-CO"/>
              </w:rPr>
            </w:pPr>
            <w:r w:rsidRPr="00E924FC">
              <w:rPr>
                <w:rFonts w:eastAsia="Times New Roman" w:cs="Arial"/>
                <w:b/>
                <w:bCs/>
                <w:sz w:val="16"/>
                <w:szCs w:val="16"/>
                <w:lang w:eastAsia="es-CO"/>
              </w:rPr>
              <w:t>TOTAL M3 PRODUCIDOS Y/O ENTREGADOS</w:t>
            </w:r>
          </w:p>
        </w:tc>
        <w:tc>
          <w:tcPr>
            <w:tcW w:w="1617"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5A89096B" w14:textId="77777777">
            <w:pPr>
              <w:widowControl/>
              <w:jc w:val="center"/>
              <w:rPr>
                <w:rFonts w:eastAsia="Times New Roman" w:cs="Arial"/>
                <w:b/>
                <w:bCs/>
                <w:sz w:val="16"/>
                <w:szCs w:val="16"/>
                <w:lang w:eastAsia="es-CO"/>
              </w:rPr>
            </w:pPr>
            <w:r w:rsidRPr="00E924FC">
              <w:rPr>
                <w:rFonts w:eastAsia="Times New Roman" w:cs="Arial"/>
                <w:b/>
                <w:bCs/>
                <w:sz w:val="16"/>
                <w:szCs w:val="16"/>
                <w:lang w:eastAsia="es-CO"/>
              </w:rPr>
              <w:t># TOTAL M3 PROGRAMADOS O REQUERIDOS</w:t>
            </w:r>
          </w:p>
        </w:tc>
        <w:tc>
          <w:tcPr>
            <w:tcW w:w="1880"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563B2337" w14:textId="77777777">
            <w:pPr>
              <w:widowControl/>
              <w:jc w:val="center"/>
              <w:rPr>
                <w:rFonts w:eastAsia="Times New Roman" w:cs="Arial"/>
                <w:b/>
                <w:bCs/>
                <w:sz w:val="16"/>
                <w:szCs w:val="16"/>
                <w:lang w:eastAsia="es-CO"/>
              </w:rPr>
            </w:pPr>
            <w:r w:rsidRPr="00E924FC">
              <w:rPr>
                <w:rFonts w:eastAsia="Times New Roman" w:cs="Arial"/>
                <w:b/>
                <w:bCs/>
                <w:sz w:val="16"/>
                <w:szCs w:val="16"/>
                <w:lang w:eastAsia="es-CO"/>
              </w:rPr>
              <w:t>% CUMPLIMIENTO PRODUCCIÓN Y ENTREGA</w:t>
            </w:r>
          </w:p>
        </w:tc>
      </w:tr>
      <w:tr w:rsidRPr="00E924FC" w:rsidR="00E924FC" w:rsidTr="00E924FC" w14:paraId="788EBFC0" w14:textId="77777777">
        <w:trPr>
          <w:trHeight w:val="253"/>
          <w:jc w:val="center"/>
        </w:trPr>
        <w:tc>
          <w:tcPr>
            <w:tcW w:w="2500" w:type="dxa"/>
            <w:vMerge/>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E924FC" w:rsidR="00E924FC" w:rsidP="00E924FC" w:rsidRDefault="00E924FC" w14:paraId="0CE14756" w14:textId="77777777">
            <w:pPr>
              <w:widowControl/>
              <w:jc w:val="left"/>
              <w:rPr>
                <w:rFonts w:eastAsia="Times New Roman" w:cs="Arial"/>
                <w:b/>
                <w:bCs/>
                <w:sz w:val="16"/>
                <w:szCs w:val="16"/>
                <w:lang w:eastAsia="es-CO"/>
              </w:rPr>
            </w:pPr>
          </w:p>
        </w:tc>
        <w:tc>
          <w:tcPr>
            <w:tcW w:w="1743"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397A65FD" w14:textId="77777777">
            <w:pPr>
              <w:widowControl/>
              <w:jc w:val="left"/>
              <w:rPr>
                <w:rFonts w:eastAsia="Times New Roman" w:cs="Arial"/>
                <w:b/>
                <w:bCs/>
                <w:sz w:val="16"/>
                <w:szCs w:val="16"/>
                <w:lang w:eastAsia="es-CO"/>
              </w:rPr>
            </w:pPr>
          </w:p>
        </w:tc>
        <w:tc>
          <w:tcPr>
            <w:tcW w:w="1617"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27A77A25" w14:textId="77777777">
            <w:pPr>
              <w:widowControl/>
              <w:jc w:val="left"/>
              <w:rPr>
                <w:rFonts w:eastAsia="Times New Roman" w:cs="Arial"/>
                <w:b/>
                <w:bCs/>
                <w:sz w:val="16"/>
                <w:szCs w:val="16"/>
                <w:lang w:eastAsia="es-CO"/>
              </w:rPr>
            </w:pPr>
          </w:p>
        </w:tc>
        <w:tc>
          <w:tcPr>
            <w:tcW w:w="1880"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E924FC" w:rsidR="00E924FC" w:rsidP="00E924FC" w:rsidRDefault="00E924FC" w14:paraId="5F05B21C" w14:textId="77777777">
            <w:pPr>
              <w:widowControl/>
              <w:jc w:val="left"/>
              <w:rPr>
                <w:rFonts w:eastAsia="Times New Roman" w:cs="Arial"/>
                <w:b/>
                <w:bCs/>
                <w:sz w:val="16"/>
                <w:szCs w:val="16"/>
                <w:lang w:eastAsia="es-CO"/>
              </w:rPr>
            </w:pPr>
          </w:p>
        </w:tc>
      </w:tr>
      <w:tr w:rsidRPr="00E924FC" w:rsidR="00E924FC" w:rsidTr="00E924FC" w14:paraId="041CA3A0" w14:textId="77777777">
        <w:trPr>
          <w:trHeight w:val="184"/>
          <w:jc w:val="center"/>
        </w:trPr>
        <w:tc>
          <w:tcPr>
            <w:tcW w:w="2500" w:type="dxa"/>
            <w:tcBorders>
              <w:top w:val="single" w:color="auto" w:sz="8" w:space="0"/>
              <w:left w:val="single" w:color="auto" w:sz="8" w:space="0"/>
              <w:bottom w:val="single" w:color="000000" w:sz="4" w:space="0"/>
              <w:right w:val="single" w:color="000000" w:sz="4" w:space="0"/>
            </w:tcBorders>
            <w:shd w:val="clear" w:color="auto" w:fill="auto"/>
            <w:vAlign w:val="center"/>
            <w:hideMark/>
          </w:tcPr>
          <w:p w:rsidRPr="00E924FC" w:rsidR="00E924FC" w:rsidP="00E924FC" w:rsidRDefault="00E924FC" w14:paraId="175F11F4" w14:textId="77777777">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43"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35407204" w14:textId="77777777">
            <w:pPr>
              <w:widowControl/>
              <w:jc w:val="center"/>
              <w:rPr>
                <w:rFonts w:eastAsia="Times New Roman" w:cs="Arial"/>
                <w:sz w:val="16"/>
                <w:szCs w:val="16"/>
                <w:lang w:eastAsia="es-CO"/>
              </w:rPr>
            </w:pPr>
            <w:r w:rsidRPr="00E924FC">
              <w:rPr>
                <w:rFonts w:eastAsia="Times New Roman" w:cs="Arial"/>
                <w:sz w:val="16"/>
                <w:szCs w:val="16"/>
                <w:lang w:eastAsia="es-CO"/>
              </w:rPr>
              <w:t>9787</w:t>
            </w:r>
          </w:p>
        </w:tc>
        <w:tc>
          <w:tcPr>
            <w:tcW w:w="1617"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0462DC06" w14:textId="77777777">
            <w:pPr>
              <w:widowControl/>
              <w:jc w:val="center"/>
              <w:rPr>
                <w:rFonts w:eastAsia="Times New Roman" w:cs="Arial"/>
                <w:sz w:val="16"/>
                <w:szCs w:val="16"/>
                <w:lang w:eastAsia="es-CO"/>
              </w:rPr>
            </w:pPr>
            <w:r w:rsidRPr="00E924FC">
              <w:rPr>
                <w:rFonts w:eastAsia="Times New Roman" w:cs="Arial"/>
                <w:sz w:val="16"/>
                <w:szCs w:val="16"/>
                <w:lang w:eastAsia="es-CO"/>
              </w:rPr>
              <w:t>10984</w:t>
            </w:r>
          </w:p>
        </w:tc>
        <w:tc>
          <w:tcPr>
            <w:tcW w:w="1880" w:type="dxa"/>
            <w:tcBorders>
              <w:top w:val="nil"/>
              <w:left w:val="single" w:color="auto" w:sz="4" w:space="0"/>
              <w:bottom w:val="single" w:color="auto" w:sz="4" w:space="0"/>
              <w:right w:val="single" w:color="auto" w:sz="4" w:space="0"/>
            </w:tcBorders>
            <w:shd w:val="clear" w:color="auto" w:fill="auto"/>
            <w:noWrap/>
            <w:vAlign w:val="center"/>
            <w:hideMark/>
          </w:tcPr>
          <w:p w:rsidRPr="00E924FC" w:rsidR="00E924FC" w:rsidP="00E924FC" w:rsidRDefault="00E924FC" w14:paraId="5F9F7A1D" w14:textId="77777777">
            <w:pPr>
              <w:widowControl/>
              <w:jc w:val="center"/>
              <w:rPr>
                <w:rFonts w:eastAsia="Times New Roman" w:cs="Arial"/>
                <w:sz w:val="16"/>
                <w:szCs w:val="16"/>
                <w:lang w:eastAsia="es-CO"/>
              </w:rPr>
            </w:pPr>
            <w:r w:rsidRPr="00E924FC">
              <w:rPr>
                <w:rFonts w:eastAsia="Times New Roman" w:cs="Arial"/>
                <w:sz w:val="16"/>
                <w:szCs w:val="16"/>
                <w:lang w:eastAsia="es-CO"/>
              </w:rPr>
              <w:t>89%</w:t>
            </w:r>
          </w:p>
        </w:tc>
      </w:tr>
      <w:tr w:rsidRPr="00E924FC" w:rsidR="00E924FC" w:rsidTr="00E924FC" w14:paraId="39F9555B" w14:textId="77777777">
        <w:trPr>
          <w:trHeight w:val="184"/>
          <w:jc w:val="center"/>
        </w:trPr>
        <w:tc>
          <w:tcPr>
            <w:tcW w:w="2500" w:type="dxa"/>
            <w:tcBorders>
              <w:top w:val="single" w:color="auto" w:sz="4" w:space="0"/>
              <w:left w:val="single" w:color="auto" w:sz="8" w:space="0"/>
              <w:bottom w:val="single" w:color="000000" w:sz="4" w:space="0"/>
              <w:right w:val="single" w:color="000000" w:sz="4" w:space="0"/>
            </w:tcBorders>
            <w:shd w:val="clear" w:color="auto" w:fill="auto"/>
            <w:vAlign w:val="center"/>
            <w:hideMark/>
          </w:tcPr>
          <w:p w:rsidRPr="00E924FC" w:rsidR="00E924FC" w:rsidP="00E924FC" w:rsidRDefault="00E924FC" w14:paraId="00D6F61C" w14:textId="77777777">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43"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51AC3616" w14:textId="77777777">
            <w:pPr>
              <w:widowControl/>
              <w:jc w:val="center"/>
              <w:rPr>
                <w:rFonts w:eastAsia="Times New Roman" w:cs="Arial"/>
                <w:sz w:val="16"/>
                <w:szCs w:val="16"/>
                <w:lang w:eastAsia="es-CO"/>
              </w:rPr>
            </w:pPr>
            <w:r w:rsidRPr="00E924FC">
              <w:rPr>
                <w:rFonts w:eastAsia="Times New Roman" w:cs="Arial"/>
                <w:sz w:val="16"/>
                <w:szCs w:val="16"/>
                <w:lang w:eastAsia="es-CO"/>
              </w:rPr>
              <w:t>20376</w:t>
            </w:r>
          </w:p>
        </w:tc>
        <w:tc>
          <w:tcPr>
            <w:tcW w:w="1617"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56A3C062" w14:textId="77777777">
            <w:pPr>
              <w:widowControl/>
              <w:jc w:val="center"/>
              <w:rPr>
                <w:rFonts w:eastAsia="Times New Roman" w:cs="Arial"/>
                <w:sz w:val="16"/>
                <w:szCs w:val="16"/>
                <w:lang w:eastAsia="es-CO"/>
              </w:rPr>
            </w:pPr>
            <w:r w:rsidRPr="00E924FC">
              <w:rPr>
                <w:rFonts w:eastAsia="Times New Roman" w:cs="Arial"/>
                <w:sz w:val="16"/>
                <w:szCs w:val="16"/>
                <w:lang w:eastAsia="es-CO"/>
              </w:rPr>
              <w:t>26659</w:t>
            </w:r>
          </w:p>
        </w:tc>
        <w:tc>
          <w:tcPr>
            <w:tcW w:w="1880" w:type="dxa"/>
            <w:tcBorders>
              <w:top w:val="nil"/>
              <w:left w:val="single" w:color="auto" w:sz="4" w:space="0"/>
              <w:bottom w:val="single" w:color="auto" w:sz="4" w:space="0"/>
              <w:right w:val="single" w:color="auto" w:sz="4" w:space="0"/>
            </w:tcBorders>
            <w:shd w:val="clear" w:color="auto" w:fill="auto"/>
            <w:noWrap/>
            <w:vAlign w:val="center"/>
            <w:hideMark/>
          </w:tcPr>
          <w:p w:rsidRPr="00E924FC" w:rsidR="00E924FC" w:rsidP="00E924FC" w:rsidRDefault="00E924FC" w14:paraId="63186576" w14:textId="77777777">
            <w:pPr>
              <w:widowControl/>
              <w:jc w:val="center"/>
              <w:rPr>
                <w:rFonts w:eastAsia="Times New Roman" w:cs="Arial"/>
                <w:sz w:val="16"/>
                <w:szCs w:val="16"/>
                <w:lang w:eastAsia="es-CO"/>
              </w:rPr>
            </w:pPr>
            <w:r w:rsidRPr="00E924FC">
              <w:rPr>
                <w:rFonts w:eastAsia="Times New Roman" w:cs="Arial"/>
                <w:sz w:val="16"/>
                <w:szCs w:val="16"/>
                <w:lang w:eastAsia="es-CO"/>
              </w:rPr>
              <w:t>76%</w:t>
            </w:r>
          </w:p>
        </w:tc>
      </w:tr>
      <w:tr w:rsidRPr="00E924FC" w:rsidR="00E924FC" w:rsidTr="00E924FC" w14:paraId="4B647A3B" w14:textId="77777777">
        <w:trPr>
          <w:trHeight w:val="184"/>
          <w:jc w:val="center"/>
        </w:trPr>
        <w:tc>
          <w:tcPr>
            <w:tcW w:w="2500" w:type="dxa"/>
            <w:tcBorders>
              <w:top w:val="single" w:color="auto" w:sz="4" w:space="0"/>
              <w:left w:val="single" w:color="auto" w:sz="8" w:space="0"/>
              <w:bottom w:val="single" w:color="000000" w:sz="4" w:space="0"/>
              <w:right w:val="single" w:color="000000" w:sz="4" w:space="0"/>
            </w:tcBorders>
            <w:shd w:val="clear" w:color="auto" w:fill="auto"/>
            <w:vAlign w:val="center"/>
            <w:hideMark/>
          </w:tcPr>
          <w:p w:rsidRPr="00E924FC" w:rsidR="00E924FC" w:rsidP="00E924FC" w:rsidRDefault="00E924FC" w14:paraId="73FEB3EA" w14:textId="77777777">
            <w:pPr>
              <w:widowControl/>
              <w:jc w:val="center"/>
              <w:rPr>
                <w:rFonts w:eastAsia="Times New Roman" w:cs="Arial"/>
                <w:sz w:val="16"/>
                <w:szCs w:val="16"/>
                <w:lang w:eastAsia="es-CO"/>
              </w:rPr>
            </w:pPr>
            <w:r w:rsidRPr="00E924FC">
              <w:rPr>
                <w:rFonts w:eastAsia="Times New Roman" w:cs="Arial"/>
                <w:sz w:val="16"/>
                <w:szCs w:val="16"/>
                <w:lang w:eastAsia="es-CO"/>
              </w:rPr>
              <w:t>Trimestre 3</w:t>
            </w:r>
          </w:p>
        </w:tc>
        <w:tc>
          <w:tcPr>
            <w:tcW w:w="1743"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0D4904E2" w14:textId="77777777">
            <w:pPr>
              <w:widowControl/>
              <w:jc w:val="center"/>
              <w:rPr>
                <w:rFonts w:eastAsia="Times New Roman" w:cs="Arial"/>
                <w:sz w:val="16"/>
                <w:szCs w:val="16"/>
                <w:lang w:eastAsia="es-CO"/>
              </w:rPr>
            </w:pPr>
            <w:r w:rsidRPr="00E924FC">
              <w:rPr>
                <w:rFonts w:eastAsia="Times New Roman" w:cs="Arial"/>
                <w:sz w:val="16"/>
                <w:szCs w:val="16"/>
                <w:lang w:eastAsia="es-CO"/>
              </w:rPr>
              <w:t>12947</w:t>
            </w:r>
          </w:p>
        </w:tc>
        <w:tc>
          <w:tcPr>
            <w:tcW w:w="1617" w:type="dxa"/>
            <w:tcBorders>
              <w:top w:val="nil"/>
              <w:left w:val="single" w:color="auto" w:sz="4" w:space="0"/>
              <w:bottom w:val="single" w:color="auto" w:sz="4" w:space="0"/>
              <w:right w:val="single" w:color="auto" w:sz="4" w:space="0"/>
            </w:tcBorders>
            <w:shd w:val="clear" w:color="auto" w:fill="FFFFFF" w:themeFill="background1"/>
            <w:vAlign w:val="center"/>
            <w:hideMark/>
          </w:tcPr>
          <w:p w:rsidRPr="00E924FC" w:rsidR="00E924FC" w:rsidP="00E924FC" w:rsidRDefault="00E924FC" w14:paraId="454D02BB" w14:textId="77777777">
            <w:pPr>
              <w:widowControl/>
              <w:jc w:val="center"/>
              <w:rPr>
                <w:rFonts w:eastAsia="Times New Roman" w:cs="Arial"/>
                <w:sz w:val="16"/>
                <w:szCs w:val="16"/>
                <w:lang w:eastAsia="es-CO"/>
              </w:rPr>
            </w:pPr>
            <w:r w:rsidRPr="00E924FC">
              <w:rPr>
                <w:rFonts w:eastAsia="Times New Roman" w:cs="Arial"/>
                <w:sz w:val="16"/>
                <w:szCs w:val="16"/>
                <w:lang w:eastAsia="es-CO"/>
              </w:rPr>
              <w:t>28114</w:t>
            </w:r>
          </w:p>
        </w:tc>
        <w:tc>
          <w:tcPr>
            <w:tcW w:w="1880" w:type="dxa"/>
            <w:tcBorders>
              <w:top w:val="nil"/>
              <w:left w:val="single" w:color="auto" w:sz="4" w:space="0"/>
              <w:bottom w:val="single" w:color="auto" w:sz="4" w:space="0"/>
              <w:right w:val="single" w:color="auto" w:sz="4" w:space="0"/>
            </w:tcBorders>
            <w:shd w:val="clear" w:color="auto" w:fill="auto"/>
            <w:noWrap/>
            <w:vAlign w:val="center"/>
            <w:hideMark/>
          </w:tcPr>
          <w:p w:rsidRPr="00E924FC" w:rsidR="00E924FC" w:rsidP="00E924FC" w:rsidRDefault="00E924FC" w14:paraId="366E955A" w14:textId="77777777">
            <w:pPr>
              <w:widowControl/>
              <w:jc w:val="center"/>
              <w:rPr>
                <w:rFonts w:eastAsia="Times New Roman" w:cs="Arial"/>
                <w:sz w:val="16"/>
                <w:szCs w:val="16"/>
                <w:lang w:eastAsia="es-CO"/>
              </w:rPr>
            </w:pPr>
            <w:r w:rsidRPr="00E924FC">
              <w:rPr>
                <w:rFonts w:eastAsia="Times New Roman" w:cs="Arial"/>
                <w:sz w:val="16"/>
                <w:szCs w:val="16"/>
                <w:lang w:eastAsia="es-CO"/>
              </w:rPr>
              <w:t>46%</w:t>
            </w:r>
          </w:p>
        </w:tc>
      </w:tr>
    </w:tbl>
    <w:p w:rsidRPr="0035002D" w:rsidR="00E924FC" w:rsidP="00E924FC" w:rsidRDefault="00E924FC" w14:paraId="3067F809" w14:textId="77777777">
      <w:pPr>
        <w:ind w:left="2694" w:hanging="1985"/>
        <w:jc w:val="center"/>
        <w:rPr>
          <w:rFonts w:cs="Arial"/>
          <w:lang w:eastAsia="es-CO"/>
        </w:rPr>
      </w:pPr>
      <w:r w:rsidRPr="0045382F">
        <w:rPr>
          <w:rFonts w:cs="Arial"/>
          <w:b/>
          <w:sz w:val="16"/>
          <w:szCs w:val="20"/>
          <w:lang w:eastAsia="es-CO"/>
        </w:rPr>
        <w:t xml:space="preserve">Fuente: </w:t>
      </w:r>
      <w:r>
        <w:rPr>
          <w:rFonts w:cs="Arial"/>
          <w:sz w:val="16"/>
          <w:szCs w:val="20"/>
          <w:lang w:eastAsia="es-CO"/>
        </w:rPr>
        <w:t>Reporte de Indicadores del 3er. Trimestre de 2019 – UAERMV</w:t>
      </w:r>
    </w:p>
    <w:p w:rsidRPr="0035002D" w:rsidR="00717939" w:rsidP="00456D0B" w:rsidRDefault="00717939" w14:paraId="5ACC9F32" w14:textId="77777777">
      <w:pPr>
        <w:rPr>
          <w:rFonts w:cs="Arial"/>
          <w:lang w:eastAsia="es-CO"/>
        </w:rPr>
      </w:pPr>
    </w:p>
    <w:p w:rsidRPr="005457D8" w:rsidR="005457D8" w:rsidP="008E5B24" w:rsidRDefault="00D67EC1" w14:paraId="18569DF8" w14:textId="77777777">
      <w:pPr>
        <w:pStyle w:val="ListParagraph"/>
        <w:numPr>
          <w:ilvl w:val="0"/>
          <w:numId w:val="3"/>
        </w:numPr>
        <w:ind w:left="709"/>
        <w:rPr>
          <w:rFonts w:cs="Arial"/>
          <w:lang w:eastAsia="es-CO"/>
        </w:rPr>
      </w:pPr>
      <w:r w:rsidRPr="000537E6">
        <w:rPr>
          <w:rFonts w:cs="Arial"/>
          <w:b/>
          <w:lang w:eastAsia="es-CO"/>
        </w:rPr>
        <w:t>PPMQ</w:t>
      </w:r>
      <w:r w:rsidRPr="000537E6" w:rsidR="00717939">
        <w:rPr>
          <w:rFonts w:cs="Arial"/>
          <w:b/>
          <w:lang w:eastAsia="es-CO"/>
        </w:rPr>
        <w:t>-IND-002</w:t>
      </w:r>
      <w:r w:rsidRPr="000537E6" w:rsidR="00717939">
        <w:rPr>
          <w:rFonts w:cs="Arial"/>
          <w:lang w:eastAsia="es-CO"/>
        </w:rPr>
        <w:t xml:space="preserve"> </w:t>
      </w:r>
      <w:r w:rsidRPr="005457D8" w:rsidR="005457D8">
        <w:rPr>
          <w:rFonts w:cs="Arial"/>
          <w:lang w:eastAsia="es-CO"/>
        </w:rPr>
        <w:t>PORCENTAJE DE CUMPLIMIENTO DE LAS ESPECIFICACIONES TÉCNICAS DE LA PRODUCCIÓN DE MEZCLA ASFALTICA EN CALIENTE</w:t>
      </w:r>
    </w:p>
    <w:p w:rsidR="00717939" w:rsidP="005457D8" w:rsidRDefault="00F62027" w14:paraId="72B8109A" w14:textId="5FDC1952">
      <w:pPr>
        <w:pStyle w:val="ListParagraph"/>
        <w:ind w:left="709"/>
        <w:rPr>
          <w:rFonts w:cs="Arial"/>
          <w:lang w:eastAsia="es-CO"/>
        </w:rPr>
      </w:pPr>
      <w:r w:rsidRPr="005457D8">
        <w:rPr>
          <w:rFonts w:cs="Arial"/>
          <w:u w:val="single"/>
          <w:lang w:eastAsia="es-CO"/>
        </w:rPr>
        <w:t>Forma de c</w:t>
      </w:r>
      <w:r w:rsidRPr="005457D8" w:rsidR="00717939">
        <w:rPr>
          <w:rFonts w:cs="Arial"/>
          <w:u w:val="single"/>
          <w:lang w:eastAsia="es-CO"/>
        </w:rPr>
        <w:t>álculo:</w:t>
      </w:r>
      <w:r w:rsidRPr="005457D8" w:rsidR="00717939">
        <w:rPr>
          <w:rFonts w:cs="Arial"/>
          <w:lang w:eastAsia="es-CO"/>
        </w:rPr>
        <w:t xml:space="preserve"> (Sumatoria de muestras tomadas y ensayadas para la entrega de producción y materia prima</w:t>
      </w:r>
      <w:r w:rsidRPr="005457D8" w:rsidR="0012614A">
        <w:rPr>
          <w:rFonts w:cs="Arial"/>
          <w:lang w:eastAsia="es-CO"/>
        </w:rPr>
        <w:t xml:space="preserve"> / Total de muestras requeridas</w:t>
      </w:r>
      <w:r w:rsidRPr="005457D8" w:rsidR="00717939">
        <w:rPr>
          <w:rFonts w:cs="Arial"/>
          <w:lang w:eastAsia="es-CO"/>
        </w:rPr>
        <w:t>)</w:t>
      </w:r>
      <w:r w:rsidRPr="005457D8" w:rsidR="0012614A">
        <w:rPr>
          <w:rFonts w:cs="Arial"/>
          <w:lang w:eastAsia="es-CO"/>
        </w:rPr>
        <w:t>.</w:t>
      </w:r>
    </w:p>
    <w:p w:rsidR="00FF674A" w:rsidP="005457D8" w:rsidRDefault="00FF674A" w14:paraId="19C456E7" w14:textId="1C4695EA">
      <w:pPr>
        <w:pStyle w:val="ListParagraph"/>
        <w:ind w:left="709"/>
        <w:rPr>
          <w:rFonts w:cs="Arial"/>
          <w:lang w:eastAsia="es-CO"/>
        </w:rPr>
      </w:pPr>
    </w:p>
    <w:p w:rsidRPr="003573A6" w:rsidR="00FF674A" w:rsidP="003573A6" w:rsidRDefault="003573A6" w14:paraId="5AF1FC1C" w14:textId="51C96A21">
      <w:pPr>
        <w:pStyle w:val="Caption"/>
        <w:spacing w:after="0" w:line="240" w:lineRule="auto"/>
        <w:jc w:val="center"/>
        <w:rPr>
          <w:rFonts w:cs="Arial"/>
          <w:b w:val="0"/>
          <w:bCs w:val="0"/>
          <w:sz w:val="16"/>
          <w:szCs w:val="16"/>
          <w:lang w:eastAsia="es-CO"/>
        </w:rPr>
      </w:pPr>
      <w:bookmarkStart w:name="_Toc28613560" w:id="27"/>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043E74">
        <w:rPr>
          <w:noProof/>
          <w:sz w:val="16"/>
          <w:szCs w:val="16"/>
        </w:rPr>
        <w:t>9</w:t>
      </w:r>
      <w:r w:rsidRPr="003573A6">
        <w:rPr>
          <w:sz w:val="16"/>
          <w:szCs w:val="16"/>
        </w:rPr>
        <w:fldChar w:fldCharType="end"/>
      </w:r>
      <w:r w:rsidRPr="003573A6">
        <w:rPr>
          <w:sz w:val="16"/>
          <w:szCs w:val="16"/>
        </w:rPr>
        <w:t xml:space="preserve">. </w:t>
      </w:r>
      <w:r>
        <w:rPr>
          <w:rFonts w:cs="Arial"/>
          <w:b w:val="0"/>
          <w:bCs w:val="0"/>
          <w:sz w:val="16"/>
          <w:szCs w:val="16"/>
          <w:lang w:eastAsia="es-CO"/>
        </w:rPr>
        <w:t>P</w:t>
      </w:r>
      <w:r w:rsidRPr="003573A6">
        <w:rPr>
          <w:rFonts w:cs="Arial"/>
          <w:b w:val="0"/>
          <w:bCs w:val="0"/>
          <w:sz w:val="16"/>
          <w:szCs w:val="16"/>
          <w:lang w:eastAsia="es-CO"/>
        </w:rPr>
        <w:t>orcentaje de cumplimiento de las especificaciones técnicas de la producción de mezcla asfáltica en caliente</w:t>
      </w:r>
      <w:bookmarkEnd w:id="27"/>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Pr="00FF674A" w:rsidR="003573A6" w:rsidTr="003573A6" w14:paraId="1156F80F" w14:textId="77777777">
        <w:trPr>
          <w:trHeight w:val="253"/>
          <w:jc w:val="center"/>
        </w:trPr>
        <w:tc>
          <w:tcPr>
            <w:tcW w:w="1691" w:type="dxa"/>
            <w:vMerge w:val="restart"/>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FF674A" w:rsidR="00FF674A" w:rsidP="00FF674A" w:rsidRDefault="00FF674A" w14:paraId="1796BF4B" w14:textId="77777777">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FF674A" w:rsidR="00FF674A" w:rsidP="00FF674A" w:rsidRDefault="00FF674A" w14:paraId="0D355A52" w14:textId="77777777">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FF674A" w:rsidR="00FF674A" w:rsidP="00FF674A" w:rsidRDefault="00FF674A" w14:paraId="52D6A67F" w14:textId="77777777">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color="auto" w:sz="8" w:space="0"/>
              <w:left w:val="single" w:color="auto" w:sz="8" w:space="0"/>
              <w:bottom w:val="single" w:color="auto" w:sz="4" w:space="0"/>
              <w:right w:val="single" w:color="auto" w:sz="8" w:space="0"/>
            </w:tcBorders>
            <w:shd w:val="clear" w:color="auto" w:fill="BFBFBF" w:themeFill="background1" w:themeFillShade="BF"/>
            <w:vAlign w:val="center"/>
            <w:hideMark/>
          </w:tcPr>
          <w:p w:rsidRPr="00FF674A" w:rsidR="00FF674A" w:rsidP="00FF674A" w:rsidRDefault="00FF674A" w14:paraId="0FBE4482" w14:textId="77777777">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Pr="00FF674A" w:rsidR="00FF674A" w:rsidTr="003573A6" w14:paraId="1D7881FC" w14:textId="77777777">
        <w:trPr>
          <w:trHeight w:val="253"/>
          <w:jc w:val="center"/>
        </w:trPr>
        <w:tc>
          <w:tcPr>
            <w:tcW w:w="1691" w:type="dxa"/>
            <w:vMerge/>
            <w:tcBorders>
              <w:top w:val="single" w:color="auto" w:sz="8" w:space="0"/>
              <w:left w:val="single" w:color="auto" w:sz="8" w:space="0"/>
              <w:bottom w:val="single" w:color="000000" w:sz="8" w:space="0"/>
              <w:right w:val="single" w:color="000000" w:sz="8" w:space="0"/>
            </w:tcBorders>
            <w:shd w:val="clear" w:color="auto" w:fill="BFBFBF" w:themeFill="background1" w:themeFillShade="BF"/>
            <w:vAlign w:val="center"/>
            <w:hideMark/>
          </w:tcPr>
          <w:p w:rsidRPr="00FF674A" w:rsidR="00FF674A" w:rsidP="00FF674A" w:rsidRDefault="00FF674A" w14:paraId="50772034" w14:textId="77777777">
            <w:pPr>
              <w:widowControl/>
              <w:jc w:val="left"/>
              <w:rPr>
                <w:rFonts w:eastAsia="Times New Roman" w:cs="Arial"/>
                <w:b/>
                <w:bCs/>
                <w:sz w:val="16"/>
                <w:szCs w:val="16"/>
                <w:lang w:eastAsia="es-CO"/>
              </w:rPr>
            </w:pPr>
          </w:p>
        </w:tc>
        <w:tc>
          <w:tcPr>
            <w:tcW w:w="1775"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FF674A" w:rsidR="00FF674A" w:rsidP="00FF674A" w:rsidRDefault="00FF674A" w14:paraId="051B530B" w14:textId="77777777">
            <w:pPr>
              <w:widowControl/>
              <w:jc w:val="left"/>
              <w:rPr>
                <w:rFonts w:eastAsia="Times New Roman" w:cs="Arial"/>
                <w:b/>
                <w:bCs/>
                <w:sz w:val="16"/>
                <w:szCs w:val="16"/>
                <w:lang w:eastAsia="es-CO"/>
              </w:rPr>
            </w:pPr>
          </w:p>
        </w:tc>
        <w:tc>
          <w:tcPr>
            <w:tcW w:w="1278" w:type="dxa"/>
            <w:vMerge/>
            <w:tcBorders>
              <w:top w:val="single" w:color="auto" w:sz="8" w:space="0"/>
              <w:left w:val="single" w:color="auto" w:sz="8" w:space="0"/>
              <w:bottom w:val="single" w:color="000000" w:sz="8" w:space="0"/>
              <w:right w:val="single" w:color="auto" w:sz="8" w:space="0"/>
            </w:tcBorders>
            <w:shd w:val="clear" w:color="auto" w:fill="BFBFBF" w:themeFill="background1" w:themeFillShade="BF"/>
            <w:vAlign w:val="center"/>
            <w:hideMark/>
          </w:tcPr>
          <w:p w:rsidRPr="00FF674A" w:rsidR="00FF674A" w:rsidP="00FF674A" w:rsidRDefault="00FF674A" w14:paraId="044D92E8" w14:textId="77777777">
            <w:pPr>
              <w:widowControl/>
              <w:jc w:val="left"/>
              <w:rPr>
                <w:rFonts w:eastAsia="Times New Roman" w:cs="Arial"/>
                <w:b/>
                <w:bCs/>
                <w:sz w:val="16"/>
                <w:szCs w:val="16"/>
                <w:lang w:eastAsia="es-CO"/>
              </w:rPr>
            </w:pPr>
          </w:p>
        </w:tc>
        <w:tc>
          <w:tcPr>
            <w:tcW w:w="2536" w:type="dxa"/>
            <w:vMerge/>
            <w:tcBorders>
              <w:top w:val="single" w:color="auto" w:sz="8" w:space="0"/>
              <w:left w:val="single" w:color="auto" w:sz="8" w:space="0"/>
              <w:bottom w:val="single" w:color="auto" w:sz="4" w:space="0"/>
              <w:right w:val="single" w:color="auto" w:sz="8" w:space="0"/>
            </w:tcBorders>
            <w:shd w:val="clear" w:color="auto" w:fill="BFBFBF" w:themeFill="background1" w:themeFillShade="BF"/>
            <w:vAlign w:val="center"/>
            <w:hideMark/>
          </w:tcPr>
          <w:p w:rsidRPr="00FF674A" w:rsidR="00FF674A" w:rsidP="00FF674A" w:rsidRDefault="00FF674A" w14:paraId="2F0993D1" w14:textId="77777777">
            <w:pPr>
              <w:widowControl/>
              <w:jc w:val="left"/>
              <w:rPr>
                <w:rFonts w:eastAsia="Times New Roman" w:cs="Arial"/>
                <w:b/>
                <w:bCs/>
                <w:sz w:val="16"/>
                <w:szCs w:val="16"/>
                <w:lang w:eastAsia="es-CO"/>
              </w:rPr>
            </w:pPr>
          </w:p>
        </w:tc>
      </w:tr>
      <w:tr w:rsidRPr="00FF674A" w:rsidR="00FF674A" w:rsidTr="003573A6" w14:paraId="5D81396A" w14:textId="77777777">
        <w:trPr>
          <w:trHeight w:val="227"/>
          <w:jc w:val="center"/>
        </w:trPr>
        <w:tc>
          <w:tcPr>
            <w:tcW w:w="1691" w:type="dxa"/>
            <w:tcBorders>
              <w:top w:val="single" w:color="auto" w:sz="8" w:space="0"/>
              <w:left w:val="single" w:color="auto" w:sz="8" w:space="0"/>
              <w:bottom w:val="single" w:color="000000" w:sz="4" w:space="0"/>
              <w:right w:val="single" w:color="000000" w:sz="4" w:space="0"/>
            </w:tcBorders>
            <w:shd w:val="clear" w:color="auto" w:fill="auto"/>
            <w:vAlign w:val="center"/>
            <w:hideMark/>
          </w:tcPr>
          <w:p w:rsidRPr="00FF674A" w:rsidR="00FF674A" w:rsidP="003573A6" w:rsidRDefault="00FF674A" w14:paraId="331F57D8" w14:textId="22755B90">
            <w:pPr>
              <w:widowControl/>
              <w:jc w:val="center"/>
              <w:rPr>
                <w:rFonts w:eastAsia="Times New Roman" w:cs="Arial"/>
                <w:sz w:val="16"/>
                <w:szCs w:val="16"/>
                <w:lang w:eastAsia="es-CO"/>
              </w:rPr>
            </w:pPr>
            <w:r w:rsidRPr="00E924FC">
              <w:rPr>
                <w:rFonts w:eastAsia="Times New Roman" w:cs="Arial"/>
                <w:sz w:val="16"/>
                <w:szCs w:val="16"/>
                <w:lang w:eastAsia="es-CO"/>
              </w:rPr>
              <w:t>Trimestre 1</w:t>
            </w:r>
          </w:p>
        </w:tc>
        <w:tc>
          <w:tcPr>
            <w:tcW w:w="1775" w:type="dxa"/>
            <w:tcBorders>
              <w:top w:val="nil"/>
              <w:left w:val="nil"/>
              <w:bottom w:val="single" w:color="auto" w:sz="4" w:space="0"/>
              <w:right w:val="single" w:color="auto" w:sz="8" w:space="0"/>
            </w:tcBorders>
            <w:shd w:val="clear" w:color="auto" w:fill="auto"/>
            <w:vAlign w:val="center"/>
            <w:hideMark/>
          </w:tcPr>
          <w:p w:rsidRPr="00FF674A" w:rsidR="00FF674A" w:rsidP="003573A6" w:rsidRDefault="00FF674A" w14:paraId="5479D541" w14:textId="77777777">
            <w:pPr>
              <w:widowControl/>
              <w:jc w:val="center"/>
              <w:rPr>
                <w:rFonts w:eastAsia="Times New Roman" w:cs="Arial"/>
                <w:sz w:val="16"/>
                <w:szCs w:val="16"/>
                <w:lang w:eastAsia="es-CO"/>
              </w:rPr>
            </w:pPr>
            <w:r w:rsidRPr="00FF674A">
              <w:rPr>
                <w:rFonts w:eastAsia="Times New Roman" w:cs="Arial"/>
                <w:sz w:val="16"/>
                <w:szCs w:val="16"/>
                <w:lang w:eastAsia="es-CO"/>
              </w:rPr>
              <w:t>395,98%</w:t>
            </w:r>
          </w:p>
        </w:tc>
        <w:tc>
          <w:tcPr>
            <w:tcW w:w="1278" w:type="dxa"/>
            <w:tcBorders>
              <w:top w:val="nil"/>
              <w:left w:val="nil"/>
              <w:bottom w:val="single" w:color="auto" w:sz="4" w:space="0"/>
              <w:right w:val="single" w:color="auto" w:sz="8" w:space="0"/>
            </w:tcBorders>
            <w:shd w:val="clear" w:color="auto" w:fill="auto"/>
            <w:vAlign w:val="center"/>
            <w:hideMark/>
          </w:tcPr>
          <w:p w:rsidRPr="00FF674A" w:rsidR="00FF674A" w:rsidP="003573A6" w:rsidRDefault="00FF674A" w14:paraId="60F70C02" w14:textId="77777777">
            <w:pPr>
              <w:widowControl/>
              <w:jc w:val="center"/>
              <w:rPr>
                <w:rFonts w:eastAsia="Times New Roman" w:cs="Arial"/>
                <w:sz w:val="16"/>
                <w:szCs w:val="16"/>
                <w:lang w:eastAsia="es-CO"/>
              </w:rPr>
            </w:pPr>
            <w:r w:rsidRPr="00FF674A">
              <w:rPr>
                <w:rFonts w:eastAsia="Times New Roman" w:cs="Arial"/>
                <w:sz w:val="16"/>
                <w:szCs w:val="16"/>
                <w:lang w:eastAsia="es-CO"/>
              </w:rPr>
              <w:t>4</w:t>
            </w:r>
          </w:p>
        </w:tc>
        <w:tc>
          <w:tcPr>
            <w:tcW w:w="2536" w:type="dxa"/>
            <w:tcBorders>
              <w:top w:val="nil"/>
              <w:left w:val="nil"/>
              <w:bottom w:val="single" w:color="auto" w:sz="4" w:space="0"/>
              <w:right w:val="single" w:color="auto" w:sz="8" w:space="0"/>
            </w:tcBorders>
            <w:shd w:val="clear" w:color="auto" w:fill="auto"/>
            <w:vAlign w:val="center"/>
            <w:hideMark/>
          </w:tcPr>
          <w:p w:rsidRPr="00FF674A" w:rsidR="00FF674A" w:rsidP="003573A6" w:rsidRDefault="00FF674A" w14:paraId="00948A10" w14:textId="77777777">
            <w:pPr>
              <w:widowControl/>
              <w:jc w:val="center"/>
              <w:rPr>
                <w:rFonts w:eastAsia="Times New Roman" w:cs="Arial"/>
                <w:sz w:val="16"/>
                <w:szCs w:val="16"/>
                <w:lang w:eastAsia="es-CO"/>
              </w:rPr>
            </w:pPr>
            <w:r w:rsidRPr="00FF674A">
              <w:rPr>
                <w:rFonts w:eastAsia="Times New Roman" w:cs="Arial"/>
                <w:sz w:val="16"/>
                <w:szCs w:val="16"/>
                <w:lang w:eastAsia="es-CO"/>
              </w:rPr>
              <w:t>98,99%</w:t>
            </w:r>
          </w:p>
        </w:tc>
      </w:tr>
      <w:tr w:rsidRPr="00FF674A" w:rsidR="00FF674A" w:rsidTr="003573A6" w14:paraId="527596E0" w14:textId="77777777">
        <w:trPr>
          <w:trHeight w:val="227"/>
          <w:jc w:val="center"/>
        </w:trPr>
        <w:tc>
          <w:tcPr>
            <w:tcW w:w="1691" w:type="dxa"/>
            <w:tcBorders>
              <w:top w:val="single" w:color="auto" w:sz="4" w:space="0"/>
              <w:left w:val="single" w:color="auto" w:sz="8" w:space="0"/>
              <w:bottom w:val="single" w:color="000000" w:sz="4" w:space="0"/>
              <w:right w:val="single" w:color="000000" w:sz="4" w:space="0"/>
            </w:tcBorders>
            <w:shd w:val="clear" w:color="auto" w:fill="auto"/>
            <w:vAlign w:val="center"/>
            <w:hideMark/>
          </w:tcPr>
          <w:p w:rsidRPr="00FF674A" w:rsidR="00FF674A" w:rsidP="003573A6" w:rsidRDefault="00FF674A" w14:paraId="41847ACA" w14:textId="257949AD">
            <w:pPr>
              <w:widowControl/>
              <w:jc w:val="center"/>
              <w:rPr>
                <w:rFonts w:eastAsia="Times New Roman" w:cs="Arial"/>
                <w:sz w:val="16"/>
                <w:szCs w:val="16"/>
                <w:lang w:eastAsia="es-CO"/>
              </w:rPr>
            </w:pPr>
            <w:r w:rsidRPr="00E924FC">
              <w:rPr>
                <w:rFonts w:eastAsia="Times New Roman" w:cs="Arial"/>
                <w:sz w:val="16"/>
                <w:szCs w:val="16"/>
                <w:lang w:eastAsia="es-CO"/>
              </w:rPr>
              <w:t>Trimestre 2</w:t>
            </w:r>
          </w:p>
        </w:tc>
        <w:tc>
          <w:tcPr>
            <w:tcW w:w="1775" w:type="dxa"/>
            <w:tcBorders>
              <w:top w:val="nil"/>
              <w:left w:val="nil"/>
              <w:bottom w:val="single" w:color="auto" w:sz="4" w:space="0"/>
              <w:right w:val="single" w:color="auto" w:sz="8" w:space="0"/>
            </w:tcBorders>
            <w:shd w:val="clear" w:color="auto" w:fill="auto"/>
            <w:vAlign w:val="center"/>
            <w:hideMark/>
          </w:tcPr>
          <w:p w:rsidRPr="00FF674A" w:rsidR="00FF674A" w:rsidP="003573A6" w:rsidRDefault="00FF674A" w14:paraId="1267702D" w14:textId="77777777">
            <w:pPr>
              <w:widowControl/>
              <w:jc w:val="center"/>
              <w:rPr>
                <w:rFonts w:eastAsia="Times New Roman" w:cs="Arial"/>
                <w:sz w:val="16"/>
                <w:szCs w:val="16"/>
                <w:lang w:eastAsia="es-CO"/>
              </w:rPr>
            </w:pPr>
            <w:r w:rsidRPr="00FF674A">
              <w:rPr>
                <w:rFonts w:eastAsia="Times New Roman" w:cs="Arial"/>
                <w:sz w:val="16"/>
                <w:szCs w:val="16"/>
                <w:lang w:eastAsia="es-CO"/>
              </w:rPr>
              <w:t>387%</w:t>
            </w:r>
          </w:p>
        </w:tc>
        <w:tc>
          <w:tcPr>
            <w:tcW w:w="1278" w:type="dxa"/>
            <w:tcBorders>
              <w:top w:val="nil"/>
              <w:left w:val="nil"/>
              <w:bottom w:val="single" w:color="auto" w:sz="4" w:space="0"/>
              <w:right w:val="single" w:color="auto" w:sz="8" w:space="0"/>
            </w:tcBorders>
            <w:shd w:val="clear" w:color="auto" w:fill="auto"/>
            <w:vAlign w:val="center"/>
            <w:hideMark/>
          </w:tcPr>
          <w:p w:rsidRPr="00FF674A" w:rsidR="00FF674A" w:rsidP="003573A6" w:rsidRDefault="00FF674A" w14:paraId="25472B31" w14:textId="77777777">
            <w:pPr>
              <w:widowControl/>
              <w:jc w:val="center"/>
              <w:rPr>
                <w:rFonts w:eastAsia="Times New Roman" w:cs="Arial"/>
                <w:sz w:val="16"/>
                <w:szCs w:val="16"/>
                <w:lang w:eastAsia="es-CO"/>
              </w:rPr>
            </w:pPr>
            <w:r w:rsidRPr="00FF674A">
              <w:rPr>
                <w:rFonts w:eastAsia="Times New Roman" w:cs="Arial"/>
                <w:sz w:val="16"/>
                <w:szCs w:val="16"/>
                <w:lang w:eastAsia="es-CO"/>
              </w:rPr>
              <w:t>4</w:t>
            </w:r>
          </w:p>
        </w:tc>
        <w:tc>
          <w:tcPr>
            <w:tcW w:w="2536" w:type="dxa"/>
            <w:tcBorders>
              <w:top w:val="nil"/>
              <w:left w:val="single" w:color="auto" w:sz="4" w:space="0"/>
              <w:bottom w:val="single" w:color="auto" w:sz="4" w:space="0"/>
              <w:right w:val="single" w:color="auto" w:sz="8" w:space="0"/>
            </w:tcBorders>
            <w:shd w:val="clear" w:color="auto" w:fill="auto"/>
            <w:noWrap/>
            <w:vAlign w:val="center"/>
            <w:hideMark/>
          </w:tcPr>
          <w:p w:rsidRPr="00FF674A" w:rsidR="00FF674A" w:rsidP="003573A6" w:rsidRDefault="00FF674A" w14:paraId="3650BD29" w14:textId="77777777">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97%</w:t>
            </w:r>
          </w:p>
        </w:tc>
      </w:tr>
      <w:tr w:rsidRPr="00FF674A" w:rsidR="00FF674A" w:rsidTr="003573A6" w14:paraId="375D801A" w14:textId="77777777">
        <w:trPr>
          <w:trHeight w:val="235"/>
          <w:jc w:val="center"/>
        </w:trPr>
        <w:tc>
          <w:tcPr>
            <w:tcW w:w="1691" w:type="dxa"/>
            <w:tcBorders>
              <w:top w:val="single" w:color="auto" w:sz="4" w:space="0"/>
              <w:left w:val="single" w:color="auto" w:sz="8" w:space="0"/>
              <w:bottom w:val="single" w:color="000000" w:sz="4" w:space="0"/>
              <w:right w:val="single" w:color="000000" w:sz="4" w:space="0"/>
            </w:tcBorders>
            <w:shd w:val="clear" w:color="auto" w:fill="auto"/>
            <w:vAlign w:val="center"/>
            <w:hideMark/>
          </w:tcPr>
          <w:p w:rsidRPr="00FF674A" w:rsidR="00FF674A" w:rsidP="003573A6" w:rsidRDefault="00FF674A" w14:paraId="0429E612" w14:textId="25144F64">
            <w:pPr>
              <w:widowControl/>
              <w:jc w:val="center"/>
              <w:rPr>
                <w:rFonts w:eastAsia="Times New Roman" w:cs="Arial"/>
                <w:sz w:val="16"/>
                <w:szCs w:val="16"/>
                <w:lang w:eastAsia="es-CO"/>
              </w:rPr>
            </w:pPr>
            <w:r w:rsidRPr="00E924FC">
              <w:rPr>
                <w:rFonts w:eastAsia="Times New Roman" w:cs="Arial"/>
                <w:sz w:val="16"/>
                <w:szCs w:val="16"/>
                <w:lang w:eastAsia="es-CO"/>
              </w:rPr>
              <w:t>Trimestre 3</w:t>
            </w:r>
          </w:p>
        </w:tc>
        <w:tc>
          <w:tcPr>
            <w:tcW w:w="1775" w:type="dxa"/>
            <w:tcBorders>
              <w:top w:val="nil"/>
              <w:left w:val="single" w:color="auto" w:sz="4" w:space="0"/>
              <w:bottom w:val="single" w:color="auto" w:sz="4" w:space="0"/>
              <w:right w:val="single" w:color="auto" w:sz="4" w:space="0"/>
            </w:tcBorders>
            <w:shd w:val="clear" w:color="auto" w:fill="auto"/>
            <w:noWrap/>
            <w:vAlign w:val="center"/>
            <w:hideMark/>
          </w:tcPr>
          <w:p w:rsidRPr="00FF674A" w:rsidR="00FF674A" w:rsidP="003573A6" w:rsidRDefault="00FF674A" w14:paraId="566BFA15" w14:textId="77777777">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399%</w:t>
            </w:r>
          </w:p>
        </w:tc>
        <w:tc>
          <w:tcPr>
            <w:tcW w:w="1278" w:type="dxa"/>
            <w:tcBorders>
              <w:top w:val="nil"/>
              <w:left w:val="nil"/>
              <w:bottom w:val="single" w:color="auto" w:sz="4" w:space="0"/>
              <w:right w:val="single" w:color="auto" w:sz="4" w:space="0"/>
            </w:tcBorders>
            <w:shd w:val="clear" w:color="auto" w:fill="auto"/>
            <w:noWrap/>
            <w:vAlign w:val="center"/>
            <w:hideMark/>
          </w:tcPr>
          <w:p w:rsidRPr="00FF674A" w:rsidR="00FF674A" w:rsidP="003573A6" w:rsidRDefault="00FF674A" w14:paraId="0765E4A7" w14:textId="77777777">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4</w:t>
            </w:r>
          </w:p>
        </w:tc>
        <w:tc>
          <w:tcPr>
            <w:tcW w:w="2536" w:type="dxa"/>
            <w:tcBorders>
              <w:top w:val="nil"/>
              <w:left w:val="nil"/>
              <w:bottom w:val="single" w:color="auto" w:sz="4" w:space="0"/>
              <w:right w:val="single" w:color="auto" w:sz="8" w:space="0"/>
            </w:tcBorders>
            <w:shd w:val="clear" w:color="auto" w:fill="auto"/>
            <w:noWrap/>
            <w:vAlign w:val="center"/>
            <w:hideMark/>
          </w:tcPr>
          <w:p w:rsidRPr="00FF674A" w:rsidR="00FF674A" w:rsidP="003573A6" w:rsidRDefault="00FF674A" w14:paraId="6B019928" w14:textId="77777777">
            <w:pPr>
              <w:widowControl/>
              <w:jc w:val="center"/>
              <w:rPr>
                <w:rFonts w:eastAsia="Times New Roman" w:cs="Arial"/>
                <w:color w:val="000000"/>
                <w:sz w:val="16"/>
                <w:szCs w:val="16"/>
                <w:lang w:eastAsia="es-CO"/>
              </w:rPr>
            </w:pPr>
            <w:r w:rsidRPr="00FF674A">
              <w:rPr>
                <w:rFonts w:eastAsia="Times New Roman" w:cs="Arial"/>
                <w:color w:val="000000"/>
                <w:sz w:val="16"/>
                <w:szCs w:val="16"/>
                <w:lang w:eastAsia="es-CO"/>
              </w:rPr>
              <w:t>99,8%</w:t>
            </w:r>
          </w:p>
        </w:tc>
      </w:tr>
    </w:tbl>
    <w:p w:rsidRPr="0035002D" w:rsidR="003573A6" w:rsidP="003573A6" w:rsidRDefault="003573A6" w14:paraId="405D105C" w14:textId="77777777">
      <w:pPr>
        <w:ind w:left="2694" w:hanging="1985"/>
        <w:jc w:val="center"/>
        <w:rPr>
          <w:rFonts w:cs="Arial"/>
          <w:lang w:eastAsia="es-CO"/>
        </w:rPr>
      </w:pPr>
      <w:r w:rsidRPr="0045382F">
        <w:rPr>
          <w:rFonts w:cs="Arial"/>
          <w:b/>
          <w:sz w:val="16"/>
          <w:szCs w:val="20"/>
          <w:lang w:eastAsia="es-CO"/>
        </w:rPr>
        <w:t xml:space="preserve">Fuente: </w:t>
      </w:r>
      <w:r>
        <w:rPr>
          <w:rFonts w:cs="Arial"/>
          <w:sz w:val="16"/>
          <w:szCs w:val="20"/>
          <w:lang w:eastAsia="es-CO"/>
        </w:rPr>
        <w:t>Reporte de Indicadores del 3er. Trimestre de 2019 – UAERMV</w:t>
      </w:r>
    </w:p>
    <w:p w:rsidRPr="0035002D" w:rsidR="00717939" w:rsidP="00456D0B" w:rsidRDefault="00717939" w14:paraId="1A61E1C1" w14:textId="77777777">
      <w:pPr>
        <w:ind w:left="2694" w:hanging="1985"/>
        <w:rPr>
          <w:rFonts w:cs="Arial"/>
          <w:lang w:eastAsia="es-CO"/>
        </w:rPr>
      </w:pPr>
    </w:p>
    <w:p w:rsidR="000775D9" w:rsidP="4F8C08D5" w:rsidRDefault="4F8C08D5" w14:paraId="0E682612" w14:textId="31951C15">
      <w:pPr>
        <w:pStyle w:val="Caption"/>
        <w:spacing w:after="0" w:line="240" w:lineRule="auto"/>
        <w:rPr>
          <w:rFonts w:cs="Arial"/>
          <w:b w:val="0"/>
          <w:bCs w:val="0"/>
          <w:sz w:val="22"/>
          <w:szCs w:val="22"/>
          <w:lang w:eastAsia="es-CO"/>
        </w:rPr>
      </w:pPr>
      <w:r w:rsidRPr="000178C2">
        <w:rPr>
          <w:rFonts w:cs="Arial"/>
          <w:b w:val="0"/>
          <w:bCs w:val="0"/>
          <w:sz w:val="22"/>
          <w:szCs w:val="22"/>
          <w:lang w:eastAsia="es-CO"/>
        </w:rPr>
        <w:t xml:space="preserve">En el </w:t>
      </w:r>
      <w:r w:rsidRPr="000178C2" w:rsidR="003B31FB">
        <w:rPr>
          <w:rFonts w:cs="Arial"/>
          <w:b w:val="0"/>
          <w:bCs w:val="0"/>
          <w:sz w:val="22"/>
          <w:szCs w:val="22"/>
          <w:lang w:eastAsia="es-CO"/>
        </w:rPr>
        <w:t xml:space="preserve">tercer </w:t>
      </w:r>
      <w:r w:rsidRPr="000178C2">
        <w:rPr>
          <w:rFonts w:cs="Arial"/>
          <w:b w:val="0"/>
          <w:bCs w:val="0"/>
          <w:sz w:val="22"/>
          <w:szCs w:val="22"/>
          <w:lang w:eastAsia="es-CO"/>
        </w:rPr>
        <w:t>trimestre del año 2019, se tomó un total de 230 muestras de mezcla asfáltica, a las cuales se le verificaron 4 parámetros para efectos de la medición de la calidad, lo que nos da un total de 504 resultados</w:t>
      </w:r>
      <w:r w:rsidRPr="4F8C08D5">
        <w:rPr>
          <w:rFonts w:cs="Arial"/>
          <w:b w:val="0"/>
          <w:bCs w:val="0"/>
          <w:sz w:val="22"/>
          <w:szCs w:val="22"/>
          <w:lang w:eastAsia="es-CO"/>
        </w:rPr>
        <w:t xml:space="preserve"> de los parámetros, de los cuales 902 cumplen con las especificaciones técnicas, lo que nos indica un porcentaje de cumplimiento de 97%. La siguiente tabla muestra los resultados de los parámetros:</w:t>
      </w:r>
    </w:p>
    <w:p w:rsidR="000775D9" w:rsidP="004F716C" w:rsidRDefault="000775D9" w14:paraId="470A8A36" w14:textId="77777777">
      <w:pPr>
        <w:pStyle w:val="Caption"/>
        <w:spacing w:after="0" w:line="240" w:lineRule="auto"/>
        <w:rPr>
          <w:rFonts w:cs="Arial"/>
          <w:b w:val="0"/>
          <w:bCs w:val="0"/>
          <w:sz w:val="22"/>
          <w:szCs w:val="22"/>
          <w:lang w:eastAsia="es-CO"/>
        </w:rPr>
      </w:pPr>
    </w:p>
    <w:p w:rsidR="00155FC5" w:rsidP="004F716C" w:rsidRDefault="00DC320E" w14:paraId="2C62C3BF" w14:textId="64858ED6">
      <w:pPr>
        <w:pStyle w:val="Caption"/>
        <w:spacing w:after="0" w:line="240" w:lineRule="auto"/>
        <w:rPr>
          <w:rFonts w:cs="Arial"/>
          <w:b w:val="0"/>
          <w:bCs w:val="0"/>
          <w:sz w:val="22"/>
          <w:szCs w:val="22"/>
          <w:lang w:eastAsia="es-CO"/>
        </w:rPr>
      </w:pPr>
      <w:r>
        <w:rPr>
          <w:rFonts w:cs="Arial"/>
          <w:b w:val="0"/>
          <w:bCs w:val="0"/>
          <w:sz w:val="22"/>
          <w:szCs w:val="22"/>
          <w:lang w:eastAsia="es-CO"/>
        </w:rPr>
        <w:t>T</w:t>
      </w:r>
      <w:r w:rsidRPr="004F716C" w:rsidR="004F716C">
        <w:rPr>
          <w:rFonts w:cs="Arial"/>
          <w:b w:val="0"/>
          <w:bCs w:val="0"/>
          <w:sz w:val="22"/>
          <w:szCs w:val="22"/>
          <w:lang w:eastAsia="es-CO"/>
        </w:rPr>
        <w:t xml:space="preserve">abla </w:t>
      </w:r>
      <w:r>
        <w:rPr>
          <w:rFonts w:cs="Arial"/>
          <w:b w:val="0"/>
          <w:bCs w:val="0"/>
          <w:sz w:val="22"/>
          <w:szCs w:val="22"/>
          <w:lang w:eastAsia="es-CO"/>
        </w:rPr>
        <w:t xml:space="preserve">de </w:t>
      </w:r>
      <w:r w:rsidRPr="004F716C" w:rsidR="004F716C">
        <w:rPr>
          <w:rFonts w:cs="Arial"/>
          <w:b w:val="0"/>
          <w:bCs w:val="0"/>
          <w:sz w:val="22"/>
          <w:szCs w:val="22"/>
          <w:lang w:eastAsia="es-CO"/>
        </w:rPr>
        <w:t>resultados de los parámetros:</w:t>
      </w:r>
    </w:p>
    <w:p w:rsidR="000775D9" w:rsidP="000775D9" w:rsidRDefault="000775D9" w14:paraId="0A97FA83" w14:textId="06F31368">
      <w:pPr>
        <w:rPr>
          <w:lang w:eastAsia="es-CO"/>
        </w:rPr>
      </w:pPr>
    </w:p>
    <w:p w:rsidR="00506AAC" w:rsidP="000775D9" w:rsidRDefault="00506AAC" w14:paraId="363C3BCC" w14:textId="455BFC1E">
      <w:pPr>
        <w:rPr>
          <w:lang w:eastAsia="es-CO"/>
        </w:rPr>
      </w:pPr>
    </w:p>
    <w:p w:rsidR="00506AAC" w:rsidP="000775D9" w:rsidRDefault="00506AAC" w14:paraId="74E3D18E" w14:textId="77777777">
      <w:pPr>
        <w:rPr>
          <w:lang w:eastAsia="es-CO"/>
        </w:rPr>
      </w:pPr>
    </w:p>
    <w:p w:rsidRPr="00FD073A" w:rsidR="00717939" w:rsidP="00A948D2" w:rsidRDefault="00A948D2" w14:paraId="5F376E6B" w14:textId="7A66445E">
      <w:pPr>
        <w:pStyle w:val="Caption"/>
        <w:spacing w:after="0" w:line="240" w:lineRule="auto"/>
        <w:jc w:val="center"/>
        <w:rPr>
          <w:rFonts w:cs="Arial"/>
          <w:sz w:val="16"/>
          <w:lang w:eastAsia="es-CO"/>
        </w:rPr>
      </w:pPr>
      <w:bookmarkStart w:name="_Toc28613561" w:id="28"/>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10</w:t>
      </w:r>
      <w:r w:rsidRPr="00A948D2">
        <w:rPr>
          <w:sz w:val="16"/>
          <w:szCs w:val="16"/>
        </w:rPr>
        <w:fldChar w:fldCharType="end"/>
      </w:r>
      <w:r w:rsidRPr="00A948D2">
        <w:rPr>
          <w:rFonts w:cs="Arial"/>
          <w:sz w:val="16"/>
          <w:szCs w:val="16"/>
        </w:rPr>
        <w:t>.</w:t>
      </w:r>
      <w:r w:rsidRPr="00FD073A" w:rsidR="00717939">
        <w:rPr>
          <w:rFonts w:cs="Arial"/>
          <w:b w:val="0"/>
          <w:sz w:val="16"/>
        </w:rPr>
        <w:t>Cont</w:t>
      </w:r>
      <w:r w:rsidRPr="00FD073A" w:rsidR="00A66862">
        <w:rPr>
          <w:rFonts w:cs="Arial"/>
          <w:b w:val="0"/>
          <w:sz w:val="16"/>
        </w:rPr>
        <w:t xml:space="preserve">rol de calidad a la producción </w:t>
      </w:r>
      <w:r w:rsidRPr="00FD073A" w:rsidR="007E4DEA">
        <w:rPr>
          <w:rFonts w:cs="Arial"/>
          <w:b w:val="0"/>
          <w:sz w:val="16"/>
        </w:rPr>
        <w:t>1</w:t>
      </w:r>
      <w:r w:rsidRPr="00FD073A" w:rsidR="00717939">
        <w:rPr>
          <w:rFonts w:cs="Arial"/>
          <w:b w:val="0"/>
          <w:sz w:val="16"/>
        </w:rPr>
        <w:t>er</w:t>
      </w:r>
      <w:r w:rsidRPr="00FD073A" w:rsidR="00422B7B">
        <w:rPr>
          <w:rFonts w:cs="Arial"/>
          <w:b w:val="0"/>
          <w:sz w:val="16"/>
        </w:rPr>
        <w:t>. t</w:t>
      </w:r>
      <w:r w:rsidRPr="00FD073A" w:rsidR="00717939">
        <w:rPr>
          <w:rFonts w:cs="Arial"/>
          <w:b w:val="0"/>
          <w:sz w:val="16"/>
        </w:rPr>
        <w:t>rimestre.</w:t>
      </w:r>
      <w:bookmarkEnd w:id="28"/>
    </w:p>
    <w:p w:rsidRPr="0035002D" w:rsidR="00717939" w:rsidP="00456D0B" w:rsidRDefault="000775D9" w14:paraId="6C93D7CF" w14:textId="6A454D55">
      <w:pPr>
        <w:pStyle w:val="ListParagraph"/>
        <w:autoSpaceDE w:val="0"/>
        <w:autoSpaceDN w:val="0"/>
        <w:adjustRightInd w:val="0"/>
        <w:jc w:val="center"/>
        <w:rPr>
          <w:rFonts w:cs="Arial"/>
          <w:lang w:eastAsia="es-CO"/>
        </w:rPr>
      </w:pPr>
      <w:r>
        <w:rPr>
          <w:noProof/>
        </w:rPr>
        <w:drawing>
          <wp:inline distT="0" distB="0" distL="0" distR="0" wp14:anchorId="7FB4A212" wp14:editId="7A242B68">
            <wp:extent cx="6005830" cy="3902298"/>
            <wp:effectExtent l="0" t="0" r="0" b="3175"/>
            <wp:docPr id="9040861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6">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DC60CB83-5D08-4D6B-B119-5CC19EE2E178}"/>
                        </a:ext>
                      </a:extLst>
                    </a:blip>
                    <a:stretch>
                      <a:fillRect/>
                    </a:stretch>
                  </pic:blipFill>
                  <pic:spPr>
                    <a:xfrm>
                      <a:off x="0" y="0"/>
                      <a:ext cx="6048092" cy="3929758"/>
                    </a:xfrm>
                    <a:prstGeom prst="rect">
                      <a:avLst/>
                    </a:prstGeom>
                  </pic:spPr>
                </pic:pic>
              </a:graphicData>
            </a:graphic>
          </wp:inline>
        </w:drawing>
      </w:r>
    </w:p>
    <w:p w:rsidR="00717939" w:rsidP="00456D0B" w:rsidRDefault="00717939" w14:paraId="7ECB1156" w14:textId="63C009B3">
      <w:pPr>
        <w:pStyle w:val="ListParagraph"/>
        <w:autoSpaceDE w:val="0"/>
        <w:autoSpaceDN w:val="0"/>
        <w:adjustRightInd w:val="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Gerenc</w:t>
      </w:r>
      <w:r w:rsidRPr="00B5053E" w:rsidR="00422B7B">
        <w:rPr>
          <w:rFonts w:cs="Arial"/>
          <w:sz w:val="16"/>
          <w:szCs w:val="20"/>
          <w:lang w:eastAsia="es-CO"/>
        </w:rPr>
        <w:t>ia de P</w:t>
      </w:r>
      <w:r w:rsidRPr="00B5053E">
        <w:rPr>
          <w:rFonts w:cs="Arial"/>
          <w:sz w:val="16"/>
          <w:szCs w:val="20"/>
          <w:lang w:eastAsia="es-CO"/>
        </w:rPr>
        <w:t xml:space="preserve">roducción </w:t>
      </w:r>
      <w:r w:rsidRPr="00B5053E" w:rsidR="00422B7B">
        <w:rPr>
          <w:rFonts w:cs="Arial"/>
          <w:sz w:val="16"/>
          <w:szCs w:val="20"/>
          <w:lang w:eastAsia="es-CO"/>
        </w:rPr>
        <w:t xml:space="preserve">- </w:t>
      </w:r>
      <w:r w:rsidRPr="00B5053E">
        <w:rPr>
          <w:rFonts w:cs="Arial"/>
          <w:sz w:val="16"/>
          <w:szCs w:val="20"/>
          <w:lang w:eastAsia="es-CO"/>
        </w:rPr>
        <w:t xml:space="preserve">UAERMV </w:t>
      </w:r>
      <w:r w:rsidRPr="00B5053E" w:rsidR="00422B7B">
        <w:rPr>
          <w:rFonts w:cs="Arial"/>
          <w:sz w:val="16"/>
          <w:szCs w:val="20"/>
          <w:lang w:eastAsia="es-CO"/>
        </w:rPr>
        <w:t>-</w:t>
      </w:r>
      <w:r w:rsidR="0045382F">
        <w:rPr>
          <w:rFonts w:cs="Arial"/>
          <w:sz w:val="16"/>
          <w:szCs w:val="20"/>
          <w:lang w:eastAsia="es-CO"/>
        </w:rPr>
        <w:t>3</w:t>
      </w:r>
      <w:r w:rsidRPr="00B5053E">
        <w:rPr>
          <w:rFonts w:cs="Arial"/>
          <w:sz w:val="16"/>
          <w:szCs w:val="20"/>
          <w:lang w:eastAsia="es-CO"/>
        </w:rPr>
        <w:t>er</w:t>
      </w:r>
      <w:r w:rsidRPr="00B5053E" w:rsidR="00422B7B">
        <w:rPr>
          <w:rFonts w:cs="Arial"/>
          <w:sz w:val="16"/>
          <w:szCs w:val="20"/>
          <w:lang w:eastAsia="es-CO"/>
        </w:rPr>
        <w:t>.</w:t>
      </w:r>
      <w:r w:rsidRPr="00B5053E">
        <w:rPr>
          <w:rFonts w:cs="Arial"/>
          <w:sz w:val="16"/>
          <w:szCs w:val="20"/>
          <w:lang w:eastAsia="es-CO"/>
        </w:rPr>
        <w:t xml:space="preserve"> </w:t>
      </w:r>
      <w:r w:rsidR="00AE5203">
        <w:rPr>
          <w:rFonts w:cs="Arial"/>
          <w:sz w:val="16"/>
          <w:szCs w:val="20"/>
          <w:lang w:eastAsia="es-CO"/>
        </w:rPr>
        <w:t>2do TRIMESTRE</w:t>
      </w:r>
      <w:r w:rsidRPr="00B5053E">
        <w:rPr>
          <w:rFonts w:cs="Arial"/>
          <w:sz w:val="16"/>
          <w:szCs w:val="20"/>
          <w:lang w:eastAsia="es-CO"/>
        </w:rPr>
        <w:t>018</w:t>
      </w:r>
      <w:r w:rsidRPr="00B5053E" w:rsidR="00422B7B">
        <w:rPr>
          <w:rFonts w:cs="Arial"/>
          <w:sz w:val="16"/>
          <w:szCs w:val="20"/>
          <w:lang w:eastAsia="es-CO"/>
        </w:rPr>
        <w:t>.</w:t>
      </w:r>
    </w:p>
    <w:p w:rsidR="004F3ABC" w:rsidP="003A2725" w:rsidRDefault="004F3ABC" w14:paraId="34B53653" w14:textId="14339016">
      <w:pPr>
        <w:pStyle w:val="ListParagraph"/>
        <w:autoSpaceDE w:val="0"/>
        <w:autoSpaceDN w:val="0"/>
        <w:adjustRightInd w:val="0"/>
        <w:rPr>
          <w:rFonts w:cs="Arial"/>
          <w:sz w:val="24"/>
          <w:szCs w:val="24"/>
        </w:rPr>
      </w:pPr>
    </w:p>
    <w:p w:rsidR="004F3ABC" w:rsidP="004F3ABC" w:rsidRDefault="004F3ABC" w14:paraId="2C470F45" w14:textId="26F8974E">
      <w:pPr>
        <w:rPr>
          <w:rFonts w:eastAsia="Times New Roman" w:cs="Arial"/>
          <w:lang w:val="es-ES_tradnl" w:eastAsia="es-ES"/>
        </w:rPr>
      </w:pPr>
      <w:r>
        <w:rPr>
          <w:rFonts w:eastAsia="Times New Roman" w:cs="Arial"/>
          <w:lang w:val="es-ES_tradnl" w:eastAsia="es-ES"/>
        </w:rPr>
        <w:t xml:space="preserve">Es necesario revisar la pertinencia de este indicador con respecto al objetivo del proceso </w:t>
      </w:r>
      <w:r w:rsidRPr="00E502E7">
        <w:rPr>
          <w:rFonts w:eastAsia="Times New Roman" w:cs="Arial"/>
          <w:lang w:val="es-ES_tradnl" w:eastAsia="es-ES"/>
        </w:rPr>
        <w:t xml:space="preserve">Producción de </w:t>
      </w:r>
      <w:r>
        <w:rPr>
          <w:rFonts w:eastAsia="Times New Roman" w:cs="Arial"/>
          <w:lang w:val="es-ES_tradnl" w:eastAsia="es-ES"/>
        </w:rPr>
        <w:t>M</w:t>
      </w:r>
      <w:r w:rsidRPr="00E502E7">
        <w:rPr>
          <w:rFonts w:eastAsia="Times New Roman" w:cs="Arial"/>
          <w:lang w:val="es-ES_tradnl" w:eastAsia="es-ES"/>
        </w:rPr>
        <w:t xml:space="preserve">ezcla y </w:t>
      </w:r>
      <w:r>
        <w:rPr>
          <w:rFonts w:eastAsia="Times New Roman" w:cs="Arial"/>
          <w:lang w:val="es-ES_tradnl" w:eastAsia="es-ES"/>
        </w:rPr>
        <w:t>A</w:t>
      </w:r>
      <w:r w:rsidRPr="00E502E7">
        <w:rPr>
          <w:rFonts w:eastAsia="Times New Roman" w:cs="Arial"/>
          <w:lang w:val="es-ES_tradnl" w:eastAsia="es-ES"/>
        </w:rPr>
        <w:t xml:space="preserve">provisionamiento de </w:t>
      </w:r>
      <w:r>
        <w:rPr>
          <w:rFonts w:eastAsia="Times New Roman" w:cs="Arial"/>
          <w:lang w:val="es-ES_tradnl" w:eastAsia="es-ES"/>
        </w:rPr>
        <w:t>M</w:t>
      </w:r>
      <w:r w:rsidRPr="00E502E7">
        <w:rPr>
          <w:rFonts w:eastAsia="Times New Roman" w:cs="Arial"/>
          <w:lang w:val="es-ES_tradnl" w:eastAsia="es-ES"/>
        </w:rPr>
        <w:t xml:space="preserve">aquinaria y </w:t>
      </w:r>
      <w:r>
        <w:rPr>
          <w:rFonts w:eastAsia="Times New Roman" w:cs="Arial"/>
          <w:lang w:val="es-ES_tradnl" w:eastAsia="es-ES"/>
        </w:rPr>
        <w:t>E</w:t>
      </w:r>
      <w:r w:rsidRPr="00E502E7">
        <w:rPr>
          <w:rFonts w:eastAsia="Times New Roman" w:cs="Arial"/>
          <w:lang w:val="es-ES_tradnl" w:eastAsia="es-ES"/>
        </w:rPr>
        <w:t>quipos</w:t>
      </w:r>
      <w:r>
        <w:rPr>
          <w:rFonts w:eastAsia="Times New Roman" w:cs="Arial"/>
          <w:lang w:val="es-ES_tradnl" w:eastAsia="es-ES"/>
        </w:rPr>
        <w:t xml:space="preserve"> por cuanto debe establecer si no existe una duplicidad de información con los indicadores del proceso </w:t>
      </w:r>
      <w:r w:rsidRPr="00E502E7">
        <w:rPr>
          <w:rFonts w:eastAsia="Times New Roman" w:cs="Arial"/>
          <w:lang w:val="es-ES_tradnl" w:eastAsia="es-ES"/>
        </w:rPr>
        <w:t xml:space="preserve">Gestión </w:t>
      </w:r>
      <w:r>
        <w:rPr>
          <w:rFonts w:eastAsia="Times New Roman" w:cs="Arial"/>
          <w:lang w:val="es-ES_tradnl" w:eastAsia="es-ES"/>
        </w:rPr>
        <w:t xml:space="preserve">de </w:t>
      </w:r>
      <w:r w:rsidRPr="00E502E7">
        <w:rPr>
          <w:rFonts w:eastAsia="Times New Roman" w:cs="Arial"/>
          <w:lang w:val="es-ES_tradnl" w:eastAsia="es-ES"/>
        </w:rPr>
        <w:t>Laboratorio</w:t>
      </w:r>
      <w:r>
        <w:rPr>
          <w:rFonts w:eastAsia="Times New Roman" w:cs="Arial"/>
          <w:lang w:val="es-ES_tradnl" w:eastAsia="es-ES"/>
        </w:rPr>
        <w:t>.</w:t>
      </w:r>
    </w:p>
    <w:p w:rsidR="004F3ABC" w:rsidP="004F3ABC" w:rsidRDefault="004F3ABC" w14:paraId="3D218EC7" w14:textId="77777777">
      <w:pPr>
        <w:rPr>
          <w:rFonts w:eastAsia="Times New Roman" w:cs="Arial"/>
          <w:lang w:val="es-ES_tradnl" w:eastAsia="es-ES"/>
        </w:rPr>
      </w:pPr>
    </w:p>
    <w:p w:rsidRPr="005457D8" w:rsidR="00717939" w:rsidP="003A2725" w:rsidRDefault="00D04706" w14:paraId="74D2A489" w14:textId="423838AC">
      <w:pPr>
        <w:pStyle w:val="ListParagraph"/>
        <w:numPr>
          <w:ilvl w:val="0"/>
          <w:numId w:val="3"/>
        </w:numPr>
        <w:autoSpaceDE w:val="0"/>
        <w:autoSpaceDN w:val="0"/>
        <w:adjustRightInd w:val="0"/>
        <w:rPr>
          <w:rFonts w:cs="Arial"/>
        </w:rPr>
      </w:pPr>
      <w:r w:rsidRPr="00A77932">
        <w:rPr>
          <w:rFonts w:cs="Arial"/>
          <w:b/>
        </w:rPr>
        <w:t>GEFI</w:t>
      </w:r>
      <w:r w:rsidRPr="00A77932" w:rsidR="00717939">
        <w:rPr>
          <w:rFonts w:cs="Arial"/>
          <w:b/>
        </w:rPr>
        <w:t>-IND-004</w:t>
      </w:r>
      <w:r w:rsidRPr="005457D8" w:rsidR="00717939">
        <w:rPr>
          <w:rFonts w:cs="Arial"/>
        </w:rPr>
        <w:t xml:space="preserve"> EJECUCIÓN PRESUPUESTAL PASIVOS EXIGIBLES</w:t>
      </w:r>
      <w:r w:rsidRPr="005457D8" w:rsidR="00890A95">
        <w:rPr>
          <w:rFonts w:cs="Arial"/>
        </w:rPr>
        <w:t>.</w:t>
      </w:r>
    </w:p>
    <w:p w:rsidRPr="005457D8" w:rsidR="00717939" w:rsidP="00456D0B" w:rsidRDefault="00920A14" w14:paraId="4FFF1082" w14:textId="77777777">
      <w:pPr>
        <w:pStyle w:val="NormalWeb"/>
        <w:spacing w:before="0" w:beforeAutospacing="0" w:after="0" w:afterAutospacing="0"/>
        <w:ind w:left="709"/>
        <w:rPr>
          <w:rFonts w:ascii="Arial" w:hAnsi="Arial" w:eastAsia="Calibri" w:cs="Arial"/>
          <w:sz w:val="22"/>
          <w:szCs w:val="22"/>
        </w:rPr>
      </w:pPr>
      <w:r w:rsidRPr="005457D8">
        <w:rPr>
          <w:rFonts w:ascii="Arial" w:hAnsi="Arial" w:cs="Arial"/>
          <w:u w:val="single"/>
        </w:rPr>
        <w:t>Forma de c</w:t>
      </w:r>
      <w:r w:rsidRPr="005457D8" w:rsidR="00717939">
        <w:rPr>
          <w:rFonts w:ascii="Arial" w:hAnsi="Arial" w:cs="Arial"/>
          <w:u w:val="single"/>
        </w:rPr>
        <w:t>álculo:</w:t>
      </w:r>
      <w:r w:rsidRPr="005457D8" w:rsidR="00717939">
        <w:rPr>
          <w:rFonts w:ascii="Arial" w:hAnsi="Arial" w:cs="Arial"/>
        </w:rPr>
        <w:t xml:space="preserve"> (</w:t>
      </w:r>
      <w:r w:rsidRPr="005457D8" w:rsidR="00717939">
        <w:rPr>
          <w:rFonts w:ascii="Arial" w:hAnsi="Arial" w:eastAsia="Calibri" w:cs="Arial"/>
          <w:sz w:val="22"/>
          <w:szCs w:val="22"/>
        </w:rPr>
        <w:t>Valor de la ejecución de pasivos exigibles/ Presupuesto total de Pasivos Exigibles) *100</w:t>
      </w:r>
      <w:r w:rsidRPr="005457D8" w:rsidR="00890A95">
        <w:rPr>
          <w:rFonts w:ascii="Arial" w:hAnsi="Arial" w:eastAsia="Calibri" w:cs="Arial"/>
          <w:sz w:val="22"/>
          <w:szCs w:val="22"/>
        </w:rPr>
        <w:t>.</w:t>
      </w:r>
    </w:p>
    <w:p w:rsidR="000775D9" w:rsidP="000775D9" w:rsidRDefault="000775D9" w14:paraId="14D63C5E" w14:textId="77777777">
      <w:pPr>
        <w:rPr>
          <w:rFonts w:cs="Arial"/>
        </w:rPr>
      </w:pPr>
    </w:p>
    <w:p w:rsidRPr="008C4E63" w:rsidR="000775D9" w:rsidP="000775D9" w:rsidRDefault="000775D9" w14:paraId="3A30AADF" w14:textId="46E330DC">
      <w:pPr>
        <w:rPr>
          <w:rFonts w:cs="Arial"/>
          <w:i/>
        </w:rPr>
      </w:pPr>
      <w:r w:rsidRPr="008C4E63">
        <w:rPr>
          <w:rFonts w:cs="Arial"/>
        </w:rPr>
        <w:t xml:space="preserve">Definidos como </w:t>
      </w:r>
      <w:r w:rsidRPr="008C4E63">
        <w:rPr>
          <w:rFonts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8C4E63">
        <w:rPr>
          <w:rStyle w:val="FootnoteReference"/>
          <w:rFonts w:cs="Arial"/>
          <w:i/>
        </w:rPr>
        <w:t xml:space="preserve"> </w:t>
      </w:r>
      <w:r w:rsidRPr="008C4E63">
        <w:rPr>
          <w:rStyle w:val="FootnoteReference"/>
          <w:rFonts w:cs="Arial"/>
          <w:i/>
        </w:rPr>
        <w:footnoteReference w:id="5"/>
      </w:r>
    </w:p>
    <w:p w:rsidR="000775D9" w:rsidP="000775D9" w:rsidRDefault="000775D9" w14:paraId="670B5E61" w14:textId="77777777">
      <w:pPr>
        <w:rPr>
          <w:rFonts w:cs="Arial"/>
        </w:rPr>
      </w:pPr>
    </w:p>
    <w:p w:rsidRPr="000775D9" w:rsidR="000775D9" w:rsidP="000775D9" w:rsidRDefault="000775D9" w14:paraId="370D107B" w14:textId="1A0904D7">
      <w:pPr>
        <w:rPr>
          <w:rFonts w:cs="Arial"/>
        </w:rPr>
      </w:pPr>
      <w:r w:rsidRPr="000775D9">
        <w:rPr>
          <w:rFonts w:cs="Arial"/>
        </w:rPr>
        <w:t>Durante el segundo trimestre del año se logró la ejecución del 38% de las reservas constituidas, llegando así a una ejecución del 74%, de forma acumulada. Así mismo el valor de las reservas disminuyó en razón a las anulaciones realizadas al cierre del semestre por valor de $109.143.037.</w:t>
      </w:r>
    </w:p>
    <w:p w:rsidRPr="000775D9" w:rsidR="000775D9" w:rsidP="000775D9" w:rsidRDefault="000775D9" w14:paraId="0B3E1AED" w14:textId="77777777">
      <w:pPr>
        <w:rPr>
          <w:rFonts w:cs="Arial"/>
        </w:rPr>
      </w:pPr>
    </w:p>
    <w:p w:rsidR="0057134F" w:rsidP="000775D9" w:rsidRDefault="000775D9" w14:paraId="4F535D58" w14:textId="461B5CC7">
      <w:pPr>
        <w:rPr>
          <w:rFonts w:cs="Arial"/>
        </w:rPr>
      </w:pPr>
      <w:r w:rsidRPr="000775D9">
        <w:rPr>
          <w:rFonts w:cs="Arial"/>
        </w:rPr>
        <w:t>Con respecto a la vigencia anterior se evidencia un comportamiento positivo, pasando de una ejecución del 33,81% al 38% en el mismo periodo de 2019. Así mismo, se observa una tendencia ascendente y acorde con la proyección de ejecución de reservas para la actual vigencia, quedando pendiente la ejecución de contratos en curso de los cuales los que mayor saldo en reserva corresponden al suministro de elementos de ferretería, arrendamiento de maquinaria, organización del inventario documental y el arrendamiento de la nueva sede operativa, procesos que se encuentran en curso y finalizan su ejecución en el segundo semestre de 2019.</w:t>
      </w:r>
    </w:p>
    <w:p w:rsidR="000775D9" w:rsidP="000775D9" w:rsidRDefault="000775D9" w14:paraId="22C32120" w14:textId="76A2DC98">
      <w:pPr>
        <w:rPr>
          <w:rFonts w:cs="Arial"/>
        </w:rPr>
      </w:pPr>
    </w:p>
    <w:p w:rsidRPr="008C4E63" w:rsidR="000775D9" w:rsidP="000775D9" w:rsidRDefault="000775D9" w14:paraId="4ABDA154" w14:textId="77777777">
      <w:pPr>
        <w:rPr>
          <w:rFonts w:cs="Arial"/>
        </w:rPr>
      </w:pPr>
      <w:r w:rsidRPr="008C4E63">
        <w:rPr>
          <w:rFonts w:cs="Arial"/>
        </w:rPr>
        <w:t xml:space="preserve">En la participación global por fuentes de financiación, se evidencia una mayor ejecución presupuestal en las fuentes de destinación específica: 88 - Recursos Pasivos Sobretasa a la Gasolina y 89 - Recursos Pasivos Sobretasa al ACPM con el </w:t>
      </w:r>
      <w:r>
        <w:rPr>
          <w:rFonts w:cs="Arial"/>
        </w:rPr>
        <w:t>35</w:t>
      </w:r>
      <w:r w:rsidRPr="008C4E63">
        <w:rPr>
          <w:rFonts w:cs="Arial"/>
        </w:rPr>
        <w:t xml:space="preserve">% y </w:t>
      </w:r>
      <w:r>
        <w:rPr>
          <w:rFonts w:cs="Arial"/>
        </w:rPr>
        <w:t>12</w:t>
      </w:r>
      <w:r w:rsidRPr="008C4E63">
        <w:rPr>
          <w:rFonts w:cs="Arial"/>
        </w:rPr>
        <w:t>% respectivamente; así como en la fuente 74 - Recursos Pasivos Exigibles Otros Distrito, asociada a funcionamiento, con el 100% de ejecución presupuestal.</w:t>
      </w:r>
    </w:p>
    <w:p w:rsidR="000775D9" w:rsidP="000775D9" w:rsidRDefault="000775D9" w14:paraId="60F5A4BC" w14:textId="77777777">
      <w:pPr>
        <w:rPr>
          <w:rFonts w:cs="Arial"/>
        </w:rPr>
      </w:pPr>
    </w:p>
    <w:p w:rsidRPr="00C06015" w:rsidR="005E0966" w:rsidP="005E0966" w:rsidRDefault="005E0966" w14:paraId="65F80CB4" w14:textId="383E8195">
      <w:pPr>
        <w:pStyle w:val="Caption"/>
        <w:spacing w:after="0"/>
        <w:jc w:val="center"/>
        <w:rPr>
          <w:rFonts w:cs="Arial"/>
          <w:b w:val="0"/>
          <w:i/>
          <w:sz w:val="16"/>
          <w:szCs w:val="16"/>
        </w:rPr>
      </w:pPr>
      <w:bookmarkStart w:name="_Toc28613562" w:id="29"/>
      <w:r w:rsidRPr="00C06015">
        <w:rPr>
          <w:rFonts w:cs="Arial"/>
          <w:sz w:val="16"/>
          <w:szCs w:val="16"/>
        </w:rPr>
        <w:t xml:space="preserve">Tabla </w:t>
      </w:r>
      <w:r w:rsidRPr="00C06015">
        <w:rPr>
          <w:rFonts w:cs="Arial"/>
          <w:b w:val="0"/>
          <w:i/>
          <w:sz w:val="16"/>
          <w:szCs w:val="16"/>
        </w:rPr>
        <w:fldChar w:fldCharType="begin"/>
      </w:r>
      <w:r w:rsidRPr="00C06015">
        <w:rPr>
          <w:rFonts w:cs="Arial"/>
          <w:sz w:val="16"/>
          <w:szCs w:val="16"/>
        </w:rPr>
        <w:instrText xml:space="preserve"> SEQ Tabla \* ARABIC </w:instrText>
      </w:r>
      <w:r w:rsidRPr="00C06015">
        <w:rPr>
          <w:rFonts w:cs="Arial"/>
          <w:b w:val="0"/>
          <w:i/>
          <w:sz w:val="16"/>
          <w:szCs w:val="16"/>
        </w:rPr>
        <w:fldChar w:fldCharType="separate"/>
      </w:r>
      <w:r w:rsidR="00043E74">
        <w:rPr>
          <w:rFonts w:cs="Arial"/>
          <w:noProof/>
          <w:sz w:val="16"/>
          <w:szCs w:val="16"/>
        </w:rPr>
        <w:t>11</w:t>
      </w:r>
      <w:r w:rsidRPr="00C06015">
        <w:rPr>
          <w:rFonts w:cs="Arial"/>
          <w:b w:val="0"/>
          <w:i/>
          <w:sz w:val="16"/>
          <w:szCs w:val="16"/>
        </w:rPr>
        <w:fldChar w:fldCharType="end"/>
      </w:r>
      <w:r w:rsidRPr="00C06015">
        <w:rPr>
          <w:rFonts w:cs="Arial"/>
          <w:sz w:val="16"/>
          <w:szCs w:val="16"/>
        </w:rPr>
        <w:t xml:space="preserve">. </w:t>
      </w:r>
      <w:r w:rsidRPr="00C06015">
        <w:rPr>
          <w:rFonts w:cs="Arial"/>
          <w:b w:val="0"/>
          <w:sz w:val="16"/>
          <w:szCs w:val="16"/>
        </w:rPr>
        <w:t>Pasivos - Ejecución Presupuestal Millones de Pesos</w:t>
      </w:r>
      <w:bookmarkEnd w:id="29"/>
    </w:p>
    <w:p w:rsidR="000775D9" w:rsidP="005E0966" w:rsidRDefault="000775D9" w14:paraId="3DF3295F" w14:textId="3486F44F">
      <w:pPr>
        <w:jc w:val="center"/>
        <w:rPr>
          <w:rFonts w:cs="Arial"/>
          <w:sz w:val="18"/>
        </w:rPr>
      </w:pPr>
      <w:r w:rsidRPr="00F43F48">
        <w:rPr>
          <w:noProof/>
        </w:rPr>
        <w:drawing>
          <wp:inline distT="0" distB="0" distL="0" distR="0" wp14:anchorId="38574986" wp14:editId="07AC76D2">
            <wp:extent cx="5612130" cy="229406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294067"/>
                    </a:xfrm>
                    <a:prstGeom prst="rect">
                      <a:avLst/>
                    </a:prstGeom>
                    <a:noFill/>
                    <a:ln>
                      <a:noFill/>
                    </a:ln>
                  </pic:spPr>
                </pic:pic>
              </a:graphicData>
            </a:graphic>
          </wp:inline>
        </w:drawing>
      </w:r>
    </w:p>
    <w:p w:rsidRPr="00C06015" w:rsidR="005E0966" w:rsidP="005E0966" w:rsidRDefault="005E0966" w14:paraId="780C3AFE" w14:textId="2AB25EB8">
      <w:pPr>
        <w:jc w:val="center"/>
        <w:rPr>
          <w:rFonts w:cs="Arial"/>
          <w:b/>
          <w:i/>
          <w:sz w:val="16"/>
        </w:rPr>
      </w:pPr>
      <w:r w:rsidRPr="007A1AF5">
        <w:rPr>
          <w:rFonts w:cs="Arial"/>
          <w:sz w:val="18"/>
        </w:rPr>
        <w:tab/>
      </w:r>
      <w:r w:rsidRPr="00C06015">
        <w:rPr>
          <w:rFonts w:cs="Arial"/>
          <w:b/>
          <w:sz w:val="16"/>
        </w:rPr>
        <w:t xml:space="preserve">Fuente: </w:t>
      </w:r>
      <w:r w:rsidRPr="00C06015">
        <w:rPr>
          <w:rFonts w:cs="Arial"/>
          <w:sz w:val="16"/>
        </w:rPr>
        <w:t xml:space="preserve">PREDIS, </w:t>
      </w:r>
      <w:r w:rsidR="00085FFA">
        <w:rPr>
          <w:rFonts w:cs="Arial"/>
          <w:sz w:val="16"/>
        </w:rPr>
        <w:t>30 de septiembre de 2019</w:t>
      </w:r>
      <w:r w:rsidRPr="00C06015">
        <w:rPr>
          <w:rFonts w:cs="Arial"/>
          <w:sz w:val="16"/>
        </w:rPr>
        <w:t>.</w:t>
      </w:r>
    </w:p>
    <w:p w:rsidRPr="00ED7F95" w:rsidR="00ED7F95" w:rsidP="00ED7F95" w:rsidRDefault="00ED7F95" w14:paraId="4A97F822" w14:textId="77777777"/>
    <w:p w:rsidRPr="008639FF" w:rsidR="005E0966" w:rsidP="004C7887" w:rsidRDefault="004C7887" w14:paraId="1B78221C" w14:textId="75FF6E45">
      <w:pPr>
        <w:pStyle w:val="Caption"/>
        <w:spacing w:after="0" w:line="240" w:lineRule="auto"/>
        <w:jc w:val="center"/>
        <w:rPr>
          <w:rFonts w:cs="Arial"/>
          <w:b w:val="0"/>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204A3F">
        <w:rPr>
          <w:noProof/>
          <w:sz w:val="16"/>
          <w:szCs w:val="16"/>
        </w:rPr>
        <w:t>9</w:t>
      </w:r>
      <w:r w:rsidRPr="004C7887">
        <w:rPr>
          <w:sz w:val="16"/>
          <w:szCs w:val="16"/>
        </w:rPr>
        <w:fldChar w:fldCharType="end"/>
      </w:r>
      <w:r w:rsidRPr="004C7887">
        <w:rPr>
          <w:rFonts w:cs="Arial"/>
          <w:sz w:val="16"/>
          <w:szCs w:val="16"/>
        </w:rPr>
        <w:t>.</w:t>
      </w:r>
      <w:r w:rsidRPr="000C3E04" w:rsidR="00CC6145">
        <w:rPr>
          <w:rFonts w:cs="Arial"/>
          <w:sz w:val="16"/>
          <w:szCs w:val="16"/>
        </w:rPr>
        <w:t xml:space="preserve"> </w:t>
      </w:r>
      <w:r w:rsidRPr="008639FF" w:rsidR="005E0966">
        <w:rPr>
          <w:rFonts w:cs="Arial"/>
          <w:b w:val="0"/>
          <w:sz w:val="16"/>
          <w:szCs w:val="16"/>
        </w:rPr>
        <w:t>Pasivos - Ejecución Presupuestal</w:t>
      </w:r>
    </w:p>
    <w:p w:rsidRPr="007A1AF5" w:rsidR="005E0966" w:rsidP="005E0966" w:rsidRDefault="000775D9" w14:paraId="6AC14F75" w14:textId="213B6FCC">
      <w:pPr>
        <w:jc w:val="center"/>
        <w:rPr>
          <w:rFonts w:cs="Arial"/>
          <w:sz w:val="18"/>
        </w:rPr>
      </w:pPr>
      <w:r>
        <w:rPr>
          <w:noProof/>
        </w:rPr>
        <w:drawing>
          <wp:inline distT="0" distB="0" distL="0" distR="0" wp14:anchorId="74D012AF" wp14:editId="660BF696">
            <wp:extent cx="4115435" cy="1987550"/>
            <wp:effectExtent l="0" t="0" r="0" b="0"/>
            <wp:docPr id="5850760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8">
                      <a:extLst>
                        <a:ext uri="{28A0092B-C50C-407E-A947-70E740481C1C}">
                          <a14:useLocalDpi xmlns:a14="http://schemas.microsoft.com/office/drawing/2010/main" val="0"/>
                        </a:ext>
                      </a:extLst>
                    </a:blip>
                    <a:stretch>
                      <a:fillRect/>
                    </a:stretch>
                  </pic:blipFill>
                  <pic:spPr>
                    <a:xfrm>
                      <a:off x="0" y="0"/>
                      <a:ext cx="4115435" cy="1987550"/>
                    </a:xfrm>
                    <a:prstGeom prst="rect">
                      <a:avLst/>
                    </a:prstGeom>
                  </pic:spPr>
                </pic:pic>
              </a:graphicData>
            </a:graphic>
          </wp:inline>
        </w:drawing>
      </w:r>
    </w:p>
    <w:p w:rsidR="006B10FE" w:rsidP="006B10FE" w:rsidRDefault="005E0966" w14:paraId="00DE9C1C" w14:textId="4D3998CF">
      <w:pPr>
        <w:jc w:val="center"/>
        <w:rPr>
          <w:rFonts w:cs="Arial"/>
          <w:sz w:val="16"/>
        </w:rPr>
      </w:pPr>
      <w:r w:rsidRPr="007A1AF5">
        <w:rPr>
          <w:rFonts w:cs="Arial"/>
          <w:sz w:val="18"/>
        </w:rPr>
        <w:tab/>
      </w:r>
      <w:r w:rsidRPr="00C06015">
        <w:rPr>
          <w:rFonts w:cs="Arial"/>
          <w:b/>
          <w:sz w:val="16"/>
        </w:rPr>
        <w:t xml:space="preserve">Fuente: </w:t>
      </w:r>
      <w:r w:rsidRPr="00C06015">
        <w:rPr>
          <w:rFonts w:cs="Arial"/>
          <w:sz w:val="16"/>
        </w:rPr>
        <w:t xml:space="preserve">PREDIS, </w:t>
      </w:r>
      <w:r w:rsidR="00085FFA">
        <w:rPr>
          <w:rFonts w:cs="Arial"/>
          <w:sz w:val="16"/>
        </w:rPr>
        <w:t>30 de septiembre de 2019</w:t>
      </w:r>
      <w:r w:rsidRPr="00C06015">
        <w:rPr>
          <w:rFonts w:cs="Arial"/>
          <w:sz w:val="16"/>
        </w:rPr>
        <w:t>.</w:t>
      </w:r>
    </w:p>
    <w:p w:rsidR="006B10FE" w:rsidP="006B10FE" w:rsidRDefault="006B10FE" w14:paraId="035E4B28" w14:textId="77777777">
      <w:pPr>
        <w:jc w:val="center"/>
        <w:rPr>
          <w:rFonts w:cs="Arial"/>
          <w:sz w:val="16"/>
        </w:rPr>
      </w:pPr>
    </w:p>
    <w:p w:rsidR="0051265B" w:rsidP="0051265B" w:rsidRDefault="006B10FE" w14:paraId="4B8F8A8E" w14:textId="77777777">
      <w:pPr>
        <w:rPr>
          <w:rFonts w:cs="Arial"/>
        </w:rPr>
      </w:pPr>
      <w:r w:rsidRPr="006B10FE">
        <w:rPr>
          <w:rFonts w:cs="Arial"/>
        </w:rPr>
        <w:t>Respecto al comportamiento de los Pasivos, la programación para el 2019 se realizó por $17.047 millones, pero realmente la Unidad constituyó pasivos por un menor al programado, es decir, $15.754 millones.</w:t>
      </w:r>
    </w:p>
    <w:p w:rsidR="0051265B" w:rsidP="0051265B" w:rsidRDefault="0051265B" w14:paraId="4BDE88AC" w14:textId="77777777">
      <w:pPr>
        <w:rPr>
          <w:rFonts w:cs="Arial"/>
        </w:rPr>
      </w:pPr>
    </w:p>
    <w:p w:rsidRPr="0051265B" w:rsidR="006B10FE" w:rsidP="0051265B" w:rsidRDefault="006B10FE" w14:paraId="4017FD4E" w14:textId="1AEBB450">
      <w:pPr>
        <w:rPr>
          <w:rFonts w:cs="Arial"/>
          <w:sz w:val="16"/>
        </w:rPr>
      </w:pPr>
      <w:r w:rsidRPr="0051265B">
        <w:rPr>
          <w:rFonts w:cs="Arial"/>
          <w:bCs/>
        </w:rPr>
        <w:t xml:space="preserve">En lo corrido del primer semestre se cuenta con unos pagos por valor de $3.596 millones, anulaciones por valor de $2.190 millones, y procesos en instancias judiciales que ascienden a $6.464 millones; es decir, que el saldo de pasivos real </w:t>
      </w:r>
      <w:r w:rsidRPr="0051265B" w:rsidR="0051265B">
        <w:rPr>
          <w:rFonts w:cs="Arial"/>
          <w:bCs/>
        </w:rPr>
        <w:t>de acuerdo con</w:t>
      </w:r>
      <w:r w:rsidRPr="0051265B">
        <w:rPr>
          <w:rFonts w:cs="Arial"/>
          <w:bCs/>
        </w:rPr>
        <w:t xml:space="preserve"> la gestión que se viene realizando asciende a $3.503 millones al corte mencionado.</w:t>
      </w:r>
    </w:p>
    <w:p w:rsidR="0051265B" w:rsidP="0051265B" w:rsidRDefault="0051265B" w14:paraId="0FD787B0" w14:textId="77777777"/>
    <w:p w:rsidR="006B10FE" w:rsidP="0051265B" w:rsidRDefault="006B10FE" w14:paraId="167A6311" w14:textId="5F71124A">
      <w:r w:rsidRPr="006B10FE">
        <w:t>Es así, que, de los 15.754 millones, se ha gestionado el 37% (pagos por $3.596 + 2.190 anulaciones), toda vez que los $6.464 de instancias judiciales no pueden ser gestionados para su pago, pues se depende de instancias externas.</w:t>
      </w:r>
    </w:p>
    <w:p w:rsidR="009353A7" w:rsidP="006B10FE" w:rsidRDefault="00717939" w14:paraId="0E91C1E8" w14:textId="4D9CE141">
      <w:pPr>
        <w:pStyle w:val="Heading3"/>
        <w:rPr>
          <w:lang w:eastAsia="es-CO"/>
        </w:rPr>
      </w:pPr>
      <w:bookmarkStart w:name="_Toc28613534" w:id="30"/>
      <w:bookmarkStart w:name="_Hlk17464485" w:id="31"/>
      <w:r w:rsidRPr="008857D3">
        <w:rPr>
          <w:lang w:eastAsia="es-CO"/>
        </w:rPr>
        <w:t>Indicadores de proceso</w:t>
      </w:r>
      <w:bookmarkEnd w:id="30"/>
    </w:p>
    <w:p w:rsidR="009353A7" w:rsidP="008857D3" w:rsidRDefault="009353A7" w14:paraId="18E77E89" w14:textId="77777777">
      <w:pPr>
        <w:autoSpaceDE w:val="0"/>
        <w:autoSpaceDN w:val="0"/>
        <w:adjustRightInd w:val="0"/>
        <w:rPr>
          <w:rFonts w:cs="Arial"/>
        </w:rPr>
      </w:pPr>
    </w:p>
    <w:p w:rsidR="00717939" w:rsidP="00AF6EF9" w:rsidRDefault="00717939" w14:paraId="5176C3F3" w14:textId="2E2D296B">
      <w:pPr>
        <w:autoSpaceDE w:val="0"/>
        <w:autoSpaceDN w:val="0"/>
        <w:adjustRightInd w:val="0"/>
        <w:rPr>
          <w:rFonts w:cs="Arial"/>
        </w:rPr>
      </w:pPr>
      <w:r w:rsidRPr="00AF6EF9">
        <w:rPr>
          <w:rFonts w:cs="Arial"/>
        </w:rPr>
        <w:t xml:space="preserve">De este grupo hacen parte </w:t>
      </w:r>
      <w:r w:rsidRPr="00AF6EF9" w:rsidR="00AF6EF9">
        <w:rPr>
          <w:rFonts w:cs="Arial"/>
        </w:rPr>
        <w:t>54</w:t>
      </w:r>
      <w:r w:rsidRPr="00AF6EF9">
        <w:rPr>
          <w:rFonts w:cs="Arial"/>
        </w:rPr>
        <w:t xml:space="preserve"> indicadores que dan cuenta del comportamiento de los procesos en aspectos críticos que resultan determinantes para el logro de los objetivos de los procesos</w:t>
      </w:r>
      <w:r w:rsidRPr="00AF6EF9" w:rsidR="004739C9">
        <w:rPr>
          <w:rFonts w:cs="Arial"/>
        </w:rPr>
        <w:t xml:space="preserve">, para este periodo de medición </w:t>
      </w:r>
      <w:r w:rsidRPr="00AF6EF9" w:rsidR="000C771A">
        <w:rPr>
          <w:rFonts w:cs="Arial"/>
        </w:rPr>
        <w:t>son</w:t>
      </w:r>
      <w:r w:rsidRPr="00AF6EF9" w:rsidR="004739C9">
        <w:rPr>
          <w:rFonts w:cs="Arial"/>
        </w:rPr>
        <w:t xml:space="preserve"> </w:t>
      </w:r>
      <w:r w:rsidRPr="00AF6EF9" w:rsidR="00445CBC">
        <w:rPr>
          <w:rFonts w:cs="Arial"/>
        </w:rPr>
        <w:t>37</w:t>
      </w:r>
      <w:r w:rsidRPr="00AF6EF9" w:rsidR="00BB21F1">
        <w:rPr>
          <w:rFonts w:cs="Arial"/>
        </w:rPr>
        <w:t xml:space="preserve"> </w:t>
      </w:r>
      <w:r w:rsidRPr="00AF6EF9" w:rsidR="004739C9">
        <w:rPr>
          <w:rFonts w:cs="Arial"/>
        </w:rPr>
        <w:t>de ellos</w:t>
      </w:r>
      <w:r w:rsidRPr="00AF6EF9" w:rsidR="002B1935">
        <w:rPr>
          <w:rFonts w:cs="Arial"/>
        </w:rPr>
        <w:t xml:space="preserve"> dada su periodicidad</w:t>
      </w:r>
      <w:r w:rsidRPr="00AF6EF9">
        <w:rPr>
          <w:rFonts w:cs="Arial"/>
        </w:rPr>
        <w:t>.</w:t>
      </w:r>
    </w:p>
    <w:p w:rsidRPr="008857D3" w:rsidR="00C06015" w:rsidP="008857D3" w:rsidRDefault="00C06015" w14:paraId="76DEA107" w14:textId="77777777">
      <w:pPr>
        <w:autoSpaceDE w:val="0"/>
        <w:autoSpaceDN w:val="0"/>
        <w:adjustRightInd w:val="0"/>
        <w:rPr>
          <w:rFonts w:cs="Arial"/>
        </w:rPr>
      </w:pPr>
    </w:p>
    <w:p w:rsidRPr="00B5053E" w:rsidR="00717939" w:rsidP="00456D0B" w:rsidRDefault="00717939" w14:paraId="6C482AF3" w14:textId="182D5BB8">
      <w:pPr>
        <w:pStyle w:val="Caption"/>
        <w:spacing w:after="0" w:line="240" w:lineRule="auto"/>
        <w:jc w:val="center"/>
        <w:rPr>
          <w:rFonts w:cs="Arial"/>
          <w:sz w:val="16"/>
        </w:rPr>
      </w:pPr>
      <w:bookmarkStart w:name="_Toc28613563" w:id="32"/>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043E74">
        <w:rPr>
          <w:rFonts w:cs="Arial"/>
          <w:noProof/>
          <w:sz w:val="16"/>
        </w:rPr>
        <w:t>12</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Pr="00B5053E" w:rsidR="00094DE4">
        <w:rPr>
          <w:rFonts w:cs="Arial"/>
          <w:b w:val="0"/>
          <w:sz w:val="16"/>
        </w:rPr>
        <w:t>.</w:t>
      </w:r>
      <w:bookmarkEnd w:id="32"/>
    </w:p>
    <w:tbl>
      <w:tblPr>
        <w:tblW w:w="9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420"/>
        <w:gridCol w:w="3325"/>
        <w:gridCol w:w="1418"/>
        <w:gridCol w:w="1400"/>
        <w:gridCol w:w="901"/>
        <w:gridCol w:w="985"/>
      </w:tblGrid>
      <w:tr w:rsidRPr="00683D59" w:rsidR="00361993" w:rsidTr="55F92D0C" w14:paraId="1A78EEF3" w14:textId="77777777">
        <w:trPr>
          <w:trHeight w:val="447"/>
          <w:tblHeader/>
          <w:jc w:val="center"/>
        </w:trPr>
        <w:tc>
          <w:tcPr>
            <w:tcW w:w="1420" w:type="dxa"/>
            <w:shd w:val="clear" w:color="auto" w:fill="D9D9D9" w:themeFill="background1" w:themeFillShade="D9"/>
            <w:noWrap/>
            <w:vAlign w:val="center"/>
            <w:hideMark/>
          </w:tcPr>
          <w:p w:rsidRPr="003853E7" w:rsidR="00361993" w:rsidP="00361993" w:rsidRDefault="00361993" w14:paraId="27A4970D" w14:textId="77777777">
            <w:pPr>
              <w:widowControl/>
              <w:jc w:val="center"/>
              <w:rPr>
                <w:rFonts w:eastAsia="Times New Roman" w:cs="Arial"/>
                <w:b/>
                <w:sz w:val="16"/>
                <w:szCs w:val="14"/>
                <w:lang w:eastAsia="es-CO"/>
              </w:rPr>
            </w:pPr>
            <w:r w:rsidRPr="003853E7">
              <w:rPr>
                <w:rFonts w:eastAsia="Times New Roman" w:cs="Arial"/>
                <w:b/>
                <w:sz w:val="16"/>
                <w:szCs w:val="14"/>
                <w:lang w:eastAsia="es-CO"/>
              </w:rPr>
              <w:t>CÓD.</w:t>
            </w:r>
          </w:p>
        </w:tc>
        <w:tc>
          <w:tcPr>
            <w:tcW w:w="3325" w:type="dxa"/>
            <w:shd w:val="clear" w:color="auto" w:fill="D9D9D9" w:themeFill="background1" w:themeFillShade="D9"/>
            <w:vAlign w:val="center"/>
          </w:tcPr>
          <w:p w:rsidRPr="003853E7" w:rsidR="00361993" w:rsidP="00361993" w:rsidRDefault="00361993" w14:paraId="7043A16A" w14:textId="77777777">
            <w:pPr>
              <w:widowControl/>
              <w:jc w:val="center"/>
              <w:rPr>
                <w:rFonts w:cs="Arial"/>
                <w:b/>
                <w:sz w:val="16"/>
                <w:szCs w:val="14"/>
              </w:rPr>
            </w:pPr>
            <w:r w:rsidRPr="003853E7">
              <w:rPr>
                <w:rFonts w:cs="Arial"/>
                <w:b/>
                <w:sz w:val="16"/>
                <w:szCs w:val="14"/>
              </w:rPr>
              <w:t xml:space="preserve">INDICADOR </w:t>
            </w:r>
          </w:p>
        </w:tc>
        <w:tc>
          <w:tcPr>
            <w:tcW w:w="1418" w:type="dxa"/>
            <w:shd w:val="clear" w:color="auto" w:fill="D9D9D9" w:themeFill="background1" w:themeFillShade="D9"/>
            <w:vAlign w:val="center"/>
          </w:tcPr>
          <w:p w:rsidRPr="003853E7" w:rsidR="00361993" w:rsidP="00361993" w:rsidRDefault="00361993" w14:paraId="6D945B96" w14:textId="77777777">
            <w:pPr>
              <w:widowControl/>
              <w:jc w:val="center"/>
              <w:rPr>
                <w:rFonts w:cs="Arial"/>
                <w:b/>
                <w:sz w:val="16"/>
                <w:szCs w:val="14"/>
              </w:rPr>
            </w:pPr>
            <w:r w:rsidRPr="003853E7">
              <w:rPr>
                <w:rFonts w:eastAsia="Times New Roman" w:cs="Arial"/>
                <w:b/>
                <w:bCs/>
                <w:iCs/>
                <w:sz w:val="16"/>
                <w:szCs w:val="14"/>
                <w:lang w:eastAsia="es-CO"/>
              </w:rPr>
              <w:t>Variable 1</w:t>
            </w:r>
          </w:p>
        </w:tc>
        <w:tc>
          <w:tcPr>
            <w:tcW w:w="1400" w:type="dxa"/>
            <w:shd w:val="clear" w:color="auto" w:fill="D9D9D9" w:themeFill="background1" w:themeFillShade="D9"/>
            <w:vAlign w:val="center"/>
          </w:tcPr>
          <w:p w:rsidRPr="003853E7" w:rsidR="00361993" w:rsidP="00361993" w:rsidRDefault="00361993" w14:paraId="6F8A81E6" w14:textId="77777777">
            <w:pPr>
              <w:widowControl/>
              <w:jc w:val="center"/>
              <w:rPr>
                <w:rFonts w:cs="Arial"/>
                <w:b/>
                <w:sz w:val="16"/>
                <w:szCs w:val="14"/>
              </w:rPr>
            </w:pPr>
            <w:r w:rsidRPr="003853E7">
              <w:rPr>
                <w:rFonts w:eastAsia="Times New Roman" w:cs="Arial"/>
                <w:b/>
                <w:bCs/>
                <w:iCs/>
                <w:sz w:val="16"/>
                <w:szCs w:val="14"/>
                <w:lang w:eastAsia="es-CO"/>
              </w:rPr>
              <w:t>Variable 2</w:t>
            </w:r>
          </w:p>
        </w:tc>
        <w:tc>
          <w:tcPr>
            <w:tcW w:w="901" w:type="dxa"/>
            <w:shd w:val="clear" w:color="auto" w:fill="D9D9D9" w:themeFill="background1" w:themeFillShade="D9"/>
            <w:vAlign w:val="center"/>
          </w:tcPr>
          <w:p w:rsidR="00361993" w:rsidP="00361993" w:rsidRDefault="00361993" w14:paraId="06D8CA09" w14:textId="77777777">
            <w:pPr>
              <w:widowControl/>
              <w:jc w:val="center"/>
              <w:rPr>
                <w:rFonts w:cs="Arial"/>
                <w:b/>
                <w:sz w:val="16"/>
                <w:szCs w:val="14"/>
              </w:rPr>
            </w:pPr>
            <w:r w:rsidRPr="003853E7">
              <w:rPr>
                <w:rFonts w:cs="Arial"/>
                <w:b/>
                <w:sz w:val="16"/>
                <w:szCs w:val="14"/>
              </w:rPr>
              <w:t>%</w:t>
            </w:r>
          </w:p>
          <w:p w:rsidRPr="003853E7" w:rsidR="00361993" w:rsidP="00361993" w:rsidRDefault="00361993" w14:paraId="0CF11310" w14:textId="003DDF0C">
            <w:pPr>
              <w:widowControl/>
              <w:jc w:val="center"/>
              <w:rPr>
                <w:rFonts w:cs="Arial"/>
                <w:b/>
                <w:sz w:val="16"/>
                <w:szCs w:val="14"/>
              </w:rPr>
            </w:pPr>
            <w:r>
              <w:rPr>
                <w:rFonts w:cs="Arial"/>
                <w:b/>
                <w:sz w:val="16"/>
                <w:szCs w:val="14"/>
              </w:rPr>
              <w:t>trimestre</w:t>
            </w:r>
          </w:p>
        </w:tc>
        <w:tc>
          <w:tcPr>
            <w:tcW w:w="985" w:type="dxa"/>
            <w:shd w:val="clear" w:color="auto" w:fill="D9D9D9" w:themeFill="background1" w:themeFillShade="D9"/>
            <w:vAlign w:val="center"/>
          </w:tcPr>
          <w:p w:rsidR="00361993" w:rsidP="00361993" w:rsidRDefault="00361993" w14:paraId="53741515" w14:textId="77777777">
            <w:pPr>
              <w:widowControl/>
              <w:jc w:val="center"/>
              <w:rPr>
                <w:rFonts w:cs="Arial"/>
                <w:b/>
                <w:sz w:val="16"/>
                <w:szCs w:val="14"/>
              </w:rPr>
            </w:pPr>
            <w:r w:rsidRPr="003853E7">
              <w:rPr>
                <w:rFonts w:cs="Arial"/>
                <w:b/>
                <w:sz w:val="16"/>
                <w:szCs w:val="14"/>
              </w:rPr>
              <w:t>%</w:t>
            </w:r>
          </w:p>
          <w:p w:rsidRPr="003853E7" w:rsidR="00361993" w:rsidP="00361993" w:rsidRDefault="00361993" w14:paraId="2FA650DD" w14:textId="2A83CFAC">
            <w:pPr>
              <w:widowControl/>
              <w:jc w:val="center"/>
              <w:rPr>
                <w:rFonts w:cs="Arial"/>
                <w:b/>
                <w:sz w:val="16"/>
                <w:szCs w:val="14"/>
              </w:rPr>
            </w:pPr>
            <w:r>
              <w:rPr>
                <w:rFonts w:cs="Arial"/>
                <w:b/>
                <w:sz w:val="16"/>
                <w:szCs w:val="14"/>
              </w:rPr>
              <w:t>acumulado</w:t>
            </w:r>
          </w:p>
        </w:tc>
      </w:tr>
      <w:tr w:rsidRPr="00683D59" w:rsidR="00125335" w:rsidTr="55F92D0C" w14:paraId="45A29F79" w14:textId="77777777">
        <w:trPr>
          <w:trHeight w:val="252"/>
          <w:jc w:val="center"/>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2C73B0C0" w14:textId="7EEAF70B">
            <w:pPr>
              <w:widowControl/>
              <w:jc w:val="center"/>
              <w:rPr>
                <w:rFonts w:eastAsia="Times New Roman" w:cs="Arial"/>
                <w:sz w:val="16"/>
                <w:szCs w:val="16"/>
                <w:lang w:eastAsia="es-CO"/>
              </w:rPr>
            </w:pPr>
            <w:r w:rsidRPr="00942E4F">
              <w:rPr>
                <w:rFonts w:ascii="Calibri" w:hAnsi="Calibri" w:cs="Calibri"/>
                <w:sz w:val="16"/>
                <w:szCs w:val="16"/>
              </w:rPr>
              <w:t>DESI-IND-001</w:t>
            </w:r>
          </w:p>
        </w:tc>
        <w:tc>
          <w:tcPr>
            <w:tcW w:w="3325" w:type="dxa"/>
            <w:tcBorders>
              <w:top w:val="single" w:color="auto" w:sz="4" w:space="0"/>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D5092BC" w14:textId="1D84C313">
            <w:pPr>
              <w:widowControl/>
              <w:rPr>
                <w:rFonts w:eastAsia="Times New Roman" w:cs="Arial"/>
                <w:sz w:val="16"/>
                <w:szCs w:val="16"/>
                <w:lang w:eastAsia="es-CO"/>
              </w:rPr>
            </w:pPr>
            <w:r w:rsidRPr="008422DE">
              <w:rPr>
                <w:rFonts w:ascii="Calibri" w:hAnsi="Calibri" w:cs="Calibri"/>
                <w:color w:val="000000"/>
                <w:sz w:val="16"/>
                <w:szCs w:val="16"/>
              </w:rPr>
              <w:t>SEGUIMIENTO AL CUMPLIMIENTO DEL PLAN DE ACCIÓN DE CADA UNO DE LOS PROCESOS</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71A2018" w14:textId="1A00E8EE">
            <w:pPr>
              <w:widowControl/>
              <w:jc w:val="center"/>
              <w:rPr>
                <w:rFonts w:asciiTheme="minorHAnsi" w:hAnsiTheme="minorHAnsi" w:cstheme="minorHAnsi"/>
                <w:sz w:val="16"/>
                <w:szCs w:val="16"/>
              </w:rPr>
            </w:pPr>
            <w:r w:rsidRPr="00125335">
              <w:rPr>
                <w:rFonts w:asciiTheme="minorHAnsi" w:hAnsiTheme="minorHAnsi" w:cstheme="minorHAnsi"/>
                <w:sz w:val="16"/>
                <w:szCs w:val="16"/>
              </w:rPr>
              <w:t> </w:t>
            </w:r>
          </w:p>
        </w:tc>
        <w:tc>
          <w:tcPr>
            <w:tcW w:w="1400" w:type="dxa"/>
            <w:tcBorders>
              <w:top w:val="single" w:color="auto" w:sz="4" w:space="0"/>
              <w:left w:val="nil"/>
              <w:bottom w:val="single" w:color="auto" w:sz="4" w:space="0"/>
              <w:right w:val="single" w:color="auto" w:sz="4" w:space="0"/>
            </w:tcBorders>
            <w:shd w:val="clear" w:color="auto" w:fill="auto"/>
            <w:vAlign w:val="center"/>
          </w:tcPr>
          <w:p w:rsidRPr="00125335" w:rsidR="00125335" w:rsidP="00125335" w:rsidRDefault="00125335" w14:paraId="504E24D7" w14:textId="2FF4B91F">
            <w:pPr>
              <w:widowControl/>
              <w:jc w:val="center"/>
              <w:rPr>
                <w:rFonts w:asciiTheme="minorHAnsi" w:hAnsiTheme="minorHAnsi" w:cstheme="minorHAnsi"/>
                <w:sz w:val="16"/>
                <w:szCs w:val="16"/>
              </w:rPr>
            </w:pPr>
            <w:r w:rsidRPr="00125335">
              <w:rPr>
                <w:rFonts w:asciiTheme="minorHAnsi" w:hAnsiTheme="minorHAnsi" w:cstheme="minorHAnsi"/>
                <w:sz w:val="16"/>
                <w:szCs w:val="16"/>
              </w:rPr>
              <w:t> </w:t>
            </w:r>
          </w:p>
        </w:tc>
        <w:tc>
          <w:tcPr>
            <w:tcW w:w="901" w:type="dxa"/>
            <w:tcBorders>
              <w:top w:val="single" w:color="auto" w:sz="4" w:space="0"/>
              <w:left w:val="nil"/>
              <w:bottom w:val="single" w:color="auto" w:sz="4" w:space="0"/>
              <w:right w:val="single" w:color="auto" w:sz="4" w:space="0"/>
            </w:tcBorders>
            <w:shd w:val="clear" w:color="auto" w:fill="auto"/>
            <w:vAlign w:val="center"/>
          </w:tcPr>
          <w:p w:rsidRPr="00125335" w:rsidR="00125335" w:rsidP="00125335" w:rsidRDefault="00415EC6" w14:paraId="7EE0C551" w14:textId="758153FA">
            <w:pPr>
              <w:widowControl/>
              <w:jc w:val="center"/>
              <w:rPr>
                <w:rFonts w:asciiTheme="minorHAnsi" w:hAnsiTheme="minorHAnsi" w:cstheme="minorHAnsi"/>
                <w:sz w:val="16"/>
                <w:szCs w:val="16"/>
              </w:rPr>
            </w:pPr>
            <w:r w:rsidRPr="00415EC6">
              <w:rPr>
                <w:rFonts w:asciiTheme="minorHAnsi" w:hAnsiTheme="minorHAnsi" w:cstheme="minorHAnsi"/>
                <w:sz w:val="16"/>
                <w:szCs w:val="16"/>
              </w:rPr>
              <w:t>21,2%</w:t>
            </w:r>
          </w:p>
        </w:tc>
        <w:tc>
          <w:tcPr>
            <w:tcW w:w="985" w:type="dxa"/>
            <w:shd w:val="clear" w:color="auto" w:fill="92D050"/>
            <w:vAlign w:val="center"/>
          </w:tcPr>
          <w:p w:rsidRPr="00683D59" w:rsidR="00125335" w:rsidP="00125335" w:rsidRDefault="002954B5" w14:paraId="60E82A10" w14:textId="1E36BF87">
            <w:pPr>
              <w:widowControl/>
              <w:jc w:val="center"/>
              <w:rPr>
                <w:rFonts w:cs="Arial"/>
                <w:sz w:val="14"/>
                <w:szCs w:val="14"/>
              </w:rPr>
            </w:pPr>
            <w:r w:rsidRPr="002954B5">
              <w:rPr>
                <w:rFonts w:cs="Arial"/>
                <w:sz w:val="14"/>
                <w:szCs w:val="14"/>
              </w:rPr>
              <w:t>61%</w:t>
            </w:r>
          </w:p>
        </w:tc>
      </w:tr>
      <w:tr w:rsidRPr="00683D59" w:rsidR="00125335" w:rsidTr="55F92D0C" w14:paraId="7BF957CE" w14:textId="77777777">
        <w:trPr>
          <w:trHeight w:val="252"/>
          <w:jc w:val="center"/>
        </w:trPr>
        <w:tc>
          <w:tcPr>
            <w:tcW w:w="1420" w:type="dxa"/>
            <w:tcBorders>
              <w:top w:val="nil"/>
              <w:left w:val="single" w:color="auto" w:sz="4" w:space="0"/>
              <w:bottom w:val="nil"/>
              <w:right w:val="single" w:color="auto" w:sz="4" w:space="0"/>
            </w:tcBorders>
            <w:shd w:val="clear" w:color="auto" w:fill="auto"/>
            <w:noWrap/>
            <w:vAlign w:val="center"/>
          </w:tcPr>
          <w:p w:rsidRPr="00942E4F" w:rsidR="00125335" w:rsidP="00125335" w:rsidRDefault="00125335" w14:paraId="771D2B9C" w14:textId="17144C85">
            <w:pPr>
              <w:widowControl/>
              <w:jc w:val="center"/>
              <w:rPr>
                <w:rFonts w:eastAsia="Times New Roman" w:cs="Arial"/>
                <w:sz w:val="16"/>
                <w:szCs w:val="16"/>
                <w:lang w:eastAsia="es-CO"/>
              </w:rPr>
            </w:pPr>
            <w:r w:rsidRPr="00942E4F">
              <w:rPr>
                <w:rFonts w:ascii="Calibri" w:hAnsi="Calibri" w:cs="Calibri"/>
                <w:sz w:val="16"/>
                <w:szCs w:val="16"/>
              </w:rPr>
              <w:t>DESI-IND-002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351EF5FC" w14:textId="093C71FE">
            <w:pPr>
              <w:widowControl/>
              <w:rPr>
                <w:rFonts w:eastAsia="Times New Roman" w:cs="Arial"/>
                <w:sz w:val="16"/>
                <w:szCs w:val="16"/>
                <w:lang w:eastAsia="es-CO"/>
              </w:rPr>
            </w:pPr>
            <w:r w:rsidRPr="008422DE">
              <w:rPr>
                <w:rFonts w:ascii="Calibri" w:hAnsi="Calibri" w:cs="Calibri"/>
                <w:color w:val="000000"/>
                <w:sz w:val="16"/>
                <w:szCs w:val="16"/>
              </w:rPr>
              <w:t>SEGUIMIENTO A LA EJECUCIÓN DE LOS OBJETIVOS INSTITUCIONALES DE LA UAERMV</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7FCF9730" w14:textId="5FE6EA52">
            <w:pPr>
              <w:widowControl/>
              <w:jc w:val="center"/>
              <w:rPr>
                <w:rFonts w:asciiTheme="minorHAnsi" w:hAnsiTheme="minorHAnsi" w:cstheme="minorHAnsi"/>
                <w:sz w:val="16"/>
                <w:szCs w:val="16"/>
              </w:rPr>
            </w:pPr>
            <w:r w:rsidRPr="00125335">
              <w:rPr>
                <w:rFonts w:asciiTheme="minorHAnsi" w:hAnsiTheme="minorHAnsi" w:cstheme="minorHAnsi"/>
                <w:sz w:val="16"/>
                <w:szCs w:val="16"/>
              </w:rPr>
              <w:t> </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9E81A0D" w14:textId="38B82D32">
            <w:pPr>
              <w:widowControl/>
              <w:jc w:val="center"/>
              <w:rPr>
                <w:rFonts w:asciiTheme="minorHAnsi" w:hAnsiTheme="minorHAnsi" w:cstheme="minorHAnsi"/>
                <w:sz w:val="16"/>
                <w:szCs w:val="16"/>
              </w:rPr>
            </w:pPr>
            <w:r w:rsidRPr="00125335">
              <w:rPr>
                <w:rFonts w:asciiTheme="minorHAnsi" w:hAnsiTheme="minorHAnsi" w:cstheme="minorHAnsi"/>
                <w:sz w:val="16"/>
                <w:szCs w:val="16"/>
              </w:rPr>
              <w:t> </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0D0DF7" w14:paraId="3B21E244" w14:textId="5A9F14A6">
            <w:pPr>
              <w:widowControl/>
              <w:jc w:val="center"/>
              <w:rPr>
                <w:rFonts w:asciiTheme="minorHAnsi" w:hAnsiTheme="minorHAnsi" w:cstheme="minorHAnsi"/>
                <w:sz w:val="16"/>
                <w:szCs w:val="16"/>
              </w:rPr>
            </w:pPr>
            <w:r w:rsidRPr="000D0DF7">
              <w:rPr>
                <w:rFonts w:asciiTheme="minorHAnsi" w:hAnsiTheme="minorHAnsi" w:cstheme="minorHAnsi"/>
                <w:sz w:val="16"/>
                <w:szCs w:val="16"/>
              </w:rPr>
              <w:t>12%</w:t>
            </w:r>
          </w:p>
        </w:tc>
        <w:tc>
          <w:tcPr>
            <w:tcW w:w="985" w:type="dxa"/>
            <w:shd w:val="clear" w:color="auto" w:fill="92D050"/>
            <w:vAlign w:val="center"/>
          </w:tcPr>
          <w:p w:rsidRPr="00683D59" w:rsidR="00125335" w:rsidP="00125335" w:rsidRDefault="00400A9D" w14:paraId="383C4A40" w14:textId="515D248C">
            <w:pPr>
              <w:widowControl/>
              <w:jc w:val="center"/>
              <w:rPr>
                <w:rFonts w:cs="Arial"/>
                <w:sz w:val="14"/>
                <w:szCs w:val="14"/>
              </w:rPr>
            </w:pPr>
            <w:r w:rsidRPr="00400A9D">
              <w:rPr>
                <w:rFonts w:cs="Arial"/>
                <w:sz w:val="14"/>
                <w:szCs w:val="14"/>
              </w:rPr>
              <w:t>61%</w:t>
            </w:r>
          </w:p>
        </w:tc>
      </w:tr>
      <w:tr w:rsidRPr="00683D59" w:rsidR="00125335" w:rsidTr="55F92D0C" w14:paraId="33241408" w14:textId="77777777">
        <w:trPr>
          <w:trHeight w:val="252"/>
          <w:jc w:val="center"/>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2A5DF698" w14:textId="00C856F9">
            <w:pPr>
              <w:widowControl/>
              <w:jc w:val="center"/>
              <w:rPr>
                <w:rFonts w:eastAsia="Times New Roman" w:cs="Arial"/>
                <w:sz w:val="16"/>
                <w:szCs w:val="16"/>
                <w:lang w:eastAsia="es-CO"/>
              </w:rPr>
            </w:pPr>
            <w:r w:rsidRPr="00942E4F">
              <w:rPr>
                <w:rFonts w:ascii="Calibri" w:hAnsi="Calibri" w:cs="Calibri"/>
                <w:sz w:val="16"/>
                <w:szCs w:val="16"/>
              </w:rPr>
              <w:t>DESI-IND-003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71C9E85A" w14:textId="6EEDD8B0">
            <w:pPr>
              <w:widowControl/>
              <w:rPr>
                <w:rFonts w:eastAsia="Times New Roman" w:cs="Arial"/>
                <w:sz w:val="16"/>
                <w:szCs w:val="16"/>
                <w:lang w:eastAsia="es-CO"/>
              </w:rPr>
            </w:pPr>
            <w:r w:rsidRPr="008422DE">
              <w:rPr>
                <w:rFonts w:ascii="Calibri" w:hAnsi="Calibri" w:cs="Calibri"/>
                <w:color w:val="000000"/>
                <w:sz w:val="16"/>
                <w:szCs w:val="16"/>
              </w:rPr>
              <w:t>IMPLEMENTACIÓN MODELO INTEGRADO DE PLANEACIÓN Y GESTIÓN</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69E3BB4E" w14:textId="0C18BC3F">
            <w:pPr>
              <w:widowControl/>
              <w:jc w:val="center"/>
              <w:rPr>
                <w:rFonts w:asciiTheme="minorHAnsi" w:hAnsiTheme="minorHAnsi" w:cstheme="minorHAnsi"/>
                <w:sz w:val="16"/>
                <w:szCs w:val="16"/>
              </w:rPr>
            </w:pPr>
            <w:r w:rsidRPr="00125335">
              <w:rPr>
                <w:rFonts w:asciiTheme="minorHAnsi" w:hAnsiTheme="minorHAnsi" w:cstheme="minorHAnsi"/>
                <w:color w:val="000000"/>
                <w:sz w:val="16"/>
                <w:szCs w:val="16"/>
              </w:rPr>
              <w:t>1267%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60958DDA" w14:textId="2BFA643A">
            <w:pPr>
              <w:widowControl/>
              <w:jc w:val="center"/>
              <w:rPr>
                <w:rFonts w:asciiTheme="minorHAnsi" w:hAnsiTheme="minorHAnsi" w:cstheme="minorHAnsi"/>
                <w:sz w:val="16"/>
                <w:szCs w:val="16"/>
              </w:rPr>
            </w:pPr>
            <w:r w:rsidRPr="00125335">
              <w:rPr>
                <w:rFonts w:asciiTheme="minorHAnsi" w:hAnsiTheme="minorHAnsi" w:cstheme="minorHAnsi"/>
                <w:color w:val="000000"/>
                <w:sz w:val="16"/>
                <w:szCs w:val="16"/>
              </w:rPr>
              <w:t>20</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6BB8EDF4" w14:textId="3FE3C668">
            <w:pPr>
              <w:widowControl/>
              <w:jc w:val="center"/>
              <w:rPr>
                <w:rFonts w:asciiTheme="minorHAnsi" w:hAnsiTheme="minorHAnsi" w:cstheme="minorHAnsi"/>
                <w:color w:val="000000"/>
                <w:sz w:val="16"/>
                <w:szCs w:val="16"/>
              </w:rPr>
            </w:pPr>
            <w:r w:rsidRPr="00125335">
              <w:rPr>
                <w:rFonts w:asciiTheme="minorHAnsi" w:hAnsiTheme="minorHAnsi" w:cstheme="minorHAnsi"/>
                <w:sz w:val="16"/>
                <w:szCs w:val="16"/>
              </w:rPr>
              <w:t>63,35%</w:t>
            </w:r>
          </w:p>
        </w:tc>
        <w:tc>
          <w:tcPr>
            <w:tcW w:w="985" w:type="dxa"/>
            <w:shd w:val="clear" w:color="auto" w:fill="FF0000"/>
            <w:vAlign w:val="center"/>
          </w:tcPr>
          <w:p w:rsidRPr="00683D59" w:rsidR="00125335" w:rsidP="00125335" w:rsidRDefault="00AC2E95" w14:paraId="646FE153" w14:textId="4AB73C2B">
            <w:pPr>
              <w:widowControl/>
              <w:jc w:val="center"/>
              <w:rPr>
                <w:rFonts w:cs="Arial"/>
                <w:sz w:val="14"/>
                <w:szCs w:val="14"/>
              </w:rPr>
            </w:pPr>
            <w:r w:rsidRPr="00AC2E95">
              <w:rPr>
                <w:rFonts w:cs="Arial"/>
                <w:sz w:val="14"/>
                <w:szCs w:val="14"/>
              </w:rPr>
              <w:t>63,35%</w:t>
            </w:r>
          </w:p>
        </w:tc>
      </w:tr>
      <w:tr w:rsidRPr="00683D59" w:rsidR="00125335" w:rsidTr="55F92D0C" w14:paraId="7EF99543"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2216B1EE" w14:textId="20BD3AF7">
            <w:pPr>
              <w:widowControl/>
              <w:jc w:val="center"/>
              <w:rPr>
                <w:rFonts w:eastAsia="Times New Roman" w:cs="Arial"/>
                <w:sz w:val="16"/>
                <w:szCs w:val="16"/>
                <w:lang w:eastAsia="es-CO"/>
              </w:rPr>
            </w:pPr>
            <w:r w:rsidRPr="00942E4F">
              <w:rPr>
                <w:rFonts w:ascii="Calibri" w:hAnsi="Calibri" w:cs="Calibri"/>
                <w:sz w:val="16"/>
                <w:szCs w:val="16"/>
              </w:rPr>
              <w:t>DESI-IND-004</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5BB4AADC" w14:textId="359ED9B7">
            <w:pPr>
              <w:widowControl/>
              <w:rPr>
                <w:rFonts w:eastAsia="Times New Roman" w:cs="Arial"/>
                <w:sz w:val="16"/>
                <w:szCs w:val="16"/>
                <w:lang w:eastAsia="es-CO"/>
              </w:rPr>
            </w:pPr>
            <w:r w:rsidRPr="008422DE">
              <w:rPr>
                <w:rFonts w:ascii="Calibri" w:hAnsi="Calibri" w:cs="Calibri"/>
                <w:color w:val="000000"/>
                <w:sz w:val="16"/>
                <w:szCs w:val="16"/>
              </w:rPr>
              <w:t>PORCENTAJE DE MODIFICACIONES PRESUPUESTALES ENTRE CONCEPTOS DE GASTOS DE INVERSIÓN</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7846D7" w:rsidRDefault="0030655E" w14:paraId="3D0BAAFD" w14:textId="62B6937D">
            <w:pPr>
              <w:widowControl/>
              <w:jc w:val="center"/>
              <w:rPr>
                <w:rFonts w:asciiTheme="minorHAnsi" w:hAnsiTheme="minorHAnsi" w:cstheme="minorHAnsi"/>
                <w:sz w:val="16"/>
                <w:szCs w:val="16"/>
              </w:rPr>
            </w:pPr>
            <w:r>
              <w:rPr>
                <w:rFonts w:asciiTheme="minorHAnsi" w:hAnsiTheme="minorHAnsi" w:cstheme="minorHAnsi"/>
                <w:sz w:val="16"/>
                <w:szCs w:val="16"/>
              </w:rPr>
              <w:t xml:space="preserve">$ </w:t>
            </w:r>
            <w:r w:rsidRPr="00125335" w:rsidR="00125335">
              <w:rPr>
                <w:rFonts w:asciiTheme="minorHAnsi" w:hAnsiTheme="minorHAnsi" w:cstheme="minorHAnsi"/>
                <w:sz w:val="16"/>
                <w:szCs w:val="16"/>
              </w:rPr>
              <w:t>509</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7846D7" w:rsidRDefault="0030655E" w14:paraId="03AB896D" w14:textId="0AD5DA86">
            <w:pPr>
              <w:widowControl/>
              <w:jc w:val="center"/>
              <w:rPr>
                <w:rFonts w:asciiTheme="minorHAnsi" w:hAnsiTheme="minorHAnsi" w:cstheme="minorHAnsi"/>
                <w:sz w:val="16"/>
                <w:szCs w:val="16"/>
              </w:rPr>
            </w:pPr>
            <w:r>
              <w:rPr>
                <w:rFonts w:asciiTheme="minorHAnsi" w:hAnsiTheme="minorHAnsi" w:cstheme="minorHAnsi"/>
                <w:sz w:val="16"/>
                <w:szCs w:val="16"/>
              </w:rPr>
              <w:t xml:space="preserve">$ </w:t>
            </w:r>
            <w:r w:rsidRPr="00125335" w:rsidR="00125335">
              <w:rPr>
                <w:rFonts w:asciiTheme="minorHAnsi" w:hAnsiTheme="minorHAnsi" w:cstheme="minorHAnsi"/>
                <w:sz w:val="16"/>
                <w:szCs w:val="16"/>
              </w:rPr>
              <w:t>128.393</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2699B4B" w14:textId="0B572BDA">
            <w:pPr>
              <w:widowControl/>
              <w:jc w:val="center"/>
              <w:rPr>
                <w:rFonts w:asciiTheme="minorHAnsi" w:hAnsiTheme="minorHAnsi" w:cstheme="minorHAnsi"/>
                <w:sz w:val="16"/>
                <w:szCs w:val="16"/>
              </w:rPr>
            </w:pPr>
            <w:r w:rsidRPr="00125335">
              <w:rPr>
                <w:rFonts w:asciiTheme="minorHAnsi" w:hAnsiTheme="minorHAnsi" w:cstheme="minorHAnsi"/>
                <w:sz w:val="16"/>
                <w:szCs w:val="16"/>
              </w:rPr>
              <w:t>0,40%</w:t>
            </w:r>
          </w:p>
        </w:tc>
        <w:tc>
          <w:tcPr>
            <w:tcW w:w="985" w:type="dxa"/>
            <w:shd w:val="clear" w:color="auto" w:fill="FFFF00"/>
            <w:vAlign w:val="center"/>
          </w:tcPr>
          <w:p w:rsidRPr="00683D59" w:rsidR="00125335" w:rsidP="00125335" w:rsidRDefault="00237EA7" w14:paraId="66C3C215" w14:textId="69AB2A37">
            <w:pPr>
              <w:widowControl/>
              <w:jc w:val="center"/>
              <w:rPr>
                <w:rFonts w:cs="Arial"/>
                <w:sz w:val="14"/>
                <w:szCs w:val="14"/>
              </w:rPr>
            </w:pPr>
            <w:r>
              <w:rPr>
                <w:rFonts w:cs="Arial"/>
                <w:sz w:val="14"/>
                <w:szCs w:val="14"/>
              </w:rPr>
              <w:t>6%</w:t>
            </w:r>
          </w:p>
        </w:tc>
      </w:tr>
      <w:tr w:rsidRPr="00683D59" w:rsidR="00B364B9" w:rsidTr="55F92D0C" w14:paraId="445B2EE0"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B364B9" w:rsidP="00B364B9" w:rsidRDefault="00B364B9" w14:paraId="65ECB5A3" w14:textId="168BEB87">
            <w:pPr>
              <w:widowControl/>
              <w:jc w:val="center"/>
              <w:rPr>
                <w:rFonts w:eastAsia="Times New Roman" w:cs="Arial"/>
                <w:sz w:val="16"/>
                <w:szCs w:val="16"/>
                <w:lang w:eastAsia="es-CO"/>
              </w:rPr>
            </w:pPr>
            <w:r w:rsidRPr="00942E4F">
              <w:rPr>
                <w:rFonts w:ascii="Calibri" w:hAnsi="Calibri" w:cs="Calibri"/>
                <w:sz w:val="16"/>
                <w:szCs w:val="16"/>
              </w:rPr>
              <w:t>DESI-IND-005</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B364B9" w:rsidP="00B364B9" w:rsidRDefault="00B364B9" w14:paraId="450109A1" w14:textId="2A130C09">
            <w:pPr>
              <w:widowControl/>
              <w:rPr>
                <w:rFonts w:eastAsia="Times New Roman" w:cs="Arial"/>
                <w:sz w:val="16"/>
                <w:szCs w:val="16"/>
                <w:lang w:eastAsia="es-CO"/>
              </w:rPr>
            </w:pPr>
            <w:r w:rsidRPr="008422DE">
              <w:rPr>
                <w:rFonts w:ascii="Calibri" w:hAnsi="Calibri" w:cs="Calibri"/>
                <w:color w:val="000000"/>
                <w:sz w:val="16"/>
                <w:szCs w:val="16"/>
              </w:rPr>
              <w:t>PORCENTAJE DE EJECUCIÓN DEL PRESUPUESTO DE INVERSIÓN DE LA ENTIDAD</w:t>
            </w:r>
          </w:p>
        </w:tc>
        <w:tc>
          <w:tcPr>
            <w:tcW w:w="1418" w:type="dxa"/>
            <w:tcBorders>
              <w:top w:val="single" w:color="auto" w:sz="4" w:space="0"/>
              <w:left w:val="single" w:color="auto" w:sz="8" w:space="0"/>
              <w:bottom w:val="single" w:color="auto" w:sz="4" w:space="0"/>
              <w:right w:val="single" w:color="auto" w:sz="8" w:space="0"/>
            </w:tcBorders>
            <w:shd w:val="clear" w:color="auto" w:fill="auto"/>
            <w:vAlign w:val="center"/>
          </w:tcPr>
          <w:p w:rsidRPr="00125335" w:rsidR="00B364B9" w:rsidP="00B364B9" w:rsidRDefault="00B364B9" w14:paraId="53DB300B" w14:textId="489A663F">
            <w:pPr>
              <w:widowControl/>
              <w:jc w:val="center"/>
              <w:rPr>
                <w:rFonts w:asciiTheme="minorHAnsi" w:hAnsiTheme="minorHAnsi" w:cstheme="minorHAnsi"/>
                <w:sz w:val="16"/>
                <w:szCs w:val="16"/>
              </w:rPr>
            </w:pPr>
            <w:r w:rsidRPr="00B364B9">
              <w:rPr>
                <w:rFonts w:asciiTheme="minorHAnsi" w:hAnsiTheme="minorHAnsi" w:cstheme="minorHAnsi"/>
                <w:sz w:val="16"/>
                <w:szCs w:val="16"/>
              </w:rPr>
              <w:t>24.176</w:t>
            </w:r>
          </w:p>
        </w:tc>
        <w:tc>
          <w:tcPr>
            <w:tcW w:w="1400" w:type="dxa"/>
            <w:tcBorders>
              <w:top w:val="nil"/>
              <w:left w:val="nil"/>
              <w:bottom w:val="single" w:color="auto" w:sz="4" w:space="0"/>
              <w:right w:val="single" w:color="auto" w:sz="8" w:space="0"/>
            </w:tcBorders>
            <w:shd w:val="clear" w:color="auto" w:fill="auto"/>
            <w:vAlign w:val="center"/>
          </w:tcPr>
          <w:p w:rsidRPr="00125335" w:rsidR="00B364B9" w:rsidP="00B364B9" w:rsidRDefault="00B364B9" w14:paraId="1ACEE593" w14:textId="5BEAB08A">
            <w:pPr>
              <w:widowControl/>
              <w:jc w:val="center"/>
              <w:rPr>
                <w:rFonts w:asciiTheme="minorHAnsi" w:hAnsiTheme="minorHAnsi" w:cstheme="minorHAnsi"/>
                <w:sz w:val="16"/>
                <w:szCs w:val="16"/>
              </w:rPr>
            </w:pPr>
            <w:r w:rsidRPr="00B364B9">
              <w:rPr>
                <w:rFonts w:asciiTheme="minorHAnsi" w:hAnsiTheme="minorHAnsi" w:cstheme="minorHAnsi"/>
                <w:sz w:val="16"/>
                <w:szCs w:val="16"/>
              </w:rPr>
              <w:t>128.393</w:t>
            </w:r>
          </w:p>
        </w:tc>
        <w:tc>
          <w:tcPr>
            <w:tcW w:w="901" w:type="dxa"/>
            <w:tcBorders>
              <w:top w:val="single" w:color="auto" w:sz="4" w:space="0"/>
              <w:left w:val="nil"/>
              <w:bottom w:val="single" w:color="auto" w:sz="4" w:space="0"/>
              <w:right w:val="single" w:color="auto" w:sz="8" w:space="0"/>
            </w:tcBorders>
            <w:shd w:val="clear" w:color="auto" w:fill="auto"/>
            <w:vAlign w:val="center"/>
          </w:tcPr>
          <w:p w:rsidRPr="00125335" w:rsidR="00B364B9" w:rsidP="00B364B9" w:rsidRDefault="00B364B9" w14:paraId="45B9E101" w14:textId="32531DF6">
            <w:pPr>
              <w:widowControl/>
              <w:jc w:val="center"/>
              <w:rPr>
                <w:rFonts w:asciiTheme="minorHAnsi" w:hAnsiTheme="minorHAnsi" w:cstheme="minorHAnsi"/>
                <w:sz w:val="16"/>
                <w:szCs w:val="16"/>
              </w:rPr>
            </w:pPr>
            <w:r w:rsidRPr="00B364B9">
              <w:rPr>
                <w:rFonts w:asciiTheme="minorHAnsi" w:hAnsiTheme="minorHAnsi" w:cstheme="minorHAnsi"/>
                <w:sz w:val="16"/>
                <w:szCs w:val="16"/>
              </w:rPr>
              <w:t>18,83%</w:t>
            </w:r>
          </w:p>
        </w:tc>
        <w:tc>
          <w:tcPr>
            <w:tcW w:w="985" w:type="dxa"/>
            <w:shd w:val="clear" w:color="auto" w:fill="92D050"/>
            <w:vAlign w:val="center"/>
          </w:tcPr>
          <w:p w:rsidRPr="00683D59" w:rsidR="00B364B9" w:rsidP="00B364B9" w:rsidRDefault="00B364B9" w14:paraId="0E49E823" w14:textId="1279F265">
            <w:pPr>
              <w:widowControl/>
              <w:jc w:val="center"/>
              <w:rPr>
                <w:rFonts w:cs="Arial"/>
                <w:sz w:val="14"/>
                <w:szCs w:val="14"/>
              </w:rPr>
            </w:pPr>
            <w:r>
              <w:rPr>
                <w:rFonts w:cs="Arial"/>
                <w:sz w:val="14"/>
                <w:szCs w:val="14"/>
              </w:rPr>
              <w:t>81%</w:t>
            </w:r>
          </w:p>
        </w:tc>
      </w:tr>
      <w:tr w:rsidRPr="00683D59" w:rsidR="00617421" w:rsidTr="55F92D0C" w14:paraId="5873E41F" w14:textId="77777777">
        <w:trPr>
          <w:trHeight w:val="252"/>
          <w:jc w:val="center"/>
        </w:trPr>
        <w:tc>
          <w:tcPr>
            <w:tcW w:w="1420" w:type="dxa"/>
            <w:tcBorders>
              <w:top w:val="nil"/>
              <w:left w:val="single" w:color="auto" w:sz="4" w:space="0"/>
              <w:bottom w:val="nil"/>
              <w:right w:val="single" w:color="auto" w:sz="4" w:space="0"/>
            </w:tcBorders>
            <w:shd w:val="clear" w:color="auto" w:fill="auto"/>
            <w:noWrap/>
            <w:vAlign w:val="center"/>
          </w:tcPr>
          <w:p w:rsidRPr="00942E4F" w:rsidR="00617421" w:rsidP="00617421" w:rsidRDefault="00617421" w14:paraId="2CD3D01D" w14:textId="10D75833">
            <w:pPr>
              <w:widowControl/>
              <w:jc w:val="center"/>
              <w:rPr>
                <w:rFonts w:eastAsia="Times New Roman" w:cs="Arial"/>
                <w:sz w:val="16"/>
                <w:szCs w:val="16"/>
                <w:lang w:eastAsia="es-CO"/>
              </w:rPr>
            </w:pPr>
            <w:r w:rsidRPr="00942E4F">
              <w:rPr>
                <w:rFonts w:ascii="Calibri" w:hAnsi="Calibri" w:cs="Calibri"/>
                <w:sz w:val="16"/>
                <w:szCs w:val="16"/>
              </w:rPr>
              <w:t>DESI-IND-006</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617421" w:rsidP="00617421" w:rsidRDefault="00617421" w14:paraId="54E3C1C6" w14:textId="37C184D8">
            <w:pPr>
              <w:widowControl/>
              <w:rPr>
                <w:rFonts w:eastAsia="Times New Roman" w:cs="Arial"/>
                <w:sz w:val="16"/>
                <w:szCs w:val="16"/>
                <w:lang w:eastAsia="es-CO"/>
              </w:rPr>
            </w:pPr>
            <w:r w:rsidRPr="008422DE">
              <w:rPr>
                <w:rFonts w:ascii="Calibri" w:hAnsi="Calibri" w:cs="Calibri"/>
                <w:color w:val="000000"/>
                <w:sz w:val="16"/>
                <w:szCs w:val="16"/>
              </w:rPr>
              <w:t xml:space="preserve">PORCENTAJE AVANCE DE METAS PARA LA VIGENCIA ASOCIADAS A LA UNIDAD EN EL PLAN DE DESARROLLO DISTRITAL </w:t>
            </w:r>
          </w:p>
        </w:tc>
        <w:tc>
          <w:tcPr>
            <w:tcW w:w="1418" w:type="dxa"/>
            <w:shd w:val="clear" w:color="auto" w:fill="FFFFFF" w:themeFill="background1"/>
            <w:vAlign w:val="center"/>
          </w:tcPr>
          <w:p w:rsidRPr="00125335" w:rsidR="00617421" w:rsidP="00617421" w:rsidRDefault="00617421" w14:paraId="408DAF95" w14:textId="01BF8F3F">
            <w:pPr>
              <w:widowControl/>
              <w:jc w:val="center"/>
              <w:rPr>
                <w:rFonts w:asciiTheme="minorHAnsi" w:hAnsiTheme="minorHAnsi" w:cstheme="minorHAnsi"/>
                <w:sz w:val="16"/>
                <w:szCs w:val="16"/>
              </w:rPr>
            </w:pPr>
            <w:r w:rsidRPr="00683D59">
              <w:rPr>
                <w:rFonts w:cs="Arial"/>
                <w:sz w:val="14"/>
                <w:szCs w:val="14"/>
              </w:rPr>
              <w:t> </w:t>
            </w:r>
          </w:p>
        </w:tc>
        <w:tc>
          <w:tcPr>
            <w:tcW w:w="1400" w:type="dxa"/>
            <w:shd w:val="clear" w:color="auto" w:fill="FFFFFF" w:themeFill="background1"/>
            <w:vAlign w:val="center"/>
          </w:tcPr>
          <w:p w:rsidRPr="00125335" w:rsidR="00617421" w:rsidP="00617421" w:rsidRDefault="00617421" w14:paraId="1695BB20" w14:textId="386C9CFA">
            <w:pPr>
              <w:widowControl/>
              <w:jc w:val="center"/>
              <w:rPr>
                <w:rFonts w:asciiTheme="minorHAnsi" w:hAnsiTheme="minorHAnsi" w:cstheme="minorHAnsi"/>
                <w:sz w:val="16"/>
                <w:szCs w:val="16"/>
              </w:rPr>
            </w:pPr>
            <w:r w:rsidRPr="00683D59">
              <w:rPr>
                <w:rFonts w:cs="Arial"/>
                <w:sz w:val="14"/>
                <w:szCs w:val="14"/>
              </w:rPr>
              <w:t> </w:t>
            </w:r>
          </w:p>
        </w:tc>
        <w:tc>
          <w:tcPr>
            <w:tcW w:w="901" w:type="dxa"/>
            <w:vAlign w:val="center"/>
          </w:tcPr>
          <w:p w:rsidRPr="00125335" w:rsidR="00617421" w:rsidP="00617421" w:rsidRDefault="00617421" w14:paraId="3435B893" w14:textId="54D98FE7">
            <w:pPr>
              <w:widowControl/>
              <w:jc w:val="center"/>
              <w:rPr>
                <w:rFonts w:asciiTheme="minorHAnsi" w:hAnsiTheme="minorHAnsi" w:cstheme="minorHAnsi"/>
                <w:sz w:val="16"/>
                <w:szCs w:val="16"/>
              </w:rPr>
            </w:pPr>
            <w:r w:rsidRPr="00DE19A6">
              <w:rPr>
                <w:rFonts w:cs="Arial"/>
                <w:sz w:val="14"/>
                <w:szCs w:val="14"/>
              </w:rPr>
              <w:t>3</w:t>
            </w:r>
            <w:r>
              <w:rPr>
                <w:rFonts w:cs="Arial"/>
                <w:sz w:val="14"/>
                <w:szCs w:val="14"/>
              </w:rPr>
              <w:t>4</w:t>
            </w:r>
            <w:r w:rsidRPr="00DE19A6">
              <w:rPr>
                <w:rFonts w:cs="Arial"/>
                <w:sz w:val="14"/>
                <w:szCs w:val="14"/>
              </w:rPr>
              <w:t>%</w:t>
            </w:r>
            <w:r w:rsidRPr="00683D59">
              <w:rPr>
                <w:rFonts w:cs="Arial"/>
                <w:sz w:val="14"/>
                <w:szCs w:val="14"/>
              </w:rPr>
              <w:t> </w:t>
            </w:r>
          </w:p>
        </w:tc>
        <w:tc>
          <w:tcPr>
            <w:tcW w:w="985" w:type="dxa"/>
            <w:shd w:val="clear" w:color="auto" w:fill="92D050"/>
            <w:vAlign w:val="center"/>
          </w:tcPr>
          <w:p w:rsidRPr="00683D59" w:rsidR="00617421" w:rsidP="00617421" w:rsidRDefault="00617421" w14:paraId="093885DB" w14:textId="39726B95">
            <w:pPr>
              <w:widowControl/>
              <w:jc w:val="center"/>
              <w:rPr>
                <w:rFonts w:cs="Arial"/>
                <w:sz w:val="14"/>
                <w:szCs w:val="14"/>
              </w:rPr>
            </w:pPr>
            <w:r>
              <w:rPr>
                <w:rFonts w:cs="Arial"/>
                <w:sz w:val="14"/>
                <w:szCs w:val="14"/>
              </w:rPr>
              <w:t>50%</w:t>
            </w:r>
          </w:p>
        </w:tc>
      </w:tr>
      <w:tr w:rsidRPr="00683D59" w:rsidR="00125335" w:rsidTr="55F92D0C" w14:paraId="0DBD27E5" w14:textId="77777777">
        <w:trPr>
          <w:trHeight w:val="252"/>
          <w:jc w:val="center"/>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240AC71" w14:textId="305F5690">
            <w:pPr>
              <w:widowControl/>
              <w:jc w:val="center"/>
              <w:rPr>
                <w:rFonts w:eastAsia="Times New Roman" w:cs="Arial"/>
                <w:sz w:val="16"/>
                <w:szCs w:val="16"/>
                <w:lang w:eastAsia="es-CO"/>
              </w:rPr>
            </w:pPr>
            <w:r w:rsidRPr="00942E4F">
              <w:rPr>
                <w:rFonts w:ascii="Calibri" w:hAnsi="Calibri" w:cs="Calibri"/>
                <w:sz w:val="16"/>
                <w:szCs w:val="16"/>
              </w:rPr>
              <w:t>APIC-IND-001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762437ED" w14:textId="16122890">
            <w:pPr>
              <w:widowControl/>
              <w:rPr>
                <w:rFonts w:eastAsia="Times New Roman" w:cs="Arial"/>
                <w:sz w:val="16"/>
                <w:szCs w:val="16"/>
                <w:lang w:eastAsia="es-CO"/>
              </w:rPr>
            </w:pPr>
            <w:r w:rsidRPr="008422DE">
              <w:rPr>
                <w:rFonts w:ascii="Calibri" w:hAnsi="Calibri" w:cs="Calibri"/>
                <w:color w:val="000000"/>
                <w:sz w:val="16"/>
                <w:szCs w:val="16"/>
              </w:rPr>
              <w:t>TIEMPO PROMEDIO DE RESPUESTA DE PQRSFD CON TÉRMINOS DE RESPUESTA DE 30 DÍAS HÁBILES</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668266DF" w14:textId="34723278">
            <w:pPr>
              <w:widowControl/>
              <w:jc w:val="center"/>
              <w:rPr>
                <w:rFonts w:asciiTheme="minorHAnsi" w:hAnsiTheme="minorHAnsi" w:cstheme="minorHAnsi"/>
                <w:sz w:val="16"/>
                <w:szCs w:val="16"/>
              </w:rPr>
            </w:pPr>
            <w:r w:rsidRPr="00125335">
              <w:rPr>
                <w:rFonts w:asciiTheme="minorHAnsi" w:hAnsiTheme="minorHAnsi" w:cstheme="minorHAnsi"/>
                <w:sz w:val="16"/>
                <w:szCs w:val="16"/>
              </w:rPr>
              <w:t>40</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33B168E1" w14:textId="1C070728">
            <w:pPr>
              <w:widowControl/>
              <w:jc w:val="center"/>
              <w:rPr>
                <w:rFonts w:asciiTheme="minorHAnsi" w:hAnsiTheme="minorHAnsi" w:cstheme="minorHAnsi"/>
                <w:sz w:val="16"/>
                <w:szCs w:val="16"/>
              </w:rPr>
            </w:pPr>
            <w:r w:rsidRPr="00125335">
              <w:rPr>
                <w:rFonts w:asciiTheme="minorHAnsi" w:hAnsiTheme="minorHAnsi" w:cstheme="minorHAnsi"/>
                <w:sz w:val="16"/>
                <w:szCs w:val="16"/>
              </w:rPr>
              <w:t>2</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1E87FD0" w14:textId="54AA40AD">
            <w:pPr>
              <w:widowControl/>
              <w:jc w:val="center"/>
              <w:rPr>
                <w:rFonts w:asciiTheme="minorHAnsi" w:hAnsiTheme="minorHAnsi" w:cstheme="minorHAnsi"/>
                <w:sz w:val="16"/>
                <w:szCs w:val="16"/>
              </w:rPr>
            </w:pPr>
            <w:r w:rsidRPr="00125335">
              <w:rPr>
                <w:rFonts w:asciiTheme="minorHAnsi" w:hAnsiTheme="minorHAnsi" w:cstheme="minorHAnsi"/>
                <w:sz w:val="16"/>
                <w:szCs w:val="16"/>
              </w:rPr>
              <w:t>20</w:t>
            </w:r>
          </w:p>
        </w:tc>
        <w:tc>
          <w:tcPr>
            <w:tcW w:w="985" w:type="dxa"/>
            <w:shd w:val="clear" w:color="auto" w:fill="92D050"/>
            <w:vAlign w:val="center"/>
          </w:tcPr>
          <w:p w:rsidRPr="00683D59" w:rsidR="00AB2FF8" w:rsidP="00AB2FF8" w:rsidRDefault="00AB2FF8" w14:paraId="381160D9" w14:textId="6BE385BC">
            <w:pPr>
              <w:widowControl/>
              <w:jc w:val="center"/>
              <w:rPr>
                <w:rFonts w:cs="Arial"/>
                <w:sz w:val="14"/>
                <w:szCs w:val="14"/>
              </w:rPr>
            </w:pPr>
            <w:r>
              <w:rPr>
                <w:rFonts w:cs="Arial"/>
                <w:sz w:val="14"/>
                <w:szCs w:val="14"/>
              </w:rPr>
              <w:t>20</w:t>
            </w:r>
          </w:p>
        </w:tc>
      </w:tr>
      <w:tr w:rsidRPr="00683D59" w:rsidR="00125335" w:rsidTr="55F92D0C" w14:paraId="17732D65"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EA9844D" w14:textId="54888CB8">
            <w:pPr>
              <w:widowControl/>
              <w:jc w:val="center"/>
              <w:rPr>
                <w:rFonts w:eastAsia="Times New Roman" w:cs="Arial"/>
                <w:sz w:val="16"/>
                <w:szCs w:val="16"/>
                <w:lang w:eastAsia="es-CO"/>
              </w:rPr>
            </w:pPr>
            <w:r w:rsidRPr="00942E4F">
              <w:rPr>
                <w:rFonts w:ascii="Calibri" w:hAnsi="Calibri" w:cs="Calibri"/>
                <w:sz w:val="16"/>
                <w:szCs w:val="16"/>
              </w:rPr>
              <w:t>EGTI-IND-001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0845562B" w14:textId="51AAEAD6">
            <w:pPr>
              <w:widowControl/>
              <w:rPr>
                <w:rFonts w:eastAsia="Times New Roman" w:cs="Arial"/>
                <w:sz w:val="16"/>
                <w:szCs w:val="16"/>
                <w:lang w:eastAsia="es-CO"/>
              </w:rPr>
            </w:pPr>
            <w:r w:rsidRPr="008422DE">
              <w:rPr>
                <w:rFonts w:ascii="Calibri" w:hAnsi="Calibri" w:cs="Calibri"/>
                <w:color w:val="000000"/>
                <w:sz w:val="16"/>
                <w:szCs w:val="16"/>
              </w:rPr>
              <w:t>CUMPLIMIENTO DE LAS ACCIONES DEL PLAN ESTRATÉGICO DE TECNOLOGÍAS DE LA INFORMACIÓN</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67075B14" w14:textId="22802110">
            <w:pPr>
              <w:widowControl/>
              <w:jc w:val="center"/>
              <w:rPr>
                <w:rFonts w:asciiTheme="minorHAnsi" w:hAnsiTheme="minorHAnsi" w:cstheme="minorHAnsi"/>
                <w:sz w:val="16"/>
                <w:szCs w:val="16"/>
              </w:rPr>
            </w:pPr>
            <w:r w:rsidRPr="00125335">
              <w:rPr>
                <w:rFonts w:asciiTheme="minorHAnsi" w:hAnsiTheme="minorHAnsi" w:cstheme="minorHAnsi"/>
                <w:sz w:val="16"/>
                <w:szCs w:val="16"/>
              </w:rPr>
              <w:t>13,00</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203DF598" w14:textId="28813217">
            <w:pPr>
              <w:widowControl/>
              <w:jc w:val="center"/>
              <w:rPr>
                <w:rFonts w:asciiTheme="minorHAnsi" w:hAnsiTheme="minorHAnsi" w:cstheme="minorHAnsi"/>
                <w:sz w:val="16"/>
                <w:szCs w:val="16"/>
              </w:rPr>
            </w:pPr>
            <w:r w:rsidRPr="00125335">
              <w:rPr>
                <w:rFonts w:asciiTheme="minorHAnsi" w:hAnsiTheme="minorHAnsi" w:cstheme="minorHAnsi"/>
                <w:sz w:val="16"/>
                <w:szCs w:val="16"/>
              </w:rPr>
              <w:t>16</w:t>
            </w:r>
          </w:p>
        </w:tc>
        <w:tc>
          <w:tcPr>
            <w:tcW w:w="901"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7421E2E5" w14:textId="7F6B5692">
            <w:pPr>
              <w:widowControl/>
              <w:jc w:val="center"/>
              <w:rPr>
                <w:rFonts w:asciiTheme="minorHAnsi" w:hAnsiTheme="minorHAnsi" w:cstheme="minorHAnsi"/>
                <w:sz w:val="16"/>
                <w:szCs w:val="16"/>
              </w:rPr>
            </w:pPr>
            <w:r w:rsidRPr="00125335">
              <w:rPr>
                <w:rFonts w:asciiTheme="minorHAnsi" w:hAnsiTheme="minorHAnsi" w:cstheme="minorHAnsi"/>
                <w:sz w:val="16"/>
                <w:szCs w:val="16"/>
              </w:rPr>
              <w:t>81%</w:t>
            </w:r>
          </w:p>
        </w:tc>
        <w:tc>
          <w:tcPr>
            <w:tcW w:w="985" w:type="dxa"/>
            <w:shd w:val="clear" w:color="auto" w:fill="92D050"/>
            <w:vAlign w:val="center"/>
          </w:tcPr>
          <w:p w:rsidRPr="00683D59" w:rsidR="00125335" w:rsidP="00125335" w:rsidRDefault="00AA60D3" w14:paraId="04038E35" w14:textId="69456B04">
            <w:pPr>
              <w:widowControl/>
              <w:jc w:val="center"/>
              <w:rPr>
                <w:rFonts w:cs="Arial"/>
                <w:sz w:val="14"/>
                <w:szCs w:val="14"/>
              </w:rPr>
            </w:pPr>
            <w:r>
              <w:rPr>
                <w:rFonts w:cs="Arial"/>
                <w:sz w:val="14"/>
                <w:szCs w:val="14"/>
              </w:rPr>
              <w:t>76</w:t>
            </w:r>
            <w:r w:rsidR="000812EA">
              <w:rPr>
                <w:rFonts w:cs="Arial"/>
                <w:sz w:val="14"/>
                <w:szCs w:val="14"/>
              </w:rPr>
              <w:t>%</w:t>
            </w:r>
          </w:p>
        </w:tc>
      </w:tr>
      <w:tr w:rsidRPr="00683D59" w:rsidR="00125335" w:rsidTr="55F92D0C" w14:paraId="710FE0CB"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08851905" w14:textId="158B4C18">
            <w:pPr>
              <w:widowControl/>
              <w:jc w:val="center"/>
              <w:rPr>
                <w:rFonts w:eastAsia="Times New Roman" w:cs="Arial"/>
                <w:sz w:val="16"/>
                <w:szCs w:val="16"/>
                <w:lang w:eastAsia="es-CO"/>
              </w:rPr>
            </w:pPr>
            <w:r w:rsidRPr="00942E4F">
              <w:rPr>
                <w:rFonts w:ascii="Calibri" w:hAnsi="Calibri" w:cs="Calibri"/>
                <w:sz w:val="16"/>
                <w:szCs w:val="16"/>
              </w:rPr>
              <w:t>EGTI-IND-002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751D776E" w14:textId="7F56990C">
            <w:pPr>
              <w:widowControl/>
              <w:rPr>
                <w:rFonts w:eastAsia="Times New Roman" w:cs="Arial"/>
                <w:sz w:val="16"/>
                <w:szCs w:val="16"/>
                <w:lang w:eastAsia="es-CO"/>
              </w:rPr>
            </w:pPr>
            <w:r w:rsidRPr="008422DE">
              <w:rPr>
                <w:rFonts w:ascii="Calibri" w:hAnsi="Calibri" w:cs="Calibri"/>
                <w:color w:val="000000"/>
                <w:sz w:val="16"/>
                <w:szCs w:val="16"/>
              </w:rPr>
              <w:t xml:space="preserve">CUMPLIMIENTO DE LAS </w:t>
            </w:r>
            <w:r w:rsidRPr="008422DE" w:rsidR="00E60125">
              <w:rPr>
                <w:rFonts w:ascii="Calibri" w:hAnsi="Calibri" w:cs="Calibri"/>
                <w:color w:val="000000"/>
                <w:sz w:val="16"/>
                <w:szCs w:val="16"/>
              </w:rPr>
              <w:t>ACTIVIDADES PARA</w:t>
            </w:r>
            <w:r w:rsidRPr="008422DE">
              <w:rPr>
                <w:rFonts w:ascii="Calibri" w:hAnsi="Calibri" w:cs="Calibri"/>
                <w:color w:val="000000"/>
                <w:sz w:val="16"/>
                <w:szCs w:val="16"/>
              </w:rPr>
              <w:t xml:space="preserve"> FOMENTAR EL USO Y APROPIACIÓN DE LAS HERRAMIENTAS TECNOLÓGICAS DE LA ENTIDAD.</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067BB405" w14:textId="53E52469">
            <w:pPr>
              <w:widowControl/>
              <w:jc w:val="center"/>
              <w:rPr>
                <w:rFonts w:asciiTheme="minorHAnsi" w:hAnsiTheme="minorHAnsi" w:cstheme="minorHAnsi"/>
                <w:sz w:val="16"/>
                <w:szCs w:val="16"/>
              </w:rPr>
            </w:pPr>
            <w:r w:rsidRPr="00125335">
              <w:rPr>
                <w:rFonts w:asciiTheme="minorHAnsi" w:hAnsiTheme="minorHAnsi" w:cstheme="minorHAnsi"/>
                <w:sz w:val="16"/>
                <w:szCs w:val="16"/>
              </w:rPr>
              <w:t>1</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2B5DD6F" w14:textId="18B2B646">
            <w:pPr>
              <w:widowControl/>
              <w:jc w:val="center"/>
              <w:rPr>
                <w:rFonts w:asciiTheme="minorHAnsi" w:hAnsiTheme="minorHAnsi" w:cstheme="minorHAnsi"/>
                <w:sz w:val="16"/>
                <w:szCs w:val="16"/>
              </w:rPr>
            </w:pPr>
            <w:r w:rsidRPr="00125335">
              <w:rPr>
                <w:rFonts w:asciiTheme="minorHAnsi" w:hAnsiTheme="minorHAnsi" w:cstheme="minorHAnsi"/>
                <w:sz w:val="16"/>
                <w:szCs w:val="16"/>
              </w:rPr>
              <w:t>1</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1CF7320" w14:textId="1B076503">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DD18A2" w14:paraId="25FCDF51" w14:textId="493857DB">
            <w:pPr>
              <w:widowControl/>
              <w:jc w:val="center"/>
              <w:rPr>
                <w:rFonts w:cs="Arial"/>
                <w:sz w:val="14"/>
                <w:szCs w:val="14"/>
              </w:rPr>
            </w:pPr>
            <w:r>
              <w:rPr>
                <w:rFonts w:cs="Arial"/>
                <w:sz w:val="14"/>
                <w:szCs w:val="14"/>
              </w:rPr>
              <w:t>100%</w:t>
            </w:r>
          </w:p>
        </w:tc>
      </w:tr>
      <w:tr w:rsidRPr="00683D59" w:rsidR="00125335" w:rsidTr="55F92D0C" w14:paraId="42A17C89"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2924BCC1" w14:textId="1BF2FD67">
            <w:pPr>
              <w:widowControl/>
              <w:jc w:val="center"/>
              <w:rPr>
                <w:rFonts w:eastAsia="Times New Roman" w:cs="Arial"/>
                <w:sz w:val="16"/>
                <w:szCs w:val="16"/>
                <w:lang w:eastAsia="es-CO"/>
              </w:rPr>
            </w:pPr>
            <w:r w:rsidRPr="00942E4F">
              <w:rPr>
                <w:rFonts w:ascii="Calibri" w:hAnsi="Calibri" w:cs="Calibri"/>
                <w:sz w:val="16"/>
                <w:szCs w:val="16"/>
              </w:rPr>
              <w:t>PIV-IND-001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016A012C" w14:textId="0B5B2702">
            <w:pPr>
              <w:widowControl/>
              <w:rPr>
                <w:rFonts w:eastAsia="Times New Roman" w:cs="Arial"/>
                <w:sz w:val="16"/>
                <w:szCs w:val="16"/>
                <w:lang w:eastAsia="es-CO"/>
              </w:rPr>
            </w:pPr>
            <w:r w:rsidRPr="008422DE">
              <w:rPr>
                <w:rFonts w:ascii="Calibri" w:hAnsi="Calibri" w:cs="Calibri"/>
                <w:color w:val="000000"/>
                <w:sz w:val="16"/>
                <w:szCs w:val="16"/>
              </w:rPr>
              <w:t>INTERVENCIONES PRIORIZADAS PARA MISIONALIDAD</w:t>
            </w:r>
          </w:p>
        </w:tc>
        <w:tc>
          <w:tcPr>
            <w:tcW w:w="1418" w:type="dxa"/>
            <w:tcBorders>
              <w:top w:val="nil"/>
              <w:left w:val="single" w:color="auto" w:sz="8" w:space="0"/>
              <w:bottom w:val="single" w:color="auto" w:sz="4" w:space="0"/>
              <w:right w:val="single" w:color="auto" w:sz="8" w:space="0"/>
            </w:tcBorders>
            <w:shd w:val="clear" w:color="auto" w:fill="auto"/>
            <w:vAlign w:val="center"/>
          </w:tcPr>
          <w:p w:rsidRPr="00125335" w:rsidR="00125335" w:rsidP="00125335" w:rsidRDefault="00125335" w14:paraId="5ABBAC48" w14:textId="05BAE5CE">
            <w:pPr>
              <w:widowControl/>
              <w:jc w:val="center"/>
              <w:rPr>
                <w:rFonts w:asciiTheme="minorHAnsi" w:hAnsiTheme="minorHAnsi" w:cstheme="minorHAnsi"/>
                <w:sz w:val="16"/>
                <w:szCs w:val="16"/>
              </w:rPr>
            </w:pPr>
            <w:r w:rsidRPr="00125335">
              <w:rPr>
                <w:rFonts w:asciiTheme="minorHAnsi" w:hAnsiTheme="minorHAnsi" w:cstheme="minorHAnsi"/>
                <w:sz w:val="16"/>
                <w:szCs w:val="16"/>
              </w:rPr>
              <w:t>20,39</w:t>
            </w:r>
          </w:p>
        </w:tc>
        <w:tc>
          <w:tcPr>
            <w:tcW w:w="1400" w:type="dxa"/>
            <w:tcBorders>
              <w:top w:val="nil"/>
              <w:left w:val="nil"/>
              <w:bottom w:val="single" w:color="auto" w:sz="4" w:space="0"/>
              <w:right w:val="single" w:color="auto" w:sz="8" w:space="0"/>
            </w:tcBorders>
            <w:shd w:val="clear" w:color="auto" w:fill="auto"/>
            <w:vAlign w:val="center"/>
          </w:tcPr>
          <w:p w:rsidRPr="00125335" w:rsidR="00125335" w:rsidP="00125335" w:rsidRDefault="00125335" w14:paraId="6CCD21F1" w14:textId="6E0ECEC6">
            <w:pPr>
              <w:widowControl/>
              <w:jc w:val="center"/>
              <w:rPr>
                <w:rFonts w:asciiTheme="minorHAnsi" w:hAnsiTheme="minorHAnsi" w:cstheme="minorHAnsi"/>
                <w:sz w:val="16"/>
                <w:szCs w:val="16"/>
              </w:rPr>
            </w:pPr>
            <w:r w:rsidRPr="00125335">
              <w:rPr>
                <w:rFonts w:asciiTheme="minorHAnsi" w:hAnsiTheme="minorHAnsi" w:cstheme="minorHAnsi"/>
                <w:sz w:val="16"/>
                <w:szCs w:val="16"/>
              </w:rPr>
              <w:t>20</w:t>
            </w:r>
          </w:p>
        </w:tc>
        <w:tc>
          <w:tcPr>
            <w:tcW w:w="901"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3FF900F6" w14:textId="491F71F2">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772FAF" w14:paraId="149C136A" w14:textId="44F7C3C9">
            <w:pPr>
              <w:widowControl/>
              <w:jc w:val="center"/>
              <w:rPr>
                <w:rFonts w:cs="Arial"/>
                <w:sz w:val="14"/>
                <w:szCs w:val="14"/>
              </w:rPr>
            </w:pPr>
            <w:r>
              <w:rPr>
                <w:rFonts w:cs="Arial"/>
                <w:sz w:val="14"/>
                <w:szCs w:val="14"/>
              </w:rPr>
              <w:t>100%</w:t>
            </w:r>
          </w:p>
        </w:tc>
      </w:tr>
      <w:tr w:rsidRPr="00683D59" w:rsidR="00125335" w:rsidTr="55F92D0C" w14:paraId="3D6EC9B7"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1C214FB6" w14:textId="53F0133C">
            <w:pPr>
              <w:widowControl/>
              <w:jc w:val="center"/>
              <w:rPr>
                <w:rFonts w:eastAsia="Times New Roman" w:cs="Arial"/>
                <w:sz w:val="16"/>
                <w:szCs w:val="16"/>
                <w:lang w:eastAsia="es-CO"/>
              </w:rPr>
            </w:pPr>
            <w:r w:rsidRPr="00942E4F">
              <w:rPr>
                <w:rFonts w:ascii="Calibri" w:hAnsi="Calibri" w:cs="Calibri"/>
                <w:sz w:val="16"/>
                <w:szCs w:val="16"/>
              </w:rPr>
              <w:t>PIV-IND-003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44FBC4F2" w14:textId="42F433BF">
            <w:pPr>
              <w:widowControl/>
              <w:rPr>
                <w:rFonts w:eastAsia="Times New Roman" w:cs="Arial"/>
                <w:sz w:val="16"/>
                <w:szCs w:val="16"/>
                <w:lang w:eastAsia="es-CO"/>
              </w:rPr>
            </w:pPr>
            <w:r w:rsidRPr="008422DE">
              <w:rPr>
                <w:rFonts w:ascii="Calibri" w:hAnsi="Calibri" w:cs="Calibri"/>
                <w:color w:val="000000"/>
                <w:sz w:val="16"/>
                <w:szCs w:val="16"/>
              </w:rPr>
              <w:t>INTERVENCIONES PRIORIZADAS EN LA MALLA VIAL RURAL</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55F92D0C" w:rsidRDefault="0952522C" w14:paraId="09BF4ADD" w14:textId="2D92CE7D">
            <w:pPr>
              <w:spacing w:line="259" w:lineRule="auto"/>
              <w:jc w:val="center"/>
            </w:pPr>
            <w:r w:rsidRPr="55F92D0C">
              <w:rPr>
                <w:rFonts w:asciiTheme="minorHAnsi" w:hAnsiTheme="minorHAnsi" w:cstheme="minorBidi"/>
                <w:sz w:val="16"/>
                <w:szCs w:val="16"/>
              </w:rPr>
              <w:t>17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AA7B6B0" w14:textId="389C5B0F">
            <w:pPr>
              <w:widowControl/>
              <w:jc w:val="center"/>
              <w:rPr>
                <w:rFonts w:asciiTheme="minorHAnsi" w:hAnsiTheme="minorHAnsi" w:cstheme="minorHAnsi"/>
                <w:sz w:val="16"/>
                <w:szCs w:val="16"/>
              </w:rPr>
            </w:pPr>
            <w:r w:rsidRPr="00125335">
              <w:rPr>
                <w:rFonts w:asciiTheme="minorHAnsi" w:hAnsiTheme="minorHAnsi" w:cstheme="minorHAnsi"/>
                <w:sz w:val="16"/>
                <w:szCs w:val="16"/>
              </w:rPr>
              <w:t>10</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6EFA04F7" w14:textId="615E145B">
            <w:pPr>
              <w:widowControl/>
              <w:jc w:val="center"/>
              <w:rPr>
                <w:rFonts w:asciiTheme="minorHAnsi" w:hAnsiTheme="minorHAnsi" w:cstheme="minorHAnsi"/>
                <w:sz w:val="16"/>
                <w:szCs w:val="16"/>
              </w:rPr>
            </w:pPr>
            <w:r w:rsidRPr="00125335">
              <w:rPr>
                <w:rFonts w:asciiTheme="minorHAnsi" w:hAnsiTheme="minorHAnsi" w:cstheme="minorHAnsi"/>
                <w:sz w:val="16"/>
                <w:szCs w:val="16"/>
              </w:rPr>
              <w:t>0%</w:t>
            </w:r>
          </w:p>
        </w:tc>
        <w:tc>
          <w:tcPr>
            <w:tcW w:w="985" w:type="dxa"/>
            <w:shd w:val="clear" w:color="auto" w:fill="FF0000"/>
            <w:vAlign w:val="center"/>
          </w:tcPr>
          <w:p w:rsidRPr="00683D59" w:rsidR="00125335" w:rsidP="00125335" w:rsidRDefault="00C01C51" w14:paraId="5F182C77" w14:textId="672D98A8">
            <w:pPr>
              <w:widowControl/>
              <w:jc w:val="center"/>
              <w:rPr>
                <w:rFonts w:cs="Arial"/>
                <w:sz w:val="14"/>
                <w:szCs w:val="14"/>
              </w:rPr>
            </w:pPr>
            <w:r w:rsidRPr="55F92D0C">
              <w:rPr>
                <w:rFonts w:cs="Arial"/>
                <w:sz w:val="14"/>
                <w:szCs w:val="14"/>
              </w:rPr>
              <w:t>17</w:t>
            </w:r>
            <w:r w:rsidRPr="55F92D0C" w:rsidR="706DDB2B">
              <w:rPr>
                <w:rFonts w:cs="Arial"/>
                <w:sz w:val="14"/>
                <w:szCs w:val="14"/>
              </w:rPr>
              <w:t>4</w:t>
            </w:r>
          </w:p>
        </w:tc>
      </w:tr>
      <w:tr w:rsidRPr="00683D59" w:rsidR="00125335" w:rsidTr="55F92D0C" w14:paraId="461A8962"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6167C611" w14:textId="3C1ED531">
            <w:pPr>
              <w:widowControl/>
              <w:jc w:val="center"/>
              <w:rPr>
                <w:rFonts w:eastAsia="Times New Roman" w:cs="Arial"/>
                <w:sz w:val="16"/>
                <w:szCs w:val="16"/>
                <w:lang w:eastAsia="es-CO"/>
              </w:rPr>
            </w:pPr>
            <w:r w:rsidRPr="00942E4F">
              <w:rPr>
                <w:rFonts w:ascii="Calibri" w:hAnsi="Calibri" w:cs="Calibri"/>
                <w:sz w:val="16"/>
                <w:szCs w:val="16"/>
              </w:rPr>
              <w:t>PIV-IND-004</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5266521" w14:textId="2D71ECD2">
            <w:pPr>
              <w:widowControl/>
              <w:rPr>
                <w:rFonts w:eastAsia="Times New Roman" w:cs="Arial"/>
                <w:sz w:val="16"/>
                <w:szCs w:val="16"/>
                <w:lang w:eastAsia="es-CO"/>
              </w:rPr>
            </w:pPr>
            <w:r w:rsidRPr="008422DE">
              <w:rPr>
                <w:rFonts w:ascii="Calibri" w:hAnsi="Calibri" w:cs="Calibri"/>
                <w:color w:val="000000"/>
                <w:sz w:val="16"/>
                <w:szCs w:val="16"/>
              </w:rPr>
              <w:t>INTERVENCIONES PRIORIZADAS DE CICLORUTAS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0D02939C" w14:textId="713FD2F4">
            <w:pPr>
              <w:widowControl/>
              <w:jc w:val="center"/>
              <w:rPr>
                <w:rFonts w:asciiTheme="minorHAnsi" w:hAnsiTheme="minorHAnsi" w:cstheme="minorHAnsi"/>
                <w:sz w:val="16"/>
                <w:szCs w:val="16"/>
              </w:rPr>
            </w:pPr>
            <w:r w:rsidRPr="00125335">
              <w:rPr>
                <w:rFonts w:asciiTheme="minorHAnsi" w:hAnsiTheme="minorHAnsi" w:cstheme="minorHAnsi"/>
                <w:sz w:val="16"/>
                <w:szCs w:val="16"/>
              </w:rPr>
              <w:t>1,87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55F92D0C" w:rsidRDefault="1E0856B6" w14:paraId="36E57B60" w14:textId="61EEB2E4">
            <w:pPr>
              <w:widowControl/>
              <w:jc w:val="center"/>
              <w:rPr>
                <w:rFonts w:asciiTheme="minorHAnsi" w:hAnsiTheme="minorHAnsi" w:cstheme="minorBidi"/>
                <w:sz w:val="16"/>
                <w:szCs w:val="16"/>
              </w:rPr>
            </w:pPr>
            <w:r w:rsidRPr="55F92D0C">
              <w:rPr>
                <w:rFonts w:asciiTheme="minorHAnsi" w:hAnsiTheme="minorHAnsi" w:cstheme="minorBidi"/>
                <w:sz w:val="16"/>
                <w:szCs w:val="16"/>
              </w:rPr>
              <w:t>9,63</w:t>
            </w:r>
          </w:p>
        </w:tc>
        <w:tc>
          <w:tcPr>
            <w:tcW w:w="901" w:type="dxa"/>
            <w:tcBorders>
              <w:top w:val="nil"/>
              <w:left w:val="nil"/>
              <w:bottom w:val="single" w:color="auto" w:sz="4" w:space="0"/>
              <w:right w:val="single" w:color="auto" w:sz="4" w:space="0"/>
            </w:tcBorders>
            <w:shd w:val="clear" w:color="auto" w:fill="auto"/>
            <w:vAlign w:val="center"/>
          </w:tcPr>
          <w:p w:rsidRPr="00125335" w:rsidR="00125335" w:rsidP="55F92D0C" w:rsidRDefault="00125335" w14:paraId="17C7AEEC" w14:textId="5AF62ECB">
            <w:pPr>
              <w:widowControl/>
              <w:jc w:val="center"/>
              <w:rPr>
                <w:rFonts w:asciiTheme="minorHAnsi" w:hAnsiTheme="minorHAnsi" w:cstheme="minorBidi"/>
                <w:sz w:val="16"/>
                <w:szCs w:val="16"/>
              </w:rPr>
            </w:pPr>
            <w:r w:rsidRPr="55F92D0C">
              <w:rPr>
                <w:rFonts w:asciiTheme="minorHAnsi" w:hAnsiTheme="minorHAnsi" w:cstheme="minorBidi"/>
                <w:sz w:val="16"/>
                <w:szCs w:val="16"/>
              </w:rPr>
              <w:t>19</w:t>
            </w:r>
            <w:r w:rsidRPr="55F92D0C" w:rsidR="245A02DA">
              <w:rPr>
                <w:rFonts w:asciiTheme="minorHAnsi" w:hAnsiTheme="minorHAnsi" w:cstheme="minorBidi"/>
                <w:sz w:val="16"/>
                <w:szCs w:val="16"/>
              </w:rPr>
              <w:t>,14</w:t>
            </w:r>
            <w:r w:rsidRPr="55F92D0C">
              <w:rPr>
                <w:rFonts w:asciiTheme="minorHAnsi" w:hAnsiTheme="minorHAnsi" w:cstheme="minorBidi"/>
                <w:sz w:val="16"/>
                <w:szCs w:val="16"/>
              </w:rPr>
              <w:t>%</w:t>
            </w:r>
          </w:p>
        </w:tc>
        <w:tc>
          <w:tcPr>
            <w:tcW w:w="985" w:type="dxa"/>
            <w:shd w:val="clear" w:color="auto" w:fill="FF0000"/>
            <w:vAlign w:val="center"/>
          </w:tcPr>
          <w:p w:rsidRPr="00683D59" w:rsidR="00125335" w:rsidP="00125335" w:rsidRDefault="001D7486" w14:paraId="1CBAD217" w14:textId="4B6C6AFC">
            <w:pPr>
              <w:widowControl/>
              <w:jc w:val="center"/>
              <w:rPr>
                <w:rFonts w:cs="Arial"/>
                <w:sz w:val="14"/>
                <w:szCs w:val="14"/>
              </w:rPr>
            </w:pPr>
            <w:r>
              <w:rPr>
                <w:rFonts w:cs="Arial"/>
                <w:sz w:val="14"/>
                <w:szCs w:val="14"/>
              </w:rPr>
              <w:t>121</w:t>
            </w:r>
            <w:r w:rsidR="00110DCF">
              <w:rPr>
                <w:rFonts w:cs="Arial"/>
                <w:sz w:val="14"/>
                <w:szCs w:val="14"/>
              </w:rPr>
              <w:t>,50%</w:t>
            </w:r>
          </w:p>
        </w:tc>
      </w:tr>
      <w:tr w:rsidRPr="00683D59" w:rsidR="00125335" w:rsidTr="55F92D0C" w14:paraId="0C2EB0AE"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7F68B8A8" w14:textId="05E57DF7">
            <w:pPr>
              <w:widowControl/>
              <w:jc w:val="center"/>
              <w:rPr>
                <w:rFonts w:cs="Arial"/>
                <w:sz w:val="16"/>
                <w:szCs w:val="16"/>
              </w:rPr>
            </w:pPr>
            <w:r w:rsidRPr="00942E4F">
              <w:rPr>
                <w:rFonts w:ascii="Calibri" w:hAnsi="Calibri" w:cs="Calibri"/>
                <w:sz w:val="16"/>
                <w:szCs w:val="16"/>
              </w:rPr>
              <w:t>PPMQ-IND-004</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F810575" w14:textId="0697043E">
            <w:pPr>
              <w:widowControl/>
              <w:rPr>
                <w:rFonts w:cs="Arial"/>
                <w:color w:val="000000"/>
                <w:sz w:val="16"/>
                <w:szCs w:val="16"/>
              </w:rPr>
            </w:pPr>
            <w:r w:rsidRPr="008422DE">
              <w:rPr>
                <w:rFonts w:ascii="Calibri" w:hAnsi="Calibri" w:cs="Calibri"/>
                <w:color w:val="000000"/>
                <w:sz w:val="16"/>
                <w:szCs w:val="16"/>
              </w:rPr>
              <w:t xml:space="preserve">DISPONIBILIDAD DE MAQUINARIA </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3BB403B" w14:textId="3B8C10D5">
            <w:pPr>
              <w:widowControl/>
              <w:jc w:val="center"/>
              <w:rPr>
                <w:rFonts w:asciiTheme="minorHAnsi" w:hAnsiTheme="minorHAnsi" w:cstheme="minorHAnsi"/>
                <w:sz w:val="16"/>
                <w:szCs w:val="16"/>
              </w:rPr>
            </w:pPr>
            <w:r w:rsidRPr="00125335">
              <w:rPr>
                <w:rFonts w:asciiTheme="minorHAnsi" w:hAnsiTheme="minorHAnsi" w:cstheme="minorHAnsi"/>
                <w:sz w:val="16"/>
                <w:szCs w:val="16"/>
              </w:rPr>
              <w:t>52</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19BF27A" w14:textId="076E7E4B">
            <w:pPr>
              <w:widowControl/>
              <w:jc w:val="center"/>
              <w:rPr>
                <w:rFonts w:asciiTheme="minorHAnsi" w:hAnsiTheme="minorHAnsi" w:cstheme="minorHAnsi"/>
                <w:sz w:val="16"/>
                <w:szCs w:val="16"/>
              </w:rPr>
            </w:pPr>
            <w:r w:rsidRPr="00125335">
              <w:rPr>
                <w:rFonts w:asciiTheme="minorHAnsi" w:hAnsiTheme="minorHAnsi" w:cstheme="minorHAnsi"/>
                <w:sz w:val="16"/>
                <w:szCs w:val="16"/>
              </w:rPr>
              <w:t>66</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6B1DA08" w14:textId="34EFBE97">
            <w:pPr>
              <w:widowControl/>
              <w:jc w:val="center"/>
              <w:rPr>
                <w:rFonts w:asciiTheme="minorHAnsi" w:hAnsiTheme="minorHAnsi" w:cstheme="minorHAnsi"/>
                <w:sz w:val="16"/>
                <w:szCs w:val="16"/>
              </w:rPr>
            </w:pPr>
            <w:r w:rsidRPr="00125335">
              <w:rPr>
                <w:rFonts w:asciiTheme="minorHAnsi" w:hAnsiTheme="minorHAnsi" w:cstheme="minorHAnsi"/>
                <w:sz w:val="16"/>
                <w:szCs w:val="16"/>
              </w:rPr>
              <w:t>78,79%</w:t>
            </w:r>
          </w:p>
        </w:tc>
        <w:tc>
          <w:tcPr>
            <w:tcW w:w="985" w:type="dxa"/>
            <w:shd w:val="clear" w:color="auto" w:fill="92D050"/>
            <w:vAlign w:val="center"/>
          </w:tcPr>
          <w:p w:rsidRPr="00683D59" w:rsidR="00125335" w:rsidP="00125335" w:rsidRDefault="00E01D91" w14:paraId="00064917" w14:textId="63AA08B0">
            <w:pPr>
              <w:widowControl/>
              <w:jc w:val="center"/>
              <w:rPr>
                <w:rFonts w:cs="Arial"/>
                <w:sz w:val="14"/>
                <w:szCs w:val="14"/>
              </w:rPr>
            </w:pPr>
            <w:r>
              <w:rPr>
                <w:rFonts w:cs="Arial"/>
                <w:sz w:val="14"/>
                <w:szCs w:val="14"/>
              </w:rPr>
              <w:t>81%</w:t>
            </w:r>
          </w:p>
        </w:tc>
      </w:tr>
      <w:tr w:rsidRPr="00683D59" w:rsidR="00125335" w:rsidTr="55F92D0C" w14:paraId="4F2DE130"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68CB864C" w14:textId="501E12F1">
            <w:pPr>
              <w:widowControl/>
              <w:jc w:val="center"/>
              <w:rPr>
                <w:rFonts w:cs="Arial"/>
                <w:sz w:val="16"/>
                <w:szCs w:val="16"/>
              </w:rPr>
            </w:pPr>
            <w:r w:rsidRPr="00942E4F">
              <w:rPr>
                <w:rFonts w:ascii="Calibri" w:hAnsi="Calibri" w:cs="Calibri"/>
                <w:sz w:val="16"/>
                <w:szCs w:val="16"/>
              </w:rPr>
              <w:t>PPMQ-IND-005</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2EC0FB6" w14:textId="6A8A6ABB">
            <w:pPr>
              <w:widowControl/>
              <w:rPr>
                <w:rFonts w:cs="Arial"/>
                <w:color w:val="000000"/>
                <w:sz w:val="16"/>
                <w:szCs w:val="16"/>
              </w:rPr>
            </w:pPr>
            <w:r w:rsidRPr="008422DE">
              <w:rPr>
                <w:rFonts w:ascii="Calibri" w:hAnsi="Calibri" w:cs="Calibri"/>
                <w:color w:val="000000"/>
                <w:sz w:val="16"/>
                <w:szCs w:val="16"/>
              </w:rPr>
              <w:t>DISPONIBILIDAD DE EQUIPOS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1523ADDC" w14:textId="6C6F7B4C">
            <w:pPr>
              <w:widowControl/>
              <w:jc w:val="center"/>
              <w:rPr>
                <w:rFonts w:asciiTheme="minorHAnsi" w:hAnsiTheme="minorHAnsi" w:cstheme="minorHAnsi"/>
                <w:sz w:val="16"/>
                <w:szCs w:val="16"/>
              </w:rPr>
            </w:pPr>
            <w:r w:rsidRPr="00125335">
              <w:rPr>
                <w:rFonts w:asciiTheme="minorHAnsi" w:hAnsiTheme="minorHAnsi" w:cstheme="minorHAnsi"/>
                <w:sz w:val="16"/>
                <w:szCs w:val="16"/>
              </w:rPr>
              <w:t>63</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4D18440" w14:textId="0BDA07A7">
            <w:pPr>
              <w:widowControl/>
              <w:jc w:val="center"/>
              <w:rPr>
                <w:rFonts w:asciiTheme="minorHAnsi" w:hAnsiTheme="minorHAnsi" w:cstheme="minorHAnsi"/>
                <w:sz w:val="16"/>
                <w:szCs w:val="16"/>
              </w:rPr>
            </w:pPr>
            <w:r w:rsidRPr="00125335">
              <w:rPr>
                <w:rFonts w:asciiTheme="minorHAnsi" w:hAnsiTheme="minorHAnsi" w:cstheme="minorHAnsi"/>
                <w:sz w:val="16"/>
                <w:szCs w:val="16"/>
              </w:rPr>
              <w:t>68</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4CB4EFC" w14:textId="46643AA7">
            <w:pPr>
              <w:widowControl/>
              <w:jc w:val="center"/>
              <w:rPr>
                <w:rFonts w:asciiTheme="minorHAnsi" w:hAnsiTheme="minorHAnsi" w:cstheme="minorHAnsi"/>
                <w:sz w:val="16"/>
                <w:szCs w:val="16"/>
              </w:rPr>
            </w:pPr>
            <w:r w:rsidRPr="00125335">
              <w:rPr>
                <w:rFonts w:asciiTheme="minorHAnsi" w:hAnsiTheme="minorHAnsi" w:cstheme="minorHAnsi"/>
                <w:sz w:val="16"/>
                <w:szCs w:val="16"/>
              </w:rPr>
              <w:t>92,65%</w:t>
            </w:r>
          </w:p>
        </w:tc>
        <w:tc>
          <w:tcPr>
            <w:tcW w:w="985" w:type="dxa"/>
            <w:shd w:val="clear" w:color="auto" w:fill="92D050"/>
            <w:vAlign w:val="center"/>
          </w:tcPr>
          <w:p w:rsidRPr="00683D59" w:rsidR="00125335" w:rsidP="00125335" w:rsidRDefault="005B69B5" w14:paraId="46A1FB2E" w14:textId="04AA3702">
            <w:pPr>
              <w:widowControl/>
              <w:jc w:val="center"/>
              <w:rPr>
                <w:rFonts w:cs="Arial"/>
                <w:sz w:val="14"/>
                <w:szCs w:val="14"/>
              </w:rPr>
            </w:pPr>
            <w:r>
              <w:rPr>
                <w:rFonts w:cs="Arial"/>
                <w:sz w:val="14"/>
                <w:szCs w:val="14"/>
              </w:rPr>
              <w:t>9</w:t>
            </w:r>
            <w:r w:rsidR="00FB66AC">
              <w:rPr>
                <w:rFonts w:cs="Arial"/>
                <w:sz w:val="14"/>
                <w:szCs w:val="14"/>
              </w:rPr>
              <w:t>2%</w:t>
            </w:r>
          </w:p>
        </w:tc>
      </w:tr>
      <w:tr w:rsidRPr="00683D59" w:rsidR="00125335" w:rsidTr="55F92D0C" w14:paraId="4A0B4F84"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4F9A7095" w14:textId="2CC999D1">
            <w:pPr>
              <w:widowControl/>
              <w:jc w:val="center"/>
              <w:rPr>
                <w:rFonts w:cs="Arial"/>
                <w:sz w:val="16"/>
                <w:szCs w:val="16"/>
              </w:rPr>
            </w:pPr>
            <w:r w:rsidRPr="00942E4F">
              <w:rPr>
                <w:rFonts w:ascii="Calibri" w:hAnsi="Calibri" w:cs="Calibri"/>
                <w:sz w:val="16"/>
                <w:szCs w:val="16"/>
              </w:rPr>
              <w:t>PPMQ-IND-006</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72DDDBCB" w14:textId="5B2D6837">
            <w:pPr>
              <w:widowControl/>
              <w:rPr>
                <w:rFonts w:cs="Arial"/>
                <w:color w:val="000000"/>
                <w:sz w:val="16"/>
                <w:szCs w:val="16"/>
              </w:rPr>
            </w:pPr>
            <w:r w:rsidRPr="008422DE">
              <w:rPr>
                <w:rFonts w:ascii="Calibri" w:hAnsi="Calibri" w:cs="Calibri"/>
                <w:color w:val="000000"/>
                <w:sz w:val="16"/>
                <w:szCs w:val="16"/>
              </w:rPr>
              <w:t>DISPONIBILIDAD DE LA PLANTA DE PRODUCCIÓN DE LA UMV</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445E884" w14:textId="0E2B0039">
            <w:pPr>
              <w:widowControl/>
              <w:jc w:val="center"/>
              <w:rPr>
                <w:rFonts w:asciiTheme="minorHAnsi" w:hAnsiTheme="minorHAnsi" w:cstheme="minorHAnsi"/>
                <w:sz w:val="16"/>
                <w:szCs w:val="16"/>
              </w:rPr>
            </w:pPr>
            <w:r w:rsidRPr="00125335">
              <w:rPr>
                <w:rFonts w:asciiTheme="minorHAnsi" w:hAnsiTheme="minorHAnsi" w:cstheme="minorHAnsi"/>
                <w:sz w:val="16"/>
                <w:szCs w:val="16"/>
              </w:rPr>
              <w:t>12947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8F5EDD7" w14:textId="22B43F3C">
            <w:pPr>
              <w:widowControl/>
              <w:jc w:val="center"/>
              <w:rPr>
                <w:rFonts w:asciiTheme="minorHAnsi" w:hAnsiTheme="minorHAnsi" w:cstheme="minorHAnsi"/>
                <w:sz w:val="16"/>
                <w:szCs w:val="16"/>
              </w:rPr>
            </w:pPr>
            <w:r w:rsidRPr="00125335">
              <w:rPr>
                <w:rFonts w:asciiTheme="minorHAnsi" w:hAnsiTheme="minorHAnsi" w:cstheme="minorHAnsi"/>
                <w:sz w:val="16"/>
                <w:szCs w:val="16"/>
              </w:rPr>
              <w:t>16560</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DB21B70" w14:textId="77EAA0EF">
            <w:pPr>
              <w:widowControl/>
              <w:jc w:val="center"/>
              <w:rPr>
                <w:rFonts w:asciiTheme="minorHAnsi" w:hAnsiTheme="minorHAnsi" w:cstheme="minorHAnsi"/>
                <w:sz w:val="16"/>
                <w:szCs w:val="16"/>
              </w:rPr>
            </w:pPr>
            <w:r w:rsidRPr="00125335">
              <w:rPr>
                <w:rFonts w:asciiTheme="minorHAnsi" w:hAnsiTheme="minorHAnsi" w:cstheme="minorHAnsi"/>
                <w:sz w:val="16"/>
                <w:szCs w:val="16"/>
              </w:rPr>
              <w:t>78,18%</w:t>
            </w:r>
          </w:p>
        </w:tc>
        <w:tc>
          <w:tcPr>
            <w:tcW w:w="985" w:type="dxa"/>
            <w:shd w:val="clear" w:color="auto" w:fill="92D050"/>
            <w:vAlign w:val="center"/>
          </w:tcPr>
          <w:p w:rsidRPr="00683D59" w:rsidR="00125335" w:rsidP="00125335" w:rsidRDefault="007E43E2" w14:paraId="54D3525B" w14:textId="2A2B9BCD">
            <w:pPr>
              <w:widowControl/>
              <w:jc w:val="center"/>
              <w:rPr>
                <w:rFonts w:cs="Arial"/>
                <w:sz w:val="14"/>
                <w:szCs w:val="14"/>
              </w:rPr>
            </w:pPr>
            <w:r>
              <w:rPr>
                <w:rFonts w:cs="Arial"/>
                <w:sz w:val="14"/>
                <w:szCs w:val="14"/>
              </w:rPr>
              <w:t>87%</w:t>
            </w:r>
          </w:p>
        </w:tc>
      </w:tr>
      <w:tr w:rsidRPr="00683D59" w:rsidR="00125335" w:rsidTr="55F92D0C" w14:paraId="47A56CB8"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0602F527" w14:textId="4D1EC0D7">
            <w:pPr>
              <w:widowControl/>
              <w:jc w:val="center"/>
              <w:rPr>
                <w:rFonts w:eastAsia="Times New Roman" w:cs="Arial"/>
                <w:sz w:val="16"/>
                <w:szCs w:val="16"/>
                <w:lang w:eastAsia="es-CO"/>
              </w:rPr>
            </w:pPr>
            <w:r w:rsidRPr="00942E4F">
              <w:rPr>
                <w:rFonts w:ascii="Calibri" w:hAnsi="Calibri" w:cs="Calibri"/>
                <w:sz w:val="16"/>
                <w:szCs w:val="16"/>
              </w:rPr>
              <w:t>IMVI-IND-002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3A8399E8" w14:textId="7803EF7A">
            <w:pPr>
              <w:widowControl/>
              <w:rPr>
                <w:rFonts w:eastAsia="Times New Roman" w:cs="Arial"/>
                <w:sz w:val="16"/>
                <w:szCs w:val="16"/>
                <w:lang w:eastAsia="es-CO"/>
              </w:rPr>
            </w:pPr>
            <w:r w:rsidRPr="008422DE">
              <w:rPr>
                <w:rFonts w:ascii="Calibri" w:hAnsi="Calibri" w:cs="Calibri"/>
                <w:color w:val="000000"/>
                <w:sz w:val="16"/>
                <w:szCs w:val="16"/>
              </w:rPr>
              <w:t xml:space="preserve">POBLACIÓN SATISFECHA </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65B430B8" w14:textId="7F2CDD3E">
            <w:pPr>
              <w:widowControl/>
              <w:jc w:val="center"/>
              <w:rPr>
                <w:rFonts w:asciiTheme="minorHAnsi" w:hAnsiTheme="minorHAnsi" w:cstheme="minorHAnsi"/>
                <w:sz w:val="16"/>
                <w:szCs w:val="16"/>
              </w:rPr>
            </w:pPr>
            <w:r w:rsidRPr="00125335">
              <w:rPr>
                <w:rFonts w:asciiTheme="minorHAnsi" w:hAnsiTheme="minorHAnsi" w:cstheme="minorHAnsi"/>
                <w:sz w:val="16"/>
                <w:szCs w:val="16"/>
              </w:rPr>
              <w:t>637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CBE0212" w14:textId="77308D6E">
            <w:pPr>
              <w:widowControl/>
              <w:jc w:val="center"/>
              <w:rPr>
                <w:rFonts w:asciiTheme="minorHAnsi" w:hAnsiTheme="minorHAnsi" w:cstheme="minorHAnsi"/>
                <w:sz w:val="16"/>
                <w:szCs w:val="16"/>
              </w:rPr>
            </w:pPr>
            <w:r w:rsidRPr="00125335">
              <w:rPr>
                <w:rFonts w:asciiTheme="minorHAnsi" w:hAnsiTheme="minorHAnsi" w:cstheme="minorHAnsi"/>
                <w:sz w:val="16"/>
                <w:szCs w:val="16"/>
              </w:rPr>
              <w:t>782</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8E9C1CD" w14:textId="1CAEA32F">
            <w:pPr>
              <w:widowControl/>
              <w:jc w:val="center"/>
              <w:rPr>
                <w:rFonts w:asciiTheme="minorHAnsi" w:hAnsiTheme="minorHAnsi" w:cstheme="minorHAnsi"/>
                <w:sz w:val="16"/>
                <w:szCs w:val="16"/>
              </w:rPr>
            </w:pPr>
            <w:r w:rsidRPr="00125335">
              <w:rPr>
                <w:rFonts w:asciiTheme="minorHAnsi" w:hAnsiTheme="minorHAnsi" w:cstheme="minorHAnsi"/>
                <w:sz w:val="16"/>
                <w:szCs w:val="16"/>
              </w:rPr>
              <w:t>81,46%</w:t>
            </w:r>
          </w:p>
        </w:tc>
        <w:tc>
          <w:tcPr>
            <w:tcW w:w="985" w:type="dxa"/>
            <w:shd w:val="clear" w:color="auto" w:fill="92D050"/>
            <w:vAlign w:val="center"/>
          </w:tcPr>
          <w:p w:rsidRPr="00683D59" w:rsidR="00125335" w:rsidP="00125335" w:rsidRDefault="002109F5" w14:paraId="306256B7" w14:textId="6B614FB2">
            <w:pPr>
              <w:widowControl/>
              <w:jc w:val="center"/>
              <w:rPr>
                <w:rFonts w:cs="Arial"/>
                <w:sz w:val="14"/>
                <w:szCs w:val="14"/>
              </w:rPr>
            </w:pPr>
            <w:r w:rsidRPr="002109F5">
              <w:rPr>
                <w:rFonts w:cs="Arial"/>
                <w:sz w:val="14"/>
                <w:szCs w:val="14"/>
              </w:rPr>
              <w:t>81,46%</w:t>
            </w:r>
          </w:p>
        </w:tc>
      </w:tr>
      <w:tr w:rsidRPr="00683D59" w:rsidR="00125335" w:rsidTr="55F92D0C" w14:paraId="7E65C72F"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8D78D7E" w14:textId="2FD8D0BF">
            <w:pPr>
              <w:widowControl/>
              <w:jc w:val="center"/>
              <w:rPr>
                <w:rFonts w:eastAsia="Times New Roman" w:cs="Arial"/>
                <w:sz w:val="16"/>
                <w:szCs w:val="16"/>
                <w:lang w:eastAsia="es-CO"/>
              </w:rPr>
            </w:pPr>
            <w:r w:rsidRPr="00942E4F">
              <w:rPr>
                <w:rFonts w:ascii="Calibri" w:hAnsi="Calibri" w:cs="Calibri"/>
                <w:sz w:val="16"/>
                <w:szCs w:val="16"/>
              </w:rPr>
              <w:t>GSIT-IND-001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405BDF8F" w14:textId="4A0711EE">
            <w:pPr>
              <w:widowControl/>
              <w:rPr>
                <w:rFonts w:eastAsia="Times New Roman" w:cs="Arial"/>
                <w:sz w:val="16"/>
                <w:szCs w:val="16"/>
                <w:lang w:eastAsia="es-CO"/>
              </w:rPr>
            </w:pPr>
            <w:r w:rsidRPr="008422DE">
              <w:rPr>
                <w:rFonts w:ascii="Calibri" w:hAnsi="Calibri" w:cs="Calibri"/>
                <w:color w:val="000000"/>
                <w:sz w:val="16"/>
                <w:szCs w:val="16"/>
              </w:rPr>
              <w:t>OPORTUNIDAD EN LA ATENCIÓN DE LA MESA DE AYUDA PARA PROCESOS INTERNOS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1F9C410D" w14:textId="72B6FD0A">
            <w:pPr>
              <w:widowControl/>
              <w:jc w:val="center"/>
              <w:rPr>
                <w:rFonts w:asciiTheme="minorHAnsi" w:hAnsiTheme="minorHAnsi" w:cstheme="minorHAnsi"/>
                <w:sz w:val="16"/>
                <w:szCs w:val="16"/>
              </w:rPr>
            </w:pPr>
            <w:r w:rsidRPr="00125335">
              <w:rPr>
                <w:rFonts w:asciiTheme="minorHAnsi" w:hAnsiTheme="minorHAnsi" w:cstheme="minorHAnsi"/>
                <w:sz w:val="16"/>
                <w:szCs w:val="16"/>
              </w:rPr>
              <w:t>617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87849DE" w14:textId="711666F6">
            <w:pPr>
              <w:widowControl/>
              <w:jc w:val="center"/>
              <w:rPr>
                <w:rFonts w:asciiTheme="minorHAnsi" w:hAnsiTheme="minorHAnsi" w:cstheme="minorHAnsi"/>
                <w:sz w:val="16"/>
                <w:szCs w:val="16"/>
              </w:rPr>
            </w:pPr>
            <w:r w:rsidRPr="00125335">
              <w:rPr>
                <w:rFonts w:asciiTheme="minorHAnsi" w:hAnsiTheme="minorHAnsi" w:cstheme="minorHAnsi"/>
                <w:sz w:val="16"/>
                <w:szCs w:val="16"/>
              </w:rPr>
              <w:t>1164</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BB99CA6" w14:textId="0378CECD">
            <w:pPr>
              <w:widowControl/>
              <w:jc w:val="center"/>
              <w:rPr>
                <w:rFonts w:asciiTheme="minorHAnsi" w:hAnsiTheme="minorHAnsi" w:cstheme="minorHAnsi"/>
                <w:sz w:val="16"/>
                <w:szCs w:val="16"/>
              </w:rPr>
            </w:pPr>
            <w:r w:rsidRPr="00125335">
              <w:rPr>
                <w:rFonts w:asciiTheme="minorHAnsi" w:hAnsiTheme="minorHAnsi" w:cstheme="minorHAnsi"/>
                <w:sz w:val="16"/>
                <w:szCs w:val="16"/>
              </w:rPr>
              <w:t>53%</w:t>
            </w:r>
          </w:p>
        </w:tc>
        <w:tc>
          <w:tcPr>
            <w:tcW w:w="985" w:type="dxa"/>
            <w:shd w:val="clear" w:color="auto" w:fill="FF0000"/>
            <w:vAlign w:val="center"/>
          </w:tcPr>
          <w:p w:rsidRPr="007709BB" w:rsidR="00125335" w:rsidP="00125335" w:rsidRDefault="007709BB" w14:paraId="49B6A1B0" w14:textId="7AA81314">
            <w:pPr>
              <w:widowControl/>
              <w:jc w:val="center"/>
              <w:rPr>
                <w:rFonts w:cs="Arial"/>
                <w:color w:val="FF0000"/>
                <w:sz w:val="14"/>
                <w:szCs w:val="14"/>
              </w:rPr>
            </w:pPr>
            <w:r w:rsidRPr="007709BB">
              <w:rPr>
                <w:rFonts w:cs="Arial"/>
                <w:sz w:val="14"/>
                <w:szCs w:val="14"/>
              </w:rPr>
              <w:t>45,1%</w:t>
            </w:r>
          </w:p>
        </w:tc>
      </w:tr>
      <w:tr w:rsidRPr="00683D59" w:rsidR="00125335" w:rsidTr="55F92D0C" w14:paraId="2988AC82"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0307CAE1" w14:textId="2BCD04A8">
            <w:pPr>
              <w:widowControl/>
              <w:jc w:val="center"/>
              <w:rPr>
                <w:rFonts w:eastAsia="Times New Roman" w:cs="Arial"/>
                <w:sz w:val="16"/>
                <w:szCs w:val="16"/>
                <w:lang w:eastAsia="es-CO"/>
              </w:rPr>
            </w:pPr>
            <w:r w:rsidRPr="00942E4F">
              <w:rPr>
                <w:rFonts w:ascii="Calibri" w:hAnsi="Calibri" w:cs="Calibri"/>
                <w:sz w:val="16"/>
                <w:szCs w:val="16"/>
              </w:rPr>
              <w:t>GSIT-IND-002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5CFEC5CB" w14:textId="0C47C5FC">
            <w:pPr>
              <w:widowControl/>
              <w:rPr>
                <w:rFonts w:eastAsia="Times New Roman" w:cs="Arial"/>
                <w:sz w:val="16"/>
                <w:szCs w:val="16"/>
                <w:lang w:eastAsia="es-CO"/>
              </w:rPr>
            </w:pPr>
            <w:r w:rsidRPr="008422DE">
              <w:rPr>
                <w:rFonts w:ascii="Calibri" w:hAnsi="Calibri" w:cs="Calibri"/>
                <w:color w:val="000000"/>
                <w:sz w:val="16"/>
                <w:szCs w:val="16"/>
              </w:rPr>
              <w:t>OPORTUNIDAD EN LA ATENCIÓN DE LA MESA DE AYUDA PARA PROVEEDORES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34F6F575" w14:textId="4CA24372">
            <w:pPr>
              <w:widowControl/>
              <w:jc w:val="center"/>
              <w:rPr>
                <w:rFonts w:asciiTheme="minorHAnsi" w:hAnsiTheme="minorHAnsi" w:cstheme="minorHAnsi"/>
                <w:sz w:val="16"/>
                <w:szCs w:val="16"/>
              </w:rPr>
            </w:pPr>
            <w:r w:rsidRPr="00125335">
              <w:rPr>
                <w:rFonts w:asciiTheme="minorHAnsi" w:hAnsiTheme="minorHAnsi" w:cstheme="minorHAnsi"/>
                <w:sz w:val="16"/>
                <w:szCs w:val="16"/>
              </w:rPr>
              <w:t>0</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1336BE4" w14:textId="0802565E">
            <w:pPr>
              <w:widowControl/>
              <w:jc w:val="center"/>
              <w:rPr>
                <w:rFonts w:asciiTheme="minorHAnsi" w:hAnsiTheme="minorHAnsi" w:cstheme="minorHAnsi"/>
                <w:sz w:val="16"/>
                <w:szCs w:val="16"/>
              </w:rPr>
            </w:pPr>
            <w:r w:rsidRPr="00125335">
              <w:rPr>
                <w:rFonts w:asciiTheme="minorHAnsi" w:hAnsiTheme="minorHAnsi" w:cstheme="minorHAnsi"/>
                <w:sz w:val="16"/>
                <w:szCs w:val="16"/>
              </w:rPr>
              <w:t>2</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2532E9C5" w14:textId="5CB8017B">
            <w:pPr>
              <w:widowControl/>
              <w:jc w:val="center"/>
              <w:rPr>
                <w:rFonts w:asciiTheme="minorHAnsi" w:hAnsiTheme="minorHAnsi" w:cstheme="minorHAnsi"/>
                <w:sz w:val="16"/>
                <w:szCs w:val="16"/>
              </w:rPr>
            </w:pPr>
            <w:r w:rsidRPr="00125335">
              <w:rPr>
                <w:rFonts w:asciiTheme="minorHAnsi" w:hAnsiTheme="minorHAnsi" w:cstheme="minorHAnsi"/>
                <w:sz w:val="16"/>
                <w:szCs w:val="16"/>
              </w:rPr>
              <w:t>0%</w:t>
            </w:r>
          </w:p>
        </w:tc>
        <w:tc>
          <w:tcPr>
            <w:tcW w:w="985" w:type="dxa"/>
            <w:shd w:val="clear" w:color="auto" w:fill="FF0000"/>
            <w:vAlign w:val="center"/>
          </w:tcPr>
          <w:p w:rsidRPr="00683D59" w:rsidR="00125335" w:rsidP="00125335" w:rsidRDefault="0019480A" w14:paraId="2CBEA9E6" w14:textId="359EC3FA">
            <w:pPr>
              <w:widowControl/>
              <w:jc w:val="center"/>
              <w:rPr>
                <w:rFonts w:cs="Arial"/>
                <w:sz w:val="14"/>
                <w:szCs w:val="14"/>
              </w:rPr>
            </w:pPr>
            <w:r>
              <w:rPr>
                <w:rFonts w:cs="Arial"/>
                <w:sz w:val="14"/>
                <w:szCs w:val="14"/>
              </w:rPr>
              <w:t>12%</w:t>
            </w:r>
          </w:p>
        </w:tc>
      </w:tr>
      <w:tr w:rsidRPr="00683D59" w:rsidR="00125335" w:rsidTr="55F92D0C" w14:paraId="1C0ABEE2"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15CB3778" w14:textId="73386FA1">
            <w:pPr>
              <w:widowControl/>
              <w:jc w:val="center"/>
              <w:rPr>
                <w:rFonts w:eastAsia="Times New Roman" w:cs="Arial"/>
                <w:sz w:val="16"/>
                <w:szCs w:val="16"/>
                <w:lang w:eastAsia="es-CO"/>
              </w:rPr>
            </w:pPr>
            <w:r w:rsidRPr="00942E4F">
              <w:rPr>
                <w:rFonts w:ascii="Calibri" w:hAnsi="Calibri" w:cs="Calibri"/>
                <w:sz w:val="16"/>
                <w:szCs w:val="16"/>
              </w:rPr>
              <w:t>GREF-IND-001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301BABCB" w14:textId="388304F4">
            <w:pPr>
              <w:widowControl/>
              <w:rPr>
                <w:rFonts w:eastAsia="Times New Roman" w:cs="Arial"/>
                <w:sz w:val="16"/>
                <w:szCs w:val="16"/>
                <w:lang w:eastAsia="es-CO"/>
              </w:rPr>
            </w:pPr>
            <w:r w:rsidRPr="008422DE">
              <w:rPr>
                <w:rFonts w:ascii="Calibri" w:hAnsi="Calibri" w:cs="Calibri"/>
                <w:color w:val="000000"/>
                <w:sz w:val="16"/>
                <w:szCs w:val="16"/>
              </w:rPr>
              <w:t>OPORTUNIDAD EN LA ATENCIÓN DE SOLICITUDES DE ENTREGA DE RECURSOS FISICOS.</w:t>
            </w:r>
          </w:p>
        </w:tc>
        <w:tc>
          <w:tcPr>
            <w:tcW w:w="1418" w:type="dxa"/>
            <w:tcBorders>
              <w:top w:val="nil"/>
              <w:left w:val="single" w:color="auto" w:sz="8" w:space="0"/>
              <w:bottom w:val="single" w:color="auto" w:sz="4" w:space="0"/>
              <w:right w:val="single" w:color="auto" w:sz="8" w:space="0"/>
            </w:tcBorders>
            <w:shd w:val="clear" w:color="auto" w:fill="auto"/>
            <w:vAlign w:val="center"/>
          </w:tcPr>
          <w:p w:rsidRPr="00125335" w:rsidR="00125335" w:rsidP="00125335" w:rsidRDefault="00125335" w14:paraId="309A633D" w14:textId="1A1DA167">
            <w:pPr>
              <w:widowControl/>
              <w:jc w:val="center"/>
              <w:rPr>
                <w:rFonts w:asciiTheme="minorHAnsi" w:hAnsiTheme="minorHAnsi" w:cstheme="minorHAnsi"/>
                <w:sz w:val="16"/>
                <w:szCs w:val="16"/>
              </w:rPr>
            </w:pPr>
            <w:r w:rsidRPr="00125335">
              <w:rPr>
                <w:rFonts w:asciiTheme="minorHAnsi" w:hAnsiTheme="minorHAnsi" w:cstheme="minorHAnsi"/>
                <w:sz w:val="16"/>
                <w:szCs w:val="16"/>
              </w:rPr>
              <w:t>922,0</w:t>
            </w:r>
          </w:p>
        </w:tc>
        <w:tc>
          <w:tcPr>
            <w:tcW w:w="1400" w:type="dxa"/>
            <w:tcBorders>
              <w:top w:val="nil"/>
              <w:left w:val="nil"/>
              <w:bottom w:val="single" w:color="auto" w:sz="4" w:space="0"/>
              <w:right w:val="single" w:color="auto" w:sz="8" w:space="0"/>
            </w:tcBorders>
            <w:shd w:val="clear" w:color="auto" w:fill="auto"/>
            <w:vAlign w:val="center"/>
          </w:tcPr>
          <w:p w:rsidRPr="00125335" w:rsidR="00125335" w:rsidP="00125335" w:rsidRDefault="00125335" w14:paraId="2DDDE27E" w14:textId="7DC5BE76">
            <w:pPr>
              <w:widowControl/>
              <w:jc w:val="center"/>
              <w:rPr>
                <w:rFonts w:asciiTheme="minorHAnsi" w:hAnsiTheme="minorHAnsi" w:cstheme="minorHAnsi"/>
                <w:sz w:val="16"/>
                <w:szCs w:val="16"/>
              </w:rPr>
            </w:pPr>
            <w:r w:rsidRPr="00125335">
              <w:rPr>
                <w:rFonts w:asciiTheme="minorHAnsi" w:hAnsiTheme="minorHAnsi" w:cstheme="minorHAnsi"/>
                <w:sz w:val="16"/>
                <w:szCs w:val="16"/>
              </w:rPr>
              <w:t>858</w:t>
            </w:r>
          </w:p>
        </w:tc>
        <w:tc>
          <w:tcPr>
            <w:tcW w:w="901"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5ABA10C3" w14:textId="19733BA6">
            <w:pPr>
              <w:widowControl/>
              <w:jc w:val="center"/>
              <w:rPr>
                <w:rFonts w:asciiTheme="minorHAnsi" w:hAnsiTheme="minorHAnsi" w:cstheme="minorHAnsi"/>
                <w:color w:val="000000"/>
                <w:sz w:val="16"/>
                <w:szCs w:val="16"/>
              </w:rPr>
            </w:pPr>
            <w:r w:rsidRPr="00125335">
              <w:rPr>
                <w:rFonts w:asciiTheme="minorHAnsi" w:hAnsiTheme="minorHAnsi" w:cstheme="minorHAnsi"/>
                <w:sz w:val="16"/>
                <w:szCs w:val="16"/>
              </w:rPr>
              <w:t>1</w:t>
            </w:r>
            <w:r w:rsidR="008B1CE8">
              <w:rPr>
                <w:rFonts w:asciiTheme="minorHAnsi" w:hAnsiTheme="minorHAnsi" w:cstheme="minorHAnsi"/>
                <w:sz w:val="16"/>
                <w:szCs w:val="16"/>
              </w:rPr>
              <w:t>,</w:t>
            </w:r>
            <w:r w:rsidRPr="00125335">
              <w:rPr>
                <w:rFonts w:asciiTheme="minorHAnsi" w:hAnsiTheme="minorHAnsi" w:cstheme="minorHAnsi"/>
                <w:sz w:val="16"/>
                <w:szCs w:val="16"/>
              </w:rPr>
              <w:t>07</w:t>
            </w:r>
          </w:p>
        </w:tc>
        <w:tc>
          <w:tcPr>
            <w:tcW w:w="985" w:type="dxa"/>
            <w:shd w:val="clear" w:color="auto" w:fill="92D050"/>
            <w:vAlign w:val="center"/>
          </w:tcPr>
          <w:p w:rsidRPr="00683D59" w:rsidR="00125335" w:rsidP="00125335" w:rsidRDefault="008B1CE8" w14:paraId="3446D29E" w14:textId="21A821EE">
            <w:pPr>
              <w:widowControl/>
              <w:jc w:val="center"/>
              <w:rPr>
                <w:rFonts w:cs="Arial"/>
                <w:sz w:val="14"/>
                <w:szCs w:val="14"/>
              </w:rPr>
            </w:pPr>
            <w:r w:rsidRPr="00125335">
              <w:rPr>
                <w:rFonts w:asciiTheme="minorHAnsi" w:hAnsiTheme="minorHAnsi" w:cstheme="minorHAnsi"/>
                <w:sz w:val="16"/>
                <w:szCs w:val="16"/>
              </w:rPr>
              <w:t>1</w:t>
            </w:r>
            <w:r>
              <w:rPr>
                <w:rFonts w:asciiTheme="minorHAnsi" w:hAnsiTheme="minorHAnsi" w:cstheme="minorHAnsi"/>
                <w:sz w:val="16"/>
                <w:szCs w:val="16"/>
              </w:rPr>
              <w:t>,</w:t>
            </w:r>
            <w:r w:rsidRPr="00125335">
              <w:rPr>
                <w:rFonts w:asciiTheme="minorHAnsi" w:hAnsiTheme="minorHAnsi" w:cstheme="minorHAnsi"/>
                <w:sz w:val="16"/>
                <w:szCs w:val="16"/>
              </w:rPr>
              <w:t>07</w:t>
            </w:r>
          </w:p>
        </w:tc>
      </w:tr>
      <w:tr w:rsidRPr="00683D59" w:rsidR="00125335" w:rsidTr="55F92D0C" w14:paraId="0E0635C0"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8BDE11A" w14:textId="571F6215">
            <w:pPr>
              <w:widowControl/>
              <w:jc w:val="center"/>
              <w:rPr>
                <w:rFonts w:eastAsia="Times New Roman" w:cs="Arial"/>
                <w:sz w:val="16"/>
                <w:szCs w:val="16"/>
                <w:lang w:eastAsia="es-CO"/>
              </w:rPr>
            </w:pPr>
            <w:r w:rsidRPr="00942E4F">
              <w:rPr>
                <w:rFonts w:ascii="Calibri" w:hAnsi="Calibri" w:cs="Calibri"/>
                <w:color w:val="000000"/>
                <w:sz w:val="16"/>
                <w:szCs w:val="16"/>
              </w:rPr>
              <w:t>GCON-IND-002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7718007" w14:textId="1561C528">
            <w:pPr>
              <w:widowControl/>
              <w:rPr>
                <w:rFonts w:eastAsia="Times New Roman" w:cs="Arial"/>
                <w:sz w:val="16"/>
                <w:szCs w:val="16"/>
                <w:lang w:eastAsia="es-CO"/>
              </w:rPr>
            </w:pPr>
            <w:r w:rsidRPr="008422DE">
              <w:rPr>
                <w:rFonts w:ascii="Calibri" w:hAnsi="Calibri" w:cs="Calibri"/>
                <w:color w:val="000000"/>
                <w:sz w:val="16"/>
                <w:szCs w:val="16"/>
              </w:rPr>
              <w:t>SEGUIMIENTO AL PLAN DE ADQUISICIONES</w:t>
            </w:r>
          </w:p>
        </w:tc>
        <w:tc>
          <w:tcPr>
            <w:tcW w:w="1418" w:type="dxa"/>
            <w:tcBorders>
              <w:top w:val="nil"/>
              <w:left w:val="single" w:color="auto" w:sz="8" w:space="0"/>
              <w:bottom w:val="single" w:color="auto" w:sz="4" w:space="0"/>
              <w:right w:val="single" w:color="auto" w:sz="8" w:space="0"/>
            </w:tcBorders>
            <w:shd w:val="clear" w:color="auto" w:fill="auto"/>
            <w:vAlign w:val="center"/>
          </w:tcPr>
          <w:p w:rsidRPr="00125335" w:rsidR="00125335" w:rsidP="00125335" w:rsidRDefault="00125335" w14:paraId="084987BB" w14:textId="021EEC38">
            <w:pPr>
              <w:widowControl/>
              <w:jc w:val="center"/>
              <w:rPr>
                <w:rFonts w:asciiTheme="minorHAnsi" w:hAnsiTheme="minorHAnsi" w:cstheme="minorHAnsi"/>
                <w:sz w:val="16"/>
                <w:szCs w:val="16"/>
              </w:rPr>
            </w:pPr>
            <w:r w:rsidRPr="00125335">
              <w:rPr>
                <w:rFonts w:asciiTheme="minorHAnsi" w:hAnsiTheme="minorHAnsi" w:cstheme="minorHAnsi"/>
                <w:sz w:val="16"/>
                <w:szCs w:val="16"/>
              </w:rPr>
              <w:t>26</w:t>
            </w:r>
          </w:p>
        </w:tc>
        <w:tc>
          <w:tcPr>
            <w:tcW w:w="1400" w:type="dxa"/>
            <w:tcBorders>
              <w:top w:val="nil"/>
              <w:left w:val="nil"/>
              <w:bottom w:val="single" w:color="auto" w:sz="4" w:space="0"/>
              <w:right w:val="single" w:color="auto" w:sz="8" w:space="0"/>
            </w:tcBorders>
            <w:shd w:val="clear" w:color="auto" w:fill="auto"/>
            <w:vAlign w:val="center"/>
          </w:tcPr>
          <w:p w:rsidRPr="00125335" w:rsidR="00125335" w:rsidP="00125335" w:rsidRDefault="00125335" w14:paraId="07E8B5BA" w14:textId="7758D58A">
            <w:pPr>
              <w:widowControl/>
              <w:jc w:val="center"/>
              <w:rPr>
                <w:rFonts w:asciiTheme="minorHAnsi" w:hAnsiTheme="minorHAnsi" w:cstheme="minorHAnsi"/>
                <w:sz w:val="16"/>
                <w:szCs w:val="16"/>
              </w:rPr>
            </w:pPr>
            <w:r w:rsidRPr="00125335">
              <w:rPr>
                <w:rFonts w:asciiTheme="minorHAnsi" w:hAnsiTheme="minorHAnsi" w:cstheme="minorHAnsi"/>
                <w:sz w:val="16"/>
                <w:szCs w:val="16"/>
              </w:rPr>
              <w:t>26</w:t>
            </w:r>
          </w:p>
        </w:tc>
        <w:tc>
          <w:tcPr>
            <w:tcW w:w="901"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65A6CD5" w14:textId="26050DFE">
            <w:pPr>
              <w:widowControl/>
              <w:jc w:val="center"/>
              <w:rPr>
                <w:rFonts w:asciiTheme="minorHAnsi" w:hAnsiTheme="minorHAnsi" w:cstheme="minorHAnsi"/>
                <w:color w:val="000000"/>
                <w:sz w:val="16"/>
                <w:szCs w:val="16"/>
              </w:rPr>
            </w:pPr>
            <w:r w:rsidRPr="00125335">
              <w:rPr>
                <w:rFonts w:asciiTheme="minorHAnsi" w:hAnsiTheme="minorHAnsi" w:cstheme="minorHAnsi"/>
                <w:sz w:val="16"/>
                <w:szCs w:val="16"/>
              </w:rPr>
              <w:t>0%</w:t>
            </w:r>
          </w:p>
        </w:tc>
        <w:tc>
          <w:tcPr>
            <w:tcW w:w="985" w:type="dxa"/>
            <w:shd w:val="clear" w:color="auto" w:fill="92D050"/>
            <w:vAlign w:val="center"/>
          </w:tcPr>
          <w:p w:rsidRPr="00683D59" w:rsidR="00125335" w:rsidP="00125335" w:rsidRDefault="002C3E92" w14:paraId="05905B2B" w14:textId="3FE2C16B">
            <w:pPr>
              <w:widowControl/>
              <w:jc w:val="center"/>
              <w:rPr>
                <w:rFonts w:cs="Arial"/>
                <w:sz w:val="14"/>
                <w:szCs w:val="14"/>
              </w:rPr>
            </w:pPr>
            <w:r w:rsidRPr="00125335">
              <w:rPr>
                <w:rFonts w:asciiTheme="minorHAnsi" w:hAnsiTheme="minorHAnsi" w:cstheme="minorHAnsi"/>
                <w:sz w:val="16"/>
                <w:szCs w:val="16"/>
              </w:rPr>
              <w:t>0%</w:t>
            </w:r>
          </w:p>
        </w:tc>
      </w:tr>
      <w:tr w:rsidRPr="00683D59" w:rsidR="002D15A7" w:rsidTr="55F92D0C" w14:paraId="31AF8CD6"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2D15A7" w:rsidP="002D15A7" w:rsidRDefault="002D15A7" w14:paraId="2587F216" w14:textId="6A029D5D">
            <w:pPr>
              <w:widowControl/>
              <w:jc w:val="center"/>
              <w:rPr>
                <w:rFonts w:eastAsia="Times New Roman" w:cs="Arial"/>
                <w:sz w:val="16"/>
                <w:szCs w:val="16"/>
                <w:lang w:eastAsia="es-CO"/>
              </w:rPr>
            </w:pPr>
            <w:r w:rsidRPr="00942E4F">
              <w:rPr>
                <w:rFonts w:ascii="Calibri" w:hAnsi="Calibri" w:cs="Calibri"/>
                <w:sz w:val="16"/>
                <w:szCs w:val="16"/>
              </w:rPr>
              <w:t>GEFI-IND-003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2D15A7" w:rsidP="002D15A7" w:rsidRDefault="002D15A7" w14:paraId="6B5F06C3" w14:textId="62D55211">
            <w:pPr>
              <w:widowControl/>
              <w:rPr>
                <w:rFonts w:eastAsia="Times New Roman" w:cs="Arial"/>
                <w:sz w:val="16"/>
                <w:szCs w:val="16"/>
                <w:lang w:eastAsia="es-CO"/>
              </w:rPr>
            </w:pPr>
            <w:r w:rsidRPr="008422DE">
              <w:rPr>
                <w:rFonts w:ascii="Calibri" w:hAnsi="Calibri" w:cs="Calibri"/>
                <w:color w:val="000000"/>
                <w:sz w:val="16"/>
                <w:szCs w:val="16"/>
              </w:rPr>
              <w:t>EJECUCIÓN DEL PAC (PLAN ANUALIZADO DE CAJA)</w:t>
            </w:r>
          </w:p>
        </w:tc>
        <w:tc>
          <w:tcPr>
            <w:tcW w:w="1418" w:type="dxa"/>
            <w:tcBorders>
              <w:top w:val="nil"/>
              <w:left w:val="single" w:color="auto" w:sz="8" w:space="0"/>
              <w:bottom w:val="single" w:color="auto" w:sz="4" w:space="0"/>
              <w:right w:val="single" w:color="auto" w:sz="8" w:space="0"/>
            </w:tcBorders>
            <w:shd w:val="clear" w:color="auto" w:fill="auto"/>
            <w:vAlign w:val="center"/>
          </w:tcPr>
          <w:p w:rsidRPr="00125335" w:rsidR="002D15A7" w:rsidP="002D15A7" w:rsidRDefault="002D15A7" w14:paraId="37935FB3" w14:textId="66A54AEF">
            <w:pPr>
              <w:widowControl/>
              <w:jc w:val="center"/>
              <w:rPr>
                <w:rFonts w:asciiTheme="minorHAnsi" w:hAnsiTheme="minorHAnsi" w:cstheme="minorHAnsi"/>
                <w:sz w:val="16"/>
                <w:szCs w:val="16"/>
              </w:rPr>
            </w:pPr>
            <w:r>
              <w:rPr>
                <w:rFonts w:asciiTheme="minorHAnsi" w:hAnsiTheme="minorHAnsi" w:cstheme="minorHAnsi"/>
                <w:sz w:val="16"/>
                <w:szCs w:val="16"/>
              </w:rPr>
              <w:t xml:space="preserve">$ </w:t>
            </w:r>
            <w:r w:rsidRPr="00CD5138">
              <w:rPr>
                <w:rFonts w:asciiTheme="minorHAnsi" w:hAnsiTheme="minorHAnsi" w:cstheme="minorHAnsi"/>
                <w:sz w:val="16"/>
                <w:szCs w:val="16"/>
              </w:rPr>
              <w:t>26.175</w:t>
            </w:r>
          </w:p>
        </w:tc>
        <w:tc>
          <w:tcPr>
            <w:tcW w:w="1400" w:type="dxa"/>
            <w:tcBorders>
              <w:top w:val="nil"/>
              <w:left w:val="nil"/>
              <w:bottom w:val="single" w:color="auto" w:sz="4" w:space="0"/>
              <w:right w:val="single" w:color="auto" w:sz="8" w:space="0"/>
            </w:tcBorders>
            <w:shd w:val="clear" w:color="auto" w:fill="auto"/>
            <w:vAlign w:val="center"/>
          </w:tcPr>
          <w:p w:rsidRPr="00CD5138" w:rsidR="002D15A7" w:rsidP="002D15A7" w:rsidRDefault="002D15A7" w14:paraId="2BCB2F6B" w14:textId="0EF413D5">
            <w:pPr>
              <w:widowControl/>
              <w:jc w:val="center"/>
              <w:rPr>
                <w:rFonts w:asciiTheme="minorHAnsi" w:hAnsiTheme="minorHAnsi" w:cstheme="minorHAnsi"/>
                <w:sz w:val="16"/>
                <w:szCs w:val="16"/>
              </w:rPr>
            </w:pPr>
            <w:r>
              <w:rPr>
                <w:rFonts w:asciiTheme="minorHAnsi" w:hAnsiTheme="minorHAnsi" w:cstheme="minorHAnsi"/>
                <w:sz w:val="16"/>
                <w:szCs w:val="16"/>
              </w:rPr>
              <w:t xml:space="preserve">$ </w:t>
            </w:r>
            <w:r w:rsidRPr="00CD5138">
              <w:rPr>
                <w:rFonts w:asciiTheme="minorHAnsi" w:hAnsiTheme="minorHAnsi" w:cstheme="minorHAnsi"/>
                <w:sz w:val="16"/>
                <w:szCs w:val="16"/>
              </w:rPr>
              <w:t>32.325</w:t>
            </w:r>
          </w:p>
        </w:tc>
        <w:tc>
          <w:tcPr>
            <w:tcW w:w="901" w:type="dxa"/>
            <w:tcBorders>
              <w:top w:val="nil"/>
              <w:left w:val="nil"/>
              <w:bottom w:val="single" w:color="auto" w:sz="4" w:space="0"/>
              <w:right w:val="single" w:color="auto" w:sz="8" w:space="0"/>
            </w:tcBorders>
            <w:shd w:val="clear" w:color="auto" w:fill="auto"/>
            <w:vAlign w:val="center"/>
          </w:tcPr>
          <w:p w:rsidRPr="00CD5138" w:rsidR="002D15A7" w:rsidP="002D15A7" w:rsidRDefault="002D15A7" w14:paraId="34B5D778" w14:textId="6039F248">
            <w:pPr>
              <w:widowControl/>
              <w:jc w:val="center"/>
              <w:rPr>
                <w:rFonts w:asciiTheme="minorHAnsi" w:hAnsiTheme="minorHAnsi" w:cstheme="minorHAnsi"/>
                <w:sz w:val="16"/>
                <w:szCs w:val="16"/>
              </w:rPr>
            </w:pPr>
            <w:r w:rsidRPr="00CD5138">
              <w:rPr>
                <w:rFonts w:asciiTheme="minorHAnsi" w:hAnsiTheme="minorHAnsi" w:cstheme="minorHAnsi"/>
                <w:sz w:val="16"/>
                <w:szCs w:val="16"/>
              </w:rPr>
              <w:t>80,98%</w:t>
            </w:r>
          </w:p>
        </w:tc>
        <w:tc>
          <w:tcPr>
            <w:tcW w:w="985" w:type="dxa"/>
            <w:tcBorders>
              <w:top w:val="single" w:color="auto" w:sz="4" w:space="0"/>
              <w:left w:val="single" w:color="auto" w:sz="4" w:space="0"/>
              <w:bottom w:val="single" w:color="auto" w:sz="4" w:space="0"/>
              <w:right w:val="single" w:color="auto" w:sz="4" w:space="0"/>
            </w:tcBorders>
            <w:shd w:val="clear" w:color="auto" w:fill="FFFF00"/>
            <w:vAlign w:val="center"/>
          </w:tcPr>
          <w:p w:rsidRPr="00CD5138" w:rsidR="002D15A7" w:rsidP="002D15A7" w:rsidRDefault="002D15A7" w14:paraId="2CE6EA19" w14:textId="35C50E28">
            <w:pPr>
              <w:widowControl/>
              <w:jc w:val="center"/>
              <w:rPr>
                <w:rFonts w:asciiTheme="minorHAnsi" w:hAnsiTheme="minorHAnsi" w:cstheme="minorHAnsi"/>
                <w:sz w:val="16"/>
                <w:szCs w:val="16"/>
              </w:rPr>
            </w:pPr>
            <w:r w:rsidRPr="00CD5138">
              <w:rPr>
                <w:rFonts w:asciiTheme="minorHAnsi" w:hAnsiTheme="minorHAnsi" w:cstheme="minorHAnsi"/>
                <w:sz w:val="16"/>
                <w:szCs w:val="16"/>
              </w:rPr>
              <w:t>8</w:t>
            </w:r>
            <w:r w:rsidR="00817477">
              <w:rPr>
                <w:rFonts w:asciiTheme="minorHAnsi" w:hAnsiTheme="minorHAnsi" w:cstheme="minorHAnsi"/>
                <w:sz w:val="16"/>
                <w:szCs w:val="16"/>
              </w:rPr>
              <w:t>6,30</w:t>
            </w:r>
            <w:r w:rsidRPr="00CD5138">
              <w:rPr>
                <w:rFonts w:asciiTheme="minorHAnsi" w:hAnsiTheme="minorHAnsi" w:cstheme="minorHAnsi"/>
                <w:sz w:val="16"/>
                <w:szCs w:val="16"/>
              </w:rPr>
              <w:t>%</w:t>
            </w:r>
          </w:p>
        </w:tc>
      </w:tr>
      <w:tr w:rsidRPr="00683D59" w:rsidR="00125335" w:rsidTr="55F92D0C" w14:paraId="5ADAC9A0"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5D37CC67" w14:textId="015BDB8B">
            <w:pPr>
              <w:widowControl/>
              <w:jc w:val="center"/>
              <w:rPr>
                <w:rFonts w:eastAsia="Times New Roman" w:cs="Arial"/>
                <w:sz w:val="16"/>
                <w:szCs w:val="16"/>
                <w:lang w:eastAsia="es-CO"/>
              </w:rPr>
            </w:pPr>
            <w:r w:rsidRPr="00942E4F">
              <w:rPr>
                <w:rFonts w:ascii="Calibri" w:hAnsi="Calibri" w:cs="Calibri"/>
                <w:sz w:val="16"/>
                <w:szCs w:val="16"/>
              </w:rPr>
              <w:t>GEFI-IND-005</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40A978F7" w14:textId="2CBA3B68">
            <w:pPr>
              <w:widowControl/>
              <w:rPr>
                <w:rFonts w:eastAsia="Times New Roman" w:cs="Arial"/>
                <w:sz w:val="16"/>
                <w:szCs w:val="16"/>
                <w:lang w:eastAsia="es-CO"/>
              </w:rPr>
            </w:pPr>
            <w:r w:rsidRPr="008422DE">
              <w:rPr>
                <w:rFonts w:ascii="Calibri" w:hAnsi="Calibri" w:cs="Calibri"/>
                <w:color w:val="000000"/>
                <w:sz w:val="16"/>
                <w:szCs w:val="16"/>
              </w:rPr>
              <w:t>EJECUCIÓN DE RESERVAS PRESUPUESTALES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09264A3" w14:textId="547CCB74">
            <w:pPr>
              <w:widowControl/>
              <w:jc w:val="center"/>
              <w:rPr>
                <w:rFonts w:asciiTheme="minorHAnsi" w:hAnsiTheme="minorHAnsi" w:cstheme="minorHAnsi"/>
                <w:sz w:val="16"/>
                <w:szCs w:val="16"/>
              </w:rPr>
            </w:pPr>
            <w:r w:rsidRPr="00125335">
              <w:rPr>
                <w:rFonts w:asciiTheme="minorHAnsi" w:hAnsiTheme="minorHAnsi" w:cstheme="minorHAnsi"/>
                <w:sz w:val="16"/>
                <w:szCs w:val="16"/>
              </w:rPr>
              <w:t xml:space="preserve"> $   9.962 </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B2B90F0" w14:textId="60FF9F8F">
            <w:pPr>
              <w:widowControl/>
              <w:jc w:val="center"/>
              <w:rPr>
                <w:rFonts w:asciiTheme="minorHAnsi" w:hAnsiTheme="minorHAnsi" w:cstheme="minorHAnsi"/>
                <w:sz w:val="16"/>
                <w:szCs w:val="16"/>
              </w:rPr>
            </w:pPr>
            <w:r w:rsidRPr="00125335">
              <w:rPr>
                <w:rFonts w:asciiTheme="minorHAnsi" w:hAnsiTheme="minorHAnsi" w:cstheme="minorHAnsi"/>
                <w:sz w:val="16"/>
                <w:szCs w:val="16"/>
              </w:rPr>
              <w:t xml:space="preserve"> $ 61.739 </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50DBCE3" w14:textId="29A22125">
            <w:pPr>
              <w:widowControl/>
              <w:jc w:val="center"/>
              <w:rPr>
                <w:rFonts w:asciiTheme="minorHAnsi" w:hAnsiTheme="minorHAnsi" w:cstheme="minorHAnsi"/>
                <w:sz w:val="16"/>
                <w:szCs w:val="16"/>
              </w:rPr>
            </w:pPr>
            <w:r w:rsidRPr="00125335">
              <w:rPr>
                <w:rFonts w:asciiTheme="minorHAnsi" w:hAnsiTheme="minorHAnsi" w:cstheme="minorHAnsi"/>
                <w:sz w:val="16"/>
                <w:szCs w:val="16"/>
              </w:rPr>
              <w:t>16,14%</w:t>
            </w:r>
          </w:p>
        </w:tc>
        <w:tc>
          <w:tcPr>
            <w:tcW w:w="985" w:type="dxa"/>
            <w:shd w:val="clear" w:color="auto" w:fill="92D050"/>
            <w:vAlign w:val="center"/>
          </w:tcPr>
          <w:p w:rsidRPr="001A6F3F" w:rsidR="00125335" w:rsidP="00125335" w:rsidRDefault="005139CD" w14:paraId="61642B37" w14:textId="1C4033BF">
            <w:pPr>
              <w:widowControl/>
              <w:jc w:val="center"/>
              <w:rPr>
                <w:rFonts w:asciiTheme="minorHAnsi" w:hAnsiTheme="minorHAnsi" w:cstheme="minorHAnsi"/>
                <w:sz w:val="16"/>
                <w:szCs w:val="16"/>
              </w:rPr>
            </w:pPr>
            <w:r w:rsidRPr="001A6F3F">
              <w:rPr>
                <w:rFonts w:asciiTheme="minorHAnsi" w:hAnsiTheme="minorHAnsi" w:cstheme="minorHAnsi"/>
                <w:sz w:val="16"/>
                <w:szCs w:val="16"/>
              </w:rPr>
              <w:t>90,35%</w:t>
            </w:r>
          </w:p>
        </w:tc>
      </w:tr>
      <w:tr w:rsidRPr="00683D59" w:rsidR="00125335" w:rsidTr="55F92D0C" w14:paraId="650CE3FD"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402BE986" w14:textId="3C022668">
            <w:pPr>
              <w:widowControl/>
              <w:jc w:val="center"/>
              <w:rPr>
                <w:rFonts w:eastAsia="Times New Roman" w:cs="Arial"/>
                <w:sz w:val="16"/>
                <w:szCs w:val="16"/>
                <w:lang w:eastAsia="es-CO"/>
              </w:rPr>
            </w:pPr>
            <w:r w:rsidRPr="00942E4F">
              <w:rPr>
                <w:rFonts w:ascii="Calibri" w:hAnsi="Calibri" w:cs="Calibri"/>
                <w:sz w:val="16"/>
                <w:szCs w:val="16"/>
              </w:rPr>
              <w:t>GLAB-IND-001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FAA8654" w14:textId="7F85C777">
            <w:pPr>
              <w:widowControl/>
              <w:rPr>
                <w:rFonts w:eastAsia="Times New Roman" w:cs="Arial"/>
                <w:sz w:val="16"/>
                <w:szCs w:val="16"/>
                <w:lang w:eastAsia="es-CO"/>
              </w:rPr>
            </w:pPr>
            <w:r w:rsidRPr="008422DE">
              <w:rPr>
                <w:rFonts w:ascii="Calibri" w:hAnsi="Calibri" w:cs="Calibri"/>
                <w:color w:val="000000"/>
                <w:sz w:val="16"/>
                <w:szCs w:val="16"/>
              </w:rPr>
              <w:t>SEGUIMIENTO A LAS SOLICITUDES DE ENSAYOS A LAS MATERIAS PRIMAS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7BF03DBF" w14:textId="4BDE4043">
            <w:pPr>
              <w:widowControl/>
              <w:jc w:val="center"/>
              <w:rPr>
                <w:rFonts w:asciiTheme="minorHAnsi" w:hAnsiTheme="minorHAnsi" w:cstheme="minorHAnsi"/>
                <w:sz w:val="16"/>
                <w:szCs w:val="16"/>
              </w:rPr>
            </w:pPr>
            <w:r w:rsidRPr="00125335">
              <w:rPr>
                <w:rFonts w:asciiTheme="minorHAnsi" w:hAnsiTheme="minorHAnsi" w:cstheme="minorHAnsi"/>
                <w:i/>
                <w:iCs/>
                <w:sz w:val="16"/>
                <w:szCs w:val="16"/>
              </w:rPr>
              <w:t>984</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A7DC4B1" w14:textId="2854308B">
            <w:pPr>
              <w:widowControl/>
              <w:jc w:val="center"/>
              <w:rPr>
                <w:rFonts w:asciiTheme="minorHAnsi" w:hAnsiTheme="minorHAnsi" w:cstheme="minorHAnsi"/>
                <w:sz w:val="16"/>
                <w:szCs w:val="16"/>
              </w:rPr>
            </w:pPr>
            <w:r w:rsidRPr="00125335">
              <w:rPr>
                <w:rFonts w:asciiTheme="minorHAnsi" w:hAnsiTheme="minorHAnsi" w:cstheme="minorHAnsi"/>
                <w:sz w:val="16"/>
                <w:szCs w:val="16"/>
              </w:rPr>
              <w:t>984</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A5DE0EB" w14:textId="40D7150B">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71539F" w14:paraId="55EFA153" w14:textId="7C7C533F">
            <w:pPr>
              <w:widowControl/>
              <w:jc w:val="center"/>
              <w:rPr>
                <w:rFonts w:cs="Arial"/>
                <w:sz w:val="14"/>
                <w:szCs w:val="14"/>
              </w:rPr>
            </w:pPr>
            <w:r>
              <w:rPr>
                <w:rFonts w:cs="Arial"/>
                <w:sz w:val="14"/>
                <w:szCs w:val="14"/>
              </w:rPr>
              <w:t>99,3%</w:t>
            </w:r>
          </w:p>
        </w:tc>
      </w:tr>
      <w:tr w:rsidRPr="00683D59" w:rsidR="00125335" w:rsidTr="55F92D0C" w14:paraId="034137FF"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461552E6" w14:textId="3988457D">
            <w:pPr>
              <w:widowControl/>
              <w:jc w:val="center"/>
              <w:rPr>
                <w:rFonts w:eastAsia="Times New Roman" w:cs="Arial"/>
                <w:sz w:val="16"/>
                <w:szCs w:val="16"/>
                <w:lang w:eastAsia="es-CO"/>
              </w:rPr>
            </w:pPr>
            <w:r w:rsidRPr="00942E4F">
              <w:rPr>
                <w:rFonts w:ascii="Calibri" w:hAnsi="Calibri" w:cs="Calibri"/>
                <w:sz w:val="16"/>
                <w:szCs w:val="16"/>
              </w:rPr>
              <w:t>GLAB-IND-002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3B1A2B6E" w14:textId="1F205626">
            <w:pPr>
              <w:widowControl/>
              <w:rPr>
                <w:rFonts w:eastAsia="Times New Roman" w:cs="Arial"/>
                <w:sz w:val="16"/>
                <w:szCs w:val="16"/>
                <w:lang w:eastAsia="es-CO"/>
              </w:rPr>
            </w:pPr>
            <w:r w:rsidRPr="008422DE">
              <w:rPr>
                <w:rFonts w:ascii="Calibri" w:hAnsi="Calibri" w:cs="Calibri"/>
                <w:color w:val="000000"/>
                <w:sz w:val="16"/>
                <w:szCs w:val="16"/>
              </w:rPr>
              <w:t xml:space="preserve">SEGUIMIENTO A LAS SOLICITUDES DE ENSAYOS A LOS PRODUCTOS </w:t>
            </w:r>
            <w:r w:rsidRPr="008422DE" w:rsidR="00E60125">
              <w:rPr>
                <w:rFonts w:ascii="Calibri" w:hAnsi="Calibri" w:cs="Calibri"/>
                <w:color w:val="000000"/>
                <w:sz w:val="16"/>
                <w:szCs w:val="16"/>
              </w:rPr>
              <w:t>Y A</w:t>
            </w:r>
            <w:r w:rsidRPr="008422DE">
              <w:rPr>
                <w:rFonts w:ascii="Calibri" w:hAnsi="Calibri" w:cs="Calibri"/>
                <w:color w:val="000000"/>
                <w:sz w:val="16"/>
                <w:szCs w:val="16"/>
              </w:rPr>
              <w:t xml:space="preserve"> LAS CAPAS DE LA ESTRUCTURA DE PAVIMENTO</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7600E7AF" w14:textId="164F2AF4">
            <w:pPr>
              <w:widowControl/>
              <w:jc w:val="center"/>
              <w:rPr>
                <w:rFonts w:asciiTheme="minorHAnsi" w:hAnsiTheme="minorHAnsi" w:cstheme="minorHAnsi"/>
                <w:sz w:val="16"/>
                <w:szCs w:val="16"/>
              </w:rPr>
            </w:pPr>
            <w:r w:rsidRPr="00125335">
              <w:rPr>
                <w:rFonts w:asciiTheme="minorHAnsi" w:hAnsiTheme="minorHAnsi" w:cstheme="minorHAnsi"/>
                <w:sz w:val="16"/>
                <w:szCs w:val="16"/>
              </w:rPr>
              <w:t>6089</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BC524C7" w14:textId="762F91F4">
            <w:pPr>
              <w:widowControl/>
              <w:jc w:val="center"/>
              <w:rPr>
                <w:rFonts w:asciiTheme="minorHAnsi" w:hAnsiTheme="minorHAnsi" w:cstheme="minorHAnsi"/>
                <w:sz w:val="16"/>
                <w:szCs w:val="16"/>
              </w:rPr>
            </w:pPr>
            <w:r w:rsidRPr="00125335">
              <w:rPr>
                <w:rFonts w:asciiTheme="minorHAnsi" w:hAnsiTheme="minorHAnsi" w:cstheme="minorHAnsi"/>
                <w:sz w:val="16"/>
                <w:szCs w:val="16"/>
              </w:rPr>
              <w:t>6089</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3816FA0" w14:textId="19FF2A24">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tcBorders>
              <w:bottom w:val="single" w:color="auto" w:sz="4" w:space="0"/>
            </w:tcBorders>
            <w:shd w:val="clear" w:color="auto" w:fill="92D050"/>
            <w:vAlign w:val="center"/>
          </w:tcPr>
          <w:p w:rsidRPr="00683D59" w:rsidR="00125335" w:rsidP="00125335" w:rsidRDefault="00190628" w14:paraId="7520B809" w14:textId="7C107B56">
            <w:pPr>
              <w:widowControl/>
              <w:jc w:val="center"/>
              <w:rPr>
                <w:rFonts w:cs="Arial"/>
                <w:sz w:val="14"/>
                <w:szCs w:val="14"/>
              </w:rPr>
            </w:pPr>
            <w:r>
              <w:rPr>
                <w:rFonts w:cs="Arial"/>
                <w:sz w:val="14"/>
                <w:szCs w:val="14"/>
              </w:rPr>
              <w:t>99,2%</w:t>
            </w:r>
          </w:p>
        </w:tc>
      </w:tr>
      <w:tr w:rsidRPr="00683D59" w:rsidR="00125335" w:rsidTr="55F92D0C" w14:paraId="15A2F234"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71EA7EC3" w14:textId="3BDEAC52">
            <w:pPr>
              <w:widowControl/>
              <w:jc w:val="center"/>
              <w:rPr>
                <w:rFonts w:eastAsia="Times New Roman" w:cs="Arial"/>
                <w:sz w:val="16"/>
                <w:szCs w:val="16"/>
                <w:lang w:eastAsia="es-CO"/>
              </w:rPr>
            </w:pPr>
            <w:r w:rsidRPr="00942E4F">
              <w:rPr>
                <w:rFonts w:ascii="Calibri" w:hAnsi="Calibri" w:cs="Calibri"/>
                <w:sz w:val="16"/>
                <w:szCs w:val="16"/>
              </w:rPr>
              <w:t>GLAB-IND-003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4C0DF5C0" w14:textId="63EEEA92">
            <w:pPr>
              <w:widowControl/>
              <w:rPr>
                <w:rFonts w:eastAsia="Times New Roman" w:cs="Arial"/>
                <w:sz w:val="16"/>
                <w:szCs w:val="16"/>
                <w:lang w:eastAsia="es-CO"/>
              </w:rPr>
            </w:pPr>
            <w:r w:rsidRPr="008422DE">
              <w:rPr>
                <w:rFonts w:ascii="Calibri" w:hAnsi="Calibri" w:cs="Calibri"/>
                <w:color w:val="000000"/>
                <w:sz w:val="16"/>
                <w:szCs w:val="16"/>
              </w:rPr>
              <w:t>SEGUIMIENTO A LA EJECUCIÓN Y ENTREGA DE RESULTADOS DE APIQUES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E99AAC7" w14:textId="6D005B27">
            <w:pPr>
              <w:widowControl/>
              <w:jc w:val="center"/>
              <w:rPr>
                <w:rFonts w:asciiTheme="minorHAnsi" w:hAnsiTheme="minorHAnsi" w:cstheme="minorHAnsi"/>
                <w:sz w:val="16"/>
                <w:szCs w:val="16"/>
              </w:rPr>
            </w:pPr>
            <w:r w:rsidRPr="00125335">
              <w:rPr>
                <w:rFonts w:asciiTheme="minorHAnsi" w:hAnsiTheme="minorHAnsi" w:cstheme="minorHAnsi"/>
                <w:sz w:val="16"/>
                <w:szCs w:val="16"/>
              </w:rPr>
              <w:t>367</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83980F0" w14:textId="41B5CA39">
            <w:pPr>
              <w:widowControl/>
              <w:jc w:val="center"/>
              <w:rPr>
                <w:rFonts w:asciiTheme="minorHAnsi" w:hAnsiTheme="minorHAnsi" w:cstheme="minorHAnsi"/>
                <w:sz w:val="16"/>
                <w:szCs w:val="16"/>
              </w:rPr>
            </w:pPr>
            <w:r w:rsidRPr="00125335">
              <w:rPr>
                <w:rFonts w:asciiTheme="minorHAnsi" w:hAnsiTheme="minorHAnsi" w:cstheme="minorHAnsi"/>
                <w:sz w:val="16"/>
                <w:szCs w:val="16"/>
              </w:rPr>
              <w:t>367</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08F74E49" w14:textId="761BCBA3">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366ABC" w14:paraId="51145F90" w14:textId="6E757698">
            <w:pPr>
              <w:widowControl/>
              <w:jc w:val="center"/>
              <w:rPr>
                <w:rFonts w:cs="Arial"/>
                <w:sz w:val="14"/>
                <w:szCs w:val="14"/>
              </w:rPr>
            </w:pPr>
            <w:r>
              <w:rPr>
                <w:rFonts w:cs="Arial"/>
                <w:sz w:val="14"/>
                <w:szCs w:val="14"/>
              </w:rPr>
              <w:t>100%</w:t>
            </w:r>
          </w:p>
        </w:tc>
      </w:tr>
      <w:tr w:rsidRPr="00683D59" w:rsidR="00125335" w:rsidTr="55F92D0C" w14:paraId="5417156E"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4511C737" w14:textId="68858C72">
            <w:pPr>
              <w:widowControl/>
              <w:jc w:val="center"/>
              <w:rPr>
                <w:rFonts w:eastAsia="Times New Roman" w:cs="Arial"/>
                <w:sz w:val="16"/>
                <w:szCs w:val="16"/>
                <w:lang w:eastAsia="es-CO"/>
              </w:rPr>
            </w:pPr>
            <w:r w:rsidRPr="00942E4F">
              <w:rPr>
                <w:rFonts w:ascii="Calibri" w:hAnsi="Calibri" w:cs="Calibri"/>
                <w:sz w:val="16"/>
                <w:szCs w:val="16"/>
              </w:rPr>
              <w:t>GTHU-IND-001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56147387" w14:textId="5FA9DDEB">
            <w:pPr>
              <w:widowControl/>
              <w:rPr>
                <w:rFonts w:eastAsia="Times New Roman" w:cs="Arial"/>
                <w:sz w:val="16"/>
                <w:szCs w:val="16"/>
                <w:lang w:eastAsia="es-CO"/>
              </w:rPr>
            </w:pPr>
            <w:r w:rsidRPr="008422DE">
              <w:rPr>
                <w:rFonts w:ascii="Calibri" w:hAnsi="Calibri" w:cs="Calibri"/>
                <w:color w:val="000000"/>
                <w:sz w:val="16"/>
                <w:szCs w:val="16"/>
              </w:rPr>
              <w:t>SEVERIDAD DE ACCIDENTALIDAD</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69A0E71E" w14:textId="236031BD">
            <w:pPr>
              <w:widowControl/>
              <w:jc w:val="center"/>
              <w:rPr>
                <w:rFonts w:asciiTheme="minorHAnsi" w:hAnsiTheme="minorHAnsi" w:cstheme="minorHAnsi"/>
                <w:sz w:val="16"/>
                <w:szCs w:val="16"/>
              </w:rPr>
            </w:pPr>
            <w:r w:rsidRPr="00125335">
              <w:rPr>
                <w:rFonts w:asciiTheme="minorHAnsi" w:hAnsiTheme="minorHAnsi" w:cstheme="minorHAnsi"/>
                <w:sz w:val="16"/>
                <w:szCs w:val="16"/>
              </w:rPr>
              <w:t>1</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5CCF6B60" w14:textId="3C60ED83">
            <w:pPr>
              <w:widowControl/>
              <w:jc w:val="center"/>
              <w:rPr>
                <w:rFonts w:asciiTheme="minorHAnsi" w:hAnsiTheme="minorHAnsi" w:cstheme="minorHAnsi"/>
                <w:sz w:val="16"/>
                <w:szCs w:val="16"/>
              </w:rPr>
            </w:pPr>
            <w:r w:rsidRPr="00125335">
              <w:rPr>
                <w:rFonts w:asciiTheme="minorHAnsi" w:hAnsiTheme="minorHAnsi" w:cstheme="minorHAnsi"/>
                <w:sz w:val="16"/>
                <w:szCs w:val="16"/>
              </w:rPr>
              <w:t>585</w:t>
            </w:r>
          </w:p>
        </w:tc>
        <w:tc>
          <w:tcPr>
            <w:tcW w:w="901"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46CE9106" w14:textId="6D8489DD">
            <w:pPr>
              <w:widowControl/>
              <w:jc w:val="center"/>
              <w:rPr>
                <w:rFonts w:asciiTheme="minorHAnsi" w:hAnsiTheme="minorHAnsi" w:cstheme="minorHAnsi"/>
                <w:sz w:val="16"/>
                <w:szCs w:val="16"/>
              </w:rPr>
            </w:pPr>
            <w:r w:rsidRPr="00125335">
              <w:rPr>
                <w:rFonts w:asciiTheme="minorHAnsi" w:hAnsiTheme="minorHAnsi" w:cstheme="minorHAnsi"/>
                <w:sz w:val="16"/>
                <w:szCs w:val="16"/>
              </w:rPr>
              <w:t>0,17%</w:t>
            </w:r>
          </w:p>
        </w:tc>
        <w:tc>
          <w:tcPr>
            <w:tcW w:w="985" w:type="dxa"/>
            <w:shd w:val="clear" w:color="auto" w:fill="92D050"/>
            <w:vAlign w:val="center"/>
          </w:tcPr>
          <w:p w:rsidRPr="00683D59" w:rsidR="00125335" w:rsidP="00125335" w:rsidRDefault="00165F32" w14:paraId="1C5716EC" w14:textId="78EF0591">
            <w:pPr>
              <w:widowControl/>
              <w:jc w:val="center"/>
              <w:rPr>
                <w:rFonts w:cs="Arial"/>
                <w:sz w:val="14"/>
                <w:szCs w:val="14"/>
              </w:rPr>
            </w:pPr>
            <w:r w:rsidRPr="00165F32">
              <w:rPr>
                <w:rFonts w:cs="Arial"/>
                <w:sz w:val="14"/>
                <w:szCs w:val="14"/>
              </w:rPr>
              <w:t>≤</w:t>
            </w:r>
            <w:r>
              <w:rPr>
                <w:rFonts w:cs="Arial"/>
                <w:sz w:val="14"/>
                <w:szCs w:val="14"/>
              </w:rPr>
              <w:t xml:space="preserve"> </w:t>
            </w:r>
            <w:r w:rsidR="00F842B0">
              <w:rPr>
                <w:rFonts w:cs="Arial"/>
                <w:sz w:val="14"/>
                <w:szCs w:val="14"/>
              </w:rPr>
              <w:t>5%</w:t>
            </w:r>
          </w:p>
        </w:tc>
      </w:tr>
      <w:tr w:rsidRPr="00683D59" w:rsidR="00125335" w:rsidTr="55F92D0C" w14:paraId="4C0AAA7D"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51895F4C" w14:textId="6669D644">
            <w:pPr>
              <w:widowControl/>
              <w:jc w:val="center"/>
              <w:rPr>
                <w:rFonts w:cs="Arial"/>
                <w:sz w:val="16"/>
                <w:szCs w:val="16"/>
              </w:rPr>
            </w:pPr>
            <w:r w:rsidRPr="00942E4F">
              <w:rPr>
                <w:rFonts w:ascii="Calibri" w:hAnsi="Calibri" w:cs="Calibri"/>
                <w:sz w:val="16"/>
                <w:szCs w:val="16"/>
              </w:rPr>
              <w:t>GTHU-IND-003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1E19C7A5" w14:textId="12B37C61">
            <w:pPr>
              <w:widowControl/>
              <w:rPr>
                <w:rFonts w:cs="Arial"/>
                <w:color w:val="000000"/>
                <w:sz w:val="16"/>
                <w:szCs w:val="16"/>
              </w:rPr>
            </w:pPr>
            <w:r w:rsidRPr="008422DE">
              <w:rPr>
                <w:rFonts w:ascii="Calibri" w:hAnsi="Calibri" w:cs="Calibri"/>
                <w:color w:val="000000"/>
                <w:sz w:val="16"/>
                <w:szCs w:val="16"/>
              </w:rPr>
              <w:t xml:space="preserve">CUMPLIMIENTO DEL PLAN INSTITUCIONAL DE CAPACITACIÓN. </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5E0CC108" w14:textId="10A9C3DF">
            <w:pPr>
              <w:widowControl/>
              <w:jc w:val="center"/>
              <w:rPr>
                <w:rFonts w:asciiTheme="minorHAnsi" w:hAnsiTheme="minorHAnsi" w:cstheme="minorHAnsi"/>
                <w:sz w:val="16"/>
                <w:szCs w:val="16"/>
              </w:rPr>
            </w:pPr>
            <w:r w:rsidRPr="00125335">
              <w:rPr>
                <w:rFonts w:asciiTheme="minorHAnsi" w:hAnsiTheme="minorHAnsi" w:cstheme="minorHAnsi"/>
                <w:sz w:val="16"/>
                <w:szCs w:val="16"/>
              </w:rPr>
              <w:t>4</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2A5643AC" w14:textId="5BCBFABB">
            <w:pPr>
              <w:widowControl/>
              <w:jc w:val="center"/>
              <w:rPr>
                <w:rFonts w:asciiTheme="minorHAnsi" w:hAnsiTheme="minorHAnsi" w:cstheme="minorHAnsi"/>
                <w:sz w:val="16"/>
                <w:szCs w:val="16"/>
              </w:rPr>
            </w:pPr>
            <w:r w:rsidRPr="00125335">
              <w:rPr>
                <w:rFonts w:asciiTheme="minorHAnsi" w:hAnsiTheme="minorHAnsi" w:cstheme="minorHAnsi"/>
                <w:sz w:val="16"/>
                <w:szCs w:val="16"/>
              </w:rPr>
              <w:t>8</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A6EE950" w14:textId="3B5EC508">
            <w:pPr>
              <w:widowControl/>
              <w:jc w:val="center"/>
              <w:rPr>
                <w:rFonts w:asciiTheme="minorHAnsi" w:hAnsiTheme="minorHAnsi" w:cstheme="minorHAnsi"/>
                <w:sz w:val="16"/>
                <w:szCs w:val="16"/>
              </w:rPr>
            </w:pPr>
            <w:r w:rsidRPr="00125335">
              <w:rPr>
                <w:rFonts w:asciiTheme="minorHAnsi" w:hAnsiTheme="minorHAnsi" w:cstheme="minorHAnsi"/>
                <w:sz w:val="16"/>
                <w:szCs w:val="16"/>
              </w:rPr>
              <w:t>50%</w:t>
            </w:r>
          </w:p>
        </w:tc>
        <w:tc>
          <w:tcPr>
            <w:tcW w:w="985" w:type="dxa"/>
            <w:tcBorders>
              <w:bottom w:val="single" w:color="auto" w:sz="4" w:space="0"/>
            </w:tcBorders>
            <w:shd w:val="clear" w:color="auto" w:fill="FF0000"/>
            <w:vAlign w:val="center"/>
          </w:tcPr>
          <w:p w:rsidRPr="00683D59" w:rsidR="00125335" w:rsidP="00125335" w:rsidRDefault="00B95BC7" w14:paraId="1BF97503" w14:textId="00C8C1E9">
            <w:pPr>
              <w:widowControl/>
              <w:jc w:val="center"/>
              <w:rPr>
                <w:rFonts w:cs="Arial"/>
                <w:sz w:val="14"/>
                <w:szCs w:val="14"/>
              </w:rPr>
            </w:pPr>
            <w:r>
              <w:rPr>
                <w:rFonts w:cs="Arial"/>
                <w:sz w:val="14"/>
                <w:szCs w:val="14"/>
              </w:rPr>
              <w:t>50%</w:t>
            </w:r>
          </w:p>
        </w:tc>
      </w:tr>
      <w:tr w:rsidRPr="00683D59" w:rsidR="00125335" w:rsidTr="55F92D0C" w14:paraId="10F55F75"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7537B156" w14:textId="054DDB47">
            <w:pPr>
              <w:widowControl/>
              <w:jc w:val="center"/>
              <w:rPr>
                <w:rFonts w:eastAsia="Times New Roman" w:cs="Arial"/>
                <w:sz w:val="16"/>
                <w:szCs w:val="16"/>
                <w:lang w:eastAsia="es-CO"/>
              </w:rPr>
            </w:pPr>
            <w:r w:rsidRPr="00942E4F">
              <w:rPr>
                <w:rFonts w:ascii="Calibri" w:hAnsi="Calibri" w:cs="Calibri"/>
                <w:sz w:val="16"/>
                <w:szCs w:val="16"/>
              </w:rPr>
              <w:t>GTHU-IND-004</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749B2773" w14:textId="0AB76052">
            <w:pPr>
              <w:widowControl/>
              <w:rPr>
                <w:rFonts w:eastAsia="Times New Roman" w:cs="Arial"/>
                <w:sz w:val="16"/>
                <w:szCs w:val="16"/>
                <w:lang w:eastAsia="es-CO"/>
              </w:rPr>
            </w:pPr>
            <w:r w:rsidRPr="008422DE">
              <w:rPr>
                <w:rFonts w:ascii="Calibri" w:hAnsi="Calibri" w:cs="Calibri"/>
                <w:color w:val="000000"/>
                <w:sz w:val="16"/>
                <w:szCs w:val="16"/>
              </w:rPr>
              <w:t>CUMPLIMIENTO DEL PLAN DE SEGURIDAD Y SALUD EN EL TRABAJO</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7F4566AD" w14:textId="3DB9895E">
            <w:pPr>
              <w:widowControl/>
              <w:jc w:val="center"/>
              <w:rPr>
                <w:rFonts w:asciiTheme="minorHAnsi" w:hAnsiTheme="minorHAnsi" w:cstheme="minorHAnsi"/>
                <w:sz w:val="16"/>
                <w:szCs w:val="16"/>
              </w:rPr>
            </w:pPr>
            <w:r w:rsidRPr="00125335">
              <w:rPr>
                <w:rFonts w:asciiTheme="minorHAnsi" w:hAnsiTheme="minorHAnsi" w:cstheme="minorHAnsi"/>
                <w:sz w:val="16"/>
                <w:szCs w:val="16"/>
              </w:rPr>
              <w:t>27</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2480FD73" w14:textId="11D79D3D">
            <w:pPr>
              <w:widowControl/>
              <w:jc w:val="center"/>
              <w:rPr>
                <w:rFonts w:asciiTheme="minorHAnsi" w:hAnsiTheme="minorHAnsi" w:cstheme="minorHAnsi"/>
                <w:sz w:val="16"/>
                <w:szCs w:val="16"/>
              </w:rPr>
            </w:pPr>
            <w:r w:rsidRPr="00125335">
              <w:rPr>
                <w:rFonts w:asciiTheme="minorHAnsi" w:hAnsiTheme="minorHAnsi" w:cstheme="minorHAnsi"/>
                <w:sz w:val="16"/>
                <w:szCs w:val="16"/>
              </w:rPr>
              <w:t>42</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08A18D8" w14:textId="17B7E895">
            <w:pPr>
              <w:widowControl/>
              <w:jc w:val="center"/>
              <w:rPr>
                <w:rFonts w:asciiTheme="minorHAnsi" w:hAnsiTheme="minorHAnsi" w:cstheme="minorHAnsi"/>
                <w:sz w:val="16"/>
                <w:szCs w:val="16"/>
              </w:rPr>
            </w:pPr>
            <w:r w:rsidRPr="00125335">
              <w:rPr>
                <w:rFonts w:asciiTheme="minorHAnsi" w:hAnsiTheme="minorHAnsi" w:cstheme="minorHAnsi"/>
                <w:sz w:val="16"/>
                <w:szCs w:val="16"/>
              </w:rPr>
              <w:t>64%</w:t>
            </w:r>
          </w:p>
        </w:tc>
        <w:tc>
          <w:tcPr>
            <w:tcW w:w="985" w:type="dxa"/>
            <w:shd w:val="clear" w:color="auto" w:fill="FF0000"/>
            <w:vAlign w:val="center"/>
          </w:tcPr>
          <w:p w:rsidRPr="009A1CD3" w:rsidR="00125335" w:rsidP="00125335" w:rsidRDefault="009A1CD3" w14:paraId="0387EF56" w14:textId="0C5847C0">
            <w:pPr>
              <w:widowControl/>
              <w:jc w:val="center"/>
              <w:rPr>
                <w:rFonts w:cs="Arial"/>
                <w:color w:val="FF0000"/>
                <w:sz w:val="14"/>
                <w:szCs w:val="14"/>
              </w:rPr>
            </w:pPr>
            <w:r>
              <w:rPr>
                <w:rFonts w:cs="Arial"/>
                <w:sz w:val="14"/>
                <w:szCs w:val="14"/>
              </w:rPr>
              <w:t>64%</w:t>
            </w:r>
          </w:p>
        </w:tc>
      </w:tr>
      <w:tr w:rsidRPr="00683D59" w:rsidR="00125335" w:rsidTr="55F92D0C" w14:paraId="3AF3C163"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682D0620" w14:textId="16E1EDD7">
            <w:pPr>
              <w:widowControl/>
              <w:jc w:val="center"/>
              <w:rPr>
                <w:rFonts w:eastAsia="Times New Roman" w:cs="Arial"/>
                <w:sz w:val="16"/>
                <w:szCs w:val="16"/>
                <w:lang w:eastAsia="es-CO"/>
              </w:rPr>
            </w:pPr>
            <w:r w:rsidRPr="00942E4F">
              <w:rPr>
                <w:rFonts w:ascii="Calibri" w:hAnsi="Calibri" w:cs="Calibri"/>
                <w:sz w:val="16"/>
                <w:szCs w:val="16"/>
              </w:rPr>
              <w:t>GTHU-IND-005</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2250F6E8" w14:textId="37F6DD6A">
            <w:pPr>
              <w:widowControl/>
              <w:rPr>
                <w:rFonts w:eastAsia="Times New Roman" w:cs="Arial"/>
                <w:sz w:val="16"/>
                <w:szCs w:val="16"/>
                <w:lang w:eastAsia="es-CO"/>
              </w:rPr>
            </w:pPr>
            <w:r w:rsidRPr="008422DE">
              <w:rPr>
                <w:rFonts w:ascii="Calibri" w:hAnsi="Calibri" w:cs="Calibri"/>
                <w:color w:val="000000"/>
                <w:sz w:val="16"/>
                <w:szCs w:val="16"/>
              </w:rPr>
              <w:t>CUMPLIMIENTO DEL PLAN DE BIENESTAR E INCENTIVOS</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171CF0BC" w14:textId="0562512F">
            <w:pPr>
              <w:widowControl/>
              <w:jc w:val="center"/>
              <w:rPr>
                <w:rFonts w:asciiTheme="minorHAnsi" w:hAnsiTheme="minorHAnsi" w:cstheme="minorHAnsi"/>
                <w:sz w:val="16"/>
                <w:szCs w:val="16"/>
              </w:rPr>
            </w:pPr>
            <w:r w:rsidRPr="00125335">
              <w:rPr>
                <w:rFonts w:asciiTheme="minorHAnsi" w:hAnsiTheme="minorHAnsi" w:cstheme="minorHAnsi"/>
                <w:sz w:val="16"/>
                <w:szCs w:val="16"/>
              </w:rPr>
              <w:t>2</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4C4C1697" w14:textId="27D11C44">
            <w:pPr>
              <w:widowControl/>
              <w:jc w:val="center"/>
              <w:rPr>
                <w:rFonts w:asciiTheme="minorHAnsi" w:hAnsiTheme="minorHAnsi" w:cstheme="minorHAnsi"/>
                <w:sz w:val="16"/>
                <w:szCs w:val="16"/>
              </w:rPr>
            </w:pPr>
            <w:r w:rsidRPr="00125335">
              <w:rPr>
                <w:rFonts w:asciiTheme="minorHAnsi" w:hAnsiTheme="minorHAnsi" w:cstheme="minorHAnsi"/>
                <w:sz w:val="16"/>
                <w:szCs w:val="16"/>
              </w:rPr>
              <w:t>2</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387C5E10" w14:textId="12AD4565">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E21748" w14:paraId="1E0B84D6" w14:textId="5CBDA991">
            <w:pPr>
              <w:widowControl/>
              <w:jc w:val="center"/>
              <w:rPr>
                <w:rFonts w:cs="Arial"/>
                <w:sz w:val="14"/>
                <w:szCs w:val="14"/>
              </w:rPr>
            </w:pPr>
            <w:r>
              <w:rPr>
                <w:rFonts w:cs="Arial"/>
                <w:sz w:val="14"/>
                <w:szCs w:val="14"/>
              </w:rPr>
              <w:t>100</w:t>
            </w:r>
            <w:r w:rsidR="00950643">
              <w:rPr>
                <w:rFonts w:cs="Arial"/>
                <w:sz w:val="14"/>
                <w:szCs w:val="14"/>
              </w:rPr>
              <w:t>%</w:t>
            </w:r>
          </w:p>
        </w:tc>
      </w:tr>
      <w:tr w:rsidRPr="00683D59" w:rsidR="00125335" w:rsidTr="55F92D0C" w14:paraId="03272008"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60B6F8D" w14:textId="746E09AC">
            <w:pPr>
              <w:widowControl/>
              <w:jc w:val="center"/>
              <w:rPr>
                <w:rFonts w:eastAsia="Times New Roman" w:cs="Arial"/>
                <w:sz w:val="16"/>
                <w:szCs w:val="16"/>
                <w:lang w:eastAsia="es-CO"/>
              </w:rPr>
            </w:pPr>
            <w:r w:rsidRPr="00942E4F">
              <w:rPr>
                <w:rFonts w:ascii="Calibri" w:hAnsi="Calibri" w:cs="Calibri"/>
                <w:sz w:val="16"/>
                <w:szCs w:val="16"/>
              </w:rPr>
              <w:t>GTHU-IND-006</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FC3479E" w14:textId="14990B1F">
            <w:pPr>
              <w:widowControl/>
              <w:rPr>
                <w:rFonts w:eastAsia="Times New Roman" w:cs="Arial"/>
                <w:sz w:val="16"/>
                <w:szCs w:val="16"/>
                <w:lang w:eastAsia="es-CO"/>
              </w:rPr>
            </w:pPr>
            <w:r w:rsidRPr="008422DE">
              <w:rPr>
                <w:rFonts w:ascii="Calibri" w:hAnsi="Calibri" w:cs="Calibri"/>
                <w:color w:val="000000"/>
                <w:sz w:val="16"/>
                <w:szCs w:val="16"/>
              </w:rPr>
              <w:t>INDICE DE FRECUENCIA DE LOS ACCIDENTES LABORALES</w:t>
            </w:r>
          </w:p>
        </w:tc>
        <w:tc>
          <w:tcPr>
            <w:tcW w:w="1418" w:type="dxa"/>
            <w:tcBorders>
              <w:top w:val="nil"/>
              <w:left w:val="single" w:color="auto" w:sz="4" w:space="0"/>
              <w:bottom w:val="single" w:color="auto" w:sz="4" w:space="0"/>
              <w:right w:val="single" w:color="auto" w:sz="4" w:space="0"/>
            </w:tcBorders>
            <w:shd w:val="clear" w:color="auto" w:fill="FFFFFF" w:themeFill="background1"/>
            <w:vAlign w:val="center"/>
          </w:tcPr>
          <w:p w:rsidRPr="00125335" w:rsidR="00125335" w:rsidP="00125335" w:rsidRDefault="00125335" w14:paraId="319F589C" w14:textId="654D75E2">
            <w:pPr>
              <w:widowControl/>
              <w:jc w:val="center"/>
              <w:rPr>
                <w:rFonts w:asciiTheme="minorHAnsi" w:hAnsiTheme="minorHAnsi" w:cstheme="minorHAnsi"/>
                <w:sz w:val="16"/>
                <w:szCs w:val="16"/>
              </w:rPr>
            </w:pPr>
            <w:r w:rsidRPr="00125335">
              <w:rPr>
                <w:rFonts w:asciiTheme="minorHAnsi" w:hAnsiTheme="minorHAnsi" w:cstheme="minorHAnsi"/>
                <w:sz w:val="16"/>
                <w:szCs w:val="16"/>
              </w:rPr>
              <w:t>1</w:t>
            </w:r>
          </w:p>
        </w:tc>
        <w:tc>
          <w:tcPr>
            <w:tcW w:w="1400"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491714D7" w14:textId="67B053FD">
            <w:pPr>
              <w:widowControl/>
              <w:jc w:val="center"/>
              <w:rPr>
                <w:rFonts w:asciiTheme="minorHAnsi" w:hAnsiTheme="minorHAnsi" w:cstheme="minorHAnsi"/>
                <w:sz w:val="16"/>
                <w:szCs w:val="16"/>
              </w:rPr>
            </w:pPr>
            <w:r w:rsidRPr="00125335">
              <w:rPr>
                <w:rFonts w:asciiTheme="minorHAnsi" w:hAnsiTheme="minorHAnsi" w:cstheme="minorHAnsi"/>
                <w:sz w:val="16"/>
                <w:szCs w:val="16"/>
              </w:rPr>
              <w:t>585</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E71DC38" w14:textId="7292F889">
            <w:pPr>
              <w:widowControl/>
              <w:jc w:val="center"/>
              <w:rPr>
                <w:rFonts w:asciiTheme="minorHAnsi" w:hAnsiTheme="minorHAnsi" w:cstheme="minorHAnsi"/>
                <w:sz w:val="16"/>
                <w:szCs w:val="16"/>
              </w:rPr>
            </w:pPr>
            <w:r w:rsidRPr="00125335">
              <w:rPr>
                <w:rFonts w:asciiTheme="minorHAnsi" w:hAnsiTheme="minorHAnsi" w:cstheme="minorHAnsi"/>
                <w:sz w:val="16"/>
                <w:szCs w:val="16"/>
              </w:rPr>
              <w:t>0,17%</w:t>
            </w:r>
          </w:p>
        </w:tc>
        <w:tc>
          <w:tcPr>
            <w:tcW w:w="985" w:type="dxa"/>
            <w:shd w:val="clear" w:color="auto" w:fill="92D050"/>
            <w:vAlign w:val="center"/>
          </w:tcPr>
          <w:p w:rsidRPr="00683D59" w:rsidR="00125335" w:rsidP="00125335" w:rsidRDefault="00A55B26" w14:paraId="1587507A" w14:textId="408C12D3">
            <w:pPr>
              <w:widowControl/>
              <w:jc w:val="center"/>
              <w:rPr>
                <w:rFonts w:cs="Arial"/>
                <w:sz w:val="14"/>
                <w:szCs w:val="14"/>
              </w:rPr>
            </w:pPr>
            <w:r w:rsidRPr="00A55B26">
              <w:rPr>
                <w:rFonts w:cs="Arial"/>
                <w:sz w:val="14"/>
                <w:szCs w:val="14"/>
              </w:rPr>
              <w:t>0,17%</w:t>
            </w:r>
          </w:p>
        </w:tc>
      </w:tr>
      <w:tr w:rsidRPr="00683D59" w:rsidR="00096D5C" w:rsidTr="55F92D0C" w14:paraId="3F9484E7"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096D5C" w:rsidP="00096D5C" w:rsidRDefault="00096D5C" w14:paraId="15B83434" w14:textId="7D40C85C">
            <w:pPr>
              <w:widowControl/>
              <w:jc w:val="center"/>
              <w:rPr>
                <w:rFonts w:ascii="Calibri" w:hAnsi="Calibri" w:cs="Calibri"/>
                <w:sz w:val="16"/>
                <w:szCs w:val="16"/>
              </w:rPr>
            </w:pPr>
            <w:r w:rsidRPr="00942E4F">
              <w:rPr>
                <w:rFonts w:ascii="Calibri" w:hAnsi="Calibri" w:cs="Calibri"/>
                <w:sz w:val="16"/>
                <w:szCs w:val="16"/>
              </w:rPr>
              <w:t>GTHU-IND-00</w:t>
            </w:r>
            <w:r>
              <w:rPr>
                <w:rFonts w:ascii="Calibri" w:hAnsi="Calibri" w:cs="Calibri"/>
                <w:sz w:val="16"/>
                <w:szCs w:val="16"/>
              </w:rPr>
              <w:t>9</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096D5C" w:rsidP="00096D5C" w:rsidRDefault="00096D5C" w14:paraId="56B76DAE" w14:textId="143E29E5">
            <w:pPr>
              <w:widowControl/>
              <w:rPr>
                <w:rFonts w:ascii="Calibri" w:hAnsi="Calibri" w:cs="Calibri"/>
                <w:color w:val="000000"/>
                <w:sz w:val="16"/>
                <w:szCs w:val="16"/>
              </w:rPr>
            </w:pPr>
            <w:r w:rsidRPr="0011656B">
              <w:rPr>
                <w:rFonts w:ascii="Calibri" w:hAnsi="Calibri" w:cs="Calibri"/>
                <w:color w:val="000000"/>
                <w:sz w:val="16"/>
                <w:szCs w:val="16"/>
              </w:rPr>
              <w:t>AUSENTISMO POR CAUSA MÉDICA</w:t>
            </w:r>
          </w:p>
        </w:tc>
        <w:tc>
          <w:tcPr>
            <w:tcW w:w="1418" w:type="dxa"/>
            <w:tcBorders>
              <w:top w:val="nil"/>
              <w:left w:val="single" w:color="auto" w:sz="8" w:space="0"/>
              <w:bottom w:val="single" w:color="auto" w:sz="4" w:space="0"/>
              <w:right w:val="single" w:color="auto" w:sz="8" w:space="0"/>
            </w:tcBorders>
            <w:shd w:val="clear" w:color="auto" w:fill="FFFFFF" w:themeFill="background1"/>
            <w:vAlign w:val="center"/>
          </w:tcPr>
          <w:p w:rsidRPr="00096D5C" w:rsidR="00096D5C" w:rsidP="00096D5C" w:rsidRDefault="00096D5C" w14:paraId="55F78E4B" w14:textId="6BA0FCDA">
            <w:pPr>
              <w:widowControl/>
              <w:jc w:val="center"/>
              <w:rPr>
                <w:rFonts w:asciiTheme="minorHAnsi" w:hAnsiTheme="minorHAnsi" w:cstheme="minorHAnsi"/>
                <w:sz w:val="16"/>
                <w:szCs w:val="16"/>
              </w:rPr>
            </w:pPr>
            <w:r w:rsidRPr="00096D5C">
              <w:rPr>
                <w:rFonts w:asciiTheme="minorHAnsi" w:hAnsiTheme="minorHAnsi" w:cstheme="minorHAnsi"/>
                <w:sz w:val="16"/>
                <w:szCs w:val="16"/>
              </w:rPr>
              <w:t>71</w:t>
            </w:r>
          </w:p>
        </w:tc>
        <w:tc>
          <w:tcPr>
            <w:tcW w:w="1400" w:type="dxa"/>
            <w:tcBorders>
              <w:top w:val="nil"/>
              <w:left w:val="nil"/>
              <w:bottom w:val="single" w:color="auto" w:sz="4" w:space="0"/>
              <w:right w:val="single" w:color="auto" w:sz="8" w:space="0"/>
            </w:tcBorders>
            <w:shd w:val="clear" w:color="auto" w:fill="FFFFFF" w:themeFill="background1"/>
            <w:vAlign w:val="center"/>
          </w:tcPr>
          <w:p w:rsidRPr="00096D5C" w:rsidR="00096D5C" w:rsidP="00096D5C" w:rsidRDefault="00096D5C" w14:paraId="151AA42C" w14:textId="1E343C16">
            <w:pPr>
              <w:widowControl/>
              <w:jc w:val="center"/>
              <w:rPr>
                <w:rFonts w:asciiTheme="minorHAnsi" w:hAnsiTheme="minorHAnsi" w:cstheme="minorHAnsi"/>
                <w:sz w:val="16"/>
                <w:szCs w:val="16"/>
              </w:rPr>
            </w:pPr>
            <w:r w:rsidRPr="00096D5C">
              <w:rPr>
                <w:rFonts w:asciiTheme="minorHAnsi" w:hAnsiTheme="minorHAnsi" w:cstheme="minorHAnsi"/>
                <w:sz w:val="16"/>
                <w:szCs w:val="16"/>
              </w:rPr>
              <w:t>11700</w:t>
            </w:r>
          </w:p>
        </w:tc>
        <w:tc>
          <w:tcPr>
            <w:tcW w:w="901" w:type="dxa"/>
            <w:tcBorders>
              <w:top w:val="nil"/>
              <w:left w:val="nil"/>
              <w:bottom w:val="single" w:color="auto" w:sz="4" w:space="0"/>
              <w:right w:val="single" w:color="auto" w:sz="8" w:space="0"/>
            </w:tcBorders>
            <w:shd w:val="clear" w:color="auto" w:fill="FFFFFF" w:themeFill="background1"/>
            <w:vAlign w:val="center"/>
          </w:tcPr>
          <w:p w:rsidRPr="00096D5C" w:rsidR="00096D5C" w:rsidP="00096D5C" w:rsidRDefault="00096D5C" w14:paraId="3A18E60E" w14:textId="54F1CA31">
            <w:pPr>
              <w:widowControl/>
              <w:jc w:val="center"/>
              <w:rPr>
                <w:rFonts w:asciiTheme="minorHAnsi" w:hAnsiTheme="minorHAnsi" w:cstheme="minorHAnsi"/>
                <w:sz w:val="16"/>
                <w:szCs w:val="16"/>
              </w:rPr>
            </w:pPr>
            <w:r w:rsidRPr="00096D5C">
              <w:rPr>
                <w:rFonts w:asciiTheme="minorHAnsi" w:hAnsiTheme="minorHAnsi" w:cstheme="minorHAnsi"/>
                <w:sz w:val="16"/>
                <w:szCs w:val="16"/>
              </w:rPr>
              <w:t>0,61%</w:t>
            </w:r>
          </w:p>
        </w:tc>
        <w:tc>
          <w:tcPr>
            <w:tcW w:w="985" w:type="dxa"/>
            <w:shd w:val="clear" w:color="auto" w:fill="92D050"/>
            <w:vAlign w:val="center"/>
          </w:tcPr>
          <w:p w:rsidRPr="00A55B26" w:rsidR="00096D5C" w:rsidP="00096D5C" w:rsidRDefault="00096D5C" w14:paraId="683E7828" w14:textId="50611923">
            <w:pPr>
              <w:widowControl/>
              <w:jc w:val="center"/>
              <w:rPr>
                <w:rFonts w:cs="Arial"/>
                <w:sz w:val="14"/>
                <w:szCs w:val="14"/>
              </w:rPr>
            </w:pPr>
            <w:r w:rsidRPr="00096D5C">
              <w:rPr>
                <w:rFonts w:cs="Arial"/>
                <w:sz w:val="14"/>
                <w:szCs w:val="14"/>
              </w:rPr>
              <w:t>0,61%</w:t>
            </w:r>
          </w:p>
        </w:tc>
      </w:tr>
      <w:tr w:rsidRPr="00683D59" w:rsidR="00125335" w:rsidTr="55F92D0C" w14:paraId="309A3BE9"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09790EBB" w14:textId="18774794">
            <w:pPr>
              <w:widowControl/>
              <w:jc w:val="center"/>
              <w:rPr>
                <w:rFonts w:eastAsia="Times New Roman" w:cs="Arial"/>
                <w:sz w:val="16"/>
                <w:szCs w:val="16"/>
                <w:lang w:eastAsia="es-CO"/>
              </w:rPr>
            </w:pPr>
            <w:r w:rsidRPr="00942E4F">
              <w:rPr>
                <w:rFonts w:ascii="Calibri" w:hAnsi="Calibri" w:cs="Calibri"/>
                <w:sz w:val="16"/>
                <w:szCs w:val="16"/>
              </w:rPr>
              <w:t>GDOC-IND-001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0436D123" w14:textId="60814E55">
            <w:pPr>
              <w:widowControl/>
              <w:rPr>
                <w:rFonts w:eastAsia="Times New Roman" w:cs="Arial"/>
                <w:sz w:val="16"/>
                <w:szCs w:val="16"/>
                <w:lang w:eastAsia="es-CO"/>
              </w:rPr>
            </w:pPr>
            <w:r w:rsidRPr="008422DE">
              <w:rPr>
                <w:rFonts w:ascii="Calibri" w:hAnsi="Calibri" w:cs="Calibri"/>
                <w:color w:val="000000"/>
                <w:sz w:val="16"/>
                <w:szCs w:val="16"/>
              </w:rPr>
              <w:t>CUMPLIMIENTO DEL PROGRAMA DE GESTIÓN DOCUMENTAL</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4601DDD8" w14:textId="1EE0D520">
            <w:pPr>
              <w:widowControl/>
              <w:jc w:val="center"/>
              <w:rPr>
                <w:rFonts w:asciiTheme="minorHAnsi" w:hAnsiTheme="minorHAnsi" w:cstheme="minorHAnsi"/>
                <w:sz w:val="16"/>
                <w:szCs w:val="16"/>
              </w:rPr>
            </w:pPr>
            <w:r w:rsidRPr="00125335">
              <w:rPr>
                <w:rFonts w:asciiTheme="minorHAnsi" w:hAnsiTheme="minorHAnsi" w:cstheme="minorHAnsi"/>
                <w:sz w:val="16"/>
                <w:szCs w:val="16"/>
              </w:rPr>
              <w:t>8959</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0A86ECD" w14:textId="325CFFF2">
            <w:pPr>
              <w:widowControl/>
              <w:jc w:val="center"/>
              <w:rPr>
                <w:rFonts w:asciiTheme="minorHAnsi" w:hAnsiTheme="minorHAnsi" w:cstheme="minorHAnsi"/>
                <w:sz w:val="16"/>
                <w:szCs w:val="16"/>
              </w:rPr>
            </w:pPr>
            <w:r w:rsidRPr="00125335">
              <w:rPr>
                <w:rFonts w:asciiTheme="minorHAnsi" w:hAnsiTheme="minorHAnsi" w:cstheme="minorHAnsi"/>
                <w:sz w:val="16"/>
                <w:szCs w:val="16"/>
              </w:rPr>
              <w:t>1327</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5236D608" w14:textId="34D3C028">
            <w:pPr>
              <w:widowControl/>
              <w:jc w:val="center"/>
              <w:rPr>
                <w:rFonts w:asciiTheme="minorHAnsi" w:hAnsiTheme="minorHAnsi" w:cstheme="minorHAnsi"/>
                <w:sz w:val="16"/>
                <w:szCs w:val="16"/>
              </w:rPr>
            </w:pPr>
            <w:r w:rsidRPr="00125335">
              <w:rPr>
                <w:rFonts w:asciiTheme="minorHAnsi" w:hAnsiTheme="minorHAnsi" w:cstheme="minorHAnsi"/>
                <w:sz w:val="16"/>
                <w:szCs w:val="16"/>
              </w:rPr>
              <w:t>6,75</w:t>
            </w:r>
          </w:p>
        </w:tc>
        <w:tc>
          <w:tcPr>
            <w:tcW w:w="985" w:type="dxa"/>
            <w:tcBorders>
              <w:top w:val="single" w:color="auto" w:sz="4" w:space="0"/>
            </w:tcBorders>
            <w:shd w:val="clear" w:color="auto" w:fill="92D050"/>
            <w:vAlign w:val="center"/>
          </w:tcPr>
          <w:p w:rsidRPr="00683D59" w:rsidR="00125335" w:rsidP="00125335" w:rsidRDefault="008541B0" w14:paraId="68AF8550" w14:textId="149613C9">
            <w:pPr>
              <w:widowControl/>
              <w:jc w:val="center"/>
              <w:rPr>
                <w:rFonts w:cs="Arial"/>
                <w:sz w:val="14"/>
                <w:szCs w:val="14"/>
              </w:rPr>
            </w:pPr>
            <w:r>
              <w:rPr>
                <w:rFonts w:cs="Arial"/>
                <w:sz w:val="14"/>
                <w:szCs w:val="14"/>
              </w:rPr>
              <w:t>78%</w:t>
            </w:r>
          </w:p>
        </w:tc>
      </w:tr>
      <w:tr w:rsidRPr="00683D59" w:rsidR="00125335" w:rsidTr="55F92D0C" w14:paraId="77EEDC72"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58F4070B" w14:textId="3301C80A">
            <w:pPr>
              <w:widowControl/>
              <w:jc w:val="center"/>
              <w:rPr>
                <w:rFonts w:eastAsia="Times New Roman" w:cs="Arial"/>
                <w:sz w:val="16"/>
                <w:szCs w:val="16"/>
                <w:lang w:eastAsia="es-CO"/>
              </w:rPr>
            </w:pPr>
            <w:r w:rsidRPr="00942E4F">
              <w:rPr>
                <w:rFonts w:ascii="Calibri" w:hAnsi="Calibri" w:cs="Calibri"/>
                <w:sz w:val="16"/>
                <w:szCs w:val="16"/>
              </w:rPr>
              <w:t>GDOC-IND-002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24BF16D3" w14:textId="5BA6FDF3">
            <w:pPr>
              <w:widowControl/>
              <w:rPr>
                <w:rFonts w:eastAsia="Times New Roman" w:cs="Arial"/>
                <w:sz w:val="16"/>
                <w:szCs w:val="16"/>
                <w:lang w:eastAsia="es-CO"/>
              </w:rPr>
            </w:pPr>
            <w:r w:rsidRPr="008422DE">
              <w:rPr>
                <w:rFonts w:ascii="Calibri" w:hAnsi="Calibri" w:cs="Calibri"/>
                <w:color w:val="000000"/>
                <w:sz w:val="16"/>
                <w:szCs w:val="16"/>
              </w:rPr>
              <w:t xml:space="preserve">TIEMPO PROMEDIO DE ATENCIÓN DE CONSULTAS DEL ARCHIVO CENTRAL </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51DB70B9" w14:textId="3A7F7ED2">
            <w:pPr>
              <w:widowControl/>
              <w:jc w:val="center"/>
              <w:rPr>
                <w:rFonts w:asciiTheme="minorHAnsi" w:hAnsiTheme="minorHAnsi" w:cstheme="minorHAnsi"/>
                <w:sz w:val="16"/>
                <w:szCs w:val="16"/>
              </w:rPr>
            </w:pPr>
            <w:r w:rsidRPr="00125335">
              <w:rPr>
                <w:rFonts w:asciiTheme="minorHAnsi" w:hAnsiTheme="minorHAnsi" w:cstheme="minorHAnsi"/>
                <w:sz w:val="16"/>
                <w:szCs w:val="16"/>
              </w:rPr>
              <w:t>8959</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6A803B67" w14:textId="48311249">
            <w:pPr>
              <w:widowControl/>
              <w:jc w:val="center"/>
              <w:rPr>
                <w:rFonts w:asciiTheme="minorHAnsi" w:hAnsiTheme="minorHAnsi" w:cstheme="minorHAnsi"/>
                <w:sz w:val="16"/>
                <w:szCs w:val="16"/>
              </w:rPr>
            </w:pPr>
            <w:r w:rsidRPr="00125335">
              <w:rPr>
                <w:rFonts w:asciiTheme="minorHAnsi" w:hAnsiTheme="minorHAnsi" w:cstheme="minorHAnsi"/>
                <w:sz w:val="16"/>
                <w:szCs w:val="16"/>
              </w:rPr>
              <w:t>1327</w:t>
            </w:r>
          </w:p>
        </w:tc>
        <w:tc>
          <w:tcPr>
            <w:tcW w:w="901" w:type="dxa"/>
            <w:tcBorders>
              <w:top w:val="nil"/>
              <w:left w:val="nil"/>
              <w:bottom w:val="single" w:color="auto" w:sz="4" w:space="0"/>
              <w:right w:val="single" w:color="auto" w:sz="4" w:space="0"/>
            </w:tcBorders>
            <w:shd w:val="clear" w:color="auto" w:fill="FFFFFF" w:themeFill="background1"/>
            <w:vAlign w:val="center"/>
          </w:tcPr>
          <w:p w:rsidRPr="00125335" w:rsidR="00125335" w:rsidP="00125335" w:rsidRDefault="00125335" w14:paraId="37D895E8" w14:textId="1D9745C0">
            <w:pPr>
              <w:widowControl/>
              <w:jc w:val="center"/>
              <w:rPr>
                <w:rFonts w:asciiTheme="minorHAnsi" w:hAnsiTheme="minorHAnsi" w:cstheme="minorHAnsi"/>
                <w:sz w:val="16"/>
                <w:szCs w:val="16"/>
              </w:rPr>
            </w:pPr>
            <w:r w:rsidRPr="00125335">
              <w:rPr>
                <w:rFonts w:asciiTheme="minorHAnsi" w:hAnsiTheme="minorHAnsi" w:cstheme="minorHAnsi"/>
                <w:sz w:val="16"/>
                <w:szCs w:val="16"/>
              </w:rPr>
              <w:t>6,8</w:t>
            </w:r>
          </w:p>
        </w:tc>
        <w:tc>
          <w:tcPr>
            <w:tcW w:w="985" w:type="dxa"/>
            <w:shd w:val="clear" w:color="auto" w:fill="FF0000"/>
            <w:vAlign w:val="center"/>
          </w:tcPr>
          <w:p w:rsidRPr="00683D59" w:rsidR="00125335" w:rsidP="00125335" w:rsidRDefault="00CB577C" w14:paraId="5473C239" w14:textId="0ED3AD98">
            <w:pPr>
              <w:widowControl/>
              <w:jc w:val="center"/>
              <w:rPr>
                <w:rFonts w:cs="Arial"/>
                <w:sz w:val="14"/>
                <w:szCs w:val="14"/>
              </w:rPr>
            </w:pPr>
            <w:r>
              <w:rPr>
                <w:rFonts w:cs="Arial"/>
                <w:sz w:val="14"/>
                <w:szCs w:val="14"/>
              </w:rPr>
              <w:t>4,7%</w:t>
            </w:r>
          </w:p>
        </w:tc>
      </w:tr>
      <w:tr w:rsidRPr="00683D59" w:rsidR="00125335" w:rsidTr="55F92D0C" w14:paraId="3A269CA8"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CB40E34" w14:textId="66640837">
            <w:pPr>
              <w:widowControl/>
              <w:jc w:val="center"/>
              <w:rPr>
                <w:rFonts w:eastAsia="Times New Roman" w:cs="Arial"/>
                <w:sz w:val="16"/>
                <w:szCs w:val="16"/>
                <w:lang w:eastAsia="es-CO"/>
              </w:rPr>
            </w:pPr>
            <w:r w:rsidRPr="00942E4F">
              <w:rPr>
                <w:rFonts w:ascii="Calibri" w:hAnsi="Calibri" w:cs="Calibri"/>
                <w:sz w:val="16"/>
                <w:szCs w:val="16"/>
              </w:rPr>
              <w:t>CODI-IND-001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291B722" w14:textId="306942C6">
            <w:pPr>
              <w:widowControl/>
              <w:rPr>
                <w:rFonts w:eastAsia="Times New Roman" w:cs="Arial"/>
                <w:sz w:val="16"/>
                <w:szCs w:val="16"/>
                <w:lang w:eastAsia="es-CO"/>
              </w:rPr>
            </w:pPr>
            <w:r w:rsidRPr="008422DE">
              <w:rPr>
                <w:rFonts w:ascii="Calibri" w:hAnsi="Calibri" w:cs="Calibri"/>
                <w:color w:val="000000"/>
                <w:sz w:val="16"/>
                <w:szCs w:val="16"/>
              </w:rPr>
              <w:t>CUMPLIMIENTO DE LOS TÉRMINOS PROCESALES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0B2B6FD1" w14:textId="4F5B9850">
            <w:pPr>
              <w:widowControl/>
              <w:jc w:val="center"/>
              <w:rPr>
                <w:rFonts w:asciiTheme="minorHAnsi" w:hAnsiTheme="minorHAnsi" w:cstheme="minorHAnsi"/>
                <w:sz w:val="16"/>
                <w:szCs w:val="16"/>
              </w:rPr>
            </w:pPr>
            <w:r w:rsidRPr="00125335">
              <w:rPr>
                <w:rFonts w:asciiTheme="minorHAnsi" w:hAnsiTheme="minorHAnsi" w:cstheme="minorHAnsi"/>
                <w:sz w:val="16"/>
                <w:szCs w:val="16"/>
              </w:rPr>
              <w:t>20</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1C6D5DF3" w14:textId="07EF0C6F">
            <w:pPr>
              <w:widowControl/>
              <w:jc w:val="center"/>
              <w:rPr>
                <w:rFonts w:asciiTheme="minorHAnsi" w:hAnsiTheme="minorHAnsi" w:cstheme="minorHAnsi"/>
                <w:sz w:val="16"/>
                <w:szCs w:val="16"/>
              </w:rPr>
            </w:pPr>
            <w:r w:rsidRPr="00125335">
              <w:rPr>
                <w:rFonts w:asciiTheme="minorHAnsi" w:hAnsiTheme="minorHAnsi" w:cstheme="minorHAnsi"/>
                <w:sz w:val="16"/>
                <w:szCs w:val="16"/>
              </w:rPr>
              <w:t>20</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32584DE" w14:textId="78BCA9DB">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985" w:type="dxa"/>
            <w:shd w:val="clear" w:color="auto" w:fill="92D050"/>
            <w:vAlign w:val="center"/>
          </w:tcPr>
          <w:p w:rsidRPr="00683D59" w:rsidR="00125335" w:rsidP="00125335" w:rsidRDefault="00E91E97" w14:paraId="2AB9EF85" w14:textId="5BCFB8D0">
            <w:pPr>
              <w:widowControl/>
              <w:jc w:val="center"/>
              <w:rPr>
                <w:rFonts w:cs="Arial"/>
                <w:sz w:val="14"/>
                <w:szCs w:val="14"/>
              </w:rPr>
            </w:pPr>
            <w:r>
              <w:rPr>
                <w:rFonts w:cs="Arial"/>
                <w:sz w:val="14"/>
                <w:szCs w:val="14"/>
              </w:rPr>
              <w:t>100%</w:t>
            </w:r>
          </w:p>
        </w:tc>
      </w:tr>
      <w:tr w:rsidRPr="00683D59" w:rsidR="00125335" w:rsidTr="55F92D0C" w14:paraId="065CF847"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545C0271" w14:textId="269C04FE">
            <w:pPr>
              <w:widowControl/>
              <w:jc w:val="center"/>
              <w:rPr>
                <w:rFonts w:eastAsia="Times New Roman" w:cs="Arial"/>
                <w:sz w:val="16"/>
                <w:szCs w:val="16"/>
                <w:lang w:eastAsia="es-CO"/>
              </w:rPr>
            </w:pPr>
            <w:r w:rsidRPr="00942E4F">
              <w:rPr>
                <w:rFonts w:ascii="Calibri" w:hAnsi="Calibri" w:cs="Calibri"/>
                <w:sz w:val="16"/>
                <w:szCs w:val="16"/>
              </w:rPr>
              <w:t>CEM-IND-001</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68D69984" w14:textId="51336432">
            <w:pPr>
              <w:widowControl/>
              <w:rPr>
                <w:rFonts w:eastAsia="Times New Roman" w:cs="Arial"/>
                <w:sz w:val="16"/>
                <w:szCs w:val="16"/>
                <w:lang w:eastAsia="es-CO"/>
              </w:rPr>
            </w:pPr>
            <w:r w:rsidRPr="008422DE">
              <w:rPr>
                <w:rFonts w:ascii="Calibri" w:hAnsi="Calibri" w:cs="Calibri"/>
                <w:color w:val="000000"/>
                <w:sz w:val="16"/>
                <w:szCs w:val="16"/>
              </w:rPr>
              <w:t>EJECUCIÓN DE PLAN ANUAL DE AUDITORÍAS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0BCC4F72" w14:textId="78CD24DA">
            <w:pPr>
              <w:widowControl/>
              <w:jc w:val="center"/>
              <w:rPr>
                <w:rFonts w:asciiTheme="minorHAnsi" w:hAnsiTheme="minorHAnsi" w:cstheme="minorHAnsi"/>
                <w:sz w:val="16"/>
                <w:szCs w:val="16"/>
              </w:rPr>
            </w:pPr>
            <w:r w:rsidRPr="00125335">
              <w:rPr>
                <w:rFonts w:asciiTheme="minorHAnsi" w:hAnsiTheme="minorHAnsi" w:cstheme="minorHAnsi"/>
                <w:sz w:val="16"/>
                <w:szCs w:val="16"/>
              </w:rPr>
              <w:t>45</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381090DF" w14:textId="710BA76B">
            <w:pPr>
              <w:widowControl/>
              <w:jc w:val="center"/>
              <w:rPr>
                <w:rFonts w:asciiTheme="minorHAnsi" w:hAnsiTheme="minorHAnsi" w:cstheme="minorHAnsi"/>
                <w:sz w:val="16"/>
                <w:szCs w:val="16"/>
              </w:rPr>
            </w:pPr>
            <w:r w:rsidRPr="00125335">
              <w:rPr>
                <w:rFonts w:asciiTheme="minorHAnsi" w:hAnsiTheme="minorHAnsi" w:cstheme="minorHAnsi"/>
                <w:sz w:val="16"/>
                <w:szCs w:val="16"/>
              </w:rPr>
              <w:t>48</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6DFD2BF6" w14:textId="6722A72F">
            <w:pPr>
              <w:widowControl/>
              <w:jc w:val="center"/>
              <w:rPr>
                <w:rFonts w:asciiTheme="minorHAnsi" w:hAnsiTheme="minorHAnsi" w:cstheme="minorHAnsi"/>
                <w:sz w:val="16"/>
                <w:szCs w:val="16"/>
              </w:rPr>
            </w:pPr>
            <w:r w:rsidRPr="00125335">
              <w:rPr>
                <w:rFonts w:asciiTheme="minorHAnsi" w:hAnsiTheme="minorHAnsi" w:cstheme="minorHAnsi"/>
                <w:sz w:val="16"/>
                <w:szCs w:val="16"/>
              </w:rPr>
              <w:t>94%</w:t>
            </w:r>
          </w:p>
        </w:tc>
        <w:tc>
          <w:tcPr>
            <w:tcW w:w="985" w:type="dxa"/>
            <w:shd w:val="clear" w:color="auto" w:fill="FFFF00"/>
            <w:vAlign w:val="center"/>
          </w:tcPr>
          <w:p w:rsidRPr="00683D59" w:rsidR="00125335" w:rsidP="00125335" w:rsidRDefault="007F3D55" w14:paraId="6E928749" w14:textId="30AC41AC">
            <w:pPr>
              <w:widowControl/>
              <w:jc w:val="center"/>
              <w:rPr>
                <w:rFonts w:cs="Arial"/>
                <w:sz w:val="14"/>
                <w:szCs w:val="14"/>
              </w:rPr>
            </w:pPr>
            <w:r>
              <w:rPr>
                <w:rFonts w:cs="Arial"/>
                <w:sz w:val="14"/>
                <w:szCs w:val="14"/>
              </w:rPr>
              <w:t>96</w:t>
            </w:r>
            <w:r w:rsidRPr="002C2923" w:rsidR="002C2923">
              <w:rPr>
                <w:rFonts w:cs="Arial"/>
                <w:sz w:val="14"/>
                <w:szCs w:val="14"/>
              </w:rPr>
              <w:t>%</w:t>
            </w:r>
          </w:p>
        </w:tc>
      </w:tr>
      <w:tr w:rsidRPr="00683D59" w:rsidR="00125335" w:rsidTr="55F92D0C" w14:paraId="35E39C80"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3536A91D" w14:textId="4A784409">
            <w:pPr>
              <w:widowControl/>
              <w:jc w:val="center"/>
              <w:rPr>
                <w:rFonts w:eastAsia="Times New Roman" w:cs="Arial"/>
                <w:sz w:val="16"/>
                <w:szCs w:val="16"/>
                <w:lang w:eastAsia="es-CO"/>
              </w:rPr>
            </w:pPr>
            <w:r w:rsidRPr="00942E4F">
              <w:rPr>
                <w:rFonts w:ascii="Calibri" w:hAnsi="Calibri" w:cs="Calibri"/>
                <w:sz w:val="16"/>
                <w:szCs w:val="16"/>
              </w:rPr>
              <w:t>CEM-IND-002</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0D029847" w14:textId="3B97A9D5">
            <w:pPr>
              <w:widowControl/>
              <w:rPr>
                <w:rFonts w:eastAsia="Times New Roman" w:cs="Arial"/>
                <w:sz w:val="16"/>
                <w:szCs w:val="16"/>
                <w:lang w:eastAsia="es-CO"/>
              </w:rPr>
            </w:pPr>
            <w:r w:rsidRPr="008422DE">
              <w:rPr>
                <w:rFonts w:ascii="Calibri" w:hAnsi="Calibri" w:cs="Calibri"/>
                <w:color w:val="000000"/>
                <w:sz w:val="16"/>
                <w:szCs w:val="16"/>
              </w:rPr>
              <w:t>EVALUACIÓN DE CONTROLES</w:t>
            </w:r>
            <w:r w:rsidRPr="008422DE">
              <w:rPr>
                <w:rFonts w:ascii="Calibri" w:hAnsi="Calibri" w:cs="Calibri"/>
                <w:color w:val="000000"/>
                <w:sz w:val="16"/>
                <w:szCs w:val="16"/>
              </w:rPr>
              <w:br/>
            </w:r>
            <w:r w:rsidRPr="008422DE">
              <w:rPr>
                <w:rFonts w:ascii="Calibri" w:hAnsi="Calibri" w:cs="Calibri"/>
                <w:color w:val="000000"/>
                <w:sz w:val="16"/>
                <w:szCs w:val="16"/>
              </w:rPr>
              <w:t xml:space="preserve"> EN MAPAS DE RIESGOS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37988DFF" w14:textId="3774A4E5">
            <w:pPr>
              <w:widowControl/>
              <w:jc w:val="center"/>
              <w:rPr>
                <w:rFonts w:asciiTheme="minorHAnsi" w:hAnsiTheme="minorHAnsi" w:cstheme="minorHAnsi"/>
                <w:sz w:val="16"/>
                <w:szCs w:val="16"/>
              </w:rPr>
            </w:pPr>
            <w:r w:rsidRPr="00125335">
              <w:rPr>
                <w:rFonts w:asciiTheme="minorHAnsi" w:hAnsiTheme="minorHAnsi" w:cstheme="minorHAnsi"/>
                <w:sz w:val="16"/>
                <w:szCs w:val="16"/>
              </w:rPr>
              <w:t>100</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28C3DEF" w14:textId="10E6B179">
            <w:pPr>
              <w:widowControl/>
              <w:jc w:val="center"/>
              <w:rPr>
                <w:rFonts w:asciiTheme="minorHAnsi" w:hAnsiTheme="minorHAnsi" w:cstheme="minorHAnsi"/>
                <w:sz w:val="16"/>
                <w:szCs w:val="16"/>
              </w:rPr>
            </w:pPr>
            <w:r w:rsidRPr="00125335">
              <w:rPr>
                <w:rFonts w:asciiTheme="minorHAnsi" w:hAnsiTheme="minorHAnsi" w:cstheme="minorHAnsi"/>
                <w:sz w:val="16"/>
                <w:szCs w:val="16"/>
              </w:rPr>
              <w:t>133</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38805932" w14:textId="7D331EFC">
            <w:pPr>
              <w:widowControl/>
              <w:jc w:val="center"/>
              <w:rPr>
                <w:rFonts w:asciiTheme="minorHAnsi" w:hAnsiTheme="minorHAnsi" w:cstheme="minorHAnsi"/>
                <w:sz w:val="16"/>
                <w:szCs w:val="16"/>
              </w:rPr>
            </w:pPr>
            <w:r w:rsidRPr="00125335">
              <w:rPr>
                <w:rFonts w:asciiTheme="minorHAnsi" w:hAnsiTheme="minorHAnsi" w:cstheme="minorHAnsi"/>
                <w:sz w:val="16"/>
                <w:szCs w:val="16"/>
              </w:rPr>
              <w:t>75%</w:t>
            </w:r>
          </w:p>
        </w:tc>
        <w:tc>
          <w:tcPr>
            <w:tcW w:w="985" w:type="dxa"/>
            <w:shd w:val="clear" w:color="auto" w:fill="FFFF00"/>
            <w:vAlign w:val="center"/>
          </w:tcPr>
          <w:p w:rsidRPr="00683D59" w:rsidR="00125335" w:rsidP="00125335" w:rsidRDefault="00A237C0" w14:paraId="0930F2E9" w14:textId="0932E4BF">
            <w:pPr>
              <w:widowControl/>
              <w:jc w:val="center"/>
              <w:rPr>
                <w:rFonts w:cs="Arial"/>
                <w:sz w:val="14"/>
                <w:szCs w:val="14"/>
              </w:rPr>
            </w:pPr>
            <w:r>
              <w:rPr>
                <w:rFonts w:cs="Arial"/>
                <w:sz w:val="14"/>
                <w:szCs w:val="14"/>
              </w:rPr>
              <w:t>78%</w:t>
            </w:r>
          </w:p>
        </w:tc>
      </w:tr>
      <w:tr w:rsidRPr="00683D59" w:rsidR="00125335" w:rsidTr="55F92D0C" w14:paraId="08F37642" w14:textId="77777777">
        <w:trPr>
          <w:trHeight w:val="252"/>
          <w:jc w:val="center"/>
        </w:trPr>
        <w:tc>
          <w:tcPr>
            <w:tcW w:w="1420" w:type="dxa"/>
            <w:tcBorders>
              <w:top w:val="nil"/>
              <w:left w:val="single" w:color="auto" w:sz="4" w:space="0"/>
              <w:bottom w:val="single" w:color="auto" w:sz="4" w:space="0"/>
              <w:right w:val="single" w:color="auto" w:sz="4" w:space="0"/>
            </w:tcBorders>
            <w:shd w:val="clear" w:color="auto" w:fill="auto"/>
            <w:noWrap/>
            <w:vAlign w:val="center"/>
          </w:tcPr>
          <w:p w:rsidRPr="00942E4F" w:rsidR="00125335" w:rsidP="00125335" w:rsidRDefault="00125335" w14:paraId="715E6760" w14:textId="02D6FD37">
            <w:pPr>
              <w:widowControl/>
              <w:jc w:val="center"/>
              <w:rPr>
                <w:rFonts w:eastAsia="Times New Roman" w:cs="Arial"/>
                <w:sz w:val="16"/>
                <w:szCs w:val="16"/>
                <w:lang w:eastAsia="es-CO"/>
              </w:rPr>
            </w:pPr>
            <w:r w:rsidRPr="00942E4F">
              <w:rPr>
                <w:rFonts w:ascii="Calibri" w:hAnsi="Calibri" w:cs="Calibri"/>
                <w:sz w:val="16"/>
                <w:szCs w:val="16"/>
              </w:rPr>
              <w:t>CEM-IND-003</w:t>
            </w:r>
          </w:p>
        </w:tc>
        <w:tc>
          <w:tcPr>
            <w:tcW w:w="3325" w:type="dxa"/>
            <w:tcBorders>
              <w:top w:val="nil"/>
              <w:left w:val="single" w:color="auto" w:sz="4" w:space="0"/>
              <w:bottom w:val="single" w:color="auto" w:sz="4" w:space="0"/>
              <w:right w:val="single" w:color="auto" w:sz="4" w:space="0"/>
            </w:tcBorders>
            <w:shd w:val="clear" w:color="auto" w:fill="auto"/>
            <w:vAlign w:val="center"/>
          </w:tcPr>
          <w:p w:rsidRPr="008422DE" w:rsidR="00125335" w:rsidP="00125335" w:rsidRDefault="00125335" w14:paraId="4DB0CB9B" w14:textId="445B17C9">
            <w:pPr>
              <w:widowControl/>
              <w:rPr>
                <w:rFonts w:eastAsia="Times New Roman" w:cs="Arial"/>
                <w:sz w:val="16"/>
                <w:szCs w:val="16"/>
                <w:lang w:eastAsia="es-CO"/>
              </w:rPr>
            </w:pPr>
            <w:r w:rsidRPr="008422DE">
              <w:rPr>
                <w:rFonts w:ascii="Calibri" w:hAnsi="Calibri" w:cs="Calibri"/>
                <w:color w:val="000000"/>
                <w:sz w:val="16"/>
                <w:szCs w:val="16"/>
              </w:rPr>
              <w:t>EJECUCIÓN DE ACCIONES CORRECTIVAS</w:t>
            </w:r>
          </w:p>
        </w:tc>
        <w:tc>
          <w:tcPr>
            <w:tcW w:w="1418" w:type="dxa"/>
            <w:tcBorders>
              <w:top w:val="nil"/>
              <w:left w:val="single" w:color="auto" w:sz="4" w:space="0"/>
              <w:bottom w:val="single" w:color="auto" w:sz="4" w:space="0"/>
              <w:right w:val="single" w:color="auto" w:sz="4" w:space="0"/>
            </w:tcBorders>
            <w:shd w:val="clear" w:color="auto" w:fill="auto"/>
            <w:vAlign w:val="center"/>
          </w:tcPr>
          <w:p w:rsidRPr="00125335" w:rsidR="00125335" w:rsidP="00125335" w:rsidRDefault="00125335" w14:paraId="127FCB5C" w14:textId="2D3893F2">
            <w:pPr>
              <w:widowControl/>
              <w:jc w:val="center"/>
              <w:rPr>
                <w:rFonts w:asciiTheme="minorHAnsi" w:hAnsiTheme="minorHAnsi" w:cstheme="minorHAnsi"/>
                <w:sz w:val="16"/>
                <w:szCs w:val="16"/>
              </w:rPr>
            </w:pPr>
            <w:r w:rsidRPr="00125335">
              <w:rPr>
                <w:rFonts w:asciiTheme="minorHAnsi" w:hAnsiTheme="minorHAnsi" w:cstheme="minorHAnsi"/>
                <w:sz w:val="16"/>
                <w:szCs w:val="16"/>
              </w:rPr>
              <w:t>44</w:t>
            </w:r>
          </w:p>
        </w:tc>
        <w:tc>
          <w:tcPr>
            <w:tcW w:w="1400"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4BA937ED" w14:textId="6E90820E">
            <w:pPr>
              <w:widowControl/>
              <w:jc w:val="center"/>
              <w:rPr>
                <w:rFonts w:asciiTheme="minorHAnsi" w:hAnsiTheme="minorHAnsi" w:cstheme="minorHAnsi"/>
                <w:sz w:val="16"/>
                <w:szCs w:val="16"/>
              </w:rPr>
            </w:pPr>
            <w:r w:rsidRPr="00125335">
              <w:rPr>
                <w:rFonts w:asciiTheme="minorHAnsi" w:hAnsiTheme="minorHAnsi" w:cstheme="minorHAnsi"/>
                <w:sz w:val="16"/>
                <w:szCs w:val="16"/>
              </w:rPr>
              <w:t>55</w:t>
            </w:r>
          </w:p>
        </w:tc>
        <w:tc>
          <w:tcPr>
            <w:tcW w:w="901" w:type="dxa"/>
            <w:tcBorders>
              <w:top w:val="nil"/>
              <w:left w:val="nil"/>
              <w:bottom w:val="single" w:color="auto" w:sz="4" w:space="0"/>
              <w:right w:val="single" w:color="auto" w:sz="4" w:space="0"/>
            </w:tcBorders>
            <w:shd w:val="clear" w:color="auto" w:fill="auto"/>
            <w:vAlign w:val="center"/>
          </w:tcPr>
          <w:p w:rsidRPr="00125335" w:rsidR="00125335" w:rsidP="00125335" w:rsidRDefault="00125335" w14:paraId="7BB9B402" w14:textId="38DA3671">
            <w:pPr>
              <w:widowControl/>
              <w:jc w:val="center"/>
              <w:rPr>
                <w:rFonts w:asciiTheme="minorHAnsi" w:hAnsiTheme="minorHAnsi" w:cstheme="minorHAnsi"/>
                <w:sz w:val="16"/>
                <w:szCs w:val="16"/>
              </w:rPr>
            </w:pPr>
            <w:r w:rsidRPr="00125335">
              <w:rPr>
                <w:rFonts w:asciiTheme="minorHAnsi" w:hAnsiTheme="minorHAnsi" w:cstheme="minorHAnsi"/>
                <w:sz w:val="16"/>
                <w:szCs w:val="16"/>
              </w:rPr>
              <w:t>80%</w:t>
            </w:r>
          </w:p>
        </w:tc>
        <w:tc>
          <w:tcPr>
            <w:tcW w:w="985" w:type="dxa"/>
            <w:shd w:val="clear" w:color="auto" w:fill="FFFF00"/>
            <w:vAlign w:val="center"/>
          </w:tcPr>
          <w:p w:rsidRPr="00683D59" w:rsidR="00125335" w:rsidP="00125335" w:rsidRDefault="00F518DE" w14:paraId="35D35F15" w14:textId="5D7E3895">
            <w:pPr>
              <w:widowControl/>
              <w:jc w:val="center"/>
              <w:rPr>
                <w:rFonts w:cs="Arial"/>
                <w:sz w:val="14"/>
                <w:szCs w:val="14"/>
              </w:rPr>
            </w:pPr>
            <w:r>
              <w:rPr>
                <w:rFonts w:cs="Arial"/>
                <w:sz w:val="14"/>
                <w:szCs w:val="14"/>
              </w:rPr>
              <w:t>67%</w:t>
            </w:r>
          </w:p>
        </w:tc>
      </w:tr>
    </w:tbl>
    <w:bookmarkEnd w:id="31"/>
    <w:p w:rsidR="005254E0" w:rsidP="00DD03F9" w:rsidRDefault="00717939" w14:paraId="0DE0FD74" w14:textId="48DA23D2">
      <w:pPr>
        <w:pStyle w:val="ListParagraph"/>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sidR="00E50990">
        <w:rPr>
          <w:rFonts w:cs="Arial"/>
          <w:sz w:val="16"/>
          <w:szCs w:val="20"/>
          <w:lang w:eastAsia="es-CO"/>
        </w:rPr>
        <w:t>Oficina Asesora de Planeación –</w:t>
      </w:r>
      <w:r w:rsidRPr="00B5053E">
        <w:rPr>
          <w:rFonts w:cs="Arial"/>
          <w:sz w:val="16"/>
          <w:szCs w:val="20"/>
          <w:lang w:eastAsia="es-CO"/>
        </w:rPr>
        <w:t xml:space="preserve"> </w:t>
      </w:r>
      <w:r w:rsidRPr="00351F8E">
        <w:rPr>
          <w:rFonts w:cs="Arial"/>
          <w:sz w:val="16"/>
          <w:szCs w:val="20"/>
          <w:lang w:eastAsia="es-CO"/>
        </w:rPr>
        <w:t>UAERMV</w:t>
      </w:r>
      <w:r w:rsidRPr="00351F8E" w:rsidR="00B01DAE">
        <w:rPr>
          <w:rFonts w:cs="Arial"/>
          <w:sz w:val="16"/>
          <w:szCs w:val="20"/>
          <w:lang w:eastAsia="es-CO"/>
        </w:rPr>
        <w:t xml:space="preserve"> </w:t>
      </w:r>
      <w:r w:rsidRPr="00351F8E" w:rsidR="00351F8E">
        <w:rPr>
          <w:rFonts w:cs="Arial"/>
          <w:sz w:val="16"/>
          <w:szCs w:val="20"/>
          <w:lang w:eastAsia="es-CO"/>
        </w:rPr>
        <w:t>–</w:t>
      </w:r>
      <w:r w:rsidRPr="00351F8E" w:rsidR="00B01DAE">
        <w:rPr>
          <w:rFonts w:cs="Arial"/>
          <w:sz w:val="16"/>
          <w:szCs w:val="20"/>
          <w:lang w:eastAsia="es-CO"/>
        </w:rPr>
        <w:t xml:space="preserve"> </w:t>
      </w:r>
      <w:r w:rsidR="006A04BB">
        <w:rPr>
          <w:rFonts w:cs="Arial"/>
          <w:sz w:val="16"/>
          <w:szCs w:val="20"/>
          <w:lang w:eastAsia="es-CO"/>
        </w:rPr>
        <w:t xml:space="preserve">3er </w:t>
      </w:r>
      <w:r w:rsidR="00354B9F">
        <w:rPr>
          <w:rFonts w:cs="Arial"/>
          <w:sz w:val="16"/>
          <w:szCs w:val="20"/>
          <w:lang w:eastAsia="es-CO"/>
        </w:rPr>
        <w:t>TRIMESTRE019</w:t>
      </w:r>
      <w:r w:rsidRPr="00351F8E" w:rsidR="00B01DAE">
        <w:rPr>
          <w:rFonts w:cs="Arial"/>
          <w:sz w:val="16"/>
          <w:szCs w:val="20"/>
          <w:lang w:eastAsia="es-CO"/>
        </w:rPr>
        <w:t>.</w:t>
      </w:r>
    </w:p>
    <w:p w:rsidRPr="00351F8E" w:rsidR="00ED77A5" w:rsidP="00DD03F9" w:rsidRDefault="00ED77A5" w14:paraId="739D08AD" w14:textId="77777777">
      <w:pPr>
        <w:pStyle w:val="ListParagraph"/>
        <w:autoSpaceDE w:val="0"/>
        <w:autoSpaceDN w:val="0"/>
        <w:adjustRightInd w:val="0"/>
        <w:ind w:left="720"/>
        <w:jc w:val="center"/>
        <w:rPr>
          <w:rFonts w:cs="Arial"/>
          <w:b/>
          <w:sz w:val="16"/>
          <w:szCs w:val="20"/>
          <w:lang w:eastAsia="es-CO"/>
        </w:rPr>
      </w:pPr>
    </w:p>
    <w:p w:rsidRPr="00D7725B" w:rsidR="009336D7" w:rsidP="00EB5C89" w:rsidRDefault="00EB5C89" w14:paraId="321DE85C" w14:textId="6784CA37">
      <w:pPr>
        <w:pStyle w:val="Heading1"/>
        <w:rPr>
          <w:lang w:val="es-ES_tradnl" w:eastAsia="es-ES"/>
        </w:rPr>
      </w:pPr>
      <w:bookmarkStart w:name="_Toc28613535" w:id="33"/>
      <w:r w:rsidRPr="00D7725B">
        <w:rPr>
          <w:lang w:val="es-ES_tradnl" w:eastAsia="es-ES"/>
        </w:rPr>
        <w:t xml:space="preserve">OBSERVACIONES </w:t>
      </w:r>
      <w:r>
        <w:rPr>
          <w:lang w:val="es-ES_tradnl" w:eastAsia="es-ES"/>
        </w:rPr>
        <w:t>GENERALES</w:t>
      </w:r>
      <w:bookmarkEnd w:id="33"/>
      <w:r>
        <w:rPr>
          <w:lang w:val="es-ES_tradnl" w:eastAsia="es-ES"/>
        </w:rPr>
        <w:t xml:space="preserve"> </w:t>
      </w:r>
    </w:p>
    <w:p w:rsidR="0051265B" w:rsidP="00752262" w:rsidRDefault="0051265B" w14:paraId="6882C091" w14:textId="557C565F">
      <w:pPr>
        <w:pStyle w:val="Heading2"/>
        <w:ind w:firstLine="720"/>
      </w:pPr>
      <w:bookmarkStart w:name="_Toc28613536" w:id="34"/>
      <w:r>
        <w:t>Direccionamiento Estratégico e Innovación</w:t>
      </w:r>
      <w:bookmarkEnd w:id="34"/>
      <w:r>
        <w:t xml:space="preserve"> </w:t>
      </w:r>
    </w:p>
    <w:p w:rsidR="0051265B" w:rsidP="0051265B" w:rsidRDefault="0051265B" w14:paraId="1E0A5C85" w14:textId="0E8C2446">
      <w:pPr>
        <w:rPr>
          <w:rFonts w:eastAsia="Times New Roman" w:cs="Arial"/>
          <w:b/>
          <w:lang w:val="es-ES_tradnl" w:eastAsia="es-ES"/>
        </w:rPr>
      </w:pPr>
    </w:p>
    <w:p w:rsidRPr="0035002D" w:rsidR="00204A3F" w:rsidP="00204A3F" w:rsidRDefault="00204A3F" w14:paraId="420201C4" w14:textId="77777777">
      <w:pPr>
        <w:rPr>
          <w:rFonts w:cs="Arial"/>
          <w:lang w:eastAsia="es-CO"/>
        </w:rPr>
      </w:pPr>
      <w:r w:rsidRPr="00204A3F">
        <w:rPr>
          <w:rFonts w:eastAsia="Times New Roman" w:cs="Arial"/>
          <w:b/>
          <w:lang w:val="es-ES_tradnl" w:eastAsia="es-ES"/>
        </w:rPr>
        <w:t>DESI-IND-001</w:t>
      </w:r>
      <w:r w:rsidRPr="00204A3F">
        <w:t xml:space="preserve"> </w:t>
      </w:r>
      <w:r w:rsidRPr="00204A3F">
        <w:rPr>
          <w:rFonts w:eastAsia="Times New Roman" w:cs="Arial"/>
          <w:u w:val="single"/>
          <w:lang w:val="es-ES_tradnl" w:eastAsia="es-ES"/>
        </w:rPr>
        <w:t>Seguimiento al cumplimiento del plan de acción de cada uno de los procesos</w:t>
      </w:r>
      <w:r>
        <w:rPr>
          <w:rFonts w:eastAsia="Times New Roman" w:cs="Arial"/>
          <w:u w:val="single"/>
          <w:lang w:val="es-ES_tradnl" w:eastAsia="es-ES"/>
        </w:rPr>
        <w:t>:</w:t>
      </w:r>
      <w:r>
        <w:rPr>
          <w:rFonts w:eastAsia="Times New Roman" w:cs="Arial"/>
          <w:lang w:val="es-ES_tradnl" w:eastAsia="es-ES"/>
        </w:rPr>
        <w:t xml:space="preserve"> </w:t>
      </w:r>
      <w:r w:rsidRPr="0035002D">
        <w:rPr>
          <w:rFonts w:cs="Arial"/>
          <w:lang w:eastAsia="es-CO"/>
        </w:rPr>
        <w:t>El Acuerdo 011 de 2010, en su artículo 4, asigna a la Oficina Asesora de Planeación, la función de “</w:t>
      </w:r>
      <w:r w:rsidRPr="0035002D">
        <w:rPr>
          <w:rFonts w:cs="Arial"/>
          <w:i/>
          <w:lang w:eastAsia="es-CO"/>
        </w:rPr>
        <w:t>Asesorar a las dependencias en la definición y elaboración de los planes de acción y ofrecer los elementos necesarios para su articulación y correspondencia en el marco del Plan Estratégico</w:t>
      </w:r>
      <w:r w:rsidRPr="0035002D">
        <w:rPr>
          <w:rFonts w:cs="Arial"/>
          <w:color w:val="333333"/>
          <w:sz w:val="21"/>
          <w:szCs w:val="21"/>
          <w:shd w:val="clear" w:color="auto" w:fill="FFFFFF"/>
        </w:rPr>
        <w:t>”</w:t>
      </w:r>
      <w:r>
        <w:rPr>
          <w:rFonts w:cs="Arial"/>
          <w:color w:val="333333"/>
          <w:sz w:val="21"/>
          <w:szCs w:val="21"/>
          <w:shd w:val="clear" w:color="auto" w:fill="FFFFFF"/>
        </w:rPr>
        <w:t>,</w:t>
      </w:r>
      <w:r w:rsidRPr="0035002D">
        <w:rPr>
          <w:rFonts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rsidRPr="0035002D" w:rsidR="00204A3F" w:rsidP="00204A3F" w:rsidRDefault="00204A3F" w14:paraId="620A8F86" w14:textId="77777777">
      <w:pPr>
        <w:rPr>
          <w:rFonts w:cs="Arial"/>
          <w:lang w:eastAsia="es-CO"/>
        </w:rPr>
      </w:pPr>
    </w:p>
    <w:p w:rsidRPr="0035002D" w:rsidR="00204A3F" w:rsidP="00204A3F" w:rsidRDefault="00204A3F" w14:paraId="4A30E0EB" w14:textId="77777777">
      <w:pPr>
        <w:rPr>
          <w:rFonts w:cs="Arial"/>
          <w:lang w:eastAsia="es-CO"/>
        </w:rPr>
      </w:pPr>
      <w:r w:rsidRPr="0035002D">
        <w:rPr>
          <w:rFonts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rsidRPr="0035002D" w:rsidR="00204A3F" w:rsidP="00204A3F" w:rsidRDefault="00204A3F" w14:paraId="50317E06" w14:textId="77777777">
      <w:pPr>
        <w:rPr>
          <w:rFonts w:cs="Arial"/>
          <w:lang w:eastAsia="x-none"/>
        </w:rPr>
      </w:pPr>
    </w:p>
    <w:p w:rsidRPr="00A948D2" w:rsidR="00204A3F" w:rsidP="00204A3F" w:rsidRDefault="00204A3F" w14:paraId="15BC802D" w14:textId="17779771">
      <w:pPr>
        <w:pStyle w:val="Caption"/>
        <w:spacing w:after="0" w:line="240" w:lineRule="auto"/>
        <w:jc w:val="center"/>
        <w:rPr>
          <w:rFonts w:cs="Arial"/>
          <w:sz w:val="16"/>
          <w:szCs w:val="16"/>
          <w:lang w:eastAsia="x-none"/>
        </w:rPr>
      </w:pPr>
      <w:bookmarkStart w:name="_Toc17793104" w:id="35"/>
      <w:bookmarkStart w:name="_Toc28613564" w:id="36"/>
      <w:bookmarkStart w:name="_Hlk17458765" w:id="37"/>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043E74">
        <w:rPr>
          <w:noProof/>
          <w:sz w:val="16"/>
          <w:szCs w:val="16"/>
        </w:rPr>
        <w:t>13</w:t>
      </w:r>
      <w:r w:rsidRPr="00A948D2">
        <w:rPr>
          <w:sz w:val="16"/>
          <w:szCs w:val="16"/>
        </w:rPr>
        <w:fldChar w:fldCharType="end"/>
      </w:r>
      <w:r w:rsidRPr="00A948D2">
        <w:rPr>
          <w:rFonts w:cs="Arial"/>
          <w:b w:val="0"/>
          <w:sz w:val="16"/>
          <w:szCs w:val="16"/>
        </w:rPr>
        <w:t xml:space="preserve">. Plan de Acción </w:t>
      </w:r>
      <w:r w:rsidR="00AE39B7">
        <w:rPr>
          <w:rFonts w:cs="Arial"/>
          <w:b w:val="0"/>
          <w:sz w:val="16"/>
          <w:szCs w:val="16"/>
        </w:rPr>
        <w:t>3er. Trimestre de 2019</w:t>
      </w:r>
      <w:r w:rsidRPr="00A948D2">
        <w:rPr>
          <w:rFonts w:cs="Arial"/>
          <w:b w:val="0"/>
          <w:color w:val="FF0000"/>
          <w:sz w:val="16"/>
          <w:szCs w:val="16"/>
        </w:rPr>
        <w:t>.</w:t>
      </w:r>
      <w:bookmarkEnd w:id="35"/>
      <w:bookmarkEnd w:id="36"/>
    </w:p>
    <w:tbl>
      <w:tblPr>
        <w:tblW w:w="50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600" w:firstRow="0" w:lastRow="0" w:firstColumn="0" w:lastColumn="0" w:noHBand="1" w:noVBand="1"/>
      </w:tblPr>
      <w:tblGrid>
        <w:gridCol w:w="3462"/>
        <w:gridCol w:w="737"/>
        <w:gridCol w:w="737"/>
        <w:gridCol w:w="736"/>
        <w:gridCol w:w="736"/>
        <w:gridCol w:w="736"/>
        <w:gridCol w:w="736"/>
        <w:gridCol w:w="904"/>
        <w:gridCol w:w="850"/>
      </w:tblGrid>
      <w:tr w:rsidRPr="003853E7" w:rsidR="00FF4A79" w:rsidTr="00A162A2" w14:paraId="6C5AD125" w14:textId="77777777">
        <w:trPr>
          <w:trHeight w:val="227"/>
          <w:tblHeader/>
          <w:jc w:val="center"/>
        </w:trPr>
        <w:tc>
          <w:tcPr>
            <w:tcW w:w="1795" w:type="pct"/>
            <w:shd w:val="clear" w:color="auto" w:fill="D9D9D9" w:themeFill="background1" w:themeFillShade="D9"/>
            <w:tcMar>
              <w:top w:w="15" w:type="dxa"/>
              <w:left w:w="15" w:type="dxa"/>
              <w:bottom w:w="0" w:type="dxa"/>
              <w:right w:w="15" w:type="dxa"/>
            </w:tcMar>
            <w:vAlign w:val="center"/>
            <w:hideMark/>
          </w:tcPr>
          <w:p w:rsidRPr="003853E7" w:rsidR="00FF4A79" w:rsidP="00FF4A79" w:rsidRDefault="00FF4A79" w14:paraId="7B8E0993" w14:textId="77777777">
            <w:pPr>
              <w:jc w:val="center"/>
              <w:rPr>
                <w:rFonts w:cs="Arial"/>
                <w:sz w:val="16"/>
                <w:szCs w:val="16"/>
                <w:lang w:eastAsia="x-none"/>
              </w:rPr>
            </w:pPr>
            <w:r w:rsidRPr="003853E7">
              <w:rPr>
                <w:rFonts w:cs="Arial"/>
                <w:b/>
                <w:bCs/>
                <w:sz w:val="16"/>
                <w:szCs w:val="16"/>
                <w:lang w:eastAsia="x-none"/>
              </w:rPr>
              <w:t>PROCESO</w:t>
            </w:r>
          </w:p>
        </w:tc>
        <w:tc>
          <w:tcPr>
            <w:tcW w:w="382" w:type="pct"/>
            <w:shd w:val="clear" w:color="auto" w:fill="D9D9D9" w:themeFill="background1" w:themeFillShade="D9"/>
          </w:tcPr>
          <w:p w:rsidRPr="003853E7" w:rsidR="00FF4A79" w:rsidP="00FF4A79" w:rsidRDefault="00FF4A79" w14:paraId="13123455" w14:textId="77777777">
            <w:pPr>
              <w:jc w:val="center"/>
              <w:rPr>
                <w:rFonts w:cs="Arial"/>
                <w:b/>
                <w:bCs/>
                <w:sz w:val="16"/>
                <w:szCs w:val="16"/>
                <w:lang w:eastAsia="x-none"/>
              </w:rPr>
            </w:pPr>
            <w:r w:rsidRPr="003853E7">
              <w:rPr>
                <w:rFonts w:cs="Arial"/>
                <w:b/>
                <w:bCs/>
                <w:sz w:val="16"/>
                <w:szCs w:val="16"/>
                <w:lang w:eastAsia="x-none"/>
              </w:rPr>
              <w:t>PROG</w:t>
            </w:r>
          </w:p>
          <w:p w:rsidRPr="003853E7" w:rsidR="00FF4A79" w:rsidP="00FF4A79" w:rsidRDefault="00FF4A79" w14:paraId="3C6E51F5" w14:textId="77777777">
            <w:pPr>
              <w:jc w:val="center"/>
              <w:rPr>
                <w:rFonts w:cs="Arial"/>
                <w:b/>
                <w:bCs/>
                <w:sz w:val="16"/>
                <w:szCs w:val="16"/>
                <w:lang w:eastAsia="x-none"/>
              </w:rPr>
            </w:pPr>
            <w:r w:rsidRPr="003853E7">
              <w:rPr>
                <w:rFonts w:cs="Arial"/>
                <w:b/>
                <w:bCs/>
                <w:sz w:val="16"/>
                <w:szCs w:val="16"/>
                <w:lang w:eastAsia="x-none"/>
              </w:rPr>
              <w:t>1er Trim</w:t>
            </w:r>
          </w:p>
        </w:tc>
        <w:tc>
          <w:tcPr>
            <w:tcW w:w="382" w:type="pct"/>
            <w:shd w:val="clear" w:color="auto" w:fill="D9D9D9" w:themeFill="background1" w:themeFillShade="D9"/>
          </w:tcPr>
          <w:p w:rsidRPr="003853E7" w:rsidR="00FF4A79" w:rsidP="00FF4A79" w:rsidRDefault="00FF4A79" w14:paraId="6F4AFCDE" w14:textId="77777777">
            <w:pPr>
              <w:jc w:val="center"/>
              <w:rPr>
                <w:rFonts w:cs="Arial"/>
                <w:b/>
                <w:sz w:val="16"/>
                <w:szCs w:val="16"/>
                <w:lang w:eastAsia="x-none"/>
              </w:rPr>
            </w:pPr>
            <w:r w:rsidRPr="003853E7">
              <w:rPr>
                <w:rFonts w:cs="Arial"/>
                <w:b/>
                <w:sz w:val="16"/>
                <w:szCs w:val="16"/>
                <w:lang w:eastAsia="x-none"/>
              </w:rPr>
              <w:t>EJEC</w:t>
            </w:r>
          </w:p>
          <w:p w:rsidRPr="003853E7" w:rsidR="00FF4A79" w:rsidP="00FF4A79" w:rsidRDefault="00FF4A79" w14:paraId="2AD3BAD3" w14:textId="77777777">
            <w:pPr>
              <w:jc w:val="center"/>
              <w:rPr>
                <w:rFonts w:cs="Arial"/>
                <w:b/>
                <w:bCs/>
                <w:sz w:val="16"/>
                <w:szCs w:val="16"/>
                <w:lang w:eastAsia="x-none"/>
              </w:rPr>
            </w:pPr>
            <w:r w:rsidRPr="003853E7">
              <w:rPr>
                <w:rFonts w:cs="Arial"/>
                <w:b/>
                <w:bCs/>
                <w:sz w:val="16"/>
                <w:szCs w:val="16"/>
                <w:lang w:eastAsia="x-none"/>
              </w:rPr>
              <w:t>1er Trim</w:t>
            </w:r>
          </w:p>
        </w:tc>
        <w:tc>
          <w:tcPr>
            <w:tcW w:w="382" w:type="pct"/>
            <w:shd w:val="clear" w:color="auto" w:fill="D9D9D9" w:themeFill="background1" w:themeFillShade="D9"/>
          </w:tcPr>
          <w:p w:rsidRPr="003853E7" w:rsidR="00FF4A79" w:rsidP="00FF4A79" w:rsidRDefault="00FF4A79" w14:paraId="17B2F2F7" w14:textId="77777777">
            <w:pPr>
              <w:jc w:val="center"/>
              <w:rPr>
                <w:rFonts w:cs="Arial"/>
                <w:b/>
                <w:bCs/>
                <w:sz w:val="16"/>
                <w:szCs w:val="16"/>
                <w:lang w:eastAsia="x-none"/>
              </w:rPr>
            </w:pPr>
            <w:r w:rsidRPr="003853E7">
              <w:rPr>
                <w:rFonts w:cs="Arial"/>
                <w:b/>
                <w:bCs/>
                <w:sz w:val="16"/>
                <w:szCs w:val="16"/>
                <w:lang w:eastAsia="x-none"/>
              </w:rPr>
              <w:t>PROG</w:t>
            </w:r>
          </w:p>
          <w:p w:rsidRPr="003853E7" w:rsidR="00FF4A79" w:rsidP="00FF4A79" w:rsidRDefault="00FF4A79" w14:paraId="471FBE0E" w14:textId="77777777">
            <w:pPr>
              <w:jc w:val="center"/>
              <w:rPr>
                <w:rFonts w:cs="Arial"/>
                <w:b/>
                <w:bCs/>
                <w:sz w:val="16"/>
                <w:szCs w:val="16"/>
                <w:lang w:eastAsia="x-none"/>
              </w:rPr>
            </w:pPr>
            <w:r w:rsidRPr="003853E7">
              <w:rPr>
                <w:rFonts w:cs="Arial"/>
                <w:b/>
                <w:bCs/>
                <w:sz w:val="16"/>
                <w:szCs w:val="16"/>
                <w:lang w:eastAsia="x-none"/>
              </w:rPr>
              <w:t>2do Trim</w:t>
            </w:r>
          </w:p>
        </w:tc>
        <w:tc>
          <w:tcPr>
            <w:tcW w:w="382" w:type="pct"/>
            <w:shd w:val="clear" w:color="auto" w:fill="D9D9D9" w:themeFill="background1" w:themeFillShade="D9"/>
          </w:tcPr>
          <w:p w:rsidRPr="003853E7" w:rsidR="00FF4A79" w:rsidP="00FF4A79" w:rsidRDefault="00FF4A79" w14:paraId="27CAEE23" w14:textId="77777777">
            <w:pPr>
              <w:jc w:val="center"/>
              <w:rPr>
                <w:rFonts w:cs="Arial"/>
                <w:b/>
                <w:sz w:val="16"/>
                <w:szCs w:val="16"/>
                <w:lang w:eastAsia="x-none"/>
              </w:rPr>
            </w:pPr>
            <w:r w:rsidRPr="003853E7">
              <w:rPr>
                <w:rFonts w:cs="Arial"/>
                <w:b/>
                <w:sz w:val="16"/>
                <w:szCs w:val="16"/>
                <w:lang w:eastAsia="x-none"/>
              </w:rPr>
              <w:t>EJEC</w:t>
            </w:r>
          </w:p>
          <w:p w:rsidRPr="003853E7" w:rsidR="00FF4A79" w:rsidP="00FF4A79" w:rsidRDefault="00FF4A79" w14:paraId="2F1E8065" w14:textId="77777777">
            <w:pPr>
              <w:jc w:val="center"/>
              <w:rPr>
                <w:rFonts w:cs="Arial"/>
                <w:b/>
                <w:bCs/>
                <w:sz w:val="16"/>
                <w:szCs w:val="16"/>
                <w:lang w:eastAsia="x-none"/>
              </w:rPr>
            </w:pPr>
            <w:r w:rsidRPr="003853E7">
              <w:rPr>
                <w:rFonts w:cs="Arial"/>
                <w:b/>
                <w:bCs/>
                <w:sz w:val="16"/>
                <w:szCs w:val="16"/>
                <w:lang w:eastAsia="x-none"/>
              </w:rPr>
              <w:t>2do Trim</w:t>
            </w:r>
          </w:p>
        </w:tc>
        <w:tc>
          <w:tcPr>
            <w:tcW w:w="382" w:type="pct"/>
            <w:shd w:val="clear" w:color="auto" w:fill="D9D9D9" w:themeFill="background1" w:themeFillShade="D9"/>
          </w:tcPr>
          <w:p w:rsidRPr="003853E7" w:rsidR="00FF4A79" w:rsidP="00FF4A79" w:rsidRDefault="00FF4A79" w14:paraId="032AB2B5" w14:textId="77777777">
            <w:pPr>
              <w:jc w:val="center"/>
              <w:rPr>
                <w:rFonts w:cs="Arial"/>
                <w:b/>
                <w:bCs/>
                <w:sz w:val="16"/>
                <w:szCs w:val="16"/>
                <w:lang w:eastAsia="x-none"/>
              </w:rPr>
            </w:pPr>
            <w:r w:rsidRPr="003853E7">
              <w:rPr>
                <w:rFonts w:cs="Arial"/>
                <w:b/>
                <w:bCs/>
                <w:sz w:val="16"/>
                <w:szCs w:val="16"/>
                <w:lang w:eastAsia="x-none"/>
              </w:rPr>
              <w:t>PROG</w:t>
            </w:r>
          </w:p>
          <w:p w:rsidRPr="003853E7" w:rsidR="00FF4A79" w:rsidP="00FF4A79" w:rsidRDefault="00FF4A79" w14:paraId="26435D0A" w14:textId="14833EB1">
            <w:pPr>
              <w:jc w:val="center"/>
              <w:rPr>
                <w:rFonts w:cs="Arial"/>
                <w:b/>
                <w:sz w:val="16"/>
                <w:szCs w:val="16"/>
                <w:lang w:eastAsia="x-none"/>
              </w:rPr>
            </w:pPr>
            <w:r>
              <w:rPr>
                <w:rFonts w:cs="Arial"/>
                <w:b/>
                <w:bCs/>
                <w:sz w:val="16"/>
                <w:szCs w:val="16"/>
                <w:lang w:eastAsia="x-none"/>
              </w:rPr>
              <w:t>3</w:t>
            </w:r>
            <w:r w:rsidRPr="003853E7">
              <w:rPr>
                <w:rFonts w:cs="Arial"/>
                <w:b/>
                <w:bCs/>
                <w:sz w:val="16"/>
                <w:szCs w:val="16"/>
                <w:lang w:eastAsia="x-none"/>
              </w:rPr>
              <w:t>er Trim</w:t>
            </w:r>
          </w:p>
        </w:tc>
        <w:tc>
          <w:tcPr>
            <w:tcW w:w="382" w:type="pct"/>
            <w:shd w:val="clear" w:color="auto" w:fill="D9D9D9" w:themeFill="background1" w:themeFillShade="D9"/>
          </w:tcPr>
          <w:p w:rsidRPr="003853E7" w:rsidR="00FF4A79" w:rsidP="00FF4A79" w:rsidRDefault="00FF4A79" w14:paraId="318FD4F4" w14:textId="77777777">
            <w:pPr>
              <w:jc w:val="center"/>
              <w:rPr>
                <w:rFonts w:cs="Arial"/>
                <w:b/>
                <w:sz w:val="16"/>
                <w:szCs w:val="16"/>
                <w:lang w:eastAsia="x-none"/>
              </w:rPr>
            </w:pPr>
            <w:r w:rsidRPr="003853E7">
              <w:rPr>
                <w:rFonts w:cs="Arial"/>
                <w:b/>
                <w:sz w:val="16"/>
                <w:szCs w:val="16"/>
                <w:lang w:eastAsia="x-none"/>
              </w:rPr>
              <w:t>EJEC</w:t>
            </w:r>
          </w:p>
          <w:p w:rsidRPr="003853E7" w:rsidR="00FF4A79" w:rsidP="00FF4A79" w:rsidRDefault="00DB4BAB" w14:paraId="095A3447" w14:textId="54AF4029">
            <w:pPr>
              <w:jc w:val="center"/>
              <w:rPr>
                <w:rFonts w:cs="Arial"/>
                <w:b/>
                <w:sz w:val="16"/>
                <w:szCs w:val="16"/>
                <w:lang w:eastAsia="x-none"/>
              </w:rPr>
            </w:pPr>
            <w:r>
              <w:rPr>
                <w:rFonts w:cs="Arial"/>
                <w:b/>
                <w:bCs/>
                <w:sz w:val="16"/>
                <w:szCs w:val="16"/>
                <w:lang w:eastAsia="x-none"/>
              </w:rPr>
              <w:t>3</w:t>
            </w:r>
            <w:r w:rsidRPr="003853E7" w:rsidR="00FF4A79">
              <w:rPr>
                <w:rFonts w:cs="Arial"/>
                <w:b/>
                <w:bCs/>
                <w:sz w:val="16"/>
                <w:szCs w:val="16"/>
                <w:lang w:eastAsia="x-none"/>
              </w:rPr>
              <w:t>er Trim</w:t>
            </w:r>
          </w:p>
        </w:tc>
        <w:tc>
          <w:tcPr>
            <w:tcW w:w="469" w:type="pct"/>
            <w:shd w:val="clear" w:color="auto" w:fill="D9D9D9" w:themeFill="background1" w:themeFillShade="D9"/>
          </w:tcPr>
          <w:p w:rsidR="00A162A2" w:rsidP="00FF4A79" w:rsidRDefault="00FF4A79" w14:paraId="0D2836B4" w14:textId="77777777">
            <w:pPr>
              <w:jc w:val="center"/>
              <w:rPr>
                <w:rFonts w:cs="Arial"/>
                <w:b/>
                <w:sz w:val="16"/>
                <w:szCs w:val="16"/>
                <w:lang w:eastAsia="x-none"/>
              </w:rPr>
            </w:pPr>
            <w:r w:rsidRPr="003853E7">
              <w:rPr>
                <w:rFonts w:cs="Arial"/>
                <w:b/>
                <w:sz w:val="16"/>
                <w:szCs w:val="16"/>
                <w:lang w:eastAsia="x-none"/>
              </w:rPr>
              <w:t>PROG</w:t>
            </w:r>
          </w:p>
          <w:p w:rsidRPr="003853E7" w:rsidR="00FF4A79" w:rsidP="00A162A2" w:rsidRDefault="00FF4A79" w14:paraId="1C072308" w14:textId="700B8295">
            <w:pPr>
              <w:jc w:val="center"/>
              <w:rPr>
                <w:rFonts w:cs="Arial"/>
                <w:b/>
                <w:sz w:val="16"/>
                <w:szCs w:val="16"/>
                <w:lang w:eastAsia="x-none"/>
              </w:rPr>
            </w:pPr>
            <w:r w:rsidRPr="003853E7">
              <w:rPr>
                <w:rFonts w:cs="Arial"/>
                <w:sz w:val="16"/>
                <w:szCs w:val="16"/>
                <w:lang w:eastAsia="x-none"/>
              </w:rPr>
              <w:t>Acumulada</w:t>
            </w:r>
          </w:p>
        </w:tc>
        <w:tc>
          <w:tcPr>
            <w:tcW w:w="441" w:type="pct"/>
            <w:shd w:val="clear" w:color="auto" w:fill="D9D9D9" w:themeFill="background1" w:themeFillShade="D9"/>
            <w:tcMar>
              <w:top w:w="15" w:type="dxa"/>
              <w:left w:w="15" w:type="dxa"/>
              <w:bottom w:w="0" w:type="dxa"/>
              <w:right w:w="15" w:type="dxa"/>
            </w:tcMar>
            <w:vAlign w:val="center"/>
          </w:tcPr>
          <w:p w:rsidRPr="003853E7" w:rsidR="00FF4A79" w:rsidP="00FF4A79" w:rsidRDefault="00FF4A79" w14:paraId="58D7BE0D" w14:textId="77777777">
            <w:pPr>
              <w:jc w:val="center"/>
              <w:rPr>
                <w:rFonts w:cs="Arial"/>
                <w:b/>
                <w:sz w:val="16"/>
                <w:szCs w:val="16"/>
                <w:lang w:eastAsia="x-none"/>
              </w:rPr>
            </w:pPr>
            <w:r w:rsidRPr="003853E7">
              <w:rPr>
                <w:rFonts w:cs="Arial"/>
                <w:b/>
                <w:sz w:val="16"/>
                <w:szCs w:val="16"/>
                <w:lang w:eastAsia="x-none"/>
              </w:rPr>
              <w:t>EJEC</w:t>
            </w:r>
          </w:p>
          <w:p w:rsidRPr="003853E7" w:rsidR="00FF4A79" w:rsidP="00FF4A79" w:rsidRDefault="00FF4A79" w14:paraId="67A2D1E3" w14:textId="77777777">
            <w:pPr>
              <w:jc w:val="center"/>
              <w:rPr>
                <w:rFonts w:cs="Arial"/>
                <w:sz w:val="16"/>
                <w:szCs w:val="16"/>
                <w:lang w:eastAsia="x-none"/>
              </w:rPr>
            </w:pPr>
            <w:r w:rsidRPr="003853E7">
              <w:rPr>
                <w:rFonts w:cs="Arial"/>
                <w:sz w:val="16"/>
                <w:szCs w:val="16"/>
                <w:lang w:eastAsia="x-none"/>
              </w:rPr>
              <w:t>Acumulada</w:t>
            </w:r>
          </w:p>
        </w:tc>
      </w:tr>
      <w:tr w:rsidRPr="003853E7" w:rsidR="00D74431" w:rsidTr="00A162A2" w14:paraId="0380B79F" w14:textId="77777777">
        <w:trPr>
          <w:trHeight w:val="227"/>
          <w:jc w:val="center"/>
        </w:trPr>
        <w:tc>
          <w:tcPr>
            <w:tcW w:w="1795" w:type="pct"/>
            <w:tcBorders>
              <w:top w:val="single" w:color="000000" w:sz="4" w:space="0"/>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731676EB" w14:textId="450DFB46">
            <w:pPr>
              <w:ind w:left="112" w:right="138"/>
              <w:rPr>
                <w:rFonts w:cs="Arial"/>
                <w:sz w:val="16"/>
                <w:szCs w:val="16"/>
              </w:rPr>
            </w:pPr>
            <w:r w:rsidRPr="00D74431">
              <w:rPr>
                <w:rFonts w:cs="Arial"/>
                <w:color w:val="000000"/>
                <w:sz w:val="16"/>
                <w:szCs w:val="16"/>
              </w:rPr>
              <w:t>Gestión Jurídica</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3FDD0697" w14:textId="446D96E7">
            <w:pPr>
              <w:jc w:val="center"/>
              <w:rPr>
                <w:rFonts w:cs="Arial"/>
                <w:color w:val="000000"/>
                <w:sz w:val="16"/>
                <w:szCs w:val="16"/>
              </w:rPr>
            </w:pPr>
            <w:r w:rsidRPr="00D74431">
              <w:rPr>
                <w:rFonts w:cs="Arial"/>
                <w:color w:val="000000"/>
                <w:sz w:val="16"/>
                <w:szCs w:val="16"/>
              </w:rPr>
              <w:t>30,50%</w:t>
            </w:r>
          </w:p>
        </w:tc>
        <w:tc>
          <w:tcPr>
            <w:tcW w:w="382"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1D529404" w14:textId="3B42FA07">
            <w:pPr>
              <w:jc w:val="center"/>
              <w:rPr>
                <w:rFonts w:cs="Arial"/>
                <w:color w:val="000000"/>
                <w:sz w:val="16"/>
                <w:szCs w:val="16"/>
              </w:rPr>
            </w:pPr>
            <w:r w:rsidRPr="00D74431">
              <w:rPr>
                <w:rFonts w:cs="Arial"/>
                <w:color w:val="000000"/>
                <w:sz w:val="16"/>
                <w:szCs w:val="16"/>
              </w:rPr>
              <w:t>30,50%</w:t>
            </w:r>
          </w:p>
        </w:tc>
        <w:tc>
          <w:tcPr>
            <w:tcW w:w="382"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04052A09" w14:textId="137EBDC8">
            <w:pPr>
              <w:jc w:val="center"/>
              <w:rPr>
                <w:rFonts w:cs="Arial"/>
                <w:color w:val="000000"/>
                <w:sz w:val="16"/>
                <w:szCs w:val="16"/>
              </w:rPr>
            </w:pPr>
            <w:r w:rsidRPr="00D74431">
              <w:rPr>
                <w:rFonts w:cs="Arial"/>
                <w:color w:val="000000"/>
                <w:sz w:val="16"/>
                <w:szCs w:val="16"/>
              </w:rPr>
              <w:t>69,50%</w:t>
            </w:r>
          </w:p>
        </w:tc>
        <w:tc>
          <w:tcPr>
            <w:tcW w:w="382"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552A40CF" w14:textId="00434FF7">
            <w:pPr>
              <w:jc w:val="center"/>
              <w:rPr>
                <w:rFonts w:cs="Arial"/>
                <w:color w:val="000000"/>
                <w:sz w:val="16"/>
                <w:szCs w:val="16"/>
              </w:rPr>
            </w:pPr>
            <w:r w:rsidRPr="00D74431">
              <w:rPr>
                <w:rFonts w:cs="Arial"/>
                <w:color w:val="000000"/>
                <w:sz w:val="16"/>
                <w:szCs w:val="16"/>
              </w:rPr>
              <w:t>69,50%</w:t>
            </w:r>
          </w:p>
        </w:tc>
        <w:tc>
          <w:tcPr>
            <w:tcW w:w="382"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191A2D40" w14:textId="315F73F3">
            <w:pPr>
              <w:jc w:val="center"/>
              <w:rPr>
                <w:rFonts w:cs="Arial"/>
                <w:color w:val="000000"/>
                <w:sz w:val="16"/>
                <w:szCs w:val="16"/>
              </w:rPr>
            </w:pPr>
            <w:r w:rsidRPr="00D74431">
              <w:rPr>
                <w:rFonts w:cs="Arial"/>
                <w:color w:val="000000"/>
                <w:sz w:val="16"/>
                <w:szCs w:val="16"/>
              </w:rPr>
              <w:t>0,00%</w:t>
            </w:r>
          </w:p>
        </w:tc>
        <w:tc>
          <w:tcPr>
            <w:tcW w:w="382"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71F5202F" w14:textId="35EFF41E">
            <w:pPr>
              <w:jc w:val="center"/>
              <w:rPr>
                <w:rFonts w:cs="Arial"/>
                <w:color w:val="000000"/>
                <w:sz w:val="16"/>
                <w:szCs w:val="16"/>
              </w:rPr>
            </w:pPr>
            <w:r w:rsidRPr="00D74431">
              <w:rPr>
                <w:rFonts w:cs="Arial"/>
                <w:color w:val="000000"/>
                <w:sz w:val="16"/>
                <w:szCs w:val="16"/>
              </w:rPr>
              <w:t>0,00%</w:t>
            </w:r>
          </w:p>
        </w:tc>
        <w:tc>
          <w:tcPr>
            <w:tcW w:w="469" w:type="pct"/>
            <w:tcBorders>
              <w:top w:val="single" w:color="000000" w:sz="4" w:space="0"/>
              <w:left w:val="nil"/>
              <w:bottom w:val="single" w:color="000000" w:sz="4" w:space="0"/>
              <w:right w:val="single" w:color="000000" w:sz="4" w:space="0"/>
            </w:tcBorders>
            <w:shd w:val="clear" w:color="auto" w:fill="auto"/>
            <w:vAlign w:val="center"/>
          </w:tcPr>
          <w:p w:rsidRPr="00D74431" w:rsidR="00D74431" w:rsidP="00D74431" w:rsidRDefault="00D74431" w14:paraId="51051F1D" w14:textId="5174E5A9">
            <w:pPr>
              <w:jc w:val="center"/>
              <w:rPr>
                <w:rFonts w:cs="Arial"/>
                <w:b/>
                <w:color w:val="000000"/>
                <w:sz w:val="16"/>
                <w:szCs w:val="16"/>
              </w:rPr>
            </w:pPr>
            <w:r w:rsidRPr="00D74431">
              <w:rPr>
                <w:rFonts w:cs="Arial"/>
                <w:color w:val="000000"/>
                <w:sz w:val="16"/>
                <w:szCs w:val="16"/>
              </w:rPr>
              <w:t>100,00%</w:t>
            </w:r>
          </w:p>
        </w:tc>
        <w:tc>
          <w:tcPr>
            <w:tcW w:w="441" w:type="pct"/>
            <w:tcBorders>
              <w:top w:val="single" w:color="000000" w:sz="4" w:space="0"/>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4C87742D" w14:textId="0C9B582B">
            <w:pPr>
              <w:ind w:right="-23"/>
              <w:jc w:val="center"/>
              <w:rPr>
                <w:rFonts w:cs="Arial"/>
                <w:b/>
                <w:sz w:val="16"/>
                <w:szCs w:val="16"/>
              </w:rPr>
            </w:pPr>
            <w:r w:rsidRPr="00D74431">
              <w:rPr>
                <w:rFonts w:cs="Arial"/>
                <w:color w:val="000000"/>
                <w:sz w:val="16"/>
                <w:szCs w:val="16"/>
              </w:rPr>
              <w:t>100,00%</w:t>
            </w:r>
          </w:p>
        </w:tc>
      </w:tr>
      <w:tr w:rsidRPr="003853E7" w:rsidR="00D74431" w:rsidTr="00A162A2" w14:paraId="2F56DCF2"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7C10F6FF" w14:textId="3E921FF2">
            <w:pPr>
              <w:ind w:left="112" w:right="138"/>
              <w:rPr>
                <w:rFonts w:cs="Arial"/>
                <w:sz w:val="16"/>
                <w:szCs w:val="16"/>
              </w:rPr>
            </w:pPr>
            <w:r w:rsidRPr="00D74431">
              <w:rPr>
                <w:rFonts w:cs="Arial"/>
                <w:color w:val="000000"/>
                <w:sz w:val="16"/>
                <w:szCs w:val="16"/>
              </w:rPr>
              <w:t>Gestión de Servicios e Infraestructura Tecnológica</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31E0833B" w14:textId="06E054D8">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D174C2C" w14:textId="67239259">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1D1F060" w14:textId="5AB23CCB">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DFF7C25" w14:textId="02D31722">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1870DAE" w14:textId="772B2F97">
            <w:pPr>
              <w:jc w:val="center"/>
              <w:rPr>
                <w:rFonts w:cs="Arial"/>
                <w:color w:val="000000"/>
                <w:sz w:val="16"/>
                <w:szCs w:val="16"/>
              </w:rPr>
            </w:pPr>
            <w:r w:rsidRPr="00D74431">
              <w:rPr>
                <w:rFonts w:cs="Arial"/>
                <w:color w:val="000000"/>
                <w:sz w:val="16"/>
                <w:szCs w:val="16"/>
              </w:rPr>
              <w:t>25,00%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49C916A" w14:textId="4ECDB58F">
            <w:pPr>
              <w:jc w:val="center"/>
              <w:rPr>
                <w:rFonts w:cs="Arial"/>
                <w:color w:val="000000"/>
                <w:sz w:val="16"/>
                <w:szCs w:val="16"/>
              </w:rPr>
            </w:pPr>
            <w:r w:rsidRPr="00D74431">
              <w:rPr>
                <w:rFonts w:cs="Arial"/>
                <w:color w:val="000000"/>
                <w:sz w:val="16"/>
                <w:szCs w:val="16"/>
              </w:rPr>
              <w:t>75,00%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D4A9F83" w14:textId="44BB098A">
            <w:pPr>
              <w:jc w:val="center"/>
              <w:rPr>
                <w:rFonts w:cs="Arial"/>
                <w:b/>
                <w:color w:val="000000"/>
                <w:sz w:val="16"/>
                <w:szCs w:val="16"/>
              </w:rPr>
            </w:pPr>
            <w:r w:rsidRPr="00D74431">
              <w:rPr>
                <w:rFonts w:cs="Arial"/>
                <w:color w:val="000000"/>
                <w:sz w:val="16"/>
                <w:szCs w:val="16"/>
              </w:rPr>
              <w:t>25,00%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42D63909" w14:textId="5669BDC3">
            <w:pPr>
              <w:ind w:right="-23"/>
              <w:jc w:val="center"/>
              <w:rPr>
                <w:rFonts w:cs="Arial"/>
                <w:b/>
                <w:sz w:val="16"/>
                <w:szCs w:val="16"/>
              </w:rPr>
            </w:pPr>
            <w:r w:rsidRPr="00D74431">
              <w:rPr>
                <w:rFonts w:cs="Arial"/>
                <w:color w:val="000000"/>
                <w:sz w:val="16"/>
                <w:szCs w:val="16"/>
              </w:rPr>
              <w:t>75,00%</w:t>
            </w:r>
          </w:p>
        </w:tc>
      </w:tr>
      <w:tr w:rsidRPr="003853E7" w:rsidR="00D74431" w:rsidTr="00A162A2" w14:paraId="6F349E28"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3266FF1D" w14:textId="31A1B862">
            <w:pPr>
              <w:ind w:left="112" w:right="138"/>
              <w:rPr>
                <w:rFonts w:cs="Arial"/>
                <w:sz w:val="16"/>
                <w:szCs w:val="16"/>
              </w:rPr>
            </w:pPr>
            <w:r w:rsidRPr="00D74431">
              <w:rPr>
                <w:rFonts w:cs="Arial"/>
                <w:color w:val="000000"/>
                <w:sz w:val="16"/>
                <w:szCs w:val="16"/>
              </w:rPr>
              <w:t>Gestión de Laboratorio</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3455D527" w14:textId="242B5993">
            <w:pPr>
              <w:jc w:val="center"/>
              <w:rPr>
                <w:rFonts w:cs="Arial"/>
                <w:color w:val="000000"/>
                <w:sz w:val="16"/>
                <w:szCs w:val="16"/>
              </w:rPr>
            </w:pPr>
            <w:r w:rsidRPr="00D74431">
              <w:rPr>
                <w:rFonts w:cs="Arial"/>
                <w:color w:val="000000"/>
                <w:sz w:val="16"/>
                <w:szCs w:val="16"/>
              </w:rPr>
              <w:t>24,00%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BDEF5EF" w14:textId="2E182B4E">
            <w:pPr>
              <w:jc w:val="center"/>
              <w:rPr>
                <w:rFonts w:cs="Arial"/>
                <w:color w:val="000000"/>
                <w:sz w:val="16"/>
                <w:szCs w:val="16"/>
              </w:rPr>
            </w:pPr>
            <w:r w:rsidRPr="00D74431">
              <w:rPr>
                <w:rFonts w:cs="Arial"/>
                <w:color w:val="000000"/>
                <w:sz w:val="16"/>
                <w:szCs w:val="16"/>
              </w:rPr>
              <w:t>24,00%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38DB794" w14:textId="70420D13">
            <w:pPr>
              <w:jc w:val="center"/>
              <w:rPr>
                <w:rFonts w:cs="Arial"/>
                <w:color w:val="000000"/>
                <w:sz w:val="16"/>
                <w:szCs w:val="16"/>
              </w:rPr>
            </w:pPr>
            <w:r w:rsidRPr="00D74431">
              <w:rPr>
                <w:rFonts w:cs="Arial"/>
                <w:color w:val="000000"/>
                <w:sz w:val="16"/>
                <w:szCs w:val="16"/>
              </w:rPr>
              <w:t>2,00%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EC875DE" w14:textId="30FC8585">
            <w:pPr>
              <w:jc w:val="center"/>
              <w:rPr>
                <w:rFonts w:cs="Arial"/>
                <w:color w:val="000000"/>
                <w:sz w:val="16"/>
                <w:szCs w:val="16"/>
              </w:rPr>
            </w:pPr>
            <w:r w:rsidRPr="00D74431">
              <w:rPr>
                <w:rFonts w:cs="Arial"/>
                <w:color w:val="000000"/>
                <w:sz w:val="16"/>
                <w:szCs w:val="16"/>
              </w:rPr>
              <w:t>38,00%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B9611AC" w14:textId="629AFD48">
            <w:pPr>
              <w:jc w:val="center"/>
              <w:rPr>
                <w:rFonts w:cs="Arial"/>
                <w:color w:val="000000"/>
                <w:sz w:val="16"/>
                <w:szCs w:val="16"/>
              </w:rPr>
            </w:pPr>
            <w:r w:rsidRPr="00D74431">
              <w:rPr>
                <w:rFonts w:cs="Arial"/>
                <w:color w:val="000000"/>
                <w:sz w:val="16"/>
                <w:szCs w:val="16"/>
              </w:rPr>
              <w:t>12,00%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701DADC" w14:textId="6EF3954F">
            <w:pPr>
              <w:jc w:val="center"/>
              <w:rPr>
                <w:rFonts w:cs="Arial"/>
                <w:color w:val="000000"/>
                <w:sz w:val="16"/>
                <w:szCs w:val="16"/>
              </w:rPr>
            </w:pPr>
            <w:r w:rsidRPr="00D74431">
              <w:rPr>
                <w:rFonts w:cs="Arial"/>
                <w:color w:val="000000"/>
                <w:sz w:val="16"/>
                <w:szCs w:val="16"/>
              </w:rPr>
              <w:t>12,00%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B5E9BF8" w14:textId="11B3F5F5">
            <w:pPr>
              <w:jc w:val="center"/>
              <w:rPr>
                <w:rFonts w:cs="Arial"/>
                <w:b/>
                <w:color w:val="000000"/>
                <w:sz w:val="16"/>
                <w:szCs w:val="16"/>
              </w:rPr>
            </w:pPr>
            <w:r w:rsidRPr="00D74431">
              <w:rPr>
                <w:rFonts w:cs="Arial"/>
                <w:color w:val="000000"/>
                <w:sz w:val="16"/>
                <w:szCs w:val="16"/>
              </w:rPr>
              <w:t>38,00%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67923629" w14:textId="3FEF6E07">
            <w:pPr>
              <w:ind w:right="-23"/>
              <w:jc w:val="center"/>
              <w:rPr>
                <w:rFonts w:cs="Arial"/>
                <w:b/>
                <w:sz w:val="16"/>
                <w:szCs w:val="16"/>
              </w:rPr>
            </w:pPr>
            <w:r w:rsidRPr="00D74431">
              <w:rPr>
                <w:rFonts w:cs="Arial"/>
                <w:color w:val="000000"/>
                <w:sz w:val="16"/>
                <w:szCs w:val="16"/>
              </w:rPr>
              <w:t>74,00%</w:t>
            </w:r>
          </w:p>
        </w:tc>
      </w:tr>
      <w:tr w:rsidRPr="003853E7" w:rsidR="00D74431" w:rsidTr="00A162A2" w14:paraId="4DB5C4F9"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50A44783" w14:textId="5F5CDAF5">
            <w:pPr>
              <w:ind w:left="112" w:right="138"/>
              <w:rPr>
                <w:rFonts w:cs="Arial"/>
                <w:sz w:val="16"/>
                <w:szCs w:val="16"/>
              </w:rPr>
            </w:pPr>
            <w:r w:rsidRPr="00D74431">
              <w:rPr>
                <w:rFonts w:cs="Arial"/>
                <w:color w:val="000000"/>
                <w:sz w:val="16"/>
                <w:szCs w:val="16"/>
              </w:rPr>
              <w:t>Gestión contractual</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4958447B" w14:textId="0848CFBC">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A47FEFE" w14:textId="6C5613E5">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70E4E16" w14:textId="3D4625AA">
            <w:pPr>
              <w:jc w:val="center"/>
              <w:rPr>
                <w:rFonts w:cs="Arial"/>
                <w:color w:val="000000"/>
                <w:sz w:val="16"/>
                <w:szCs w:val="16"/>
              </w:rPr>
            </w:pPr>
            <w:r w:rsidRPr="00D74431">
              <w:rPr>
                <w:rFonts w:cs="Arial"/>
                <w:color w:val="000000"/>
                <w:sz w:val="16"/>
                <w:szCs w:val="16"/>
              </w:rPr>
              <w:t>36,55%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AD6667B" w14:textId="471FACC5">
            <w:pPr>
              <w:jc w:val="center"/>
              <w:rPr>
                <w:rFonts w:cs="Arial"/>
                <w:color w:val="000000"/>
                <w:sz w:val="16"/>
                <w:szCs w:val="16"/>
              </w:rPr>
            </w:pPr>
            <w:r w:rsidRPr="00D74431">
              <w:rPr>
                <w:rFonts w:cs="Arial"/>
                <w:color w:val="000000"/>
                <w:sz w:val="16"/>
                <w:szCs w:val="16"/>
              </w:rPr>
              <w:t>36,55%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F767F8D" w14:textId="2533DC62">
            <w:pPr>
              <w:jc w:val="center"/>
              <w:rPr>
                <w:rFonts w:cs="Arial"/>
                <w:color w:val="000000"/>
                <w:sz w:val="16"/>
                <w:szCs w:val="16"/>
              </w:rPr>
            </w:pPr>
            <w:r w:rsidRPr="00D74431">
              <w:rPr>
                <w:rFonts w:cs="Arial"/>
                <w:color w:val="000000"/>
                <w:sz w:val="16"/>
                <w:szCs w:val="16"/>
              </w:rPr>
              <w:t>25,25%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4A5C5F3" w14:textId="519A54C5">
            <w:pPr>
              <w:jc w:val="center"/>
              <w:rPr>
                <w:rFonts w:cs="Arial"/>
                <w:color w:val="000000"/>
                <w:sz w:val="16"/>
                <w:szCs w:val="16"/>
              </w:rPr>
            </w:pPr>
            <w:r w:rsidRPr="00D74431">
              <w:rPr>
                <w:rFonts w:cs="Arial"/>
                <w:color w:val="000000"/>
                <w:sz w:val="16"/>
                <w:szCs w:val="16"/>
              </w:rPr>
              <w:t>33,50%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E2630E9" w14:textId="28B2FA1C">
            <w:pPr>
              <w:jc w:val="center"/>
              <w:rPr>
                <w:rFonts w:cs="Arial"/>
                <w:b/>
                <w:color w:val="000000"/>
                <w:sz w:val="16"/>
                <w:szCs w:val="16"/>
              </w:rPr>
            </w:pPr>
            <w:r w:rsidRPr="00D74431">
              <w:rPr>
                <w:rFonts w:cs="Arial"/>
                <w:color w:val="000000"/>
                <w:sz w:val="16"/>
                <w:szCs w:val="16"/>
              </w:rPr>
              <w:t>61,80%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0A2F2547" w14:textId="7531D744">
            <w:pPr>
              <w:ind w:right="-23"/>
              <w:jc w:val="center"/>
              <w:rPr>
                <w:rFonts w:cs="Arial"/>
                <w:b/>
                <w:sz w:val="16"/>
                <w:szCs w:val="16"/>
              </w:rPr>
            </w:pPr>
            <w:r w:rsidRPr="00D74431">
              <w:rPr>
                <w:rFonts w:cs="Arial"/>
                <w:color w:val="000000"/>
                <w:sz w:val="16"/>
                <w:szCs w:val="16"/>
              </w:rPr>
              <w:t>70,05%</w:t>
            </w:r>
          </w:p>
        </w:tc>
      </w:tr>
      <w:tr w:rsidRPr="003853E7" w:rsidR="00D74431" w:rsidTr="00A162A2" w14:paraId="795D7E59"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5152566E" w14:textId="141C3667">
            <w:pPr>
              <w:ind w:left="112" w:right="138"/>
              <w:rPr>
                <w:rFonts w:cs="Arial"/>
                <w:sz w:val="16"/>
                <w:szCs w:val="16"/>
              </w:rPr>
            </w:pPr>
            <w:r w:rsidRPr="00D74431">
              <w:rPr>
                <w:rFonts w:cs="Arial"/>
                <w:color w:val="000000"/>
                <w:sz w:val="16"/>
                <w:szCs w:val="16"/>
              </w:rPr>
              <w:t>Gestión del Talento Humano</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5ECA88DC" w14:textId="195FDA13">
            <w:pPr>
              <w:jc w:val="center"/>
              <w:rPr>
                <w:rFonts w:cs="Arial"/>
                <w:color w:val="000000"/>
                <w:sz w:val="16"/>
                <w:szCs w:val="16"/>
              </w:rPr>
            </w:pPr>
            <w:r w:rsidRPr="00D74431">
              <w:rPr>
                <w:rFonts w:cs="Arial"/>
                <w:color w:val="000000"/>
                <w:sz w:val="16"/>
                <w:szCs w:val="16"/>
              </w:rPr>
              <w:t>35,50%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AF14407" w14:textId="0D3DB76A">
            <w:pPr>
              <w:jc w:val="center"/>
              <w:rPr>
                <w:rFonts w:cs="Arial"/>
                <w:color w:val="000000"/>
                <w:sz w:val="16"/>
                <w:szCs w:val="16"/>
              </w:rPr>
            </w:pPr>
            <w:r w:rsidRPr="00D74431">
              <w:rPr>
                <w:rFonts w:cs="Arial"/>
                <w:color w:val="000000"/>
                <w:sz w:val="16"/>
                <w:szCs w:val="16"/>
              </w:rPr>
              <w:t>35,50%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4CB8DCC" w14:textId="13B20CF1">
            <w:pPr>
              <w:jc w:val="center"/>
              <w:rPr>
                <w:rFonts w:cs="Arial"/>
                <w:color w:val="000000"/>
                <w:sz w:val="16"/>
                <w:szCs w:val="16"/>
              </w:rPr>
            </w:pPr>
            <w:r w:rsidRPr="00D74431">
              <w:rPr>
                <w:rFonts w:cs="Arial"/>
                <w:color w:val="000000"/>
                <w:sz w:val="16"/>
                <w:szCs w:val="16"/>
              </w:rPr>
              <w:t>20,00%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00B8901" w14:textId="30A72C34">
            <w:pPr>
              <w:jc w:val="center"/>
              <w:rPr>
                <w:rFonts w:cs="Arial"/>
                <w:color w:val="000000"/>
                <w:sz w:val="16"/>
                <w:szCs w:val="16"/>
              </w:rPr>
            </w:pPr>
            <w:r w:rsidRPr="00D74431">
              <w:rPr>
                <w:rFonts w:cs="Arial"/>
                <w:color w:val="000000"/>
                <w:sz w:val="16"/>
                <w:szCs w:val="16"/>
              </w:rPr>
              <w:t>20,00%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0E61858" w14:textId="185798A4">
            <w:pPr>
              <w:jc w:val="center"/>
              <w:rPr>
                <w:rFonts w:cs="Arial"/>
                <w:color w:val="000000"/>
                <w:sz w:val="16"/>
                <w:szCs w:val="16"/>
              </w:rPr>
            </w:pPr>
            <w:r w:rsidRPr="00D74431">
              <w:rPr>
                <w:rFonts w:cs="Arial"/>
                <w:color w:val="000000"/>
                <w:sz w:val="16"/>
                <w:szCs w:val="16"/>
              </w:rPr>
              <w:t>22,50%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36538C8" w14:textId="73878592">
            <w:pPr>
              <w:jc w:val="center"/>
              <w:rPr>
                <w:rFonts w:cs="Arial"/>
                <w:color w:val="000000"/>
                <w:sz w:val="16"/>
                <w:szCs w:val="16"/>
              </w:rPr>
            </w:pPr>
            <w:r w:rsidRPr="00D74431">
              <w:rPr>
                <w:rFonts w:cs="Arial"/>
                <w:color w:val="000000"/>
                <w:sz w:val="16"/>
                <w:szCs w:val="16"/>
              </w:rPr>
              <w:t>12,50%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593A030" w14:textId="311C2282">
            <w:pPr>
              <w:jc w:val="center"/>
              <w:rPr>
                <w:rFonts w:cs="Arial"/>
                <w:b/>
                <w:color w:val="000000"/>
                <w:sz w:val="16"/>
                <w:szCs w:val="16"/>
              </w:rPr>
            </w:pPr>
            <w:r w:rsidRPr="00D74431">
              <w:rPr>
                <w:rFonts w:cs="Arial"/>
                <w:color w:val="000000"/>
                <w:sz w:val="16"/>
                <w:szCs w:val="16"/>
              </w:rPr>
              <w:t>78,00%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1B752D74" w14:textId="1F64A16E">
            <w:pPr>
              <w:ind w:right="-23"/>
              <w:jc w:val="center"/>
              <w:rPr>
                <w:rFonts w:cs="Arial"/>
                <w:b/>
                <w:sz w:val="16"/>
                <w:szCs w:val="16"/>
              </w:rPr>
            </w:pPr>
            <w:r w:rsidRPr="00D74431">
              <w:rPr>
                <w:rFonts w:cs="Arial"/>
                <w:color w:val="000000"/>
                <w:sz w:val="16"/>
                <w:szCs w:val="16"/>
              </w:rPr>
              <w:t>68,00%</w:t>
            </w:r>
          </w:p>
        </w:tc>
      </w:tr>
      <w:tr w:rsidRPr="003853E7" w:rsidR="00D74431" w:rsidTr="00A162A2" w14:paraId="2D91778A"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12C519EA" w14:textId="7291C862">
            <w:pPr>
              <w:ind w:left="112" w:right="138"/>
              <w:rPr>
                <w:rFonts w:cs="Arial"/>
                <w:sz w:val="16"/>
                <w:szCs w:val="16"/>
              </w:rPr>
            </w:pPr>
            <w:r w:rsidRPr="00D74431">
              <w:rPr>
                <w:rFonts w:cs="Arial"/>
                <w:color w:val="000000"/>
                <w:sz w:val="16"/>
                <w:szCs w:val="16"/>
              </w:rPr>
              <w:t>Direccionamiento Estratégico e Innovación</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2E7FE9F8" w14:textId="5DC1461F">
            <w:pPr>
              <w:jc w:val="center"/>
              <w:rPr>
                <w:rFonts w:cs="Arial"/>
                <w:color w:val="000000"/>
                <w:sz w:val="16"/>
                <w:szCs w:val="16"/>
              </w:rPr>
            </w:pPr>
            <w:r w:rsidRPr="00D74431">
              <w:rPr>
                <w:rFonts w:cs="Arial"/>
                <w:color w:val="000000"/>
                <w:sz w:val="16"/>
                <w:szCs w:val="16"/>
              </w:rPr>
              <w:t>8,25%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C3F9F44" w14:textId="5AABEA1A">
            <w:pPr>
              <w:jc w:val="center"/>
              <w:rPr>
                <w:rFonts w:cs="Arial"/>
                <w:color w:val="000000"/>
                <w:sz w:val="16"/>
                <w:szCs w:val="16"/>
              </w:rPr>
            </w:pPr>
            <w:r w:rsidRPr="00D74431">
              <w:rPr>
                <w:rFonts w:cs="Arial"/>
                <w:color w:val="000000"/>
                <w:sz w:val="16"/>
                <w:szCs w:val="16"/>
              </w:rPr>
              <w:t>34,46%</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FCDDB2E" w14:textId="1040D54B">
            <w:pPr>
              <w:jc w:val="center"/>
              <w:rPr>
                <w:rFonts w:cs="Arial"/>
                <w:color w:val="000000"/>
                <w:sz w:val="16"/>
                <w:szCs w:val="16"/>
              </w:rPr>
            </w:pPr>
            <w:r w:rsidRPr="00D74431">
              <w:rPr>
                <w:rFonts w:cs="Arial"/>
                <w:color w:val="000000"/>
                <w:sz w:val="16"/>
                <w:szCs w:val="16"/>
              </w:rPr>
              <w:t>32,98%</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75E47B6" w14:textId="22435CAA">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8541B7C" w14:textId="0D46A500">
            <w:pPr>
              <w:jc w:val="center"/>
              <w:rPr>
                <w:rFonts w:cs="Arial"/>
                <w:color w:val="000000"/>
                <w:sz w:val="16"/>
                <w:szCs w:val="16"/>
              </w:rPr>
            </w:pPr>
            <w:r w:rsidRPr="00D74431">
              <w:rPr>
                <w:rFonts w:cs="Arial"/>
                <w:color w:val="000000"/>
                <w:sz w:val="16"/>
                <w:szCs w:val="16"/>
              </w:rPr>
              <w:t>27,90%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70FFCB5" w14:textId="6A34B02A">
            <w:pPr>
              <w:jc w:val="center"/>
              <w:rPr>
                <w:rFonts w:cs="Arial"/>
                <w:color w:val="000000"/>
                <w:sz w:val="16"/>
                <w:szCs w:val="16"/>
              </w:rPr>
            </w:pPr>
            <w:r w:rsidRPr="00D74431">
              <w:rPr>
                <w:rFonts w:cs="Arial"/>
                <w:color w:val="000000"/>
                <w:sz w:val="16"/>
                <w:szCs w:val="16"/>
              </w:rPr>
              <w:t>32,19%</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6F1B5FB" w14:textId="025719D2">
            <w:pPr>
              <w:jc w:val="center"/>
              <w:rPr>
                <w:rFonts w:cs="Arial"/>
                <w:b/>
                <w:color w:val="000000"/>
                <w:sz w:val="16"/>
                <w:szCs w:val="16"/>
              </w:rPr>
            </w:pPr>
            <w:r w:rsidRPr="00D74431">
              <w:rPr>
                <w:rFonts w:cs="Arial"/>
                <w:color w:val="000000"/>
                <w:sz w:val="16"/>
                <w:szCs w:val="16"/>
              </w:rPr>
              <w:t>69,13%</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41DF461C" w14:textId="6286499B">
            <w:pPr>
              <w:ind w:right="-23"/>
              <w:jc w:val="center"/>
              <w:rPr>
                <w:rFonts w:cs="Arial"/>
                <w:b/>
                <w:sz w:val="16"/>
                <w:szCs w:val="16"/>
              </w:rPr>
            </w:pPr>
            <w:r w:rsidRPr="00D74431">
              <w:rPr>
                <w:rFonts w:cs="Arial"/>
                <w:color w:val="000000"/>
                <w:sz w:val="16"/>
                <w:szCs w:val="16"/>
              </w:rPr>
              <w:t>66,65%</w:t>
            </w:r>
          </w:p>
        </w:tc>
      </w:tr>
      <w:tr w:rsidRPr="003853E7" w:rsidR="00D74431" w:rsidTr="00A162A2" w14:paraId="798C68FB"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40A3BB08" w14:textId="54C2A19E">
            <w:pPr>
              <w:ind w:left="112" w:right="138"/>
              <w:rPr>
                <w:rFonts w:cs="Arial"/>
                <w:sz w:val="16"/>
                <w:szCs w:val="16"/>
              </w:rPr>
            </w:pPr>
            <w:r w:rsidRPr="00D74431">
              <w:rPr>
                <w:rFonts w:cs="Arial"/>
                <w:color w:val="000000"/>
                <w:sz w:val="16"/>
                <w:szCs w:val="16"/>
              </w:rPr>
              <w:t>Planeación de la Intervención Vial</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644AE9D6" w14:textId="49BF00DE">
            <w:pPr>
              <w:jc w:val="center"/>
              <w:rPr>
                <w:rFonts w:cs="Arial"/>
                <w:color w:val="000000"/>
                <w:sz w:val="16"/>
                <w:szCs w:val="16"/>
              </w:rPr>
            </w:pPr>
            <w:r w:rsidRPr="00D74431">
              <w:rPr>
                <w:rFonts w:cs="Arial"/>
                <w:color w:val="000000"/>
                <w:sz w:val="16"/>
                <w:szCs w:val="16"/>
              </w:rPr>
              <w:t>3,50%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8F99EF8" w14:textId="3F910FA7">
            <w:pPr>
              <w:jc w:val="center"/>
              <w:rPr>
                <w:rFonts w:cs="Arial"/>
                <w:color w:val="000000"/>
                <w:sz w:val="16"/>
                <w:szCs w:val="16"/>
              </w:rPr>
            </w:pPr>
            <w:r w:rsidRPr="00D74431">
              <w:rPr>
                <w:rFonts w:cs="Arial"/>
                <w:color w:val="000000"/>
                <w:sz w:val="16"/>
                <w:szCs w:val="16"/>
              </w:rPr>
              <w:t>33,25%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B545CF9" w14:textId="3B124CB0">
            <w:pPr>
              <w:jc w:val="center"/>
              <w:rPr>
                <w:rFonts w:cs="Arial"/>
                <w:color w:val="000000"/>
                <w:sz w:val="16"/>
                <w:szCs w:val="16"/>
              </w:rPr>
            </w:pPr>
            <w:r w:rsidRPr="00D74431">
              <w:rPr>
                <w:rFonts w:cs="Arial"/>
                <w:color w:val="000000"/>
                <w:sz w:val="16"/>
                <w:szCs w:val="16"/>
              </w:rPr>
              <w:t>31,50%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E7F7DDF" w14:textId="4814DFAB">
            <w:pPr>
              <w:jc w:val="center"/>
              <w:rPr>
                <w:rFonts w:cs="Arial"/>
                <w:color w:val="000000"/>
                <w:sz w:val="16"/>
                <w:szCs w:val="16"/>
              </w:rPr>
            </w:pPr>
            <w:r w:rsidRPr="00D74431">
              <w:rPr>
                <w:rFonts w:cs="Arial"/>
                <w:color w:val="000000"/>
                <w:sz w:val="16"/>
                <w:szCs w:val="16"/>
              </w:rPr>
              <w:t>31,75%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2B6DD92" w14:textId="63D573E4">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E8CAA35" w14:textId="0ECBEAB1">
            <w:pPr>
              <w:jc w:val="center"/>
              <w:rPr>
                <w:rFonts w:cs="Arial"/>
                <w:color w:val="000000"/>
                <w:sz w:val="16"/>
                <w:szCs w:val="16"/>
              </w:rPr>
            </w:pPr>
            <w:r w:rsidRPr="00D74431">
              <w:rPr>
                <w:rFonts w:cs="Arial"/>
                <w:color w:val="000000"/>
                <w:sz w:val="16"/>
                <w:szCs w:val="16"/>
              </w:rPr>
              <w:t>0,00%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C0C9D71" w14:textId="3FF73B41">
            <w:pPr>
              <w:jc w:val="center"/>
              <w:rPr>
                <w:rFonts w:cs="Arial"/>
                <w:b/>
                <w:color w:val="000000"/>
                <w:sz w:val="16"/>
                <w:szCs w:val="16"/>
              </w:rPr>
            </w:pPr>
            <w:r w:rsidRPr="00D74431">
              <w:rPr>
                <w:rFonts w:cs="Arial"/>
                <w:color w:val="000000"/>
                <w:sz w:val="16"/>
                <w:szCs w:val="16"/>
              </w:rPr>
              <w:t>35,00%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4B00D230" w14:textId="0AA8F3E0">
            <w:pPr>
              <w:ind w:right="-23"/>
              <w:jc w:val="center"/>
              <w:rPr>
                <w:rFonts w:cs="Arial"/>
                <w:b/>
                <w:sz w:val="16"/>
                <w:szCs w:val="16"/>
              </w:rPr>
            </w:pPr>
            <w:r w:rsidRPr="00D74431">
              <w:rPr>
                <w:rFonts w:cs="Arial"/>
                <w:color w:val="000000"/>
                <w:sz w:val="16"/>
                <w:szCs w:val="16"/>
              </w:rPr>
              <w:t>65,00%</w:t>
            </w:r>
          </w:p>
        </w:tc>
      </w:tr>
      <w:tr w:rsidRPr="003853E7" w:rsidR="00D74431" w:rsidTr="00A162A2" w14:paraId="08742310"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1AA45474" w14:textId="0EA081E3">
            <w:pPr>
              <w:ind w:left="112" w:right="138"/>
              <w:rPr>
                <w:rFonts w:cs="Arial"/>
                <w:sz w:val="16"/>
                <w:szCs w:val="16"/>
              </w:rPr>
            </w:pPr>
            <w:r w:rsidRPr="00D74431">
              <w:rPr>
                <w:rFonts w:cs="Arial"/>
                <w:color w:val="000000"/>
                <w:sz w:val="16"/>
                <w:szCs w:val="16"/>
              </w:rPr>
              <w:t>Intervención de la Malla Vial</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2D48B5F1" w14:textId="3EA3AD11">
            <w:pPr>
              <w:jc w:val="center"/>
              <w:rPr>
                <w:rFonts w:cs="Arial"/>
                <w:color w:val="000000"/>
                <w:sz w:val="16"/>
                <w:szCs w:val="16"/>
              </w:rPr>
            </w:pPr>
            <w:r w:rsidRPr="00D74431">
              <w:rPr>
                <w:rFonts w:cs="Arial"/>
                <w:color w:val="000000"/>
                <w:sz w:val="16"/>
                <w:szCs w:val="16"/>
              </w:rPr>
              <w:t>13,60%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978A32F" w14:textId="28334995">
            <w:pPr>
              <w:jc w:val="center"/>
              <w:rPr>
                <w:rFonts w:cs="Arial"/>
                <w:color w:val="000000"/>
                <w:sz w:val="16"/>
                <w:szCs w:val="16"/>
              </w:rPr>
            </w:pPr>
            <w:r w:rsidRPr="00D74431">
              <w:rPr>
                <w:rFonts w:cs="Arial"/>
                <w:color w:val="000000"/>
                <w:sz w:val="16"/>
                <w:szCs w:val="16"/>
              </w:rPr>
              <w:t>13,60%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4192A9A" w14:textId="529A9BE4">
            <w:pPr>
              <w:jc w:val="center"/>
              <w:rPr>
                <w:rFonts w:cs="Arial"/>
                <w:color w:val="000000"/>
                <w:sz w:val="16"/>
                <w:szCs w:val="16"/>
              </w:rPr>
            </w:pPr>
            <w:r w:rsidRPr="00D74431">
              <w:rPr>
                <w:rFonts w:cs="Arial"/>
                <w:color w:val="000000"/>
                <w:sz w:val="16"/>
                <w:szCs w:val="16"/>
              </w:rPr>
              <w:t>36,16%</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4841855" w14:textId="105B4D9A">
            <w:pPr>
              <w:jc w:val="center"/>
              <w:rPr>
                <w:rFonts w:cs="Arial"/>
                <w:color w:val="000000"/>
                <w:sz w:val="16"/>
                <w:szCs w:val="16"/>
              </w:rPr>
            </w:pPr>
            <w:r w:rsidRPr="00D74431">
              <w:rPr>
                <w:rFonts w:cs="Arial"/>
                <w:color w:val="000000"/>
                <w:sz w:val="16"/>
                <w:szCs w:val="16"/>
              </w:rPr>
              <w:t>36,16%</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0025DB5" w14:textId="19BCC345">
            <w:pPr>
              <w:jc w:val="center"/>
              <w:rPr>
                <w:rFonts w:cs="Arial"/>
                <w:color w:val="000000"/>
                <w:sz w:val="16"/>
                <w:szCs w:val="16"/>
              </w:rPr>
            </w:pPr>
            <w:r w:rsidRPr="00D74431">
              <w:rPr>
                <w:rFonts w:cs="Arial"/>
                <w:color w:val="000000"/>
                <w:sz w:val="16"/>
                <w:szCs w:val="16"/>
              </w:rPr>
              <w:t>13,96%</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7B6D2E0" w14:textId="799BFBFD">
            <w:pPr>
              <w:jc w:val="center"/>
              <w:rPr>
                <w:rFonts w:cs="Arial"/>
                <w:color w:val="000000"/>
                <w:sz w:val="16"/>
                <w:szCs w:val="16"/>
              </w:rPr>
            </w:pPr>
            <w:r w:rsidRPr="00D74431">
              <w:rPr>
                <w:rFonts w:cs="Arial"/>
                <w:color w:val="000000"/>
                <w:sz w:val="16"/>
                <w:szCs w:val="16"/>
              </w:rPr>
              <w:t>13,96%</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AA64C2B" w14:textId="701F1583">
            <w:pPr>
              <w:jc w:val="center"/>
              <w:rPr>
                <w:rFonts w:cs="Arial"/>
                <w:b/>
                <w:color w:val="000000"/>
                <w:sz w:val="16"/>
                <w:szCs w:val="16"/>
              </w:rPr>
            </w:pPr>
            <w:r w:rsidRPr="00D74431">
              <w:rPr>
                <w:rFonts w:cs="Arial"/>
                <w:color w:val="000000"/>
                <w:sz w:val="16"/>
                <w:szCs w:val="16"/>
              </w:rPr>
              <w:t>63,72%</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08C4FEEB" w14:textId="7389457D">
            <w:pPr>
              <w:ind w:right="-23"/>
              <w:jc w:val="center"/>
              <w:rPr>
                <w:rFonts w:cs="Arial"/>
                <w:b/>
                <w:sz w:val="16"/>
                <w:szCs w:val="16"/>
              </w:rPr>
            </w:pPr>
            <w:r w:rsidRPr="00D74431">
              <w:rPr>
                <w:rFonts w:cs="Arial"/>
                <w:color w:val="000000"/>
                <w:sz w:val="16"/>
                <w:szCs w:val="16"/>
              </w:rPr>
              <w:t>63,72%</w:t>
            </w:r>
          </w:p>
        </w:tc>
      </w:tr>
      <w:tr w:rsidRPr="003853E7" w:rsidR="00D74431" w:rsidTr="00A162A2" w14:paraId="08006A1A"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6A71DE4C" w14:textId="09B5FE5D">
            <w:pPr>
              <w:ind w:left="112" w:right="138"/>
              <w:rPr>
                <w:rFonts w:cs="Arial"/>
                <w:sz w:val="16"/>
                <w:szCs w:val="16"/>
              </w:rPr>
            </w:pPr>
            <w:r w:rsidRPr="00D74431">
              <w:rPr>
                <w:rFonts w:cs="Arial"/>
                <w:color w:val="000000"/>
                <w:sz w:val="16"/>
                <w:szCs w:val="16"/>
              </w:rPr>
              <w:t xml:space="preserve">Atención a Partes Interesadas </w:t>
            </w:r>
            <w:r w:rsidRPr="00D74431" w:rsidR="009E39D2">
              <w:rPr>
                <w:rFonts w:cs="Arial"/>
                <w:color w:val="000000"/>
                <w:sz w:val="16"/>
                <w:szCs w:val="16"/>
              </w:rPr>
              <w:t>y Comunicaciones</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2D6A005F" w14:textId="3148A145">
            <w:pPr>
              <w:jc w:val="center"/>
              <w:rPr>
                <w:rFonts w:cs="Arial"/>
                <w:color w:val="000000"/>
                <w:sz w:val="16"/>
                <w:szCs w:val="16"/>
              </w:rPr>
            </w:pPr>
            <w:r w:rsidRPr="00D74431">
              <w:rPr>
                <w:rFonts w:cs="Arial"/>
                <w:color w:val="000000"/>
                <w:sz w:val="16"/>
                <w:szCs w:val="16"/>
              </w:rPr>
              <w:t>9,75%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69D1287" w14:textId="4A5FB2B3">
            <w:pPr>
              <w:jc w:val="center"/>
              <w:rPr>
                <w:rFonts w:cs="Arial"/>
                <w:color w:val="000000"/>
                <w:sz w:val="16"/>
                <w:szCs w:val="16"/>
              </w:rPr>
            </w:pPr>
            <w:r w:rsidRPr="00D74431">
              <w:rPr>
                <w:rFonts w:cs="Arial"/>
                <w:color w:val="000000"/>
                <w:sz w:val="16"/>
                <w:szCs w:val="16"/>
              </w:rPr>
              <w:t>9,75%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2DCB2F6" w14:textId="545766AD">
            <w:pPr>
              <w:jc w:val="center"/>
              <w:rPr>
                <w:rFonts w:cs="Arial"/>
                <w:color w:val="000000"/>
                <w:sz w:val="16"/>
                <w:szCs w:val="16"/>
              </w:rPr>
            </w:pPr>
            <w:r w:rsidRPr="00D74431">
              <w:rPr>
                <w:rFonts w:cs="Arial"/>
                <w:color w:val="000000"/>
                <w:sz w:val="16"/>
                <w:szCs w:val="16"/>
              </w:rPr>
              <w:t>13,25%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7CA731D" w14:textId="380AD909">
            <w:pPr>
              <w:jc w:val="center"/>
              <w:rPr>
                <w:rFonts w:cs="Arial"/>
                <w:color w:val="000000"/>
                <w:sz w:val="16"/>
                <w:szCs w:val="16"/>
              </w:rPr>
            </w:pPr>
            <w:r w:rsidRPr="00D74431">
              <w:rPr>
                <w:rFonts w:cs="Arial"/>
                <w:color w:val="000000"/>
                <w:sz w:val="16"/>
                <w:szCs w:val="16"/>
              </w:rPr>
              <w:t>16,25%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2FEB1C9" w14:textId="1334EE1D">
            <w:pPr>
              <w:jc w:val="center"/>
              <w:rPr>
                <w:rFonts w:cs="Arial"/>
                <w:color w:val="000000"/>
                <w:sz w:val="16"/>
                <w:szCs w:val="16"/>
              </w:rPr>
            </w:pPr>
            <w:r w:rsidRPr="00D74431">
              <w:rPr>
                <w:rFonts w:cs="Arial"/>
                <w:color w:val="000000"/>
                <w:sz w:val="16"/>
                <w:szCs w:val="16"/>
              </w:rPr>
              <w:t>23,00%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AA54B72" w14:textId="709F78B8">
            <w:pPr>
              <w:jc w:val="center"/>
              <w:rPr>
                <w:rFonts w:cs="Arial"/>
                <w:color w:val="000000"/>
                <w:sz w:val="16"/>
                <w:szCs w:val="16"/>
              </w:rPr>
            </w:pPr>
            <w:r w:rsidRPr="00D74431">
              <w:rPr>
                <w:rFonts w:cs="Arial"/>
                <w:color w:val="000000"/>
                <w:sz w:val="16"/>
                <w:szCs w:val="16"/>
              </w:rPr>
              <w:t>35,50%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CAF0104" w14:textId="30E70ECD">
            <w:pPr>
              <w:jc w:val="center"/>
              <w:rPr>
                <w:rFonts w:cs="Arial"/>
                <w:b/>
                <w:color w:val="000000"/>
                <w:sz w:val="16"/>
                <w:szCs w:val="16"/>
              </w:rPr>
            </w:pPr>
            <w:r w:rsidRPr="00D74431">
              <w:rPr>
                <w:rFonts w:cs="Arial"/>
                <w:color w:val="000000"/>
                <w:sz w:val="16"/>
                <w:szCs w:val="16"/>
              </w:rPr>
              <w:t>46,00%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20C6DC5C" w14:textId="2B2F8DF0">
            <w:pPr>
              <w:ind w:right="-23"/>
              <w:jc w:val="center"/>
              <w:rPr>
                <w:rFonts w:cs="Arial"/>
                <w:b/>
                <w:sz w:val="16"/>
                <w:szCs w:val="16"/>
              </w:rPr>
            </w:pPr>
            <w:r w:rsidRPr="00D74431">
              <w:rPr>
                <w:rFonts w:cs="Arial"/>
                <w:color w:val="000000"/>
                <w:sz w:val="16"/>
                <w:szCs w:val="16"/>
              </w:rPr>
              <w:t>61,50%</w:t>
            </w:r>
          </w:p>
        </w:tc>
      </w:tr>
      <w:tr w:rsidRPr="003853E7" w:rsidR="00D74431" w:rsidTr="00A162A2" w14:paraId="269329D7"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12F30F29" w14:textId="5A650441">
            <w:pPr>
              <w:ind w:left="112" w:right="138"/>
              <w:rPr>
                <w:rFonts w:cs="Arial"/>
                <w:sz w:val="16"/>
                <w:szCs w:val="16"/>
              </w:rPr>
            </w:pPr>
            <w:r w:rsidRPr="00D74431">
              <w:rPr>
                <w:rFonts w:cs="Arial"/>
                <w:color w:val="000000"/>
                <w:sz w:val="16"/>
                <w:szCs w:val="16"/>
              </w:rPr>
              <w:t>Gestión Financiera</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119955B7" w14:textId="70612A2C">
            <w:pPr>
              <w:jc w:val="center"/>
              <w:rPr>
                <w:rFonts w:cs="Arial"/>
                <w:color w:val="000000"/>
                <w:sz w:val="16"/>
                <w:szCs w:val="16"/>
              </w:rPr>
            </w:pPr>
            <w:r w:rsidRPr="00D74431">
              <w:rPr>
                <w:rFonts w:cs="Arial"/>
                <w:color w:val="000000"/>
                <w:sz w:val="16"/>
                <w:szCs w:val="16"/>
              </w:rPr>
              <w:t>32,00%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279FB56" w14:textId="5A9BBDCA">
            <w:pPr>
              <w:jc w:val="center"/>
              <w:rPr>
                <w:rFonts w:cs="Arial"/>
                <w:color w:val="000000"/>
                <w:sz w:val="16"/>
                <w:szCs w:val="16"/>
              </w:rPr>
            </w:pPr>
            <w:r w:rsidRPr="00D74431">
              <w:rPr>
                <w:rFonts w:cs="Arial"/>
                <w:color w:val="000000"/>
                <w:sz w:val="16"/>
                <w:szCs w:val="16"/>
              </w:rPr>
              <w:t>32,00%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CABF260" w14:textId="23CCC620">
            <w:pPr>
              <w:jc w:val="center"/>
              <w:rPr>
                <w:rFonts w:cs="Arial"/>
                <w:color w:val="000000"/>
                <w:sz w:val="16"/>
                <w:szCs w:val="16"/>
              </w:rPr>
            </w:pPr>
            <w:r w:rsidRPr="00D74431">
              <w:rPr>
                <w:rFonts w:cs="Arial"/>
                <w:color w:val="000000"/>
                <w:sz w:val="16"/>
                <w:szCs w:val="16"/>
              </w:rPr>
              <w:t>10,80%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B7E2870" w14:textId="01D98801">
            <w:pPr>
              <w:jc w:val="center"/>
              <w:rPr>
                <w:rFonts w:cs="Arial"/>
                <w:color w:val="000000"/>
                <w:sz w:val="16"/>
                <w:szCs w:val="16"/>
              </w:rPr>
            </w:pPr>
            <w:r w:rsidRPr="00D74431">
              <w:rPr>
                <w:rFonts w:cs="Arial"/>
                <w:color w:val="000000"/>
                <w:sz w:val="16"/>
                <w:szCs w:val="16"/>
              </w:rPr>
              <w:t>10,80%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4FCF0DD" w14:textId="114341B1">
            <w:pPr>
              <w:jc w:val="center"/>
              <w:rPr>
                <w:rFonts w:cs="Arial"/>
                <w:color w:val="000000"/>
                <w:sz w:val="16"/>
                <w:szCs w:val="16"/>
              </w:rPr>
            </w:pPr>
            <w:r w:rsidRPr="00D74431">
              <w:rPr>
                <w:rFonts w:cs="Arial"/>
                <w:color w:val="000000"/>
                <w:sz w:val="16"/>
                <w:szCs w:val="16"/>
              </w:rPr>
              <w:t>22,40%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91EE5F7" w14:textId="5C3BE709">
            <w:pPr>
              <w:jc w:val="center"/>
              <w:rPr>
                <w:rFonts w:cs="Arial"/>
                <w:color w:val="000000"/>
                <w:sz w:val="16"/>
                <w:szCs w:val="16"/>
              </w:rPr>
            </w:pPr>
            <w:r w:rsidRPr="00D74431">
              <w:rPr>
                <w:rFonts w:cs="Arial"/>
                <w:color w:val="000000"/>
                <w:sz w:val="16"/>
                <w:szCs w:val="16"/>
              </w:rPr>
              <w:t>18,40%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1E2292E" w14:textId="011B3CE9">
            <w:pPr>
              <w:jc w:val="center"/>
              <w:rPr>
                <w:rFonts w:cs="Arial"/>
                <w:b/>
                <w:color w:val="000000"/>
                <w:sz w:val="16"/>
                <w:szCs w:val="16"/>
              </w:rPr>
            </w:pPr>
            <w:r w:rsidRPr="00D74431">
              <w:rPr>
                <w:rFonts w:cs="Arial"/>
                <w:color w:val="000000"/>
                <w:sz w:val="16"/>
                <w:szCs w:val="16"/>
              </w:rPr>
              <w:t>65,20%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1C52910C" w14:textId="0CFC54B2">
            <w:pPr>
              <w:ind w:right="-23"/>
              <w:jc w:val="center"/>
              <w:rPr>
                <w:rFonts w:cs="Arial"/>
                <w:b/>
                <w:sz w:val="16"/>
                <w:szCs w:val="16"/>
              </w:rPr>
            </w:pPr>
            <w:r w:rsidRPr="00D74431">
              <w:rPr>
                <w:rFonts w:cs="Arial"/>
                <w:color w:val="000000"/>
                <w:sz w:val="16"/>
                <w:szCs w:val="16"/>
              </w:rPr>
              <w:t>61,20%</w:t>
            </w:r>
          </w:p>
        </w:tc>
      </w:tr>
      <w:tr w:rsidRPr="003853E7" w:rsidR="00D74431" w:rsidTr="00A162A2" w14:paraId="58B6E201"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76B8E496" w14:textId="4749DDEC">
            <w:pPr>
              <w:ind w:left="112" w:right="138"/>
              <w:rPr>
                <w:rFonts w:cs="Arial"/>
                <w:sz w:val="16"/>
                <w:szCs w:val="16"/>
              </w:rPr>
            </w:pPr>
            <w:r w:rsidRPr="00D74431">
              <w:rPr>
                <w:rFonts w:cs="Arial"/>
                <w:color w:val="000000"/>
                <w:sz w:val="16"/>
                <w:szCs w:val="16"/>
              </w:rPr>
              <w:t>Control Disciplinario Interno</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2E263346" w14:textId="77D380FC">
            <w:pPr>
              <w:jc w:val="center"/>
              <w:rPr>
                <w:rFonts w:cs="Arial"/>
                <w:color w:val="000000"/>
                <w:sz w:val="16"/>
                <w:szCs w:val="16"/>
              </w:rPr>
            </w:pPr>
            <w:r w:rsidRPr="00D74431">
              <w:rPr>
                <w:rFonts w:cs="Arial"/>
                <w:color w:val="000000"/>
                <w:sz w:val="16"/>
                <w:szCs w:val="16"/>
              </w:rPr>
              <w:t>15,00%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A89C3BF" w14:textId="08082867">
            <w:pPr>
              <w:jc w:val="center"/>
              <w:rPr>
                <w:rFonts w:cs="Arial"/>
                <w:color w:val="000000"/>
                <w:sz w:val="16"/>
                <w:szCs w:val="16"/>
              </w:rPr>
            </w:pPr>
            <w:r w:rsidRPr="00D74431">
              <w:rPr>
                <w:rFonts w:cs="Arial"/>
                <w:color w:val="000000"/>
                <w:sz w:val="16"/>
                <w:szCs w:val="16"/>
              </w:rPr>
              <w:t>30,00%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2273C85" w14:textId="3C02BDC7">
            <w:pPr>
              <w:jc w:val="center"/>
              <w:rPr>
                <w:rFonts w:cs="Arial"/>
                <w:color w:val="000000"/>
                <w:sz w:val="16"/>
                <w:szCs w:val="16"/>
              </w:rPr>
            </w:pPr>
            <w:r w:rsidRPr="00D74431">
              <w:rPr>
                <w:rFonts w:cs="Arial"/>
                <w:color w:val="000000"/>
                <w:sz w:val="16"/>
                <w:szCs w:val="16"/>
              </w:rPr>
              <w:t>20,00%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64994C2" w14:textId="50374446">
            <w:pPr>
              <w:jc w:val="center"/>
              <w:rPr>
                <w:rFonts w:cs="Arial"/>
                <w:color w:val="000000"/>
                <w:sz w:val="16"/>
                <w:szCs w:val="16"/>
              </w:rPr>
            </w:pPr>
            <w:r w:rsidRPr="00D74431">
              <w:rPr>
                <w:rFonts w:cs="Arial"/>
                <w:color w:val="000000"/>
                <w:sz w:val="16"/>
                <w:szCs w:val="16"/>
              </w:rPr>
              <w:t>5,00%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DF87EC5" w14:textId="7343081E">
            <w:pPr>
              <w:jc w:val="center"/>
              <w:rPr>
                <w:rFonts w:cs="Arial"/>
                <w:color w:val="000000"/>
                <w:sz w:val="16"/>
                <w:szCs w:val="16"/>
              </w:rPr>
            </w:pPr>
            <w:r w:rsidRPr="00D74431">
              <w:rPr>
                <w:rFonts w:cs="Arial"/>
                <w:color w:val="000000"/>
                <w:sz w:val="16"/>
                <w:szCs w:val="16"/>
              </w:rPr>
              <w:t>35,00%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8D117BB" w14:textId="6D9B6D2B">
            <w:pPr>
              <w:jc w:val="center"/>
              <w:rPr>
                <w:rFonts w:cs="Arial"/>
                <w:color w:val="000000"/>
                <w:sz w:val="16"/>
                <w:szCs w:val="16"/>
              </w:rPr>
            </w:pPr>
            <w:r w:rsidRPr="00D74431">
              <w:rPr>
                <w:rFonts w:cs="Arial"/>
                <w:color w:val="000000"/>
                <w:sz w:val="16"/>
                <w:szCs w:val="16"/>
              </w:rPr>
              <w:t>25,00%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FDC932C" w14:textId="7EB7F7A3">
            <w:pPr>
              <w:jc w:val="center"/>
              <w:rPr>
                <w:rFonts w:cs="Arial"/>
                <w:b/>
                <w:color w:val="000000"/>
                <w:sz w:val="16"/>
                <w:szCs w:val="16"/>
              </w:rPr>
            </w:pPr>
            <w:r w:rsidRPr="00D74431">
              <w:rPr>
                <w:rFonts w:cs="Arial"/>
                <w:color w:val="000000"/>
                <w:sz w:val="16"/>
                <w:szCs w:val="16"/>
              </w:rPr>
              <w:t>70,00%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6C06B767" w14:textId="72A43381">
            <w:pPr>
              <w:ind w:right="-23"/>
              <w:jc w:val="center"/>
              <w:rPr>
                <w:rFonts w:cs="Arial"/>
                <w:b/>
                <w:sz w:val="16"/>
                <w:szCs w:val="16"/>
              </w:rPr>
            </w:pPr>
            <w:r w:rsidRPr="00D74431">
              <w:rPr>
                <w:rFonts w:cs="Arial"/>
                <w:color w:val="000000"/>
                <w:sz w:val="16"/>
                <w:szCs w:val="16"/>
              </w:rPr>
              <w:t>60,00%</w:t>
            </w:r>
          </w:p>
        </w:tc>
      </w:tr>
      <w:tr w:rsidRPr="003853E7" w:rsidR="00D74431" w:rsidTr="00A162A2" w14:paraId="0062D0F4"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7B09164E" w14:textId="2058CF7B">
            <w:pPr>
              <w:ind w:left="112" w:right="138"/>
              <w:rPr>
                <w:rFonts w:cs="Arial"/>
                <w:sz w:val="16"/>
                <w:szCs w:val="16"/>
              </w:rPr>
            </w:pPr>
            <w:r w:rsidRPr="00D74431">
              <w:rPr>
                <w:rFonts w:cs="Arial"/>
                <w:color w:val="000000"/>
                <w:sz w:val="16"/>
                <w:szCs w:val="16"/>
              </w:rPr>
              <w:t>Gestión Ambiental</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26A9954A" w14:textId="0A1C5FA7">
            <w:pPr>
              <w:jc w:val="center"/>
              <w:rPr>
                <w:rFonts w:cs="Arial"/>
                <w:color w:val="000000"/>
                <w:sz w:val="16"/>
                <w:szCs w:val="16"/>
              </w:rPr>
            </w:pPr>
            <w:r w:rsidRPr="00D74431">
              <w:rPr>
                <w:rFonts w:cs="Arial"/>
                <w:color w:val="000000"/>
                <w:sz w:val="16"/>
                <w:szCs w:val="16"/>
              </w:rPr>
              <w:t>19,20%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2D10189" w14:textId="7D8E4575">
            <w:pPr>
              <w:jc w:val="center"/>
              <w:rPr>
                <w:rFonts w:cs="Arial"/>
                <w:color w:val="000000"/>
                <w:sz w:val="16"/>
                <w:szCs w:val="16"/>
              </w:rPr>
            </w:pPr>
            <w:r w:rsidRPr="00D74431">
              <w:rPr>
                <w:rFonts w:cs="Arial"/>
                <w:color w:val="000000"/>
                <w:sz w:val="16"/>
                <w:szCs w:val="16"/>
              </w:rPr>
              <w:t>34,80%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734D3D0" w14:textId="560B97C2">
            <w:pPr>
              <w:jc w:val="center"/>
              <w:rPr>
                <w:rFonts w:cs="Arial"/>
                <w:color w:val="000000"/>
                <w:sz w:val="16"/>
                <w:szCs w:val="16"/>
              </w:rPr>
            </w:pPr>
            <w:r w:rsidRPr="00D74431">
              <w:rPr>
                <w:rFonts w:cs="Arial"/>
                <w:color w:val="000000"/>
                <w:sz w:val="16"/>
                <w:szCs w:val="16"/>
              </w:rPr>
              <w:t>34,80%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0AEB3C0" w14:textId="15C9C9DE">
            <w:pPr>
              <w:jc w:val="center"/>
              <w:rPr>
                <w:rFonts w:cs="Arial"/>
                <w:color w:val="000000"/>
                <w:sz w:val="16"/>
                <w:szCs w:val="16"/>
              </w:rPr>
            </w:pPr>
            <w:r w:rsidRPr="00D74431">
              <w:rPr>
                <w:rFonts w:cs="Arial"/>
                <w:color w:val="000000"/>
                <w:sz w:val="16"/>
                <w:szCs w:val="16"/>
              </w:rPr>
              <w:t>19,20%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1AA2DE1" w14:textId="7951FBB3">
            <w:pPr>
              <w:jc w:val="center"/>
              <w:rPr>
                <w:rFonts w:cs="Arial"/>
                <w:color w:val="000000"/>
                <w:sz w:val="16"/>
                <w:szCs w:val="16"/>
              </w:rPr>
            </w:pPr>
            <w:r w:rsidRPr="00D74431">
              <w:rPr>
                <w:rFonts w:cs="Arial"/>
                <w:color w:val="000000"/>
                <w:sz w:val="16"/>
                <w:szCs w:val="16"/>
              </w:rPr>
              <w:t>3,00%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2B4F600" w14:textId="5931E8C1">
            <w:pPr>
              <w:jc w:val="center"/>
              <w:rPr>
                <w:rFonts w:cs="Arial"/>
                <w:color w:val="000000"/>
                <w:sz w:val="16"/>
                <w:szCs w:val="16"/>
              </w:rPr>
            </w:pPr>
            <w:r w:rsidRPr="00D74431">
              <w:rPr>
                <w:rFonts w:cs="Arial"/>
                <w:color w:val="000000"/>
                <w:sz w:val="16"/>
                <w:szCs w:val="16"/>
              </w:rPr>
              <w:t>3,00%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932706A" w14:textId="6ABB0F26">
            <w:pPr>
              <w:jc w:val="center"/>
              <w:rPr>
                <w:rFonts w:cs="Arial"/>
                <w:b/>
                <w:color w:val="000000"/>
                <w:sz w:val="16"/>
                <w:szCs w:val="16"/>
              </w:rPr>
            </w:pPr>
            <w:r w:rsidRPr="00D74431">
              <w:rPr>
                <w:rFonts w:cs="Arial"/>
                <w:color w:val="000000"/>
                <w:sz w:val="16"/>
                <w:szCs w:val="16"/>
              </w:rPr>
              <w:t>57,00%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2F0F7E08" w14:textId="2541193F">
            <w:pPr>
              <w:ind w:right="-23"/>
              <w:jc w:val="center"/>
              <w:rPr>
                <w:rFonts w:cs="Arial"/>
                <w:b/>
                <w:sz w:val="16"/>
                <w:szCs w:val="16"/>
              </w:rPr>
            </w:pPr>
            <w:r w:rsidRPr="00D74431">
              <w:rPr>
                <w:rFonts w:cs="Arial"/>
                <w:color w:val="000000"/>
                <w:sz w:val="16"/>
                <w:szCs w:val="16"/>
              </w:rPr>
              <w:t>57,00%</w:t>
            </w:r>
          </w:p>
        </w:tc>
      </w:tr>
      <w:tr w:rsidRPr="003853E7" w:rsidR="00D74431" w:rsidTr="00A162A2" w14:paraId="7768F94D"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69F6BE29" w14:textId="4D7243B4">
            <w:pPr>
              <w:ind w:left="112" w:right="138"/>
              <w:rPr>
                <w:rFonts w:cs="Arial"/>
                <w:sz w:val="16"/>
                <w:szCs w:val="16"/>
              </w:rPr>
            </w:pPr>
            <w:r w:rsidRPr="00D74431">
              <w:rPr>
                <w:rFonts w:cs="Arial"/>
                <w:color w:val="000000"/>
                <w:sz w:val="16"/>
                <w:szCs w:val="16"/>
              </w:rPr>
              <w:t>Gestión de recursos físicos</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39EA1A77" w14:textId="339C249C">
            <w:pPr>
              <w:jc w:val="center"/>
              <w:rPr>
                <w:rFonts w:cs="Arial"/>
                <w:color w:val="000000"/>
                <w:sz w:val="16"/>
                <w:szCs w:val="16"/>
              </w:rPr>
            </w:pPr>
            <w:r w:rsidRPr="00D74431">
              <w:rPr>
                <w:rFonts w:cs="Arial"/>
                <w:color w:val="000000"/>
                <w:sz w:val="16"/>
                <w:szCs w:val="16"/>
              </w:rPr>
              <w:t>13,40%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5061AD9" w14:textId="083554CF">
            <w:pPr>
              <w:jc w:val="center"/>
              <w:rPr>
                <w:rFonts w:cs="Arial"/>
                <w:color w:val="000000"/>
                <w:sz w:val="16"/>
                <w:szCs w:val="16"/>
              </w:rPr>
            </w:pPr>
            <w:r w:rsidRPr="00D74431">
              <w:rPr>
                <w:rFonts w:cs="Arial"/>
                <w:color w:val="000000"/>
                <w:sz w:val="16"/>
                <w:szCs w:val="16"/>
              </w:rPr>
              <w:t>13,40%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640EBF2" w14:textId="01033E67">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3A87914" w14:textId="747DA78B">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6F698F0" w14:textId="13916D32">
            <w:pPr>
              <w:jc w:val="center"/>
              <w:rPr>
                <w:rFonts w:cs="Arial"/>
                <w:color w:val="000000"/>
                <w:sz w:val="16"/>
                <w:szCs w:val="16"/>
              </w:rPr>
            </w:pPr>
            <w:r w:rsidRPr="00D74431">
              <w:rPr>
                <w:rFonts w:cs="Arial"/>
                <w:color w:val="000000"/>
                <w:sz w:val="16"/>
                <w:szCs w:val="16"/>
              </w:rPr>
              <w:t>36,24%</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AF269BC" w14:textId="4D16D32E">
            <w:pPr>
              <w:jc w:val="center"/>
              <w:rPr>
                <w:rFonts w:cs="Arial"/>
                <w:color w:val="000000"/>
                <w:sz w:val="16"/>
                <w:szCs w:val="16"/>
              </w:rPr>
            </w:pPr>
            <w:r w:rsidRPr="00D74431">
              <w:rPr>
                <w:rFonts w:cs="Arial"/>
                <w:color w:val="000000"/>
                <w:sz w:val="16"/>
                <w:szCs w:val="16"/>
              </w:rPr>
              <w:t>42,02%</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139F020" w14:textId="7FB07881">
            <w:pPr>
              <w:jc w:val="center"/>
              <w:rPr>
                <w:rFonts w:cs="Arial"/>
                <w:b/>
                <w:color w:val="000000"/>
                <w:sz w:val="16"/>
                <w:szCs w:val="16"/>
              </w:rPr>
            </w:pPr>
            <w:r w:rsidRPr="00D74431">
              <w:rPr>
                <w:rFonts w:cs="Arial"/>
                <w:color w:val="000000"/>
                <w:sz w:val="16"/>
                <w:szCs w:val="16"/>
              </w:rPr>
              <w:t>49,64%</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46BDB8D7" w14:textId="300BE32D">
            <w:pPr>
              <w:ind w:right="-23"/>
              <w:jc w:val="center"/>
              <w:rPr>
                <w:rFonts w:cs="Arial"/>
                <w:b/>
                <w:sz w:val="16"/>
                <w:szCs w:val="16"/>
              </w:rPr>
            </w:pPr>
            <w:r w:rsidRPr="00D74431">
              <w:rPr>
                <w:rFonts w:cs="Arial"/>
                <w:color w:val="000000"/>
                <w:sz w:val="16"/>
                <w:szCs w:val="16"/>
              </w:rPr>
              <w:t>55,41%</w:t>
            </w:r>
          </w:p>
        </w:tc>
      </w:tr>
      <w:tr w:rsidRPr="003853E7" w:rsidR="00D74431" w:rsidTr="00A162A2" w14:paraId="1E97946D"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11310014" w14:textId="531707FE">
            <w:pPr>
              <w:ind w:left="112" w:right="138"/>
              <w:rPr>
                <w:rFonts w:cs="Arial"/>
                <w:sz w:val="16"/>
                <w:szCs w:val="16"/>
              </w:rPr>
            </w:pPr>
            <w:r w:rsidRPr="00D74431">
              <w:rPr>
                <w:rFonts w:cs="Arial"/>
                <w:color w:val="000000"/>
                <w:sz w:val="16"/>
                <w:szCs w:val="16"/>
              </w:rPr>
              <w:t>Producción de Mezcla y Provisión de Maquinaria y Equipo</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1FDCB18B" w14:textId="359A8287">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093F6C3" w14:textId="038E3410">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76E8BCD" w14:textId="016FF414">
            <w:pPr>
              <w:jc w:val="center"/>
              <w:rPr>
                <w:rFonts w:cs="Arial"/>
                <w:color w:val="000000"/>
                <w:sz w:val="16"/>
                <w:szCs w:val="16"/>
              </w:rPr>
            </w:pPr>
            <w:r w:rsidRPr="00D74431">
              <w:rPr>
                <w:rFonts w:cs="Arial"/>
                <w:color w:val="000000"/>
                <w:sz w:val="16"/>
                <w:szCs w:val="16"/>
              </w:rPr>
              <w:t>56,50%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6F62624" w14:textId="3EF34176">
            <w:pPr>
              <w:jc w:val="center"/>
              <w:rPr>
                <w:rFonts w:cs="Arial"/>
                <w:color w:val="000000"/>
                <w:sz w:val="16"/>
                <w:szCs w:val="16"/>
              </w:rPr>
            </w:pPr>
            <w:r w:rsidRPr="00D74431">
              <w:rPr>
                <w:rFonts w:cs="Arial"/>
                <w:color w:val="000000"/>
                <w:sz w:val="16"/>
                <w:szCs w:val="16"/>
              </w:rPr>
              <w:t>50,00%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12D6649" w14:textId="15232D6E">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8B25894" w14:textId="01928093">
            <w:pPr>
              <w:jc w:val="center"/>
              <w:rPr>
                <w:rFonts w:cs="Arial"/>
                <w:color w:val="000000"/>
                <w:sz w:val="16"/>
                <w:szCs w:val="16"/>
              </w:rPr>
            </w:pPr>
            <w:r w:rsidRPr="00D74431">
              <w:rPr>
                <w:rFonts w:cs="Arial"/>
                <w:color w:val="000000"/>
                <w:sz w:val="16"/>
                <w:szCs w:val="16"/>
              </w:rPr>
              <w:t>0,00%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C2217DC" w14:textId="6C5B2FF0">
            <w:pPr>
              <w:jc w:val="center"/>
              <w:rPr>
                <w:rFonts w:cs="Arial"/>
                <w:b/>
                <w:color w:val="000000"/>
                <w:sz w:val="16"/>
                <w:szCs w:val="16"/>
              </w:rPr>
            </w:pPr>
            <w:r w:rsidRPr="00D74431">
              <w:rPr>
                <w:rFonts w:cs="Arial"/>
                <w:color w:val="000000"/>
                <w:sz w:val="16"/>
                <w:szCs w:val="16"/>
              </w:rPr>
              <w:t>56,50%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12FA122A" w14:textId="014AEE4C">
            <w:pPr>
              <w:ind w:right="-23"/>
              <w:jc w:val="center"/>
              <w:rPr>
                <w:rFonts w:cs="Arial"/>
                <w:b/>
                <w:sz w:val="16"/>
                <w:szCs w:val="16"/>
              </w:rPr>
            </w:pPr>
            <w:r w:rsidRPr="00D74431">
              <w:rPr>
                <w:rFonts w:cs="Arial"/>
                <w:color w:val="000000"/>
                <w:sz w:val="16"/>
                <w:szCs w:val="16"/>
              </w:rPr>
              <w:t>50,00%</w:t>
            </w:r>
          </w:p>
        </w:tc>
      </w:tr>
      <w:tr w:rsidRPr="003853E7" w:rsidR="00D74431" w:rsidTr="00A162A2" w14:paraId="2CAE6B1F"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3825D1CB" w14:textId="32A48C0A">
            <w:pPr>
              <w:ind w:left="112" w:right="138"/>
              <w:rPr>
                <w:rFonts w:cs="Arial"/>
                <w:sz w:val="16"/>
                <w:szCs w:val="16"/>
              </w:rPr>
            </w:pPr>
            <w:r w:rsidRPr="00D74431">
              <w:rPr>
                <w:rFonts w:cs="Arial"/>
                <w:color w:val="000000"/>
                <w:sz w:val="16"/>
                <w:szCs w:val="16"/>
              </w:rPr>
              <w:t>Control, Evaluación y Mejora de la Gestión</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1DEE3B6E" w14:textId="6D9D1879">
            <w:pPr>
              <w:jc w:val="center"/>
              <w:rPr>
                <w:rFonts w:cs="Arial"/>
                <w:color w:val="000000"/>
                <w:sz w:val="16"/>
                <w:szCs w:val="16"/>
              </w:rPr>
            </w:pPr>
            <w:r w:rsidRPr="00D74431">
              <w:rPr>
                <w:rFonts w:cs="Arial"/>
                <w:color w:val="000000"/>
                <w:sz w:val="16"/>
                <w:szCs w:val="16"/>
              </w:rPr>
              <w:t>20,00%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76AA6E7" w14:textId="3EC0D22E">
            <w:pPr>
              <w:jc w:val="center"/>
              <w:rPr>
                <w:rFonts w:cs="Arial"/>
                <w:color w:val="000000"/>
                <w:sz w:val="16"/>
                <w:szCs w:val="16"/>
              </w:rPr>
            </w:pPr>
            <w:r w:rsidRPr="00D74431">
              <w:rPr>
                <w:rFonts w:cs="Arial"/>
                <w:color w:val="000000"/>
                <w:sz w:val="16"/>
                <w:szCs w:val="16"/>
              </w:rPr>
              <w:t>22,97%</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191D1BF" w14:textId="064C0675">
            <w:pPr>
              <w:jc w:val="center"/>
              <w:rPr>
                <w:rFonts w:cs="Arial"/>
                <w:color w:val="000000"/>
                <w:sz w:val="16"/>
                <w:szCs w:val="16"/>
              </w:rPr>
            </w:pPr>
            <w:r w:rsidRPr="00D74431">
              <w:rPr>
                <w:rFonts w:cs="Arial"/>
                <w:color w:val="000000"/>
                <w:sz w:val="16"/>
                <w:szCs w:val="16"/>
              </w:rPr>
              <w:t>26,28%</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2286075" w14:textId="2DA05E84">
            <w:pPr>
              <w:jc w:val="center"/>
              <w:rPr>
                <w:rFonts w:cs="Arial"/>
                <w:color w:val="000000"/>
                <w:sz w:val="16"/>
                <w:szCs w:val="16"/>
              </w:rPr>
            </w:pPr>
            <w:r w:rsidRPr="00D74431">
              <w:rPr>
                <w:rFonts w:cs="Arial"/>
                <w:color w:val="000000"/>
                <w:sz w:val="16"/>
                <w:szCs w:val="16"/>
              </w:rPr>
              <w:t>22,82%</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222735A" w14:textId="7C56C7A4">
            <w:pPr>
              <w:jc w:val="center"/>
              <w:rPr>
                <w:rFonts w:cs="Arial"/>
                <w:color w:val="000000"/>
                <w:sz w:val="16"/>
                <w:szCs w:val="16"/>
              </w:rPr>
            </w:pPr>
            <w:r w:rsidRPr="00D74431">
              <w:rPr>
                <w:rFonts w:cs="Arial"/>
                <w:color w:val="000000"/>
                <w:sz w:val="16"/>
                <w:szCs w:val="16"/>
              </w:rPr>
              <w:t>41,18%</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7E994893" w14:textId="2835C8AE">
            <w:pPr>
              <w:jc w:val="center"/>
              <w:rPr>
                <w:rFonts w:cs="Arial"/>
                <w:color w:val="000000"/>
                <w:sz w:val="16"/>
                <w:szCs w:val="16"/>
              </w:rPr>
            </w:pPr>
            <w:r w:rsidRPr="00D74431">
              <w:rPr>
                <w:rFonts w:cs="Arial"/>
                <w:color w:val="000000"/>
                <w:sz w:val="16"/>
                <w:szCs w:val="16"/>
              </w:rPr>
              <w:t>0,00%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2093AB4" w14:textId="3260767B">
            <w:pPr>
              <w:jc w:val="center"/>
              <w:rPr>
                <w:rFonts w:cs="Arial"/>
                <w:b/>
                <w:color w:val="000000"/>
                <w:sz w:val="16"/>
                <w:szCs w:val="16"/>
              </w:rPr>
            </w:pPr>
            <w:r w:rsidRPr="00D74431">
              <w:rPr>
                <w:rFonts w:cs="Arial"/>
                <w:color w:val="000000"/>
                <w:sz w:val="16"/>
                <w:szCs w:val="16"/>
              </w:rPr>
              <w:t>87,46%</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571DC8D5" w14:textId="39AE1A29">
            <w:pPr>
              <w:ind w:right="-23"/>
              <w:jc w:val="center"/>
              <w:rPr>
                <w:rFonts w:cs="Arial"/>
                <w:b/>
                <w:sz w:val="16"/>
                <w:szCs w:val="16"/>
              </w:rPr>
            </w:pPr>
            <w:r w:rsidRPr="00D74431">
              <w:rPr>
                <w:rFonts w:cs="Arial"/>
                <w:color w:val="000000"/>
                <w:sz w:val="16"/>
                <w:szCs w:val="16"/>
              </w:rPr>
              <w:t>45,78%</w:t>
            </w:r>
          </w:p>
        </w:tc>
      </w:tr>
      <w:tr w:rsidRPr="003853E7" w:rsidR="00D74431" w:rsidTr="00A162A2" w14:paraId="4A33924E"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3A5052A3" w14:textId="672E69B0">
            <w:pPr>
              <w:ind w:left="112" w:right="138"/>
              <w:rPr>
                <w:rFonts w:cs="Arial"/>
                <w:sz w:val="16"/>
                <w:szCs w:val="16"/>
              </w:rPr>
            </w:pPr>
            <w:r w:rsidRPr="00D74431">
              <w:rPr>
                <w:rFonts w:cs="Arial"/>
                <w:color w:val="000000"/>
                <w:sz w:val="16"/>
                <w:szCs w:val="16"/>
              </w:rPr>
              <w:t>Gestión Documental</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367F10E8" w14:textId="7A997A1F">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43B85804" w14:textId="6CEEFAC2">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2157316" w14:textId="2716DC4A">
            <w:pPr>
              <w:jc w:val="center"/>
              <w:rPr>
                <w:rFonts w:cs="Arial"/>
                <w:color w:val="000000"/>
                <w:sz w:val="16"/>
                <w:szCs w:val="16"/>
              </w:rPr>
            </w:pPr>
            <w:r w:rsidRPr="00D74431">
              <w:rPr>
                <w:rFonts w:cs="Arial"/>
                <w:color w:val="000000"/>
                <w:sz w:val="16"/>
                <w:szCs w:val="16"/>
              </w:rPr>
              <w:t>10,00%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BECE077" w14:textId="330DC771">
            <w:pPr>
              <w:jc w:val="center"/>
              <w:rPr>
                <w:rFonts w:cs="Arial"/>
                <w:color w:val="000000"/>
                <w:sz w:val="16"/>
                <w:szCs w:val="16"/>
              </w:rPr>
            </w:pPr>
            <w:r w:rsidRPr="00D74431">
              <w:rPr>
                <w:rFonts w:cs="Arial"/>
                <w:color w:val="000000"/>
                <w:sz w:val="16"/>
                <w:szCs w:val="16"/>
              </w:rPr>
              <w:t>10,00%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0D8312BF" w14:textId="32A91B9C">
            <w:pPr>
              <w:jc w:val="center"/>
              <w:rPr>
                <w:rFonts w:cs="Arial"/>
                <w:color w:val="000000"/>
                <w:sz w:val="16"/>
                <w:szCs w:val="16"/>
              </w:rPr>
            </w:pPr>
            <w:r w:rsidRPr="00D74431">
              <w:rPr>
                <w:rFonts w:cs="Arial"/>
                <w:color w:val="000000"/>
                <w:sz w:val="16"/>
                <w:szCs w:val="16"/>
              </w:rPr>
              <w:t>41,75%</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6F108AF5" w14:textId="1C94F62F">
            <w:pPr>
              <w:jc w:val="center"/>
              <w:rPr>
                <w:rFonts w:cs="Arial"/>
                <w:color w:val="000000"/>
                <w:sz w:val="16"/>
                <w:szCs w:val="16"/>
              </w:rPr>
            </w:pPr>
            <w:r w:rsidRPr="00D74431">
              <w:rPr>
                <w:rFonts w:cs="Arial"/>
                <w:color w:val="000000"/>
                <w:sz w:val="16"/>
                <w:szCs w:val="16"/>
              </w:rPr>
              <w:t>35,00%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96C2E64" w14:textId="19B519A1">
            <w:pPr>
              <w:jc w:val="center"/>
              <w:rPr>
                <w:rFonts w:cs="Arial"/>
                <w:b/>
                <w:color w:val="000000"/>
                <w:sz w:val="16"/>
                <w:szCs w:val="16"/>
              </w:rPr>
            </w:pPr>
            <w:r w:rsidRPr="00D74431">
              <w:rPr>
                <w:rFonts w:cs="Arial"/>
                <w:color w:val="000000"/>
                <w:sz w:val="16"/>
                <w:szCs w:val="16"/>
              </w:rPr>
              <w:t>51,75%</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363C8127" w14:textId="53A503F0">
            <w:pPr>
              <w:ind w:right="-23"/>
              <w:jc w:val="center"/>
              <w:rPr>
                <w:rFonts w:cs="Arial"/>
                <w:b/>
                <w:sz w:val="16"/>
                <w:szCs w:val="16"/>
              </w:rPr>
            </w:pPr>
            <w:r w:rsidRPr="00D74431">
              <w:rPr>
                <w:rFonts w:cs="Arial"/>
                <w:color w:val="000000"/>
                <w:sz w:val="16"/>
                <w:szCs w:val="16"/>
              </w:rPr>
              <w:t>45,00%</w:t>
            </w:r>
          </w:p>
        </w:tc>
      </w:tr>
      <w:tr w:rsidRPr="003853E7" w:rsidR="00D74431" w:rsidTr="00A162A2" w14:paraId="3ECAE3C9" w14:textId="77777777">
        <w:trPr>
          <w:trHeight w:val="227"/>
          <w:jc w:val="center"/>
        </w:trPr>
        <w:tc>
          <w:tcPr>
            <w:tcW w:w="1795" w:type="pct"/>
            <w:tcBorders>
              <w:top w:val="nil"/>
              <w:left w:val="single" w:color="000000" w:sz="4" w:space="0"/>
              <w:bottom w:val="single" w:color="000000" w:sz="4" w:space="0"/>
              <w:right w:val="nil"/>
            </w:tcBorders>
            <w:shd w:val="clear" w:color="auto" w:fill="auto"/>
            <w:tcMar>
              <w:top w:w="15" w:type="dxa"/>
              <w:left w:w="15" w:type="dxa"/>
              <w:bottom w:w="0" w:type="dxa"/>
              <w:right w:w="15" w:type="dxa"/>
            </w:tcMar>
            <w:vAlign w:val="center"/>
          </w:tcPr>
          <w:p w:rsidRPr="00D74431" w:rsidR="00D74431" w:rsidP="00D74431" w:rsidRDefault="00D74431" w14:paraId="37808BB5" w14:textId="7C94EED7">
            <w:pPr>
              <w:ind w:left="112" w:right="138"/>
              <w:rPr>
                <w:rFonts w:cs="Arial"/>
                <w:sz w:val="16"/>
                <w:szCs w:val="16"/>
              </w:rPr>
            </w:pPr>
            <w:r w:rsidRPr="00D74431">
              <w:rPr>
                <w:rFonts w:cs="Arial"/>
                <w:color w:val="000000"/>
                <w:sz w:val="16"/>
                <w:szCs w:val="16"/>
              </w:rPr>
              <w:t>Estrategia y Gobierno de TI</w:t>
            </w:r>
          </w:p>
        </w:tc>
        <w:tc>
          <w:tcPr>
            <w:tcW w:w="382" w:type="pct"/>
            <w:tcBorders>
              <w:top w:val="nil"/>
              <w:left w:val="single" w:color="000000" w:sz="4" w:space="0"/>
              <w:bottom w:val="single" w:color="000000" w:sz="4" w:space="0"/>
              <w:right w:val="single" w:color="000000" w:sz="4" w:space="0"/>
            </w:tcBorders>
            <w:shd w:val="clear" w:color="auto" w:fill="auto"/>
            <w:vAlign w:val="center"/>
          </w:tcPr>
          <w:p w:rsidRPr="00D74431" w:rsidR="00D74431" w:rsidP="00D74431" w:rsidRDefault="00D74431" w14:paraId="597C82A2" w14:textId="789BBA71">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8AC5F90" w14:textId="094C8980">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7DAE191" w14:textId="58439E22">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130C51BE" w14:textId="351665C1">
            <w:pPr>
              <w:jc w:val="center"/>
              <w:rPr>
                <w:rFonts w:cs="Arial"/>
                <w:color w:val="000000"/>
                <w:sz w:val="16"/>
                <w:szCs w:val="16"/>
              </w:rPr>
            </w:pPr>
            <w:r w:rsidRPr="00D74431">
              <w:rPr>
                <w:rFonts w:cs="Arial"/>
                <w:color w:val="000000"/>
                <w:sz w:val="16"/>
                <w:szCs w:val="16"/>
              </w:rPr>
              <w:t>0,00%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322411E4" w14:textId="374A6A11">
            <w:pPr>
              <w:jc w:val="center"/>
              <w:rPr>
                <w:rFonts w:cs="Arial"/>
                <w:color w:val="000000"/>
                <w:sz w:val="16"/>
                <w:szCs w:val="16"/>
              </w:rPr>
            </w:pPr>
            <w:r w:rsidRPr="00D74431">
              <w:rPr>
                <w:rFonts w:cs="Arial"/>
                <w:color w:val="000000"/>
                <w:sz w:val="16"/>
                <w:szCs w:val="16"/>
              </w:rPr>
              <w:t>26,90%</w:t>
            </w:r>
          </w:p>
        </w:tc>
        <w:tc>
          <w:tcPr>
            <w:tcW w:w="382"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2214B62D" w14:textId="3CD3D68F">
            <w:pPr>
              <w:jc w:val="center"/>
              <w:rPr>
                <w:rFonts w:cs="Arial"/>
                <w:color w:val="000000"/>
                <w:sz w:val="16"/>
                <w:szCs w:val="16"/>
              </w:rPr>
            </w:pPr>
            <w:r w:rsidRPr="00D74431">
              <w:rPr>
                <w:rFonts w:cs="Arial"/>
                <w:color w:val="000000"/>
                <w:sz w:val="16"/>
                <w:szCs w:val="16"/>
              </w:rPr>
              <w:t>23,10%</w:t>
            </w:r>
          </w:p>
        </w:tc>
        <w:tc>
          <w:tcPr>
            <w:tcW w:w="469" w:type="pct"/>
            <w:tcBorders>
              <w:top w:val="nil"/>
              <w:left w:val="nil"/>
              <w:bottom w:val="single" w:color="000000" w:sz="4" w:space="0"/>
              <w:right w:val="single" w:color="000000" w:sz="4" w:space="0"/>
            </w:tcBorders>
            <w:shd w:val="clear" w:color="auto" w:fill="auto"/>
            <w:vAlign w:val="center"/>
          </w:tcPr>
          <w:p w:rsidRPr="00D74431" w:rsidR="00D74431" w:rsidP="00D74431" w:rsidRDefault="00D74431" w14:paraId="5AA8A63C" w14:textId="25DAF143">
            <w:pPr>
              <w:jc w:val="center"/>
              <w:rPr>
                <w:rFonts w:cs="Arial"/>
                <w:b/>
                <w:color w:val="000000"/>
                <w:sz w:val="16"/>
                <w:szCs w:val="16"/>
              </w:rPr>
            </w:pPr>
            <w:r w:rsidRPr="00D74431">
              <w:rPr>
                <w:rFonts w:cs="Arial"/>
                <w:color w:val="000000"/>
                <w:sz w:val="16"/>
                <w:szCs w:val="16"/>
              </w:rPr>
              <w:t>26,90%</w:t>
            </w:r>
          </w:p>
        </w:tc>
        <w:tc>
          <w:tcPr>
            <w:tcW w:w="441" w:type="pct"/>
            <w:tcBorders>
              <w:top w:val="nil"/>
              <w:left w:val="nil"/>
              <w:bottom w:val="single" w:color="000000" w:sz="4" w:space="0"/>
              <w:right w:val="single" w:color="000000" w:sz="4" w:space="0"/>
            </w:tcBorders>
            <w:shd w:val="clear" w:color="auto" w:fill="auto"/>
            <w:tcMar>
              <w:top w:w="15" w:type="dxa"/>
              <w:left w:w="15" w:type="dxa"/>
              <w:bottom w:w="0" w:type="dxa"/>
              <w:right w:w="15" w:type="dxa"/>
            </w:tcMar>
            <w:vAlign w:val="center"/>
          </w:tcPr>
          <w:p w:rsidRPr="00D74431" w:rsidR="00D74431" w:rsidP="00D74431" w:rsidRDefault="00D74431" w14:paraId="12FE3F31" w14:textId="5B664B7D">
            <w:pPr>
              <w:ind w:right="-23"/>
              <w:jc w:val="center"/>
              <w:rPr>
                <w:rFonts w:cs="Arial"/>
                <w:b/>
                <w:sz w:val="16"/>
                <w:szCs w:val="16"/>
              </w:rPr>
            </w:pPr>
            <w:r w:rsidRPr="00D74431">
              <w:rPr>
                <w:rFonts w:cs="Arial"/>
                <w:color w:val="000000"/>
                <w:sz w:val="16"/>
                <w:szCs w:val="16"/>
              </w:rPr>
              <w:t>23,10%</w:t>
            </w:r>
          </w:p>
        </w:tc>
      </w:tr>
      <w:tr w:rsidRPr="003853E7" w:rsidR="00D74431" w:rsidTr="00A162A2" w14:paraId="1E24AF2A" w14:textId="77777777">
        <w:trPr>
          <w:trHeight w:val="227"/>
          <w:jc w:val="center"/>
        </w:trPr>
        <w:tc>
          <w:tcPr>
            <w:tcW w:w="1795" w:type="pct"/>
            <w:tcBorders>
              <w:top w:val="nil"/>
              <w:left w:val="single" w:color="000000" w:sz="4" w:space="0"/>
              <w:bottom w:val="single" w:color="000000" w:sz="4" w:space="0"/>
              <w:right w:val="single" w:color="000000" w:sz="4" w:space="0"/>
            </w:tcBorders>
            <w:shd w:val="clear" w:color="000000" w:fill="EEECEC"/>
            <w:tcMar>
              <w:top w:w="15" w:type="dxa"/>
              <w:left w:w="15" w:type="dxa"/>
              <w:bottom w:w="0" w:type="dxa"/>
              <w:right w:w="15" w:type="dxa"/>
            </w:tcMar>
            <w:vAlign w:val="center"/>
          </w:tcPr>
          <w:p w:rsidRPr="00D74431" w:rsidR="00D74431" w:rsidP="00D74431" w:rsidRDefault="00D74431" w14:paraId="08917D93" w14:textId="7E6AE46E">
            <w:pPr>
              <w:jc w:val="center"/>
              <w:rPr>
                <w:rFonts w:cs="Arial"/>
                <w:sz w:val="16"/>
                <w:szCs w:val="16"/>
              </w:rPr>
            </w:pPr>
            <w:r w:rsidRPr="00D74431">
              <w:rPr>
                <w:rFonts w:cs="Arial"/>
                <w:b/>
                <w:bCs/>
                <w:color w:val="000000"/>
                <w:sz w:val="16"/>
                <w:szCs w:val="16"/>
              </w:rPr>
              <w:t xml:space="preserve">TOTAL </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508B24ED" w14:textId="65CA50FC">
            <w:pPr>
              <w:jc w:val="center"/>
              <w:rPr>
                <w:rFonts w:cs="Arial"/>
                <w:b/>
                <w:sz w:val="16"/>
                <w:szCs w:val="16"/>
              </w:rPr>
            </w:pPr>
            <w:r w:rsidRPr="00D74431">
              <w:rPr>
                <w:rFonts w:cs="Arial"/>
                <w:b/>
                <w:bCs/>
                <w:color w:val="000000"/>
                <w:sz w:val="16"/>
                <w:szCs w:val="16"/>
              </w:rPr>
              <w:t>13,22%</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05147E9A" w14:textId="1D91CBA9">
            <w:pPr>
              <w:jc w:val="center"/>
              <w:rPr>
                <w:rFonts w:cs="Arial"/>
                <w:b/>
                <w:sz w:val="16"/>
                <w:szCs w:val="16"/>
              </w:rPr>
            </w:pPr>
            <w:r w:rsidRPr="00D74431">
              <w:rPr>
                <w:rFonts w:cs="Arial"/>
                <w:b/>
                <w:bCs/>
                <w:color w:val="000000"/>
                <w:sz w:val="16"/>
                <w:szCs w:val="16"/>
              </w:rPr>
              <w:t>18,48%</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7E49A000" w14:textId="7D3ECC63">
            <w:pPr>
              <w:jc w:val="center"/>
              <w:rPr>
                <w:rFonts w:cs="Arial"/>
                <w:b/>
                <w:sz w:val="16"/>
                <w:szCs w:val="16"/>
              </w:rPr>
            </w:pPr>
            <w:r w:rsidRPr="00D74431">
              <w:rPr>
                <w:rFonts w:cs="Arial"/>
                <w:b/>
                <w:bCs/>
                <w:color w:val="000000"/>
                <w:sz w:val="16"/>
                <w:szCs w:val="16"/>
              </w:rPr>
              <w:t>23,55%</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698C19D5" w14:textId="6D33E26E">
            <w:pPr>
              <w:jc w:val="center"/>
              <w:rPr>
                <w:rFonts w:cs="Arial"/>
                <w:b/>
                <w:sz w:val="16"/>
                <w:szCs w:val="16"/>
              </w:rPr>
            </w:pPr>
            <w:r w:rsidRPr="00D74431">
              <w:rPr>
                <w:rFonts w:cs="Arial"/>
                <w:b/>
                <w:bCs/>
                <w:color w:val="000000"/>
                <w:sz w:val="16"/>
                <w:szCs w:val="16"/>
              </w:rPr>
              <w:t>21,53%</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47372850" w14:textId="7A828886">
            <w:pPr>
              <w:jc w:val="center"/>
              <w:rPr>
                <w:rFonts w:cs="Arial"/>
                <w:b/>
                <w:sz w:val="16"/>
                <w:szCs w:val="16"/>
              </w:rPr>
            </w:pPr>
            <w:r w:rsidRPr="00D74431">
              <w:rPr>
                <w:rFonts w:cs="Arial"/>
                <w:b/>
                <w:bCs/>
                <w:color w:val="000000"/>
                <w:sz w:val="16"/>
                <w:szCs w:val="16"/>
              </w:rPr>
              <w:t>20,95%</w:t>
            </w:r>
          </w:p>
        </w:tc>
        <w:tc>
          <w:tcPr>
            <w:tcW w:w="382"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70C976FA" w14:textId="7CBC728A">
            <w:pPr>
              <w:jc w:val="center"/>
              <w:rPr>
                <w:rFonts w:cs="Arial"/>
                <w:b/>
                <w:sz w:val="16"/>
                <w:szCs w:val="16"/>
              </w:rPr>
            </w:pPr>
            <w:r w:rsidRPr="00D74431">
              <w:rPr>
                <w:rFonts w:cs="Arial"/>
                <w:b/>
                <w:bCs/>
                <w:color w:val="000000"/>
                <w:sz w:val="16"/>
                <w:szCs w:val="16"/>
              </w:rPr>
              <w:t>21,25%</w:t>
            </w:r>
          </w:p>
        </w:tc>
        <w:tc>
          <w:tcPr>
            <w:tcW w:w="469" w:type="pct"/>
            <w:tcBorders>
              <w:top w:val="nil"/>
              <w:left w:val="nil"/>
              <w:bottom w:val="single" w:color="000000" w:sz="4" w:space="0"/>
              <w:right w:val="single" w:color="000000" w:sz="4" w:space="0"/>
            </w:tcBorders>
            <w:shd w:val="clear" w:color="000000" w:fill="EEECEC"/>
            <w:vAlign w:val="center"/>
          </w:tcPr>
          <w:p w:rsidRPr="00D74431" w:rsidR="00D74431" w:rsidP="00D74431" w:rsidRDefault="00D74431" w14:paraId="3EC7E7B5" w14:textId="64830DB2">
            <w:pPr>
              <w:jc w:val="center"/>
              <w:rPr>
                <w:rFonts w:cs="Arial"/>
                <w:sz w:val="16"/>
                <w:szCs w:val="16"/>
                <w:lang w:eastAsia="es-CO"/>
              </w:rPr>
            </w:pPr>
            <w:r w:rsidRPr="00D74431">
              <w:rPr>
                <w:rFonts w:cs="Arial"/>
                <w:b/>
                <w:bCs/>
                <w:color w:val="000000"/>
                <w:sz w:val="16"/>
                <w:szCs w:val="16"/>
              </w:rPr>
              <w:t>57,71%</w:t>
            </w:r>
          </w:p>
        </w:tc>
        <w:tc>
          <w:tcPr>
            <w:tcW w:w="441" w:type="pct"/>
            <w:tcBorders>
              <w:top w:val="nil"/>
              <w:left w:val="nil"/>
              <w:bottom w:val="single" w:color="000000" w:sz="4" w:space="0"/>
              <w:right w:val="single" w:color="000000" w:sz="4" w:space="0"/>
            </w:tcBorders>
            <w:shd w:val="clear" w:color="000000" w:fill="EEECEC"/>
            <w:tcMar>
              <w:top w:w="15" w:type="dxa"/>
              <w:left w:w="15" w:type="dxa"/>
              <w:bottom w:w="0" w:type="dxa"/>
              <w:right w:w="15" w:type="dxa"/>
            </w:tcMar>
            <w:vAlign w:val="center"/>
          </w:tcPr>
          <w:p w:rsidRPr="00D74431" w:rsidR="00D74431" w:rsidP="00D74431" w:rsidRDefault="00D74431" w14:paraId="1610D0BD" w14:textId="12B13F5B">
            <w:pPr>
              <w:jc w:val="center"/>
              <w:rPr>
                <w:rFonts w:cs="Arial"/>
                <w:b/>
                <w:sz w:val="16"/>
                <w:szCs w:val="16"/>
              </w:rPr>
            </w:pPr>
            <w:r w:rsidRPr="00D74431">
              <w:rPr>
                <w:rFonts w:cs="Arial"/>
                <w:b/>
                <w:bCs/>
                <w:color w:val="000000"/>
                <w:sz w:val="16"/>
                <w:szCs w:val="16"/>
              </w:rPr>
              <w:t>61,26%</w:t>
            </w:r>
          </w:p>
        </w:tc>
      </w:tr>
    </w:tbl>
    <w:p w:rsidRPr="0045382F" w:rsidR="00204A3F" w:rsidP="00204A3F" w:rsidRDefault="00204A3F" w14:paraId="0060A332" w14:textId="49022AFB">
      <w:pPr>
        <w:jc w:val="center"/>
        <w:rPr>
          <w:rFonts w:cs="Arial"/>
          <w:sz w:val="16"/>
          <w:szCs w:val="20"/>
          <w:lang w:eastAsia="x-none"/>
        </w:rPr>
      </w:pPr>
      <w:bookmarkStart w:name="_Hlk522093526" w:id="38"/>
      <w:r w:rsidRPr="0045382F">
        <w:rPr>
          <w:rFonts w:cs="Arial"/>
          <w:b/>
          <w:sz w:val="16"/>
          <w:szCs w:val="20"/>
          <w:lang w:eastAsia="x-none"/>
        </w:rPr>
        <w:t>Fuente:</w:t>
      </w:r>
      <w:r w:rsidRPr="0045382F">
        <w:rPr>
          <w:rFonts w:cs="Arial"/>
          <w:sz w:val="16"/>
          <w:szCs w:val="20"/>
          <w:lang w:eastAsia="x-none"/>
        </w:rPr>
        <w:t xml:space="preserve"> Oficina Asesora de Planeación – UAERMV - </w:t>
      </w:r>
      <w:r w:rsidR="00AE39B7">
        <w:rPr>
          <w:rFonts w:cs="Arial"/>
          <w:sz w:val="16"/>
          <w:szCs w:val="20"/>
        </w:rPr>
        <w:t>3er. Trimestre de 2019</w:t>
      </w:r>
      <w:r w:rsidRPr="0045382F">
        <w:rPr>
          <w:rFonts w:cs="Arial"/>
          <w:sz w:val="16"/>
          <w:szCs w:val="20"/>
        </w:rPr>
        <w:t>.</w:t>
      </w:r>
    </w:p>
    <w:bookmarkEnd w:id="37"/>
    <w:bookmarkEnd w:id="38"/>
    <w:p w:rsidR="00204A3F" w:rsidP="00204A3F" w:rsidRDefault="00204A3F" w14:paraId="16616CD7" w14:textId="77777777">
      <w:pPr>
        <w:rPr>
          <w:rFonts w:cs="Arial"/>
          <w:lang w:eastAsia="x-none"/>
        </w:rPr>
      </w:pPr>
    </w:p>
    <w:p w:rsidR="00204A3F" w:rsidP="00204A3F" w:rsidRDefault="00204A3F" w14:paraId="32992603" w14:textId="658F42E5">
      <w:pPr>
        <w:rPr>
          <w:rFonts w:cs="Arial"/>
          <w:lang w:eastAsia="es-CO"/>
        </w:rPr>
      </w:pPr>
      <w:bookmarkStart w:name="_Hlk525032326" w:id="39"/>
      <w:r w:rsidRPr="0035002D">
        <w:rPr>
          <w:rFonts w:cs="Arial"/>
          <w:lang w:eastAsia="es-CO"/>
        </w:rPr>
        <w:t>En términos generales</w:t>
      </w:r>
      <w:r>
        <w:rPr>
          <w:rFonts w:cs="Arial"/>
          <w:lang w:eastAsia="es-CO"/>
        </w:rPr>
        <w:t>,</w:t>
      </w:r>
      <w:r w:rsidRPr="0035002D">
        <w:rPr>
          <w:rFonts w:cs="Arial"/>
          <w:lang w:eastAsia="es-CO"/>
        </w:rPr>
        <w:t xml:space="preserve"> el Plan de Acción presenta un avance que guarda correspondencia entre </w:t>
      </w:r>
      <w:r>
        <w:rPr>
          <w:rFonts w:cs="Arial"/>
          <w:lang w:eastAsia="es-CO"/>
        </w:rPr>
        <w:t>la</w:t>
      </w:r>
      <w:r w:rsidRPr="0035002D">
        <w:rPr>
          <w:rFonts w:cs="Arial"/>
          <w:lang w:eastAsia="es-CO"/>
        </w:rPr>
        <w:t xml:space="preserve"> programación y lo ejecuta</w:t>
      </w:r>
      <w:r>
        <w:rPr>
          <w:rFonts w:cs="Arial"/>
          <w:lang w:eastAsia="es-CO"/>
        </w:rPr>
        <w:t>do por cada uno de los procesos. C</w:t>
      </w:r>
      <w:r w:rsidRPr="0035002D">
        <w:rPr>
          <w:rFonts w:cs="Arial"/>
          <w:lang w:eastAsia="es-CO"/>
        </w:rPr>
        <w:t>on corte a</w:t>
      </w:r>
      <w:r>
        <w:rPr>
          <w:rFonts w:cs="Arial"/>
          <w:lang w:eastAsia="es-CO"/>
        </w:rPr>
        <w:t xml:space="preserve">l 30 de </w:t>
      </w:r>
      <w:r w:rsidR="00ED41EF">
        <w:rPr>
          <w:rFonts w:cs="Arial"/>
          <w:lang w:eastAsia="es-CO"/>
        </w:rPr>
        <w:t>septiembre</w:t>
      </w:r>
      <w:r>
        <w:rPr>
          <w:rFonts w:cs="Arial"/>
          <w:lang w:eastAsia="es-CO"/>
        </w:rPr>
        <w:t>,</w:t>
      </w:r>
      <w:r w:rsidRPr="0035002D">
        <w:rPr>
          <w:rFonts w:cs="Arial"/>
          <w:lang w:eastAsia="es-CO"/>
        </w:rPr>
        <w:t xml:space="preserve"> se </w:t>
      </w:r>
      <w:r>
        <w:rPr>
          <w:rFonts w:cs="Arial"/>
          <w:lang w:eastAsia="es-CO"/>
        </w:rPr>
        <w:t>proyectó la realización de</w:t>
      </w:r>
      <w:r w:rsidRPr="0035002D">
        <w:rPr>
          <w:rFonts w:cs="Arial"/>
          <w:lang w:eastAsia="es-CO"/>
        </w:rPr>
        <w:t xml:space="preserve"> acti</w:t>
      </w:r>
      <w:r>
        <w:rPr>
          <w:rFonts w:cs="Arial"/>
          <w:lang w:eastAsia="es-CO"/>
        </w:rPr>
        <w:t xml:space="preserve">vidades que representaban el </w:t>
      </w:r>
      <w:r w:rsidR="005B4157">
        <w:rPr>
          <w:rFonts w:cs="Arial"/>
          <w:lang w:eastAsia="es-CO"/>
        </w:rPr>
        <w:t>57.</w:t>
      </w:r>
      <w:r w:rsidR="001D0C79">
        <w:rPr>
          <w:rFonts w:cs="Arial"/>
          <w:lang w:eastAsia="es-CO"/>
        </w:rPr>
        <w:t>7</w:t>
      </w:r>
      <w:r>
        <w:rPr>
          <w:rFonts w:cs="Arial"/>
          <w:lang w:eastAsia="es-CO"/>
        </w:rPr>
        <w:t>% del total del plan y se reportó</w:t>
      </w:r>
      <w:r w:rsidRPr="0035002D">
        <w:rPr>
          <w:rFonts w:cs="Arial"/>
          <w:lang w:eastAsia="es-CO"/>
        </w:rPr>
        <w:t xml:space="preserve"> un avance del </w:t>
      </w:r>
      <w:r w:rsidR="001D0C79">
        <w:rPr>
          <w:rFonts w:cs="Arial"/>
          <w:lang w:eastAsia="es-CO"/>
        </w:rPr>
        <w:t>61.2</w:t>
      </w:r>
      <w:r w:rsidRPr="0035002D">
        <w:rPr>
          <w:rFonts w:cs="Arial"/>
          <w:lang w:eastAsia="es-CO"/>
        </w:rPr>
        <w:t>%</w:t>
      </w:r>
      <w:r>
        <w:rPr>
          <w:rFonts w:cs="Arial"/>
          <w:lang w:eastAsia="es-CO"/>
        </w:rPr>
        <w:t xml:space="preserve"> en el</w:t>
      </w:r>
      <w:r w:rsidRPr="0035002D">
        <w:rPr>
          <w:rFonts w:cs="Arial"/>
          <w:lang w:eastAsia="es-CO"/>
        </w:rPr>
        <w:t xml:space="preserve"> consolidado</w:t>
      </w:r>
      <w:r>
        <w:rPr>
          <w:rFonts w:cs="Arial"/>
          <w:lang w:eastAsia="es-CO"/>
        </w:rPr>
        <w:t xml:space="preserve">. </w:t>
      </w:r>
      <w:bookmarkEnd w:id="39"/>
    </w:p>
    <w:p w:rsidRPr="00204A3F" w:rsidR="00204A3F" w:rsidP="0051265B" w:rsidRDefault="00204A3F" w14:paraId="22E9E86A" w14:textId="5FFE835A">
      <w:pPr>
        <w:rPr>
          <w:rFonts w:eastAsia="Times New Roman" w:cs="Arial"/>
          <w:lang w:eastAsia="es-ES"/>
        </w:rPr>
      </w:pPr>
    </w:p>
    <w:p w:rsidR="00E43993" w:rsidP="00E43993" w:rsidRDefault="00D21A8E" w14:paraId="1D87E4B4" w14:textId="3C53B4D2">
      <w:pPr>
        <w:rPr>
          <w:rFonts w:cs="Arial"/>
          <w:u w:val="single"/>
          <w:lang w:eastAsia="es-CO"/>
        </w:rPr>
      </w:pPr>
      <w:r>
        <w:rPr>
          <w:rFonts w:cs="Arial"/>
          <w:b/>
          <w:lang w:eastAsia="es-CO"/>
        </w:rPr>
        <w:t>DESI</w:t>
      </w:r>
      <w:r w:rsidRPr="00906608" w:rsidR="00E43993">
        <w:rPr>
          <w:rFonts w:cs="Arial"/>
          <w:b/>
          <w:lang w:eastAsia="es-CO"/>
        </w:rPr>
        <w:t>-IND-002</w:t>
      </w:r>
      <w:r w:rsidR="00E43993">
        <w:rPr>
          <w:rFonts w:cs="Arial"/>
          <w:b/>
          <w:lang w:eastAsia="es-CO"/>
        </w:rPr>
        <w:t xml:space="preserve"> </w:t>
      </w:r>
      <w:r w:rsidRPr="00F546C9" w:rsidR="00E43993">
        <w:rPr>
          <w:rFonts w:cs="Arial"/>
          <w:u w:val="single"/>
          <w:lang w:eastAsia="es-CO"/>
        </w:rPr>
        <w:t>Seguimiento a la Ejecución de los Objetivos Institucionales de la UAERMV</w:t>
      </w:r>
      <w:r w:rsidR="00E43993">
        <w:rPr>
          <w:rFonts w:cs="Arial"/>
          <w:u w:val="single"/>
          <w:lang w:eastAsia="es-CO"/>
        </w:rPr>
        <w:t>:</w:t>
      </w:r>
    </w:p>
    <w:p w:rsidR="00E43993" w:rsidP="00E43993" w:rsidRDefault="00E43993" w14:paraId="015D8764" w14:textId="77777777">
      <w:pPr>
        <w:rPr>
          <w:rFonts w:cs="Arial"/>
          <w:lang w:eastAsia="es-CO"/>
        </w:rPr>
      </w:pPr>
    </w:p>
    <w:p w:rsidR="00E43993" w:rsidP="00E43993" w:rsidRDefault="00E43993" w14:paraId="7C1FAB11" w14:textId="58C035CC">
      <w:pPr>
        <w:pStyle w:val="Caption"/>
        <w:spacing w:after="0" w:line="240" w:lineRule="auto"/>
        <w:jc w:val="center"/>
        <w:rPr>
          <w:b w:val="0"/>
          <w:sz w:val="16"/>
          <w:szCs w:val="16"/>
        </w:rPr>
      </w:pPr>
      <w:bookmarkStart w:name="_Toc17793103" w:id="40"/>
      <w:bookmarkStart w:name="_Toc28613565" w:id="41"/>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sidR="00043E74">
        <w:rPr>
          <w:noProof/>
          <w:sz w:val="16"/>
          <w:szCs w:val="16"/>
        </w:rPr>
        <w:t>14</w:t>
      </w:r>
      <w:r w:rsidRPr="00B4350D">
        <w:rPr>
          <w:sz w:val="16"/>
          <w:szCs w:val="16"/>
        </w:rPr>
        <w:fldChar w:fldCharType="end"/>
      </w:r>
      <w:r w:rsidRPr="00B4350D">
        <w:rPr>
          <w:sz w:val="16"/>
          <w:szCs w:val="16"/>
        </w:rPr>
        <w:t xml:space="preserve">. </w:t>
      </w:r>
      <w:r w:rsidRPr="00B4350D">
        <w:rPr>
          <w:b w:val="0"/>
          <w:sz w:val="16"/>
          <w:szCs w:val="16"/>
        </w:rPr>
        <w:t>Ejecución de Objetivos Institucionales</w:t>
      </w:r>
      <w:bookmarkEnd w:id="40"/>
      <w:bookmarkEnd w:id="41"/>
    </w:p>
    <w:tbl>
      <w:tblPr>
        <w:tblW w:w="5000" w:type="pct"/>
        <w:tblLayout w:type="fixed"/>
        <w:tblCellMar>
          <w:left w:w="70" w:type="dxa"/>
          <w:right w:w="70" w:type="dxa"/>
        </w:tblCellMar>
        <w:tblLook w:val="04A0" w:firstRow="1" w:lastRow="0" w:firstColumn="1" w:lastColumn="0" w:noHBand="0" w:noVBand="1"/>
      </w:tblPr>
      <w:tblGrid>
        <w:gridCol w:w="2993"/>
        <w:gridCol w:w="1140"/>
        <w:gridCol w:w="665"/>
        <w:gridCol w:w="665"/>
        <w:gridCol w:w="665"/>
        <w:gridCol w:w="665"/>
        <w:gridCol w:w="665"/>
        <w:gridCol w:w="665"/>
        <w:gridCol w:w="665"/>
        <w:gridCol w:w="661"/>
      </w:tblGrid>
      <w:tr w:rsidRPr="00E43993" w:rsidR="00996571" w:rsidTr="00D12287" w14:paraId="4D78749F" w14:textId="77777777">
        <w:trPr>
          <w:trHeight w:val="300"/>
          <w:tblHeader/>
        </w:trPr>
        <w:tc>
          <w:tcPr>
            <w:tcW w:w="1583" w:type="pct"/>
            <w:vMerge w:val="restart"/>
            <w:tcBorders>
              <w:top w:val="single" w:color="000000" w:sz="4" w:space="0"/>
              <w:left w:val="single" w:color="000000" w:sz="4" w:space="0"/>
              <w:bottom w:val="single" w:color="000000" w:sz="4" w:space="0"/>
              <w:right w:val="single" w:color="000000" w:sz="4" w:space="0"/>
            </w:tcBorders>
            <w:shd w:val="clear" w:color="000000" w:fill="EEECEC"/>
            <w:vAlign w:val="center"/>
            <w:hideMark/>
          </w:tcPr>
          <w:p w:rsidRPr="00E43993" w:rsidR="00911295" w:rsidP="00341A2F" w:rsidRDefault="00911295" w14:paraId="65F29DAA" w14:textId="77777777">
            <w:pPr>
              <w:widowControl/>
              <w:jc w:val="center"/>
              <w:rPr>
                <w:rFonts w:eastAsia="Times New Roman" w:cs="Arial"/>
                <w:b/>
                <w:bCs/>
                <w:sz w:val="16"/>
                <w:szCs w:val="16"/>
                <w:lang w:eastAsia="es-CO"/>
              </w:rPr>
            </w:pPr>
            <w:r w:rsidRPr="00E43993">
              <w:rPr>
                <w:rFonts w:eastAsia="Times New Roman" w:cs="Arial"/>
                <w:b/>
                <w:bCs/>
                <w:sz w:val="16"/>
                <w:szCs w:val="16"/>
                <w:lang w:eastAsia="es-CO"/>
              </w:rPr>
              <w:t>Objetivo institucional</w:t>
            </w:r>
          </w:p>
        </w:tc>
        <w:tc>
          <w:tcPr>
            <w:tcW w:w="603" w:type="pct"/>
            <w:vMerge w:val="restart"/>
            <w:tcBorders>
              <w:top w:val="single" w:color="000000" w:sz="4" w:space="0"/>
              <w:left w:val="single" w:color="000000" w:sz="4" w:space="0"/>
              <w:bottom w:val="single" w:color="000000" w:sz="4" w:space="0"/>
              <w:right w:val="single" w:color="auto" w:sz="4" w:space="0"/>
            </w:tcBorders>
            <w:shd w:val="clear" w:color="000000" w:fill="EEECEC"/>
            <w:vAlign w:val="center"/>
            <w:hideMark/>
          </w:tcPr>
          <w:p w:rsidRPr="00E43993" w:rsidR="00911295" w:rsidP="00341A2F" w:rsidRDefault="00911295" w14:paraId="27977D1E" w14:textId="77777777">
            <w:pPr>
              <w:widowControl/>
              <w:jc w:val="center"/>
              <w:rPr>
                <w:rFonts w:eastAsia="Times New Roman" w:cs="Arial"/>
                <w:b/>
                <w:bCs/>
                <w:sz w:val="16"/>
                <w:szCs w:val="16"/>
                <w:lang w:eastAsia="es-CO"/>
              </w:rPr>
            </w:pPr>
            <w:r w:rsidRPr="00E43993">
              <w:rPr>
                <w:rFonts w:eastAsia="Times New Roman" w:cs="Arial"/>
                <w:b/>
                <w:bCs/>
                <w:sz w:val="16"/>
                <w:szCs w:val="16"/>
                <w:lang w:eastAsia="es-CO"/>
              </w:rPr>
              <w:t>Ponderación</w:t>
            </w:r>
          </w:p>
        </w:tc>
        <w:tc>
          <w:tcPr>
            <w:tcW w:w="704" w:type="pct"/>
            <w:gridSpan w:val="2"/>
            <w:tcBorders>
              <w:top w:val="single" w:color="auto" w:sz="4" w:space="0"/>
              <w:left w:val="single" w:color="auto" w:sz="4" w:space="0"/>
              <w:bottom w:val="single" w:color="auto" w:sz="4" w:space="0"/>
              <w:right w:val="single" w:color="auto" w:sz="4" w:space="0"/>
            </w:tcBorders>
            <w:shd w:val="clear" w:color="000000" w:fill="EEECEC"/>
            <w:vAlign w:val="center"/>
            <w:hideMark/>
          </w:tcPr>
          <w:p w:rsidR="00911295" w:rsidP="00341A2F" w:rsidRDefault="00911295" w14:paraId="4F30B32E" w14:textId="77777777">
            <w:pPr>
              <w:widowControl/>
              <w:jc w:val="center"/>
              <w:rPr>
                <w:rFonts w:eastAsia="Times New Roman" w:cs="Arial"/>
                <w:b/>
                <w:bCs/>
                <w:sz w:val="16"/>
                <w:szCs w:val="16"/>
                <w:lang w:eastAsia="es-CO"/>
              </w:rPr>
            </w:pPr>
            <w:r>
              <w:rPr>
                <w:rFonts w:eastAsia="Times New Roman" w:cs="Arial"/>
                <w:b/>
                <w:bCs/>
                <w:sz w:val="16"/>
                <w:szCs w:val="16"/>
                <w:lang w:eastAsia="es-CO"/>
              </w:rPr>
              <w:t xml:space="preserve">1er </w:t>
            </w:r>
          </w:p>
          <w:p w:rsidRPr="00E43993" w:rsidR="00911295" w:rsidP="00341A2F" w:rsidRDefault="00911295" w14:paraId="79A7B320" w14:textId="3EC964E6">
            <w:pPr>
              <w:widowControl/>
              <w:jc w:val="center"/>
              <w:rPr>
                <w:rFonts w:eastAsia="Times New Roman" w:cs="Arial"/>
                <w:b/>
                <w:bCs/>
                <w:sz w:val="16"/>
                <w:szCs w:val="16"/>
                <w:lang w:eastAsia="es-CO"/>
              </w:rPr>
            </w:pPr>
            <w:r>
              <w:rPr>
                <w:rFonts w:eastAsia="Times New Roman" w:cs="Arial"/>
                <w:b/>
                <w:bCs/>
                <w:sz w:val="16"/>
                <w:szCs w:val="16"/>
                <w:lang w:eastAsia="es-CO"/>
              </w:rPr>
              <w:t>TRIMESTRE</w:t>
            </w:r>
          </w:p>
        </w:tc>
        <w:tc>
          <w:tcPr>
            <w:tcW w:w="704" w:type="pct"/>
            <w:gridSpan w:val="2"/>
            <w:tcBorders>
              <w:top w:val="single" w:color="auto" w:sz="4" w:space="0"/>
              <w:left w:val="single" w:color="auto" w:sz="4" w:space="0"/>
              <w:bottom w:val="single" w:color="auto" w:sz="4" w:space="0"/>
              <w:right w:val="single" w:color="auto" w:sz="4" w:space="0"/>
            </w:tcBorders>
            <w:shd w:val="clear" w:color="000000" w:fill="EEECEC"/>
            <w:vAlign w:val="center"/>
            <w:hideMark/>
          </w:tcPr>
          <w:p w:rsidR="00911295" w:rsidP="00341A2F" w:rsidRDefault="00911295" w14:paraId="4BACC9E0" w14:textId="77777777">
            <w:pPr>
              <w:widowControl/>
              <w:jc w:val="center"/>
              <w:rPr>
                <w:rFonts w:eastAsia="Times New Roman" w:cs="Arial"/>
                <w:b/>
                <w:bCs/>
                <w:sz w:val="16"/>
                <w:szCs w:val="16"/>
                <w:lang w:eastAsia="es-CO"/>
              </w:rPr>
            </w:pPr>
            <w:r>
              <w:rPr>
                <w:rFonts w:eastAsia="Times New Roman" w:cs="Arial"/>
                <w:b/>
                <w:bCs/>
                <w:sz w:val="16"/>
                <w:szCs w:val="16"/>
                <w:lang w:eastAsia="es-CO"/>
              </w:rPr>
              <w:t xml:space="preserve">2do </w:t>
            </w:r>
          </w:p>
          <w:p w:rsidRPr="00E43993" w:rsidR="00911295" w:rsidP="00341A2F" w:rsidRDefault="00911295" w14:paraId="318FBA8D" w14:textId="394FF668">
            <w:pPr>
              <w:widowControl/>
              <w:jc w:val="center"/>
              <w:rPr>
                <w:rFonts w:eastAsia="Times New Roman" w:cs="Arial"/>
                <w:b/>
                <w:bCs/>
                <w:sz w:val="16"/>
                <w:szCs w:val="16"/>
                <w:lang w:eastAsia="es-CO"/>
              </w:rPr>
            </w:pPr>
            <w:r>
              <w:rPr>
                <w:rFonts w:eastAsia="Times New Roman" w:cs="Arial"/>
                <w:b/>
                <w:bCs/>
                <w:sz w:val="16"/>
                <w:szCs w:val="16"/>
                <w:lang w:eastAsia="es-CO"/>
              </w:rPr>
              <w:t>TRIMESTRE</w:t>
            </w:r>
          </w:p>
        </w:tc>
        <w:tc>
          <w:tcPr>
            <w:tcW w:w="704" w:type="pct"/>
            <w:gridSpan w:val="2"/>
            <w:tcBorders>
              <w:top w:val="single" w:color="auto" w:sz="4" w:space="0"/>
              <w:left w:val="single" w:color="auto" w:sz="4" w:space="0"/>
              <w:bottom w:val="single" w:color="auto" w:sz="4" w:space="0"/>
              <w:right w:val="single" w:color="auto" w:sz="4" w:space="0"/>
            </w:tcBorders>
            <w:shd w:val="clear" w:color="000000" w:fill="EEECEC"/>
          </w:tcPr>
          <w:p w:rsidRPr="00911295" w:rsidR="00911295" w:rsidP="00911295" w:rsidRDefault="00911295" w14:paraId="24DDF22A" w14:textId="6953F634">
            <w:pPr>
              <w:widowControl/>
              <w:jc w:val="center"/>
              <w:rPr>
                <w:rFonts w:eastAsia="Times New Roman" w:cs="Arial"/>
                <w:b/>
                <w:bCs/>
                <w:sz w:val="16"/>
                <w:szCs w:val="16"/>
                <w:lang w:eastAsia="es-CO"/>
              </w:rPr>
            </w:pPr>
            <w:r>
              <w:rPr>
                <w:rFonts w:eastAsia="Times New Roman" w:cs="Arial"/>
                <w:b/>
                <w:bCs/>
                <w:sz w:val="16"/>
                <w:szCs w:val="16"/>
                <w:lang w:eastAsia="es-CO"/>
              </w:rPr>
              <w:t>3</w:t>
            </w:r>
            <w:r w:rsidRPr="00911295">
              <w:rPr>
                <w:rFonts w:eastAsia="Times New Roman" w:cs="Arial"/>
                <w:b/>
                <w:bCs/>
                <w:sz w:val="16"/>
                <w:szCs w:val="16"/>
                <w:lang w:eastAsia="es-CO"/>
              </w:rPr>
              <w:t xml:space="preserve">er </w:t>
            </w:r>
          </w:p>
          <w:p w:rsidRPr="00E43993" w:rsidR="00911295" w:rsidP="00911295" w:rsidRDefault="00911295" w14:paraId="4A05D0DD" w14:textId="719FEFC6">
            <w:pPr>
              <w:widowControl/>
              <w:jc w:val="center"/>
              <w:rPr>
                <w:rFonts w:eastAsia="Times New Roman" w:cs="Arial"/>
                <w:b/>
                <w:bCs/>
                <w:sz w:val="16"/>
                <w:szCs w:val="16"/>
                <w:lang w:eastAsia="es-CO"/>
              </w:rPr>
            </w:pPr>
            <w:r w:rsidRPr="00911295">
              <w:rPr>
                <w:rFonts w:eastAsia="Times New Roman" w:cs="Arial"/>
                <w:b/>
                <w:bCs/>
                <w:sz w:val="16"/>
                <w:szCs w:val="16"/>
                <w:lang w:eastAsia="es-CO"/>
              </w:rPr>
              <w:t>TRIMESTRE</w:t>
            </w:r>
          </w:p>
        </w:tc>
        <w:tc>
          <w:tcPr>
            <w:tcW w:w="703" w:type="pct"/>
            <w:gridSpan w:val="2"/>
            <w:tcBorders>
              <w:top w:val="single" w:color="auto" w:sz="4" w:space="0"/>
              <w:left w:val="single" w:color="auto" w:sz="4" w:space="0"/>
              <w:bottom w:val="single" w:color="auto" w:sz="4" w:space="0"/>
              <w:right w:val="single" w:color="auto" w:sz="4" w:space="0"/>
            </w:tcBorders>
            <w:shd w:val="clear" w:color="000000" w:fill="EEECEC"/>
            <w:vAlign w:val="center"/>
            <w:hideMark/>
          </w:tcPr>
          <w:p w:rsidRPr="00E43993" w:rsidR="00911295" w:rsidP="00341A2F" w:rsidRDefault="00911295" w14:paraId="71F48AA9" w14:textId="784A0098">
            <w:pPr>
              <w:widowControl/>
              <w:jc w:val="center"/>
              <w:rPr>
                <w:rFonts w:eastAsia="Times New Roman" w:cs="Arial"/>
                <w:b/>
                <w:bCs/>
                <w:sz w:val="16"/>
                <w:szCs w:val="16"/>
                <w:lang w:eastAsia="es-CO"/>
              </w:rPr>
            </w:pPr>
            <w:r w:rsidRPr="00E43993">
              <w:rPr>
                <w:rFonts w:eastAsia="Times New Roman" w:cs="Arial"/>
                <w:b/>
                <w:bCs/>
                <w:sz w:val="16"/>
                <w:szCs w:val="16"/>
                <w:lang w:eastAsia="es-CO"/>
              </w:rPr>
              <w:t>Acumulado</w:t>
            </w:r>
          </w:p>
        </w:tc>
      </w:tr>
      <w:tr w:rsidRPr="00E43993" w:rsidR="00AF0386" w:rsidTr="00D12287" w14:paraId="37A8E1AB" w14:textId="77777777">
        <w:trPr>
          <w:trHeight w:val="510"/>
          <w:tblHeader/>
        </w:trPr>
        <w:tc>
          <w:tcPr>
            <w:tcW w:w="1583" w:type="pct"/>
            <w:vMerge/>
            <w:tcBorders>
              <w:top w:val="single" w:color="000000" w:sz="4" w:space="0"/>
              <w:left w:val="single" w:color="000000" w:sz="4" w:space="0"/>
              <w:bottom w:val="single" w:color="000000" w:sz="4" w:space="0"/>
              <w:right w:val="single" w:color="000000" w:sz="4" w:space="0"/>
            </w:tcBorders>
            <w:vAlign w:val="center"/>
            <w:hideMark/>
          </w:tcPr>
          <w:p w:rsidRPr="00E43993" w:rsidR="00E436A9" w:rsidP="00E436A9" w:rsidRDefault="00E436A9" w14:paraId="211EE216" w14:textId="77777777">
            <w:pPr>
              <w:widowControl/>
              <w:jc w:val="left"/>
              <w:rPr>
                <w:rFonts w:eastAsia="Times New Roman" w:cs="Arial"/>
                <w:b/>
                <w:bCs/>
                <w:sz w:val="16"/>
                <w:szCs w:val="16"/>
                <w:lang w:eastAsia="es-CO"/>
              </w:rPr>
            </w:pPr>
          </w:p>
        </w:tc>
        <w:tc>
          <w:tcPr>
            <w:tcW w:w="603" w:type="pct"/>
            <w:vMerge/>
            <w:tcBorders>
              <w:top w:val="single" w:color="000000" w:sz="4" w:space="0"/>
              <w:left w:val="single" w:color="000000" w:sz="4" w:space="0"/>
              <w:bottom w:val="single" w:color="000000" w:sz="4" w:space="0"/>
              <w:right w:val="single" w:color="000000" w:sz="4" w:space="0"/>
            </w:tcBorders>
            <w:vAlign w:val="center"/>
            <w:hideMark/>
          </w:tcPr>
          <w:p w:rsidRPr="00E43993" w:rsidR="00E436A9" w:rsidP="00E436A9" w:rsidRDefault="00E436A9" w14:paraId="38D4362B" w14:textId="77777777">
            <w:pPr>
              <w:widowControl/>
              <w:jc w:val="left"/>
              <w:rPr>
                <w:rFonts w:eastAsia="Times New Roman" w:cs="Arial"/>
                <w:b/>
                <w:bCs/>
                <w:sz w:val="16"/>
                <w:szCs w:val="16"/>
                <w:lang w:eastAsia="es-CO"/>
              </w:rPr>
            </w:pPr>
          </w:p>
        </w:tc>
        <w:tc>
          <w:tcPr>
            <w:tcW w:w="352" w:type="pct"/>
            <w:tcBorders>
              <w:top w:val="single" w:color="auto" w:sz="4" w:space="0"/>
              <w:left w:val="nil"/>
              <w:bottom w:val="single" w:color="000000" w:sz="4" w:space="0"/>
              <w:right w:val="single" w:color="000000" w:sz="4" w:space="0"/>
            </w:tcBorders>
            <w:shd w:val="clear" w:color="000000" w:fill="EEECEC"/>
            <w:vAlign w:val="center"/>
            <w:hideMark/>
          </w:tcPr>
          <w:p w:rsidRPr="00E43993" w:rsidR="00E436A9" w:rsidP="00E436A9" w:rsidRDefault="00E436A9" w14:paraId="402ED0BC" w14:textId="31FE6850">
            <w:pPr>
              <w:widowControl/>
              <w:jc w:val="center"/>
              <w:rPr>
                <w:rFonts w:eastAsia="Times New Roman" w:cs="Arial"/>
                <w:b/>
                <w:bCs/>
                <w:sz w:val="16"/>
                <w:szCs w:val="16"/>
                <w:lang w:eastAsia="es-CO"/>
              </w:rPr>
            </w:pPr>
            <w:r w:rsidRPr="00E43993">
              <w:rPr>
                <w:rFonts w:eastAsia="Times New Roman" w:cs="Arial"/>
                <w:b/>
                <w:bCs/>
                <w:sz w:val="16"/>
                <w:szCs w:val="16"/>
                <w:lang w:eastAsia="es-CO"/>
              </w:rPr>
              <w:t>Prog</w:t>
            </w:r>
          </w:p>
        </w:tc>
        <w:tc>
          <w:tcPr>
            <w:tcW w:w="352" w:type="pct"/>
            <w:tcBorders>
              <w:top w:val="single" w:color="auto" w:sz="4" w:space="0"/>
              <w:left w:val="nil"/>
              <w:bottom w:val="single" w:color="000000" w:sz="4" w:space="0"/>
              <w:right w:val="single" w:color="000000" w:sz="4" w:space="0"/>
            </w:tcBorders>
            <w:shd w:val="clear" w:color="000000" w:fill="EEECEC"/>
            <w:vAlign w:val="center"/>
            <w:hideMark/>
          </w:tcPr>
          <w:p w:rsidRPr="00E43993" w:rsidR="00E436A9" w:rsidP="00E436A9" w:rsidRDefault="00E436A9" w14:paraId="5F0A9037" w14:textId="3019C897">
            <w:pPr>
              <w:widowControl/>
              <w:jc w:val="center"/>
              <w:rPr>
                <w:rFonts w:eastAsia="Times New Roman" w:cs="Arial"/>
                <w:b/>
                <w:bCs/>
                <w:sz w:val="16"/>
                <w:szCs w:val="16"/>
                <w:lang w:eastAsia="es-CO"/>
              </w:rPr>
            </w:pPr>
            <w:r w:rsidRPr="00E43993">
              <w:rPr>
                <w:rFonts w:eastAsia="Times New Roman" w:cs="Arial"/>
                <w:b/>
                <w:bCs/>
                <w:sz w:val="16"/>
                <w:szCs w:val="16"/>
                <w:lang w:eastAsia="es-CO"/>
              </w:rPr>
              <w:t>Ejec</w:t>
            </w:r>
          </w:p>
        </w:tc>
        <w:tc>
          <w:tcPr>
            <w:tcW w:w="352" w:type="pct"/>
            <w:tcBorders>
              <w:top w:val="single" w:color="auto" w:sz="4" w:space="0"/>
              <w:left w:val="nil"/>
              <w:bottom w:val="single" w:color="000000" w:sz="4" w:space="0"/>
              <w:right w:val="single" w:color="000000" w:sz="4" w:space="0"/>
            </w:tcBorders>
            <w:shd w:val="clear" w:color="000000" w:fill="EEECEC"/>
            <w:vAlign w:val="center"/>
            <w:hideMark/>
          </w:tcPr>
          <w:p w:rsidRPr="00E43993" w:rsidR="00E436A9" w:rsidP="00E436A9" w:rsidRDefault="00E436A9" w14:paraId="334B789B" w14:textId="07F4A486">
            <w:pPr>
              <w:widowControl/>
              <w:jc w:val="center"/>
              <w:rPr>
                <w:rFonts w:eastAsia="Times New Roman" w:cs="Arial"/>
                <w:b/>
                <w:bCs/>
                <w:sz w:val="16"/>
                <w:szCs w:val="16"/>
                <w:lang w:eastAsia="es-CO"/>
              </w:rPr>
            </w:pPr>
            <w:r w:rsidRPr="00E43993">
              <w:rPr>
                <w:rFonts w:eastAsia="Times New Roman" w:cs="Arial"/>
                <w:b/>
                <w:bCs/>
                <w:sz w:val="16"/>
                <w:szCs w:val="16"/>
                <w:lang w:eastAsia="es-CO"/>
              </w:rPr>
              <w:t>Prog</w:t>
            </w:r>
          </w:p>
        </w:tc>
        <w:tc>
          <w:tcPr>
            <w:tcW w:w="352" w:type="pct"/>
            <w:tcBorders>
              <w:top w:val="single" w:color="auto" w:sz="4" w:space="0"/>
              <w:left w:val="nil"/>
              <w:bottom w:val="single" w:color="000000" w:sz="4" w:space="0"/>
              <w:right w:val="single" w:color="000000" w:sz="4" w:space="0"/>
            </w:tcBorders>
            <w:shd w:val="clear" w:color="000000" w:fill="EEECEC"/>
            <w:vAlign w:val="center"/>
            <w:hideMark/>
          </w:tcPr>
          <w:p w:rsidRPr="00E43993" w:rsidR="00E436A9" w:rsidP="00E436A9" w:rsidRDefault="00E436A9" w14:paraId="715E97FD" w14:textId="7BD519E9">
            <w:pPr>
              <w:widowControl/>
              <w:jc w:val="center"/>
              <w:rPr>
                <w:rFonts w:eastAsia="Times New Roman" w:cs="Arial"/>
                <w:b/>
                <w:bCs/>
                <w:sz w:val="16"/>
                <w:szCs w:val="16"/>
                <w:lang w:eastAsia="es-CO"/>
              </w:rPr>
            </w:pPr>
            <w:r w:rsidRPr="00E43993">
              <w:rPr>
                <w:rFonts w:eastAsia="Times New Roman" w:cs="Arial"/>
                <w:b/>
                <w:bCs/>
                <w:sz w:val="16"/>
                <w:szCs w:val="16"/>
                <w:lang w:eastAsia="es-CO"/>
              </w:rPr>
              <w:t>Ejec</w:t>
            </w:r>
          </w:p>
        </w:tc>
        <w:tc>
          <w:tcPr>
            <w:tcW w:w="352" w:type="pct"/>
            <w:tcBorders>
              <w:top w:val="single" w:color="auto" w:sz="4" w:space="0"/>
              <w:left w:val="nil"/>
              <w:bottom w:val="single" w:color="auto" w:sz="4" w:space="0"/>
              <w:right w:val="single" w:color="000000" w:sz="4" w:space="0"/>
            </w:tcBorders>
            <w:shd w:val="clear" w:color="000000" w:fill="EEECEC"/>
            <w:vAlign w:val="center"/>
          </w:tcPr>
          <w:p w:rsidRPr="00E43993" w:rsidR="00E436A9" w:rsidP="00E436A9" w:rsidRDefault="00E436A9" w14:paraId="01D96F3D" w14:textId="4F586BE4">
            <w:pPr>
              <w:widowControl/>
              <w:jc w:val="center"/>
              <w:rPr>
                <w:rFonts w:eastAsia="Times New Roman" w:cs="Arial"/>
                <w:b/>
                <w:bCs/>
                <w:sz w:val="16"/>
                <w:szCs w:val="16"/>
                <w:lang w:eastAsia="es-CO"/>
              </w:rPr>
            </w:pPr>
            <w:r w:rsidRPr="00E43993">
              <w:rPr>
                <w:rFonts w:eastAsia="Times New Roman" w:cs="Arial"/>
                <w:b/>
                <w:bCs/>
                <w:sz w:val="16"/>
                <w:szCs w:val="16"/>
                <w:lang w:eastAsia="es-CO"/>
              </w:rPr>
              <w:t>Prog</w:t>
            </w:r>
          </w:p>
        </w:tc>
        <w:tc>
          <w:tcPr>
            <w:tcW w:w="352" w:type="pct"/>
            <w:tcBorders>
              <w:top w:val="single" w:color="auto" w:sz="4" w:space="0"/>
              <w:left w:val="nil"/>
              <w:bottom w:val="single" w:color="auto" w:sz="4" w:space="0"/>
              <w:right w:val="single" w:color="000000" w:sz="4" w:space="0"/>
            </w:tcBorders>
            <w:shd w:val="clear" w:color="000000" w:fill="EEECEC"/>
            <w:vAlign w:val="center"/>
          </w:tcPr>
          <w:p w:rsidRPr="00E43993" w:rsidR="00E436A9" w:rsidP="00E436A9" w:rsidRDefault="00E436A9" w14:paraId="6C3EE290" w14:textId="58161878">
            <w:pPr>
              <w:widowControl/>
              <w:jc w:val="center"/>
              <w:rPr>
                <w:rFonts w:eastAsia="Times New Roman" w:cs="Arial"/>
                <w:b/>
                <w:bCs/>
                <w:sz w:val="16"/>
                <w:szCs w:val="16"/>
                <w:lang w:eastAsia="es-CO"/>
              </w:rPr>
            </w:pPr>
            <w:r w:rsidRPr="00E43993">
              <w:rPr>
                <w:rFonts w:eastAsia="Times New Roman" w:cs="Arial"/>
                <w:b/>
                <w:bCs/>
                <w:sz w:val="16"/>
                <w:szCs w:val="16"/>
                <w:lang w:eastAsia="es-CO"/>
              </w:rPr>
              <w:t>Ejec</w:t>
            </w:r>
          </w:p>
        </w:tc>
        <w:tc>
          <w:tcPr>
            <w:tcW w:w="352" w:type="pct"/>
            <w:tcBorders>
              <w:top w:val="single" w:color="auto" w:sz="4" w:space="0"/>
              <w:left w:val="nil"/>
              <w:bottom w:val="single" w:color="auto" w:sz="4" w:space="0"/>
              <w:right w:val="single" w:color="000000" w:sz="4" w:space="0"/>
            </w:tcBorders>
            <w:shd w:val="clear" w:color="000000" w:fill="EEECEC"/>
            <w:vAlign w:val="center"/>
            <w:hideMark/>
          </w:tcPr>
          <w:p w:rsidRPr="00E43993" w:rsidR="00E436A9" w:rsidP="00E436A9" w:rsidRDefault="00E436A9" w14:paraId="54F9C244" w14:textId="75E6BF54">
            <w:pPr>
              <w:widowControl/>
              <w:jc w:val="center"/>
              <w:rPr>
                <w:rFonts w:eastAsia="Times New Roman" w:cs="Arial"/>
                <w:b/>
                <w:bCs/>
                <w:sz w:val="16"/>
                <w:szCs w:val="16"/>
                <w:lang w:eastAsia="es-CO"/>
              </w:rPr>
            </w:pPr>
            <w:r w:rsidRPr="00E43993">
              <w:rPr>
                <w:rFonts w:eastAsia="Times New Roman" w:cs="Arial"/>
                <w:b/>
                <w:bCs/>
                <w:sz w:val="16"/>
                <w:szCs w:val="16"/>
                <w:lang w:eastAsia="es-CO"/>
              </w:rPr>
              <w:t>Prog</w:t>
            </w:r>
          </w:p>
        </w:tc>
        <w:tc>
          <w:tcPr>
            <w:tcW w:w="351" w:type="pct"/>
            <w:tcBorders>
              <w:top w:val="single" w:color="auto" w:sz="4" w:space="0"/>
              <w:left w:val="nil"/>
              <w:bottom w:val="single" w:color="auto" w:sz="4" w:space="0"/>
              <w:right w:val="single" w:color="000000" w:sz="4" w:space="0"/>
            </w:tcBorders>
            <w:shd w:val="clear" w:color="000000" w:fill="EEECEC"/>
            <w:vAlign w:val="center"/>
            <w:hideMark/>
          </w:tcPr>
          <w:p w:rsidRPr="00E43993" w:rsidR="00E436A9" w:rsidP="00E436A9" w:rsidRDefault="00E436A9" w14:paraId="0C9E8033" w14:textId="2A5D6241">
            <w:pPr>
              <w:widowControl/>
              <w:jc w:val="center"/>
              <w:rPr>
                <w:rFonts w:eastAsia="Times New Roman" w:cs="Arial"/>
                <w:b/>
                <w:bCs/>
                <w:sz w:val="16"/>
                <w:szCs w:val="16"/>
                <w:lang w:eastAsia="es-CO"/>
              </w:rPr>
            </w:pPr>
            <w:r w:rsidRPr="00E43993">
              <w:rPr>
                <w:rFonts w:eastAsia="Times New Roman" w:cs="Arial"/>
                <w:b/>
                <w:bCs/>
                <w:sz w:val="16"/>
                <w:szCs w:val="16"/>
                <w:lang w:eastAsia="es-CO"/>
              </w:rPr>
              <w:t>Ejec</w:t>
            </w:r>
          </w:p>
        </w:tc>
      </w:tr>
      <w:tr w:rsidRPr="00E43993" w:rsidR="00D12287" w:rsidTr="00D12287" w14:paraId="660A1B4A" w14:textId="77777777">
        <w:trPr>
          <w:trHeight w:val="607"/>
        </w:trPr>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464017" w:rsidR="00D12287" w:rsidP="00D12287" w:rsidRDefault="00D12287" w14:paraId="64E63F5A" w14:textId="77777777">
            <w:pPr>
              <w:widowControl/>
              <w:rPr>
                <w:rFonts w:eastAsia="Times New Roman" w:cs="Arial"/>
                <w:sz w:val="16"/>
                <w:szCs w:val="16"/>
                <w:lang w:eastAsia="es-CO"/>
              </w:rPr>
            </w:pPr>
            <w:r w:rsidRPr="00464017">
              <w:rPr>
                <w:rFonts w:eastAsia="Times New Roman" w:cs="Arial"/>
                <w:sz w:val="16"/>
                <w:szCs w:val="16"/>
                <w:lang w:eastAsia="es-CO"/>
              </w:rPr>
              <w:t>1. Liderar la política pública de la conservación de la infraestructura vial local de Bogotá D.C.</w:t>
            </w:r>
          </w:p>
        </w:tc>
        <w:tc>
          <w:tcPr>
            <w:tcW w:w="603"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70193E8D" w14:textId="3F19756B">
            <w:pPr>
              <w:widowControl/>
              <w:jc w:val="center"/>
              <w:rPr>
                <w:rFonts w:eastAsia="Times New Roman" w:cs="Arial"/>
                <w:sz w:val="16"/>
                <w:szCs w:val="16"/>
                <w:lang w:eastAsia="es-CO"/>
              </w:rPr>
            </w:pPr>
            <w:r w:rsidRPr="00464017">
              <w:rPr>
                <w:rFonts w:eastAsia="Times New Roman" w:cs="Arial"/>
                <w:sz w:val="16"/>
                <w:szCs w:val="16"/>
                <w:lang w:eastAsia="es-CO"/>
              </w:rPr>
              <w:t>10%</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hideMark/>
          </w:tcPr>
          <w:p w:rsidRPr="00464017" w:rsidR="00D12287" w:rsidP="00D12287" w:rsidRDefault="00D12287" w14:paraId="1381A5C8" w14:textId="4B68F45E">
            <w:pPr>
              <w:widowControl/>
              <w:jc w:val="center"/>
              <w:rPr>
                <w:rFonts w:eastAsia="Times New Roman" w:cs="Arial"/>
                <w:sz w:val="16"/>
                <w:szCs w:val="16"/>
                <w:lang w:eastAsia="es-CO"/>
              </w:rPr>
            </w:pPr>
            <w:r w:rsidRPr="00464017">
              <w:rPr>
                <w:rFonts w:cs="Arial"/>
                <w:color w:val="000000"/>
                <w:sz w:val="16"/>
                <w:szCs w:val="16"/>
              </w:rPr>
              <w:t>1,08%</w:t>
            </w:r>
          </w:p>
        </w:tc>
        <w:tc>
          <w:tcPr>
            <w:tcW w:w="352" w:type="pct"/>
            <w:tcBorders>
              <w:top w:val="single" w:color="000000" w:sz="4" w:space="0"/>
              <w:left w:val="nil"/>
              <w:bottom w:val="single" w:color="000000" w:sz="4" w:space="0"/>
              <w:right w:val="single" w:color="000000" w:sz="4" w:space="0"/>
            </w:tcBorders>
            <w:shd w:val="clear" w:color="auto" w:fill="auto"/>
            <w:noWrap/>
            <w:vAlign w:val="center"/>
            <w:hideMark/>
          </w:tcPr>
          <w:p w:rsidRPr="00464017" w:rsidR="00D12287" w:rsidP="00D12287" w:rsidRDefault="00D12287" w14:paraId="6FC19530" w14:textId="33AA63EF">
            <w:pPr>
              <w:widowControl/>
              <w:jc w:val="center"/>
              <w:rPr>
                <w:rFonts w:eastAsia="Times New Roman" w:cs="Arial"/>
                <w:sz w:val="16"/>
                <w:szCs w:val="16"/>
                <w:lang w:eastAsia="es-CO"/>
              </w:rPr>
            </w:pPr>
            <w:r w:rsidRPr="00464017">
              <w:rPr>
                <w:rFonts w:cs="Arial"/>
                <w:color w:val="000000"/>
                <w:sz w:val="16"/>
                <w:szCs w:val="16"/>
              </w:rPr>
              <w:t>2,33%</w:t>
            </w:r>
          </w:p>
        </w:tc>
        <w:tc>
          <w:tcPr>
            <w:tcW w:w="352" w:type="pct"/>
            <w:tcBorders>
              <w:top w:val="single" w:color="000000" w:sz="4" w:space="0"/>
              <w:left w:val="nil"/>
              <w:bottom w:val="single" w:color="000000" w:sz="4" w:space="0"/>
              <w:right w:val="single" w:color="000000" w:sz="4" w:space="0"/>
            </w:tcBorders>
            <w:shd w:val="clear" w:color="auto" w:fill="auto"/>
            <w:noWrap/>
            <w:vAlign w:val="center"/>
            <w:hideMark/>
          </w:tcPr>
          <w:p w:rsidRPr="00464017" w:rsidR="00D12287" w:rsidP="00D12287" w:rsidRDefault="00D12287" w14:paraId="708540BB" w14:textId="6B3A0798">
            <w:pPr>
              <w:widowControl/>
              <w:jc w:val="center"/>
              <w:rPr>
                <w:rFonts w:eastAsia="Times New Roman" w:cs="Arial"/>
                <w:sz w:val="16"/>
                <w:szCs w:val="16"/>
                <w:lang w:eastAsia="es-CO"/>
              </w:rPr>
            </w:pPr>
            <w:r w:rsidRPr="00464017">
              <w:rPr>
                <w:rFonts w:cs="Arial"/>
                <w:color w:val="000000"/>
                <w:sz w:val="16"/>
                <w:szCs w:val="16"/>
              </w:rPr>
              <w:t>4,08%</w:t>
            </w:r>
          </w:p>
        </w:tc>
        <w:tc>
          <w:tcPr>
            <w:tcW w:w="352" w:type="pct"/>
            <w:tcBorders>
              <w:top w:val="single" w:color="000000" w:sz="4" w:space="0"/>
              <w:left w:val="nil"/>
              <w:bottom w:val="single" w:color="000000" w:sz="4" w:space="0"/>
              <w:right w:val="single" w:color="000000" w:sz="4" w:space="0"/>
            </w:tcBorders>
            <w:shd w:val="clear" w:color="auto" w:fill="auto"/>
            <w:noWrap/>
            <w:vAlign w:val="center"/>
            <w:hideMark/>
          </w:tcPr>
          <w:p w:rsidRPr="00464017" w:rsidR="00D12287" w:rsidP="00D12287" w:rsidRDefault="00D12287" w14:paraId="43112E29" w14:textId="06ABB30F">
            <w:pPr>
              <w:widowControl/>
              <w:jc w:val="center"/>
              <w:rPr>
                <w:rFonts w:eastAsia="Times New Roman" w:cs="Arial"/>
                <w:sz w:val="16"/>
                <w:szCs w:val="16"/>
                <w:lang w:eastAsia="es-CO"/>
              </w:rPr>
            </w:pPr>
            <w:r w:rsidRPr="00464017">
              <w:rPr>
                <w:rFonts w:cs="Arial"/>
                <w:color w:val="000000"/>
                <w:sz w:val="16"/>
                <w:szCs w:val="16"/>
              </w:rPr>
              <w:t>2,50%</w:t>
            </w:r>
          </w:p>
        </w:tc>
        <w:tc>
          <w:tcPr>
            <w:tcW w:w="352" w:type="pct"/>
            <w:tcBorders>
              <w:top w:val="single" w:color="000000" w:sz="4" w:space="0"/>
              <w:left w:val="nil"/>
              <w:bottom w:val="single" w:color="000000" w:sz="4" w:space="0"/>
              <w:right w:val="single" w:color="000000" w:sz="4" w:space="0"/>
            </w:tcBorders>
            <w:shd w:val="clear" w:color="auto" w:fill="auto"/>
            <w:vAlign w:val="center"/>
          </w:tcPr>
          <w:p w:rsidRPr="00464017" w:rsidR="00D12287" w:rsidP="00D12287" w:rsidRDefault="00D12287" w14:paraId="3F1272DA" w14:textId="0400F090">
            <w:pPr>
              <w:widowControl/>
              <w:jc w:val="center"/>
              <w:rPr>
                <w:rFonts w:eastAsia="Times New Roman" w:cs="Arial"/>
                <w:sz w:val="16"/>
                <w:szCs w:val="16"/>
                <w:lang w:eastAsia="es-CO"/>
              </w:rPr>
            </w:pPr>
            <w:r w:rsidRPr="00464017">
              <w:rPr>
                <w:rFonts w:cs="Arial"/>
                <w:color w:val="000000"/>
                <w:sz w:val="16"/>
                <w:szCs w:val="16"/>
              </w:rPr>
              <w:t>1,33%</w:t>
            </w:r>
          </w:p>
        </w:tc>
        <w:tc>
          <w:tcPr>
            <w:tcW w:w="352" w:type="pct"/>
            <w:tcBorders>
              <w:top w:val="single" w:color="000000" w:sz="4" w:space="0"/>
              <w:left w:val="nil"/>
              <w:bottom w:val="single" w:color="000000" w:sz="4" w:space="0"/>
              <w:right w:val="single" w:color="000000" w:sz="4" w:space="0"/>
            </w:tcBorders>
            <w:shd w:val="clear" w:color="auto" w:fill="auto"/>
            <w:vAlign w:val="center"/>
          </w:tcPr>
          <w:p w:rsidRPr="00464017" w:rsidR="00D12287" w:rsidP="00D12287" w:rsidRDefault="00D12287" w14:paraId="7B8B80AF" w14:textId="33197AF0">
            <w:pPr>
              <w:widowControl/>
              <w:jc w:val="center"/>
              <w:rPr>
                <w:rFonts w:eastAsia="Times New Roman" w:cs="Arial"/>
                <w:sz w:val="16"/>
                <w:szCs w:val="16"/>
                <w:lang w:eastAsia="es-CO"/>
              </w:rPr>
            </w:pPr>
            <w:r w:rsidRPr="00464017">
              <w:rPr>
                <w:rFonts w:cs="Arial"/>
                <w:color w:val="000000"/>
                <w:sz w:val="16"/>
                <w:szCs w:val="16"/>
              </w:rPr>
              <w:t>1,67%</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hideMark/>
          </w:tcPr>
          <w:p w:rsidRPr="00D12287" w:rsidR="00D12287" w:rsidP="00D12287" w:rsidRDefault="00D12287" w14:paraId="0524A7DA" w14:textId="1E60A1B9">
            <w:pPr>
              <w:widowControl/>
              <w:jc w:val="center"/>
              <w:rPr>
                <w:rFonts w:eastAsia="Times New Roman" w:cs="Arial"/>
                <w:sz w:val="16"/>
                <w:szCs w:val="16"/>
                <w:lang w:eastAsia="es-CO"/>
              </w:rPr>
            </w:pPr>
            <w:r w:rsidRPr="00D12287">
              <w:rPr>
                <w:rFonts w:cs="Arial"/>
                <w:color w:val="000000"/>
                <w:sz w:val="16"/>
                <w:szCs w:val="16"/>
              </w:rPr>
              <w:t>6,50%</w:t>
            </w:r>
          </w:p>
        </w:tc>
        <w:tc>
          <w:tcPr>
            <w:tcW w:w="351" w:type="pct"/>
            <w:tcBorders>
              <w:top w:val="single" w:color="000000" w:sz="4" w:space="0"/>
              <w:left w:val="nil"/>
              <w:bottom w:val="single" w:color="000000" w:sz="4" w:space="0"/>
              <w:right w:val="single" w:color="000000" w:sz="4" w:space="0"/>
            </w:tcBorders>
            <w:shd w:val="clear" w:color="auto" w:fill="auto"/>
            <w:noWrap/>
            <w:vAlign w:val="center"/>
            <w:hideMark/>
          </w:tcPr>
          <w:p w:rsidRPr="00D12287" w:rsidR="00D12287" w:rsidP="00D12287" w:rsidRDefault="00D12287" w14:paraId="6A47F836" w14:textId="4B10A3DC">
            <w:pPr>
              <w:widowControl/>
              <w:jc w:val="center"/>
              <w:rPr>
                <w:rFonts w:eastAsia="Times New Roman" w:cs="Arial"/>
                <w:sz w:val="16"/>
                <w:szCs w:val="16"/>
                <w:lang w:eastAsia="es-CO"/>
              </w:rPr>
            </w:pPr>
            <w:r w:rsidRPr="00D12287">
              <w:rPr>
                <w:rFonts w:cs="Arial"/>
                <w:color w:val="000000"/>
                <w:sz w:val="16"/>
                <w:szCs w:val="16"/>
              </w:rPr>
              <w:t>6,50%</w:t>
            </w:r>
          </w:p>
        </w:tc>
      </w:tr>
      <w:tr w:rsidRPr="00E43993" w:rsidR="00D12287" w:rsidTr="00D12287" w14:paraId="18328064" w14:textId="77777777">
        <w:trPr>
          <w:trHeight w:val="1002"/>
        </w:trPr>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464017" w:rsidR="00D12287" w:rsidP="00D12287" w:rsidRDefault="00D12287" w14:paraId="2CC5C066" w14:textId="77777777">
            <w:pPr>
              <w:widowControl/>
              <w:rPr>
                <w:rFonts w:eastAsia="Times New Roman" w:cs="Arial"/>
                <w:sz w:val="16"/>
                <w:szCs w:val="16"/>
                <w:lang w:eastAsia="es-CO"/>
              </w:rPr>
            </w:pPr>
            <w:r w:rsidRPr="00464017">
              <w:rPr>
                <w:rFonts w:eastAsia="Times New Roman" w:cs="Arial"/>
                <w:sz w:val="16"/>
                <w:szCs w:val="16"/>
                <w:lang w:eastAsia="es-CO"/>
              </w:rPr>
              <w:t>2. Mejorar las condiciones de movilidad de la malla vial, a través de los programas de conservación y la atención de situaciones imprevistas que dificulten la movilidad en Bogotá D.C.</w:t>
            </w:r>
          </w:p>
        </w:tc>
        <w:tc>
          <w:tcPr>
            <w:tcW w:w="603"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3972CCB7" w14:textId="0691A974">
            <w:pPr>
              <w:widowControl/>
              <w:jc w:val="center"/>
              <w:rPr>
                <w:rFonts w:eastAsia="Times New Roman" w:cs="Arial"/>
                <w:sz w:val="16"/>
                <w:szCs w:val="16"/>
                <w:lang w:eastAsia="es-CO"/>
              </w:rPr>
            </w:pPr>
            <w:r w:rsidRPr="00464017">
              <w:rPr>
                <w:rFonts w:eastAsia="Times New Roman" w:cs="Arial"/>
                <w:sz w:val="16"/>
                <w:szCs w:val="16"/>
                <w:lang w:eastAsia="es-CO"/>
              </w:rPr>
              <w:t>60%</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464017" w:rsidR="00D12287" w:rsidP="00D12287" w:rsidRDefault="00D12287" w14:paraId="04246326" w14:textId="2B871BE3">
            <w:pPr>
              <w:widowControl/>
              <w:jc w:val="center"/>
              <w:rPr>
                <w:rFonts w:eastAsia="Times New Roman" w:cs="Arial"/>
                <w:sz w:val="16"/>
                <w:szCs w:val="16"/>
                <w:lang w:eastAsia="es-CO"/>
              </w:rPr>
            </w:pPr>
            <w:r w:rsidRPr="00464017">
              <w:rPr>
                <w:rFonts w:cs="Arial"/>
                <w:color w:val="000000"/>
                <w:sz w:val="16"/>
                <w:szCs w:val="16"/>
              </w:rPr>
              <w:t>3,95%</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02FC540B" w14:textId="7BF795FA">
            <w:pPr>
              <w:widowControl/>
              <w:jc w:val="center"/>
              <w:rPr>
                <w:rFonts w:eastAsia="Times New Roman" w:cs="Arial"/>
                <w:sz w:val="16"/>
                <w:szCs w:val="16"/>
                <w:lang w:eastAsia="es-CO"/>
              </w:rPr>
            </w:pPr>
            <w:r w:rsidRPr="00464017">
              <w:rPr>
                <w:rFonts w:cs="Arial"/>
                <w:color w:val="000000"/>
                <w:sz w:val="16"/>
                <w:szCs w:val="16"/>
              </w:rPr>
              <w:t>6,93%</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2530D60E" w14:textId="49E6E8C4">
            <w:pPr>
              <w:widowControl/>
              <w:jc w:val="center"/>
              <w:rPr>
                <w:rFonts w:eastAsia="Times New Roman" w:cs="Arial"/>
                <w:sz w:val="16"/>
                <w:szCs w:val="16"/>
                <w:lang w:eastAsia="es-CO"/>
              </w:rPr>
            </w:pPr>
            <w:r w:rsidRPr="00464017">
              <w:rPr>
                <w:rFonts w:cs="Arial"/>
                <w:color w:val="000000"/>
                <w:sz w:val="16"/>
                <w:szCs w:val="16"/>
              </w:rPr>
              <w:t>21%</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5D90A96F" w14:textId="57E680F1">
            <w:pPr>
              <w:widowControl/>
              <w:jc w:val="center"/>
              <w:rPr>
                <w:rFonts w:eastAsia="Times New Roman" w:cs="Arial"/>
                <w:sz w:val="16"/>
                <w:szCs w:val="16"/>
                <w:lang w:eastAsia="es-CO"/>
              </w:rPr>
            </w:pPr>
            <w:r w:rsidRPr="00464017">
              <w:rPr>
                <w:rFonts w:cs="Arial"/>
                <w:color w:val="000000"/>
                <w:sz w:val="16"/>
                <w:szCs w:val="16"/>
              </w:rPr>
              <w:t>25%</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6F2583DD" w14:textId="258E0D5F">
            <w:pPr>
              <w:widowControl/>
              <w:jc w:val="center"/>
              <w:rPr>
                <w:rFonts w:eastAsia="Times New Roman" w:cs="Arial"/>
                <w:sz w:val="16"/>
                <w:szCs w:val="16"/>
                <w:lang w:eastAsia="es-CO"/>
              </w:rPr>
            </w:pPr>
            <w:r w:rsidRPr="00464017">
              <w:rPr>
                <w:rFonts w:cs="Arial"/>
                <w:color w:val="000000"/>
                <w:sz w:val="16"/>
                <w:szCs w:val="16"/>
              </w:rPr>
              <w:t>2,52%</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576E393E" w14:textId="55A3CF0D">
            <w:pPr>
              <w:widowControl/>
              <w:jc w:val="center"/>
              <w:rPr>
                <w:rFonts w:eastAsia="Times New Roman" w:cs="Arial"/>
                <w:sz w:val="16"/>
                <w:szCs w:val="16"/>
                <w:lang w:eastAsia="es-CO"/>
              </w:rPr>
            </w:pPr>
            <w:r w:rsidRPr="00464017">
              <w:rPr>
                <w:rFonts w:cs="Arial"/>
                <w:color w:val="000000"/>
                <w:sz w:val="16"/>
                <w:szCs w:val="16"/>
              </w:rPr>
              <w:t>2,52%</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D12287" w:rsidR="00D12287" w:rsidP="00D12287" w:rsidRDefault="00D12287" w14:paraId="11C0E9B5" w14:textId="40ED7A16">
            <w:pPr>
              <w:widowControl/>
              <w:jc w:val="center"/>
              <w:rPr>
                <w:rFonts w:eastAsia="Times New Roman" w:cs="Arial"/>
                <w:sz w:val="16"/>
                <w:szCs w:val="16"/>
                <w:lang w:eastAsia="es-CO"/>
              </w:rPr>
            </w:pPr>
            <w:r w:rsidRPr="00D12287">
              <w:rPr>
                <w:rFonts w:cs="Arial"/>
                <w:color w:val="000000"/>
                <w:sz w:val="16"/>
                <w:szCs w:val="16"/>
              </w:rPr>
              <w:t>27,5%</w:t>
            </w:r>
          </w:p>
        </w:tc>
        <w:tc>
          <w:tcPr>
            <w:tcW w:w="351" w:type="pct"/>
            <w:tcBorders>
              <w:top w:val="nil"/>
              <w:left w:val="nil"/>
              <w:bottom w:val="single" w:color="000000" w:sz="4" w:space="0"/>
              <w:right w:val="single" w:color="000000" w:sz="4" w:space="0"/>
            </w:tcBorders>
            <w:shd w:val="clear" w:color="auto" w:fill="auto"/>
            <w:noWrap/>
            <w:vAlign w:val="center"/>
            <w:hideMark/>
          </w:tcPr>
          <w:p w:rsidRPr="00D12287" w:rsidR="00D12287" w:rsidP="00D12287" w:rsidRDefault="00D12287" w14:paraId="30D28B30" w14:textId="71718457">
            <w:pPr>
              <w:widowControl/>
              <w:jc w:val="center"/>
              <w:rPr>
                <w:rFonts w:eastAsia="Times New Roman" w:cs="Arial"/>
                <w:sz w:val="16"/>
                <w:szCs w:val="16"/>
                <w:lang w:eastAsia="es-CO"/>
              </w:rPr>
            </w:pPr>
            <w:r w:rsidRPr="00D12287">
              <w:rPr>
                <w:rFonts w:cs="Arial"/>
                <w:color w:val="000000"/>
                <w:sz w:val="16"/>
                <w:szCs w:val="16"/>
              </w:rPr>
              <w:t>35,1%</w:t>
            </w:r>
          </w:p>
        </w:tc>
      </w:tr>
      <w:tr w:rsidRPr="00E43993" w:rsidR="00D12287" w:rsidTr="00D12287" w14:paraId="78DD9296" w14:textId="77777777">
        <w:trPr>
          <w:trHeight w:val="1002"/>
        </w:trPr>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464017" w:rsidR="00D12287" w:rsidP="00D12287" w:rsidRDefault="00D12287" w14:paraId="64742889" w14:textId="77777777">
            <w:pPr>
              <w:widowControl/>
              <w:rPr>
                <w:rFonts w:eastAsia="Times New Roman" w:cs="Arial"/>
                <w:sz w:val="16"/>
                <w:szCs w:val="16"/>
                <w:lang w:eastAsia="es-CO"/>
              </w:rPr>
            </w:pPr>
            <w:r w:rsidRPr="00464017">
              <w:rPr>
                <w:rFonts w:eastAsia="Times New Roman" w:cs="Arial"/>
                <w:sz w:val="16"/>
                <w:szCs w:val="16"/>
                <w:lang w:eastAsia="es-CO"/>
              </w:rPr>
              <w:t>3. Optimizar la infraestructura técnica, tecnológica y organizacional de la entidad para el cumplimiento de su misionalidad.</w:t>
            </w:r>
          </w:p>
        </w:tc>
        <w:tc>
          <w:tcPr>
            <w:tcW w:w="603"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5743F00D" w14:textId="4B6C6DF9">
            <w:pPr>
              <w:widowControl/>
              <w:jc w:val="center"/>
              <w:rPr>
                <w:rFonts w:eastAsia="Times New Roman" w:cs="Arial"/>
                <w:sz w:val="16"/>
                <w:szCs w:val="16"/>
                <w:lang w:eastAsia="es-CO"/>
              </w:rPr>
            </w:pPr>
            <w:r w:rsidRPr="00464017">
              <w:rPr>
                <w:rFonts w:eastAsia="Times New Roman" w:cs="Arial"/>
                <w:sz w:val="16"/>
                <w:szCs w:val="16"/>
                <w:lang w:eastAsia="es-CO"/>
              </w:rPr>
              <w:t>10%</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464017" w:rsidR="00D12287" w:rsidP="00D12287" w:rsidRDefault="00D12287" w14:paraId="645D0C38" w14:textId="409424FA">
            <w:pPr>
              <w:widowControl/>
              <w:jc w:val="center"/>
              <w:rPr>
                <w:rFonts w:eastAsia="Times New Roman" w:cs="Arial"/>
                <w:sz w:val="16"/>
                <w:szCs w:val="16"/>
                <w:lang w:eastAsia="es-CO"/>
              </w:rPr>
            </w:pPr>
            <w:r w:rsidRPr="00464017">
              <w:rPr>
                <w:rFonts w:cs="Arial"/>
                <w:color w:val="000000"/>
                <w:sz w:val="16"/>
                <w:szCs w:val="16"/>
              </w:rPr>
              <w:t>0,25%</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60AAB6F4" w14:textId="613A6FB2">
            <w:pPr>
              <w:widowControl/>
              <w:jc w:val="center"/>
              <w:rPr>
                <w:rFonts w:eastAsia="Times New Roman" w:cs="Arial"/>
                <w:sz w:val="16"/>
                <w:szCs w:val="16"/>
                <w:lang w:eastAsia="es-CO"/>
              </w:rPr>
            </w:pPr>
            <w:r w:rsidRPr="00464017">
              <w:rPr>
                <w:rFonts w:cs="Arial"/>
                <w:color w:val="000000"/>
                <w:sz w:val="16"/>
                <w:szCs w:val="16"/>
              </w:rPr>
              <w:t>0,25%</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10399D17" w14:textId="26BA676B">
            <w:pPr>
              <w:widowControl/>
              <w:jc w:val="center"/>
              <w:rPr>
                <w:rFonts w:eastAsia="Times New Roman" w:cs="Arial"/>
                <w:sz w:val="16"/>
                <w:szCs w:val="16"/>
                <w:lang w:eastAsia="es-CO"/>
              </w:rPr>
            </w:pPr>
            <w:r w:rsidRPr="00464017">
              <w:rPr>
                <w:rFonts w:cs="Arial"/>
                <w:color w:val="000000"/>
                <w:sz w:val="16"/>
                <w:szCs w:val="16"/>
              </w:rPr>
              <w:t>0,91%</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0D4C24CB" w14:textId="1BDA84D6">
            <w:pPr>
              <w:widowControl/>
              <w:jc w:val="center"/>
              <w:rPr>
                <w:rFonts w:eastAsia="Times New Roman" w:cs="Arial"/>
                <w:sz w:val="16"/>
                <w:szCs w:val="16"/>
                <w:lang w:eastAsia="es-CO"/>
              </w:rPr>
            </w:pPr>
            <w:r w:rsidRPr="00464017">
              <w:rPr>
                <w:rFonts w:cs="Arial"/>
                <w:color w:val="000000"/>
                <w:sz w:val="16"/>
                <w:szCs w:val="16"/>
              </w:rPr>
              <w:t>0,91%</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423BEDE9" w14:textId="2926D1B9">
            <w:pPr>
              <w:widowControl/>
              <w:jc w:val="center"/>
              <w:rPr>
                <w:rFonts w:eastAsia="Times New Roman" w:cs="Arial"/>
                <w:sz w:val="16"/>
                <w:szCs w:val="16"/>
                <w:lang w:eastAsia="es-CO"/>
              </w:rPr>
            </w:pPr>
            <w:r w:rsidRPr="00464017">
              <w:rPr>
                <w:rFonts w:cs="Arial"/>
                <w:color w:val="000000"/>
                <w:sz w:val="16"/>
                <w:szCs w:val="16"/>
              </w:rPr>
              <w:t>4,18%</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7202FACD" w14:textId="514860BA">
            <w:pPr>
              <w:widowControl/>
              <w:jc w:val="center"/>
              <w:rPr>
                <w:rFonts w:eastAsia="Times New Roman" w:cs="Arial"/>
                <w:sz w:val="16"/>
                <w:szCs w:val="16"/>
                <w:lang w:eastAsia="es-CO"/>
              </w:rPr>
            </w:pPr>
            <w:r w:rsidRPr="00464017">
              <w:rPr>
                <w:rFonts w:cs="Arial"/>
                <w:color w:val="000000"/>
                <w:sz w:val="16"/>
                <w:szCs w:val="16"/>
              </w:rPr>
              <w:t>5,54%</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D12287" w:rsidR="00D12287" w:rsidP="00D12287" w:rsidRDefault="00D12287" w14:paraId="3D2C4462" w14:textId="480C3FE9">
            <w:pPr>
              <w:widowControl/>
              <w:jc w:val="center"/>
              <w:rPr>
                <w:rFonts w:eastAsia="Times New Roman" w:cs="Arial"/>
                <w:sz w:val="16"/>
                <w:szCs w:val="16"/>
                <w:lang w:eastAsia="es-CO"/>
              </w:rPr>
            </w:pPr>
            <w:r w:rsidRPr="00D12287">
              <w:rPr>
                <w:rFonts w:cs="Arial"/>
                <w:color w:val="000000"/>
                <w:sz w:val="16"/>
                <w:szCs w:val="16"/>
              </w:rPr>
              <w:t>5,34%</w:t>
            </w:r>
          </w:p>
        </w:tc>
        <w:tc>
          <w:tcPr>
            <w:tcW w:w="351" w:type="pct"/>
            <w:tcBorders>
              <w:top w:val="nil"/>
              <w:left w:val="nil"/>
              <w:bottom w:val="single" w:color="000000" w:sz="4" w:space="0"/>
              <w:right w:val="single" w:color="000000" w:sz="4" w:space="0"/>
            </w:tcBorders>
            <w:shd w:val="clear" w:color="auto" w:fill="auto"/>
            <w:noWrap/>
            <w:vAlign w:val="center"/>
            <w:hideMark/>
          </w:tcPr>
          <w:p w:rsidRPr="00D12287" w:rsidR="00D12287" w:rsidP="00D12287" w:rsidRDefault="00D12287" w14:paraId="664825C3" w14:textId="306449B4">
            <w:pPr>
              <w:widowControl/>
              <w:jc w:val="center"/>
              <w:rPr>
                <w:rFonts w:eastAsia="Times New Roman" w:cs="Arial"/>
                <w:sz w:val="16"/>
                <w:szCs w:val="16"/>
                <w:lang w:eastAsia="es-CO"/>
              </w:rPr>
            </w:pPr>
            <w:r w:rsidRPr="00D12287">
              <w:rPr>
                <w:rFonts w:cs="Arial"/>
                <w:color w:val="000000"/>
                <w:sz w:val="16"/>
                <w:szCs w:val="16"/>
              </w:rPr>
              <w:t>6,70%</w:t>
            </w:r>
          </w:p>
        </w:tc>
      </w:tr>
      <w:tr w:rsidRPr="00E43993" w:rsidR="00D12287" w:rsidTr="00D12287" w14:paraId="00E0BE92" w14:textId="77777777">
        <w:trPr>
          <w:trHeight w:val="274"/>
        </w:trPr>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464017" w:rsidR="00D12287" w:rsidP="00D12287" w:rsidRDefault="00D12287" w14:paraId="674D8225" w14:textId="77777777">
            <w:pPr>
              <w:widowControl/>
              <w:rPr>
                <w:rFonts w:eastAsia="Times New Roman" w:cs="Arial"/>
                <w:sz w:val="16"/>
                <w:szCs w:val="16"/>
                <w:lang w:eastAsia="es-CO"/>
              </w:rPr>
            </w:pPr>
            <w:r w:rsidRPr="00464017">
              <w:rPr>
                <w:rFonts w:eastAsia="Times New Roman" w:cs="Arial"/>
                <w:sz w:val="16"/>
                <w:szCs w:val="16"/>
                <w:lang w:eastAsia="es-CO"/>
              </w:rPr>
              <w:t>4. Mejorar la gestión institucional a través de mecanismos de transparencia y eficiencia de los procesos para la toma de decisiones y la mejora continua en pro de la satisfacción del ciudadano y grupos de valor.</w:t>
            </w:r>
          </w:p>
        </w:tc>
        <w:tc>
          <w:tcPr>
            <w:tcW w:w="603"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2386B6CF" w14:textId="210227B3">
            <w:pPr>
              <w:widowControl/>
              <w:jc w:val="center"/>
              <w:rPr>
                <w:rFonts w:eastAsia="Times New Roman" w:cs="Arial"/>
                <w:sz w:val="16"/>
                <w:szCs w:val="16"/>
                <w:lang w:eastAsia="es-CO"/>
              </w:rPr>
            </w:pPr>
            <w:r w:rsidRPr="00464017">
              <w:rPr>
                <w:rFonts w:eastAsia="Times New Roman" w:cs="Arial"/>
                <w:sz w:val="16"/>
                <w:szCs w:val="16"/>
                <w:lang w:eastAsia="es-CO"/>
              </w:rPr>
              <w:t>10%</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464017" w:rsidR="00D12287" w:rsidP="00D12287" w:rsidRDefault="00D12287" w14:paraId="021FF639" w14:textId="64450BFF">
            <w:pPr>
              <w:widowControl/>
              <w:jc w:val="center"/>
              <w:rPr>
                <w:rFonts w:eastAsia="Times New Roman" w:cs="Arial"/>
                <w:sz w:val="16"/>
                <w:szCs w:val="16"/>
                <w:lang w:eastAsia="es-CO"/>
              </w:rPr>
            </w:pPr>
            <w:r w:rsidRPr="00464017">
              <w:rPr>
                <w:rFonts w:cs="Arial"/>
                <w:color w:val="000000"/>
                <w:sz w:val="16"/>
                <w:szCs w:val="16"/>
              </w:rPr>
              <w:t>1,72%</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1F35A613" w14:textId="7CEA0440">
            <w:pPr>
              <w:widowControl/>
              <w:jc w:val="center"/>
              <w:rPr>
                <w:rFonts w:eastAsia="Times New Roman" w:cs="Arial"/>
                <w:sz w:val="16"/>
                <w:szCs w:val="16"/>
                <w:lang w:eastAsia="es-CO"/>
              </w:rPr>
            </w:pPr>
            <w:r w:rsidRPr="00464017">
              <w:rPr>
                <w:rFonts w:cs="Arial"/>
                <w:color w:val="000000"/>
                <w:sz w:val="16"/>
                <w:szCs w:val="16"/>
              </w:rPr>
              <w:t>2,29%</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6830F7AD" w14:textId="224B88DB">
            <w:pPr>
              <w:widowControl/>
              <w:jc w:val="center"/>
              <w:rPr>
                <w:rFonts w:eastAsia="Times New Roman" w:cs="Arial"/>
                <w:sz w:val="16"/>
                <w:szCs w:val="16"/>
                <w:lang w:eastAsia="es-CO"/>
              </w:rPr>
            </w:pPr>
            <w:r w:rsidRPr="00464017">
              <w:rPr>
                <w:rFonts w:cs="Arial"/>
                <w:color w:val="000000"/>
                <w:sz w:val="16"/>
                <w:szCs w:val="16"/>
              </w:rPr>
              <w:t>3,06%</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399A9159" w14:textId="692A347A">
            <w:pPr>
              <w:widowControl/>
              <w:jc w:val="center"/>
              <w:rPr>
                <w:rFonts w:eastAsia="Times New Roman" w:cs="Arial"/>
                <w:sz w:val="16"/>
                <w:szCs w:val="16"/>
                <w:lang w:eastAsia="es-CO"/>
              </w:rPr>
            </w:pPr>
            <w:r w:rsidRPr="00464017">
              <w:rPr>
                <w:rFonts w:cs="Arial"/>
                <w:color w:val="000000"/>
                <w:sz w:val="16"/>
                <w:szCs w:val="16"/>
              </w:rPr>
              <w:t>2,16%</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1EB1A485" w14:textId="132C1BD1">
            <w:pPr>
              <w:widowControl/>
              <w:jc w:val="center"/>
              <w:rPr>
                <w:rFonts w:eastAsia="Times New Roman" w:cs="Arial"/>
                <w:sz w:val="16"/>
                <w:szCs w:val="16"/>
                <w:lang w:eastAsia="es-CO"/>
              </w:rPr>
            </w:pPr>
            <w:r w:rsidRPr="00464017">
              <w:rPr>
                <w:rFonts w:cs="Arial"/>
                <w:color w:val="000000"/>
                <w:sz w:val="16"/>
                <w:szCs w:val="16"/>
              </w:rPr>
              <w:t>2,37%</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6755748B" w14:textId="1E33DF32">
            <w:pPr>
              <w:widowControl/>
              <w:jc w:val="center"/>
              <w:rPr>
                <w:rFonts w:eastAsia="Times New Roman" w:cs="Arial"/>
                <w:sz w:val="16"/>
                <w:szCs w:val="16"/>
                <w:lang w:eastAsia="es-CO"/>
              </w:rPr>
            </w:pPr>
            <w:r w:rsidRPr="00464017">
              <w:rPr>
                <w:rFonts w:cs="Arial"/>
                <w:color w:val="000000"/>
                <w:sz w:val="16"/>
                <w:szCs w:val="16"/>
              </w:rPr>
              <w:t>1,40%</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D12287" w:rsidR="00D12287" w:rsidP="00D12287" w:rsidRDefault="00D12287" w14:paraId="79C6D394" w14:textId="5DA4CD98">
            <w:pPr>
              <w:widowControl/>
              <w:jc w:val="center"/>
              <w:rPr>
                <w:rFonts w:eastAsia="Times New Roman" w:cs="Arial"/>
                <w:sz w:val="16"/>
                <w:szCs w:val="16"/>
                <w:lang w:eastAsia="es-CO"/>
              </w:rPr>
            </w:pPr>
            <w:r w:rsidRPr="00D12287">
              <w:rPr>
                <w:rFonts w:cs="Arial"/>
                <w:color w:val="000000"/>
                <w:sz w:val="16"/>
                <w:szCs w:val="16"/>
              </w:rPr>
              <w:t>7,15%</w:t>
            </w:r>
          </w:p>
        </w:tc>
        <w:tc>
          <w:tcPr>
            <w:tcW w:w="351" w:type="pct"/>
            <w:tcBorders>
              <w:top w:val="nil"/>
              <w:left w:val="nil"/>
              <w:bottom w:val="single" w:color="000000" w:sz="4" w:space="0"/>
              <w:right w:val="single" w:color="000000" w:sz="4" w:space="0"/>
            </w:tcBorders>
            <w:shd w:val="clear" w:color="auto" w:fill="auto"/>
            <w:noWrap/>
            <w:vAlign w:val="center"/>
            <w:hideMark/>
          </w:tcPr>
          <w:p w:rsidRPr="00D12287" w:rsidR="00D12287" w:rsidP="00D12287" w:rsidRDefault="00D12287" w14:paraId="5BAFC335" w14:textId="654E4700">
            <w:pPr>
              <w:widowControl/>
              <w:jc w:val="center"/>
              <w:rPr>
                <w:rFonts w:eastAsia="Times New Roman" w:cs="Arial"/>
                <w:sz w:val="16"/>
                <w:szCs w:val="16"/>
                <w:lang w:eastAsia="es-CO"/>
              </w:rPr>
            </w:pPr>
            <w:r w:rsidRPr="00D12287">
              <w:rPr>
                <w:rFonts w:cs="Arial"/>
                <w:color w:val="000000"/>
                <w:sz w:val="16"/>
                <w:szCs w:val="16"/>
              </w:rPr>
              <w:t>5,85%</w:t>
            </w:r>
          </w:p>
        </w:tc>
      </w:tr>
      <w:tr w:rsidRPr="00E43993" w:rsidR="00D12287" w:rsidTr="00D12287" w14:paraId="75C5311B" w14:textId="77777777">
        <w:trPr>
          <w:trHeight w:val="1002"/>
        </w:trPr>
        <w:tc>
          <w:tcPr>
            <w:tcW w:w="1583" w:type="pct"/>
            <w:tcBorders>
              <w:top w:val="single" w:color="000000" w:sz="4" w:space="0"/>
              <w:left w:val="single" w:color="000000" w:sz="4" w:space="0"/>
              <w:bottom w:val="single" w:color="000000" w:sz="4" w:space="0"/>
              <w:right w:val="single" w:color="000000" w:sz="4" w:space="0"/>
            </w:tcBorders>
            <w:shd w:val="clear" w:color="auto" w:fill="auto"/>
            <w:vAlign w:val="center"/>
            <w:hideMark/>
          </w:tcPr>
          <w:p w:rsidRPr="00464017" w:rsidR="00D12287" w:rsidP="00D12287" w:rsidRDefault="00D12287" w14:paraId="48FB933F" w14:textId="77777777">
            <w:pPr>
              <w:widowControl/>
              <w:rPr>
                <w:rFonts w:eastAsia="Times New Roman" w:cs="Arial"/>
                <w:sz w:val="16"/>
                <w:szCs w:val="16"/>
                <w:lang w:eastAsia="es-CO"/>
              </w:rPr>
            </w:pPr>
            <w:r w:rsidRPr="00464017">
              <w:rPr>
                <w:rFonts w:eastAsia="Times New Roman" w:cs="Arial"/>
                <w:sz w:val="16"/>
                <w:szCs w:val="16"/>
                <w:lang w:eastAsia="es-CO"/>
              </w:rPr>
              <w:t>5. 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603"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764CB82B" w14:textId="54D6272B">
            <w:pPr>
              <w:widowControl/>
              <w:jc w:val="center"/>
              <w:rPr>
                <w:rFonts w:eastAsia="Times New Roman" w:cs="Arial"/>
                <w:sz w:val="16"/>
                <w:szCs w:val="16"/>
                <w:lang w:eastAsia="es-CO"/>
              </w:rPr>
            </w:pPr>
            <w:r w:rsidRPr="00464017">
              <w:rPr>
                <w:rFonts w:eastAsia="Times New Roman" w:cs="Arial"/>
                <w:sz w:val="16"/>
                <w:szCs w:val="16"/>
                <w:lang w:eastAsia="es-CO"/>
              </w:rPr>
              <w:t>10%</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464017" w:rsidR="00D12287" w:rsidP="00D12287" w:rsidRDefault="00D12287" w14:paraId="78423E95" w14:textId="53CAED00">
            <w:pPr>
              <w:widowControl/>
              <w:jc w:val="center"/>
              <w:rPr>
                <w:rFonts w:eastAsia="Times New Roman" w:cs="Arial"/>
                <w:sz w:val="16"/>
                <w:szCs w:val="16"/>
                <w:lang w:eastAsia="es-CO"/>
              </w:rPr>
            </w:pPr>
            <w:r w:rsidRPr="00464017">
              <w:rPr>
                <w:rFonts w:cs="Arial"/>
                <w:color w:val="000000"/>
                <w:sz w:val="16"/>
                <w:szCs w:val="16"/>
              </w:rPr>
              <w:t>3,88%</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2067C8CD" w14:textId="45F34CEC">
            <w:pPr>
              <w:widowControl/>
              <w:jc w:val="center"/>
              <w:rPr>
                <w:rFonts w:eastAsia="Times New Roman" w:cs="Arial"/>
                <w:sz w:val="16"/>
                <w:szCs w:val="16"/>
                <w:lang w:eastAsia="es-CO"/>
              </w:rPr>
            </w:pPr>
            <w:r w:rsidRPr="00464017">
              <w:rPr>
                <w:rFonts w:cs="Arial"/>
                <w:color w:val="000000"/>
                <w:sz w:val="16"/>
                <w:szCs w:val="16"/>
              </w:rPr>
              <w:t>3,88%</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488F1EE3" w14:textId="64A58C8B">
            <w:pPr>
              <w:widowControl/>
              <w:jc w:val="center"/>
              <w:rPr>
                <w:rFonts w:eastAsia="Times New Roman" w:cs="Arial"/>
                <w:sz w:val="16"/>
                <w:szCs w:val="16"/>
                <w:lang w:eastAsia="es-CO"/>
              </w:rPr>
            </w:pPr>
            <w:r w:rsidRPr="00464017">
              <w:rPr>
                <w:rFonts w:cs="Arial"/>
                <w:color w:val="000000"/>
                <w:sz w:val="16"/>
                <w:szCs w:val="16"/>
              </w:rPr>
              <w:t>2,10%</w:t>
            </w:r>
          </w:p>
        </w:tc>
        <w:tc>
          <w:tcPr>
            <w:tcW w:w="352" w:type="pct"/>
            <w:tcBorders>
              <w:top w:val="nil"/>
              <w:left w:val="nil"/>
              <w:bottom w:val="single" w:color="000000" w:sz="4" w:space="0"/>
              <w:right w:val="single" w:color="000000" w:sz="4" w:space="0"/>
            </w:tcBorders>
            <w:shd w:val="clear" w:color="auto" w:fill="auto"/>
            <w:noWrap/>
            <w:vAlign w:val="center"/>
            <w:hideMark/>
          </w:tcPr>
          <w:p w:rsidRPr="00464017" w:rsidR="00D12287" w:rsidP="00D12287" w:rsidRDefault="00D12287" w14:paraId="35A0D012" w14:textId="2CEA8417">
            <w:pPr>
              <w:widowControl/>
              <w:jc w:val="center"/>
              <w:rPr>
                <w:rFonts w:eastAsia="Times New Roman" w:cs="Arial"/>
                <w:sz w:val="16"/>
                <w:szCs w:val="16"/>
                <w:lang w:eastAsia="es-CO"/>
              </w:rPr>
            </w:pPr>
            <w:r w:rsidRPr="00464017">
              <w:rPr>
                <w:rFonts w:cs="Arial"/>
                <w:color w:val="000000"/>
                <w:sz w:val="16"/>
                <w:szCs w:val="16"/>
              </w:rPr>
              <w:t>2,10%</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1DA3366E" w14:textId="3BDA376E">
            <w:pPr>
              <w:widowControl/>
              <w:jc w:val="center"/>
              <w:rPr>
                <w:rFonts w:eastAsia="Times New Roman" w:cs="Arial"/>
                <w:sz w:val="16"/>
                <w:szCs w:val="16"/>
                <w:lang w:eastAsia="es-CO"/>
              </w:rPr>
            </w:pPr>
            <w:r w:rsidRPr="00464017">
              <w:rPr>
                <w:rFonts w:cs="Arial"/>
                <w:color w:val="000000"/>
                <w:sz w:val="16"/>
                <w:szCs w:val="16"/>
              </w:rPr>
              <w:t>2,13%</w:t>
            </w:r>
          </w:p>
        </w:tc>
        <w:tc>
          <w:tcPr>
            <w:tcW w:w="352" w:type="pct"/>
            <w:tcBorders>
              <w:top w:val="nil"/>
              <w:left w:val="nil"/>
              <w:bottom w:val="single" w:color="000000" w:sz="4" w:space="0"/>
              <w:right w:val="single" w:color="000000" w:sz="4" w:space="0"/>
            </w:tcBorders>
            <w:shd w:val="clear" w:color="auto" w:fill="auto"/>
            <w:vAlign w:val="center"/>
          </w:tcPr>
          <w:p w:rsidRPr="00464017" w:rsidR="00D12287" w:rsidP="00D12287" w:rsidRDefault="00D12287" w14:paraId="7C04AB0A" w14:textId="3D8D3EF8">
            <w:pPr>
              <w:widowControl/>
              <w:jc w:val="center"/>
              <w:rPr>
                <w:rFonts w:eastAsia="Times New Roman" w:cs="Arial"/>
                <w:sz w:val="16"/>
                <w:szCs w:val="16"/>
                <w:lang w:eastAsia="es-CO"/>
              </w:rPr>
            </w:pPr>
            <w:r w:rsidRPr="00464017">
              <w:rPr>
                <w:rFonts w:cs="Arial"/>
                <w:color w:val="000000"/>
                <w:sz w:val="16"/>
                <w:szCs w:val="16"/>
              </w:rPr>
              <w:t>0,63%</w:t>
            </w:r>
          </w:p>
        </w:tc>
        <w:tc>
          <w:tcPr>
            <w:tcW w:w="352" w:type="pct"/>
            <w:tcBorders>
              <w:top w:val="nil"/>
              <w:left w:val="single" w:color="000000" w:sz="4" w:space="0"/>
              <w:bottom w:val="single" w:color="000000" w:sz="4" w:space="0"/>
              <w:right w:val="single" w:color="000000" w:sz="4" w:space="0"/>
            </w:tcBorders>
            <w:shd w:val="clear" w:color="auto" w:fill="auto"/>
            <w:noWrap/>
            <w:vAlign w:val="center"/>
            <w:hideMark/>
          </w:tcPr>
          <w:p w:rsidRPr="00D12287" w:rsidR="00D12287" w:rsidP="00D12287" w:rsidRDefault="00D12287" w14:paraId="755B01B3" w14:textId="26250FD0">
            <w:pPr>
              <w:widowControl/>
              <w:jc w:val="center"/>
              <w:rPr>
                <w:rFonts w:eastAsia="Times New Roman" w:cs="Arial"/>
                <w:sz w:val="16"/>
                <w:szCs w:val="16"/>
                <w:lang w:eastAsia="es-CO"/>
              </w:rPr>
            </w:pPr>
            <w:r w:rsidRPr="00D12287">
              <w:rPr>
                <w:rFonts w:cs="Arial"/>
                <w:color w:val="000000"/>
                <w:sz w:val="16"/>
                <w:szCs w:val="16"/>
              </w:rPr>
              <w:t>8,10%</w:t>
            </w:r>
          </w:p>
        </w:tc>
        <w:tc>
          <w:tcPr>
            <w:tcW w:w="351" w:type="pct"/>
            <w:tcBorders>
              <w:top w:val="nil"/>
              <w:left w:val="nil"/>
              <w:bottom w:val="single" w:color="000000" w:sz="4" w:space="0"/>
              <w:right w:val="single" w:color="000000" w:sz="4" w:space="0"/>
            </w:tcBorders>
            <w:shd w:val="clear" w:color="auto" w:fill="auto"/>
            <w:noWrap/>
            <w:vAlign w:val="center"/>
            <w:hideMark/>
          </w:tcPr>
          <w:p w:rsidRPr="00D12287" w:rsidR="00D12287" w:rsidP="00D12287" w:rsidRDefault="00D12287" w14:paraId="3F5D34F3" w14:textId="7F7D41B2">
            <w:pPr>
              <w:widowControl/>
              <w:jc w:val="center"/>
              <w:rPr>
                <w:rFonts w:eastAsia="Times New Roman" w:cs="Arial"/>
                <w:sz w:val="16"/>
                <w:szCs w:val="16"/>
                <w:lang w:eastAsia="es-CO"/>
              </w:rPr>
            </w:pPr>
            <w:r w:rsidRPr="00D12287">
              <w:rPr>
                <w:rFonts w:cs="Arial"/>
                <w:color w:val="000000"/>
                <w:sz w:val="16"/>
                <w:szCs w:val="16"/>
              </w:rPr>
              <w:t>6,60%</w:t>
            </w:r>
          </w:p>
        </w:tc>
      </w:tr>
      <w:tr w:rsidRPr="00E43993" w:rsidR="00D12287" w:rsidTr="00D12287" w14:paraId="2225EE4C" w14:textId="77777777">
        <w:trPr>
          <w:trHeight w:val="300"/>
        </w:trPr>
        <w:tc>
          <w:tcPr>
            <w:tcW w:w="1583" w:type="pct"/>
            <w:tcBorders>
              <w:top w:val="single" w:color="000000" w:sz="4" w:space="0"/>
              <w:left w:val="single" w:color="000000" w:sz="4" w:space="0"/>
              <w:bottom w:val="single" w:color="000000" w:sz="4" w:space="0"/>
              <w:right w:val="single" w:color="000000" w:sz="4" w:space="0"/>
            </w:tcBorders>
            <w:shd w:val="clear" w:color="000000" w:fill="EEECEC"/>
            <w:noWrap/>
            <w:vAlign w:val="center"/>
            <w:hideMark/>
          </w:tcPr>
          <w:p w:rsidRPr="00464017" w:rsidR="00D12287" w:rsidP="00D12287" w:rsidRDefault="00D12287" w14:paraId="28F9C90E" w14:textId="77777777">
            <w:pPr>
              <w:widowControl/>
              <w:jc w:val="center"/>
              <w:rPr>
                <w:rFonts w:eastAsia="Times New Roman" w:cs="Arial"/>
                <w:b/>
                <w:bCs/>
                <w:sz w:val="16"/>
                <w:szCs w:val="16"/>
                <w:lang w:eastAsia="es-CO"/>
              </w:rPr>
            </w:pPr>
            <w:r w:rsidRPr="00464017">
              <w:rPr>
                <w:rFonts w:eastAsia="Times New Roman" w:cs="Arial"/>
                <w:b/>
                <w:bCs/>
                <w:sz w:val="16"/>
                <w:szCs w:val="16"/>
                <w:lang w:eastAsia="es-CO"/>
              </w:rPr>
              <w:t>TOTAL</w:t>
            </w:r>
          </w:p>
        </w:tc>
        <w:tc>
          <w:tcPr>
            <w:tcW w:w="603" w:type="pct"/>
            <w:tcBorders>
              <w:top w:val="nil"/>
              <w:left w:val="nil"/>
              <w:bottom w:val="single" w:color="000000" w:sz="4" w:space="0"/>
              <w:right w:val="single" w:color="000000" w:sz="4" w:space="0"/>
            </w:tcBorders>
            <w:shd w:val="clear" w:color="000000" w:fill="EEECEC"/>
            <w:noWrap/>
            <w:vAlign w:val="center"/>
            <w:hideMark/>
          </w:tcPr>
          <w:p w:rsidRPr="00464017" w:rsidR="00D12287" w:rsidP="00D12287" w:rsidRDefault="00D12287" w14:paraId="11A2D576" w14:textId="5FDF4C54">
            <w:pPr>
              <w:widowControl/>
              <w:jc w:val="center"/>
              <w:rPr>
                <w:rFonts w:eastAsia="Times New Roman" w:cs="Arial"/>
                <w:b/>
                <w:bCs/>
                <w:sz w:val="16"/>
                <w:szCs w:val="16"/>
                <w:lang w:eastAsia="es-CO"/>
              </w:rPr>
            </w:pPr>
            <w:r w:rsidRPr="00464017">
              <w:rPr>
                <w:rFonts w:eastAsia="Times New Roman" w:cs="Arial"/>
                <w:b/>
                <w:bCs/>
                <w:sz w:val="16"/>
                <w:szCs w:val="16"/>
                <w:lang w:eastAsia="es-CO"/>
              </w:rPr>
              <w:t>100%</w:t>
            </w:r>
          </w:p>
        </w:tc>
        <w:tc>
          <w:tcPr>
            <w:tcW w:w="352" w:type="pct"/>
            <w:tcBorders>
              <w:top w:val="nil"/>
              <w:left w:val="single" w:color="000000" w:sz="4" w:space="0"/>
              <w:bottom w:val="single" w:color="000000" w:sz="4" w:space="0"/>
              <w:right w:val="single" w:color="000000" w:sz="4" w:space="0"/>
            </w:tcBorders>
            <w:shd w:val="clear" w:color="000000" w:fill="EEECEC"/>
            <w:noWrap/>
            <w:vAlign w:val="center"/>
            <w:hideMark/>
          </w:tcPr>
          <w:p w:rsidRPr="00464017" w:rsidR="00D12287" w:rsidP="00D12287" w:rsidRDefault="00D12287" w14:paraId="2EE3CC43" w14:textId="2E3DF7EE">
            <w:pPr>
              <w:widowControl/>
              <w:jc w:val="center"/>
              <w:rPr>
                <w:rFonts w:eastAsia="Times New Roman" w:cs="Arial"/>
                <w:b/>
                <w:bCs/>
                <w:sz w:val="16"/>
                <w:szCs w:val="16"/>
                <w:lang w:eastAsia="es-CO"/>
              </w:rPr>
            </w:pPr>
            <w:r w:rsidRPr="00464017">
              <w:rPr>
                <w:rFonts w:cs="Arial"/>
                <w:b/>
                <w:bCs/>
                <w:color w:val="000000"/>
                <w:sz w:val="16"/>
                <w:szCs w:val="16"/>
              </w:rPr>
              <w:t>10,</w:t>
            </w:r>
            <w:r w:rsidR="00D3370F">
              <w:rPr>
                <w:rFonts w:cs="Arial"/>
                <w:b/>
                <w:bCs/>
                <w:color w:val="000000"/>
                <w:sz w:val="16"/>
                <w:szCs w:val="16"/>
              </w:rPr>
              <w:t>9</w:t>
            </w:r>
            <w:r w:rsidRPr="00464017">
              <w:rPr>
                <w:rFonts w:cs="Arial"/>
                <w:b/>
                <w:bCs/>
                <w:color w:val="000000"/>
                <w:sz w:val="16"/>
                <w:szCs w:val="16"/>
              </w:rPr>
              <w:t>%</w:t>
            </w:r>
          </w:p>
        </w:tc>
        <w:tc>
          <w:tcPr>
            <w:tcW w:w="352" w:type="pct"/>
            <w:tcBorders>
              <w:top w:val="nil"/>
              <w:left w:val="nil"/>
              <w:bottom w:val="single" w:color="000000" w:sz="4" w:space="0"/>
              <w:right w:val="single" w:color="000000" w:sz="4" w:space="0"/>
            </w:tcBorders>
            <w:shd w:val="clear" w:color="000000" w:fill="EEECEC"/>
            <w:noWrap/>
            <w:vAlign w:val="center"/>
            <w:hideMark/>
          </w:tcPr>
          <w:p w:rsidRPr="00464017" w:rsidR="00D12287" w:rsidP="00D12287" w:rsidRDefault="00D12287" w14:paraId="741FE93F" w14:textId="0380BF1C">
            <w:pPr>
              <w:widowControl/>
              <w:jc w:val="center"/>
              <w:rPr>
                <w:rFonts w:eastAsia="Times New Roman" w:cs="Arial"/>
                <w:b/>
                <w:bCs/>
                <w:sz w:val="16"/>
                <w:szCs w:val="16"/>
                <w:lang w:eastAsia="es-CO"/>
              </w:rPr>
            </w:pPr>
            <w:r w:rsidRPr="00464017">
              <w:rPr>
                <w:rFonts w:cs="Arial"/>
                <w:b/>
                <w:bCs/>
                <w:color w:val="000000"/>
                <w:sz w:val="16"/>
                <w:szCs w:val="16"/>
              </w:rPr>
              <w:t>15,</w:t>
            </w:r>
            <w:r w:rsidR="00D3370F">
              <w:rPr>
                <w:rFonts w:cs="Arial"/>
                <w:b/>
                <w:bCs/>
                <w:color w:val="000000"/>
                <w:sz w:val="16"/>
                <w:szCs w:val="16"/>
              </w:rPr>
              <w:t>7</w:t>
            </w:r>
            <w:r w:rsidRPr="00464017">
              <w:rPr>
                <w:rFonts w:cs="Arial"/>
                <w:b/>
                <w:bCs/>
                <w:color w:val="000000"/>
                <w:sz w:val="16"/>
                <w:szCs w:val="16"/>
              </w:rPr>
              <w:t>%</w:t>
            </w:r>
          </w:p>
        </w:tc>
        <w:tc>
          <w:tcPr>
            <w:tcW w:w="352" w:type="pct"/>
            <w:tcBorders>
              <w:top w:val="nil"/>
              <w:left w:val="nil"/>
              <w:bottom w:val="single" w:color="000000" w:sz="4" w:space="0"/>
              <w:right w:val="single" w:color="000000" w:sz="4" w:space="0"/>
            </w:tcBorders>
            <w:shd w:val="clear" w:color="000000" w:fill="EEECEC"/>
            <w:noWrap/>
            <w:vAlign w:val="center"/>
            <w:hideMark/>
          </w:tcPr>
          <w:p w:rsidRPr="00464017" w:rsidR="00D12287" w:rsidP="00D12287" w:rsidRDefault="00D12287" w14:paraId="07441DF6" w14:textId="7D3046C5">
            <w:pPr>
              <w:widowControl/>
              <w:jc w:val="center"/>
              <w:rPr>
                <w:rFonts w:eastAsia="Times New Roman" w:cs="Arial"/>
                <w:b/>
                <w:bCs/>
                <w:sz w:val="16"/>
                <w:szCs w:val="16"/>
                <w:lang w:eastAsia="es-CO"/>
              </w:rPr>
            </w:pPr>
            <w:r w:rsidRPr="00464017">
              <w:rPr>
                <w:rFonts w:cs="Arial"/>
                <w:b/>
                <w:bCs/>
                <w:color w:val="000000"/>
                <w:sz w:val="16"/>
                <w:szCs w:val="16"/>
              </w:rPr>
              <w:t>31,2%</w:t>
            </w:r>
          </w:p>
        </w:tc>
        <w:tc>
          <w:tcPr>
            <w:tcW w:w="352" w:type="pct"/>
            <w:tcBorders>
              <w:top w:val="nil"/>
              <w:left w:val="nil"/>
              <w:bottom w:val="single" w:color="000000" w:sz="4" w:space="0"/>
              <w:right w:val="single" w:color="000000" w:sz="4" w:space="0"/>
            </w:tcBorders>
            <w:shd w:val="clear" w:color="000000" w:fill="EEECEC"/>
            <w:noWrap/>
            <w:vAlign w:val="center"/>
            <w:hideMark/>
          </w:tcPr>
          <w:p w:rsidRPr="00464017" w:rsidR="00D12287" w:rsidP="00D12287" w:rsidRDefault="00D12287" w14:paraId="5B3E1472" w14:textId="4017FD36">
            <w:pPr>
              <w:widowControl/>
              <w:jc w:val="center"/>
              <w:rPr>
                <w:rFonts w:eastAsia="Times New Roman" w:cs="Arial"/>
                <w:b/>
                <w:bCs/>
                <w:sz w:val="16"/>
                <w:szCs w:val="16"/>
                <w:lang w:eastAsia="es-CO"/>
              </w:rPr>
            </w:pPr>
            <w:r w:rsidRPr="00464017">
              <w:rPr>
                <w:rFonts w:cs="Arial"/>
                <w:b/>
                <w:bCs/>
                <w:color w:val="000000"/>
                <w:sz w:val="16"/>
                <w:szCs w:val="16"/>
              </w:rPr>
              <w:t>33,3%</w:t>
            </w:r>
          </w:p>
        </w:tc>
        <w:tc>
          <w:tcPr>
            <w:tcW w:w="352" w:type="pct"/>
            <w:tcBorders>
              <w:top w:val="nil"/>
              <w:left w:val="nil"/>
              <w:bottom w:val="single" w:color="000000" w:sz="4" w:space="0"/>
              <w:right w:val="single" w:color="000000" w:sz="4" w:space="0"/>
            </w:tcBorders>
            <w:shd w:val="clear" w:color="000000" w:fill="EEECEC"/>
            <w:vAlign w:val="center"/>
          </w:tcPr>
          <w:p w:rsidRPr="00464017" w:rsidR="00D12287" w:rsidP="00D12287" w:rsidRDefault="00D12287" w14:paraId="1FAC1650" w14:textId="7359CE04">
            <w:pPr>
              <w:widowControl/>
              <w:jc w:val="center"/>
              <w:rPr>
                <w:rFonts w:eastAsia="Times New Roman" w:cs="Arial"/>
                <w:b/>
                <w:bCs/>
                <w:sz w:val="16"/>
                <w:szCs w:val="16"/>
                <w:lang w:eastAsia="es-CO"/>
              </w:rPr>
            </w:pPr>
            <w:r w:rsidRPr="00464017">
              <w:rPr>
                <w:rFonts w:cs="Arial"/>
                <w:b/>
                <w:bCs/>
                <w:color w:val="000000"/>
                <w:sz w:val="16"/>
                <w:szCs w:val="16"/>
              </w:rPr>
              <w:t>12,5%</w:t>
            </w:r>
          </w:p>
        </w:tc>
        <w:tc>
          <w:tcPr>
            <w:tcW w:w="352" w:type="pct"/>
            <w:tcBorders>
              <w:top w:val="nil"/>
              <w:left w:val="nil"/>
              <w:bottom w:val="single" w:color="000000" w:sz="4" w:space="0"/>
              <w:right w:val="single" w:color="000000" w:sz="4" w:space="0"/>
            </w:tcBorders>
            <w:shd w:val="clear" w:color="000000" w:fill="EEECEC"/>
            <w:vAlign w:val="center"/>
          </w:tcPr>
          <w:p w:rsidRPr="00464017" w:rsidR="00D12287" w:rsidP="00D12287" w:rsidRDefault="00D12287" w14:paraId="0484B8AC" w14:textId="574161A5">
            <w:pPr>
              <w:widowControl/>
              <w:jc w:val="center"/>
              <w:rPr>
                <w:rFonts w:eastAsia="Times New Roman" w:cs="Arial"/>
                <w:b/>
                <w:bCs/>
                <w:sz w:val="16"/>
                <w:szCs w:val="16"/>
                <w:lang w:eastAsia="es-CO"/>
              </w:rPr>
            </w:pPr>
            <w:r w:rsidRPr="00464017">
              <w:rPr>
                <w:rFonts w:cs="Arial"/>
                <w:b/>
                <w:bCs/>
                <w:color w:val="000000"/>
                <w:sz w:val="16"/>
                <w:szCs w:val="16"/>
              </w:rPr>
              <w:t>11,7%</w:t>
            </w:r>
          </w:p>
        </w:tc>
        <w:tc>
          <w:tcPr>
            <w:tcW w:w="352" w:type="pct"/>
            <w:tcBorders>
              <w:top w:val="nil"/>
              <w:left w:val="single" w:color="000000" w:sz="4" w:space="0"/>
              <w:bottom w:val="single" w:color="000000" w:sz="4" w:space="0"/>
              <w:right w:val="single" w:color="000000" w:sz="4" w:space="0"/>
            </w:tcBorders>
            <w:shd w:val="clear" w:color="000000" w:fill="EEECEC"/>
            <w:noWrap/>
            <w:vAlign w:val="center"/>
            <w:hideMark/>
          </w:tcPr>
          <w:p w:rsidRPr="00D12287" w:rsidR="00D12287" w:rsidP="00D12287" w:rsidRDefault="00D12287" w14:paraId="77A34E73" w14:textId="024BC9E4">
            <w:pPr>
              <w:widowControl/>
              <w:jc w:val="center"/>
              <w:rPr>
                <w:rFonts w:eastAsia="Times New Roman" w:cs="Arial"/>
                <w:b/>
                <w:bCs/>
                <w:sz w:val="16"/>
                <w:szCs w:val="16"/>
                <w:lang w:eastAsia="es-CO"/>
              </w:rPr>
            </w:pPr>
            <w:r w:rsidRPr="00D12287">
              <w:rPr>
                <w:rFonts w:cs="Arial"/>
                <w:b/>
                <w:bCs/>
                <w:color w:val="000000"/>
                <w:sz w:val="16"/>
                <w:szCs w:val="16"/>
              </w:rPr>
              <w:t>54,6%</w:t>
            </w:r>
          </w:p>
        </w:tc>
        <w:tc>
          <w:tcPr>
            <w:tcW w:w="351" w:type="pct"/>
            <w:tcBorders>
              <w:top w:val="nil"/>
              <w:left w:val="nil"/>
              <w:bottom w:val="single" w:color="000000" w:sz="4" w:space="0"/>
              <w:right w:val="single" w:color="000000" w:sz="4" w:space="0"/>
            </w:tcBorders>
            <w:shd w:val="clear" w:color="000000" w:fill="EEECEC"/>
            <w:noWrap/>
            <w:vAlign w:val="center"/>
            <w:hideMark/>
          </w:tcPr>
          <w:p w:rsidRPr="00D12287" w:rsidR="00D12287" w:rsidP="00D12287" w:rsidRDefault="00D12287" w14:paraId="4F058757" w14:textId="308CE63A">
            <w:pPr>
              <w:widowControl/>
              <w:jc w:val="center"/>
              <w:rPr>
                <w:rFonts w:eastAsia="Times New Roman" w:cs="Arial"/>
                <w:b/>
                <w:bCs/>
                <w:sz w:val="16"/>
                <w:szCs w:val="16"/>
                <w:lang w:eastAsia="es-CO"/>
              </w:rPr>
            </w:pPr>
            <w:r w:rsidRPr="00D12287">
              <w:rPr>
                <w:rFonts w:cs="Arial"/>
                <w:b/>
                <w:bCs/>
                <w:color w:val="000000"/>
                <w:sz w:val="16"/>
                <w:szCs w:val="16"/>
              </w:rPr>
              <w:t>60,8%</w:t>
            </w:r>
          </w:p>
        </w:tc>
      </w:tr>
    </w:tbl>
    <w:p w:rsidRPr="00B00EC9" w:rsidR="00E43993" w:rsidP="00E43993" w:rsidRDefault="00E43993" w14:paraId="24339D59" w14:textId="77777777">
      <w:pPr>
        <w:autoSpaceDE w:val="0"/>
        <w:autoSpaceDN w:val="0"/>
        <w:adjustRightInd w:val="0"/>
        <w:ind w:left="720"/>
        <w:jc w:val="center"/>
        <w:rPr>
          <w:rFonts w:cs="Arial"/>
          <w:b/>
          <w:sz w:val="20"/>
          <w:szCs w:val="20"/>
          <w:lang w:eastAsia="es-CO"/>
        </w:rPr>
      </w:pPr>
      <w:r w:rsidRPr="00B4350D">
        <w:rPr>
          <w:rFonts w:cs="Arial"/>
          <w:b/>
          <w:sz w:val="16"/>
          <w:szCs w:val="20"/>
          <w:lang w:eastAsia="es-CO"/>
        </w:rPr>
        <w:t xml:space="preserve">Fuente. </w:t>
      </w:r>
      <w:r w:rsidRPr="00B4350D">
        <w:rPr>
          <w:rFonts w:cs="Arial"/>
          <w:sz w:val="16"/>
          <w:szCs w:val="20"/>
          <w:lang w:eastAsia="es-CO"/>
        </w:rPr>
        <w:t>UAERMV – 2019</w:t>
      </w:r>
      <w:r w:rsidRPr="00B4350D">
        <w:rPr>
          <w:rFonts w:cs="Arial"/>
          <w:sz w:val="20"/>
          <w:szCs w:val="20"/>
          <w:lang w:eastAsia="es-CO"/>
        </w:rPr>
        <w:t>.</w:t>
      </w:r>
    </w:p>
    <w:p w:rsidR="00204A3F" w:rsidP="0051265B" w:rsidRDefault="00204A3F" w14:paraId="3FB37D6C" w14:textId="5D7422F5">
      <w:pPr>
        <w:rPr>
          <w:rFonts w:eastAsia="Times New Roman" w:cs="Arial"/>
          <w:b/>
          <w:lang w:val="es-ES_tradnl" w:eastAsia="es-ES"/>
        </w:rPr>
      </w:pPr>
    </w:p>
    <w:p w:rsidR="00A162A2" w:rsidP="0051265B" w:rsidRDefault="00A162A2" w14:paraId="64CDCD7E" w14:textId="77777777">
      <w:pPr>
        <w:rPr>
          <w:rFonts w:eastAsia="Times New Roman" w:cs="Arial"/>
          <w:b/>
          <w:lang w:val="es-ES_tradnl" w:eastAsia="es-ES"/>
        </w:rPr>
      </w:pPr>
    </w:p>
    <w:p w:rsidR="00A162A2" w:rsidP="0051265B" w:rsidRDefault="00A162A2" w14:paraId="7870533C" w14:textId="77777777">
      <w:pPr>
        <w:rPr>
          <w:rFonts w:eastAsia="Times New Roman" w:cs="Arial"/>
          <w:b/>
          <w:lang w:val="es-ES_tradnl" w:eastAsia="es-ES"/>
        </w:rPr>
      </w:pPr>
    </w:p>
    <w:p w:rsidR="00A162A2" w:rsidP="0051265B" w:rsidRDefault="00A162A2" w14:paraId="2055EFA3" w14:textId="77777777">
      <w:pPr>
        <w:rPr>
          <w:rFonts w:eastAsia="Times New Roman" w:cs="Arial"/>
          <w:b/>
          <w:lang w:val="es-ES_tradnl" w:eastAsia="es-ES"/>
        </w:rPr>
      </w:pPr>
    </w:p>
    <w:p w:rsidRPr="00C80A66" w:rsidR="00C80A66" w:rsidP="57A64B72" w:rsidRDefault="00C80A66" w14:paraId="13ECB35E" w14:textId="2E17D9F3">
      <w:pPr>
        <w:rPr>
          <w:rFonts w:eastAsia="Times New Roman" w:cs="Arial"/>
          <w:lang w:val="es-ES" w:eastAsia="es-ES"/>
        </w:rPr>
      </w:pPr>
      <w:r w:rsidRPr="57A64B72">
        <w:rPr>
          <w:rFonts w:cs="Arial"/>
          <w:b/>
          <w:bCs/>
          <w:lang w:eastAsia="es-CO"/>
        </w:rPr>
        <w:t xml:space="preserve">DESI-IND-003 </w:t>
      </w:r>
      <w:r w:rsidRPr="57A64B72">
        <w:rPr>
          <w:rFonts w:cs="Arial"/>
          <w:u w:val="single"/>
          <w:lang w:eastAsia="es-CO"/>
        </w:rPr>
        <w:t>IMPLEMENTACIÓN MODELO INTEGRADO DE PLANEACIÓN Y GESTIÓN - MIPG:</w:t>
      </w:r>
      <w:r w:rsidRPr="57A64B72">
        <w:rPr>
          <w:rFonts w:cs="Arial"/>
          <w:b/>
          <w:bCs/>
          <w:lang w:eastAsia="es-CO"/>
        </w:rPr>
        <w:t xml:space="preserve"> </w:t>
      </w:r>
    </w:p>
    <w:p w:rsidR="00CC700B" w:rsidP="000000A2" w:rsidRDefault="00CC700B" w14:paraId="01E8C39B" w14:textId="77777777">
      <w:pPr>
        <w:pStyle w:val="Caption"/>
        <w:spacing w:after="0" w:line="240" w:lineRule="auto"/>
        <w:jc w:val="center"/>
        <w:rPr>
          <w:sz w:val="16"/>
          <w:szCs w:val="16"/>
        </w:rPr>
      </w:pPr>
      <w:bookmarkStart w:name="_Toc28613566" w:id="42"/>
    </w:p>
    <w:p w:rsidR="000000A2" w:rsidP="000000A2" w:rsidRDefault="000000A2" w14:paraId="2ABC986F" w14:textId="795D0DD6">
      <w:pPr>
        <w:pStyle w:val="Caption"/>
        <w:spacing w:after="0" w:line="240" w:lineRule="auto"/>
        <w:jc w:val="center"/>
        <w:rPr>
          <w:b w:val="0"/>
          <w:sz w:val="16"/>
          <w:szCs w:val="16"/>
        </w:rPr>
      </w:pPr>
      <w:r w:rsidRPr="00B4350D">
        <w:rPr>
          <w:sz w:val="16"/>
          <w:szCs w:val="16"/>
        </w:rPr>
        <w:t xml:space="preserve">Tabla </w:t>
      </w:r>
      <w:r w:rsidRPr="00B4350D">
        <w:rPr>
          <w:sz w:val="16"/>
          <w:szCs w:val="16"/>
        </w:rPr>
        <w:fldChar w:fldCharType="begin"/>
      </w:r>
      <w:r w:rsidRPr="00B4350D">
        <w:rPr>
          <w:sz w:val="16"/>
          <w:szCs w:val="16"/>
        </w:rPr>
        <w:instrText xml:space="preserve"> SEQ Tabla \* ARABIC </w:instrText>
      </w:r>
      <w:r w:rsidRPr="00B4350D">
        <w:rPr>
          <w:sz w:val="16"/>
          <w:szCs w:val="16"/>
        </w:rPr>
        <w:fldChar w:fldCharType="separate"/>
      </w:r>
      <w:r>
        <w:rPr>
          <w:noProof/>
          <w:sz w:val="16"/>
          <w:szCs w:val="16"/>
        </w:rPr>
        <w:t>15</w:t>
      </w:r>
      <w:r w:rsidRPr="00B4350D">
        <w:rPr>
          <w:sz w:val="16"/>
          <w:szCs w:val="16"/>
        </w:rPr>
        <w:fldChar w:fldCharType="end"/>
      </w:r>
      <w:r w:rsidRPr="00B4350D">
        <w:rPr>
          <w:sz w:val="16"/>
          <w:szCs w:val="16"/>
        </w:rPr>
        <w:t xml:space="preserve">. </w:t>
      </w:r>
      <w:r w:rsidRPr="000000A2">
        <w:rPr>
          <w:b w:val="0"/>
          <w:sz w:val="16"/>
          <w:szCs w:val="16"/>
        </w:rPr>
        <w:t xml:space="preserve">Implementación Modelo Integrado De Planeación </w:t>
      </w:r>
      <w:r>
        <w:rPr>
          <w:b w:val="0"/>
          <w:sz w:val="16"/>
          <w:szCs w:val="16"/>
        </w:rPr>
        <w:t>y</w:t>
      </w:r>
      <w:r w:rsidRPr="000000A2">
        <w:rPr>
          <w:b w:val="0"/>
          <w:sz w:val="16"/>
          <w:szCs w:val="16"/>
        </w:rPr>
        <w:t xml:space="preserve"> Gestión - MIPG:</w:t>
      </w:r>
      <w:bookmarkEnd w:id="42"/>
    </w:p>
    <w:tbl>
      <w:tblPr>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407"/>
        <w:gridCol w:w="1276"/>
        <w:gridCol w:w="1301"/>
        <w:gridCol w:w="1535"/>
        <w:gridCol w:w="3144"/>
      </w:tblGrid>
      <w:tr w:rsidRPr="00B80DA2" w:rsidR="00953ABC" w:rsidTr="00CC700B" w14:paraId="2125507D" w14:textId="49CD52AB">
        <w:trPr>
          <w:trHeight w:val="379"/>
          <w:jc w:val="center"/>
        </w:trPr>
        <w:tc>
          <w:tcPr>
            <w:tcW w:w="1407" w:type="dxa"/>
            <w:shd w:val="clear" w:color="000000" w:fill="E7E6E6"/>
            <w:vAlign w:val="center"/>
            <w:hideMark/>
          </w:tcPr>
          <w:p w:rsidRPr="00B80DA2" w:rsidR="00953ABC" w:rsidP="007D2748" w:rsidRDefault="00953ABC" w14:paraId="64CEB093" w14:textId="77777777">
            <w:pPr>
              <w:widowControl/>
              <w:jc w:val="center"/>
              <w:rPr>
                <w:rFonts w:eastAsia="Times New Roman" w:cs="Arial"/>
                <w:b/>
                <w:bCs/>
                <w:sz w:val="16"/>
                <w:szCs w:val="16"/>
                <w:lang w:eastAsia="es-CO"/>
              </w:rPr>
            </w:pPr>
            <w:r w:rsidRPr="00B80DA2">
              <w:rPr>
                <w:rFonts w:eastAsia="Times New Roman" w:cs="Arial"/>
                <w:b/>
                <w:bCs/>
                <w:sz w:val="16"/>
                <w:szCs w:val="16"/>
                <w:lang w:eastAsia="es-CO"/>
              </w:rPr>
              <w:t>PERIODO DE MEDICIÓN</w:t>
            </w:r>
          </w:p>
        </w:tc>
        <w:tc>
          <w:tcPr>
            <w:tcW w:w="1276" w:type="dxa"/>
            <w:shd w:val="clear" w:color="000000" w:fill="E7E6E6"/>
            <w:vAlign w:val="center"/>
            <w:hideMark/>
          </w:tcPr>
          <w:p w:rsidRPr="00B80DA2" w:rsidR="00953ABC" w:rsidP="007D2748" w:rsidRDefault="00953ABC" w14:paraId="6858EE50" w14:textId="77777777">
            <w:pPr>
              <w:widowControl/>
              <w:jc w:val="center"/>
              <w:rPr>
                <w:rFonts w:eastAsia="Times New Roman" w:cs="Arial"/>
                <w:b/>
                <w:bCs/>
                <w:sz w:val="16"/>
                <w:szCs w:val="16"/>
                <w:lang w:eastAsia="es-CO"/>
              </w:rPr>
            </w:pPr>
            <w:r w:rsidRPr="00B80DA2">
              <w:rPr>
                <w:rFonts w:eastAsia="Times New Roman" w:cs="Arial"/>
                <w:b/>
                <w:bCs/>
                <w:sz w:val="16"/>
                <w:szCs w:val="16"/>
                <w:lang w:eastAsia="es-CO"/>
              </w:rPr>
              <w:t>Sumatoria del avance</w:t>
            </w:r>
          </w:p>
        </w:tc>
        <w:tc>
          <w:tcPr>
            <w:tcW w:w="1301" w:type="dxa"/>
            <w:shd w:val="clear" w:color="000000" w:fill="E7E6E6"/>
            <w:vAlign w:val="center"/>
            <w:hideMark/>
          </w:tcPr>
          <w:p w:rsidRPr="00B80DA2" w:rsidR="00953ABC" w:rsidP="007D2748" w:rsidRDefault="00953ABC" w14:paraId="36BB5705" w14:textId="4222B4D2">
            <w:pPr>
              <w:widowControl/>
              <w:jc w:val="center"/>
              <w:rPr>
                <w:rFonts w:eastAsia="Times New Roman" w:cs="Arial"/>
                <w:b/>
                <w:bCs/>
                <w:sz w:val="16"/>
                <w:szCs w:val="16"/>
                <w:lang w:eastAsia="es-CO"/>
              </w:rPr>
            </w:pPr>
            <w:r w:rsidRPr="00B80DA2">
              <w:rPr>
                <w:rFonts w:eastAsia="Times New Roman" w:cs="Arial"/>
                <w:b/>
                <w:bCs/>
                <w:sz w:val="16"/>
                <w:szCs w:val="16"/>
                <w:lang w:eastAsia="es-CO"/>
              </w:rPr>
              <w:t>Lineamientos</w:t>
            </w:r>
          </w:p>
        </w:tc>
        <w:tc>
          <w:tcPr>
            <w:tcW w:w="1535" w:type="dxa"/>
            <w:shd w:val="clear" w:color="000000" w:fill="E7E6E6"/>
            <w:vAlign w:val="center"/>
            <w:hideMark/>
          </w:tcPr>
          <w:p w:rsidRPr="00B80DA2" w:rsidR="00953ABC" w:rsidP="007D2748" w:rsidRDefault="00953ABC" w14:paraId="4C061A21" w14:textId="77777777">
            <w:pPr>
              <w:widowControl/>
              <w:jc w:val="center"/>
              <w:rPr>
                <w:rFonts w:eastAsia="Times New Roman" w:cs="Arial"/>
                <w:b/>
                <w:bCs/>
                <w:sz w:val="16"/>
                <w:szCs w:val="16"/>
                <w:lang w:eastAsia="es-CO"/>
              </w:rPr>
            </w:pPr>
            <w:r w:rsidRPr="00B80DA2">
              <w:rPr>
                <w:rFonts w:eastAsia="Times New Roman" w:cs="Arial"/>
                <w:b/>
                <w:bCs/>
                <w:sz w:val="16"/>
                <w:szCs w:val="16"/>
                <w:lang w:eastAsia="es-CO"/>
              </w:rPr>
              <w:t>RESULTADO</w:t>
            </w:r>
          </w:p>
        </w:tc>
        <w:tc>
          <w:tcPr>
            <w:tcW w:w="3144" w:type="dxa"/>
            <w:shd w:val="clear" w:color="000000" w:fill="E7E6E6"/>
            <w:vAlign w:val="center"/>
          </w:tcPr>
          <w:p w:rsidRPr="00B80DA2" w:rsidR="00953ABC" w:rsidP="00953ABC" w:rsidRDefault="00953ABC" w14:paraId="64E9551E" w14:textId="09095847">
            <w:pPr>
              <w:widowControl/>
              <w:jc w:val="center"/>
              <w:rPr>
                <w:rFonts w:eastAsia="Times New Roman" w:cs="Arial"/>
                <w:b/>
                <w:bCs/>
                <w:sz w:val="16"/>
                <w:szCs w:val="16"/>
                <w:lang w:eastAsia="es-CO"/>
              </w:rPr>
            </w:pPr>
            <w:r w:rsidRPr="00B80DA2">
              <w:rPr>
                <w:rFonts w:eastAsia="Times New Roman" w:cs="Arial"/>
                <w:b/>
                <w:bCs/>
                <w:sz w:val="16"/>
                <w:szCs w:val="16"/>
                <w:lang w:eastAsia="es-CO"/>
              </w:rPr>
              <w:t>EVALUACIÓN CUALITATIVA</w:t>
            </w:r>
          </w:p>
        </w:tc>
      </w:tr>
      <w:tr w:rsidRPr="00B80DA2" w:rsidR="00953ABC" w:rsidTr="00953ABC" w14:paraId="1FB4BF15" w14:textId="0AD97DD8">
        <w:trPr>
          <w:trHeight w:val="690"/>
          <w:jc w:val="center"/>
        </w:trPr>
        <w:tc>
          <w:tcPr>
            <w:tcW w:w="1407" w:type="dxa"/>
            <w:shd w:val="clear" w:color="auto" w:fill="auto"/>
            <w:vAlign w:val="center"/>
            <w:hideMark/>
          </w:tcPr>
          <w:p w:rsidRPr="00B80DA2" w:rsidR="00953ABC" w:rsidP="007D2748" w:rsidRDefault="00953ABC" w14:paraId="71053868" w14:textId="77777777">
            <w:pPr>
              <w:widowControl/>
              <w:jc w:val="center"/>
              <w:rPr>
                <w:rFonts w:eastAsia="Times New Roman" w:cs="Arial"/>
                <w:sz w:val="16"/>
                <w:szCs w:val="16"/>
                <w:lang w:eastAsia="es-CO"/>
              </w:rPr>
            </w:pPr>
            <w:r w:rsidRPr="00B80DA2">
              <w:rPr>
                <w:rFonts w:eastAsia="Times New Roman" w:cs="Arial"/>
                <w:sz w:val="16"/>
                <w:szCs w:val="16"/>
                <w:lang w:eastAsia="es-CO"/>
              </w:rPr>
              <w:t>Trimestre I</w:t>
            </w:r>
          </w:p>
        </w:tc>
        <w:tc>
          <w:tcPr>
            <w:tcW w:w="1276" w:type="dxa"/>
            <w:shd w:val="clear" w:color="auto" w:fill="auto"/>
            <w:vAlign w:val="center"/>
            <w:hideMark/>
          </w:tcPr>
          <w:p w:rsidRPr="00B80DA2" w:rsidR="00953ABC" w:rsidP="007D2748" w:rsidRDefault="00953ABC" w14:paraId="7051DDA6" w14:textId="77777777">
            <w:pPr>
              <w:widowControl/>
              <w:jc w:val="center"/>
              <w:rPr>
                <w:rFonts w:eastAsia="Times New Roman" w:cs="Arial"/>
                <w:sz w:val="16"/>
                <w:szCs w:val="16"/>
                <w:lang w:eastAsia="es-CO"/>
              </w:rPr>
            </w:pPr>
            <w:r w:rsidRPr="00B80DA2">
              <w:rPr>
                <w:rFonts w:eastAsia="Times New Roman" w:cs="Arial"/>
                <w:sz w:val="16"/>
                <w:szCs w:val="16"/>
                <w:lang w:eastAsia="es-CO"/>
              </w:rPr>
              <w:t>1020%</w:t>
            </w:r>
          </w:p>
        </w:tc>
        <w:tc>
          <w:tcPr>
            <w:tcW w:w="1301" w:type="dxa"/>
            <w:shd w:val="clear" w:color="auto" w:fill="auto"/>
            <w:vAlign w:val="center"/>
            <w:hideMark/>
          </w:tcPr>
          <w:p w:rsidRPr="00B80DA2" w:rsidR="00953ABC" w:rsidP="007D2748" w:rsidRDefault="00953ABC" w14:paraId="0FB10A7D" w14:textId="77777777">
            <w:pPr>
              <w:widowControl/>
              <w:jc w:val="center"/>
              <w:rPr>
                <w:rFonts w:eastAsia="Times New Roman" w:cs="Arial"/>
                <w:sz w:val="16"/>
                <w:szCs w:val="16"/>
                <w:lang w:eastAsia="es-CO"/>
              </w:rPr>
            </w:pPr>
            <w:r w:rsidRPr="00B80DA2">
              <w:rPr>
                <w:rFonts w:eastAsia="Times New Roman" w:cs="Arial"/>
                <w:sz w:val="16"/>
                <w:szCs w:val="16"/>
                <w:lang w:eastAsia="es-CO"/>
              </w:rPr>
              <w:t>16</w:t>
            </w:r>
          </w:p>
        </w:tc>
        <w:tc>
          <w:tcPr>
            <w:tcW w:w="1535" w:type="dxa"/>
            <w:shd w:val="clear" w:color="auto" w:fill="auto"/>
            <w:vAlign w:val="center"/>
            <w:hideMark/>
          </w:tcPr>
          <w:p w:rsidRPr="00B80DA2" w:rsidR="00953ABC" w:rsidP="007D2748" w:rsidRDefault="00953ABC" w14:paraId="15EC2784" w14:textId="77777777">
            <w:pPr>
              <w:widowControl/>
              <w:jc w:val="center"/>
              <w:rPr>
                <w:rFonts w:eastAsia="Times New Roman" w:cs="Arial"/>
                <w:sz w:val="16"/>
                <w:szCs w:val="16"/>
                <w:lang w:eastAsia="es-CO"/>
              </w:rPr>
            </w:pPr>
            <w:r w:rsidRPr="00B80DA2">
              <w:rPr>
                <w:rFonts w:eastAsia="Times New Roman" w:cs="Arial"/>
                <w:sz w:val="16"/>
                <w:szCs w:val="16"/>
                <w:lang w:eastAsia="es-CO"/>
              </w:rPr>
              <w:t>64%</w:t>
            </w:r>
          </w:p>
        </w:tc>
        <w:tc>
          <w:tcPr>
            <w:tcW w:w="3144" w:type="dxa"/>
          </w:tcPr>
          <w:p w:rsidRPr="00B80DA2" w:rsidR="00953ABC" w:rsidP="00953ABC" w:rsidRDefault="00953ABC" w14:paraId="54BD6C1C" w14:textId="2B26263D">
            <w:pPr>
              <w:widowControl/>
              <w:rPr>
                <w:rFonts w:eastAsia="Times New Roman" w:cs="Arial"/>
                <w:sz w:val="16"/>
                <w:szCs w:val="16"/>
                <w:lang w:eastAsia="es-CO"/>
              </w:rPr>
            </w:pPr>
            <w:r w:rsidRPr="00B80DA2">
              <w:rPr>
                <w:rFonts w:eastAsia="Times New Roman" w:cs="Arial"/>
                <w:sz w:val="16"/>
                <w:szCs w:val="16"/>
                <w:lang w:eastAsia="es-CO"/>
              </w:rPr>
              <w:t xml:space="preserve">Se ajusto el reporte </w:t>
            </w:r>
            <w:r w:rsidRPr="00B80DA2" w:rsidR="001B40B7">
              <w:rPr>
                <w:rFonts w:eastAsia="Times New Roman" w:cs="Arial"/>
                <w:sz w:val="16"/>
                <w:szCs w:val="16"/>
                <w:lang w:eastAsia="es-CO"/>
              </w:rPr>
              <w:t>de acuerdo con</w:t>
            </w:r>
            <w:r w:rsidRPr="00B80DA2">
              <w:rPr>
                <w:rFonts w:eastAsia="Times New Roman" w:cs="Arial"/>
                <w:sz w:val="16"/>
                <w:szCs w:val="16"/>
                <w:lang w:eastAsia="es-CO"/>
              </w:rPr>
              <w:t xml:space="preserve"> </w:t>
            </w:r>
            <w:r w:rsidRPr="00B80DA2" w:rsidR="008548D4">
              <w:rPr>
                <w:rFonts w:eastAsia="Times New Roman" w:cs="Arial"/>
                <w:sz w:val="16"/>
                <w:szCs w:val="16"/>
                <w:lang w:eastAsia="es-CO"/>
              </w:rPr>
              <w:t>cómo</w:t>
            </w:r>
            <w:r w:rsidRPr="00B80DA2">
              <w:rPr>
                <w:rFonts w:eastAsia="Times New Roman" w:cs="Arial"/>
                <w:sz w:val="16"/>
                <w:szCs w:val="16"/>
                <w:lang w:eastAsia="es-CO"/>
              </w:rPr>
              <w:t xml:space="preserve"> se presenta el porcentaje de avance al comité directivo SIG, para el primer trimestre se tienen 114 productos en el plan de adecuación distribuido en 16 lineamientos</w:t>
            </w:r>
          </w:p>
        </w:tc>
      </w:tr>
      <w:tr w:rsidRPr="00B80DA2" w:rsidR="00953ABC" w:rsidTr="00B80DA2" w14:paraId="568FA0D7" w14:textId="01E94132">
        <w:trPr>
          <w:trHeight w:val="416"/>
          <w:jc w:val="center"/>
        </w:trPr>
        <w:tc>
          <w:tcPr>
            <w:tcW w:w="1407" w:type="dxa"/>
            <w:shd w:val="clear" w:color="auto" w:fill="auto"/>
            <w:vAlign w:val="center"/>
            <w:hideMark/>
          </w:tcPr>
          <w:p w:rsidRPr="00B80DA2" w:rsidR="00953ABC" w:rsidP="007D2748" w:rsidRDefault="00953ABC" w14:paraId="74135115" w14:textId="77777777">
            <w:pPr>
              <w:widowControl/>
              <w:jc w:val="center"/>
              <w:rPr>
                <w:rFonts w:eastAsia="Times New Roman" w:cs="Arial"/>
                <w:sz w:val="16"/>
                <w:szCs w:val="16"/>
                <w:lang w:eastAsia="es-CO"/>
              </w:rPr>
            </w:pPr>
            <w:r w:rsidRPr="00B80DA2">
              <w:rPr>
                <w:rFonts w:eastAsia="Times New Roman" w:cs="Arial"/>
                <w:sz w:val="16"/>
                <w:szCs w:val="16"/>
                <w:lang w:eastAsia="es-CO"/>
              </w:rPr>
              <w:t>Cuatrimestre II</w:t>
            </w:r>
          </w:p>
        </w:tc>
        <w:tc>
          <w:tcPr>
            <w:tcW w:w="1276" w:type="dxa"/>
            <w:shd w:val="clear" w:color="auto" w:fill="auto"/>
            <w:vAlign w:val="center"/>
            <w:hideMark/>
          </w:tcPr>
          <w:p w:rsidRPr="00B80DA2" w:rsidR="00953ABC" w:rsidP="007D2748" w:rsidRDefault="00953ABC" w14:paraId="241A8545" w14:textId="77777777">
            <w:pPr>
              <w:widowControl/>
              <w:jc w:val="center"/>
              <w:rPr>
                <w:rFonts w:eastAsia="Times New Roman" w:cs="Arial"/>
                <w:sz w:val="16"/>
                <w:szCs w:val="16"/>
                <w:lang w:eastAsia="es-CO"/>
              </w:rPr>
            </w:pPr>
            <w:r w:rsidRPr="00B80DA2">
              <w:rPr>
                <w:rFonts w:eastAsia="Times New Roman" w:cs="Arial"/>
                <w:sz w:val="16"/>
                <w:szCs w:val="16"/>
                <w:lang w:eastAsia="es-CO"/>
              </w:rPr>
              <w:t>1267%</w:t>
            </w:r>
          </w:p>
        </w:tc>
        <w:tc>
          <w:tcPr>
            <w:tcW w:w="1301" w:type="dxa"/>
            <w:shd w:val="clear" w:color="auto" w:fill="auto"/>
            <w:vAlign w:val="center"/>
            <w:hideMark/>
          </w:tcPr>
          <w:p w:rsidRPr="00B80DA2" w:rsidR="00953ABC" w:rsidP="007D2748" w:rsidRDefault="00953ABC" w14:paraId="28777E9C" w14:textId="77777777">
            <w:pPr>
              <w:widowControl/>
              <w:jc w:val="center"/>
              <w:rPr>
                <w:rFonts w:eastAsia="Times New Roman" w:cs="Arial"/>
                <w:sz w:val="16"/>
                <w:szCs w:val="16"/>
                <w:lang w:eastAsia="es-CO"/>
              </w:rPr>
            </w:pPr>
            <w:r w:rsidRPr="00B80DA2">
              <w:rPr>
                <w:rFonts w:eastAsia="Times New Roman" w:cs="Arial"/>
                <w:sz w:val="16"/>
                <w:szCs w:val="16"/>
                <w:lang w:eastAsia="es-CO"/>
              </w:rPr>
              <w:t>20</w:t>
            </w:r>
          </w:p>
        </w:tc>
        <w:tc>
          <w:tcPr>
            <w:tcW w:w="1535" w:type="dxa"/>
            <w:shd w:val="clear" w:color="auto" w:fill="auto"/>
            <w:vAlign w:val="center"/>
            <w:hideMark/>
          </w:tcPr>
          <w:p w:rsidRPr="00B80DA2" w:rsidR="00953ABC" w:rsidP="007D2748" w:rsidRDefault="00953ABC" w14:paraId="0B40F8A6" w14:textId="77777777">
            <w:pPr>
              <w:widowControl/>
              <w:jc w:val="center"/>
              <w:rPr>
                <w:rFonts w:eastAsia="Times New Roman" w:cs="Arial"/>
                <w:sz w:val="16"/>
                <w:szCs w:val="16"/>
                <w:lang w:eastAsia="es-CO"/>
              </w:rPr>
            </w:pPr>
            <w:r w:rsidRPr="00B80DA2">
              <w:rPr>
                <w:rFonts w:eastAsia="Times New Roman" w:cs="Arial"/>
                <w:sz w:val="16"/>
                <w:szCs w:val="16"/>
                <w:lang w:eastAsia="es-CO"/>
              </w:rPr>
              <w:t>63%</w:t>
            </w:r>
          </w:p>
        </w:tc>
        <w:tc>
          <w:tcPr>
            <w:tcW w:w="3144" w:type="dxa"/>
          </w:tcPr>
          <w:p w:rsidRPr="00B80DA2" w:rsidR="00953ABC" w:rsidP="00953ABC" w:rsidRDefault="00953ABC" w14:paraId="6C76D887" w14:textId="31B8D247">
            <w:pPr>
              <w:widowControl/>
              <w:rPr>
                <w:rFonts w:eastAsia="Times New Roman" w:cs="Arial"/>
                <w:sz w:val="16"/>
                <w:szCs w:val="16"/>
                <w:lang w:eastAsia="es-CO"/>
              </w:rPr>
            </w:pPr>
            <w:r w:rsidRPr="00B80DA2">
              <w:rPr>
                <w:rFonts w:eastAsia="Times New Roman" w:cs="Arial"/>
                <w:sz w:val="16"/>
                <w:szCs w:val="16"/>
                <w:lang w:eastAsia="es-CO"/>
              </w:rPr>
              <w:t>Se presenta una disminución en el porcentaje de avance porque en mayo se incorporó lineamientos faltantes que se identificaron en los resultados del FURAG de la vigencia 2018 por lo que se incrementó en 290 productos distribuidos en 20 lineamientos</w:t>
            </w:r>
          </w:p>
        </w:tc>
      </w:tr>
    </w:tbl>
    <w:p w:rsidRPr="0045382F" w:rsidR="00F0626D" w:rsidP="00F0626D" w:rsidRDefault="00F0626D" w14:paraId="076F6AEB" w14:textId="6093EFE4">
      <w:pPr>
        <w:jc w:val="center"/>
        <w:rPr>
          <w:rFonts w:cs="Arial"/>
          <w:sz w:val="16"/>
          <w:szCs w:val="20"/>
          <w:lang w:eastAsia="x-none"/>
        </w:rPr>
      </w:pPr>
      <w:r w:rsidRPr="0045382F">
        <w:rPr>
          <w:rFonts w:cs="Arial"/>
          <w:b/>
          <w:sz w:val="16"/>
          <w:szCs w:val="20"/>
          <w:lang w:eastAsia="x-none"/>
        </w:rPr>
        <w:t>Fuente:</w:t>
      </w:r>
      <w:r w:rsidRPr="0045382F">
        <w:rPr>
          <w:rFonts w:cs="Arial"/>
          <w:sz w:val="16"/>
          <w:szCs w:val="20"/>
          <w:lang w:eastAsia="x-none"/>
        </w:rPr>
        <w:t xml:space="preserve"> Oficina Asesora de Planeación – UAERMV </w:t>
      </w:r>
      <w:r>
        <w:rPr>
          <w:rFonts w:cs="Arial"/>
          <w:sz w:val="16"/>
          <w:szCs w:val="20"/>
          <w:lang w:eastAsia="x-none"/>
        </w:rPr>
        <w:t>–</w:t>
      </w:r>
      <w:r w:rsidRPr="0045382F">
        <w:rPr>
          <w:rFonts w:cs="Arial"/>
          <w:sz w:val="16"/>
          <w:szCs w:val="20"/>
          <w:lang w:eastAsia="x-none"/>
        </w:rPr>
        <w:t xml:space="preserve"> </w:t>
      </w:r>
      <w:r>
        <w:rPr>
          <w:rFonts w:cs="Arial"/>
          <w:sz w:val="16"/>
          <w:szCs w:val="20"/>
          <w:lang w:eastAsia="x-none"/>
        </w:rPr>
        <w:t>2do</w:t>
      </w:r>
      <w:r>
        <w:rPr>
          <w:rFonts w:cs="Arial"/>
          <w:sz w:val="16"/>
          <w:szCs w:val="20"/>
        </w:rPr>
        <w:t>. Cuatrimestre de 2019</w:t>
      </w:r>
      <w:r w:rsidRPr="0045382F">
        <w:rPr>
          <w:rFonts w:cs="Arial"/>
          <w:sz w:val="16"/>
          <w:szCs w:val="20"/>
        </w:rPr>
        <w:t>.</w:t>
      </w:r>
    </w:p>
    <w:p w:rsidRPr="00C80A66" w:rsidR="007D2748" w:rsidP="57A64B72" w:rsidRDefault="007D2748" w14:paraId="70173EA2" w14:textId="77777777">
      <w:pPr>
        <w:rPr>
          <w:rFonts w:cs="Arial"/>
          <w:b/>
          <w:bCs/>
          <w:lang w:eastAsia="es-CO"/>
        </w:rPr>
      </w:pPr>
    </w:p>
    <w:p w:rsidR="00953ABC" w:rsidP="007D2748" w:rsidRDefault="4F536EAB" w14:paraId="12B0FAEC" w14:textId="3BC907CA">
      <w:pPr>
        <w:rPr>
          <w:rFonts w:eastAsia="Times New Roman" w:cs="Arial"/>
          <w:lang w:val="es-ES" w:eastAsia="es-ES"/>
        </w:rPr>
      </w:pPr>
      <w:r w:rsidRPr="57A64B72">
        <w:rPr>
          <w:rFonts w:cs="Arial"/>
          <w:lang w:eastAsia="es-CO"/>
        </w:rPr>
        <w:t>La</w:t>
      </w:r>
      <w:r w:rsidRPr="57A64B72" w:rsidR="00C80A66">
        <w:rPr>
          <w:rFonts w:cs="Arial"/>
          <w:lang w:eastAsia="es-CO"/>
        </w:rPr>
        <w:t xml:space="preserve"> </w:t>
      </w:r>
      <w:r w:rsidRPr="57A64B72">
        <w:rPr>
          <w:rFonts w:cs="Arial"/>
          <w:lang w:eastAsia="es-CO"/>
        </w:rPr>
        <w:t>OAP</w:t>
      </w:r>
      <w:r w:rsidRPr="57A64B72" w:rsidR="2943C955">
        <w:rPr>
          <w:rFonts w:cs="Arial"/>
          <w:lang w:eastAsia="es-CO"/>
        </w:rPr>
        <w:t xml:space="preserve"> actualizó el indicador</w:t>
      </w:r>
      <w:r w:rsidR="00B30A78">
        <w:rPr>
          <w:rFonts w:cs="Arial"/>
          <w:lang w:eastAsia="es-CO"/>
        </w:rPr>
        <w:t xml:space="preserve">, </w:t>
      </w:r>
      <w:r w:rsidRPr="009C419C" w:rsidR="00B30A78">
        <w:rPr>
          <w:rFonts w:eastAsia="Times New Roman" w:cs="Arial"/>
          <w:lang w:val="es-ES" w:eastAsia="es-ES"/>
        </w:rPr>
        <w:t>teniendo en cuenta l</w:t>
      </w:r>
      <w:r w:rsidR="00B30A78">
        <w:rPr>
          <w:rFonts w:eastAsia="Times New Roman" w:cs="Arial"/>
          <w:lang w:val="es-ES" w:eastAsia="es-ES"/>
        </w:rPr>
        <w:t xml:space="preserve">os resultados del </w:t>
      </w:r>
      <w:r w:rsidRPr="00B30A78" w:rsidR="00B30A78">
        <w:rPr>
          <w:rFonts w:eastAsia="Times New Roman" w:cs="Arial"/>
          <w:lang w:val="es-ES" w:eastAsia="es-ES"/>
        </w:rPr>
        <w:t>Formulario Único de Reporte de Avance a la Gestión, FURAG</w:t>
      </w:r>
      <w:r w:rsidR="00B30A78">
        <w:rPr>
          <w:rFonts w:eastAsia="Times New Roman" w:cs="Arial"/>
          <w:lang w:val="es-ES" w:eastAsia="es-ES"/>
        </w:rPr>
        <w:t xml:space="preserve"> de la vigencia 2018, que entrego el Departamento Administrativo de la Función Pública DAFP en mayo de 2019,</w:t>
      </w:r>
      <w:r w:rsidRPr="57A64B72" w:rsidR="2943C955">
        <w:rPr>
          <w:rFonts w:cs="Arial"/>
          <w:lang w:eastAsia="es-CO"/>
        </w:rPr>
        <w:t xml:space="preserve"> </w:t>
      </w:r>
      <w:r w:rsidRPr="009C419C" w:rsidR="00B30A78">
        <w:rPr>
          <w:rFonts w:eastAsia="Times New Roman" w:cs="Arial"/>
          <w:lang w:val="es-ES" w:eastAsia="es-ES"/>
        </w:rPr>
        <w:t xml:space="preserve">adicional </w:t>
      </w:r>
      <w:r w:rsidR="00B30A78">
        <w:rPr>
          <w:rFonts w:eastAsia="Times New Roman" w:cs="Arial"/>
          <w:lang w:val="es-ES" w:eastAsia="es-ES"/>
        </w:rPr>
        <w:t>el</w:t>
      </w:r>
      <w:r w:rsidRPr="009C419C" w:rsidR="00B30A78">
        <w:rPr>
          <w:rFonts w:eastAsia="Times New Roman" w:cs="Arial"/>
          <w:lang w:val="es-ES" w:eastAsia="es-ES"/>
        </w:rPr>
        <w:t xml:space="preserve"> reporte de</w:t>
      </w:r>
      <w:r w:rsidR="00B30A78">
        <w:rPr>
          <w:rFonts w:eastAsia="Times New Roman" w:cs="Arial"/>
          <w:lang w:val="es-ES" w:eastAsia="es-ES"/>
        </w:rPr>
        <w:t>l</w:t>
      </w:r>
      <w:r w:rsidRPr="009C419C" w:rsidR="00B30A78">
        <w:rPr>
          <w:rFonts w:eastAsia="Times New Roman" w:cs="Arial"/>
          <w:lang w:val="es-ES" w:eastAsia="es-ES"/>
        </w:rPr>
        <w:t xml:space="preserve"> avance del primero</w:t>
      </w:r>
      <w:r w:rsidR="00B30A78">
        <w:rPr>
          <w:rFonts w:eastAsia="Times New Roman" w:cs="Arial"/>
          <w:lang w:val="es-ES" w:eastAsia="es-ES"/>
        </w:rPr>
        <w:t xml:space="preserve"> trimestre cambio debido al ajuste de la formula del indicador </w:t>
      </w:r>
    </w:p>
    <w:p w:rsidR="00B30A78" w:rsidP="007D2748" w:rsidRDefault="00B30A78" w14:paraId="1DACF5FD" w14:textId="77777777">
      <w:pPr>
        <w:rPr>
          <w:rFonts w:eastAsia="Times New Roman" w:cs="Arial"/>
          <w:lang w:val="es-ES" w:eastAsia="es-ES"/>
        </w:rPr>
      </w:pPr>
    </w:p>
    <w:p w:rsidRPr="00C80A66" w:rsidR="00C80A66" w:rsidP="00C80A66" w:rsidRDefault="00953ABC" w14:paraId="2A21DA72" w14:textId="2BEE3E2E">
      <w:pPr>
        <w:rPr>
          <w:rFonts w:eastAsia="Times New Roman" w:cs="Arial"/>
          <w:lang w:val="es-ES_tradnl" w:eastAsia="es-ES"/>
        </w:rPr>
      </w:pPr>
      <w:r>
        <w:rPr>
          <w:rFonts w:eastAsia="Times New Roman" w:cs="Arial"/>
          <w:lang w:val="es-ES" w:eastAsia="es-ES"/>
        </w:rPr>
        <w:t>P</w:t>
      </w:r>
      <w:r w:rsidRPr="57A64B72" w:rsidR="00C80A66">
        <w:rPr>
          <w:rFonts w:eastAsia="Times New Roman" w:cs="Arial"/>
          <w:lang w:val="es-ES" w:eastAsia="es-ES"/>
        </w:rPr>
        <w:t xml:space="preserve">ara el segundo </w:t>
      </w:r>
      <w:r w:rsidR="00EC5BE8">
        <w:rPr>
          <w:rFonts w:eastAsia="Times New Roman" w:cs="Arial"/>
          <w:lang w:val="es-ES" w:eastAsia="es-ES"/>
        </w:rPr>
        <w:t>cuatrimestre s</w:t>
      </w:r>
      <w:r w:rsidRPr="00EC5BE8" w:rsidR="00EC5BE8">
        <w:rPr>
          <w:rFonts w:eastAsia="Times New Roman" w:cs="Arial"/>
          <w:lang w:val="es-ES" w:eastAsia="es-ES"/>
        </w:rPr>
        <w:t xml:space="preserve">e </w:t>
      </w:r>
      <w:r>
        <w:rPr>
          <w:rFonts w:eastAsia="Times New Roman" w:cs="Arial"/>
          <w:lang w:val="es-ES" w:eastAsia="es-ES"/>
        </w:rPr>
        <w:t>evidencia una</w:t>
      </w:r>
      <w:r w:rsidRPr="00953ABC">
        <w:rPr>
          <w:rFonts w:eastAsia="Times New Roman" w:cs="Arial"/>
          <w:lang w:val="es-ES" w:eastAsia="es-ES"/>
        </w:rPr>
        <w:t xml:space="preserve"> disminución en el porcentaje de avance</w:t>
      </w:r>
      <w:r>
        <w:rPr>
          <w:rFonts w:eastAsia="Times New Roman" w:cs="Arial"/>
          <w:lang w:val="es-ES" w:eastAsia="es-ES"/>
        </w:rPr>
        <w:t>,</w:t>
      </w:r>
      <w:r w:rsidRPr="00953ABC">
        <w:rPr>
          <w:rFonts w:eastAsia="Times New Roman" w:cs="Arial"/>
          <w:lang w:val="es-ES" w:eastAsia="es-ES"/>
        </w:rPr>
        <w:t xml:space="preserve"> porque en mayo se incorporó lineamientos faltantes que se identificaron en los resultados del FURAG de la vigencia 2018</w:t>
      </w:r>
      <w:r>
        <w:rPr>
          <w:rFonts w:eastAsia="Times New Roman" w:cs="Arial"/>
          <w:lang w:val="es-ES" w:eastAsia="es-ES"/>
        </w:rPr>
        <w:t>,</w:t>
      </w:r>
      <w:r w:rsidRPr="00953ABC">
        <w:rPr>
          <w:rFonts w:eastAsia="Times New Roman" w:cs="Arial"/>
          <w:lang w:val="es-ES" w:eastAsia="es-ES"/>
        </w:rPr>
        <w:t xml:space="preserve"> por lo que se </w:t>
      </w:r>
      <w:r>
        <w:rPr>
          <w:rFonts w:eastAsia="Times New Roman" w:cs="Arial"/>
          <w:lang w:val="es-ES" w:eastAsia="es-ES"/>
        </w:rPr>
        <w:t>pasó de 114 a</w:t>
      </w:r>
      <w:r w:rsidRPr="00953ABC">
        <w:rPr>
          <w:rFonts w:eastAsia="Times New Roman" w:cs="Arial"/>
          <w:lang w:val="es-ES" w:eastAsia="es-ES"/>
        </w:rPr>
        <w:t xml:space="preserve"> 290</w:t>
      </w:r>
      <w:r>
        <w:rPr>
          <w:rFonts w:eastAsia="Times New Roman" w:cs="Arial"/>
          <w:lang w:val="es-ES" w:eastAsia="es-ES"/>
        </w:rPr>
        <w:t>.</w:t>
      </w:r>
    </w:p>
    <w:p w:rsidRPr="00C80A66" w:rsidR="00C80A66" w:rsidP="00C80A66" w:rsidRDefault="00C80A66" w14:paraId="1F162ADD" w14:textId="77777777">
      <w:pPr>
        <w:rPr>
          <w:rFonts w:eastAsia="Times New Roman" w:cs="Arial"/>
          <w:b/>
          <w:lang w:val="es-ES_tradnl" w:eastAsia="es-ES"/>
        </w:rPr>
      </w:pPr>
    </w:p>
    <w:p w:rsidR="00C80A66" w:rsidP="00C80A66" w:rsidRDefault="00C80A66" w14:paraId="307732C8" w14:textId="0010EFFA">
      <w:pPr>
        <w:rPr>
          <w:rFonts w:eastAsia="Times New Roman" w:cs="Arial"/>
          <w:lang w:val="es-ES_tradnl" w:eastAsia="es-ES"/>
        </w:rPr>
      </w:pPr>
      <w:r w:rsidRPr="00C80A66">
        <w:rPr>
          <w:rFonts w:eastAsia="Times New Roman" w:cs="Arial"/>
          <w:lang w:val="es-ES_tradnl" w:eastAsia="es-ES"/>
        </w:rPr>
        <w:t xml:space="preserve">Teniendo en cuenta que la implementación del MIPG les corresponde a todas las dependencias de la entidad es necesario se generen alertas. </w:t>
      </w:r>
    </w:p>
    <w:p w:rsidR="00F24F7C" w:rsidP="00C80A66" w:rsidRDefault="00F24F7C" w14:paraId="24D2EF5D" w14:textId="4B357656">
      <w:pPr>
        <w:rPr>
          <w:rFonts w:eastAsia="Times New Roman" w:cs="Arial"/>
          <w:lang w:val="es-ES_tradnl" w:eastAsia="es-ES"/>
        </w:rPr>
      </w:pPr>
    </w:p>
    <w:p w:rsidR="00381729" w:rsidP="00C80A66" w:rsidRDefault="00F24F7C" w14:paraId="377E7EDC" w14:textId="7FFE1FBC">
      <w:pPr>
        <w:rPr>
          <w:rFonts w:cs="Arial"/>
          <w:lang w:eastAsia="es-CO"/>
        </w:rPr>
      </w:pPr>
      <w:r w:rsidRPr="00C80A66">
        <w:rPr>
          <w:rFonts w:cs="Arial"/>
          <w:b/>
          <w:lang w:eastAsia="es-CO"/>
        </w:rPr>
        <w:t>DESI-IND-00</w:t>
      </w:r>
      <w:r>
        <w:rPr>
          <w:rFonts w:cs="Arial"/>
          <w:b/>
          <w:lang w:eastAsia="es-CO"/>
        </w:rPr>
        <w:t xml:space="preserve">4 </w:t>
      </w:r>
      <w:r w:rsidRPr="00F24F7C">
        <w:rPr>
          <w:rFonts w:cs="Arial"/>
          <w:u w:val="single"/>
          <w:lang w:eastAsia="es-CO"/>
        </w:rPr>
        <w:t>Porcentaje de modificaciones presupuestales entre conceptos de gastos de inversión</w:t>
      </w:r>
      <w:r>
        <w:rPr>
          <w:rFonts w:cs="Arial"/>
          <w:lang w:eastAsia="es-CO"/>
        </w:rPr>
        <w:t xml:space="preserve">: </w:t>
      </w:r>
    </w:p>
    <w:p w:rsidR="00C951AF" w:rsidP="00C80A66" w:rsidRDefault="00C951AF" w14:paraId="531461B6" w14:textId="4FF56B0B">
      <w:pPr>
        <w:rPr>
          <w:rFonts w:cs="Arial"/>
          <w:lang w:eastAsia="es-CO"/>
        </w:rPr>
      </w:pPr>
    </w:p>
    <w:p w:rsidR="00DD18F0" w:rsidP="00C80A66" w:rsidRDefault="00DD18F0" w14:paraId="13FBB92C" w14:textId="77777777">
      <w:pPr>
        <w:rPr>
          <w:rFonts w:cs="Arial"/>
          <w:lang w:eastAsia="es-CO"/>
        </w:rPr>
      </w:pPr>
    </w:p>
    <w:p w:rsidRPr="002C2147" w:rsidR="003C069D" w:rsidP="002C2147" w:rsidRDefault="002C2147" w14:paraId="06709A5D" w14:textId="329A7243">
      <w:pPr>
        <w:pStyle w:val="Caption"/>
        <w:spacing w:after="0" w:line="240" w:lineRule="auto"/>
        <w:jc w:val="center"/>
        <w:rPr>
          <w:rFonts w:cs="Arial"/>
          <w:sz w:val="16"/>
          <w:szCs w:val="16"/>
          <w:lang w:eastAsia="es-CO"/>
        </w:rPr>
      </w:pPr>
      <w:bookmarkStart w:name="_Toc28613567" w:id="43"/>
      <w:r w:rsidRPr="002C2147">
        <w:rPr>
          <w:sz w:val="16"/>
          <w:szCs w:val="16"/>
        </w:rPr>
        <w:t xml:space="preserve">Tabla </w:t>
      </w:r>
      <w:r w:rsidRPr="002C2147">
        <w:rPr>
          <w:sz w:val="16"/>
          <w:szCs w:val="16"/>
        </w:rPr>
        <w:fldChar w:fldCharType="begin"/>
      </w:r>
      <w:r w:rsidRPr="002C2147">
        <w:rPr>
          <w:sz w:val="16"/>
          <w:szCs w:val="16"/>
        </w:rPr>
        <w:instrText xml:space="preserve"> SEQ Tabla \* ARABIC </w:instrText>
      </w:r>
      <w:r w:rsidRPr="002C2147">
        <w:rPr>
          <w:sz w:val="16"/>
          <w:szCs w:val="16"/>
        </w:rPr>
        <w:fldChar w:fldCharType="separate"/>
      </w:r>
      <w:r w:rsidR="000000A2">
        <w:rPr>
          <w:noProof/>
          <w:sz w:val="16"/>
          <w:szCs w:val="16"/>
        </w:rPr>
        <w:t>16</w:t>
      </w:r>
      <w:r w:rsidRPr="002C2147">
        <w:rPr>
          <w:sz w:val="16"/>
          <w:szCs w:val="16"/>
        </w:rPr>
        <w:fldChar w:fldCharType="end"/>
      </w:r>
      <w:r w:rsidRPr="002C2147">
        <w:rPr>
          <w:sz w:val="16"/>
          <w:szCs w:val="16"/>
        </w:rPr>
        <w:t xml:space="preserve">. </w:t>
      </w:r>
      <w:r w:rsidRPr="002C2147">
        <w:rPr>
          <w:b w:val="0"/>
          <w:bCs w:val="0"/>
          <w:sz w:val="16"/>
          <w:szCs w:val="16"/>
        </w:rPr>
        <w:t>Porcentaje de modificaciones presupuestales entre conceptos de gastos de inversión</w:t>
      </w:r>
      <w:bookmarkEnd w:id="43"/>
    </w:p>
    <w:tbl>
      <w:tblPr>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71"/>
        <w:gridCol w:w="1985"/>
        <w:gridCol w:w="1047"/>
        <w:gridCol w:w="1136"/>
        <w:gridCol w:w="3789"/>
      </w:tblGrid>
      <w:tr w:rsidRPr="00BE6F0F" w:rsidR="00C24092" w:rsidTr="00CC700B" w14:paraId="13E67E4C" w14:textId="77777777">
        <w:trPr>
          <w:trHeight w:val="234"/>
          <w:jc w:val="center"/>
        </w:trPr>
        <w:tc>
          <w:tcPr>
            <w:tcW w:w="9228" w:type="dxa"/>
            <w:gridSpan w:val="5"/>
            <w:shd w:val="clear" w:color="auto" w:fill="D9D9D9" w:themeFill="background1" w:themeFillShade="D9"/>
            <w:vAlign w:val="center"/>
          </w:tcPr>
          <w:p w:rsidRPr="00690489" w:rsidR="00C24092" w:rsidP="00BE6F0F" w:rsidRDefault="00C24092" w14:paraId="409449F8" w14:textId="56258A6C">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Pr="00BE6F0F" w:rsidR="00920FD6" w:rsidTr="00CC700B" w14:paraId="7F4E6561" w14:textId="235D5811">
        <w:trPr>
          <w:trHeight w:val="736"/>
          <w:jc w:val="center"/>
        </w:trPr>
        <w:tc>
          <w:tcPr>
            <w:tcW w:w="1271" w:type="dxa"/>
            <w:shd w:val="clear" w:color="auto" w:fill="D9D9D9" w:themeFill="background1" w:themeFillShade="D9"/>
            <w:vAlign w:val="center"/>
            <w:hideMark/>
          </w:tcPr>
          <w:p w:rsidRPr="00BE6F0F" w:rsidR="00920FD6" w:rsidP="00BE6F0F" w:rsidRDefault="00920FD6" w14:paraId="56D3208C" w14:textId="77777777">
            <w:pPr>
              <w:widowControl/>
              <w:jc w:val="center"/>
              <w:rPr>
                <w:rFonts w:eastAsia="Times New Roman" w:cs="Arial"/>
                <w:b/>
                <w:bCs/>
                <w:sz w:val="16"/>
                <w:szCs w:val="16"/>
                <w:lang w:eastAsia="es-CO"/>
              </w:rPr>
            </w:pPr>
            <w:r w:rsidRPr="00BE6F0F">
              <w:rPr>
                <w:rFonts w:eastAsia="Times New Roman" w:cs="Arial"/>
                <w:b/>
                <w:bCs/>
                <w:sz w:val="16"/>
                <w:szCs w:val="16"/>
                <w:lang w:eastAsia="es-CO"/>
              </w:rPr>
              <w:t>PERIODO DE MEDICIÓN</w:t>
            </w:r>
          </w:p>
        </w:tc>
        <w:tc>
          <w:tcPr>
            <w:tcW w:w="1985" w:type="dxa"/>
            <w:shd w:val="clear" w:color="auto" w:fill="D9D9D9" w:themeFill="background1" w:themeFillShade="D9"/>
            <w:vAlign w:val="center"/>
            <w:hideMark/>
          </w:tcPr>
          <w:p w:rsidRPr="00BE6F0F" w:rsidR="00920FD6" w:rsidP="00690489" w:rsidRDefault="00920FD6" w14:paraId="7C947897" w14:textId="77777777">
            <w:pPr>
              <w:widowControl/>
              <w:rPr>
                <w:rFonts w:eastAsia="Times New Roman" w:cs="Arial"/>
                <w:b/>
                <w:bCs/>
                <w:sz w:val="16"/>
                <w:szCs w:val="16"/>
                <w:lang w:eastAsia="es-CO"/>
              </w:rPr>
            </w:pPr>
            <w:r w:rsidRPr="00BE6F0F">
              <w:rPr>
                <w:rFonts w:eastAsia="Times New Roman" w:cs="Arial"/>
                <w:b/>
                <w:bCs/>
                <w:sz w:val="16"/>
                <w:szCs w:val="16"/>
                <w:lang w:eastAsia="es-CO"/>
              </w:rPr>
              <w:t>Suma de valores positivos de la columna cambio de fuentes de los proyectos de inversión</w:t>
            </w:r>
          </w:p>
        </w:tc>
        <w:tc>
          <w:tcPr>
            <w:tcW w:w="1047" w:type="dxa"/>
            <w:shd w:val="clear" w:color="auto" w:fill="D9D9D9" w:themeFill="background1" w:themeFillShade="D9"/>
            <w:vAlign w:val="center"/>
            <w:hideMark/>
          </w:tcPr>
          <w:p w:rsidRPr="00BE6F0F" w:rsidR="00920FD6" w:rsidP="00BE6F0F" w:rsidRDefault="00920FD6" w14:paraId="66E341F9" w14:textId="77777777">
            <w:pPr>
              <w:widowControl/>
              <w:jc w:val="center"/>
              <w:rPr>
                <w:rFonts w:eastAsia="Times New Roman" w:cs="Arial"/>
                <w:b/>
                <w:bCs/>
                <w:sz w:val="16"/>
                <w:szCs w:val="16"/>
                <w:lang w:eastAsia="es-CO"/>
              </w:rPr>
            </w:pPr>
            <w:r w:rsidRPr="00BE6F0F">
              <w:rPr>
                <w:rFonts w:eastAsia="Times New Roman" w:cs="Arial"/>
                <w:b/>
                <w:bCs/>
                <w:sz w:val="16"/>
                <w:szCs w:val="16"/>
                <w:lang w:eastAsia="es-CO"/>
              </w:rPr>
              <w:t xml:space="preserve">Valor total apropiación vigente </w:t>
            </w:r>
          </w:p>
        </w:tc>
        <w:tc>
          <w:tcPr>
            <w:tcW w:w="1130" w:type="dxa"/>
            <w:shd w:val="clear" w:color="auto" w:fill="D9D9D9" w:themeFill="background1" w:themeFillShade="D9"/>
            <w:vAlign w:val="center"/>
            <w:hideMark/>
          </w:tcPr>
          <w:p w:rsidRPr="00BE6F0F" w:rsidR="00920FD6" w:rsidP="00BE6F0F" w:rsidRDefault="00920FD6" w14:paraId="3766D6E2" w14:textId="77777777">
            <w:pPr>
              <w:widowControl/>
              <w:jc w:val="center"/>
              <w:rPr>
                <w:rFonts w:eastAsia="Times New Roman" w:cs="Arial"/>
                <w:b/>
                <w:bCs/>
                <w:sz w:val="16"/>
                <w:szCs w:val="16"/>
                <w:lang w:eastAsia="es-CO"/>
              </w:rPr>
            </w:pPr>
            <w:r w:rsidRPr="00BE6F0F">
              <w:rPr>
                <w:rFonts w:eastAsia="Times New Roman" w:cs="Arial"/>
                <w:b/>
                <w:bCs/>
                <w:sz w:val="16"/>
                <w:szCs w:val="16"/>
                <w:lang w:eastAsia="es-CO"/>
              </w:rPr>
              <w:t>RESULTADO</w:t>
            </w:r>
          </w:p>
        </w:tc>
        <w:tc>
          <w:tcPr>
            <w:tcW w:w="3795" w:type="dxa"/>
            <w:shd w:val="clear" w:color="auto" w:fill="D9D9D9" w:themeFill="background1" w:themeFillShade="D9"/>
            <w:vAlign w:val="center"/>
          </w:tcPr>
          <w:p w:rsidRPr="00BE6F0F" w:rsidR="00920FD6" w:rsidP="00BE6F0F" w:rsidRDefault="00690489" w14:paraId="4F084EF4" w14:textId="3B5F057C">
            <w:pPr>
              <w:widowControl/>
              <w:jc w:val="center"/>
              <w:rPr>
                <w:rFonts w:eastAsia="Times New Roman" w:cs="Arial"/>
                <w:b/>
                <w:bCs/>
                <w:sz w:val="16"/>
                <w:szCs w:val="16"/>
                <w:lang w:eastAsia="es-CO"/>
              </w:rPr>
            </w:pPr>
            <w:r w:rsidRPr="00690489">
              <w:rPr>
                <w:rFonts w:eastAsia="Times New Roman" w:cs="Arial"/>
                <w:b/>
                <w:bCs/>
                <w:sz w:val="16"/>
                <w:szCs w:val="16"/>
                <w:lang w:eastAsia="es-CO"/>
              </w:rPr>
              <w:t>EVALUACIÓN CUALITATIVA</w:t>
            </w:r>
          </w:p>
        </w:tc>
      </w:tr>
      <w:tr w:rsidRPr="00BE6F0F" w:rsidR="001F0EF5" w:rsidTr="00CC700B" w14:paraId="563C93F0" w14:textId="2311E626">
        <w:trPr>
          <w:trHeight w:val="227"/>
          <w:jc w:val="center"/>
        </w:trPr>
        <w:tc>
          <w:tcPr>
            <w:tcW w:w="1271" w:type="dxa"/>
            <w:shd w:val="clear" w:color="auto" w:fill="auto"/>
            <w:vAlign w:val="center"/>
            <w:hideMark/>
          </w:tcPr>
          <w:p w:rsidRPr="00BE6F0F" w:rsidR="001F0EF5" w:rsidP="001F0EF5" w:rsidRDefault="001F0EF5" w14:paraId="7588A237" w14:textId="77777777">
            <w:pPr>
              <w:widowControl/>
              <w:jc w:val="center"/>
              <w:rPr>
                <w:rFonts w:eastAsia="Times New Roman" w:cs="Arial"/>
                <w:sz w:val="16"/>
                <w:szCs w:val="16"/>
                <w:lang w:eastAsia="es-CO"/>
              </w:rPr>
            </w:pPr>
            <w:r w:rsidRPr="00BE6F0F">
              <w:rPr>
                <w:rFonts w:eastAsia="Times New Roman" w:cs="Arial"/>
                <w:sz w:val="16"/>
                <w:szCs w:val="16"/>
                <w:lang w:eastAsia="es-CO"/>
              </w:rPr>
              <w:t>Trimestre 1</w:t>
            </w:r>
          </w:p>
        </w:tc>
        <w:tc>
          <w:tcPr>
            <w:tcW w:w="1985" w:type="dxa"/>
            <w:shd w:val="clear" w:color="auto" w:fill="auto"/>
            <w:vAlign w:val="center"/>
            <w:hideMark/>
          </w:tcPr>
          <w:p w:rsidRPr="00BE6F0F" w:rsidR="001F0EF5" w:rsidP="001F0EF5" w:rsidRDefault="001F0EF5" w14:paraId="15C40B73" w14:textId="1C8B3CDA">
            <w:pPr>
              <w:widowControl/>
              <w:jc w:val="center"/>
              <w:rPr>
                <w:rFonts w:eastAsia="Times New Roman" w:cs="Arial"/>
                <w:sz w:val="16"/>
                <w:szCs w:val="16"/>
                <w:lang w:eastAsia="es-CO"/>
              </w:rPr>
            </w:pPr>
            <w:r w:rsidRPr="00BE6F0F">
              <w:rPr>
                <w:rFonts w:eastAsia="Times New Roman" w:cs="Arial"/>
                <w:sz w:val="16"/>
                <w:szCs w:val="16"/>
                <w:lang w:eastAsia="es-CO"/>
              </w:rPr>
              <w:t>6.231.949</w:t>
            </w:r>
          </w:p>
        </w:tc>
        <w:tc>
          <w:tcPr>
            <w:tcW w:w="1047" w:type="dxa"/>
            <w:shd w:val="clear" w:color="auto" w:fill="auto"/>
            <w:vAlign w:val="center"/>
            <w:hideMark/>
          </w:tcPr>
          <w:p w:rsidRPr="00BE6F0F" w:rsidR="001F0EF5" w:rsidP="001F0EF5" w:rsidRDefault="001F0EF5" w14:paraId="1CF7EACF" w14:textId="2E7D254E">
            <w:pPr>
              <w:widowControl/>
              <w:jc w:val="center"/>
              <w:rPr>
                <w:rFonts w:eastAsia="Times New Roman" w:cs="Arial"/>
                <w:sz w:val="16"/>
                <w:szCs w:val="16"/>
                <w:lang w:eastAsia="es-CO"/>
              </w:rPr>
            </w:pPr>
            <w:r w:rsidRPr="00BE6F0F">
              <w:rPr>
                <w:rFonts w:eastAsia="Times New Roman" w:cs="Arial"/>
                <w:sz w:val="16"/>
                <w:szCs w:val="16"/>
                <w:lang w:eastAsia="es-CO"/>
              </w:rPr>
              <w:t>129.977.394</w:t>
            </w:r>
          </w:p>
        </w:tc>
        <w:tc>
          <w:tcPr>
            <w:tcW w:w="1130" w:type="dxa"/>
            <w:shd w:val="clear" w:color="auto" w:fill="auto"/>
            <w:vAlign w:val="center"/>
            <w:hideMark/>
          </w:tcPr>
          <w:p w:rsidRPr="00BE6F0F" w:rsidR="001F0EF5" w:rsidP="001F0EF5" w:rsidRDefault="001F0EF5" w14:paraId="6DF7CB3B" w14:textId="77777777">
            <w:pPr>
              <w:widowControl/>
              <w:jc w:val="center"/>
              <w:rPr>
                <w:rFonts w:eastAsia="Times New Roman" w:cs="Arial"/>
                <w:sz w:val="16"/>
                <w:szCs w:val="16"/>
                <w:lang w:eastAsia="es-CO"/>
              </w:rPr>
            </w:pPr>
            <w:r w:rsidRPr="00BE6F0F">
              <w:rPr>
                <w:rFonts w:eastAsia="Times New Roman" w:cs="Arial"/>
                <w:sz w:val="16"/>
                <w:szCs w:val="16"/>
                <w:lang w:eastAsia="es-CO"/>
              </w:rPr>
              <w:t>4,8%</w:t>
            </w:r>
          </w:p>
        </w:tc>
        <w:tc>
          <w:tcPr>
            <w:tcW w:w="3795" w:type="dxa"/>
            <w:tcBorders>
              <w:top w:val="nil"/>
              <w:left w:val="nil"/>
              <w:bottom w:val="single" w:color="auto" w:sz="4" w:space="0"/>
              <w:right w:val="single" w:color="000000" w:sz="8" w:space="0"/>
            </w:tcBorders>
            <w:shd w:val="clear" w:color="auto" w:fill="auto"/>
            <w:vAlign w:val="center"/>
          </w:tcPr>
          <w:p w:rsidRPr="00BE6F0F" w:rsidR="001F0EF5" w:rsidP="001F0EF5" w:rsidRDefault="001F0EF5" w14:paraId="00B6F4A2" w14:textId="5ECC11F7">
            <w:pPr>
              <w:widowControl/>
              <w:rPr>
                <w:rFonts w:eastAsia="Times New Roman" w:cs="Arial"/>
                <w:sz w:val="16"/>
                <w:szCs w:val="16"/>
                <w:lang w:eastAsia="es-CO"/>
              </w:rPr>
            </w:pPr>
            <w:r>
              <w:rPr>
                <w:rFonts w:cs="Arial"/>
                <w:sz w:val="16"/>
                <w:szCs w:val="16"/>
              </w:rPr>
              <w:t>El monto de traslados presupuestales internos, es decir entre conceptos de gasto, asciende a $6.231.949.000 con corte a 31 de marzo de la presente vigencia, que representa el 5% de participación respecto a la apropiación vigente, la cual asciende a $ 129.977.394.000. Comparativamente, en la vigencia 2019 se evidencia un incremento del 1% respecto al mismo corte de observación de la vigencia 2018. Sin embargo, el aumento se atribuye esencialmente al comportamiento registrado en las solicitudes de modificación presupuestal realizadas en el Proyecto de inversión 408, que muestra el mismo peso en la participación de modificaciones respecto al total del presupuesto de Inversión Directa.</w:t>
            </w:r>
          </w:p>
        </w:tc>
      </w:tr>
      <w:tr w:rsidRPr="00BE6F0F" w:rsidR="001F0EF5" w:rsidTr="00CC700B" w14:paraId="2CA9606D" w14:textId="6785EB27">
        <w:trPr>
          <w:trHeight w:val="227"/>
          <w:jc w:val="center"/>
        </w:trPr>
        <w:tc>
          <w:tcPr>
            <w:tcW w:w="1271" w:type="dxa"/>
            <w:shd w:val="clear" w:color="auto" w:fill="auto"/>
            <w:vAlign w:val="center"/>
            <w:hideMark/>
          </w:tcPr>
          <w:p w:rsidRPr="00BE6F0F" w:rsidR="001F0EF5" w:rsidP="001F0EF5" w:rsidRDefault="001F0EF5" w14:paraId="6D04419D" w14:textId="77777777">
            <w:pPr>
              <w:widowControl/>
              <w:jc w:val="center"/>
              <w:rPr>
                <w:rFonts w:eastAsia="Times New Roman" w:cs="Arial"/>
                <w:sz w:val="16"/>
                <w:szCs w:val="16"/>
                <w:lang w:eastAsia="es-CO"/>
              </w:rPr>
            </w:pPr>
            <w:r w:rsidRPr="00BE6F0F">
              <w:rPr>
                <w:rFonts w:eastAsia="Times New Roman" w:cs="Arial"/>
                <w:sz w:val="16"/>
                <w:szCs w:val="16"/>
                <w:lang w:eastAsia="es-CO"/>
              </w:rPr>
              <w:t>Trimestre 2</w:t>
            </w:r>
          </w:p>
        </w:tc>
        <w:tc>
          <w:tcPr>
            <w:tcW w:w="1985" w:type="dxa"/>
            <w:shd w:val="clear" w:color="auto" w:fill="auto"/>
            <w:vAlign w:val="center"/>
            <w:hideMark/>
          </w:tcPr>
          <w:p w:rsidRPr="00BE6F0F" w:rsidR="001F0EF5" w:rsidP="001F0EF5" w:rsidRDefault="001F0EF5" w14:paraId="575625A9" w14:textId="31FF99F5">
            <w:pPr>
              <w:widowControl/>
              <w:jc w:val="center"/>
              <w:rPr>
                <w:rFonts w:eastAsia="Times New Roman" w:cs="Arial"/>
                <w:sz w:val="16"/>
                <w:szCs w:val="16"/>
                <w:lang w:eastAsia="es-CO"/>
              </w:rPr>
            </w:pPr>
            <w:r w:rsidRPr="00BE6F0F">
              <w:rPr>
                <w:rFonts w:eastAsia="Times New Roman" w:cs="Arial"/>
                <w:sz w:val="16"/>
                <w:szCs w:val="16"/>
                <w:lang w:eastAsia="es-CO"/>
              </w:rPr>
              <w:t>779.920</w:t>
            </w:r>
          </w:p>
        </w:tc>
        <w:tc>
          <w:tcPr>
            <w:tcW w:w="1047" w:type="dxa"/>
            <w:shd w:val="clear" w:color="auto" w:fill="auto"/>
            <w:vAlign w:val="center"/>
            <w:hideMark/>
          </w:tcPr>
          <w:p w:rsidRPr="00BE6F0F" w:rsidR="001F0EF5" w:rsidP="001F0EF5" w:rsidRDefault="001F0EF5" w14:paraId="1EEFA787" w14:textId="4ACB01B1">
            <w:pPr>
              <w:widowControl/>
              <w:jc w:val="center"/>
              <w:rPr>
                <w:rFonts w:eastAsia="Times New Roman" w:cs="Arial"/>
                <w:sz w:val="16"/>
                <w:szCs w:val="16"/>
                <w:lang w:eastAsia="es-CO"/>
              </w:rPr>
            </w:pPr>
            <w:r w:rsidRPr="00BE6F0F">
              <w:rPr>
                <w:rFonts w:eastAsia="Times New Roman" w:cs="Arial"/>
                <w:sz w:val="16"/>
                <w:szCs w:val="16"/>
                <w:lang w:eastAsia="es-CO"/>
              </w:rPr>
              <w:t>128.393.394</w:t>
            </w:r>
          </w:p>
        </w:tc>
        <w:tc>
          <w:tcPr>
            <w:tcW w:w="1130" w:type="dxa"/>
            <w:shd w:val="clear" w:color="auto" w:fill="auto"/>
            <w:vAlign w:val="center"/>
            <w:hideMark/>
          </w:tcPr>
          <w:p w:rsidRPr="00BE6F0F" w:rsidR="001F0EF5" w:rsidP="001F0EF5" w:rsidRDefault="001F0EF5" w14:paraId="6AFAA56E" w14:textId="77777777">
            <w:pPr>
              <w:widowControl/>
              <w:jc w:val="center"/>
              <w:rPr>
                <w:rFonts w:eastAsia="Times New Roman" w:cs="Arial"/>
                <w:sz w:val="16"/>
                <w:szCs w:val="16"/>
                <w:lang w:eastAsia="es-CO"/>
              </w:rPr>
            </w:pPr>
            <w:r w:rsidRPr="00BE6F0F">
              <w:rPr>
                <w:rFonts w:eastAsia="Times New Roman" w:cs="Arial"/>
                <w:sz w:val="16"/>
                <w:szCs w:val="16"/>
                <w:lang w:eastAsia="es-CO"/>
              </w:rPr>
              <w:t>0,61%</w:t>
            </w:r>
          </w:p>
        </w:tc>
        <w:tc>
          <w:tcPr>
            <w:tcW w:w="3795" w:type="dxa"/>
            <w:tcBorders>
              <w:top w:val="nil"/>
              <w:left w:val="nil"/>
              <w:bottom w:val="single" w:color="auto" w:sz="4" w:space="0"/>
              <w:right w:val="single" w:color="000000" w:sz="8" w:space="0"/>
            </w:tcBorders>
            <w:shd w:val="clear" w:color="auto" w:fill="auto"/>
            <w:vAlign w:val="center"/>
          </w:tcPr>
          <w:p w:rsidRPr="00BE6F0F" w:rsidR="001F0EF5" w:rsidP="001F0EF5" w:rsidRDefault="001F0EF5" w14:paraId="179B1744" w14:textId="55DA2C83">
            <w:pPr>
              <w:widowControl/>
              <w:rPr>
                <w:rFonts w:eastAsia="Times New Roman" w:cs="Arial"/>
                <w:sz w:val="16"/>
                <w:szCs w:val="16"/>
                <w:lang w:eastAsia="es-CO"/>
              </w:rPr>
            </w:pPr>
            <w:r>
              <w:rPr>
                <w:rFonts w:cs="Arial"/>
                <w:sz w:val="16"/>
                <w:szCs w:val="16"/>
              </w:rPr>
              <w:t>El monto de traslados presupuestales internos, es decir entre conceptos de gasto, asciende a $779.920.584 entre abril y junio de la presente vigencia, que representa el 0,61% de participación respecto a la apropiación vigente, la cual asciende a $ 128.393.394.000 por reducción presupuestal ($1.584.000).  Comparativamente, en la vigencia 2019 se evidencia un incremento del 4,43% respecto al mismo corte de observación de la vigencia 2018.</w:t>
            </w:r>
          </w:p>
        </w:tc>
      </w:tr>
      <w:tr w:rsidRPr="00BE6F0F" w:rsidR="001F0EF5" w:rsidTr="00CC700B" w14:paraId="71A54629" w14:textId="18AB7E85">
        <w:trPr>
          <w:trHeight w:val="227"/>
          <w:jc w:val="center"/>
        </w:trPr>
        <w:tc>
          <w:tcPr>
            <w:tcW w:w="1271" w:type="dxa"/>
            <w:shd w:val="clear" w:color="auto" w:fill="auto"/>
            <w:vAlign w:val="center"/>
            <w:hideMark/>
          </w:tcPr>
          <w:p w:rsidRPr="00BE6F0F" w:rsidR="001F0EF5" w:rsidP="001F0EF5" w:rsidRDefault="001F0EF5" w14:paraId="78E50BFD" w14:textId="77777777">
            <w:pPr>
              <w:widowControl/>
              <w:jc w:val="center"/>
              <w:rPr>
                <w:rFonts w:eastAsia="Times New Roman" w:cs="Arial"/>
                <w:sz w:val="16"/>
                <w:szCs w:val="16"/>
                <w:lang w:eastAsia="es-CO"/>
              </w:rPr>
            </w:pPr>
            <w:r w:rsidRPr="00BE6F0F">
              <w:rPr>
                <w:rFonts w:eastAsia="Times New Roman" w:cs="Arial"/>
                <w:sz w:val="16"/>
                <w:szCs w:val="16"/>
                <w:lang w:eastAsia="es-CO"/>
              </w:rPr>
              <w:t>Trimestre 3</w:t>
            </w:r>
          </w:p>
        </w:tc>
        <w:tc>
          <w:tcPr>
            <w:tcW w:w="1985" w:type="dxa"/>
            <w:shd w:val="clear" w:color="auto" w:fill="auto"/>
            <w:vAlign w:val="center"/>
            <w:hideMark/>
          </w:tcPr>
          <w:p w:rsidRPr="00BE6F0F" w:rsidR="001F0EF5" w:rsidP="001F0EF5" w:rsidRDefault="001F0EF5" w14:paraId="0609D350" w14:textId="6FD47372">
            <w:pPr>
              <w:widowControl/>
              <w:jc w:val="center"/>
              <w:rPr>
                <w:rFonts w:eastAsia="Times New Roman" w:cs="Arial"/>
                <w:sz w:val="16"/>
                <w:szCs w:val="16"/>
                <w:lang w:eastAsia="es-CO"/>
              </w:rPr>
            </w:pPr>
            <w:r w:rsidRPr="00BE6F0F">
              <w:rPr>
                <w:rFonts w:eastAsia="Times New Roman" w:cs="Arial"/>
                <w:sz w:val="16"/>
                <w:szCs w:val="16"/>
                <w:lang w:eastAsia="es-CO"/>
              </w:rPr>
              <w:t>509.930</w:t>
            </w:r>
          </w:p>
        </w:tc>
        <w:tc>
          <w:tcPr>
            <w:tcW w:w="1047" w:type="dxa"/>
            <w:shd w:val="clear" w:color="auto" w:fill="auto"/>
            <w:vAlign w:val="center"/>
            <w:hideMark/>
          </w:tcPr>
          <w:p w:rsidRPr="00BE6F0F" w:rsidR="001F0EF5" w:rsidP="001F0EF5" w:rsidRDefault="001F0EF5" w14:paraId="41FC54D7" w14:textId="690CB545">
            <w:pPr>
              <w:widowControl/>
              <w:jc w:val="center"/>
              <w:rPr>
                <w:rFonts w:eastAsia="Times New Roman" w:cs="Arial"/>
                <w:sz w:val="16"/>
                <w:szCs w:val="16"/>
                <w:lang w:eastAsia="es-CO"/>
              </w:rPr>
            </w:pPr>
            <w:r w:rsidRPr="00BE6F0F">
              <w:rPr>
                <w:rFonts w:eastAsia="Times New Roman" w:cs="Arial"/>
                <w:sz w:val="16"/>
                <w:szCs w:val="16"/>
                <w:lang w:eastAsia="es-CO"/>
              </w:rPr>
              <w:t>128.393.394</w:t>
            </w:r>
          </w:p>
        </w:tc>
        <w:tc>
          <w:tcPr>
            <w:tcW w:w="1130" w:type="dxa"/>
            <w:shd w:val="clear" w:color="auto" w:fill="auto"/>
            <w:vAlign w:val="center"/>
            <w:hideMark/>
          </w:tcPr>
          <w:p w:rsidRPr="00BE6F0F" w:rsidR="001F0EF5" w:rsidP="001F0EF5" w:rsidRDefault="001F0EF5" w14:paraId="084F9F77" w14:textId="77777777">
            <w:pPr>
              <w:widowControl/>
              <w:jc w:val="center"/>
              <w:rPr>
                <w:rFonts w:eastAsia="Times New Roman" w:cs="Arial"/>
                <w:sz w:val="16"/>
                <w:szCs w:val="16"/>
                <w:lang w:eastAsia="es-CO"/>
              </w:rPr>
            </w:pPr>
            <w:r w:rsidRPr="00BE6F0F">
              <w:rPr>
                <w:rFonts w:eastAsia="Times New Roman" w:cs="Arial"/>
                <w:sz w:val="16"/>
                <w:szCs w:val="16"/>
                <w:lang w:eastAsia="es-CO"/>
              </w:rPr>
              <w:t>0,40%</w:t>
            </w:r>
          </w:p>
        </w:tc>
        <w:tc>
          <w:tcPr>
            <w:tcW w:w="3795" w:type="dxa"/>
            <w:tcBorders>
              <w:top w:val="single" w:color="auto" w:sz="4" w:space="0"/>
              <w:left w:val="nil"/>
              <w:bottom w:val="single" w:color="auto" w:sz="4" w:space="0"/>
              <w:right w:val="single" w:color="000000" w:sz="8" w:space="0"/>
            </w:tcBorders>
            <w:shd w:val="clear" w:color="auto" w:fill="auto"/>
            <w:vAlign w:val="center"/>
          </w:tcPr>
          <w:p w:rsidRPr="00BE6F0F" w:rsidR="001F0EF5" w:rsidP="001F0EF5" w:rsidRDefault="001F0EF5" w14:paraId="062166BF" w14:textId="2DEA7A21">
            <w:pPr>
              <w:widowControl/>
              <w:rPr>
                <w:rFonts w:eastAsia="Times New Roman" w:cs="Arial"/>
                <w:sz w:val="16"/>
                <w:szCs w:val="16"/>
                <w:lang w:eastAsia="es-CO"/>
              </w:rPr>
            </w:pPr>
            <w:r>
              <w:rPr>
                <w:rFonts w:cs="Arial"/>
                <w:sz w:val="16"/>
                <w:szCs w:val="16"/>
              </w:rPr>
              <w:t>El monto de traslados presupuestales, entre conceptos de gasto, asciende a $509.930.685 entre julio y septiembre de la presente vigencia, que representa el 0,40% de participación respecto a la apropiación vigente, la cual asciende a $ 128.393.394.000 por reducción presupuestal ($1.584.000).  Comparativamente, en la vigencia 2019 se evidencia un decremento del 3,86% respecto al mismo corte de observación de la vigencia 2018.</w:t>
            </w:r>
          </w:p>
        </w:tc>
      </w:tr>
      <w:tr w:rsidRPr="00BE6F0F" w:rsidR="00920FD6" w:rsidTr="00CC700B" w14:paraId="2CFC198C" w14:textId="700F77B9">
        <w:trPr>
          <w:trHeight w:val="227"/>
          <w:jc w:val="center"/>
        </w:trPr>
        <w:tc>
          <w:tcPr>
            <w:tcW w:w="1271" w:type="dxa"/>
            <w:shd w:val="clear" w:color="auto" w:fill="D9D9D9" w:themeFill="background1" w:themeFillShade="D9"/>
            <w:noWrap/>
            <w:vAlign w:val="center"/>
            <w:hideMark/>
          </w:tcPr>
          <w:p w:rsidRPr="00BE6F0F" w:rsidR="00920FD6" w:rsidP="00BE6F0F" w:rsidRDefault="00920FD6" w14:paraId="12D041B3" w14:textId="77777777">
            <w:pPr>
              <w:widowControl/>
              <w:jc w:val="center"/>
              <w:rPr>
                <w:rFonts w:eastAsia="Times New Roman" w:cs="Arial"/>
                <w:b/>
                <w:bCs/>
                <w:sz w:val="16"/>
                <w:szCs w:val="16"/>
                <w:lang w:eastAsia="es-CO"/>
              </w:rPr>
            </w:pPr>
            <w:r w:rsidRPr="00BE6F0F">
              <w:rPr>
                <w:rFonts w:eastAsia="Times New Roman" w:cs="Arial"/>
                <w:b/>
                <w:bCs/>
                <w:sz w:val="16"/>
                <w:szCs w:val="16"/>
                <w:lang w:eastAsia="es-CO"/>
              </w:rPr>
              <w:t>TOTAL</w:t>
            </w:r>
          </w:p>
        </w:tc>
        <w:tc>
          <w:tcPr>
            <w:tcW w:w="1985" w:type="dxa"/>
            <w:shd w:val="clear" w:color="auto" w:fill="D9D9D9" w:themeFill="background1" w:themeFillShade="D9"/>
            <w:noWrap/>
            <w:vAlign w:val="center"/>
            <w:hideMark/>
          </w:tcPr>
          <w:p w:rsidRPr="00BE6F0F" w:rsidR="00920FD6" w:rsidP="00690489" w:rsidRDefault="00920FD6" w14:paraId="5A751950" w14:textId="445DD400">
            <w:pPr>
              <w:widowControl/>
              <w:jc w:val="center"/>
              <w:rPr>
                <w:rFonts w:eastAsia="Times New Roman" w:cs="Arial"/>
                <w:sz w:val="16"/>
                <w:szCs w:val="16"/>
                <w:lang w:eastAsia="es-CO"/>
              </w:rPr>
            </w:pPr>
            <w:r w:rsidRPr="00BE6F0F">
              <w:rPr>
                <w:rFonts w:eastAsia="Times New Roman" w:cs="Arial"/>
                <w:sz w:val="16"/>
                <w:szCs w:val="16"/>
                <w:lang w:eastAsia="es-CO"/>
              </w:rPr>
              <w:t>7.521.800</w:t>
            </w:r>
          </w:p>
        </w:tc>
        <w:tc>
          <w:tcPr>
            <w:tcW w:w="1047" w:type="dxa"/>
            <w:shd w:val="clear" w:color="auto" w:fill="D9D9D9" w:themeFill="background1" w:themeFillShade="D9"/>
            <w:noWrap/>
            <w:vAlign w:val="center"/>
            <w:hideMark/>
          </w:tcPr>
          <w:p w:rsidRPr="00BE6F0F" w:rsidR="00920FD6" w:rsidP="00656ED2" w:rsidRDefault="00920FD6" w14:paraId="5958EF1F" w14:textId="27930D55">
            <w:pPr>
              <w:widowControl/>
              <w:jc w:val="center"/>
              <w:rPr>
                <w:rFonts w:eastAsia="Times New Roman" w:cs="Arial"/>
                <w:sz w:val="16"/>
                <w:szCs w:val="16"/>
                <w:lang w:eastAsia="es-CO"/>
              </w:rPr>
            </w:pPr>
            <w:r w:rsidRPr="00BE6F0F">
              <w:rPr>
                <w:rFonts w:eastAsia="Times New Roman" w:cs="Arial"/>
                <w:sz w:val="16"/>
                <w:szCs w:val="16"/>
                <w:lang w:eastAsia="es-CO"/>
              </w:rPr>
              <w:t>129.977.394</w:t>
            </w:r>
          </w:p>
        </w:tc>
        <w:tc>
          <w:tcPr>
            <w:tcW w:w="1130" w:type="dxa"/>
            <w:shd w:val="clear" w:color="auto" w:fill="D9D9D9" w:themeFill="background1" w:themeFillShade="D9"/>
            <w:noWrap/>
            <w:vAlign w:val="center"/>
            <w:hideMark/>
          </w:tcPr>
          <w:p w:rsidRPr="00BE6F0F" w:rsidR="00920FD6" w:rsidP="00BE6F0F" w:rsidRDefault="00920FD6" w14:paraId="43DA6907" w14:textId="77777777">
            <w:pPr>
              <w:widowControl/>
              <w:jc w:val="center"/>
              <w:rPr>
                <w:rFonts w:eastAsia="Times New Roman" w:cs="Arial"/>
                <w:sz w:val="16"/>
                <w:szCs w:val="16"/>
                <w:lang w:eastAsia="es-CO"/>
              </w:rPr>
            </w:pPr>
            <w:r w:rsidRPr="00BE6F0F">
              <w:rPr>
                <w:rFonts w:eastAsia="Times New Roman" w:cs="Arial"/>
                <w:sz w:val="16"/>
                <w:szCs w:val="16"/>
                <w:lang w:eastAsia="es-CO"/>
              </w:rPr>
              <w:t>6%</w:t>
            </w:r>
          </w:p>
        </w:tc>
        <w:tc>
          <w:tcPr>
            <w:tcW w:w="3795" w:type="dxa"/>
            <w:shd w:val="clear" w:color="auto" w:fill="D9D9D9" w:themeFill="background1" w:themeFillShade="D9"/>
          </w:tcPr>
          <w:p w:rsidRPr="00BE6F0F" w:rsidR="00920FD6" w:rsidP="00BE6F0F" w:rsidRDefault="00920FD6" w14:paraId="1C70F144" w14:textId="77777777">
            <w:pPr>
              <w:widowControl/>
              <w:jc w:val="center"/>
              <w:rPr>
                <w:rFonts w:eastAsia="Times New Roman" w:cs="Arial"/>
                <w:sz w:val="16"/>
                <w:szCs w:val="16"/>
                <w:lang w:eastAsia="es-CO"/>
              </w:rPr>
            </w:pPr>
          </w:p>
        </w:tc>
      </w:tr>
    </w:tbl>
    <w:p w:rsidRPr="0045382F" w:rsidR="002C2147" w:rsidP="002C2147" w:rsidRDefault="002C2147" w14:paraId="3CE3FECD" w14:textId="77777777">
      <w:pPr>
        <w:jc w:val="center"/>
        <w:rPr>
          <w:rFonts w:cs="Arial"/>
          <w:sz w:val="16"/>
          <w:szCs w:val="20"/>
          <w:lang w:eastAsia="x-none"/>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Pr>
          <w:rFonts w:cs="Arial"/>
          <w:sz w:val="16"/>
          <w:szCs w:val="20"/>
        </w:rPr>
        <w:t>3er. Trimestre de 2019</w:t>
      </w:r>
      <w:r w:rsidRPr="0045382F">
        <w:rPr>
          <w:rFonts w:cs="Arial"/>
          <w:sz w:val="16"/>
          <w:szCs w:val="20"/>
        </w:rPr>
        <w:t>.</w:t>
      </w:r>
    </w:p>
    <w:p w:rsidR="00ED7F95" w:rsidP="00C80A66" w:rsidRDefault="00ED7F95" w14:paraId="3F695C45" w14:textId="77777777">
      <w:pPr>
        <w:rPr>
          <w:rFonts w:cs="Arial"/>
          <w:b/>
          <w:lang w:eastAsia="es-CO"/>
        </w:rPr>
      </w:pPr>
    </w:p>
    <w:p w:rsidR="00F24F7C" w:rsidP="00C80A66" w:rsidRDefault="00F24F7C" w14:paraId="046CA4F5" w14:textId="3EC24F4F">
      <w:pPr>
        <w:rPr>
          <w:rFonts w:cs="Arial"/>
          <w:lang w:eastAsia="es-CO"/>
        </w:rPr>
      </w:pPr>
      <w:r w:rsidRPr="00C80A66">
        <w:rPr>
          <w:rFonts w:cs="Arial"/>
          <w:b/>
          <w:lang w:eastAsia="es-CO"/>
        </w:rPr>
        <w:t>DESI-IND-00</w:t>
      </w:r>
      <w:r>
        <w:rPr>
          <w:rFonts w:cs="Arial"/>
          <w:b/>
          <w:lang w:eastAsia="es-CO"/>
        </w:rPr>
        <w:t>5</w:t>
      </w:r>
      <w:r w:rsidRPr="00F24F7C">
        <w:t xml:space="preserve"> </w:t>
      </w:r>
      <w:r w:rsidRPr="00F24F7C">
        <w:rPr>
          <w:rFonts w:cs="Arial"/>
          <w:u w:val="single"/>
          <w:lang w:eastAsia="es-CO"/>
        </w:rPr>
        <w:t>Porcentaje de ejecución del presupuesto de inversión de la entidad</w:t>
      </w:r>
      <w:r>
        <w:rPr>
          <w:rFonts w:cs="Arial"/>
          <w:u w:val="single"/>
          <w:lang w:eastAsia="es-CO"/>
        </w:rPr>
        <w:t>:</w:t>
      </w:r>
      <w:r>
        <w:rPr>
          <w:rFonts w:cs="Arial"/>
          <w:lang w:eastAsia="es-CO"/>
        </w:rPr>
        <w:t xml:space="preserve"> </w:t>
      </w:r>
    </w:p>
    <w:p w:rsidR="00C951AF" w:rsidP="00C80A66" w:rsidRDefault="00C951AF" w14:paraId="09D50C08" w14:textId="77777777">
      <w:pPr>
        <w:rPr>
          <w:rFonts w:cs="Arial"/>
          <w:lang w:eastAsia="es-CO"/>
        </w:rPr>
      </w:pPr>
    </w:p>
    <w:p w:rsidR="0097206A" w:rsidP="00C80A66" w:rsidRDefault="0097206A" w14:paraId="49CEDC91" w14:textId="2DA7DD11">
      <w:pPr>
        <w:rPr>
          <w:rFonts w:cs="Arial"/>
          <w:lang w:eastAsia="es-CO"/>
        </w:rPr>
      </w:pPr>
    </w:p>
    <w:p w:rsidRPr="000F6631" w:rsidR="000F6631" w:rsidP="000F6631" w:rsidRDefault="000F6631" w14:paraId="1BD88EA6" w14:textId="7445B692">
      <w:pPr>
        <w:pStyle w:val="Caption"/>
        <w:spacing w:after="0" w:line="240" w:lineRule="auto"/>
        <w:jc w:val="center"/>
        <w:rPr>
          <w:rFonts w:cs="Arial"/>
          <w:b w:val="0"/>
          <w:bCs w:val="0"/>
          <w:sz w:val="16"/>
          <w:szCs w:val="16"/>
          <w:lang w:eastAsia="es-CO"/>
        </w:rPr>
      </w:pPr>
      <w:bookmarkStart w:name="_Toc28613568" w:id="44"/>
      <w:r w:rsidRPr="000F6631">
        <w:rPr>
          <w:sz w:val="16"/>
          <w:szCs w:val="16"/>
        </w:rPr>
        <w:t xml:space="preserve">Tabla </w:t>
      </w:r>
      <w:r w:rsidRPr="000F6631">
        <w:rPr>
          <w:sz w:val="16"/>
          <w:szCs w:val="16"/>
        </w:rPr>
        <w:fldChar w:fldCharType="begin"/>
      </w:r>
      <w:r w:rsidRPr="000F6631">
        <w:rPr>
          <w:sz w:val="16"/>
          <w:szCs w:val="16"/>
        </w:rPr>
        <w:instrText xml:space="preserve"> SEQ Tabla \* ARABIC </w:instrText>
      </w:r>
      <w:r w:rsidRPr="000F6631">
        <w:rPr>
          <w:sz w:val="16"/>
          <w:szCs w:val="16"/>
        </w:rPr>
        <w:fldChar w:fldCharType="separate"/>
      </w:r>
      <w:r w:rsidR="000000A2">
        <w:rPr>
          <w:noProof/>
          <w:sz w:val="16"/>
          <w:szCs w:val="16"/>
        </w:rPr>
        <w:t>17</w:t>
      </w:r>
      <w:r w:rsidRPr="000F6631">
        <w:rPr>
          <w:sz w:val="16"/>
          <w:szCs w:val="16"/>
        </w:rPr>
        <w:fldChar w:fldCharType="end"/>
      </w:r>
      <w:r w:rsidRPr="000F6631">
        <w:rPr>
          <w:sz w:val="16"/>
          <w:szCs w:val="16"/>
        </w:rPr>
        <w:t xml:space="preserve">. </w:t>
      </w:r>
      <w:r w:rsidRPr="000F6631">
        <w:rPr>
          <w:b w:val="0"/>
          <w:bCs w:val="0"/>
          <w:sz w:val="16"/>
          <w:szCs w:val="16"/>
        </w:rPr>
        <w:t>Porcentaje de ejecución del presupuesto de inversión de la entidad</w:t>
      </w:r>
      <w:bookmarkEnd w:id="44"/>
    </w:p>
    <w:tbl>
      <w:tblPr>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66"/>
        <w:gridCol w:w="1559"/>
        <w:gridCol w:w="1560"/>
        <w:gridCol w:w="1417"/>
        <w:gridCol w:w="3119"/>
      </w:tblGrid>
      <w:tr w:rsidRPr="009562D7" w:rsidR="00C24092" w:rsidTr="0052055E" w14:paraId="0E17D7C5" w14:textId="77777777">
        <w:trPr>
          <w:trHeight w:val="291"/>
          <w:jc w:val="center"/>
        </w:trPr>
        <w:tc>
          <w:tcPr>
            <w:tcW w:w="8921" w:type="dxa"/>
            <w:gridSpan w:val="5"/>
            <w:shd w:val="clear" w:color="auto" w:fill="D9D9D9" w:themeFill="background1" w:themeFillShade="D9"/>
            <w:vAlign w:val="center"/>
          </w:tcPr>
          <w:p w:rsidRPr="009562D7" w:rsidR="00C24092" w:rsidP="00104433" w:rsidRDefault="00C24092" w14:paraId="2214AC04" w14:textId="47B347CD">
            <w:pPr>
              <w:widowControl/>
              <w:jc w:val="center"/>
              <w:rPr>
                <w:rFonts w:eastAsia="Times New Roman" w:cs="Arial"/>
                <w:b/>
                <w:bCs/>
                <w:sz w:val="16"/>
                <w:szCs w:val="16"/>
                <w:lang w:eastAsia="es-CO"/>
              </w:rPr>
            </w:pPr>
            <w:r w:rsidRPr="009562D7">
              <w:rPr>
                <w:rFonts w:eastAsia="Times New Roman" w:cs="Arial"/>
                <w:b/>
                <w:bCs/>
                <w:sz w:val="16"/>
                <w:szCs w:val="16"/>
                <w:lang w:eastAsia="es-CO"/>
              </w:rPr>
              <w:t>CUADRO DE SEGUIMIENTO</w:t>
            </w:r>
          </w:p>
        </w:tc>
      </w:tr>
      <w:tr w:rsidRPr="009562D7" w:rsidR="00DD18F0" w:rsidTr="00C24092" w14:paraId="52235C94" w14:textId="1C63EA98">
        <w:trPr>
          <w:trHeight w:val="736"/>
          <w:jc w:val="center"/>
        </w:trPr>
        <w:tc>
          <w:tcPr>
            <w:tcW w:w="1266" w:type="dxa"/>
            <w:shd w:val="clear" w:color="auto" w:fill="D9D9D9" w:themeFill="background1" w:themeFillShade="D9"/>
            <w:vAlign w:val="center"/>
            <w:hideMark/>
          </w:tcPr>
          <w:p w:rsidRPr="009562D7" w:rsidR="00DD18F0" w:rsidP="00104433" w:rsidRDefault="00DD18F0" w14:paraId="23163F52" w14:textId="77777777">
            <w:pPr>
              <w:widowControl/>
              <w:jc w:val="center"/>
              <w:rPr>
                <w:rFonts w:eastAsia="Times New Roman" w:cs="Arial"/>
                <w:b/>
                <w:bCs/>
                <w:sz w:val="16"/>
                <w:szCs w:val="16"/>
                <w:lang w:eastAsia="es-CO"/>
              </w:rPr>
            </w:pPr>
            <w:r w:rsidRPr="009562D7">
              <w:rPr>
                <w:rFonts w:eastAsia="Times New Roman" w:cs="Arial"/>
                <w:b/>
                <w:bCs/>
                <w:sz w:val="16"/>
                <w:szCs w:val="16"/>
                <w:lang w:eastAsia="es-CO"/>
              </w:rPr>
              <w:t>PERIODO DE MEDICIÓN</w:t>
            </w:r>
          </w:p>
        </w:tc>
        <w:tc>
          <w:tcPr>
            <w:tcW w:w="1559" w:type="dxa"/>
            <w:shd w:val="clear" w:color="auto" w:fill="D9D9D9" w:themeFill="background1" w:themeFillShade="D9"/>
            <w:vAlign w:val="center"/>
            <w:hideMark/>
          </w:tcPr>
          <w:p w:rsidRPr="009562D7" w:rsidR="00DD18F0" w:rsidP="00104433" w:rsidRDefault="00DD18F0" w14:paraId="2787F1E0" w14:textId="77777777">
            <w:pPr>
              <w:widowControl/>
              <w:jc w:val="center"/>
              <w:rPr>
                <w:rFonts w:eastAsia="Times New Roman" w:cs="Arial"/>
                <w:b/>
                <w:bCs/>
                <w:sz w:val="16"/>
                <w:szCs w:val="16"/>
                <w:lang w:eastAsia="es-CO"/>
              </w:rPr>
            </w:pPr>
            <w:r w:rsidRPr="009562D7">
              <w:rPr>
                <w:rFonts w:eastAsia="Times New Roman" w:cs="Arial"/>
                <w:b/>
                <w:bCs/>
                <w:sz w:val="16"/>
                <w:szCs w:val="16"/>
                <w:lang w:eastAsia="es-CO"/>
              </w:rPr>
              <w:t>Valor total de compromisos acumulados inversión directa</w:t>
            </w:r>
          </w:p>
        </w:tc>
        <w:tc>
          <w:tcPr>
            <w:tcW w:w="1560" w:type="dxa"/>
            <w:shd w:val="clear" w:color="auto" w:fill="D9D9D9" w:themeFill="background1" w:themeFillShade="D9"/>
            <w:vAlign w:val="center"/>
            <w:hideMark/>
          </w:tcPr>
          <w:p w:rsidRPr="009562D7" w:rsidR="00DD18F0" w:rsidP="00104433" w:rsidRDefault="00DD18F0" w14:paraId="2556E3FC" w14:textId="77777777">
            <w:pPr>
              <w:widowControl/>
              <w:jc w:val="center"/>
              <w:rPr>
                <w:rFonts w:eastAsia="Times New Roman" w:cs="Arial"/>
                <w:b/>
                <w:bCs/>
                <w:sz w:val="16"/>
                <w:szCs w:val="16"/>
                <w:lang w:eastAsia="es-CO"/>
              </w:rPr>
            </w:pPr>
            <w:r w:rsidRPr="009562D7">
              <w:rPr>
                <w:rFonts w:eastAsia="Times New Roman" w:cs="Arial"/>
                <w:b/>
                <w:bCs/>
                <w:sz w:val="16"/>
                <w:szCs w:val="16"/>
                <w:lang w:eastAsia="es-CO"/>
              </w:rPr>
              <w:t>Valor total apropiación disponible de inversión directa</w:t>
            </w:r>
          </w:p>
        </w:tc>
        <w:tc>
          <w:tcPr>
            <w:tcW w:w="1417" w:type="dxa"/>
            <w:shd w:val="clear" w:color="auto" w:fill="D9D9D9" w:themeFill="background1" w:themeFillShade="D9"/>
            <w:vAlign w:val="center"/>
            <w:hideMark/>
          </w:tcPr>
          <w:p w:rsidRPr="009562D7" w:rsidR="00DD18F0" w:rsidP="00104433" w:rsidRDefault="00DD18F0" w14:paraId="11750A93" w14:textId="77777777">
            <w:pPr>
              <w:widowControl/>
              <w:jc w:val="center"/>
              <w:rPr>
                <w:rFonts w:eastAsia="Times New Roman" w:cs="Arial"/>
                <w:b/>
                <w:bCs/>
                <w:sz w:val="16"/>
                <w:szCs w:val="16"/>
                <w:lang w:eastAsia="es-CO"/>
              </w:rPr>
            </w:pPr>
            <w:r w:rsidRPr="009562D7">
              <w:rPr>
                <w:rFonts w:eastAsia="Times New Roman" w:cs="Arial"/>
                <w:b/>
                <w:bCs/>
                <w:sz w:val="16"/>
                <w:szCs w:val="16"/>
                <w:lang w:eastAsia="es-CO"/>
              </w:rPr>
              <w:t>RESULTADO</w:t>
            </w:r>
          </w:p>
        </w:tc>
        <w:tc>
          <w:tcPr>
            <w:tcW w:w="3119" w:type="dxa"/>
            <w:shd w:val="clear" w:color="auto" w:fill="D9D9D9" w:themeFill="background1" w:themeFillShade="D9"/>
          </w:tcPr>
          <w:p w:rsidRPr="009562D7" w:rsidR="00DD18F0" w:rsidP="00104433" w:rsidRDefault="003F0C68" w14:paraId="402B9C3D" w14:textId="5FDD9632">
            <w:pPr>
              <w:widowControl/>
              <w:jc w:val="center"/>
              <w:rPr>
                <w:rFonts w:eastAsia="Times New Roman" w:cs="Arial"/>
                <w:b/>
                <w:bCs/>
                <w:sz w:val="16"/>
                <w:szCs w:val="16"/>
                <w:lang w:eastAsia="es-CO"/>
              </w:rPr>
            </w:pPr>
            <w:r w:rsidRPr="009562D7">
              <w:rPr>
                <w:rFonts w:eastAsia="Times New Roman" w:cs="Arial"/>
                <w:b/>
                <w:bCs/>
                <w:sz w:val="16"/>
                <w:szCs w:val="16"/>
                <w:lang w:eastAsia="es-CO"/>
              </w:rPr>
              <w:t>EVALUACIÓN CUALITATIVA</w:t>
            </w:r>
          </w:p>
        </w:tc>
      </w:tr>
      <w:tr w:rsidRPr="009562D7" w:rsidR="00F22A1E" w:rsidTr="00C24092" w14:paraId="2A942EFD" w14:textId="54C3B6A2">
        <w:trPr>
          <w:trHeight w:val="227"/>
          <w:jc w:val="center"/>
        </w:trPr>
        <w:tc>
          <w:tcPr>
            <w:tcW w:w="1266" w:type="dxa"/>
            <w:shd w:val="clear" w:color="auto" w:fill="auto"/>
            <w:vAlign w:val="center"/>
            <w:hideMark/>
          </w:tcPr>
          <w:p w:rsidRPr="009562D7" w:rsidR="00F22A1E" w:rsidP="00F22A1E" w:rsidRDefault="00F22A1E" w14:paraId="0D4FE9C1" w14:textId="77777777">
            <w:pPr>
              <w:widowControl/>
              <w:jc w:val="center"/>
              <w:rPr>
                <w:rFonts w:eastAsia="Times New Roman" w:cs="Arial"/>
                <w:sz w:val="16"/>
                <w:szCs w:val="16"/>
                <w:lang w:eastAsia="es-CO"/>
              </w:rPr>
            </w:pPr>
            <w:r w:rsidRPr="009562D7">
              <w:rPr>
                <w:rFonts w:eastAsia="Times New Roman" w:cs="Arial"/>
                <w:sz w:val="16"/>
                <w:szCs w:val="16"/>
                <w:lang w:eastAsia="es-CO"/>
              </w:rPr>
              <w:t>Trimestre 1</w:t>
            </w:r>
          </w:p>
        </w:tc>
        <w:tc>
          <w:tcPr>
            <w:tcW w:w="1559" w:type="dxa"/>
            <w:shd w:val="clear" w:color="auto" w:fill="auto"/>
            <w:vAlign w:val="center"/>
            <w:hideMark/>
          </w:tcPr>
          <w:p w:rsidRPr="009562D7" w:rsidR="00F22A1E" w:rsidP="00F22A1E" w:rsidRDefault="008D0A14" w14:paraId="4DC746EA" w14:textId="3BE22F0A">
            <w:pPr>
              <w:widowControl/>
              <w:jc w:val="center"/>
              <w:rPr>
                <w:rFonts w:eastAsia="Times New Roman" w:cs="Arial"/>
                <w:sz w:val="16"/>
                <w:szCs w:val="16"/>
                <w:lang w:eastAsia="es-CO"/>
              </w:rPr>
            </w:pPr>
            <w:r>
              <w:rPr>
                <w:rFonts w:eastAsia="Times New Roman" w:cs="Arial"/>
                <w:sz w:val="16"/>
                <w:szCs w:val="16"/>
                <w:lang w:eastAsia="es-CO"/>
              </w:rPr>
              <w:t xml:space="preserve">$ </w:t>
            </w:r>
            <w:r w:rsidRPr="009562D7" w:rsidR="00F22A1E">
              <w:rPr>
                <w:rFonts w:eastAsia="Times New Roman" w:cs="Arial"/>
                <w:sz w:val="16"/>
                <w:szCs w:val="16"/>
                <w:lang w:eastAsia="es-CO"/>
              </w:rPr>
              <w:t>46.422</w:t>
            </w:r>
          </w:p>
        </w:tc>
        <w:tc>
          <w:tcPr>
            <w:tcW w:w="1560" w:type="dxa"/>
            <w:shd w:val="clear" w:color="auto" w:fill="auto"/>
            <w:vAlign w:val="center"/>
            <w:hideMark/>
          </w:tcPr>
          <w:p w:rsidRPr="009562D7" w:rsidR="00F22A1E" w:rsidP="00F22A1E" w:rsidRDefault="008D0A14" w14:paraId="70F84E04" w14:textId="7702B3F0">
            <w:pPr>
              <w:widowControl/>
              <w:jc w:val="center"/>
              <w:rPr>
                <w:rFonts w:eastAsia="Times New Roman" w:cs="Arial"/>
                <w:sz w:val="16"/>
                <w:szCs w:val="16"/>
                <w:lang w:eastAsia="es-CO"/>
              </w:rPr>
            </w:pPr>
            <w:r>
              <w:rPr>
                <w:rFonts w:eastAsia="Times New Roman" w:cs="Arial"/>
                <w:sz w:val="16"/>
                <w:szCs w:val="16"/>
                <w:lang w:eastAsia="es-CO"/>
              </w:rPr>
              <w:t xml:space="preserve">$ </w:t>
            </w:r>
            <w:r w:rsidRPr="009562D7" w:rsidR="00F22A1E">
              <w:rPr>
                <w:rFonts w:eastAsia="Times New Roman" w:cs="Arial"/>
                <w:sz w:val="16"/>
                <w:szCs w:val="16"/>
                <w:lang w:eastAsia="es-CO"/>
              </w:rPr>
              <w:t>129.977</w:t>
            </w:r>
          </w:p>
        </w:tc>
        <w:tc>
          <w:tcPr>
            <w:tcW w:w="1417" w:type="dxa"/>
            <w:shd w:val="clear" w:color="auto" w:fill="auto"/>
            <w:vAlign w:val="center"/>
            <w:hideMark/>
          </w:tcPr>
          <w:p w:rsidRPr="009562D7" w:rsidR="00F22A1E" w:rsidP="00F22A1E" w:rsidRDefault="00F22A1E" w14:paraId="00D5F13C" w14:textId="77777777">
            <w:pPr>
              <w:widowControl/>
              <w:jc w:val="center"/>
              <w:rPr>
                <w:rFonts w:eastAsia="Times New Roman" w:cs="Arial"/>
                <w:sz w:val="16"/>
                <w:szCs w:val="16"/>
                <w:lang w:eastAsia="es-CO"/>
              </w:rPr>
            </w:pPr>
            <w:r w:rsidRPr="009562D7">
              <w:rPr>
                <w:rFonts w:eastAsia="Times New Roman" w:cs="Arial"/>
                <w:sz w:val="16"/>
                <w:szCs w:val="16"/>
                <w:lang w:eastAsia="es-CO"/>
              </w:rPr>
              <w:t>36%</w:t>
            </w:r>
          </w:p>
        </w:tc>
        <w:tc>
          <w:tcPr>
            <w:tcW w:w="3119" w:type="dxa"/>
            <w:shd w:val="clear" w:color="auto" w:fill="auto"/>
            <w:vAlign w:val="center"/>
          </w:tcPr>
          <w:p w:rsidRPr="009562D7" w:rsidR="00F22A1E" w:rsidP="00F22A1E" w:rsidRDefault="00F22A1E" w14:paraId="73424941" w14:textId="074019C6">
            <w:pPr>
              <w:widowControl/>
              <w:rPr>
                <w:rFonts w:eastAsia="Times New Roman" w:cs="Arial"/>
                <w:sz w:val="16"/>
                <w:szCs w:val="16"/>
                <w:lang w:eastAsia="es-CO"/>
              </w:rPr>
            </w:pPr>
            <w:r w:rsidRPr="009562D7">
              <w:rPr>
                <w:rFonts w:cs="Arial"/>
                <w:sz w:val="16"/>
                <w:szCs w:val="16"/>
              </w:rPr>
              <w:t xml:space="preserve">Realizando una comparativa entre el año 2018 y 2019 se presenta un aumento de 15% en los compromisos </w:t>
            </w:r>
            <w:r w:rsidRPr="009562D7" w:rsidR="000000A2">
              <w:rPr>
                <w:rFonts w:cs="Arial"/>
                <w:sz w:val="16"/>
                <w:szCs w:val="16"/>
              </w:rPr>
              <w:t>suscritos</w:t>
            </w:r>
            <w:r w:rsidRPr="009562D7">
              <w:rPr>
                <w:rFonts w:cs="Arial"/>
                <w:sz w:val="16"/>
                <w:szCs w:val="16"/>
              </w:rPr>
              <w:t xml:space="preserve"> en el año 2019, evidenciando la mejora en la ejecución presupuestal por parte de los proyectos de inversión de la entidad.</w:t>
            </w:r>
          </w:p>
        </w:tc>
      </w:tr>
      <w:tr w:rsidRPr="009562D7" w:rsidR="00EB75A9" w:rsidTr="005139CD" w14:paraId="48ADCA22" w14:textId="2060C985">
        <w:trPr>
          <w:trHeight w:val="227"/>
          <w:jc w:val="center"/>
        </w:trPr>
        <w:tc>
          <w:tcPr>
            <w:tcW w:w="1266" w:type="dxa"/>
            <w:shd w:val="clear" w:color="auto" w:fill="auto"/>
            <w:vAlign w:val="center"/>
            <w:hideMark/>
          </w:tcPr>
          <w:p w:rsidRPr="009562D7" w:rsidR="00EB75A9" w:rsidP="00EB75A9" w:rsidRDefault="00EB75A9" w14:paraId="11DB6F7D" w14:textId="77777777">
            <w:pPr>
              <w:widowControl/>
              <w:jc w:val="center"/>
              <w:rPr>
                <w:rFonts w:eastAsia="Times New Roman" w:cs="Arial"/>
                <w:sz w:val="16"/>
                <w:szCs w:val="16"/>
                <w:lang w:eastAsia="es-CO"/>
              </w:rPr>
            </w:pPr>
            <w:r w:rsidRPr="009562D7">
              <w:rPr>
                <w:rFonts w:eastAsia="Times New Roman" w:cs="Arial"/>
                <w:sz w:val="16"/>
                <w:szCs w:val="16"/>
                <w:lang w:eastAsia="es-CO"/>
              </w:rPr>
              <w:t>Trimestre 2</w:t>
            </w:r>
          </w:p>
        </w:tc>
        <w:tc>
          <w:tcPr>
            <w:tcW w:w="1559" w:type="dxa"/>
            <w:tcBorders>
              <w:top w:val="single" w:color="auto" w:sz="4" w:space="0"/>
              <w:left w:val="single" w:color="auto" w:sz="8" w:space="0"/>
              <w:bottom w:val="single" w:color="auto" w:sz="4" w:space="0"/>
              <w:right w:val="single" w:color="auto" w:sz="8" w:space="0"/>
            </w:tcBorders>
            <w:shd w:val="clear" w:color="auto" w:fill="auto"/>
            <w:vAlign w:val="center"/>
            <w:hideMark/>
          </w:tcPr>
          <w:p w:rsidRPr="009562D7" w:rsidR="00EB75A9" w:rsidP="00EB75A9" w:rsidRDefault="008D0A14" w14:paraId="2A50C9A5" w14:textId="24C67942">
            <w:pPr>
              <w:widowControl/>
              <w:jc w:val="center"/>
              <w:rPr>
                <w:rFonts w:eastAsia="Times New Roman" w:cs="Arial"/>
                <w:sz w:val="16"/>
                <w:szCs w:val="16"/>
                <w:lang w:eastAsia="es-CO"/>
              </w:rPr>
            </w:pPr>
            <w:r>
              <w:rPr>
                <w:rFonts w:cs="Arial"/>
                <w:sz w:val="16"/>
                <w:szCs w:val="16"/>
              </w:rPr>
              <w:t xml:space="preserve">$ </w:t>
            </w:r>
            <w:r w:rsidRPr="009562D7" w:rsidR="00EB75A9">
              <w:rPr>
                <w:rFonts w:cs="Arial"/>
                <w:sz w:val="16"/>
                <w:szCs w:val="16"/>
              </w:rPr>
              <w:t>34.718</w:t>
            </w:r>
          </w:p>
        </w:tc>
        <w:tc>
          <w:tcPr>
            <w:tcW w:w="1560" w:type="dxa"/>
            <w:tcBorders>
              <w:top w:val="nil"/>
              <w:left w:val="nil"/>
              <w:bottom w:val="single" w:color="auto" w:sz="4" w:space="0"/>
              <w:right w:val="single" w:color="auto" w:sz="8" w:space="0"/>
            </w:tcBorders>
            <w:shd w:val="clear" w:color="auto" w:fill="auto"/>
            <w:vAlign w:val="center"/>
            <w:hideMark/>
          </w:tcPr>
          <w:p w:rsidRPr="009562D7" w:rsidR="00EB75A9" w:rsidP="00EB75A9" w:rsidRDefault="008D0A14" w14:paraId="785475C0" w14:textId="7D3CF4E9">
            <w:pPr>
              <w:widowControl/>
              <w:jc w:val="center"/>
              <w:rPr>
                <w:rFonts w:eastAsia="Times New Roman" w:cs="Arial"/>
                <w:sz w:val="16"/>
                <w:szCs w:val="16"/>
                <w:lang w:eastAsia="es-CO"/>
              </w:rPr>
            </w:pPr>
            <w:r>
              <w:rPr>
                <w:rFonts w:cs="Arial"/>
                <w:sz w:val="16"/>
                <w:szCs w:val="16"/>
              </w:rPr>
              <w:t xml:space="preserve">$ </w:t>
            </w:r>
            <w:r w:rsidRPr="009562D7" w:rsidR="00EB75A9">
              <w:rPr>
                <w:rFonts w:cs="Arial"/>
                <w:sz w:val="16"/>
                <w:szCs w:val="16"/>
              </w:rPr>
              <w:t>128.393</w:t>
            </w:r>
          </w:p>
        </w:tc>
        <w:tc>
          <w:tcPr>
            <w:tcW w:w="1417" w:type="dxa"/>
            <w:tcBorders>
              <w:top w:val="single" w:color="auto" w:sz="4" w:space="0"/>
              <w:left w:val="nil"/>
              <w:bottom w:val="single" w:color="auto" w:sz="4" w:space="0"/>
              <w:right w:val="single" w:color="auto" w:sz="8" w:space="0"/>
            </w:tcBorders>
            <w:shd w:val="clear" w:color="auto" w:fill="auto"/>
            <w:vAlign w:val="center"/>
            <w:hideMark/>
          </w:tcPr>
          <w:p w:rsidRPr="009562D7" w:rsidR="00EB75A9" w:rsidP="00EB75A9" w:rsidRDefault="00EB75A9" w14:paraId="5B362EC9" w14:textId="015B2582">
            <w:pPr>
              <w:widowControl/>
              <w:jc w:val="center"/>
              <w:rPr>
                <w:rFonts w:eastAsia="Times New Roman" w:cs="Arial"/>
                <w:color w:val="000000"/>
                <w:sz w:val="16"/>
                <w:szCs w:val="16"/>
                <w:lang w:eastAsia="es-CO"/>
              </w:rPr>
            </w:pPr>
            <w:r w:rsidRPr="009562D7">
              <w:rPr>
                <w:rFonts w:cs="Arial"/>
                <w:color w:val="000000"/>
                <w:sz w:val="16"/>
                <w:szCs w:val="16"/>
              </w:rPr>
              <w:t>27%</w:t>
            </w:r>
          </w:p>
        </w:tc>
        <w:tc>
          <w:tcPr>
            <w:tcW w:w="3119" w:type="dxa"/>
            <w:shd w:val="clear" w:color="auto" w:fill="auto"/>
            <w:vAlign w:val="center"/>
          </w:tcPr>
          <w:p w:rsidRPr="009562D7" w:rsidR="00EB75A9" w:rsidP="00EB75A9" w:rsidRDefault="00EB75A9" w14:paraId="3C1FBD1F" w14:textId="31029972">
            <w:pPr>
              <w:widowControl/>
              <w:rPr>
                <w:rFonts w:eastAsia="Times New Roman" w:cs="Arial"/>
                <w:color w:val="000000"/>
                <w:sz w:val="16"/>
                <w:szCs w:val="16"/>
                <w:lang w:eastAsia="es-CO"/>
              </w:rPr>
            </w:pPr>
            <w:r w:rsidRPr="009562D7">
              <w:rPr>
                <w:rFonts w:cs="Arial"/>
                <w:sz w:val="16"/>
                <w:szCs w:val="16"/>
              </w:rPr>
              <w:t>Se observa un aumento del 27% en los compromisos (celebración de contratos) respecto al año inmediatamente anterior, lo que evidencia una buena ejecución presupuestal para el año 2019 en los proyectos de inversión.</w:t>
            </w:r>
          </w:p>
        </w:tc>
      </w:tr>
      <w:tr w:rsidRPr="009562D7" w:rsidR="00EB75A9" w:rsidTr="005139CD" w14:paraId="597F889F" w14:textId="114071FE">
        <w:trPr>
          <w:trHeight w:val="227"/>
          <w:jc w:val="center"/>
        </w:trPr>
        <w:tc>
          <w:tcPr>
            <w:tcW w:w="1266" w:type="dxa"/>
            <w:shd w:val="clear" w:color="auto" w:fill="auto"/>
            <w:vAlign w:val="center"/>
            <w:hideMark/>
          </w:tcPr>
          <w:p w:rsidRPr="009562D7" w:rsidR="00EB75A9" w:rsidP="00EB75A9" w:rsidRDefault="00EB75A9" w14:paraId="4E305085" w14:textId="77777777">
            <w:pPr>
              <w:widowControl/>
              <w:jc w:val="center"/>
              <w:rPr>
                <w:rFonts w:eastAsia="Times New Roman" w:cs="Arial"/>
                <w:sz w:val="16"/>
                <w:szCs w:val="16"/>
                <w:lang w:eastAsia="es-CO"/>
              </w:rPr>
            </w:pPr>
            <w:r w:rsidRPr="009562D7">
              <w:rPr>
                <w:rFonts w:eastAsia="Times New Roman" w:cs="Arial"/>
                <w:sz w:val="16"/>
                <w:szCs w:val="16"/>
                <w:lang w:eastAsia="es-CO"/>
              </w:rPr>
              <w:t>Trimestre 3</w:t>
            </w:r>
          </w:p>
        </w:tc>
        <w:tc>
          <w:tcPr>
            <w:tcW w:w="1559" w:type="dxa"/>
            <w:tcBorders>
              <w:top w:val="nil"/>
              <w:left w:val="single" w:color="auto" w:sz="8" w:space="0"/>
              <w:bottom w:val="single" w:color="auto" w:sz="4" w:space="0"/>
              <w:right w:val="single" w:color="auto" w:sz="8" w:space="0"/>
            </w:tcBorders>
            <w:shd w:val="clear" w:color="auto" w:fill="auto"/>
            <w:vAlign w:val="center"/>
            <w:hideMark/>
          </w:tcPr>
          <w:p w:rsidRPr="009562D7" w:rsidR="00EB75A9" w:rsidP="00EB75A9" w:rsidRDefault="008D0A14" w14:paraId="2E8DD3D0" w14:textId="774B83DB">
            <w:pPr>
              <w:widowControl/>
              <w:jc w:val="center"/>
              <w:rPr>
                <w:rFonts w:eastAsia="Times New Roman" w:cs="Arial"/>
                <w:sz w:val="16"/>
                <w:szCs w:val="16"/>
                <w:lang w:eastAsia="es-CO"/>
              </w:rPr>
            </w:pPr>
            <w:r>
              <w:rPr>
                <w:rFonts w:cs="Arial"/>
                <w:i/>
                <w:iCs/>
                <w:sz w:val="16"/>
                <w:szCs w:val="16"/>
              </w:rPr>
              <w:t xml:space="preserve">$ </w:t>
            </w:r>
            <w:r w:rsidRPr="009562D7" w:rsidR="00EB75A9">
              <w:rPr>
                <w:rFonts w:cs="Arial"/>
                <w:i/>
                <w:iCs/>
                <w:sz w:val="16"/>
                <w:szCs w:val="16"/>
              </w:rPr>
              <w:t>24.176</w:t>
            </w:r>
          </w:p>
        </w:tc>
        <w:tc>
          <w:tcPr>
            <w:tcW w:w="1560" w:type="dxa"/>
            <w:tcBorders>
              <w:top w:val="nil"/>
              <w:left w:val="nil"/>
              <w:bottom w:val="single" w:color="auto" w:sz="4" w:space="0"/>
              <w:right w:val="single" w:color="auto" w:sz="8" w:space="0"/>
            </w:tcBorders>
            <w:shd w:val="clear" w:color="auto" w:fill="auto"/>
            <w:vAlign w:val="center"/>
            <w:hideMark/>
          </w:tcPr>
          <w:p w:rsidRPr="009562D7" w:rsidR="00EB75A9" w:rsidP="00EB75A9" w:rsidRDefault="008D0A14" w14:paraId="12038FB5" w14:textId="6BFE9361">
            <w:pPr>
              <w:widowControl/>
              <w:jc w:val="center"/>
              <w:rPr>
                <w:rFonts w:eastAsia="Times New Roman" w:cs="Arial"/>
                <w:sz w:val="16"/>
                <w:szCs w:val="16"/>
                <w:lang w:eastAsia="es-CO"/>
              </w:rPr>
            </w:pPr>
            <w:r>
              <w:rPr>
                <w:rFonts w:cs="Arial"/>
                <w:sz w:val="16"/>
                <w:szCs w:val="16"/>
              </w:rPr>
              <w:t xml:space="preserve">$ </w:t>
            </w:r>
            <w:r w:rsidRPr="009562D7" w:rsidR="00EB75A9">
              <w:rPr>
                <w:rFonts w:cs="Arial"/>
                <w:sz w:val="16"/>
                <w:szCs w:val="16"/>
              </w:rPr>
              <w:t>128.393</w:t>
            </w:r>
          </w:p>
        </w:tc>
        <w:tc>
          <w:tcPr>
            <w:tcW w:w="1417" w:type="dxa"/>
            <w:tcBorders>
              <w:top w:val="nil"/>
              <w:left w:val="nil"/>
              <w:bottom w:val="single" w:color="auto" w:sz="4" w:space="0"/>
              <w:right w:val="single" w:color="auto" w:sz="8" w:space="0"/>
            </w:tcBorders>
            <w:shd w:val="clear" w:color="auto" w:fill="auto"/>
            <w:vAlign w:val="center"/>
            <w:hideMark/>
          </w:tcPr>
          <w:p w:rsidRPr="009562D7" w:rsidR="00EB75A9" w:rsidP="00EB75A9" w:rsidRDefault="00EB75A9" w14:paraId="2DACCEA0" w14:textId="51B2ABE5">
            <w:pPr>
              <w:widowControl/>
              <w:jc w:val="center"/>
              <w:rPr>
                <w:rFonts w:eastAsia="Times New Roman" w:cs="Arial"/>
                <w:sz w:val="16"/>
                <w:szCs w:val="16"/>
                <w:lang w:eastAsia="es-CO"/>
              </w:rPr>
            </w:pPr>
            <w:r w:rsidRPr="009562D7">
              <w:rPr>
                <w:rFonts w:cs="Arial"/>
                <w:sz w:val="16"/>
                <w:szCs w:val="16"/>
              </w:rPr>
              <w:t>18,83%</w:t>
            </w:r>
          </w:p>
        </w:tc>
        <w:tc>
          <w:tcPr>
            <w:tcW w:w="3119" w:type="dxa"/>
            <w:shd w:val="clear" w:color="auto" w:fill="auto"/>
            <w:vAlign w:val="center"/>
          </w:tcPr>
          <w:p w:rsidRPr="009562D7" w:rsidR="00EB75A9" w:rsidP="00EB75A9" w:rsidRDefault="00EB75A9" w14:paraId="7061DB63" w14:textId="4BC566CE">
            <w:pPr>
              <w:widowControl/>
              <w:rPr>
                <w:rFonts w:eastAsia="Times New Roman" w:cs="Arial"/>
                <w:sz w:val="16"/>
                <w:szCs w:val="16"/>
                <w:lang w:eastAsia="es-CO"/>
              </w:rPr>
            </w:pPr>
            <w:r w:rsidRPr="009562D7">
              <w:rPr>
                <w:rFonts w:cs="Arial"/>
                <w:sz w:val="16"/>
                <w:szCs w:val="16"/>
              </w:rPr>
              <w:t>Con respecto al año inmediatamente anterior se observa un avance del 10% asociado a la ejecución en compromisos (contratos celebrados), esto evidencia una mejora en la ejecución de los proyectos de inversión en la vigencia 2019,</w:t>
            </w:r>
          </w:p>
        </w:tc>
      </w:tr>
      <w:tr w:rsidRPr="009562D7" w:rsidR="009562D7" w:rsidTr="009562D7" w14:paraId="1300AF31" w14:textId="77777777">
        <w:trPr>
          <w:trHeight w:val="227"/>
          <w:jc w:val="center"/>
        </w:trPr>
        <w:tc>
          <w:tcPr>
            <w:tcW w:w="1266" w:type="dxa"/>
            <w:tcBorders>
              <w:top w:val="single" w:color="auto" w:sz="8" w:space="0"/>
              <w:left w:val="single" w:color="auto" w:sz="8" w:space="0"/>
              <w:bottom w:val="single" w:color="auto" w:sz="8" w:space="0"/>
              <w:right w:val="single" w:color="000000" w:sz="8" w:space="0"/>
            </w:tcBorders>
            <w:shd w:val="clear" w:color="auto" w:fill="D9D9D9" w:themeFill="background1" w:themeFillShade="D9"/>
            <w:vAlign w:val="bottom"/>
          </w:tcPr>
          <w:p w:rsidRPr="009562D7" w:rsidR="009562D7" w:rsidP="009562D7" w:rsidRDefault="009562D7" w14:paraId="032A4B17" w14:textId="7D8C0EA4">
            <w:pPr>
              <w:widowControl/>
              <w:jc w:val="center"/>
              <w:rPr>
                <w:rFonts w:eastAsia="Times New Roman" w:cs="Arial"/>
                <w:sz w:val="16"/>
                <w:szCs w:val="16"/>
                <w:lang w:eastAsia="es-CO"/>
              </w:rPr>
            </w:pPr>
            <w:r w:rsidRPr="009562D7">
              <w:rPr>
                <w:rFonts w:cs="Arial"/>
                <w:b/>
                <w:bCs/>
                <w:sz w:val="16"/>
                <w:szCs w:val="16"/>
              </w:rPr>
              <w:t>TOTAL</w:t>
            </w:r>
          </w:p>
        </w:tc>
        <w:tc>
          <w:tcPr>
            <w:tcW w:w="1559" w:type="dxa"/>
            <w:tcBorders>
              <w:top w:val="nil"/>
              <w:left w:val="nil"/>
              <w:bottom w:val="single" w:color="auto" w:sz="8" w:space="0"/>
              <w:right w:val="single" w:color="auto" w:sz="8" w:space="0"/>
            </w:tcBorders>
            <w:shd w:val="clear" w:color="auto" w:fill="D9D9D9" w:themeFill="background1" w:themeFillShade="D9"/>
            <w:vAlign w:val="bottom"/>
          </w:tcPr>
          <w:p w:rsidRPr="009562D7" w:rsidR="009562D7" w:rsidP="009562D7" w:rsidRDefault="009562D7" w14:paraId="088F50D4" w14:textId="7228300A">
            <w:pPr>
              <w:widowControl/>
              <w:rPr>
                <w:rFonts w:eastAsia="Times New Roman" w:cs="Arial"/>
                <w:sz w:val="16"/>
                <w:szCs w:val="16"/>
                <w:lang w:eastAsia="es-CO"/>
              </w:rPr>
            </w:pPr>
            <w:r w:rsidRPr="009562D7">
              <w:rPr>
                <w:rFonts w:cs="Arial"/>
                <w:sz w:val="16"/>
                <w:szCs w:val="16"/>
              </w:rPr>
              <w:t xml:space="preserve">         </w:t>
            </w:r>
            <w:r w:rsidR="008D0A14">
              <w:rPr>
                <w:rFonts w:cs="Arial"/>
                <w:sz w:val="16"/>
                <w:szCs w:val="16"/>
              </w:rPr>
              <w:t xml:space="preserve">$ </w:t>
            </w:r>
            <w:r w:rsidRPr="009562D7">
              <w:rPr>
                <w:rFonts w:cs="Arial"/>
                <w:sz w:val="16"/>
                <w:szCs w:val="16"/>
              </w:rPr>
              <w:t xml:space="preserve">105.315 </w:t>
            </w:r>
          </w:p>
        </w:tc>
        <w:tc>
          <w:tcPr>
            <w:tcW w:w="1560" w:type="dxa"/>
            <w:tcBorders>
              <w:top w:val="nil"/>
              <w:left w:val="nil"/>
              <w:bottom w:val="single" w:color="auto" w:sz="8" w:space="0"/>
              <w:right w:val="single" w:color="auto" w:sz="8" w:space="0"/>
            </w:tcBorders>
            <w:shd w:val="clear" w:color="auto" w:fill="D9D9D9" w:themeFill="background1" w:themeFillShade="D9"/>
            <w:vAlign w:val="bottom"/>
          </w:tcPr>
          <w:p w:rsidRPr="009562D7" w:rsidR="009562D7" w:rsidP="009562D7" w:rsidRDefault="009562D7" w14:paraId="7D1C9394" w14:textId="4E6D0FAF">
            <w:pPr>
              <w:widowControl/>
              <w:jc w:val="center"/>
              <w:rPr>
                <w:rFonts w:eastAsia="Times New Roman" w:cs="Arial"/>
                <w:sz w:val="16"/>
                <w:szCs w:val="16"/>
                <w:lang w:eastAsia="es-CO"/>
              </w:rPr>
            </w:pPr>
            <w:r w:rsidRPr="009562D7">
              <w:rPr>
                <w:rFonts w:cs="Arial"/>
                <w:sz w:val="16"/>
                <w:szCs w:val="16"/>
              </w:rPr>
              <w:t xml:space="preserve">            </w:t>
            </w:r>
            <w:r w:rsidR="008D0A14">
              <w:rPr>
                <w:rFonts w:cs="Arial"/>
                <w:sz w:val="16"/>
                <w:szCs w:val="16"/>
              </w:rPr>
              <w:t xml:space="preserve">$ </w:t>
            </w:r>
            <w:r w:rsidRPr="009562D7">
              <w:rPr>
                <w:rFonts w:cs="Arial"/>
                <w:sz w:val="16"/>
                <w:szCs w:val="16"/>
              </w:rPr>
              <w:t xml:space="preserve">129.977 </w:t>
            </w:r>
          </w:p>
        </w:tc>
        <w:tc>
          <w:tcPr>
            <w:tcW w:w="1417" w:type="dxa"/>
            <w:tcBorders>
              <w:top w:val="nil"/>
              <w:left w:val="nil"/>
              <w:bottom w:val="single" w:color="auto" w:sz="8" w:space="0"/>
              <w:right w:val="single" w:color="auto" w:sz="8" w:space="0"/>
            </w:tcBorders>
            <w:shd w:val="clear" w:color="auto" w:fill="D9D9D9" w:themeFill="background1" w:themeFillShade="D9"/>
            <w:vAlign w:val="bottom"/>
          </w:tcPr>
          <w:p w:rsidRPr="009562D7" w:rsidR="009562D7" w:rsidP="009562D7" w:rsidRDefault="009562D7" w14:paraId="4C569F4C" w14:textId="01344E8D">
            <w:pPr>
              <w:widowControl/>
              <w:jc w:val="center"/>
              <w:rPr>
                <w:rFonts w:eastAsia="Times New Roman" w:cs="Arial"/>
                <w:sz w:val="16"/>
                <w:szCs w:val="16"/>
                <w:lang w:eastAsia="es-CO"/>
              </w:rPr>
            </w:pPr>
            <w:r w:rsidRPr="009562D7">
              <w:rPr>
                <w:rFonts w:cs="Arial"/>
                <w:sz w:val="16"/>
                <w:szCs w:val="16"/>
              </w:rPr>
              <w:t>81%</w:t>
            </w:r>
          </w:p>
        </w:tc>
        <w:tc>
          <w:tcPr>
            <w:tcW w:w="3119" w:type="dxa"/>
            <w:shd w:val="clear" w:color="auto" w:fill="auto"/>
            <w:vAlign w:val="center"/>
          </w:tcPr>
          <w:p w:rsidRPr="009562D7" w:rsidR="009562D7" w:rsidP="009562D7" w:rsidRDefault="009562D7" w14:paraId="322A11FC" w14:textId="77777777">
            <w:pPr>
              <w:widowControl/>
              <w:rPr>
                <w:rFonts w:cs="Arial"/>
                <w:sz w:val="16"/>
                <w:szCs w:val="16"/>
              </w:rPr>
            </w:pPr>
          </w:p>
        </w:tc>
      </w:tr>
    </w:tbl>
    <w:p w:rsidR="00104433" w:rsidP="000F6631" w:rsidRDefault="000F6631" w14:paraId="7E08E5C8" w14:textId="0E57D764">
      <w:pPr>
        <w:jc w:val="center"/>
        <w:rPr>
          <w:rFonts w:cs="Arial"/>
          <w:lang w:eastAsia="es-CO"/>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Pr>
          <w:rFonts w:cs="Arial"/>
          <w:sz w:val="16"/>
          <w:szCs w:val="20"/>
        </w:rPr>
        <w:t>3er. Trimestre de 2019</w:t>
      </w:r>
      <w:r w:rsidRPr="0045382F">
        <w:rPr>
          <w:rFonts w:cs="Arial"/>
          <w:sz w:val="16"/>
          <w:szCs w:val="20"/>
        </w:rPr>
        <w:t>.</w:t>
      </w:r>
    </w:p>
    <w:p w:rsidRPr="00F24F7C" w:rsidR="0097206A" w:rsidP="00C80A66" w:rsidRDefault="0097206A" w14:paraId="6B5658E7" w14:textId="77777777">
      <w:pPr>
        <w:rPr>
          <w:rFonts w:cs="Arial"/>
          <w:lang w:eastAsia="es-CO"/>
        </w:rPr>
      </w:pPr>
    </w:p>
    <w:p w:rsidR="002E5839" w:rsidP="000314E8" w:rsidRDefault="0051265B" w14:paraId="2BA5EBF3" w14:textId="6F8433C8">
      <w:pPr>
        <w:rPr>
          <w:rFonts w:eastAsia="Times New Roman" w:cs="Arial"/>
          <w:lang w:val="es-ES_tradnl" w:eastAsia="es-ES"/>
        </w:rPr>
      </w:pPr>
      <w:r w:rsidRPr="0051265B">
        <w:rPr>
          <w:rFonts w:eastAsia="Times New Roman" w:cs="Arial"/>
          <w:b/>
          <w:lang w:val="es-ES_tradnl" w:eastAsia="es-ES"/>
        </w:rPr>
        <w:t>DESI-IND-006</w:t>
      </w:r>
      <w:r>
        <w:rPr>
          <w:rFonts w:eastAsia="Times New Roman" w:cs="Arial"/>
          <w:b/>
          <w:lang w:val="es-ES_tradnl" w:eastAsia="es-ES"/>
        </w:rPr>
        <w:t xml:space="preserve"> </w:t>
      </w:r>
      <w:r w:rsidRPr="0051265B">
        <w:rPr>
          <w:rFonts w:eastAsia="Times New Roman" w:cs="Arial"/>
          <w:u w:val="single"/>
          <w:lang w:val="es-ES_tradnl" w:eastAsia="es-ES"/>
        </w:rPr>
        <w:t>Porcentaje avance de metas para la vigencia asociadas a la Unidad en el Plan de Desarrollo Distrital</w:t>
      </w:r>
      <w:r>
        <w:rPr>
          <w:rFonts w:eastAsia="Times New Roman" w:cs="Arial"/>
          <w:u w:val="single"/>
          <w:lang w:val="es-ES_tradnl" w:eastAsia="es-ES"/>
        </w:rPr>
        <w:t>:</w:t>
      </w:r>
      <w:r>
        <w:rPr>
          <w:rFonts w:eastAsia="Times New Roman" w:cs="Arial"/>
          <w:lang w:val="es-ES_tradnl" w:eastAsia="es-ES"/>
        </w:rPr>
        <w:t xml:space="preserve"> </w:t>
      </w:r>
      <w:r w:rsidR="002E5839">
        <w:rPr>
          <w:rFonts w:eastAsia="Times New Roman" w:cs="Arial"/>
          <w:lang w:val="es-ES_tradnl" w:eastAsia="es-ES"/>
        </w:rPr>
        <w:t xml:space="preserve"> </w:t>
      </w:r>
    </w:p>
    <w:p w:rsidR="000314E8" w:rsidP="000314E8" w:rsidRDefault="000314E8" w14:paraId="3DC3725F" w14:textId="1C1E2845">
      <w:pPr>
        <w:rPr>
          <w:rFonts w:eastAsia="Times New Roman" w:cs="Arial"/>
          <w:lang w:val="es-ES_tradnl" w:eastAsia="es-ES"/>
        </w:rPr>
      </w:pPr>
    </w:p>
    <w:p w:rsidR="00310D14" w:rsidP="00AB3DE0" w:rsidRDefault="00AB3DE0" w14:paraId="1A9CCFCD" w14:textId="4805A359">
      <w:pPr>
        <w:pStyle w:val="Caption"/>
        <w:spacing w:after="0" w:line="240" w:lineRule="auto"/>
        <w:jc w:val="center"/>
        <w:rPr>
          <w:b w:val="0"/>
          <w:bCs w:val="0"/>
          <w:sz w:val="16"/>
          <w:szCs w:val="16"/>
        </w:rPr>
      </w:pPr>
      <w:bookmarkStart w:name="_Toc28613569" w:id="45"/>
      <w:r w:rsidRPr="00AB3DE0">
        <w:rPr>
          <w:sz w:val="16"/>
          <w:szCs w:val="16"/>
        </w:rPr>
        <w:t xml:space="preserve">Tabla </w:t>
      </w:r>
      <w:r w:rsidRPr="00AB3DE0">
        <w:rPr>
          <w:sz w:val="16"/>
          <w:szCs w:val="16"/>
        </w:rPr>
        <w:fldChar w:fldCharType="begin"/>
      </w:r>
      <w:r w:rsidRPr="00AB3DE0">
        <w:rPr>
          <w:sz w:val="16"/>
          <w:szCs w:val="16"/>
        </w:rPr>
        <w:instrText xml:space="preserve"> SEQ Tabla \* ARABIC </w:instrText>
      </w:r>
      <w:r w:rsidRPr="00AB3DE0">
        <w:rPr>
          <w:sz w:val="16"/>
          <w:szCs w:val="16"/>
        </w:rPr>
        <w:fldChar w:fldCharType="separate"/>
      </w:r>
      <w:r w:rsidR="000000A2">
        <w:rPr>
          <w:noProof/>
          <w:sz w:val="16"/>
          <w:szCs w:val="16"/>
        </w:rPr>
        <w:t>18</w:t>
      </w:r>
      <w:r w:rsidRPr="00AB3DE0">
        <w:rPr>
          <w:sz w:val="16"/>
          <w:szCs w:val="16"/>
        </w:rPr>
        <w:fldChar w:fldCharType="end"/>
      </w:r>
      <w:r w:rsidRPr="00AB3DE0">
        <w:rPr>
          <w:sz w:val="16"/>
          <w:szCs w:val="16"/>
        </w:rPr>
        <w:t xml:space="preserve">. </w:t>
      </w:r>
      <w:r w:rsidRPr="00AB3DE0">
        <w:rPr>
          <w:b w:val="0"/>
          <w:bCs w:val="0"/>
          <w:sz w:val="16"/>
          <w:szCs w:val="16"/>
        </w:rPr>
        <w:t>Porcentaje avance de metas para la vigencia asociadas a la Unidad en el Plan de Desarrollo Distrita</w:t>
      </w:r>
      <w:r w:rsidR="00514CA2">
        <w:rPr>
          <w:b w:val="0"/>
          <w:bCs w:val="0"/>
          <w:sz w:val="16"/>
          <w:szCs w:val="16"/>
        </w:rPr>
        <w:t>l</w:t>
      </w:r>
      <w:bookmarkEnd w:id="45"/>
    </w:p>
    <w:p w:rsidRPr="00ED7F95" w:rsidR="00ED7F95" w:rsidP="00ED7F95" w:rsidRDefault="00ED7F95" w14:paraId="1B5876D5" w14:textId="77777777"/>
    <w:tbl>
      <w:tblPr>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724"/>
        <w:gridCol w:w="4354"/>
      </w:tblGrid>
      <w:tr w:rsidRPr="00310D14" w:rsidR="00310D14" w:rsidTr="00ED7F95" w14:paraId="30ECDC0F" w14:textId="77777777">
        <w:trPr>
          <w:trHeight w:val="253"/>
          <w:jc w:val="center"/>
        </w:trPr>
        <w:tc>
          <w:tcPr>
            <w:tcW w:w="2724" w:type="dxa"/>
            <w:vMerge w:val="restart"/>
            <w:shd w:val="clear" w:color="auto" w:fill="D9D9D9" w:themeFill="background1" w:themeFillShade="D9"/>
            <w:vAlign w:val="center"/>
            <w:hideMark/>
          </w:tcPr>
          <w:p w:rsidRPr="00310D14" w:rsidR="00310D14" w:rsidP="00310D14" w:rsidRDefault="00310D14" w14:paraId="748A7F0F" w14:textId="77777777">
            <w:pPr>
              <w:widowControl/>
              <w:jc w:val="center"/>
              <w:rPr>
                <w:rFonts w:eastAsia="Times New Roman" w:cs="Arial"/>
                <w:b/>
                <w:bCs/>
                <w:sz w:val="16"/>
                <w:szCs w:val="16"/>
                <w:lang w:eastAsia="es-CO"/>
              </w:rPr>
            </w:pPr>
            <w:r w:rsidRPr="00310D14">
              <w:rPr>
                <w:rFonts w:eastAsia="Times New Roman" w:cs="Arial"/>
                <w:b/>
                <w:bCs/>
                <w:sz w:val="16"/>
                <w:szCs w:val="16"/>
                <w:lang w:eastAsia="es-CO"/>
              </w:rPr>
              <w:t>PERIODO DE MEDICIÓN</w:t>
            </w:r>
          </w:p>
        </w:tc>
        <w:tc>
          <w:tcPr>
            <w:tcW w:w="4354" w:type="dxa"/>
            <w:vMerge w:val="restart"/>
            <w:shd w:val="clear" w:color="auto" w:fill="D9D9D9" w:themeFill="background1" w:themeFillShade="D9"/>
            <w:vAlign w:val="center"/>
            <w:hideMark/>
          </w:tcPr>
          <w:p w:rsidRPr="00310D14" w:rsidR="00310D14" w:rsidP="00310D14" w:rsidRDefault="00310D14" w14:paraId="00394A87" w14:textId="77777777">
            <w:pPr>
              <w:widowControl/>
              <w:jc w:val="center"/>
              <w:rPr>
                <w:rFonts w:eastAsia="Times New Roman" w:cs="Arial"/>
                <w:b/>
                <w:bCs/>
                <w:sz w:val="16"/>
                <w:szCs w:val="16"/>
                <w:lang w:eastAsia="es-CO"/>
              </w:rPr>
            </w:pPr>
            <w:r w:rsidRPr="00310D14">
              <w:rPr>
                <w:rFonts w:eastAsia="Times New Roman" w:cs="Arial"/>
                <w:b/>
                <w:bCs/>
                <w:sz w:val="16"/>
                <w:szCs w:val="16"/>
                <w:lang w:eastAsia="es-CO"/>
              </w:rPr>
              <w:t>Promedio del avance de todas las metas de los proyectos de inversión en la vigencia</w:t>
            </w:r>
          </w:p>
        </w:tc>
      </w:tr>
      <w:tr w:rsidRPr="00310D14" w:rsidR="00310D14" w:rsidTr="00ED7F95" w14:paraId="65645C97" w14:textId="77777777">
        <w:trPr>
          <w:trHeight w:val="253"/>
          <w:jc w:val="center"/>
        </w:trPr>
        <w:tc>
          <w:tcPr>
            <w:tcW w:w="2724" w:type="dxa"/>
            <w:vMerge/>
            <w:shd w:val="clear" w:color="auto" w:fill="D9D9D9" w:themeFill="background1" w:themeFillShade="D9"/>
            <w:vAlign w:val="center"/>
            <w:hideMark/>
          </w:tcPr>
          <w:p w:rsidRPr="00310D14" w:rsidR="00310D14" w:rsidP="00310D14" w:rsidRDefault="00310D14" w14:paraId="09C2FC14" w14:textId="77777777">
            <w:pPr>
              <w:widowControl/>
              <w:jc w:val="center"/>
              <w:rPr>
                <w:rFonts w:eastAsia="Times New Roman" w:cs="Arial"/>
                <w:b/>
                <w:bCs/>
                <w:sz w:val="16"/>
                <w:szCs w:val="16"/>
                <w:lang w:eastAsia="es-CO"/>
              </w:rPr>
            </w:pPr>
          </w:p>
        </w:tc>
        <w:tc>
          <w:tcPr>
            <w:tcW w:w="4354" w:type="dxa"/>
            <w:vMerge/>
            <w:shd w:val="clear" w:color="auto" w:fill="D9D9D9" w:themeFill="background1" w:themeFillShade="D9"/>
            <w:vAlign w:val="center"/>
            <w:hideMark/>
          </w:tcPr>
          <w:p w:rsidRPr="00310D14" w:rsidR="00310D14" w:rsidP="00310D14" w:rsidRDefault="00310D14" w14:paraId="184D37DA" w14:textId="77777777">
            <w:pPr>
              <w:widowControl/>
              <w:jc w:val="center"/>
              <w:rPr>
                <w:rFonts w:eastAsia="Times New Roman" w:cs="Arial"/>
                <w:b/>
                <w:bCs/>
                <w:sz w:val="16"/>
                <w:szCs w:val="16"/>
                <w:lang w:eastAsia="es-CO"/>
              </w:rPr>
            </w:pPr>
          </w:p>
        </w:tc>
      </w:tr>
      <w:tr w:rsidRPr="00310D14" w:rsidR="00310D14" w:rsidTr="00ED7F95" w14:paraId="309593DE" w14:textId="77777777">
        <w:trPr>
          <w:trHeight w:val="227"/>
          <w:jc w:val="center"/>
        </w:trPr>
        <w:tc>
          <w:tcPr>
            <w:tcW w:w="2724" w:type="dxa"/>
            <w:shd w:val="clear" w:color="auto" w:fill="auto"/>
            <w:vAlign w:val="center"/>
            <w:hideMark/>
          </w:tcPr>
          <w:p w:rsidRPr="00310D14" w:rsidR="00310D14" w:rsidP="00310D14" w:rsidRDefault="00310D14" w14:paraId="5641081D" w14:textId="77777777">
            <w:pPr>
              <w:widowControl/>
              <w:jc w:val="center"/>
              <w:rPr>
                <w:rFonts w:eastAsia="Times New Roman" w:cs="Arial"/>
                <w:sz w:val="16"/>
                <w:szCs w:val="16"/>
                <w:lang w:eastAsia="es-CO"/>
              </w:rPr>
            </w:pPr>
            <w:r w:rsidRPr="00310D14">
              <w:rPr>
                <w:rFonts w:eastAsia="Times New Roman" w:cs="Arial"/>
                <w:sz w:val="16"/>
                <w:szCs w:val="16"/>
                <w:lang w:eastAsia="es-CO"/>
              </w:rPr>
              <w:t>Cuatrimestre 1</w:t>
            </w:r>
          </w:p>
        </w:tc>
        <w:tc>
          <w:tcPr>
            <w:tcW w:w="4354" w:type="dxa"/>
            <w:shd w:val="clear" w:color="auto" w:fill="auto"/>
            <w:vAlign w:val="center"/>
            <w:hideMark/>
          </w:tcPr>
          <w:p w:rsidRPr="00310D14" w:rsidR="00310D14" w:rsidP="00310D14" w:rsidRDefault="00310D14" w14:paraId="17E112A9" w14:textId="77777777">
            <w:pPr>
              <w:widowControl/>
              <w:jc w:val="center"/>
              <w:rPr>
                <w:rFonts w:eastAsia="Times New Roman" w:cs="Arial"/>
                <w:sz w:val="16"/>
                <w:szCs w:val="16"/>
                <w:lang w:eastAsia="es-CO"/>
              </w:rPr>
            </w:pPr>
            <w:r w:rsidRPr="00310D14">
              <w:rPr>
                <w:rFonts w:eastAsia="Times New Roman" w:cs="Arial"/>
                <w:sz w:val="16"/>
                <w:szCs w:val="16"/>
                <w:lang w:eastAsia="es-CO"/>
              </w:rPr>
              <w:t>19,04%</w:t>
            </w:r>
          </w:p>
        </w:tc>
      </w:tr>
      <w:tr w:rsidRPr="00310D14" w:rsidR="00310D14" w:rsidTr="00ED7F95" w14:paraId="0200D025" w14:textId="77777777">
        <w:trPr>
          <w:trHeight w:val="227"/>
          <w:jc w:val="center"/>
        </w:trPr>
        <w:tc>
          <w:tcPr>
            <w:tcW w:w="2724" w:type="dxa"/>
            <w:shd w:val="clear" w:color="auto" w:fill="auto"/>
            <w:vAlign w:val="center"/>
            <w:hideMark/>
          </w:tcPr>
          <w:p w:rsidRPr="00310D14" w:rsidR="00310D14" w:rsidP="00310D14" w:rsidRDefault="00310D14" w14:paraId="75568782" w14:textId="77777777">
            <w:pPr>
              <w:widowControl/>
              <w:jc w:val="center"/>
              <w:rPr>
                <w:rFonts w:eastAsia="Times New Roman" w:cs="Arial"/>
                <w:sz w:val="16"/>
                <w:szCs w:val="16"/>
                <w:lang w:eastAsia="es-CO"/>
              </w:rPr>
            </w:pPr>
            <w:r w:rsidRPr="00310D14">
              <w:rPr>
                <w:rFonts w:eastAsia="Times New Roman" w:cs="Arial"/>
                <w:sz w:val="16"/>
                <w:szCs w:val="16"/>
                <w:lang w:eastAsia="es-CO"/>
              </w:rPr>
              <w:t>Cuatrimestre 2</w:t>
            </w:r>
          </w:p>
        </w:tc>
        <w:tc>
          <w:tcPr>
            <w:tcW w:w="4354" w:type="dxa"/>
            <w:shd w:val="clear" w:color="auto" w:fill="auto"/>
            <w:vAlign w:val="center"/>
            <w:hideMark/>
          </w:tcPr>
          <w:p w:rsidRPr="00310D14" w:rsidR="00310D14" w:rsidP="00310D14" w:rsidRDefault="00310D14" w14:paraId="13997A98" w14:textId="77777777">
            <w:pPr>
              <w:widowControl/>
              <w:jc w:val="center"/>
              <w:rPr>
                <w:rFonts w:eastAsia="Times New Roman" w:cs="Arial"/>
                <w:sz w:val="16"/>
                <w:szCs w:val="16"/>
                <w:lang w:eastAsia="es-CO"/>
              </w:rPr>
            </w:pPr>
            <w:r w:rsidRPr="00310D14">
              <w:rPr>
                <w:rFonts w:eastAsia="Times New Roman" w:cs="Arial"/>
                <w:sz w:val="16"/>
                <w:szCs w:val="16"/>
                <w:lang w:eastAsia="es-CO"/>
              </w:rPr>
              <w:t>33,75%</w:t>
            </w:r>
          </w:p>
        </w:tc>
      </w:tr>
      <w:tr w:rsidRPr="00310D14" w:rsidR="00310D14" w:rsidTr="00ED7F95" w14:paraId="2688CB69" w14:textId="77777777">
        <w:trPr>
          <w:trHeight w:val="227"/>
          <w:jc w:val="center"/>
        </w:trPr>
        <w:tc>
          <w:tcPr>
            <w:tcW w:w="2724" w:type="dxa"/>
            <w:shd w:val="clear" w:color="auto" w:fill="auto"/>
            <w:vAlign w:val="center"/>
            <w:hideMark/>
          </w:tcPr>
          <w:p w:rsidRPr="00310D14" w:rsidR="00310D14" w:rsidP="00310D14" w:rsidRDefault="00310D14" w14:paraId="743DD462" w14:textId="77777777">
            <w:pPr>
              <w:widowControl/>
              <w:jc w:val="center"/>
              <w:rPr>
                <w:rFonts w:eastAsia="Times New Roman" w:cs="Arial"/>
                <w:sz w:val="16"/>
                <w:szCs w:val="16"/>
                <w:lang w:eastAsia="es-CO"/>
              </w:rPr>
            </w:pPr>
            <w:r w:rsidRPr="00310D14">
              <w:rPr>
                <w:rFonts w:eastAsia="Times New Roman" w:cs="Arial"/>
                <w:sz w:val="16"/>
                <w:szCs w:val="16"/>
                <w:lang w:eastAsia="es-CO"/>
              </w:rPr>
              <w:t>Cuatrimestre 3</w:t>
            </w:r>
          </w:p>
        </w:tc>
        <w:tc>
          <w:tcPr>
            <w:tcW w:w="4354" w:type="dxa"/>
            <w:shd w:val="clear" w:color="auto" w:fill="auto"/>
            <w:vAlign w:val="center"/>
            <w:hideMark/>
          </w:tcPr>
          <w:p w:rsidRPr="00310D14" w:rsidR="00310D14" w:rsidP="00310D14" w:rsidRDefault="00310D14" w14:paraId="0309B59C" w14:textId="77777777">
            <w:pPr>
              <w:widowControl/>
              <w:jc w:val="center"/>
              <w:rPr>
                <w:rFonts w:eastAsia="Times New Roman" w:cs="Arial"/>
                <w:sz w:val="16"/>
                <w:szCs w:val="16"/>
                <w:lang w:eastAsia="es-CO"/>
              </w:rPr>
            </w:pPr>
            <w:r w:rsidRPr="00310D14">
              <w:rPr>
                <w:rFonts w:eastAsia="Times New Roman" w:cs="Arial"/>
                <w:sz w:val="16"/>
                <w:szCs w:val="16"/>
                <w:lang w:eastAsia="es-CO"/>
              </w:rPr>
              <w:t>12,38%</w:t>
            </w:r>
          </w:p>
        </w:tc>
      </w:tr>
      <w:tr w:rsidRPr="00310D14" w:rsidR="00310D14" w:rsidTr="00ED7F95" w14:paraId="4A62D348" w14:textId="77777777">
        <w:trPr>
          <w:trHeight w:val="227"/>
          <w:jc w:val="center"/>
        </w:trPr>
        <w:tc>
          <w:tcPr>
            <w:tcW w:w="2724" w:type="dxa"/>
            <w:shd w:val="clear" w:color="auto" w:fill="D9D9D9" w:themeFill="background1" w:themeFillShade="D9"/>
            <w:noWrap/>
            <w:vAlign w:val="bottom"/>
            <w:hideMark/>
          </w:tcPr>
          <w:p w:rsidRPr="00310D14" w:rsidR="00310D14" w:rsidP="00310D14" w:rsidRDefault="00310D14" w14:paraId="68F0354A" w14:textId="77777777">
            <w:pPr>
              <w:widowControl/>
              <w:jc w:val="center"/>
              <w:rPr>
                <w:rFonts w:eastAsia="Times New Roman" w:cs="Arial"/>
                <w:b/>
                <w:bCs/>
                <w:sz w:val="16"/>
                <w:szCs w:val="16"/>
                <w:lang w:eastAsia="es-CO"/>
              </w:rPr>
            </w:pPr>
            <w:r w:rsidRPr="00310D14">
              <w:rPr>
                <w:rFonts w:eastAsia="Times New Roman" w:cs="Arial"/>
                <w:b/>
                <w:bCs/>
                <w:sz w:val="16"/>
                <w:szCs w:val="16"/>
                <w:lang w:eastAsia="es-CO"/>
              </w:rPr>
              <w:t>TOTAL</w:t>
            </w:r>
          </w:p>
        </w:tc>
        <w:tc>
          <w:tcPr>
            <w:tcW w:w="4354" w:type="dxa"/>
            <w:shd w:val="clear" w:color="auto" w:fill="D9D9D9" w:themeFill="background1" w:themeFillShade="D9"/>
            <w:noWrap/>
            <w:vAlign w:val="bottom"/>
            <w:hideMark/>
          </w:tcPr>
          <w:p w:rsidRPr="00310D14" w:rsidR="00310D14" w:rsidP="00310D14" w:rsidRDefault="00310D14" w14:paraId="623946ED" w14:textId="77777777">
            <w:pPr>
              <w:widowControl/>
              <w:jc w:val="center"/>
              <w:rPr>
                <w:rFonts w:eastAsia="Times New Roman" w:cs="Arial"/>
                <w:sz w:val="16"/>
                <w:szCs w:val="16"/>
                <w:lang w:eastAsia="es-CO"/>
              </w:rPr>
            </w:pPr>
            <w:r w:rsidRPr="00310D14">
              <w:rPr>
                <w:rFonts w:eastAsia="Times New Roman" w:cs="Arial"/>
                <w:sz w:val="16"/>
                <w:szCs w:val="16"/>
                <w:lang w:eastAsia="es-CO"/>
              </w:rPr>
              <w:t>53%</w:t>
            </w:r>
          </w:p>
        </w:tc>
      </w:tr>
    </w:tbl>
    <w:p w:rsidR="000314E8" w:rsidP="00AB3DE0" w:rsidRDefault="00AB3DE0" w14:paraId="515DC829" w14:textId="48D2E33F">
      <w:pPr>
        <w:jc w:val="center"/>
        <w:rPr>
          <w:rFonts w:cs="Arial"/>
          <w:sz w:val="16"/>
          <w:szCs w:val="20"/>
        </w:rPr>
      </w:pPr>
      <w:r w:rsidRPr="0045382F">
        <w:rPr>
          <w:rFonts w:cs="Arial"/>
          <w:b/>
          <w:sz w:val="16"/>
          <w:szCs w:val="20"/>
          <w:lang w:eastAsia="x-none"/>
        </w:rPr>
        <w:t>Fuente:</w:t>
      </w:r>
      <w:r w:rsidRPr="0045382F">
        <w:rPr>
          <w:rFonts w:cs="Arial"/>
          <w:sz w:val="16"/>
          <w:szCs w:val="20"/>
          <w:lang w:eastAsia="x-none"/>
        </w:rPr>
        <w:t xml:space="preserve"> Oficina Asesora de Planeación – UAERMV - </w:t>
      </w:r>
      <w:r>
        <w:rPr>
          <w:rFonts w:cs="Arial"/>
          <w:sz w:val="16"/>
          <w:szCs w:val="20"/>
        </w:rPr>
        <w:t>3er. Trimestre de 2019</w:t>
      </w:r>
    </w:p>
    <w:p w:rsidR="0050577D" w:rsidP="008E1442" w:rsidRDefault="0050577D" w14:paraId="5D64CBFD" w14:textId="5F67A054">
      <w:pPr>
        <w:rPr>
          <w:rFonts w:cs="Arial"/>
          <w:sz w:val="16"/>
          <w:szCs w:val="20"/>
        </w:rPr>
      </w:pPr>
    </w:p>
    <w:p w:rsidR="00EE551A" w:rsidP="00EE551A" w:rsidRDefault="00EE551A" w14:paraId="0F267CC1" w14:textId="0ACF6696">
      <w:pPr>
        <w:rPr>
          <w:rFonts w:eastAsia="Times New Roman" w:cs="Arial"/>
          <w:lang w:val="es-ES_tradnl" w:eastAsia="es-ES"/>
        </w:rPr>
      </w:pPr>
      <w:r w:rsidRPr="00EE551A">
        <w:rPr>
          <w:rFonts w:eastAsia="Times New Roman" w:cs="Arial"/>
          <w:lang w:val="es-ES_tradnl" w:eastAsia="es-ES"/>
        </w:rPr>
        <w:t>El promedio del avance porcentual de todas las metas asociadas a Plan de Desarrollo de la entidad asciende a 19,04% con corte a 31 de marzo de la presente vigencia.  Comparativamente, en la vigencia 2019 se evidencia un decremento del 4,19% respecto al mismo corte de observación de la vigencia 2018. Se observa la asociación de una nueva meta en PDD cuya ejecución se va a registrar hasta el tercer trimestre del año (</w:t>
      </w:r>
      <w:r w:rsidRPr="00EE551A" w:rsidR="00100CB7">
        <w:rPr>
          <w:rFonts w:eastAsia="Times New Roman" w:cs="Arial"/>
          <w:lang w:val="es-ES_tradnl" w:eastAsia="es-ES"/>
        </w:rPr>
        <w:t>ciclorrutas</w:t>
      </w:r>
      <w:r w:rsidRPr="00EE551A">
        <w:rPr>
          <w:rFonts w:eastAsia="Times New Roman" w:cs="Arial"/>
          <w:lang w:val="es-ES_tradnl" w:eastAsia="es-ES"/>
        </w:rPr>
        <w:t xml:space="preserve">). </w:t>
      </w:r>
    </w:p>
    <w:p w:rsidRPr="00EE551A" w:rsidR="00EE551A" w:rsidP="00EE551A" w:rsidRDefault="00EE551A" w14:paraId="76AE9ED7" w14:textId="77777777">
      <w:pPr>
        <w:rPr>
          <w:rFonts w:eastAsia="Times New Roman" w:cs="Arial"/>
          <w:lang w:val="es-ES_tradnl" w:eastAsia="es-ES"/>
        </w:rPr>
      </w:pPr>
    </w:p>
    <w:p w:rsidR="008E1442" w:rsidP="00EE551A" w:rsidRDefault="00EE551A" w14:paraId="257EA6E9" w14:textId="2410A4D4">
      <w:pPr>
        <w:rPr>
          <w:rFonts w:eastAsia="Times New Roman" w:cs="Arial"/>
          <w:lang w:val="es-ES_tradnl" w:eastAsia="es-ES"/>
        </w:rPr>
      </w:pPr>
      <w:r w:rsidRPr="00EE551A">
        <w:rPr>
          <w:rFonts w:eastAsia="Times New Roman" w:cs="Arial"/>
          <w:lang w:val="es-ES_tradnl" w:eastAsia="es-ES"/>
        </w:rPr>
        <w:t>Por otro lado, se puede evidenciar una reducción en el avance de ejecución porcentual de dos metas misionales a 31 de marzo de 2019 respecto al mismo corte en 2018, así: a) “Conservar 50 km carril de malla vial arterial, troncal e intermedia y local”, que presentó un avance porcentual de 69,6% en el primer trimestre del 2018 y de 31,3% en el mismo corte de 2019; así mismo, la meta b) “Conservar y rehabilitar 1,083 km carril de la infraestructura vial local” presentó un avance porcentual de 23,5% y de 18,1% en el primer trimestre del 2018 y del 2019 respectivamente.</w:t>
      </w:r>
    </w:p>
    <w:p w:rsidR="00EE551A" w:rsidP="00EE551A" w:rsidRDefault="00EE551A" w14:paraId="2D902345" w14:textId="0DA5E822">
      <w:pPr>
        <w:rPr>
          <w:rFonts w:eastAsia="Times New Roman" w:cs="Arial"/>
          <w:lang w:val="es-ES_tradnl" w:eastAsia="es-ES"/>
        </w:rPr>
      </w:pPr>
    </w:p>
    <w:p w:rsidRPr="005C3502" w:rsidR="005C3502" w:rsidP="005C3502" w:rsidRDefault="005C3502" w14:paraId="41590309" w14:textId="558C9D6E">
      <w:pPr>
        <w:rPr>
          <w:rFonts w:eastAsia="Times New Roman" w:cs="Arial"/>
          <w:lang w:val="es-ES_tradnl" w:eastAsia="es-ES"/>
        </w:rPr>
      </w:pPr>
      <w:r w:rsidRPr="005C3502">
        <w:rPr>
          <w:rFonts w:eastAsia="Times New Roman" w:cs="Arial"/>
          <w:lang w:val="es-ES_tradnl" w:eastAsia="es-ES"/>
        </w:rPr>
        <w:t>El promedio del avance porcentual de todas las metas asociadas a Plan de Desarrollo de la entidad asciende a 53% con corte a 30 de junio de la presente vigencia (acumulado).   Comparativamente, en la vigencia 2019 se evidencia un incremento del 1,05% respecto al mismo corte de observación de la vigencia 2018. Se observa la asociación de una nueva meta en PDD cuya ejecución se va a registrar hasta el tercer trimestre del año (</w:t>
      </w:r>
      <w:r w:rsidRPr="005C3502" w:rsidR="00100CB7">
        <w:rPr>
          <w:rFonts w:eastAsia="Times New Roman" w:cs="Arial"/>
          <w:lang w:val="es-ES_tradnl" w:eastAsia="es-ES"/>
        </w:rPr>
        <w:t>ciclorrutas</w:t>
      </w:r>
      <w:r w:rsidRPr="005C3502">
        <w:rPr>
          <w:rFonts w:eastAsia="Times New Roman" w:cs="Arial"/>
          <w:lang w:val="es-ES_tradnl" w:eastAsia="es-ES"/>
        </w:rPr>
        <w:t xml:space="preserve">). Así mismo en 2019, se asociaron dos nuevas metas, que no se reportaron en 2018. En total son tres reportes adicionales en la vigencia 2019, que no se tuvieron en cuenta en el cálculo para 2018. </w:t>
      </w:r>
    </w:p>
    <w:p w:rsidRPr="005C3502" w:rsidR="005C3502" w:rsidP="005C3502" w:rsidRDefault="005C3502" w14:paraId="0ED654FA" w14:textId="77777777">
      <w:pPr>
        <w:rPr>
          <w:rFonts w:eastAsia="Times New Roman" w:cs="Arial"/>
          <w:lang w:val="es-ES_tradnl" w:eastAsia="es-ES"/>
        </w:rPr>
      </w:pPr>
    </w:p>
    <w:p w:rsidR="00EE551A" w:rsidP="005C3502" w:rsidRDefault="005C3502" w14:paraId="30C72091" w14:textId="7521E63A">
      <w:pPr>
        <w:rPr>
          <w:rFonts w:eastAsia="Times New Roman" w:cs="Arial"/>
          <w:lang w:val="es-ES_tradnl" w:eastAsia="es-ES"/>
        </w:rPr>
      </w:pPr>
      <w:r w:rsidRPr="005C3502">
        <w:rPr>
          <w:rFonts w:eastAsia="Times New Roman" w:cs="Arial"/>
          <w:lang w:val="es-ES_tradnl" w:eastAsia="es-ES"/>
        </w:rPr>
        <w:t>Por otro lado, se puede evidenciar una reducción en el avance de ejecución porcentual de dos metas misionales a 30 de junio de 2019 respecto al mismo corte en 2018, así: a) “Conservar 50 km carril de malla vial arterial, troncal e intermedia y local”, que presentó un avance porcentual de 62% (acumulado) en el segundo trimestre del 2018 y de 45,49% (acumulado) en el mismo corte de 2019; así mismo, la meta b) “Conservar y rehabilitar 1,083 km carril de la infraestructura vial local” presentó un avance porcentual de 48,57% (acumulado) y de 46,09% (acumulado) en el segundo trimestre del 2018 y del 2019 respectivamente.</w:t>
      </w:r>
    </w:p>
    <w:p w:rsidR="005C3502" w:rsidP="005C3502" w:rsidRDefault="005C3502" w14:paraId="308A4545" w14:textId="2F20A215">
      <w:pPr>
        <w:rPr>
          <w:rFonts w:eastAsia="Times New Roman" w:cs="Arial"/>
          <w:lang w:val="es-ES_tradnl" w:eastAsia="es-ES"/>
        </w:rPr>
      </w:pPr>
    </w:p>
    <w:p w:rsidRPr="000A3A67" w:rsidR="000A3A67" w:rsidP="000A3A67" w:rsidRDefault="000A3A67" w14:paraId="3EB89DB7" w14:textId="77777777">
      <w:pPr>
        <w:rPr>
          <w:rFonts w:eastAsia="Times New Roman" w:cs="Arial"/>
          <w:lang w:val="es-ES_tradnl" w:eastAsia="es-ES"/>
        </w:rPr>
      </w:pPr>
      <w:r w:rsidRPr="000A3A67">
        <w:rPr>
          <w:rFonts w:eastAsia="Times New Roman" w:cs="Arial"/>
          <w:lang w:val="es-ES_tradnl" w:eastAsia="es-ES"/>
        </w:rPr>
        <w:t>El promedio del avance porcentual de todas las metas asociadas a Plan de Desarrollo de la entidad asciende a 65,17% con corte a 30 de septiembre de la presente vigencia (acumulado).   Comparativamente, en la vigencia 2019 se evidencia un decremento del 0,41% respecto al mismo corte de observación de la vigencia 2018. Se observa la asociación de dos nuevas metas, que no se reportaron en 2018. En total son dos reportes adicionales en la vigencia 2019, que no se tuvieron en cuenta en el cálculo para 2018, a saber: “Mantener periódicamente de 50 km carril de malla vial rural” y “Lograr un índice nivel medio de desarrollo institucional en el sector movilidad”.</w:t>
      </w:r>
    </w:p>
    <w:p w:rsidRPr="000A3A67" w:rsidR="000A3A67" w:rsidP="000A3A67" w:rsidRDefault="000A3A67" w14:paraId="4B8745CE" w14:textId="77777777">
      <w:pPr>
        <w:rPr>
          <w:rFonts w:eastAsia="Times New Roman" w:cs="Arial"/>
          <w:lang w:val="es-ES_tradnl" w:eastAsia="es-ES"/>
        </w:rPr>
      </w:pPr>
    </w:p>
    <w:p w:rsidR="005C3502" w:rsidP="000A3A67" w:rsidRDefault="000A3A67" w14:paraId="11F6BE92" w14:textId="1F8DBEE3">
      <w:pPr>
        <w:rPr>
          <w:rFonts w:eastAsia="Times New Roman" w:cs="Arial"/>
          <w:lang w:val="es-ES_tradnl" w:eastAsia="es-ES"/>
        </w:rPr>
      </w:pPr>
      <w:r w:rsidRPr="000A3A67">
        <w:rPr>
          <w:rFonts w:eastAsia="Times New Roman" w:cs="Arial"/>
          <w:lang w:val="es-ES_tradnl" w:eastAsia="es-ES"/>
        </w:rPr>
        <w:t>Por otro lado, se puede evidenciar una reducción en el avance de ejecución porcentual de dos metas misionales a 30 de septiembre de 2019 respecto al mismo corte en 2018, así: a) “Conservar 50 km carril de malla vial arterial, troncal e intermedia y local”, que presentó un avance porcentual de 79% (acumulado) en el tercer trimestre del 2018 y de 57,55% (acumulado) en el mismo corte de 2019; así mismo, la meta b) “Conservar y rehabilitar 1,083 km carril de la infraestructura vial local” presentó un avance porcentual de 78,54% (acumulado) y de 69,22% (acumulado) en el tercer trimestre del 2018 y del 2019 respectivamente. También se observa una reducción en el avance de ejecución porcentual de la meta “Mantener el 80% de satisfacción de los ciudadanos y partes interesadas”, que presentó un avance porcentual de 85,30% (acumulado) en el tercer trimestre del 2018 y de 82% (acumulado) en el mismo corte de 2019, de acuerdo a los resultados arrojados por la medición del cliente externo e interno, en la que actualmente se tienen en cuenta los resultados de tres encuestas (dos de cliente externo y una del cliente interno), evidenciándose un menor nivel de satisfacción por parte de los clientes externos.</w:t>
      </w:r>
    </w:p>
    <w:p w:rsidR="00752262" w:rsidP="00752262" w:rsidRDefault="00752262" w14:paraId="7A1241A4" w14:textId="6FDB87BC">
      <w:pPr>
        <w:pStyle w:val="Heading2"/>
        <w:ind w:firstLine="720"/>
      </w:pPr>
      <w:bookmarkStart w:name="_Toc28613537" w:id="46"/>
      <w:r>
        <w:rPr>
          <w:lang w:val="es-CO"/>
        </w:rPr>
        <w:t>A</w:t>
      </w:r>
      <w:r w:rsidRPr="00752262">
        <w:t>tención a partes interesadas y comunicaciones</w:t>
      </w:r>
      <w:bookmarkEnd w:id="46"/>
    </w:p>
    <w:p w:rsidRPr="00EF08E2" w:rsidR="00752262" w:rsidP="002E5839" w:rsidRDefault="00752262" w14:paraId="59D05E9D" w14:textId="77777777">
      <w:pPr>
        <w:rPr>
          <w:rFonts w:eastAsia="Times New Roman" w:cs="Arial"/>
          <w:b/>
          <w:lang w:val="x-none" w:eastAsia="es-ES"/>
        </w:rPr>
      </w:pPr>
    </w:p>
    <w:p w:rsidRPr="00CB1ED7" w:rsidR="0004233A" w:rsidP="002E5839" w:rsidRDefault="00793C0C" w14:paraId="29A516E2" w14:textId="23D33E85">
      <w:pPr>
        <w:rPr>
          <w:rFonts w:eastAsia="Times New Roman" w:cs="Arial"/>
          <w:lang w:eastAsia="es-ES"/>
        </w:rPr>
      </w:pPr>
      <w:r w:rsidRPr="00CB1ED7">
        <w:rPr>
          <w:rFonts w:eastAsia="Times New Roman" w:cs="Arial"/>
          <w:b/>
          <w:lang w:eastAsia="es-ES"/>
        </w:rPr>
        <w:t>APIC-IND-001</w:t>
      </w:r>
      <w:r w:rsidR="00CB1ED7">
        <w:rPr>
          <w:rFonts w:eastAsia="Times New Roman" w:cs="Arial"/>
          <w:lang w:eastAsia="es-ES"/>
        </w:rPr>
        <w:t xml:space="preserve"> </w:t>
      </w:r>
      <w:r w:rsidRPr="00CB1ED7">
        <w:rPr>
          <w:rFonts w:eastAsia="Times New Roman" w:cs="Arial"/>
          <w:u w:val="single"/>
          <w:lang w:eastAsia="es-ES"/>
        </w:rPr>
        <w:t>TIEMPO PROMEDIO DE RESPUESTA DE PQRSFD CON TÉRMINOS DE RESPUESTA DE 10 DÍAS HÁBILES</w:t>
      </w:r>
    </w:p>
    <w:p w:rsidRPr="004349D7" w:rsidR="00793C0C" w:rsidP="002E5839" w:rsidRDefault="00793C0C" w14:paraId="00457989" w14:textId="21DFACDF">
      <w:pPr>
        <w:rPr>
          <w:rFonts w:eastAsia="Times New Roman" w:cs="Arial"/>
          <w:b/>
          <w:sz w:val="16"/>
          <w:szCs w:val="16"/>
          <w:lang w:val="es-ES_tradnl" w:eastAsia="es-ES"/>
        </w:rPr>
      </w:pPr>
    </w:p>
    <w:p w:rsidRPr="004349D7" w:rsidR="004349D7" w:rsidP="004349D7" w:rsidRDefault="004349D7" w14:paraId="1CF7B397" w14:textId="102A36C8">
      <w:pPr>
        <w:pStyle w:val="Caption"/>
        <w:spacing w:after="0" w:line="240" w:lineRule="auto"/>
        <w:jc w:val="center"/>
        <w:rPr>
          <w:rFonts w:eastAsia="Times New Roman" w:cs="Arial"/>
          <w:b w:val="0"/>
          <w:sz w:val="16"/>
          <w:szCs w:val="16"/>
          <w:lang w:val="es-ES_tradnl" w:eastAsia="es-ES"/>
        </w:rPr>
      </w:pPr>
      <w:bookmarkStart w:name="_Toc28613570" w:id="47"/>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0000A2">
        <w:rPr>
          <w:noProof/>
          <w:sz w:val="16"/>
          <w:szCs w:val="16"/>
        </w:rPr>
        <w:t>19</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47"/>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986"/>
        <w:gridCol w:w="1098"/>
        <w:gridCol w:w="1136"/>
        <w:gridCol w:w="5164"/>
      </w:tblGrid>
      <w:tr w:rsidRPr="00793C0C" w:rsidR="00AE5203" w:rsidTr="00AE5203" w14:paraId="2629F51A" w14:textId="77777777">
        <w:trPr>
          <w:trHeight w:val="278"/>
        </w:trPr>
        <w:tc>
          <w:tcPr>
            <w:tcW w:w="5000" w:type="pct"/>
            <w:gridSpan w:val="5"/>
            <w:shd w:val="clear" w:color="000000" w:fill="E7E6E6"/>
            <w:vAlign w:val="center"/>
            <w:hideMark/>
          </w:tcPr>
          <w:p w:rsidRPr="00793C0C" w:rsidR="00AE5203" w:rsidP="004349D7" w:rsidRDefault="00AE5203" w14:paraId="23238ECC"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Pr="00793C0C" w:rsidR="00793C0C" w:rsidTr="00523E5D" w14:paraId="6A003C05" w14:textId="77777777">
        <w:trPr>
          <w:trHeight w:val="285"/>
        </w:trPr>
        <w:tc>
          <w:tcPr>
            <w:tcW w:w="565" w:type="pct"/>
            <w:vMerge w:val="restart"/>
            <w:shd w:val="clear" w:color="000000" w:fill="E7E6E6"/>
            <w:vAlign w:val="center"/>
            <w:hideMark/>
          </w:tcPr>
          <w:p w:rsidRPr="00793C0C" w:rsidR="00793C0C" w:rsidP="001E0A46" w:rsidRDefault="00793C0C" w14:paraId="702E6292"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58" w:type="pct"/>
            <w:vMerge w:val="restart"/>
            <w:shd w:val="clear" w:color="000000" w:fill="E7E6E6"/>
            <w:vAlign w:val="center"/>
            <w:hideMark/>
          </w:tcPr>
          <w:p w:rsidRPr="00793C0C" w:rsidR="00793C0C" w:rsidP="001E0A46" w:rsidRDefault="00793C0C" w14:paraId="3E88634D"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600" w:type="pct"/>
            <w:vMerge w:val="restart"/>
            <w:shd w:val="clear" w:color="000000" w:fill="E7E6E6"/>
            <w:vAlign w:val="center"/>
            <w:hideMark/>
          </w:tcPr>
          <w:p w:rsidRPr="00793C0C" w:rsidR="00793C0C" w:rsidP="001E0A46" w:rsidRDefault="00793C0C" w14:paraId="1156648E"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526" w:type="pct"/>
            <w:vMerge w:val="restart"/>
            <w:shd w:val="clear" w:color="000000" w:fill="E7E6E6"/>
            <w:vAlign w:val="center"/>
            <w:hideMark/>
          </w:tcPr>
          <w:p w:rsidRPr="00793C0C" w:rsidR="00793C0C" w:rsidP="001E0A46" w:rsidRDefault="00793C0C" w14:paraId="3A5C5E6C"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751" w:type="pct"/>
            <w:vMerge w:val="restart"/>
            <w:shd w:val="clear" w:color="000000" w:fill="E7E6E6"/>
            <w:vAlign w:val="center"/>
            <w:hideMark/>
          </w:tcPr>
          <w:p w:rsidRPr="00793C0C" w:rsidR="00793C0C" w:rsidP="001E0A46" w:rsidRDefault="00793C0C" w14:paraId="049F2FFA"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Pr="00793C0C" w:rsidR="00793C0C" w:rsidTr="00523E5D" w14:paraId="73C7C1C8" w14:textId="77777777">
        <w:trPr>
          <w:trHeight w:val="253"/>
        </w:trPr>
        <w:tc>
          <w:tcPr>
            <w:tcW w:w="565" w:type="pct"/>
            <w:vMerge/>
            <w:vAlign w:val="center"/>
            <w:hideMark/>
          </w:tcPr>
          <w:p w:rsidRPr="00793C0C" w:rsidR="00793C0C" w:rsidP="001E0A46" w:rsidRDefault="00793C0C" w14:paraId="260B807B" w14:textId="77777777">
            <w:pPr>
              <w:widowControl/>
              <w:jc w:val="left"/>
              <w:rPr>
                <w:rFonts w:eastAsia="Times New Roman" w:cs="Arial"/>
                <w:b/>
                <w:bCs/>
                <w:sz w:val="16"/>
                <w:szCs w:val="16"/>
                <w:lang w:eastAsia="es-CO"/>
              </w:rPr>
            </w:pPr>
          </w:p>
        </w:tc>
        <w:tc>
          <w:tcPr>
            <w:tcW w:w="558" w:type="pct"/>
            <w:vMerge/>
            <w:vAlign w:val="center"/>
            <w:hideMark/>
          </w:tcPr>
          <w:p w:rsidRPr="00793C0C" w:rsidR="00793C0C" w:rsidP="001E0A46" w:rsidRDefault="00793C0C" w14:paraId="224CC168" w14:textId="77777777">
            <w:pPr>
              <w:widowControl/>
              <w:jc w:val="left"/>
              <w:rPr>
                <w:rFonts w:eastAsia="Times New Roman" w:cs="Arial"/>
                <w:b/>
                <w:bCs/>
                <w:sz w:val="16"/>
                <w:szCs w:val="16"/>
                <w:lang w:eastAsia="es-CO"/>
              </w:rPr>
            </w:pPr>
          </w:p>
        </w:tc>
        <w:tc>
          <w:tcPr>
            <w:tcW w:w="600" w:type="pct"/>
            <w:vMerge/>
            <w:vAlign w:val="center"/>
            <w:hideMark/>
          </w:tcPr>
          <w:p w:rsidRPr="00793C0C" w:rsidR="00793C0C" w:rsidP="001E0A46" w:rsidRDefault="00793C0C" w14:paraId="75A47AA2" w14:textId="77777777">
            <w:pPr>
              <w:widowControl/>
              <w:jc w:val="left"/>
              <w:rPr>
                <w:rFonts w:eastAsia="Times New Roman" w:cs="Arial"/>
                <w:b/>
                <w:bCs/>
                <w:sz w:val="16"/>
                <w:szCs w:val="16"/>
                <w:lang w:eastAsia="es-CO"/>
              </w:rPr>
            </w:pPr>
          </w:p>
        </w:tc>
        <w:tc>
          <w:tcPr>
            <w:tcW w:w="526" w:type="pct"/>
            <w:vMerge/>
            <w:vAlign w:val="center"/>
            <w:hideMark/>
          </w:tcPr>
          <w:p w:rsidRPr="00793C0C" w:rsidR="00793C0C" w:rsidP="001E0A46" w:rsidRDefault="00793C0C" w14:paraId="4201A079" w14:textId="77777777">
            <w:pPr>
              <w:widowControl/>
              <w:jc w:val="left"/>
              <w:rPr>
                <w:rFonts w:eastAsia="Times New Roman" w:cs="Arial"/>
                <w:b/>
                <w:bCs/>
                <w:sz w:val="16"/>
                <w:szCs w:val="16"/>
                <w:lang w:eastAsia="es-CO"/>
              </w:rPr>
            </w:pPr>
          </w:p>
        </w:tc>
        <w:tc>
          <w:tcPr>
            <w:tcW w:w="2751" w:type="pct"/>
            <w:vMerge/>
            <w:vAlign w:val="center"/>
            <w:hideMark/>
          </w:tcPr>
          <w:p w:rsidRPr="00793C0C" w:rsidR="00793C0C" w:rsidP="001E0A46" w:rsidRDefault="00793C0C" w14:paraId="5376131A" w14:textId="77777777">
            <w:pPr>
              <w:widowControl/>
              <w:jc w:val="left"/>
              <w:rPr>
                <w:rFonts w:eastAsia="Times New Roman" w:cs="Arial"/>
                <w:b/>
                <w:bCs/>
                <w:sz w:val="16"/>
                <w:szCs w:val="16"/>
                <w:lang w:eastAsia="es-CO"/>
              </w:rPr>
            </w:pPr>
          </w:p>
        </w:tc>
      </w:tr>
      <w:tr w:rsidRPr="00793C0C" w:rsidR="00793C0C" w:rsidTr="00523E5D" w14:paraId="3ABAE56E" w14:textId="77777777">
        <w:trPr>
          <w:trHeight w:val="122"/>
        </w:trPr>
        <w:tc>
          <w:tcPr>
            <w:tcW w:w="565" w:type="pct"/>
            <w:shd w:val="clear" w:color="auto" w:fill="auto"/>
            <w:vAlign w:val="center"/>
            <w:hideMark/>
          </w:tcPr>
          <w:p w:rsidRPr="00793C0C" w:rsidR="00793C0C" w:rsidP="001E0A46" w:rsidRDefault="00D22475" w14:paraId="516200BA" w14:textId="58058BBD">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58" w:type="pct"/>
            <w:shd w:val="clear" w:color="auto" w:fill="auto"/>
            <w:vAlign w:val="center"/>
            <w:hideMark/>
          </w:tcPr>
          <w:p w:rsidRPr="00793C0C" w:rsidR="00793C0C" w:rsidP="001E0A46" w:rsidRDefault="00793C0C" w14:paraId="37C2CF24" w14:textId="77777777">
            <w:pPr>
              <w:widowControl/>
              <w:jc w:val="center"/>
              <w:rPr>
                <w:rFonts w:eastAsia="Times New Roman" w:cs="Arial"/>
                <w:sz w:val="16"/>
                <w:szCs w:val="16"/>
                <w:lang w:eastAsia="es-CO"/>
              </w:rPr>
            </w:pPr>
            <w:r w:rsidRPr="00793C0C">
              <w:rPr>
                <w:rFonts w:eastAsia="Times New Roman" w:cs="Arial"/>
                <w:sz w:val="16"/>
                <w:szCs w:val="16"/>
                <w:lang w:eastAsia="es-CO"/>
              </w:rPr>
              <w:t>58</w:t>
            </w:r>
          </w:p>
        </w:tc>
        <w:tc>
          <w:tcPr>
            <w:tcW w:w="600" w:type="pct"/>
            <w:shd w:val="clear" w:color="auto" w:fill="auto"/>
            <w:vAlign w:val="center"/>
            <w:hideMark/>
          </w:tcPr>
          <w:p w:rsidRPr="00793C0C" w:rsidR="00793C0C" w:rsidP="001E0A46" w:rsidRDefault="00793C0C" w14:paraId="47915D50" w14:textId="77777777">
            <w:pPr>
              <w:widowControl/>
              <w:jc w:val="center"/>
              <w:rPr>
                <w:rFonts w:eastAsia="Times New Roman" w:cs="Arial"/>
                <w:sz w:val="16"/>
                <w:szCs w:val="16"/>
                <w:lang w:eastAsia="es-CO"/>
              </w:rPr>
            </w:pPr>
            <w:r w:rsidRPr="00793C0C">
              <w:rPr>
                <w:rFonts w:eastAsia="Times New Roman" w:cs="Arial"/>
                <w:sz w:val="16"/>
                <w:szCs w:val="16"/>
                <w:lang w:eastAsia="es-CO"/>
              </w:rPr>
              <w:t>11</w:t>
            </w:r>
          </w:p>
        </w:tc>
        <w:tc>
          <w:tcPr>
            <w:tcW w:w="526" w:type="pct"/>
            <w:shd w:val="clear" w:color="auto" w:fill="auto"/>
            <w:vAlign w:val="center"/>
            <w:hideMark/>
          </w:tcPr>
          <w:p w:rsidRPr="00793C0C" w:rsidR="00793C0C" w:rsidP="001E0A46" w:rsidRDefault="00793C0C" w14:paraId="2EB5999C" w14:textId="77777777">
            <w:pPr>
              <w:widowControl/>
              <w:jc w:val="center"/>
              <w:rPr>
                <w:rFonts w:eastAsia="Times New Roman" w:cs="Arial"/>
                <w:sz w:val="16"/>
                <w:szCs w:val="16"/>
                <w:lang w:eastAsia="es-CO"/>
              </w:rPr>
            </w:pPr>
            <w:r w:rsidRPr="00793C0C">
              <w:rPr>
                <w:rFonts w:eastAsia="Times New Roman" w:cs="Arial"/>
                <w:sz w:val="16"/>
                <w:szCs w:val="16"/>
                <w:lang w:eastAsia="es-CO"/>
              </w:rPr>
              <w:t>5</w:t>
            </w:r>
          </w:p>
        </w:tc>
        <w:tc>
          <w:tcPr>
            <w:tcW w:w="2751" w:type="pct"/>
            <w:shd w:val="clear" w:color="auto" w:fill="auto"/>
            <w:vAlign w:val="center"/>
            <w:hideMark/>
          </w:tcPr>
          <w:p w:rsidRPr="00793C0C" w:rsidR="00793C0C" w:rsidP="00F209DE" w:rsidRDefault="00793C0C" w14:paraId="07D2BD75" w14:textId="77777777">
            <w:pPr>
              <w:widowControl/>
              <w:rPr>
                <w:rFonts w:eastAsia="Times New Roman" w:cs="Arial"/>
                <w:sz w:val="16"/>
                <w:szCs w:val="16"/>
                <w:lang w:eastAsia="es-CO"/>
              </w:rPr>
            </w:pPr>
            <w:r w:rsidRPr="00793C0C">
              <w:rPr>
                <w:rFonts w:eastAsia="Times New Roman" w:cs="Arial"/>
                <w:sz w:val="16"/>
                <w:szCs w:val="16"/>
                <w:lang w:eastAsia="es-CO"/>
              </w:rPr>
              <w:t xml:space="preserve">Para el periodo de reporte se han gestionado un total de 11 peticiones con tiempos de respuesta de 10 días hábiles, correspondientes a solicitudes de acceso a la información y solicitudes de copia. </w:t>
            </w:r>
            <w:r w:rsidRPr="00F209DE">
              <w:rPr>
                <w:rFonts w:eastAsia="Times New Roman" w:cs="Arial"/>
                <w:sz w:val="16"/>
                <w:szCs w:val="16"/>
                <w:u w:val="single"/>
                <w:lang w:eastAsia="es-CO"/>
              </w:rPr>
              <w:t>Las peticiones fueron contestadas en un tiempo promedio de 5 días hábiles, reduciendo el tiempo de gestión con respecto al periodo anterior.</w:t>
            </w:r>
          </w:p>
        </w:tc>
      </w:tr>
    </w:tbl>
    <w:p w:rsidRPr="00CB1ED7" w:rsidR="00F209DE" w:rsidP="00F209DE" w:rsidRDefault="00F209DE" w14:paraId="56F69BF0" w14:textId="5A565CF7">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354B9F">
        <w:rPr>
          <w:rFonts w:cs="Arial"/>
          <w:sz w:val="16"/>
          <w:szCs w:val="20"/>
          <w:lang w:eastAsia="es-CO"/>
        </w:rPr>
        <w:t>3er TRIMESTRE019</w:t>
      </w:r>
      <w:r w:rsidRPr="00351F8E">
        <w:rPr>
          <w:rFonts w:cs="Arial"/>
          <w:sz w:val="16"/>
          <w:szCs w:val="20"/>
          <w:lang w:eastAsia="es-CO"/>
        </w:rPr>
        <w:t>.</w:t>
      </w:r>
    </w:p>
    <w:p w:rsidR="00F209DE" w:rsidP="00F209DE" w:rsidRDefault="00F209DE" w14:paraId="4DC92C8A" w14:textId="633EAB98">
      <w:pPr>
        <w:rPr>
          <w:rFonts w:eastAsia="Times New Roman" w:cs="Arial"/>
          <w:lang w:eastAsia="es-ES"/>
        </w:rPr>
      </w:pPr>
    </w:p>
    <w:p w:rsidR="00793C0C" w:rsidP="002E5839" w:rsidRDefault="00CB1ED7" w14:paraId="45275E9F" w14:textId="42AFAF5E">
      <w:pPr>
        <w:rPr>
          <w:rFonts w:eastAsia="Times New Roman" w:cs="Arial"/>
          <w:u w:val="single"/>
          <w:lang w:eastAsia="es-ES"/>
        </w:rPr>
      </w:pPr>
      <w:r w:rsidRPr="00CB1ED7">
        <w:rPr>
          <w:rFonts w:eastAsia="Times New Roman" w:cs="Arial"/>
          <w:b/>
          <w:lang w:eastAsia="es-ES"/>
        </w:rPr>
        <w:t>APIC-IND-001</w:t>
      </w:r>
      <w:r>
        <w:rPr>
          <w:rFonts w:eastAsia="Times New Roman" w:cs="Arial"/>
          <w:lang w:eastAsia="es-ES"/>
        </w:rPr>
        <w:t xml:space="preserve"> </w:t>
      </w:r>
      <w:r w:rsidRPr="00CB1ED7" w:rsidR="00793C0C">
        <w:rPr>
          <w:rFonts w:eastAsia="Times New Roman" w:cs="Arial"/>
          <w:u w:val="single"/>
          <w:lang w:eastAsia="es-ES"/>
        </w:rPr>
        <w:t>TIEMPO PROMEDIO DE RESPUESTA DE PQRSFD CON TÉRMINOS DE RESPUESTA DE 15 DÍAS HÁBILES</w:t>
      </w:r>
    </w:p>
    <w:p w:rsidR="00F209DE" w:rsidP="002E5839" w:rsidRDefault="00F209DE" w14:paraId="68E770C7" w14:textId="599AFD6B">
      <w:pPr>
        <w:rPr>
          <w:rFonts w:eastAsia="Times New Roman" w:cs="Arial"/>
          <w:b/>
          <w:lang w:eastAsia="es-ES"/>
        </w:rPr>
      </w:pPr>
    </w:p>
    <w:p w:rsidRPr="004349D7" w:rsidR="00F209DE" w:rsidP="00F209DE" w:rsidRDefault="00F209DE" w14:paraId="4AF07CAA" w14:textId="3E845EF6">
      <w:pPr>
        <w:pStyle w:val="Caption"/>
        <w:spacing w:after="0" w:line="240" w:lineRule="auto"/>
        <w:jc w:val="center"/>
        <w:rPr>
          <w:rFonts w:eastAsia="Times New Roman" w:cs="Arial"/>
          <w:b w:val="0"/>
          <w:sz w:val="16"/>
          <w:szCs w:val="16"/>
          <w:lang w:val="es-ES_tradnl" w:eastAsia="es-ES"/>
        </w:rPr>
      </w:pPr>
      <w:bookmarkStart w:name="_Toc28613571" w:id="48"/>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0000A2">
        <w:rPr>
          <w:noProof/>
          <w:sz w:val="16"/>
          <w:szCs w:val="16"/>
        </w:rPr>
        <w:t>20</w:t>
      </w:r>
      <w:r w:rsidRPr="004349D7">
        <w:rPr>
          <w:sz w:val="16"/>
          <w:szCs w:val="16"/>
        </w:rPr>
        <w:fldChar w:fldCharType="end"/>
      </w:r>
      <w:r w:rsidR="00FB36A8">
        <w:rPr>
          <w:sz w:val="16"/>
          <w:szCs w:val="16"/>
        </w:rPr>
        <w:t>.</w:t>
      </w:r>
      <w:r w:rsidRPr="004349D7">
        <w:rPr>
          <w:sz w:val="16"/>
          <w:szCs w:val="16"/>
        </w:rPr>
        <w:t xml:space="preserve"> </w:t>
      </w:r>
      <w:r w:rsidRPr="004349D7">
        <w:rPr>
          <w:b w:val="0"/>
          <w:sz w:val="16"/>
          <w:szCs w:val="16"/>
        </w:rPr>
        <w:t>Tiempo promedio de respuesta a PQRSFD</w:t>
      </w:r>
      <w:bookmarkEnd w:id="48"/>
    </w:p>
    <w:tbl>
      <w:tblPr>
        <w:tblW w:w="5000" w:type="pct"/>
        <w:tblCellMar>
          <w:left w:w="70" w:type="dxa"/>
          <w:right w:w="70" w:type="dxa"/>
        </w:tblCellMar>
        <w:tblLook w:val="04A0" w:firstRow="1" w:lastRow="0" w:firstColumn="1" w:lastColumn="0" w:noHBand="0" w:noVBand="1"/>
      </w:tblPr>
      <w:tblGrid>
        <w:gridCol w:w="1164"/>
        <w:gridCol w:w="1104"/>
        <w:gridCol w:w="1265"/>
        <w:gridCol w:w="1136"/>
        <w:gridCol w:w="4770"/>
      </w:tblGrid>
      <w:tr w:rsidRPr="00793C0C" w:rsidR="00793C0C" w:rsidTr="001E0A46" w14:paraId="7FBF30E2" w14:textId="77777777">
        <w:trPr>
          <w:trHeight w:val="285"/>
        </w:trPr>
        <w:tc>
          <w:tcPr>
            <w:tcW w:w="5000" w:type="pct"/>
            <w:gridSpan w:val="5"/>
            <w:tcBorders>
              <w:top w:val="single" w:color="auto" w:sz="8" w:space="0"/>
              <w:left w:val="single" w:color="auto" w:sz="8" w:space="0"/>
              <w:bottom w:val="single" w:color="000000" w:sz="8" w:space="0"/>
              <w:right w:val="single" w:color="000000" w:sz="8" w:space="0"/>
            </w:tcBorders>
            <w:shd w:val="clear" w:color="000000" w:fill="E7E6E6"/>
            <w:vAlign w:val="center"/>
            <w:hideMark/>
          </w:tcPr>
          <w:p w:rsidRPr="00793C0C" w:rsidR="00793C0C" w:rsidP="001E0A46" w:rsidRDefault="00793C0C" w14:paraId="0C143EF0"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CUADRO DE SEGUIMIENTO</w:t>
            </w:r>
          </w:p>
        </w:tc>
      </w:tr>
      <w:tr w:rsidRPr="00793C0C" w:rsidR="00793C0C" w:rsidTr="00531746" w14:paraId="5B9D40E3" w14:textId="77777777">
        <w:trPr>
          <w:trHeight w:val="285"/>
        </w:trPr>
        <w:tc>
          <w:tcPr>
            <w:tcW w:w="617" w:type="pct"/>
            <w:vMerge w:val="restart"/>
            <w:tcBorders>
              <w:top w:val="single" w:color="auto" w:sz="8" w:space="0"/>
              <w:left w:val="single" w:color="auto" w:sz="8" w:space="0"/>
              <w:bottom w:val="single" w:color="000000" w:sz="8" w:space="0"/>
              <w:right w:val="single" w:color="000000" w:sz="8" w:space="0"/>
            </w:tcBorders>
            <w:shd w:val="clear" w:color="000000" w:fill="E7E6E6"/>
            <w:vAlign w:val="center"/>
            <w:hideMark/>
          </w:tcPr>
          <w:p w:rsidRPr="00793C0C" w:rsidR="00793C0C" w:rsidP="001E0A46" w:rsidRDefault="00793C0C" w14:paraId="50F3CF66"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PERIODO DE MEDICIÓN</w:t>
            </w:r>
          </w:p>
        </w:tc>
        <w:tc>
          <w:tcPr>
            <w:tcW w:w="585"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3C0C" w:rsidR="00793C0C" w:rsidP="001E0A46" w:rsidRDefault="00793C0C" w14:paraId="34685F7C"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Sumatoria tiempos de respuesta</w:t>
            </w:r>
          </w:p>
        </w:tc>
        <w:tc>
          <w:tcPr>
            <w:tcW w:w="670"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3C0C" w:rsidR="00793C0C" w:rsidP="001E0A46" w:rsidRDefault="00793C0C" w14:paraId="2323F350"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No. de peticiones en el periodo</w:t>
            </w:r>
          </w:p>
        </w:tc>
        <w:tc>
          <w:tcPr>
            <w:tcW w:w="601"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3C0C" w:rsidR="00793C0C" w:rsidP="001E0A46" w:rsidRDefault="00793C0C" w14:paraId="353A00AE"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RESULTADO</w:t>
            </w:r>
          </w:p>
        </w:tc>
        <w:tc>
          <w:tcPr>
            <w:tcW w:w="2527" w:type="pct"/>
            <w:vMerge w:val="restart"/>
            <w:tcBorders>
              <w:top w:val="single" w:color="auto" w:sz="8" w:space="0"/>
              <w:left w:val="nil"/>
              <w:bottom w:val="single" w:color="000000" w:sz="8" w:space="0"/>
              <w:right w:val="single" w:color="000000" w:sz="8" w:space="0"/>
            </w:tcBorders>
            <w:shd w:val="clear" w:color="000000" w:fill="E7E6E6"/>
            <w:vAlign w:val="center"/>
            <w:hideMark/>
          </w:tcPr>
          <w:p w:rsidRPr="00793C0C" w:rsidR="00793C0C" w:rsidP="001E0A46" w:rsidRDefault="00793C0C" w14:paraId="0D38EB08" w14:textId="77777777">
            <w:pPr>
              <w:widowControl/>
              <w:jc w:val="center"/>
              <w:rPr>
                <w:rFonts w:eastAsia="Times New Roman" w:cs="Arial"/>
                <w:b/>
                <w:bCs/>
                <w:sz w:val="16"/>
                <w:szCs w:val="16"/>
                <w:lang w:eastAsia="es-CO"/>
              </w:rPr>
            </w:pPr>
            <w:r w:rsidRPr="00793C0C">
              <w:rPr>
                <w:rFonts w:eastAsia="Times New Roman" w:cs="Arial"/>
                <w:b/>
                <w:bCs/>
                <w:sz w:val="16"/>
                <w:szCs w:val="16"/>
                <w:lang w:eastAsia="es-CO"/>
              </w:rPr>
              <w:t xml:space="preserve">EVALUACIÓN CUALITATIVA </w:t>
            </w:r>
          </w:p>
        </w:tc>
      </w:tr>
      <w:tr w:rsidRPr="00793C0C" w:rsidR="00793C0C" w:rsidTr="00531746" w14:paraId="319B73F0" w14:textId="77777777">
        <w:trPr>
          <w:trHeight w:val="253"/>
        </w:trPr>
        <w:tc>
          <w:tcPr>
            <w:tcW w:w="617" w:type="pct"/>
            <w:vMerge/>
            <w:tcBorders>
              <w:top w:val="single" w:color="auto" w:sz="8" w:space="0"/>
              <w:left w:val="single" w:color="auto" w:sz="8" w:space="0"/>
              <w:bottom w:val="single" w:color="000000" w:sz="8" w:space="0"/>
              <w:right w:val="single" w:color="000000" w:sz="8" w:space="0"/>
            </w:tcBorders>
            <w:vAlign w:val="center"/>
            <w:hideMark/>
          </w:tcPr>
          <w:p w:rsidRPr="00793C0C" w:rsidR="00793C0C" w:rsidP="001E0A46" w:rsidRDefault="00793C0C" w14:paraId="3ACF1A09" w14:textId="77777777">
            <w:pPr>
              <w:widowControl/>
              <w:jc w:val="left"/>
              <w:rPr>
                <w:rFonts w:eastAsia="Times New Roman" w:cs="Arial"/>
                <w:b/>
                <w:bCs/>
                <w:sz w:val="16"/>
                <w:szCs w:val="16"/>
                <w:lang w:eastAsia="es-CO"/>
              </w:rPr>
            </w:pPr>
          </w:p>
        </w:tc>
        <w:tc>
          <w:tcPr>
            <w:tcW w:w="585" w:type="pct"/>
            <w:vMerge/>
            <w:tcBorders>
              <w:top w:val="nil"/>
              <w:left w:val="single" w:color="auto" w:sz="8" w:space="0"/>
              <w:bottom w:val="single" w:color="000000" w:sz="8" w:space="0"/>
              <w:right w:val="single" w:color="auto" w:sz="8" w:space="0"/>
            </w:tcBorders>
            <w:vAlign w:val="center"/>
            <w:hideMark/>
          </w:tcPr>
          <w:p w:rsidRPr="00793C0C" w:rsidR="00793C0C" w:rsidP="001E0A46" w:rsidRDefault="00793C0C" w14:paraId="36268F61" w14:textId="77777777">
            <w:pPr>
              <w:widowControl/>
              <w:jc w:val="left"/>
              <w:rPr>
                <w:rFonts w:eastAsia="Times New Roman" w:cs="Arial"/>
                <w:b/>
                <w:bCs/>
                <w:sz w:val="16"/>
                <w:szCs w:val="16"/>
                <w:lang w:eastAsia="es-CO"/>
              </w:rPr>
            </w:pPr>
          </w:p>
        </w:tc>
        <w:tc>
          <w:tcPr>
            <w:tcW w:w="670" w:type="pct"/>
            <w:vMerge/>
            <w:tcBorders>
              <w:top w:val="nil"/>
              <w:left w:val="single" w:color="auto" w:sz="8" w:space="0"/>
              <w:bottom w:val="single" w:color="000000" w:sz="8" w:space="0"/>
              <w:right w:val="single" w:color="auto" w:sz="8" w:space="0"/>
            </w:tcBorders>
            <w:vAlign w:val="center"/>
            <w:hideMark/>
          </w:tcPr>
          <w:p w:rsidRPr="00793C0C" w:rsidR="00793C0C" w:rsidP="001E0A46" w:rsidRDefault="00793C0C" w14:paraId="00575A5A" w14:textId="77777777">
            <w:pPr>
              <w:widowControl/>
              <w:jc w:val="left"/>
              <w:rPr>
                <w:rFonts w:eastAsia="Times New Roman" w:cs="Arial"/>
                <w:b/>
                <w:bCs/>
                <w:sz w:val="16"/>
                <w:szCs w:val="16"/>
                <w:lang w:eastAsia="es-CO"/>
              </w:rPr>
            </w:pPr>
          </w:p>
        </w:tc>
        <w:tc>
          <w:tcPr>
            <w:tcW w:w="601" w:type="pct"/>
            <w:vMerge/>
            <w:tcBorders>
              <w:top w:val="nil"/>
              <w:left w:val="single" w:color="auto" w:sz="8" w:space="0"/>
              <w:bottom w:val="single" w:color="000000" w:sz="8" w:space="0"/>
              <w:right w:val="single" w:color="auto" w:sz="8" w:space="0"/>
            </w:tcBorders>
            <w:vAlign w:val="center"/>
            <w:hideMark/>
          </w:tcPr>
          <w:p w:rsidRPr="00793C0C" w:rsidR="00793C0C" w:rsidP="001E0A46" w:rsidRDefault="00793C0C" w14:paraId="3231E791" w14:textId="77777777">
            <w:pPr>
              <w:widowControl/>
              <w:jc w:val="left"/>
              <w:rPr>
                <w:rFonts w:eastAsia="Times New Roman" w:cs="Arial"/>
                <w:b/>
                <w:bCs/>
                <w:sz w:val="16"/>
                <w:szCs w:val="16"/>
                <w:lang w:eastAsia="es-CO"/>
              </w:rPr>
            </w:pPr>
          </w:p>
        </w:tc>
        <w:tc>
          <w:tcPr>
            <w:tcW w:w="2527" w:type="pct"/>
            <w:vMerge/>
            <w:tcBorders>
              <w:top w:val="single" w:color="auto" w:sz="8" w:space="0"/>
              <w:left w:val="nil"/>
              <w:bottom w:val="single" w:color="000000" w:sz="8" w:space="0"/>
              <w:right w:val="single" w:color="000000" w:sz="8" w:space="0"/>
            </w:tcBorders>
            <w:vAlign w:val="center"/>
            <w:hideMark/>
          </w:tcPr>
          <w:p w:rsidRPr="00793C0C" w:rsidR="00793C0C" w:rsidP="001E0A46" w:rsidRDefault="00793C0C" w14:paraId="3F8D7A59" w14:textId="77777777">
            <w:pPr>
              <w:widowControl/>
              <w:jc w:val="left"/>
              <w:rPr>
                <w:rFonts w:eastAsia="Times New Roman" w:cs="Arial"/>
                <w:b/>
                <w:bCs/>
                <w:sz w:val="16"/>
                <w:szCs w:val="16"/>
                <w:lang w:eastAsia="es-CO"/>
              </w:rPr>
            </w:pPr>
          </w:p>
        </w:tc>
      </w:tr>
      <w:tr w:rsidRPr="00793C0C" w:rsidR="00793C0C" w:rsidTr="00531746" w14:paraId="353BE132" w14:textId="77777777">
        <w:trPr>
          <w:trHeight w:val="796"/>
        </w:trPr>
        <w:tc>
          <w:tcPr>
            <w:tcW w:w="617" w:type="pct"/>
            <w:tcBorders>
              <w:top w:val="nil"/>
              <w:left w:val="single" w:color="auto" w:sz="8" w:space="0"/>
              <w:bottom w:val="single" w:color="auto" w:sz="4" w:space="0"/>
              <w:right w:val="single" w:color="000000" w:sz="8" w:space="0"/>
            </w:tcBorders>
            <w:shd w:val="clear" w:color="auto" w:fill="auto"/>
            <w:vAlign w:val="center"/>
            <w:hideMark/>
          </w:tcPr>
          <w:p w:rsidRPr="00793C0C" w:rsidR="00793C0C" w:rsidP="001E0A46" w:rsidRDefault="00D22475" w14:paraId="33BB7C3B" w14:textId="00174DD9">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85" w:type="pct"/>
            <w:tcBorders>
              <w:top w:val="nil"/>
              <w:left w:val="nil"/>
              <w:bottom w:val="single" w:color="auto" w:sz="4" w:space="0"/>
              <w:right w:val="single" w:color="auto" w:sz="8" w:space="0"/>
            </w:tcBorders>
            <w:shd w:val="clear" w:color="auto" w:fill="auto"/>
            <w:vAlign w:val="center"/>
            <w:hideMark/>
          </w:tcPr>
          <w:p w:rsidRPr="00793C0C" w:rsidR="00793C0C" w:rsidP="001E0A46" w:rsidRDefault="00793C0C" w14:paraId="3A99A632" w14:textId="77777777">
            <w:pPr>
              <w:widowControl/>
              <w:jc w:val="center"/>
              <w:rPr>
                <w:rFonts w:eastAsia="Times New Roman" w:cs="Arial"/>
                <w:sz w:val="16"/>
                <w:szCs w:val="16"/>
                <w:lang w:eastAsia="es-CO"/>
              </w:rPr>
            </w:pPr>
            <w:r w:rsidRPr="00793C0C">
              <w:rPr>
                <w:rFonts w:eastAsia="Times New Roman" w:cs="Arial"/>
                <w:sz w:val="16"/>
                <w:szCs w:val="16"/>
                <w:lang w:eastAsia="es-CO"/>
              </w:rPr>
              <w:t>4750</w:t>
            </w:r>
          </w:p>
        </w:tc>
        <w:tc>
          <w:tcPr>
            <w:tcW w:w="670" w:type="pct"/>
            <w:tcBorders>
              <w:top w:val="nil"/>
              <w:left w:val="nil"/>
              <w:bottom w:val="single" w:color="auto" w:sz="4" w:space="0"/>
              <w:right w:val="single" w:color="auto" w:sz="8" w:space="0"/>
            </w:tcBorders>
            <w:shd w:val="clear" w:color="auto" w:fill="auto"/>
            <w:vAlign w:val="center"/>
            <w:hideMark/>
          </w:tcPr>
          <w:p w:rsidRPr="00793C0C" w:rsidR="00793C0C" w:rsidP="001E0A46" w:rsidRDefault="00793C0C" w14:paraId="33899FEF" w14:textId="77777777">
            <w:pPr>
              <w:widowControl/>
              <w:jc w:val="center"/>
              <w:rPr>
                <w:rFonts w:eastAsia="Times New Roman" w:cs="Arial"/>
                <w:sz w:val="16"/>
                <w:szCs w:val="16"/>
                <w:lang w:eastAsia="es-CO"/>
              </w:rPr>
            </w:pPr>
            <w:r w:rsidRPr="00793C0C">
              <w:rPr>
                <w:rFonts w:eastAsia="Times New Roman" w:cs="Arial"/>
                <w:sz w:val="16"/>
                <w:szCs w:val="16"/>
                <w:lang w:eastAsia="es-CO"/>
              </w:rPr>
              <w:t>854</w:t>
            </w:r>
          </w:p>
        </w:tc>
        <w:tc>
          <w:tcPr>
            <w:tcW w:w="601" w:type="pct"/>
            <w:tcBorders>
              <w:top w:val="nil"/>
              <w:left w:val="nil"/>
              <w:bottom w:val="single" w:color="auto" w:sz="4" w:space="0"/>
              <w:right w:val="single" w:color="auto" w:sz="8" w:space="0"/>
            </w:tcBorders>
            <w:shd w:val="clear" w:color="auto" w:fill="auto"/>
            <w:vAlign w:val="center"/>
            <w:hideMark/>
          </w:tcPr>
          <w:p w:rsidRPr="00793C0C" w:rsidR="00793C0C" w:rsidP="001E0A46" w:rsidRDefault="00793C0C" w14:paraId="41C97083" w14:textId="77777777">
            <w:pPr>
              <w:widowControl/>
              <w:jc w:val="center"/>
              <w:rPr>
                <w:rFonts w:eastAsia="Times New Roman" w:cs="Arial"/>
                <w:sz w:val="16"/>
                <w:szCs w:val="16"/>
                <w:lang w:eastAsia="es-CO"/>
              </w:rPr>
            </w:pPr>
            <w:r w:rsidRPr="00793C0C">
              <w:rPr>
                <w:rFonts w:eastAsia="Times New Roman" w:cs="Arial"/>
                <w:sz w:val="16"/>
                <w:szCs w:val="16"/>
                <w:lang w:eastAsia="es-CO"/>
              </w:rPr>
              <w:t>6</w:t>
            </w:r>
          </w:p>
        </w:tc>
        <w:tc>
          <w:tcPr>
            <w:tcW w:w="2527" w:type="pct"/>
            <w:tcBorders>
              <w:top w:val="nil"/>
              <w:left w:val="nil"/>
              <w:bottom w:val="single" w:color="auto" w:sz="4" w:space="0"/>
              <w:right w:val="single" w:color="000000" w:sz="8" w:space="0"/>
            </w:tcBorders>
            <w:shd w:val="clear" w:color="auto" w:fill="auto"/>
            <w:vAlign w:val="center"/>
            <w:hideMark/>
          </w:tcPr>
          <w:p w:rsidRPr="00793C0C" w:rsidR="00793C0C" w:rsidP="00D96C89" w:rsidRDefault="00793C0C" w14:paraId="67EE1F83" w14:textId="77777777">
            <w:pPr>
              <w:widowControl/>
              <w:rPr>
                <w:rFonts w:eastAsia="Times New Roman" w:cs="Arial"/>
                <w:sz w:val="16"/>
                <w:szCs w:val="16"/>
                <w:lang w:eastAsia="es-CO"/>
              </w:rPr>
            </w:pPr>
            <w:r w:rsidRPr="00793C0C">
              <w:rPr>
                <w:rFonts w:eastAsia="Times New Roman" w:cs="Arial"/>
                <w:sz w:val="16"/>
                <w:szCs w:val="16"/>
                <w:lang w:eastAsia="es-CO"/>
              </w:rPr>
              <w:t>Para el periodo de reporte se han gestionado un total de 854 peticiones con tiempos de respuesta de 15 días hábiles, correspondientes a peticiones de interés general, peticiones de interés particular, quejas, reclamos, denuncias por hechos de corrupción, felicitaciones o sugerencias. Las peticiones fueron contestadas en un tiempo promedio de 6 días hábiles.</w:t>
            </w:r>
          </w:p>
        </w:tc>
      </w:tr>
    </w:tbl>
    <w:p w:rsidRPr="00CB1ED7" w:rsidR="00F209DE" w:rsidP="00F209DE" w:rsidRDefault="00F209DE" w14:paraId="13D3CD49" w14:textId="35EED802">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r w:rsidRPr="00351F8E">
        <w:rPr>
          <w:rFonts w:cs="Arial"/>
          <w:sz w:val="16"/>
          <w:szCs w:val="20"/>
          <w:lang w:eastAsia="es-CO"/>
        </w:rPr>
        <w:t>.</w:t>
      </w:r>
    </w:p>
    <w:p w:rsidR="00F209DE" w:rsidP="00F209DE" w:rsidRDefault="00F209DE" w14:paraId="3F771893" w14:textId="77777777">
      <w:pPr>
        <w:rPr>
          <w:rFonts w:eastAsia="Times New Roman" w:cs="Arial"/>
          <w:lang w:eastAsia="es-ES"/>
        </w:rPr>
      </w:pPr>
    </w:p>
    <w:p w:rsidRPr="00CB1ED7" w:rsidR="00793C0C" w:rsidP="002E5839" w:rsidRDefault="00CB1ED7" w14:paraId="01A95E31" w14:textId="250141C1">
      <w:pPr>
        <w:rPr>
          <w:rFonts w:eastAsia="Times New Roman" w:cs="Arial"/>
          <w:lang w:eastAsia="es-ES"/>
        </w:rPr>
      </w:pPr>
      <w:r w:rsidRPr="00CB1ED7">
        <w:rPr>
          <w:rFonts w:eastAsia="Times New Roman" w:cs="Arial"/>
          <w:b/>
          <w:lang w:eastAsia="es-ES"/>
        </w:rPr>
        <w:t>APIC-IND-001</w:t>
      </w:r>
      <w:r>
        <w:rPr>
          <w:rFonts w:eastAsia="Times New Roman" w:cs="Arial"/>
          <w:lang w:eastAsia="es-ES"/>
        </w:rPr>
        <w:t xml:space="preserve"> </w:t>
      </w:r>
      <w:r w:rsidRPr="00CB1ED7" w:rsidR="00793C0C">
        <w:rPr>
          <w:rFonts w:eastAsia="Times New Roman" w:cs="Arial"/>
          <w:u w:val="single"/>
          <w:lang w:eastAsia="es-ES"/>
        </w:rPr>
        <w:t>TIEMPO PROMEDIO DE RESPUESTA DE PQRSFD CON TÉRMINOS DE RESPUESTA DE 30 DÍAS HÁBILES</w:t>
      </w:r>
    </w:p>
    <w:p w:rsidR="0004233A" w:rsidP="002E5839" w:rsidRDefault="0004233A" w14:paraId="68049229" w14:textId="4D947FCD">
      <w:pPr>
        <w:rPr>
          <w:rFonts w:eastAsia="Times New Roman" w:cs="Arial"/>
          <w:lang w:eastAsia="es-ES"/>
        </w:rPr>
      </w:pPr>
    </w:p>
    <w:p w:rsidRPr="004349D7" w:rsidR="00F209DE" w:rsidP="00F209DE" w:rsidRDefault="00F209DE" w14:paraId="404F3494" w14:textId="5A51602F">
      <w:pPr>
        <w:pStyle w:val="Caption"/>
        <w:spacing w:after="0" w:line="240" w:lineRule="auto"/>
        <w:jc w:val="center"/>
        <w:rPr>
          <w:rFonts w:eastAsia="Times New Roman" w:cs="Arial"/>
          <w:b w:val="0"/>
          <w:sz w:val="16"/>
          <w:szCs w:val="16"/>
          <w:lang w:val="es-ES_tradnl" w:eastAsia="es-ES"/>
        </w:rPr>
      </w:pPr>
      <w:bookmarkStart w:name="_Toc28613572" w:id="49"/>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0000A2">
        <w:rPr>
          <w:noProof/>
          <w:sz w:val="16"/>
          <w:szCs w:val="16"/>
        </w:rPr>
        <w:t>21</w:t>
      </w:r>
      <w:r w:rsidRPr="004349D7">
        <w:rPr>
          <w:sz w:val="16"/>
          <w:szCs w:val="16"/>
        </w:rPr>
        <w:fldChar w:fldCharType="end"/>
      </w:r>
      <w:r w:rsidR="00B30A78">
        <w:rPr>
          <w:sz w:val="16"/>
          <w:szCs w:val="16"/>
        </w:rPr>
        <w:t>.</w:t>
      </w:r>
      <w:r w:rsidRPr="004349D7">
        <w:rPr>
          <w:sz w:val="16"/>
          <w:szCs w:val="16"/>
        </w:rPr>
        <w:t xml:space="preserve"> </w:t>
      </w:r>
      <w:r w:rsidRPr="004349D7">
        <w:rPr>
          <w:b w:val="0"/>
          <w:sz w:val="16"/>
          <w:szCs w:val="16"/>
        </w:rPr>
        <w:t>Tiempo promedio de respuesta a PQRSFD</w:t>
      </w:r>
      <w:bookmarkEnd w:id="49"/>
    </w:p>
    <w:tbl>
      <w:tblPr>
        <w:tblW w:w="94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942"/>
        <w:gridCol w:w="932"/>
        <w:gridCol w:w="1136"/>
        <w:gridCol w:w="5327"/>
      </w:tblGrid>
      <w:tr w:rsidRPr="0003009D" w:rsidR="0003009D" w:rsidTr="00ED7F95" w14:paraId="5A348EDD" w14:textId="77777777">
        <w:trPr>
          <w:trHeight w:val="253"/>
        </w:trPr>
        <w:tc>
          <w:tcPr>
            <w:tcW w:w="9402" w:type="dxa"/>
            <w:gridSpan w:val="5"/>
            <w:vMerge w:val="restart"/>
            <w:shd w:val="clear" w:color="auto" w:fill="D9D9D9" w:themeFill="background1" w:themeFillShade="D9"/>
            <w:vAlign w:val="center"/>
            <w:hideMark/>
          </w:tcPr>
          <w:p w:rsidRPr="0003009D" w:rsidR="0003009D" w:rsidP="0003009D" w:rsidRDefault="0003009D" w14:paraId="679F029F"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CUADRO DE SEGUIMIENTO</w:t>
            </w:r>
          </w:p>
        </w:tc>
      </w:tr>
      <w:tr w:rsidRPr="0003009D" w:rsidR="0003009D" w:rsidTr="00ED7F95" w14:paraId="5F7D557E" w14:textId="77777777">
        <w:trPr>
          <w:trHeight w:val="253"/>
        </w:trPr>
        <w:tc>
          <w:tcPr>
            <w:tcW w:w="9402" w:type="dxa"/>
            <w:gridSpan w:val="5"/>
            <w:vMerge/>
            <w:shd w:val="clear" w:color="auto" w:fill="D9D9D9" w:themeFill="background1" w:themeFillShade="D9"/>
            <w:vAlign w:val="center"/>
            <w:hideMark/>
          </w:tcPr>
          <w:p w:rsidRPr="0003009D" w:rsidR="0003009D" w:rsidP="0003009D" w:rsidRDefault="0003009D" w14:paraId="2D598CDA" w14:textId="77777777">
            <w:pPr>
              <w:widowControl/>
              <w:jc w:val="left"/>
              <w:rPr>
                <w:rFonts w:eastAsia="Times New Roman" w:cs="Arial"/>
                <w:b/>
                <w:bCs/>
                <w:sz w:val="16"/>
                <w:szCs w:val="16"/>
                <w:lang w:eastAsia="es-CO"/>
              </w:rPr>
            </w:pPr>
          </w:p>
        </w:tc>
      </w:tr>
      <w:tr w:rsidRPr="0003009D" w:rsidR="0003009D" w:rsidTr="00ED7F95" w14:paraId="691A3A56" w14:textId="77777777">
        <w:trPr>
          <w:trHeight w:val="253"/>
        </w:trPr>
        <w:tc>
          <w:tcPr>
            <w:tcW w:w="688" w:type="dxa"/>
            <w:vMerge w:val="restart"/>
            <w:shd w:val="clear" w:color="auto" w:fill="D9D9D9" w:themeFill="background1" w:themeFillShade="D9"/>
            <w:vAlign w:val="center"/>
            <w:hideMark/>
          </w:tcPr>
          <w:p w:rsidRPr="0003009D" w:rsidR="0003009D" w:rsidP="0003009D" w:rsidRDefault="0003009D" w14:paraId="6645BBDB"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PERIODO DE MEDICIÓN</w:t>
            </w:r>
          </w:p>
        </w:tc>
        <w:tc>
          <w:tcPr>
            <w:tcW w:w="946" w:type="dxa"/>
            <w:vMerge w:val="restart"/>
            <w:shd w:val="clear" w:color="auto" w:fill="D9D9D9" w:themeFill="background1" w:themeFillShade="D9"/>
            <w:vAlign w:val="center"/>
            <w:hideMark/>
          </w:tcPr>
          <w:p w:rsidRPr="0003009D" w:rsidR="0003009D" w:rsidP="0003009D" w:rsidRDefault="0003009D" w14:paraId="1C44AEC8"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Sumatoria tiempos de respuesta</w:t>
            </w:r>
          </w:p>
        </w:tc>
        <w:tc>
          <w:tcPr>
            <w:tcW w:w="924" w:type="dxa"/>
            <w:vMerge w:val="restart"/>
            <w:shd w:val="clear" w:color="auto" w:fill="D9D9D9" w:themeFill="background1" w:themeFillShade="D9"/>
            <w:vAlign w:val="center"/>
            <w:hideMark/>
          </w:tcPr>
          <w:p w:rsidRPr="0003009D" w:rsidR="0003009D" w:rsidP="0003009D" w:rsidRDefault="0003009D" w14:paraId="11F1E98E"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No. de peticiones en el periodo</w:t>
            </w:r>
          </w:p>
        </w:tc>
        <w:tc>
          <w:tcPr>
            <w:tcW w:w="689" w:type="dxa"/>
            <w:vMerge w:val="restart"/>
            <w:shd w:val="clear" w:color="auto" w:fill="D9D9D9" w:themeFill="background1" w:themeFillShade="D9"/>
            <w:vAlign w:val="center"/>
            <w:hideMark/>
          </w:tcPr>
          <w:p w:rsidRPr="0003009D" w:rsidR="0003009D" w:rsidP="0003009D" w:rsidRDefault="0003009D" w14:paraId="08999739"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RESULTADO</w:t>
            </w:r>
          </w:p>
        </w:tc>
        <w:tc>
          <w:tcPr>
            <w:tcW w:w="6154" w:type="dxa"/>
            <w:vMerge w:val="restart"/>
            <w:shd w:val="clear" w:color="auto" w:fill="D9D9D9" w:themeFill="background1" w:themeFillShade="D9"/>
            <w:vAlign w:val="center"/>
            <w:hideMark/>
          </w:tcPr>
          <w:p w:rsidRPr="0003009D" w:rsidR="0003009D" w:rsidP="0003009D" w:rsidRDefault="0003009D" w14:paraId="074B26C0" w14:textId="77777777">
            <w:pPr>
              <w:widowControl/>
              <w:jc w:val="center"/>
              <w:rPr>
                <w:rFonts w:eastAsia="Times New Roman" w:cs="Arial"/>
                <w:b/>
                <w:bCs/>
                <w:sz w:val="16"/>
                <w:szCs w:val="16"/>
                <w:lang w:eastAsia="es-CO"/>
              </w:rPr>
            </w:pPr>
            <w:r w:rsidRPr="0003009D">
              <w:rPr>
                <w:rFonts w:eastAsia="Times New Roman" w:cs="Arial"/>
                <w:b/>
                <w:bCs/>
                <w:sz w:val="16"/>
                <w:szCs w:val="16"/>
                <w:lang w:eastAsia="es-CO"/>
              </w:rPr>
              <w:t xml:space="preserve">EVALUACIÓN CUALITATIVA </w:t>
            </w:r>
          </w:p>
        </w:tc>
      </w:tr>
      <w:tr w:rsidRPr="0003009D" w:rsidR="0003009D" w:rsidTr="00ED7F95" w14:paraId="50740258" w14:textId="77777777">
        <w:trPr>
          <w:trHeight w:val="253"/>
        </w:trPr>
        <w:tc>
          <w:tcPr>
            <w:tcW w:w="688" w:type="dxa"/>
            <w:vMerge/>
            <w:shd w:val="clear" w:color="auto" w:fill="D9D9D9" w:themeFill="background1" w:themeFillShade="D9"/>
            <w:vAlign w:val="center"/>
            <w:hideMark/>
          </w:tcPr>
          <w:p w:rsidRPr="0003009D" w:rsidR="0003009D" w:rsidP="0003009D" w:rsidRDefault="0003009D" w14:paraId="2E3CE3FD" w14:textId="77777777">
            <w:pPr>
              <w:widowControl/>
              <w:jc w:val="left"/>
              <w:rPr>
                <w:rFonts w:eastAsia="Times New Roman" w:cs="Arial"/>
                <w:b/>
                <w:bCs/>
                <w:sz w:val="16"/>
                <w:szCs w:val="16"/>
                <w:lang w:eastAsia="es-CO"/>
              </w:rPr>
            </w:pPr>
          </w:p>
        </w:tc>
        <w:tc>
          <w:tcPr>
            <w:tcW w:w="946" w:type="dxa"/>
            <w:vMerge/>
            <w:shd w:val="clear" w:color="auto" w:fill="D9D9D9" w:themeFill="background1" w:themeFillShade="D9"/>
            <w:vAlign w:val="center"/>
            <w:hideMark/>
          </w:tcPr>
          <w:p w:rsidRPr="0003009D" w:rsidR="0003009D" w:rsidP="0003009D" w:rsidRDefault="0003009D" w14:paraId="71032637" w14:textId="77777777">
            <w:pPr>
              <w:widowControl/>
              <w:jc w:val="left"/>
              <w:rPr>
                <w:rFonts w:eastAsia="Times New Roman" w:cs="Arial"/>
                <w:b/>
                <w:bCs/>
                <w:sz w:val="16"/>
                <w:szCs w:val="16"/>
                <w:lang w:eastAsia="es-CO"/>
              </w:rPr>
            </w:pPr>
          </w:p>
        </w:tc>
        <w:tc>
          <w:tcPr>
            <w:tcW w:w="924" w:type="dxa"/>
            <w:vMerge/>
            <w:shd w:val="clear" w:color="auto" w:fill="D9D9D9" w:themeFill="background1" w:themeFillShade="D9"/>
            <w:vAlign w:val="center"/>
            <w:hideMark/>
          </w:tcPr>
          <w:p w:rsidRPr="0003009D" w:rsidR="0003009D" w:rsidP="0003009D" w:rsidRDefault="0003009D" w14:paraId="20DE0CDC" w14:textId="77777777">
            <w:pPr>
              <w:widowControl/>
              <w:jc w:val="left"/>
              <w:rPr>
                <w:rFonts w:eastAsia="Times New Roman" w:cs="Arial"/>
                <w:b/>
                <w:bCs/>
                <w:sz w:val="16"/>
                <w:szCs w:val="16"/>
                <w:lang w:eastAsia="es-CO"/>
              </w:rPr>
            </w:pPr>
          </w:p>
        </w:tc>
        <w:tc>
          <w:tcPr>
            <w:tcW w:w="689" w:type="dxa"/>
            <w:vMerge/>
            <w:shd w:val="clear" w:color="auto" w:fill="D9D9D9" w:themeFill="background1" w:themeFillShade="D9"/>
            <w:vAlign w:val="center"/>
            <w:hideMark/>
          </w:tcPr>
          <w:p w:rsidRPr="0003009D" w:rsidR="0003009D" w:rsidP="0003009D" w:rsidRDefault="0003009D" w14:paraId="01A01796" w14:textId="77777777">
            <w:pPr>
              <w:widowControl/>
              <w:jc w:val="left"/>
              <w:rPr>
                <w:rFonts w:eastAsia="Times New Roman" w:cs="Arial"/>
                <w:b/>
                <w:bCs/>
                <w:sz w:val="16"/>
                <w:szCs w:val="16"/>
                <w:lang w:eastAsia="es-CO"/>
              </w:rPr>
            </w:pPr>
          </w:p>
        </w:tc>
        <w:tc>
          <w:tcPr>
            <w:tcW w:w="6154" w:type="dxa"/>
            <w:vMerge/>
            <w:shd w:val="clear" w:color="auto" w:fill="D9D9D9" w:themeFill="background1" w:themeFillShade="D9"/>
            <w:vAlign w:val="center"/>
            <w:hideMark/>
          </w:tcPr>
          <w:p w:rsidRPr="0003009D" w:rsidR="0003009D" w:rsidP="0003009D" w:rsidRDefault="0003009D" w14:paraId="75B589CA" w14:textId="77777777">
            <w:pPr>
              <w:widowControl/>
              <w:jc w:val="left"/>
              <w:rPr>
                <w:rFonts w:eastAsia="Times New Roman" w:cs="Arial"/>
                <w:b/>
                <w:bCs/>
                <w:sz w:val="16"/>
                <w:szCs w:val="16"/>
                <w:lang w:eastAsia="es-CO"/>
              </w:rPr>
            </w:pPr>
          </w:p>
        </w:tc>
      </w:tr>
      <w:tr w:rsidRPr="0003009D" w:rsidR="0003009D" w:rsidTr="00ED7F95" w14:paraId="4AAFE267" w14:textId="77777777">
        <w:trPr>
          <w:trHeight w:val="230"/>
        </w:trPr>
        <w:tc>
          <w:tcPr>
            <w:tcW w:w="688" w:type="dxa"/>
            <w:shd w:val="clear" w:color="auto" w:fill="auto"/>
            <w:vAlign w:val="center"/>
            <w:hideMark/>
          </w:tcPr>
          <w:p w:rsidRPr="0003009D" w:rsidR="0003009D" w:rsidP="0003009D" w:rsidRDefault="0003009D" w14:paraId="0D8AC802" w14:textId="77777777">
            <w:pPr>
              <w:widowControl/>
              <w:jc w:val="center"/>
              <w:rPr>
                <w:rFonts w:eastAsia="Times New Roman" w:cs="Arial"/>
                <w:sz w:val="16"/>
                <w:szCs w:val="16"/>
                <w:lang w:eastAsia="es-CO"/>
              </w:rPr>
            </w:pPr>
            <w:r w:rsidRPr="0003009D">
              <w:rPr>
                <w:rFonts w:eastAsia="Times New Roman" w:cs="Arial"/>
                <w:sz w:val="16"/>
                <w:szCs w:val="16"/>
                <w:lang w:eastAsia="es-CO"/>
              </w:rPr>
              <w:t>TRIMESTRE 1</w:t>
            </w:r>
          </w:p>
        </w:tc>
        <w:tc>
          <w:tcPr>
            <w:tcW w:w="946" w:type="dxa"/>
            <w:shd w:val="clear" w:color="auto" w:fill="auto"/>
            <w:vAlign w:val="center"/>
            <w:hideMark/>
          </w:tcPr>
          <w:p w:rsidRPr="0003009D" w:rsidR="0003009D" w:rsidP="0003009D" w:rsidRDefault="0003009D" w14:paraId="2027A6A2" w14:textId="77777777">
            <w:pPr>
              <w:widowControl/>
              <w:jc w:val="center"/>
              <w:rPr>
                <w:rFonts w:eastAsia="Times New Roman" w:cs="Arial"/>
                <w:sz w:val="16"/>
                <w:szCs w:val="16"/>
                <w:lang w:eastAsia="es-CO"/>
              </w:rPr>
            </w:pPr>
            <w:r w:rsidRPr="0003009D">
              <w:rPr>
                <w:rFonts w:eastAsia="Times New Roman" w:cs="Arial"/>
                <w:sz w:val="16"/>
                <w:szCs w:val="16"/>
                <w:lang w:eastAsia="es-CO"/>
              </w:rPr>
              <w:t>5</w:t>
            </w:r>
          </w:p>
        </w:tc>
        <w:tc>
          <w:tcPr>
            <w:tcW w:w="924" w:type="dxa"/>
            <w:shd w:val="clear" w:color="auto" w:fill="auto"/>
            <w:vAlign w:val="center"/>
            <w:hideMark/>
          </w:tcPr>
          <w:p w:rsidRPr="0003009D" w:rsidR="0003009D" w:rsidP="0003009D" w:rsidRDefault="0003009D" w14:paraId="2C304748" w14:textId="77777777">
            <w:pPr>
              <w:widowControl/>
              <w:jc w:val="center"/>
              <w:rPr>
                <w:rFonts w:eastAsia="Times New Roman" w:cs="Arial"/>
                <w:sz w:val="16"/>
                <w:szCs w:val="16"/>
                <w:lang w:eastAsia="es-CO"/>
              </w:rPr>
            </w:pPr>
            <w:r w:rsidRPr="0003009D">
              <w:rPr>
                <w:rFonts w:eastAsia="Times New Roman" w:cs="Arial"/>
                <w:sz w:val="16"/>
                <w:szCs w:val="16"/>
                <w:lang w:eastAsia="es-CO"/>
              </w:rPr>
              <w:t>4</w:t>
            </w:r>
          </w:p>
        </w:tc>
        <w:tc>
          <w:tcPr>
            <w:tcW w:w="689" w:type="dxa"/>
            <w:shd w:val="clear" w:color="auto" w:fill="auto"/>
            <w:vAlign w:val="center"/>
            <w:hideMark/>
          </w:tcPr>
          <w:p w:rsidRPr="0003009D" w:rsidR="0003009D" w:rsidP="0003009D" w:rsidRDefault="0003009D" w14:paraId="532B51FF" w14:textId="77777777">
            <w:pPr>
              <w:widowControl/>
              <w:jc w:val="center"/>
              <w:rPr>
                <w:rFonts w:eastAsia="Times New Roman" w:cs="Arial"/>
                <w:sz w:val="16"/>
                <w:szCs w:val="16"/>
                <w:lang w:eastAsia="es-CO"/>
              </w:rPr>
            </w:pPr>
            <w:r w:rsidRPr="0003009D">
              <w:rPr>
                <w:rFonts w:eastAsia="Times New Roman" w:cs="Arial"/>
                <w:sz w:val="16"/>
                <w:szCs w:val="16"/>
                <w:lang w:eastAsia="es-CO"/>
              </w:rPr>
              <w:t>1,25</w:t>
            </w:r>
          </w:p>
        </w:tc>
        <w:tc>
          <w:tcPr>
            <w:tcW w:w="6154" w:type="dxa"/>
            <w:shd w:val="clear" w:color="auto" w:fill="auto"/>
            <w:vAlign w:val="center"/>
            <w:hideMark/>
          </w:tcPr>
          <w:p w:rsidRPr="0003009D" w:rsidR="0003009D" w:rsidP="0003009D" w:rsidRDefault="0003009D" w14:paraId="3FF5905C" w14:textId="06277401">
            <w:pPr>
              <w:widowControl/>
              <w:rPr>
                <w:rFonts w:eastAsia="Times New Roman" w:cs="Arial"/>
                <w:sz w:val="16"/>
                <w:szCs w:val="16"/>
                <w:lang w:eastAsia="es-CO"/>
              </w:rPr>
            </w:pPr>
            <w:r w:rsidRPr="0003009D">
              <w:rPr>
                <w:rFonts w:eastAsia="Times New Roman" w:cs="Arial"/>
                <w:sz w:val="16"/>
                <w:szCs w:val="16"/>
                <w:lang w:eastAsia="es-CO"/>
              </w:rPr>
              <w:t>Para el periodo de reporte se han gestionado un total de 4 peticiones con tiempos de respuesta de 30 días hábiles, correspondientes a consultas. Las peticiones fueron contestadas en un tiempo promedio de 1,25 días hábiles.</w:t>
            </w:r>
          </w:p>
        </w:tc>
      </w:tr>
      <w:tr w:rsidRPr="0003009D" w:rsidR="0003009D" w:rsidTr="00ED7F95" w14:paraId="054016C8" w14:textId="77777777">
        <w:trPr>
          <w:trHeight w:val="230"/>
        </w:trPr>
        <w:tc>
          <w:tcPr>
            <w:tcW w:w="688" w:type="dxa"/>
            <w:shd w:val="clear" w:color="auto" w:fill="auto"/>
            <w:vAlign w:val="center"/>
            <w:hideMark/>
          </w:tcPr>
          <w:p w:rsidRPr="0003009D" w:rsidR="0003009D" w:rsidP="0003009D" w:rsidRDefault="0003009D" w14:paraId="588D601C" w14:textId="77777777">
            <w:pPr>
              <w:widowControl/>
              <w:jc w:val="center"/>
              <w:rPr>
                <w:rFonts w:eastAsia="Times New Roman" w:cs="Arial"/>
                <w:sz w:val="16"/>
                <w:szCs w:val="16"/>
                <w:lang w:eastAsia="es-CO"/>
              </w:rPr>
            </w:pPr>
            <w:r w:rsidRPr="0003009D">
              <w:rPr>
                <w:rFonts w:eastAsia="Times New Roman" w:cs="Arial"/>
                <w:sz w:val="16"/>
                <w:szCs w:val="16"/>
                <w:lang w:eastAsia="es-CO"/>
              </w:rPr>
              <w:t>TRIMESTRE 2</w:t>
            </w:r>
          </w:p>
        </w:tc>
        <w:tc>
          <w:tcPr>
            <w:tcW w:w="946" w:type="dxa"/>
            <w:shd w:val="clear" w:color="auto" w:fill="auto"/>
            <w:vAlign w:val="center"/>
            <w:hideMark/>
          </w:tcPr>
          <w:p w:rsidRPr="0003009D" w:rsidR="0003009D" w:rsidP="0003009D" w:rsidRDefault="0003009D" w14:paraId="42ACF215" w14:textId="77777777">
            <w:pPr>
              <w:widowControl/>
              <w:jc w:val="center"/>
              <w:rPr>
                <w:rFonts w:eastAsia="Times New Roman" w:cs="Arial"/>
                <w:sz w:val="16"/>
                <w:szCs w:val="16"/>
                <w:lang w:eastAsia="es-CO"/>
              </w:rPr>
            </w:pPr>
            <w:r w:rsidRPr="0003009D">
              <w:rPr>
                <w:rFonts w:eastAsia="Times New Roman" w:cs="Arial"/>
                <w:sz w:val="16"/>
                <w:szCs w:val="16"/>
                <w:lang w:eastAsia="es-CO"/>
              </w:rPr>
              <w:t>41</w:t>
            </w:r>
          </w:p>
        </w:tc>
        <w:tc>
          <w:tcPr>
            <w:tcW w:w="924" w:type="dxa"/>
            <w:shd w:val="clear" w:color="auto" w:fill="auto"/>
            <w:vAlign w:val="center"/>
            <w:hideMark/>
          </w:tcPr>
          <w:p w:rsidRPr="0003009D" w:rsidR="0003009D" w:rsidP="0003009D" w:rsidRDefault="0003009D" w14:paraId="7FCFD648" w14:textId="77777777">
            <w:pPr>
              <w:widowControl/>
              <w:jc w:val="center"/>
              <w:rPr>
                <w:rFonts w:eastAsia="Times New Roman" w:cs="Arial"/>
                <w:sz w:val="16"/>
                <w:szCs w:val="16"/>
                <w:lang w:eastAsia="es-CO"/>
              </w:rPr>
            </w:pPr>
            <w:r w:rsidRPr="0003009D">
              <w:rPr>
                <w:rFonts w:eastAsia="Times New Roman" w:cs="Arial"/>
                <w:sz w:val="16"/>
                <w:szCs w:val="16"/>
                <w:lang w:eastAsia="es-CO"/>
              </w:rPr>
              <w:t>9</w:t>
            </w:r>
          </w:p>
        </w:tc>
        <w:tc>
          <w:tcPr>
            <w:tcW w:w="689" w:type="dxa"/>
            <w:shd w:val="clear" w:color="auto" w:fill="auto"/>
            <w:vAlign w:val="center"/>
            <w:hideMark/>
          </w:tcPr>
          <w:p w:rsidRPr="0003009D" w:rsidR="0003009D" w:rsidP="0003009D" w:rsidRDefault="0003009D" w14:paraId="635C935F" w14:textId="77777777">
            <w:pPr>
              <w:widowControl/>
              <w:jc w:val="center"/>
              <w:rPr>
                <w:rFonts w:eastAsia="Times New Roman" w:cs="Arial"/>
                <w:sz w:val="16"/>
                <w:szCs w:val="16"/>
                <w:lang w:eastAsia="es-CO"/>
              </w:rPr>
            </w:pPr>
            <w:r w:rsidRPr="0003009D">
              <w:rPr>
                <w:rFonts w:eastAsia="Times New Roman" w:cs="Arial"/>
                <w:sz w:val="16"/>
                <w:szCs w:val="16"/>
                <w:lang w:eastAsia="es-CO"/>
              </w:rPr>
              <w:t>4,56</w:t>
            </w:r>
          </w:p>
        </w:tc>
        <w:tc>
          <w:tcPr>
            <w:tcW w:w="6154" w:type="dxa"/>
            <w:shd w:val="clear" w:color="auto" w:fill="auto"/>
            <w:vAlign w:val="center"/>
            <w:hideMark/>
          </w:tcPr>
          <w:p w:rsidRPr="0003009D" w:rsidR="0003009D" w:rsidP="0003009D" w:rsidRDefault="0003009D" w14:paraId="718E903B" w14:textId="4D5FC353">
            <w:pPr>
              <w:widowControl/>
              <w:rPr>
                <w:rFonts w:eastAsia="Times New Roman" w:cs="Arial"/>
                <w:sz w:val="16"/>
                <w:szCs w:val="16"/>
                <w:lang w:eastAsia="es-CO"/>
              </w:rPr>
            </w:pPr>
            <w:r w:rsidRPr="0003009D">
              <w:rPr>
                <w:rFonts w:eastAsia="Times New Roman" w:cs="Arial"/>
                <w:sz w:val="16"/>
                <w:szCs w:val="16"/>
                <w:lang w:eastAsia="es-CO"/>
              </w:rPr>
              <w:t xml:space="preserve">Para el periodo de reporte se han gestionado un total de 9 peticiones con tiempos de respuesta de 30 días hábiles, correspondientes a consultas. Las peticiones fueron contestadas en un tiempo promedio de 4,56 días hábiles, tiempo promedio mayor al del periodo anterior. </w:t>
            </w:r>
            <w:r w:rsidRPr="0003009D">
              <w:rPr>
                <w:rFonts w:eastAsia="Times New Roman" w:cs="Arial"/>
                <w:sz w:val="16"/>
                <w:szCs w:val="16"/>
                <w:lang w:eastAsia="es-CO"/>
              </w:rPr>
              <w:br/>
            </w:r>
            <w:r w:rsidRPr="0003009D">
              <w:rPr>
                <w:rFonts w:eastAsia="Times New Roman" w:cs="Arial"/>
                <w:sz w:val="16"/>
                <w:szCs w:val="16"/>
                <w:lang w:eastAsia="es-CO"/>
              </w:rPr>
              <w:br/>
            </w:r>
            <w:r w:rsidRPr="0003009D">
              <w:rPr>
                <w:rFonts w:eastAsia="Times New Roman" w:cs="Arial"/>
                <w:sz w:val="16"/>
                <w:szCs w:val="16"/>
                <w:lang w:eastAsia="es-CO"/>
              </w:rPr>
              <w:t>No obstante, se observa que la medición se encuentra por debajo del tiempo máximo de Ley para la atención de estas peticiones.</w:t>
            </w:r>
          </w:p>
        </w:tc>
      </w:tr>
      <w:tr w:rsidRPr="0003009D" w:rsidR="0003009D" w:rsidTr="00ED7F95" w14:paraId="2E89FA4D" w14:textId="77777777">
        <w:trPr>
          <w:trHeight w:val="230"/>
        </w:trPr>
        <w:tc>
          <w:tcPr>
            <w:tcW w:w="688" w:type="dxa"/>
            <w:shd w:val="clear" w:color="000000" w:fill="FFFFFF"/>
            <w:vAlign w:val="center"/>
            <w:hideMark/>
          </w:tcPr>
          <w:p w:rsidRPr="0003009D" w:rsidR="0003009D" w:rsidP="0003009D" w:rsidRDefault="0003009D" w14:paraId="06B6A724" w14:textId="77777777">
            <w:pPr>
              <w:widowControl/>
              <w:jc w:val="center"/>
              <w:rPr>
                <w:rFonts w:eastAsia="Times New Roman" w:cs="Arial"/>
                <w:sz w:val="16"/>
                <w:szCs w:val="16"/>
                <w:lang w:eastAsia="es-CO"/>
              </w:rPr>
            </w:pPr>
            <w:r w:rsidRPr="0003009D">
              <w:rPr>
                <w:rFonts w:eastAsia="Times New Roman" w:cs="Arial"/>
                <w:sz w:val="16"/>
                <w:szCs w:val="16"/>
                <w:lang w:eastAsia="es-CO"/>
              </w:rPr>
              <w:t>TRIMESTRE 3</w:t>
            </w:r>
          </w:p>
        </w:tc>
        <w:tc>
          <w:tcPr>
            <w:tcW w:w="946" w:type="dxa"/>
            <w:shd w:val="clear" w:color="000000" w:fill="FFFFFF"/>
            <w:vAlign w:val="center"/>
            <w:hideMark/>
          </w:tcPr>
          <w:p w:rsidRPr="0003009D" w:rsidR="0003009D" w:rsidP="0003009D" w:rsidRDefault="0003009D" w14:paraId="2836B133" w14:textId="77777777">
            <w:pPr>
              <w:widowControl/>
              <w:jc w:val="center"/>
              <w:rPr>
                <w:rFonts w:eastAsia="Times New Roman" w:cs="Arial"/>
                <w:sz w:val="16"/>
                <w:szCs w:val="16"/>
                <w:lang w:eastAsia="es-CO"/>
              </w:rPr>
            </w:pPr>
            <w:r w:rsidRPr="0003009D">
              <w:rPr>
                <w:rFonts w:eastAsia="Times New Roman" w:cs="Arial"/>
                <w:sz w:val="16"/>
                <w:szCs w:val="16"/>
                <w:lang w:eastAsia="es-CO"/>
              </w:rPr>
              <w:t>40</w:t>
            </w:r>
          </w:p>
        </w:tc>
        <w:tc>
          <w:tcPr>
            <w:tcW w:w="924" w:type="dxa"/>
            <w:shd w:val="clear" w:color="000000" w:fill="FFFFFF"/>
            <w:vAlign w:val="center"/>
            <w:hideMark/>
          </w:tcPr>
          <w:p w:rsidRPr="0003009D" w:rsidR="0003009D" w:rsidP="0003009D" w:rsidRDefault="0003009D" w14:paraId="5538AFF1" w14:textId="77777777">
            <w:pPr>
              <w:widowControl/>
              <w:jc w:val="center"/>
              <w:rPr>
                <w:rFonts w:eastAsia="Times New Roman" w:cs="Arial"/>
                <w:sz w:val="16"/>
                <w:szCs w:val="16"/>
                <w:lang w:eastAsia="es-CO"/>
              </w:rPr>
            </w:pPr>
            <w:r w:rsidRPr="0003009D">
              <w:rPr>
                <w:rFonts w:eastAsia="Times New Roman" w:cs="Arial"/>
                <w:sz w:val="16"/>
                <w:szCs w:val="16"/>
                <w:lang w:eastAsia="es-CO"/>
              </w:rPr>
              <w:t>2</w:t>
            </w:r>
          </w:p>
        </w:tc>
        <w:tc>
          <w:tcPr>
            <w:tcW w:w="689" w:type="dxa"/>
            <w:shd w:val="clear" w:color="000000" w:fill="FFFFFF"/>
            <w:vAlign w:val="center"/>
            <w:hideMark/>
          </w:tcPr>
          <w:p w:rsidRPr="0003009D" w:rsidR="0003009D" w:rsidP="0003009D" w:rsidRDefault="0003009D" w14:paraId="7AC29626" w14:textId="77777777">
            <w:pPr>
              <w:widowControl/>
              <w:jc w:val="center"/>
              <w:rPr>
                <w:rFonts w:eastAsia="Times New Roman" w:cs="Arial"/>
                <w:sz w:val="16"/>
                <w:szCs w:val="16"/>
                <w:lang w:eastAsia="es-CO"/>
              </w:rPr>
            </w:pPr>
            <w:r w:rsidRPr="0003009D">
              <w:rPr>
                <w:rFonts w:eastAsia="Times New Roman" w:cs="Arial"/>
                <w:sz w:val="16"/>
                <w:szCs w:val="16"/>
                <w:lang w:eastAsia="es-CO"/>
              </w:rPr>
              <w:t>20,00</w:t>
            </w:r>
          </w:p>
        </w:tc>
        <w:tc>
          <w:tcPr>
            <w:tcW w:w="6154" w:type="dxa"/>
            <w:shd w:val="clear" w:color="000000" w:fill="FFFFFF"/>
            <w:vAlign w:val="center"/>
            <w:hideMark/>
          </w:tcPr>
          <w:p w:rsidRPr="0003009D" w:rsidR="0003009D" w:rsidP="0003009D" w:rsidRDefault="0003009D" w14:paraId="16073BB3" w14:textId="75868622">
            <w:pPr>
              <w:widowControl/>
              <w:rPr>
                <w:rFonts w:eastAsia="Times New Roman" w:cs="Arial"/>
                <w:sz w:val="16"/>
                <w:szCs w:val="16"/>
                <w:lang w:eastAsia="es-CO"/>
              </w:rPr>
            </w:pPr>
            <w:r w:rsidRPr="0003009D">
              <w:rPr>
                <w:rFonts w:eastAsia="Times New Roman" w:cs="Arial"/>
                <w:sz w:val="16"/>
                <w:szCs w:val="16"/>
                <w:lang w:eastAsia="es-CO"/>
              </w:rPr>
              <w:t>Para el periodo de reporte se han gestionado un total de 2 peticiones con tiempos de respuesta de 30 días hábiles, correspondientes a consultas. Las peticiones fueron contestadas en un tiempo promedio de 20 días hábiles.</w:t>
            </w:r>
          </w:p>
        </w:tc>
      </w:tr>
    </w:tbl>
    <w:p w:rsidR="00793C0C" w:rsidP="00CB1ED7" w:rsidRDefault="00CB1ED7" w14:paraId="3E72FE0D" w14:textId="0262219A">
      <w:pPr>
        <w:pStyle w:val="ListParagraph"/>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354B9F">
        <w:rPr>
          <w:rFonts w:cs="Arial"/>
          <w:sz w:val="16"/>
          <w:szCs w:val="20"/>
          <w:lang w:eastAsia="es-CO"/>
        </w:rPr>
        <w:t>3er TRIMESTRE019</w:t>
      </w:r>
      <w:r w:rsidRPr="00351F8E">
        <w:rPr>
          <w:rFonts w:cs="Arial"/>
          <w:sz w:val="16"/>
          <w:szCs w:val="20"/>
          <w:lang w:eastAsia="es-CO"/>
        </w:rPr>
        <w:t>.</w:t>
      </w:r>
    </w:p>
    <w:p w:rsidRPr="00CB1ED7" w:rsidR="00AE5203" w:rsidP="00CB1ED7" w:rsidRDefault="00AE5203" w14:paraId="7B2FE13F" w14:textId="77777777">
      <w:pPr>
        <w:pStyle w:val="ListParagraph"/>
        <w:autoSpaceDE w:val="0"/>
        <w:autoSpaceDN w:val="0"/>
        <w:adjustRightInd w:val="0"/>
        <w:ind w:left="720"/>
        <w:jc w:val="center"/>
        <w:rPr>
          <w:rFonts w:cs="Arial"/>
          <w:b/>
          <w:sz w:val="16"/>
          <w:szCs w:val="20"/>
          <w:lang w:eastAsia="es-CO"/>
        </w:rPr>
      </w:pPr>
    </w:p>
    <w:p w:rsidR="00793C0C" w:rsidP="2229A8B3" w:rsidRDefault="2229A8B3" w14:paraId="1BA14D6E" w14:textId="20D7ACCA">
      <w:pPr>
        <w:rPr>
          <w:rFonts w:eastAsia="Arial" w:cs="Arial"/>
          <w:lang w:eastAsia="es-ES"/>
        </w:rPr>
      </w:pPr>
      <w:r w:rsidRPr="2229A8B3">
        <w:rPr>
          <w:rFonts w:eastAsia="Arial" w:cs="Arial"/>
          <w:lang w:eastAsia="es-ES"/>
        </w:rPr>
        <w:t xml:space="preserve">Con respecto al indicador anterior, se sugiere revisar la pertinencia de este, teniendo en cuenta que el indicador no está midiendo la gestión del proceso, de acuerdo con el objetivo planteado en la caracterización. Por el contrario, este, muestra un cálculo de los tiempos de respuesta de las solicitudes conforme a la Ley, pero siendo este proceso estratégico, debería arrojar datos para la toma de decisión de la Dirección General. Así mismo, cuando hablamos de un promedio, el indicador la gran mayoría de veces arroja datos positivos, y siendo este un tema normativo, no debería tomarse un promedio, sino que en todas las peticiones o solicitudes realmente se cumplieran los tiempos establecidos por la normatividad. </w:t>
      </w:r>
    </w:p>
    <w:p w:rsidR="00ED7F95" w:rsidP="00BC68B9" w:rsidRDefault="00ED7F95" w14:paraId="396640CE" w14:textId="77777777">
      <w:pPr>
        <w:rPr>
          <w:rFonts w:eastAsia="Times New Roman" w:cs="Arial"/>
          <w:b/>
          <w:color w:val="548DD4" w:themeColor="text2" w:themeTint="99"/>
          <w:lang w:eastAsia="es-ES"/>
        </w:rPr>
      </w:pPr>
    </w:p>
    <w:p w:rsidR="002F073D" w:rsidP="00BC68B9" w:rsidRDefault="002F073D" w14:paraId="6E8831B3" w14:textId="438A07BD">
      <w:pPr>
        <w:pStyle w:val="Heading2"/>
        <w:spacing w:before="0"/>
        <w:ind w:firstLine="720"/>
      </w:pPr>
      <w:bookmarkStart w:name="_Toc28613538" w:id="50"/>
      <w:r w:rsidRPr="002F073D">
        <w:t>Estrategia y Gobierno de TI</w:t>
      </w:r>
      <w:bookmarkEnd w:id="50"/>
    </w:p>
    <w:p w:rsidR="002F073D" w:rsidP="002F073D" w:rsidRDefault="002F073D" w14:paraId="79E7839B" w14:textId="77777777">
      <w:pPr>
        <w:ind w:firstLine="720"/>
        <w:rPr>
          <w:rFonts w:eastAsia="Times New Roman" w:cs="Arial"/>
          <w:b/>
          <w:lang w:val="es-ES_tradnl" w:eastAsia="es-ES"/>
        </w:rPr>
      </w:pPr>
    </w:p>
    <w:p w:rsidR="00D95374" w:rsidP="00151DA4" w:rsidRDefault="002F073D" w14:paraId="03EC1110" w14:textId="07509D64">
      <w:pPr>
        <w:rPr>
          <w:rFonts w:eastAsia="Times New Roman" w:cs="Arial"/>
          <w:u w:val="single"/>
          <w:lang w:val="es-ES_tradnl" w:eastAsia="es-ES"/>
        </w:rPr>
      </w:pPr>
      <w:r w:rsidRPr="002F073D">
        <w:rPr>
          <w:rFonts w:eastAsia="Times New Roman" w:cs="Arial"/>
          <w:b/>
          <w:lang w:val="es-ES_tradnl" w:eastAsia="es-ES"/>
        </w:rPr>
        <w:t xml:space="preserve">EGTI-IND-001 </w:t>
      </w:r>
      <w:r w:rsidRPr="002F073D" w:rsidR="001A6FCA">
        <w:rPr>
          <w:rFonts w:eastAsia="Times New Roman" w:cs="Arial"/>
          <w:u w:val="single"/>
          <w:lang w:val="es-ES_tradnl" w:eastAsia="es-ES"/>
        </w:rPr>
        <w:t>CUMPLIMIENTO DE LAS ACCIONES DEL PLAN ESTRATÉGICO DE TECNOLOGÍAS DE LA INFORMACIÓN:</w:t>
      </w:r>
    </w:p>
    <w:p w:rsidRPr="00DD3A0A" w:rsidR="00DD3A0A" w:rsidP="00DD3A0A" w:rsidRDefault="00DD3A0A" w14:paraId="3AB712C4" w14:textId="1C369604">
      <w:pPr>
        <w:pStyle w:val="Caption"/>
        <w:spacing w:after="0" w:line="240" w:lineRule="auto"/>
        <w:jc w:val="center"/>
        <w:rPr>
          <w:rFonts w:eastAsia="Times New Roman" w:cs="Arial"/>
          <w:sz w:val="16"/>
          <w:szCs w:val="16"/>
          <w:lang w:val="es-ES_tradnl" w:eastAsia="es-ES"/>
        </w:rPr>
      </w:pPr>
      <w:bookmarkStart w:name="_Toc28613573" w:id="51"/>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0000A2">
        <w:rPr>
          <w:noProof/>
          <w:sz w:val="16"/>
          <w:szCs w:val="16"/>
        </w:rPr>
        <w:t>22</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51"/>
    </w:p>
    <w:tbl>
      <w:tblPr>
        <w:tblW w:w="9439" w:type="dxa"/>
        <w:tblCellMar>
          <w:left w:w="70" w:type="dxa"/>
          <w:right w:w="70" w:type="dxa"/>
        </w:tblCellMar>
        <w:tblLook w:val="04A0" w:firstRow="1" w:lastRow="0" w:firstColumn="1" w:lastColumn="0" w:noHBand="0" w:noVBand="1"/>
      </w:tblPr>
      <w:tblGrid>
        <w:gridCol w:w="1078"/>
        <w:gridCol w:w="1180"/>
        <w:gridCol w:w="1276"/>
        <w:gridCol w:w="1134"/>
        <w:gridCol w:w="4771"/>
      </w:tblGrid>
      <w:tr w:rsidRPr="000F4BED" w:rsidR="000F4BED" w:rsidTr="00895B2D" w14:paraId="3571BEBC" w14:textId="77777777">
        <w:trPr>
          <w:trHeight w:val="260"/>
        </w:trPr>
        <w:tc>
          <w:tcPr>
            <w:tcW w:w="9439" w:type="dxa"/>
            <w:gridSpan w:val="5"/>
            <w:tcBorders>
              <w:top w:val="single" w:color="auto" w:sz="8" w:space="0"/>
              <w:left w:val="single" w:color="auto" w:sz="8" w:space="0"/>
              <w:bottom w:val="single" w:color="000000" w:sz="8" w:space="0"/>
              <w:right w:val="single" w:color="000000" w:sz="8" w:space="0"/>
            </w:tcBorders>
            <w:shd w:val="clear" w:color="auto" w:fill="D9D9D9" w:themeFill="background1" w:themeFillShade="D9"/>
            <w:vAlign w:val="center"/>
            <w:hideMark/>
          </w:tcPr>
          <w:p w:rsidRPr="000F4BED" w:rsidR="000F4BED" w:rsidP="000F4BED" w:rsidRDefault="000F4BED" w14:paraId="252C742E" w14:textId="77777777">
            <w:pPr>
              <w:widowControl/>
              <w:jc w:val="center"/>
              <w:rPr>
                <w:rFonts w:eastAsia="Times New Roman" w:cs="Arial"/>
                <w:b/>
                <w:bCs/>
                <w:sz w:val="16"/>
                <w:szCs w:val="16"/>
                <w:lang w:eastAsia="es-CO"/>
              </w:rPr>
            </w:pPr>
            <w:bookmarkStart w:name="_Hlk19606442" w:id="52"/>
            <w:r w:rsidRPr="000F4BED">
              <w:rPr>
                <w:rFonts w:eastAsia="Times New Roman" w:cs="Arial"/>
                <w:b/>
                <w:bCs/>
                <w:sz w:val="16"/>
                <w:szCs w:val="16"/>
                <w:lang w:eastAsia="es-CO"/>
              </w:rPr>
              <w:t>CUADRO DE SEGUIMIENTO</w:t>
            </w:r>
          </w:p>
        </w:tc>
      </w:tr>
      <w:tr w:rsidRPr="00DD523C" w:rsidR="00DD523C" w:rsidTr="00895B2D" w14:paraId="7A6123BC" w14:textId="77777777">
        <w:trPr>
          <w:trHeight w:val="260"/>
        </w:trPr>
        <w:tc>
          <w:tcPr>
            <w:tcW w:w="1078" w:type="dxa"/>
            <w:vMerge w:val="restart"/>
            <w:tcBorders>
              <w:top w:val="single" w:color="auto" w:sz="8" w:space="0"/>
              <w:left w:val="single" w:color="auto" w:sz="8" w:space="0"/>
              <w:bottom w:val="single" w:color="000000" w:sz="8" w:space="0"/>
              <w:right w:val="single" w:color="000000" w:sz="8" w:space="0"/>
            </w:tcBorders>
            <w:shd w:val="clear" w:color="auto" w:fill="D9D9D9" w:themeFill="background1" w:themeFillShade="D9"/>
            <w:vAlign w:val="center"/>
            <w:hideMark/>
          </w:tcPr>
          <w:p w:rsidRPr="000F4BED" w:rsidR="000F4BED" w:rsidP="000F4BED" w:rsidRDefault="000F4BED" w14:paraId="081E0F6F" w14:textId="77777777">
            <w:pPr>
              <w:widowControl/>
              <w:jc w:val="center"/>
              <w:rPr>
                <w:rFonts w:eastAsia="Times New Roman" w:cs="Arial"/>
                <w:b/>
                <w:bCs/>
                <w:sz w:val="14"/>
                <w:szCs w:val="14"/>
                <w:lang w:eastAsia="es-CO"/>
              </w:rPr>
            </w:pPr>
            <w:r w:rsidRPr="000F4BED">
              <w:rPr>
                <w:rFonts w:eastAsia="Times New Roman" w:cs="Arial"/>
                <w:b/>
                <w:bCs/>
                <w:sz w:val="14"/>
                <w:szCs w:val="14"/>
                <w:lang w:eastAsia="es-CO"/>
              </w:rPr>
              <w:t>PERIODO DE MEDICIÓN</w:t>
            </w:r>
          </w:p>
        </w:tc>
        <w:tc>
          <w:tcPr>
            <w:tcW w:w="1180" w:type="dxa"/>
            <w:vMerge w:val="restart"/>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0442DC6F" w14:textId="77777777">
            <w:pPr>
              <w:widowControl/>
              <w:jc w:val="center"/>
              <w:rPr>
                <w:rFonts w:eastAsia="Times New Roman" w:cs="Arial"/>
                <w:b/>
                <w:bCs/>
                <w:sz w:val="14"/>
                <w:szCs w:val="14"/>
                <w:lang w:eastAsia="es-CO"/>
              </w:rPr>
            </w:pPr>
            <w:r w:rsidRPr="000F4BED">
              <w:rPr>
                <w:rFonts w:eastAsia="Times New Roman" w:cs="Arial"/>
                <w:b/>
                <w:bCs/>
                <w:sz w:val="14"/>
                <w:szCs w:val="14"/>
                <w:lang w:eastAsia="es-CO"/>
              </w:rPr>
              <w:t>ACTIVIDADES EJECUTADAS</w:t>
            </w:r>
          </w:p>
        </w:tc>
        <w:tc>
          <w:tcPr>
            <w:tcW w:w="1276" w:type="dxa"/>
            <w:vMerge w:val="restart"/>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140F5044" w14:textId="77777777">
            <w:pPr>
              <w:widowControl/>
              <w:jc w:val="center"/>
              <w:rPr>
                <w:rFonts w:eastAsia="Times New Roman" w:cs="Arial"/>
                <w:b/>
                <w:bCs/>
                <w:sz w:val="14"/>
                <w:szCs w:val="14"/>
                <w:lang w:eastAsia="es-CO"/>
              </w:rPr>
            </w:pPr>
            <w:r w:rsidRPr="000F4BED">
              <w:rPr>
                <w:rFonts w:eastAsia="Times New Roman" w:cs="Arial"/>
                <w:b/>
                <w:bCs/>
                <w:sz w:val="14"/>
                <w:szCs w:val="14"/>
                <w:lang w:eastAsia="es-CO"/>
              </w:rPr>
              <w:t>ACTIVIDADES PROGRAMADAS</w:t>
            </w:r>
          </w:p>
        </w:tc>
        <w:tc>
          <w:tcPr>
            <w:tcW w:w="1134" w:type="dxa"/>
            <w:vMerge w:val="restart"/>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2A86EE30" w14:textId="77777777">
            <w:pPr>
              <w:widowControl/>
              <w:jc w:val="center"/>
              <w:rPr>
                <w:rFonts w:eastAsia="Times New Roman" w:cs="Arial"/>
                <w:b/>
                <w:bCs/>
                <w:sz w:val="14"/>
                <w:szCs w:val="14"/>
                <w:lang w:eastAsia="es-CO"/>
              </w:rPr>
            </w:pPr>
            <w:r w:rsidRPr="000F4BED">
              <w:rPr>
                <w:rFonts w:eastAsia="Times New Roman" w:cs="Arial"/>
                <w:b/>
                <w:bCs/>
                <w:sz w:val="14"/>
                <w:szCs w:val="14"/>
                <w:lang w:eastAsia="es-CO"/>
              </w:rPr>
              <w:t>RESULTADO</w:t>
            </w:r>
          </w:p>
        </w:tc>
        <w:tc>
          <w:tcPr>
            <w:tcW w:w="4771" w:type="dxa"/>
            <w:vMerge w:val="restart"/>
            <w:tcBorders>
              <w:top w:val="single" w:color="auto" w:sz="8" w:space="0"/>
              <w:left w:val="single" w:color="auto" w:sz="8" w:space="0"/>
              <w:bottom w:val="single" w:color="000000" w:sz="8" w:space="0"/>
              <w:right w:val="single" w:color="000000" w:sz="8" w:space="0"/>
            </w:tcBorders>
            <w:shd w:val="clear" w:color="auto" w:fill="D9D9D9" w:themeFill="background1" w:themeFillShade="D9"/>
            <w:vAlign w:val="center"/>
            <w:hideMark/>
          </w:tcPr>
          <w:p w:rsidRPr="000F4BED" w:rsidR="000F4BED" w:rsidP="000F4BED" w:rsidRDefault="000F4BED" w14:paraId="156C64BB" w14:textId="77777777">
            <w:pPr>
              <w:widowControl/>
              <w:jc w:val="center"/>
              <w:rPr>
                <w:rFonts w:eastAsia="Times New Roman" w:cs="Arial"/>
                <w:b/>
                <w:bCs/>
                <w:sz w:val="14"/>
                <w:szCs w:val="14"/>
                <w:lang w:eastAsia="es-CO"/>
              </w:rPr>
            </w:pPr>
            <w:r w:rsidRPr="000F4BED">
              <w:rPr>
                <w:rFonts w:eastAsia="Times New Roman" w:cs="Arial"/>
                <w:b/>
                <w:bCs/>
                <w:sz w:val="14"/>
                <w:szCs w:val="14"/>
                <w:lang w:eastAsia="es-CO"/>
              </w:rPr>
              <w:t xml:space="preserve">EVALUACIÓN CUALITATIVA </w:t>
            </w:r>
          </w:p>
        </w:tc>
      </w:tr>
      <w:tr w:rsidRPr="000F4BED" w:rsidR="00DD523C" w:rsidTr="00895B2D" w14:paraId="557A0F9F" w14:textId="77777777">
        <w:trPr>
          <w:trHeight w:val="260"/>
        </w:trPr>
        <w:tc>
          <w:tcPr>
            <w:tcW w:w="1078" w:type="dxa"/>
            <w:vMerge/>
            <w:tcBorders>
              <w:top w:val="single" w:color="auto" w:sz="8" w:space="0"/>
              <w:left w:val="single" w:color="auto" w:sz="8" w:space="0"/>
              <w:bottom w:val="single" w:color="000000" w:sz="8" w:space="0"/>
              <w:right w:val="single" w:color="000000" w:sz="8" w:space="0"/>
            </w:tcBorders>
            <w:shd w:val="clear" w:color="auto" w:fill="D9D9D9" w:themeFill="background1" w:themeFillShade="D9"/>
            <w:vAlign w:val="center"/>
            <w:hideMark/>
          </w:tcPr>
          <w:p w:rsidRPr="000F4BED" w:rsidR="000F4BED" w:rsidP="000F4BED" w:rsidRDefault="000F4BED" w14:paraId="7BA4E046" w14:textId="77777777">
            <w:pPr>
              <w:widowControl/>
              <w:jc w:val="left"/>
              <w:rPr>
                <w:rFonts w:eastAsia="Times New Roman" w:cs="Arial"/>
                <w:b/>
                <w:bCs/>
                <w:sz w:val="16"/>
                <w:szCs w:val="16"/>
                <w:lang w:eastAsia="es-CO"/>
              </w:rPr>
            </w:pPr>
          </w:p>
        </w:tc>
        <w:tc>
          <w:tcPr>
            <w:tcW w:w="1180" w:type="dxa"/>
            <w:vMerge/>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7F3CDCBB" w14:textId="77777777">
            <w:pPr>
              <w:widowControl/>
              <w:jc w:val="left"/>
              <w:rPr>
                <w:rFonts w:eastAsia="Times New Roman" w:cs="Arial"/>
                <w:b/>
                <w:bCs/>
                <w:sz w:val="16"/>
                <w:szCs w:val="16"/>
                <w:lang w:eastAsia="es-CO"/>
              </w:rPr>
            </w:pPr>
          </w:p>
        </w:tc>
        <w:tc>
          <w:tcPr>
            <w:tcW w:w="1276" w:type="dxa"/>
            <w:vMerge/>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5CECE326" w14:textId="77777777">
            <w:pPr>
              <w:widowControl/>
              <w:jc w:val="left"/>
              <w:rPr>
                <w:rFonts w:eastAsia="Times New Roman" w:cs="Arial"/>
                <w:b/>
                <w:bCs/>
                <w:sz w:val="16"/>
                <w:szCs w:val="16"/>
                <w:lang w:eastAsia="es-CO"/>
              </w:rPr>
            </w:pPr>
          </w:p>
        </w:tc>
        <w:tc>
          <w:tcPr>
            <w:tcW w:w="1134" w:type="dxa"/>
            <w:vMerge/>
            <w:tcBorders>
              <w:top w:val="nil"/>
              <w:left w:val="single" w:color="auto" w:sz="8" w:space="0"/>
              <w:bottom w:val="single" w:color="000000" w:sz="8" w:space="0"/>
              <w:right w:val="single" w:color="auto" w:sz="8" w:space="0"/>
            </w:tcBorders>
            <w:shd w:val="clear" w:color="auto" w:fill="D9D9D9" w:themeFill="background1" w:themeFillShade="D9"/>
            <w:vAlign w:val="center"/>
            <w:hideMark/>
          </w:tcPr>
          <w:p w:rsidRPr="000F4BED" w:rsidR="000F4BED" w:rsidP="000F4BED" w:rsidRDefault="000F4BED" w14:paraId="06D31455" w14:textId="77777777">
            <w:pPr>
              <w:widowControl/>
              <w:jc w:val="left"/>
              <w:rPr>
                <w:rFonts w:eastAsia="Times New Roman" w:cs="Arial"/>
                <w:b/>
                <w:bCs/>
                <w:sz w:val="16"/>
                <w:szCs w:val="16"/>
                <w:lang w:eastAsia="es-CO"/>
              </w:rPr>
            </w:pPr>
          </w:p>
        </w:tc>
        <w:tc>
          <w:tcPr>
            <w:tcW w:w="4771" w:type="dxa"/>
            <w:vMerge/>
            <w:tcBorders>
              <w:top w:val="single" w:color="auto" w:sz="8" w:space="0"/>
              <w:left w:val="single" w:color="auto" w:sz="8" w:space="0"/>
              <w:bottom w:val="single" w:color="000000" w:sz="8" w:space="0"/>
              <w:right w:val="single" w:color="000000" w:sz="8" w:space="0"/>
            </w:tcBorders>
            <w:shd w:val="clear" w:color="auto" w:fill="D9D9D9" w:themeFill="background1" w:themeFillShade="D9"/>
            <w:vAlign w:val="center"/>
            <w:hideMark/>
          </w:tcPr>
          <w:p w:rsidRPr="000F4BED" w:rsidR="000F4BED" w:rsidP="000F4BED" w:rsidRDefault="000F4BED" w14:paraId="6ABFA717" w14:textId="77777777">
            <w:pPr>
              <w:widowControl/>
              <w:jc w:val="left"/>
              <w:rPr>
                <w:rFonts w:eastAsia="Times New Roman" w:cs="Arial"/>
                <w:b/>
                <w:bCs/>
                <w:sz w:val="16"/>
                <w:szCs w:val="16"/>
                <w:lang w:eastAsia="es-CO"/>
              </w:rPr>
            </w:pPr>
          </w:p>
        </w:tc>
      </w:tr>
      <w:tr w:rsidRPr="000F4BED" w:rsidR="00DD523C" w:rsidTr="00623456" w14:paraId="1EFB7E7C" w14:textId="77777777">
        <w:trPr>
          <w:trHeight w:val="260"/>
        </w:trPr>
        <w:tc>
          <w:tcPr>
            <w:tcW w:w="1078" w:type="dxa"/>
            <w:tcBorders>
              <w:top w:val="nil"/>
              <w:left w:val="single" w:color="auto" w:sz="8" w:space="0"/>
              <w:bottom w:val="single" w:color="auto" w:sz="4" w:space="0"/>
              <w:right w:val="single" w:color="000000" w:sz="8" w:space="0"/>
            </w:tcBorders>
            <w:shd w:val="clear" w:color="auto" w:fill="auto"/>
            <w:vAlign w:val="center"/>
            <w:hideMark/>
          </w:tcPr>
          <w:p w:rsidRPr="000F4BED" w:rsidR="000F4BED" w:rsidP="000F4BED" w:rsidRDefault="000F4BED" w14:paraId="46B620AD" w14:textId="77777777">
            <w:pPr>
              <w:widowControl/>
              <w:jc w:val="center"/>
              <w:rPr>
                <w:rFonts w:eastAsia="Times New Roman" w:cs="Arial"/>
                <w:sz w:val="16"/>
                <w:szCs w:val="16"/>
                <w:lang w:eastAsia="es-CO"/>
              </w:rPr>
            </w:pPr>
            <w:r w:rsidRPr="000F4BED">
              <w:rPr>
                <w:rFonts w:eastAsia="Times New Roman" w:cs="Arial"/>
                <w:sz w:val="16"/>
                <w:szCs w:val="16"/>
                <w:lang w:eastAsia="es-CO"/>
              </w:rPr>
              <w:t>Trimestre 1</w:t>
            </w:r>
          </w:p>
        </w:tc>
        <w:tc>
          <w:tcPr>
            <w:tcW w:w="1180" w:type="dxa"/>
            <w:tcBorders>
              <w:top w:val="single" w:color="auto" w:sz="4" w:space="0"/>
              <w:left w:val="nil"/>
              <w:bottom w:val="single" w:color="auto" w:sz="4" w:space="0"/>
              <w:right w:val="single" w:color="auto" w:sz="8" w:space="0"/>
            </w:tcBorders>
            <w:shd w:val="clear" w:color="auto" w:fill="auto"/>
            <w:vAlign w:val="center"/>
            <w:hideMark/>
          </w:tcPr>
          <w:p w:rsidRPr="000F4BED" w:rsidR="000F4BED" w:rsidP="000F4BED" w:rsidRDefault="000F4BED" w14:paraId="5410657D" w14:textId="77777777">
            <w:pPr>
              <w:widowControl/>
              <w:jc w:val="center"/>
              <w:rPr>
                <w:rFonts w:eastAsia="Times New Roman" w:cs="Arial"/>
                <w:sz w:val="16"/>
                <w:szCs w:val="16"/>
                <w:lang w:eastAsia="es-CO"/>
              </w:rPr>
            </w:pPr>
            <w:r w:rsidRPr="000F4BED">
              <w:rPr>
                <w:rFonts w:eastAsia="Times New Roman" w:cs="Arial"/>
                <w:sz w:val="16"/>
                <w:szCs w:val="16"/>
                <w:lang w:eastAsia="es-CO"/>
              </w:rPr>
              <w:t>9,76</w:t>
            </w:r>
          </w:p>
        </w:tc>
        <w:tc>
          <w:tcPr>
            <w:tcW w:w="1276" w:type="dxa"/>
            <w:tcBorders>
              <w:top w:val="single" w:color="auto" w:sz="4" w:space="0"/>
              <w:left w:val="nil"/>
              <w:bottom w:val="single" w:color="auto" w:sz="4" w:space="0"/>
              <w:right w:val="single" w:color="auto" w:sz="8" w:space="0"/>
            </w:tcBorders>
            <w:shd w:val="clear" w:color="auto" w:fill="auto"/>
            <w:vAlign w:val="center"/>
            <w:hideMark/>
          </w:tcPr>
          <w:p w:rsidRPr="000F4BED" w:rsidR="000F4BED" w:rsidP="000F4BED" w:rsidRDefault="000F4BED" w14:paraId="141241AE" w14:textId="77777777">
            <w:pPr>
              <w:widowControl/>
              <w:jc w:val="center"/>
              <w:rPr>
                <w:rFonts w:eastAsia="Times New Roman" w:cs="Arial"/>
                <w:sz w:val="16"/>
                <w:szCs w:val="16"/>
                <w:lang w:eastAsia="es-CO"/>
              </w:rPr>
            </w:pPr>
            <w:r w:rsidRPr="000F4BED">
              <w:rPr>
                <w:rFonts w:eastAsia="Times New Roman" w:cs="Arial"/>
                <w:sz w:val="16"/>
                <w:szCs w:val="16"/>
                <w:lang w:eastAsia="es-CO"/>
              </w:rPr>
              <w:t>11</w:t>
            </w:r>
          </w:p>
        </w:tc>
        <w:tc>
          <w:tcPr>
            <w:tcW w:w="1134"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1B6E7ED0" w14:textId="77777777">
            <w:pPr>
              <w:widowControl/>
              <w:jc w:val="center"/>
              <w:rPr>
                <w:rFonts w:eastAsia="Times New Roman" w:cs="Arial"/>
                <w:sz w:val="16"/>
                <w:szCs w:val="16"/>
                <w:lang w:eastAsia="es-CO"/>
              </w:rPr>
            </w:pPr>
            <w:r w:rsidRPr="000F4BED">
              <w:rPr>
                <w:rFonts w:eastAsia="Times New Roman" w:cs="Arial"/>
                <w:sz w:val="16"/>
                <w:szCs w:val="16"/>
                <w:lang w:eastAsia="es-CO"/>
              </w:rPr>
              <w:t>88,7%</w:t>
            </w:r>
          </w:p>
        </w:tc>
        <w:tc>
          <w:tcPr>
            <w:tcW w:w="4771" w:type="dxa"/>
            <w:tcBorders>
              <w:top w:val="single" w:color="auto" w:sz="4" w:space="0"/>
              <w:left w:val="nil"/>
              <w:bottom w:val="single" w:color="auto" w:sz="4" w:space="0"/>
              <w:right w:val="single" w:color="000000" w:sz="8" w:space="0"/>
            </w:tcBorders>
            <w:shd w:val="clear" w:color="auto" w:fill="auto"/>
            <w:vAlign w:val="center"/>
            <w:hideMark/>
          </w:tcPr>
          <w:p w:rsidRPr="000F4BED" w:rsidR="000F4BED" w:rsidP="000F4BED" w:rsidRDefault="000F4BED" w14:paraId="7903B9CA" w14:textId="6CF66B32">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Uso y Apropiación Fase 1, Orfeo-Fase II, </w:t>
            </w:r>
            <w:r w:rsidRPr="000F4BED" w:rsidR="001B40B7">
              <w:rPr>
                <w:rFonts w:eastAsia="Times New Roman" w:cs="Arial"/>
                <w:sz w:val="16"/>
                <w:szCs w:val="16"/>
                <w:lang w:eastAsia="es-CO"/>
              </w:rPr>
              <w:t>Si Capital</w:t>
            </w:r>
            <w:r w:rsidRPr="000F4BED">
              <w:rPr>
                <w:rFonts w:eastAsia="Times New Roman" w:cs="Arial"/>
                <w:sz w:val="16"/>
                <w:szCs w:val="16"/>
                <w:lang w:eastAsia="es-CO"/>
              </w:rPr>
              <w:t xml:space="preserve">, Sigma-Desarrollo implementación Sistema de Información Georreferenciada Misional, Adquisición e Implementación del sistema de mantenimiento de maquinaria, SIGEP-Adquisición e Implementación del sistema de Gestión de Talento Humano, Adquisición e implementación solución de monitoreo de Infraestructura </w:t>
            </w:r>
            <w:r w:rsidRPr="000F4BED" w:rsidR="001B40B7">
              <w:rPr>
                <w:rFonts w:eastAsia="Times New Roman" w:cs="Arial"/>
                <w:sz w:val="16"/>
                <w:szCs w:val="16"/>
                <w:lang w:eastAsia="es-CO"/>
              </w:rPr>
              <w:t>e</w:t>
            </w:r>
            <w:r w:rsidRPr="000F4BED">
              <w:rPr>
                <w:rFonts w:eastAsia="Times New Roman" w:cs="Arial"/>
                <w:sz w:val="16"/>
                <w:szCs w:val="16"/>
                <w:lang w:eastAsia="es-CO"/>
              </w:rPr>
              <w:t xml:space="preserve"> Implementación Seguridad de la Información - Fase 1.</w:t>
            </w:r>
          </w:p>
        </w:tc>
      </w:tr>
      <w:tr w:rsidRPr="000F4BED" w:rsidR="00DD523C" w:rsidTr="00623456" w14:paraId="06872BD6" w14:textId="77777777">
        <w:trPr>
          <w:trHeight w:val="260"/>
        </w:trPr>
        <w:tc>
          <w:tcPr>
            <w:tcW w:w="1078" w:type="dxa"/>
            <w:tcBorders>
              <w:top w:val="single" w:color="auto" w:sz="4" w:space="0"/>
              <w:left w:val="single" w:color="auto" w:sz="8" w:space="0"/>
              <w:bottom w:val="single" w:color="auto" w:sz="4" w:space="0"/>
              <w:right w:val="single" w:color="000000" w:sz="8" w:space="0"/>
            </w:tcBorders>
            <w:shd w:val="clear" w:color="auto" w:fill="auto"/>
            <w:vAlign w:val="center"/>
            <w:hideMark/>
          </w:tcPr>
          <w:p w:rsidRPr="000F4BED" w:rsidR="000F4BED" w:rsidP="000F4BED" w:rsidRDefault="000F4BED" w14:paraId="31301784" w14:textId="77777777">
            <w:pPr>
              <w:widowControl/>
              <w:jc w:val="center"/>
              <w:rPr>
                <w:rFonts w:eastAsia="Times New Roman" w:cs="Arial"/>
                <w:sz w:val="16"/>
                <w:szCs w:val="16"/>
                <w:lang w:eastAsia="es-CO"/>
              </w:rPr>
            </w:pPr>
            <w:r w:rsidRPr="000F4BED">
              <w:rPr>
                <w:rFonts w:eastAsia="Times New Roman" w:cs="Arial"/>
                <w:sz w:val="16"/>
                <w:szCs w:val="16"/>
                <w:lang w:eastAsia="es-CO"/>
              </w:rPr>
              <w:t>Trimestre 2</w:t>
            </w:r>
          </w:p>
        </w:tc>
        <w:tc>
          <w:tcPr>
            <w:tcW w:w="1180"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1D02ECD6" w14:textId="77777777">
            <w:pPr>
              <w:widowControl/>
              <w:jc w:val="center"/>
              <w:rPr>
                <w:rFonts w:eastAsia="Times New Roman" w:cs="Arial"/>
                <w:sz w:val="16"/>
                <w:szCs w:val="16"/>
                <w:lang w:eastAsia="es-CO"/>
              </w:rPr>
            </w:pPr>
            <w:r w:rsidRPr="000F4BED">
              <w:rPr>
                <w:rFonts w:eastAsia="Times New Roman" w:cs="Arial"/>
                <w:sz w:val="16"/>
                <w:szCs w:val="16"/>
                <w:lang w:eastAsia="es-CO"/>
              </w:rPr>
              <w:t>10,00</w:t>
            </w:r>
          </w:p>
        </w:tc>
        <w:tc>
          <w:tcPr>
            <w:tcW w:w="1276"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144484F8" w14:textId="77777777">
            <w:pPr>
              <w:widowControl/>
              <w:jc w:val="center"/>
              <w:rPr>
                <w:rFonts w:eastAsia="Times New Roman" w:cs="Arial"/>
                <w:sz w:val="16"/>
                <w:szCs w:val="16"/>
                <w:lang w:eastAsia="es-CO"/>
              </w:rPr>
            </w:pPr>
            <w:r w:rsidRPr="000F4BED">
              <w:rPr>
                <w:rFonts w:eastAsia="Times New Roman" w:cs="Arial"/>
                <w:sz w:val="16"/>
                <w:szCs w:val="16"/>
                <w:lang w:eastAsia="es-CO"/>
              </w:rPr>
              <w:t>16</w:t>
            </w:r>
          </w:p>
        </w:tc>
        <w:tc>
          <w:tcPr>
            <w:tcW w:w="1134"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23ADCC8D" w14:textId="77777777">
            <w:pPr>
              <w:widowControl/>
              <w:jc w:val="center"/>
              <w:rPr>
                <w:rFonts w:eastAsia="Times New Roman" w:cs="Arial"/>
                <w:sz w:val="16"/>
                <w:szCs w:val="16"/>
                <w:lang w:eastAsia="es-CO"/>
              </w:rPr>
            </w:pPr>
            <w:r w:rsidRPr="000F4BED">
              <w:rPr>
                <w:rFonts w:eastAsia="Times New Roman" w:cs="Arial"/>
                <w:sz w:val="16"/>
                <w:szCs w:val="16"/>
                <w:lang w:eastAsia="es-CO"/>
              </w:rPr>
              <w:t>62,5%</w:t>
            </w:r>
          </w:p>
        </w:tc>
        <w:tc>
          <w:tcPr>
            <w:tcW w:w="4771" w:type="dxa"/>
            <w:tcBorders>
              <w:top w:val="single" w:color="auto" w:sz="4" w:space="0"/>
              <w:left w:val="nil"/>
              <w:bottom w:val="single" w:color="auto" w:sz="4" w:space="0"/>
              <w:right w:val="single" w:color="000000" w:sz="8" w:space="0"/>
            </w:tcBorders>
            <w:shd w:val="clear" w:color="auto" w:fill="auto"/>
            <w:vAlign w:val="center"/>
            <w:hideMark/>
          </w:tcPr>
          <w:p w:rsidRPr="000F4BED" w:rsidR="000F4BED" w:rsidP="000F4BED" w:rsidRDefault="000F4BED" w14:paraId="5D8D0860" w14:textId="4B619E86">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Seguimiento al Plan de comunicaciones, Implementación de políticas y procesos de TI - esquema de Gobierno de TI - Fase 1, Implementación de políticas y procesos de TI - esquema de Gobierno de TI - Fase 2, Orfeo-Fase II, </w:t>
            </w:r>
            <w:r w:rsidRPr="000F4BED" w:rsidR="001B40B7">
              <w:rPr>
                <w:rFonts w:eastAsia="Times New Roman" w:cs="Arial"/>
                <w:sz w:val="16"/>
                <w:szCs w:val="16"/>
                <w:lang w:eastAsia="es-CO"/>
              </w:rPr>
              <w:t>Si Capital</w:t>
            </w:r>
            <w:r w:rsidRPr="000F4BED">
              <w:rPr>
                <w:rFonts w:eastAsia="Times New Roman" w:cs="Arial"/>
                <w:sz w:val="16"/>
                <w:szCs w:val="16"/>
                <w:lang w:eastAsia="es-CO"/>
              </w:rPr>
              <w:t>, Sigma-Desarrollo implementación Sistema de Información Georreferenciada Misional, SIGEP-Adquisición   e Implementación del sistema de Gestión de Talento Humano, Adquisición   e Implementación De herramienta de software de control de impresiones, Implementación Seguridad de la Información - Fase 1 y Renovación Tecnológica UMV - Fase 1.</w:t>
            </w:r>
          </w:p>
        </w:tc>
      </w:tr>
      <w:tr w:rsidRPr="000F4BED" w:rsidR="00DD523C" w:rsidTr="00623456" w14:paraId="30A09CCB" w14:textId="77777777">
        <w:trPr>
          <w:trHeight w:val="260"/>
        </w:trPr>
        <w:tc>
          <w:tcPr>
            <w:tcW w:w="1078" w:type="dxa"/>
            <w:tcBorders>
              <w:top w:val="single" w:color="auto" w:sz="4" w:space="0"/>
              <w:left w:val="single" w:color="auto" w:sz="8" w:space="0"/>
              <w:bottom w:val="single" w:color="auto" w:sz="4" w:space="0"/>
              <w:right w:val="single" w:color="000000" w:sz="8" w:space="0"/>
            </w:tcBorders>
            <w:shd w:val="clear" w:color="auto" w:fill="auto"/>
            <w:vAlign w:val="center"/>
            <w:hideMark/>
          </w:tcPr>
          <w:p w:rsidRPr="000F4BED" w:rsidR="000F4BED" w:rsidP="000F4BED" w:rsidRDefault="000F4BED" w14:paraId="0AA965DF" w14:textId="77777777">
            <w:pPr>
              <w:widowControl/>
              <w:jc w:val="center"/>
              <w:rPr>
                <w:rFonts w:eastAsia="Times New Roman" w:cs="Arial"/>
                <w:sz w:val="16"/>
                <w:szCs w:val="16"/>
                <w:lang w:eastAsia="es-CO"/>
              </w:rPr>
            </w:pPr>
            <w:r w:rsidRPr="000F4BED">
              <w:rPr>
                <w:rFonts w:eastAsia="Times New Roman" w:cs="Arial"/>
                <w:sz w:val="16"/>
                <w:szCs w:val="16"/>
                <w:lang w:eastAsia="es-CO"/>
              </w:rPr>
              <w:t>Trimestre 3</w:t>
            </w:r>
          </w:p>
        </w:tc>
        <w:tc>
          <w:tcPr>
            <w:tcW w:w="1180"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1FB5C72C" w14:textId="77777777">
            <w:pPr>
              <w:widowControl/>
              <w:jc w:val="center"/>
              <w:rPr>
                <w:rFonts w:eastAsia="Times New Roman" w:cs="Arial"/>
                <w:sz w:val="16"/>
                <w:szCs w:val="16"/>
                <w:lang w:eastAsia="es-CO"/>
              </w:rPr>
            </w:pPr>
            <w:r w:rsidRPr="000F4BED">
              <w:rPr>
                <w:rFonts w:eastAsia="Times New Roman" w:cs="Arial"/>
                <w:sz w:val="16"/>
                <w:szCs w:val="16"/>
                <w:lang w:eastAsia="es-CO"/>
              </w:rPr>
              <w:t>13,00</w:t>
            </w:r>
          </w:p>
        </w:tc>
        <w:tc>
          <w:tcPr>
            <w:tcW w:w="1276"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1BA6AE71" w14:textId="77777777">
            <w:pPr>
              <w:widowControl/>
              <w:jc w:val="center"/>
              <w:rPr>
                <w:rFonts w:eastAsia="Times New Roman" w:cs="Arial"/>
                <w:sz w:val="16"/>
                <w:szCs w:val="16"/>
                <w:lang w:eastAsia="es-CO"/>
              </w:rPr>
            </w:pPr>
            <w:r w:rsidRPr="000F4BED">
              <w:rPr>
                <w:rFonts w:eastAsia="Times New Roman" w:cs="Arial"/>
                <w:sz w:val="16"/>
                <w:szCs w:val="16"/>
                <w:lang w:eastAsia="es-CO"/>
              </w:rPr>
              <w:t>16</w:t>
            </w:r>
          </w:p>
        </w:tc>
        <w:tc>
          <w:tcPr>
            <w:tcW w:w="1134" w:type="dxa"/>
            <w:tcBorders>
              <w:top w:val="nil"/>
              <w:left w:val="nil"/>
              <w:bottom w:val="single" w:color="auto" w:sz="4" w:space="0"/>
              <w:right w:val="single" w:color="auto" w:sz="8" w:space="0"/>
            </w:tcBorders>
            <w:shd w:val="clear" w:color="auto" w:fill="auto"/>
            <w:vAlign w:val="center"/>
            <w:hideMark/>
          </w:tcPr>
          <w:p w:rsidRPr="000F4BED" w:rsidR="000F4BED" w:rsidP="000F4BED" w:rsidRDefault="000F4BED" w14:paraId="647ED527" w14:textId="77777777">
            <w:pPr>
              <w:widowControl/>
              <w:jc w:val="center"/>
              <w:rPr>
                <w:rFonts w:eastAsia="Times New Roman" w:cs="Arial"/>
                <w:sz w:val="16"/>
                <w:szCs w:val="16"/>
                <w:lang w:eastAsia="es-CO"/>
              </w:rPr>
            </w:pPr>
            <w:r w:rsidRPr="000F4BED">
              <w:rPr>
                <w:rFonts w:eastAsia="Times New Roman" w:cs="Arial"/>
                <w:sz w:val="16"/>
                <w:szCs w:val="16"/>
                <w:lang w:eastAsia="es-CO"/>
              </w:rPr>
              <w:t>81,3%</w:t>
            </w:r>
          </w:p>
        </w:tc>
        <w:tc>
          <w:tcPr>
            <w:tcW w:w="4771" w:type="dxa"/>
            <w:tcBorders>
              <w:top w:val="single" w:color="auto" w:sz="4" w:space="0"/>
              <w:left w:val="nil"/>
              <w:bottom w:val="single" w:color="auto" w:sz="4" w:space="0"/>
              <w:right w:val="single" w:color="000000" w:sz="8" w:space="0"/>
            </w:tcBorders>
            <w:shd w:val="clear" w:color="auto" w:fill="auto"/>
            <w:vAlign w:val="center"/>
            <w:hideMark/>
          </w:tcPr>
          <w:p w:rsidRPr="000F4BED" w:rsidR="000F4BED" w:rsidP="000F4BED" w:rsidRDefault="000F4BED" w14:paraId="70C42A88" w14:textId="77777777">
            <w:pPr>
              <w:widowControl/>
              <w:rPr>
                <w:rFonts w:eastAsia="Times New Roman" w:cs="Arial"/>
                <w:sz w:val="16"/>
                <w:szCs w:val="16"/>
                <w:lang w:eastAsia="es-CO"/>
              </w:rPr>
            </w:pPr>
            <w:r w:rsidRPr="000F4BED">
              <w:rPr>
                <w:rFonts w:eastAsia="Times New Roman" w:cs="Arial"/>
                <w:sz w:val="16"/>
                <w:szCs w:val="16"/>
                <w:lang w:eastAsia="es-CO"/>
              </w:rPr>
              <w:t xml:space="preserve">Las actividades realizadas durante el periodo de evaluación son las siguientes: </w:t>
            </w:r>
            <w:r w:rsidRPr="000F4BED">
              <w:rPr>
                <w:rFonts w:eastAsia="Times New Roman" w:cs="Arial"/>
                <w:sz w:val="16"/>
                <w:szCs w:val="16"/>
                <w:lang w:eastAsia="es-CO"/>
              </w:rPr>
              <w:br/>
            </w:r>
            <w:r w:rsidRPr="000F4BED">
              <w:rPr>
                <w:rFonts w:eastAsia="Times New Roman" w:cs="Arial"/>
                <w:sz w:val="16"/>
                <w:szCs w:val="16"/>
                <w:lang w:eastAsia="es-CO"/>
              </w:rPr>
              <w:t>La implementación de las políticas y procedimientos de tecnología bajo el esquema de gobierno de TI (Fase 2), seguimiento a los sistemas de información, el seguimiento de la implementación de la aplicación de SIGEP, el seguimiento de las adquisiciones que contribuyen a la renovación tecnológica y la implantación de los tres componentes del gobierno de TI (Arquitectura empresarial, Gobierno Digital y Seguridad de la información).</w:t>
            </w:r>
          </w:p>
        </w:tc>
      </w:tr>
      <w:tr w:rsidRPr="000F4BED" w:rsidR="00DD523C" w:rsidTr="00895B2D" w14:paraId="0ACA8F9D" w14:textId="77777777">
        <w:trPr>
          <w:trHeight w:val="260"/>
        </w:trPr>
        <w:tc>
          <w:tcPr>
            <w:tcW w:w="1078" w:type="dxa"/>
            <w:tcBorders>
              <w:top w:val="single" w:color="auto" w:sz="8" w:space="0"/>
              <w:left w:val="single" w:color="auto" w:sz="8" w:space="0"/>
              <w:bottom w:val="single" w:color="auto" w:sz="8" w:space="0"/>
              <w:right w:val="single" w:color="000000" w:sz="8" w:space="0"/>
            </w:tcBorders>
            <w:shd w:val="clear" w:color="auto" w:fill="D9D9D9" w:themeFill="background1" w:themeFillShade="D9"/>
            <w:noWrap/>
            <w:vAlign w:val="bottom"/>
            <w:hideMark/>
          </w:tcPr>
          <w:p w:rsidRPr="000F4BED" w:rsidR="000F4BED" w:rsidP="000F4BED" w:rsidRDefault="000F4BED" w14:paraId="050B2526" w14:textId="77777777">
            <w:pPr>
              <w:widowControl/>
              <w:jc w:val="center"/>
              <w:rPr>
                <w:rFonts w:eastAsia="Times New Roman" w:cs="Arial"/>
                <w:b/>
                <w:bCs/>
                <w:sz w:val="16"/>
                <w:szCs w:val="16"/>
                <w:lang w:eastAsia="es-CO"/>
              </w:rPr>
            </w:pPr>
            <w:r w:rsidRPr="000F4BED">
              <w:rPr>
                <w:rFonts w:eastAsia="Times New Roman" w:cs="Arial"/>
                <w:b/>
                <w:bCs/>
                <w:sz w:val="16"/>
                <w:szCs w:val="16"/>
                <w:lang w:eastAsia="es-CO"/>
              </w:rPr>
              <w:t>TOTAL</w:t>
            </w:r>
          </w:p>
        </w:tc>
        <w:tc>
          <w:tcPr>
            <w:tcW w:w="1180" w:type="dxa"/>
            <w:tcBorders>
              <w:top w:val="single" w:color="auto" w:sz="8" w:space="0"/>
              <w:left w:val="nil"/>
              <w:bottom w:val="single" w:color="auto" w:sz="8" w:space="0"/>
              <w:right w:val="single" w:color="auto" w:sz="8" w:space="0"/>
            </w:tcBorders>
            <w:shd w:val="clear" w:color="auto" w:fill="D9D9D9" w:themeFill="background1" w:themeFillShade="D9"/>
            <w:noWrap/>
            <w:vAlign w:val="bottom"/>
            <w:hideMark/>
          </w:tcPr>
          <w:p w:rsidRPr="000F4BED" w:rsidR="000F4BED" w:rsidP="000F4BED" w:rsidRDefault="000F4BED" w14:paraId="179CE3B2" w14:textId="77777777">
            <w:pPr>
              <w:widowControl/>
              <w:jc w:val="center"/>
              <w:rPr>
                <w:rFonts w:eastAsia="Times New Roman" w:cs="Arial"/>
                <w:sz w:val="16"/>
                <w:szCs w:val="16"/>
                <w:lang w:eastAsia="es-CO"/>
              </w:rPr>
            </w:pPr>
            <w:r w:rsidRPr="000F4BED">
              <w:rPr>
                <w:rFonts w:eastAsia="Times New Roman" w:cs="Arial"/>
                <w:sz w:val="16"/>
                <w:szCs w:val="16"/>
                <w:lang w:eastAsia="es-CO"/>
              </w:rPr>
              <w:t>32,76</w:t>
            </w:r>
          </w:p>
        </w:tc>
        <w:tc>
          <w:tcPr>
            <w:tcW w:w="1276" w:type="dxa"/>
            <w:tcBorders>
              <w:top w:val="single" w:color="auto" w:sz="8" w:space="0"/>
              <w:left w:val="nil"/>
              <w:bottom w:val="single" w:color="auto" w:sz="8" w:space="0"/>
              <w:right w:val="single" w:color="auto" w:sz="8" w:space="0"/>
            </w:tcBorders>
            <w:shd w:val="clear" w:color="auto" w:fill="D9D9D9" w:themeFill="background1" w:themeFillShade="D9"/>
            <w:noWrap/>
            <w:vAlign w:val="bottom"/>
            <w:hideMark/>
          </w:tcPr>
          <w:p w:rsidRPr="000F4BED" w:rsidR="000F4BED" w:rsidP="000F4BED" w:rsidRDefault="000F4BED" w14:paraId="78D7F10C" w14:textId="77777777">
            <w:pPr>
              <w:widowControl/>
              <w:jc w:val="center"/>
              <w:rPr>
                <w:rFonts w:eastAsia="Times New Roman" w:cs="Arial"/>
                <w:sz w:val="16"/>
                <w:szCs w:val="16"/>
                <w:lang w:eastAsia="es-CO"/>
              </w:rPr>
            </w:pPr>
            <w:r w:rsidRPr="000F4BED">
              <w:rPr>
                <w:rFonts w:eastAsia="Times New Roman" w:cs="Arial"/>
                <w:sz w:val="16"/>
                <w:szCs w:val="16"/>
                <w:lang w:eastAsia="es-CO"/>
              </w:rPr>
              <w:t>43</w:t>
            </w:r>
          </w:p>
        </w:tc>
        <w:tc>
          <w:tcPr>
            <w:tcW w:w="1134" w:type="dxa"/>
            <w:tcBorders>
              <w:top w:val="single" w:color="auto" w:sz="8" w:space="0"/>
              <w:left w:val="nil"/>
              <w:bottom w:val="single" w:color="auto" w:sz="8" w:space="0"/>
              <w:right w:val="single" w:color="auto" w:sz="8" w:space="0"/>
            </w:tcBorders>
            <w:shd w:val="clear" w:color="auto" w:fill="D9D9D9" w:themeFill="background1" w:themeFillShade="D9"/>
            <w:noWrap/>
            <w:vAlign w:val="bottom"/>
            <w:hideMark/>
          </w:tcPr>
          <w:p w:rsidRPr="000F4BED" w:rsidR="000F4BED" w:rsidP="000F4BED" w:rsidRDefault="000F4BED" w14:paraId="0F475B07" w14:textId="77777777">
            <w:pPr>
              <w:widowControl/>
              <w:jc w:val="center"/>
              <w:rPr>
                <w:rFonts w:eastAsia="Times New Roman" w:cs="Arial"/>
                <w:sz w:val="16"/>
                <w:szCs w:val="16"/>
                <w:lang w:eastAsia="es-CO"/>
              </w:rPr>
            </w:pPr>
            <w:r w:rsidRPr="000F4BED">
              <w:rPr>
                <w:rFonts w:eastAsia="Times New Roman" w:cs="Arial"/>
                <w:sz w:val="16"/>
                <w:szCs w:val="16"/>
                <w:lang w:eastAsia="es-CO"/>
              </w:rPr>
              <w:t>76,2%</w:t>
            </w:r>
          </w:p>
        </w:tc>
        <w:tc>
          <w:tcPr>
            <w:tcW w:w="4771" w:type="dxa"/>
            <w:tcBorders>
              <w:top w:val="single" w:color="auto" w:sz="8" w:space="0"/>
              <w:left w:val="nil"/>
              <w:bottom w:val="single" w:color="auto" w:sz="8" w:space="0"/>
              <w:right w:val="single" w:color="000000" w:sz="8" w:space="0"/>
            </w:tcBorders>
            <w:shd w:val="clear" w:color="auto" w:fill="D9D9D9" w:themeFill="background1" w:themeFillShade="D9"/>
            <w:noWrap/>
            <w:vAlign w:val="bottom"/>
            <w:hideMark/>
          </w:tcPr>
          <w:p w:rsidRPr="000F4BED" w:rsidR="000F4BED" w:rsidP="000F4BED" w:rsidRDefault="000F4BED" w14:paraId="3F7BC893" w14:textId="77777777">
            <w:pPr>
              <w:widowControl/>
              <w:rPr>
                <w:rFonts w:eastAsia="Times New Roman" w:cs="Arial"/>
                <w:sz w:val="16"/>
                <w:szCs w:val="16"/>
                <w:lang w:eastAsia="es-CO"/>
              </w:rPr>
            </w:pPr>
            <w:r w:rsidRPr="000F4BED">
              <w:rPr>
                <w:rFonts w:eastAsia="Times New Roman" w:cs="Arial"/>
                <w:sz w:val="16"/>
                <w:szCs w:val="16"/>
                <w:lang w:eastAsia="es-CO"/>
              </w:rPr>
              <w:t> </w:t>
            </w:r>
          </w:p>
        </w:tc>
      </w:tr>
    </w:tbl>
    <w:p w:rsidR="00DD3A0A" w:rsidP="00DD3A0A" w:rsidRDefault="00DD3A0A" w14:paraId="59C21D66" w14:textId="704E552D">
      <w:pPr>
        <w:pStyle w:val="ListParagraph"/>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354B9F">
        <w:rPr>
          <w:rFonts w:cs="Arial"/>
          <w:sz w:val="16"/>
          <w:szCs w:val="20"/>
          <w:lang w:eastAsia="es-CO"/>
        </w:rPr>
        <w:t>3er TRIMESTRE019</w:t>
      </w:r>
      <w:bookmarkEnd w:id="52"/>
      <w:r w:rsidRPr="00351F8E">
        <w:rPr>
          <w:rFonts w:cs="Arial"/>
          <w:sz w:val="16"/>
          <w:szCs w:val="20"/>
          <w:lang w:eastAsia="es-CO"/>
        </w:rPr>
        <w:t>.</w:t>
      </w:r>
    </w:p>
    <w:p w:rsidRPr="00351F8E" w:rsidR="000F4BED" w:rsidP="00DD3A0A" w:rsidRDefault="000F4BED" w14:paraId="47F53887" w14:textId="77777777">
      <w:pPr>
        <w:pStyle w:val="ListParagraph"/>
        <w:autoSpaceDE w:val="0"/>
        <w:autoSpaceDN w:val="0"/>
        <w:adjustRightInd w:val="0"/>
        <w:ind w:left="720"/>
        <w:jc w:val="center"/>
        <w:rPr>
          <w:rFonts w:cs="Arial"/>
          <w:b/>
          <w:sz w:val="16"/>
          <w:szCs w:val="20"/>
          <w:lang w:eastAsia="es-CO"/>
        </w:rPr>
      </w:pPr>
    </w:p>
    <w:p w:rsidR="002F073D" w:rsidP="002F073D" w:rsidRDefault="00151DA4" w14:paraId="36E5F0F0" w14:textId="5F482715">
      <w:pPr>
        <w:rPr>
          <w:rFonts w:eastAsia="Times New Roman" w:cs="Arial"/>
          <w:lang w:val="es-ES_tradnl" w:eastAsia="es-ES"/>
        </w:rPr>
      </w:pPr>
      <w:r w:rsidRPr="2FCA4843">
        <w:rPr>
          <w:rFonts w:eastAsia="Times New Roman" w:cs="Arial"/>
          <w:lang w:val="es-ES" w:eastAsia="es-ES"/>
        </w:rPr>
        <w:t>El proceso presenta retraso en la ejecución de las actividades programadas desde el primer periodo de medición y la evaluación cualitativa no da cuenta de las causas que promueven esos retrasos, s</w:t>
      </w:r>
      <w:r w:rsidRPr="2FCA4843" w:rsidR="002F073D">
        <w:rPr>
          <w:rFonts w:eastAsia="Times New Roman" w:cs="Arial"/>
          <w:lang w:val="es-ES" w:eastAsia="es-ES"/>
        </w:rPr>
        <w:t>e sugiere</w:t>
      </w:r>
      <w:r w:rsidRPr="2FCA4843">
        <w:rPr>
          <w:rFonts w:eastAsia="Times New Roman" w:cs="Arial"/>
          <w:lang w:val="es-ES" w:eastAsia="es-ES"/>
        </w:rPr>
        <w:t xml:space="preserve"> incluir </w:t>
      </w:r>
      <w:r w:rsidRPr="2FCA4843" w:rsidR="002F073D">
        <w:rPr>
          <w:rFonts w:eastAsia="Times New Roman" w:cs="Arial"/>
          <w:lang w:val="es-ES" w:eastAsia="es-ES"/>
        </w:rPr>
        <w:t xml:space="preserve">en </w:t>
      </w:r>
      <w:r w:rsidRPr="2FCA4843" w:rsidR="007845BE">
        <w:rPr>
          <w:rFonts w:eastAsia="Times New Roman" w:cs="Arial"/>
          <w:lang w:val="es-ES" w:eastAsia="es-ES"/>
        </w:rPr>
        <w:t xml:space="preserve">la próxima programación </w:t>
      </w:r>
      <w:r w:rsidRPr="2FCA4843" w:rsidR="002F073D">
        <w:rPr>
          <w:rFonts w:eastAsia="Times New Roman" w:cs="Arial"/>
          <w:lang w:val="es-ES" w:eastAsia="es-ES"/>
        </w:rPr>
        <w:t xml:space="preserve">las actividades </w:t>
      </w:r>
      <w:r w:rsidRPr="2FCA4843" w:rsidR="007845BE">
        <w:rPr>
          <w:rFonts w:eastAsia="Times New Roman" w:cs="Arial"/>
          <w:lang w:val="es-ES" w:eastAsia="es-ES"/>
        </w:rPr>
        <w:t>pendientes de ejecutar en</w:t>
      </w:r>
      <w:r w:rsidRPr="2FCA4843">
        <w:rPr>
          <w:rFonts w:eastAsia="Times New Roman" w:cs="Arial"/>
          <w:lang w:val="es-ES" w:eastAsia="es-ES"/>
        </w:rPr>
        <w:t xml:space="preserve"> los</w:t>
      </w:r>
      <w:r w:rsidRPr="2FCA4843" w:rsidR="007845BE">
        <w:rPr>
          <w:rFonts w:eastAsia="Times New Roman" w:cs="Arial"/>
          <w:lang w:val="es-ES" w:eastAsia="es-ES"/>
        </w:rPr>
        <w:t xml:space="preserve"> periodo</w:t>
      </w:r>
      <w:r w:rsidRPr="2FCA4843">
        <w:rPr>
          <w:rFonts w:eastAsia="Times New Roman" w:cs="Arial"/>
          <w:lang w:val="es-ES" w:eastAsia="es-ES"/>
        </w:rPr>
        <w:t>s anteriores</w:t>
      </w:r>
      <w:r w:rsidRPr="2FCA4843" w:rsidR="002F073D">
        <w:rPr>
          <w:rFonts w:eastAsia="Times New Roman" w:cs="Arial"/>
          <w:lang w:val="es-ES" w:eastAsia="es-ES"/>
        </w:rPr>
        <w:t>.</w:t>
      </w:r>
    </w:p>
    <w:p w:rsidR="2FCA4843" w:rsidP="2FCA4843" w:rsidRDefault="2FCA4843" w14:paraId="4AB477BA" w14:textId="06007326">
      <w:pPr>
        <w:rPr>
          <w:rFonts w:eastAsia="Times New Roman" w:cs="Arial"/>
          <w:lang w:val="es-ES" w:eastAsia="es-ES"/>
        </w:rPr>
      </w:pPr>
    </w:p>
    <w:p w:rsidR="2FCA4843" w:rsidP="2FCA4843" w:rsidRDefault="2FCA4843" w14:paraId="7F7D2092" w14:textId="66D6ED3D">
      <w:pPr>
        <w:rPr>
          <w:rFonts w:eastAsia="Arial" w:cs="Arial"/>
          <w:lang w:val="es-ES"/>
        </w:rPr>
      </w:pPr>
      <w:r w:rsidRPr="2FCA4843">
        <w:rPr>
          <w:rFonts w:eastAsia="Arial" w:cs="Arial"/>
          <w:lang w:val="es-ES"/>
        </w:rPr>
        <w:t xml:space="preserve">Luego de evidenciar que de 16 actividades programadas para el III trimestre se realizaron 13, es importante aclarar por qué se </w:t>
      </w:r>
      <w:r w:rsidRPr="2FCA4843" w:rsidR="007F36DF">
        <w:rPr>
          <w:rFonts w:eastAsia="Arial" w:cs="Arial"/>
          <w:lang w:val="es-ES"/>
        </w:rPr>
        <w:t>dejó</w:t>
      </w:r>
      <w:r w:rsidRPr="2FCA4843">
        <w:rPr>
          <w:rFonts w:eastAsia="Arial" w:cs="Arial"/>
          <w:lang w:val="es-ES"/>
        </w:rPr>
        <w:t xml:space="preserve"> de realizar las actividades restantes. Así mismo, se debe aclarar qué pasa con las actividades restantes de los trimestres 1 y 2, del 1er trimestre quedó faltando una actividad y del segundo 6 actividades. ¿Cómo se redistribuyen estas actividades entre los otros 2 trimestres?</w:t>
      </w:r>
    </w:p>
    <w:p w:rsidR="00ED7F95" w:rsidP="2FCA4843" w:rsidRDefault="00ED7F95" w14:paraId="7519A1BE" w14:textId="37B11271">
      <w:pPr>
        <w:rPr>
          <w:rFonts w:eastAsia="Arial" w:cs="Arial"/>
          <w:lang w:val="es-ES"/>
        </w:rPr>
      </w:pPr>
    </w:p>
    <w:p w:rsidR="2FCA4843" w:rsidP="2FCA4843" w:rsidRDefault="2FCA4843" w14:paraId="4CAB8B04" w14:textId="4D86CA37">
      <w:pPr>
        <w:rPr>
          <w:rFonts w:eastAsia="Times New Roman" w:cs="Arial"/>
          <w:lang w:val="es-ES" w:eastAsia="es-ES"/>
        </w:rPr>
      </w:pPr>
      <w:r w:rsidRPr="2FCA4843">
        <w:rPr>
          <w:rFonts w:eastAsia="Times New Roman" w:cs="Arial"/>
          <w:b/>
          <w:bCs/>
          <w:lang w:val="es-ES" w:eastAsia="es-ES"/>
        </w:rPr>
        <w:t xml:space="preserve">EGTI-IND-002 </w:t>
      </w:r>
      <w:r w:rsidRPr="2FCA4843" w:rsidR="00486595">
        <w:rPr>
          <w:rFonts w:eastAsia="Times New Roman" w:cs="Arial"/>
          <w:u w:val="single"/>
          <w:lang w:val="es-ES" w:eastAsia="es-ES"/>
        </w:rPr>
        <w:t>CUMPLIMIENTO DE</w:t>
      </w:r>
      <w:r w:rsidRPr="2FCA4843">
        <w:rPr>
          <w:rFonts w:eastAsia="Times New Roman" w:cs="Arial"/>
          <w:u w:val="single"/>
          <w:lang w:val="es-ES" w:eastAsia="es-ES"/>
        </w:rPr>
        <w:t xml:space="preserve"> LAS </w:t>
      </w:r>
      <w:r w:rsidRPr="2FCA4843" w:rsidR="00895B2D">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rsidR="2FCA4843" w:rsidP="2FCA4843" w:rsidRDefault="2FCA4843" w14:paraId="7233BBFF" w14:textId="47AC5EA1">
      <w:pPr>
        <w:rPr>
          <w:rFonts w:eastAsia="Times New Roman" w:cs="Arial"/>
          <w:lang w:val="es-ES" w:eastAsia="es-ES"/>
        </w:rPr>
      </w:pPr>
    </w:p>
    <w:p w:rsidR="2FCA4843" w:rsidP="000000A2" w:rsidRDefault="000000A2" w14:paraId="1F021E60" w14:textId="012F5B6B">
      <w:pPr>
        <w:rPr>
          <w:rFonts w:eastAsia="Times New Roman" w:cs="Arial"/>
          <w:sz w:val="16"/>
          <w:szCs w:val="16"/>
          <w:lang w:val="es-ES" w:eastAsia="es-ES"/>
        </w:rPr>
      </w:pPr>
      <w:bookmarkStart w:name="_Toc28613574" w:id="5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Pr>
          <w:noProof/>
          <w:sz w:val="16"/>
          <w:szCs w:val="16"/>
        </w:rPr>
        <w:t>23</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 apropiación de las herramientas tecnológicas de la entidad:</w:t>
      </w:r>
      <w:bookmarkEnd w:id="53"/>
    </w:p>
    <w:tbl>
      <w:tblPr>
        <w:tblW w:w="0" w:type="auto"/>
        <w:jc w:val="center"/>
        <w:tblLook w:val="04A0" w:firstRow="1" w:lastRow="0" w:firstColumn="1" w:lastColumn="0" w:noHBand="0" w:noVBand="1"/>
      </w:tblPr>
      <w:tblGrid>
        <w:gridCol w:w="2018"/>
        <w:gridCol w:w="1301"/>
        <w:gridCol w:w="1505"/>
        <w:gridCol w:w="1212"/>
        <w:gridCol w:w="3403"/>
      </w:tblGrid>
      <w:tr w:rsidRPr="009F70ED" w:rsidR="2FCA4843" w:rsidTr="00FB36A8" w14:paraId="36455170" w14:textId="77777777">
        <w:trPr>
          <w:trHeight w:val="293"/>
          <w:jc w:val="center"/>
        </w:trPr>
        <w:tc>
          <w:tcPr>
            <w:tcW w:w="9443" w:type="dxa"/>
            <w:gridSpan w:val="5"/>
            <w:tcBorders>
              <w:top w:val="single" w:color="auto" w:sz="8" w:space="0"/>
              <w:left w:val="single" w:color="auto" w:sz="8" w:space="0"/>
              <w:bottom w:val="single" w:color="000000" w:themeColor="text1" w:sz="8" w:space="0"/>
              <w:right w:val="single" w:color="000000" w:themeColor="text1" w:sz="8" w:space="0"/>
            </w:tcBorders>
            <w:shd w:val="clear" w:color="auto" w:fill="D9D9D9" w:themeFill="background1" w:themeFillShade="D9"/>
            <w:vAlign w:val="center"/>
          </w:tcPr>
          <w:p w:rsidRPr="009F70ED" w:rsidR="2FCA4843" w:rsidP="2FCA4843" w:rsidRDefault="2FCA4843" w14:paraId="794F61DD" w14:textId="77777777">
            <w:pPr>
              <w:jc w:val="center"/>
              <w:rPr>
                <w:rFonts w:eastAsia="Times New Roman" w:cs="Arial"/>
                <w:b/>
                <w:bCs/>
                <w:sz w:val="16"/>
                <w:szCs w:val="16"/>
                <w:lang w:eastAsia="es-CO"/>
              </w:rPr>
            </w:pPr>
            <w:r w:rsidRPr="009F70ED">
              <w:rPr>
                <w:rFonts w:eastAsia="Times New Roman" w:cs="Arial"/>
                <w:b/>
                <w:bCs/>
                <w:sz w:val="16"/>
                <w:szCs w:val="16"/>
                <w:lang w:eastAsia="es-CO"/>
              </w:rPr>
              <w:t>CUADRO DE SEGUIMIENTO</w:t>
            </w:r>
          </w:p>
        </w:tc>
      </w:tr>
      <w:tr w:rsidRPr="009F70ED" w:rsidR="2FCA4843" w:rsidTr="00FB36A8" w14:paraId="1A369B1A" w14:textId="77777777">
        <w:trPr>
          <w:trHeight w:val="600"/>
          <w:jc w:val="center"/>
        </w:trPr>
        <w:tc>
          <w:tcPr>
            <w:tcW w:w="2019" w:type="dxa"/>
            <w:tcBorders>
              <w:top w:val="single" w:color="auto" w:sz="8" w:space="0"/>
              <w:left w:val="single" w:color="auto" w:sz="8" w:space="0"/>
              <w:bottom w:val="single" w:color="000000" w:themeColor="text1" w:sz="8" w:space="0"/>
              <w:right w:val="single" w:color="000000" w:themeColor="text1" w:sz="8" w:space="0"/>
            </w:tcBorders>
            <w:shd w:val="clear" w:color="auto" w:fill="D9D9D9" w:themeFill="background1" w:themeFillShade="D9"/>
            <w:vAlign w:val="center"/>
          </w:tcPr>
          <w:p w:rsidRPr="009F70ED" w:rsidR="2FCA4843" w:rsidP="2FCA4843" w:rsidRDefault="2FCA4843" w14:paraId="52E1B56E" w14:textId="77777777">
            <w:pPr>
              <w:jc w:val="center"/>
              <w:rPr>
                <w:rFonts w:eastAsia="Times New Roman" w:cs="Arial"/>
                <w:b/>
                <w:bCs/>
                <w:sz w:val="16"/>
                <w:szCs w:val="16"/>
                <w:lang w:eastAsia="es-CO"/>
              </w:rPr>
            </w:pPr>
            <w:r w:rsidRPr="009F70ED">
              <w:rPr>
                <w:rFonts w:eastAsia="Times New Roman" w:cs="Arial"/>
                <w:b/>
                <w:bCs/>
                <w:sz w:val="16"/>
                <w:szCs w:val="16"/>
                <w:lang w:eastAsia="es-CO"/>
              </w:rPr>
              <w:t>PERIODO DE MEDICIÓN</w:t>
            </w:r>
          </w:p>
        </w:tc>
        <w:tc>
          <w:tcPr>
            <w:tcW w:w="1301" w:type="dxa"/>
            <w:tcBorders>
              <w:top w:val="nil"/>
              <w:left w:val="single" w:color="auto" w:sz="8" w:space="0"/>
              <w:bottom w:val="single" w:color="000000" w:themeColor="text1" w:sz="8" w:space="0"/>
              <w:right w:val="single" w:color="auto" w:sz="8" w:space="0"/>
            </w:tcBorders>
            <w:shd w:val="clear" w:color="auto" w:fill="D9D9D9" w:themeFill="background1" w:themeFillShade="D9"/>
            <w:vAlign w:val="center"/>
          </w:tcPr>
          <w:p w:rsidRPr="009F70ED" w:rsidR="2FCA4843" w:rsidP="2FCA4843" w:rsidRDefault="2FCA4843" w14:paraId="48C7299C" w14:textId="77777777">
            <w:pPr>
              <w:jc w:val="center"/>
              <w:rPr>
                <w:rFonts w:eastAsia="Times New Roman" w:cs="Arial"/>
                <w:b/>
                <w:bCs/>
                <w:sz w:val="16"/>
                <w:szCs w:val="16"/>
                <w:lang w:eastAsia="es-CO"/>
              </w:rPr>
            </w:pPr>
            <w:r w:rsidRPr="009F70ED">
              <w:rPr>
                <w:rFonts w:eastAsia="Times New Roman" w:cs="Arial"/>
                <w:b/>
                <w:bCs/>
                <w:sz w:val="16"/>
                <w:szCs w:val="16"/>
                <w:lang w:eastAsia="es-CO"/>
              </w:rPr>
              <w:t>ACTIVIDADES EJECUTADAS</w:t>
            </w:r>
          </w:p>
        </w:tc>
        <w:tc>
          <w:tcPr>
            <w:tcW w:w="1505" w:type="dxa"/>
            <w:tcBorders>
              <w:top w:val="nil"/>
              <w:left w:val="single" w:color="auto" w:sz="8" w:space="0"/>
              <w:bottom w:val="single" w:color="000000" w:themeColor="text1" w:sz="8" w:space="0"/>
              <w:right w:val="single" w:color="auto" w:sz="8" w:space="0"/>
            </w:tcBorders>
            <w:shd w:val="clear" w:color="auto" w:fill="D9D9D9" w:themeFill="background1" w:themeFillShade="D9"/>
            <w:vAlign w:val="center"/>
          </w:tcPr>
          <w:p w:rsidRPr="009F70ED" w:rsidR="2FCA4843" w:rsidP="2FCA4843" w:rsidRDefault="2FCA4843" w14:paraId="3476516B" w14:textId="77777777">
            <w:pPr>
              <w:jc w:val="center"/>
              <w:rPr>
                <w:rFonts w:eastAsia="Times New Roman" w:cs="Arial"/>
                <w:b/>
                <w:bCs/>
                <w:sz w:val="16"/>
                <w:szCs w:val="16"/>
                <w:lang w:eastAsia="es-CO"/>
              </w:rPr>
            </w:pPr>
            <w:r w:rsidRPr="009F70ED">
              <w:rPr>
                <w:rFonts w:eastAsia="Times New Roman" w:cs="Arial"/>
                <w:b/>
                <w:bCs/>
                <w:sz w:val="16"/>
                <w:szCs w:val="16"/>
                <w:lang w:eastAsia="es-CO"/>
              </w:rPr>
              <w:t>ACTIVIDADES PROGRAMADAS</w:t>
            </w:r>
          </w:p>
        </w:tc>
        <w:tc>
          <w:tcPr>
            <w:tcW w:w="1212" w:type="dxa"/>
            <w:tcBorders>
              <w:top w:val="nil"/>
              <w:left w:val="single" w:color="auto" w:sz="8" w:space="0"/>
              <w:bottom w:val="single" w:color="000000" w:themeColor="text1" w:sz="8" w:space="0"/>
              <w:right w:val="single" w:color="auto" w:sz="8" w:space="0"/>
            </w:tcBorders>
            <w:shd w:val="clear" w:color="auto" w:fill="D9D9D9" w:themeFill="background1" w:themeFillShade="D9"/>
            <w:vAlign w:val="center"/>
          </w:tcPr>
          <w:p w:rsidRPr="009F70ED" w:rsidR="2FCA4843" w:rsidP="2FCA4843" w:rsidRDefault="2FCA4843" w14:paraId="3782C826" w14:textId="77777777">
            <w:pPr>
              <w:jc w:val="center"/>
              <w:rPr>
                <w:rFonts w:eastAsia="Times New Roman" w:cs="Arial"/>
                <w:b/>
                <w:bCs/>
                <w:sz w:val="16"/>
                <w:szCs w:val="16"/>
                <w:lang w:eastAsia="es-CO"/>
              </w:rPr>
            </w:pPr>
            <w:r w:rsidRPr="009F70ED">
              <w:rPr>
                <w:rFonts w:eastAsia="Times New Roman" w:cs="Arial"/>
                <w:b/>
                <w:bCs/>
                <w:sz w:val="16"/>
                <w:szCs w:val="16"/>
                <w:lang w:eastAsia="es-CO"/>
              </w:rPr>
              <w:t>RESULTADO</w:t>
            </w:r>
          </w:p>
        </w:tc>
        <w:tc>
          <w:tcPr>
            <w:tcW w:w="3406" w:type="dxa"/>
            <w:tcBorders>
              <w:top w:val="single" w:color="auto" w:sz="8" w:space="0"/>
              <w:left w:val="single" w:color="auto" w:sz="8" w:space="0"/>
              <w:bottom w:val="single" w:color="000000" w:themeColor="text1" w:sz="8" w:space="0"/>
              <w:right w:val="single" w:color="000000" w:themeColor="text1" w:sz="8" w:space="0"/>
            </w:tcBorders>
            <w:shd w:val="clear" w:color="auto" w:fill="D9D9D9" w:themeFill="background1" w:themeFillShade="D9"/>
            <w:vAlign w:val="center"/>
          </w:tcPr>
          <w:p w:rsidRPr="009F70ED" w:rsidR="2FCA4843" w:rsidP="2FCA4843" w:rsidRDefault="2FCA4843" w14:paraId="332EE2AE" w14:textId="77777777">
            <w:pPr>
              <w:jc w:val="center"/>
              <w:rPr>
                <w:rFonts w:eastAsia="Times New Roman" w:cs="Arial"/>
                <w:b/>
                <w:bCs/>
                <w:sz w:val="16"/>
                <w:szCs w:val="16"/>
                <w:lang w:eastAsia="es-CO"/>
              </w:rPr>
            </w:pPr>
            <w:r w:rsidRPr="009F70ED">
              <w:rPr>
                <w:rFonts w:eastAsia="Times New Roman" w:cs="Arial"/>
                <w:b/>
                <w:bCs/>
                <w:sz w:val="16"/>
                <w:szCs w:val="16"/>
                <w:lang w:eastAsia="es-CO"/>
              </w:rPr>
              <w:t xml:space="preserve">EVALUACIÓN CUALITATIVA </w:t>
            </w:r>
          </w:p>
        </w:tc>
      </w:tr>
      <w:tr w:rsidRPr="009F70ED" w:rsidR="2FCA4843" w:rsidTr="00FB36A8" w14:paraId="139358BD" w14:textId="77777777">
        <w:trPr>
          <w:trHeight w:val="300"/>
          <w:jc w:val="center"/>
        </w:trPr>
        <w:tc>
          <w:tcPr>
            <w:tcW w:w="2019" w:type="dxa"/>
            <w:tcBorders>
              <w:top w:val="nil"/>
              <w:left w:val="single" w:color="auto" w:sz="8" w:space="0"/>
              <w:bottom w:val="single" w:color="auto" w:sz="4" w:space="0"/>
              <w:right w:val="single" w:color="000000" w:themeColor="text1" w:sz="8" w:space="0"/>
            </w:tcBorders>
            <w:shd w:val="clear" w:color="auto" w:fill="auto"/>
            <w:vAlign w:val="center"/>
          </w:tcPr>
          <w:p w:rsidRPr="009F70ED" w:rsidR="2FCA4843" w:rsidP="2FCA4843" w:rsidRDefault="2FCA4843" w14:paraId="0B4F815A" w14:textId="77777777">
            <w:pPr>
              <w:jc w:val="center"/>
              <w:rPr>
                <w:rFonts w:eastAsia="Times New Roman" w:cs="Arial"/>
                <w:sz w:val="16"/>
                <w:szCs w:val="16"/>
                <w:lang w:eastAsia="es-CO"/>
              </w:rPr>
            </w:pPr>
            <w:r w:rsidRPr="009F70ED">
              <w:rPr>
                <w:rFonts w:eastAsia="Times New Roman" w:cs="Arial"/>
                <w:sz w:val="16"/>
                <w:szCs w:val="16"/>
                <w:lang w:eastAsia="es-CO"/>
              </w:rPr>
              <w:t>Trimestre 1</w:t>
            </w:r>
          </w:p>
        </w:tc>
        <w:tc>
          <w:tcPr>
            <w:tcW w:w="1301" w:type="dxa"/>
            <w:tcBorders>
              <w:top w:val="single" w:color="auto" w:sz="4" w:space="0"/>
              <w:left w:val="nil"/>
              <w:bottom w:val="single" w:color="auto" w:sz="4" w:space="0"/>
              <w:right w:val="single" w:color="auto" w:sz="8" w:space="0"/>
            </w:tcBorders>
            <w:shd w:val="clear" w:color="auto" w:fill="auto"/>
            <w:vAlign w:val="center"/>
          </w:tcPr>
          <w:p w:rsidRPr="009F70ED" w:rsidR="2FCA4843" w:rsidP="2FCA4843" w:rsidRDefault="2FCA4843" w14:paraId="46E7E724" w14:textId="39653FF5">
            <w:pPr>
              <w:spacing w:line="259" w:lineRule="auto"/>
              <w:jc w:val="center"/>
              <w:rPr>
                <w:sz w:val="16"/>
                <w:szCs w:val="16"/>
              </w:rPr>
            </w:pPr>
            <w:r w:rsidRPr="009F70ED">
              <w:rPr>
                <w:rFonts w:eastAsia="Times New Roman" w:cs="Arial"/>
                <w:sz w:val="16"/>
                <w:szCs w:val="16"/>
                <w:lang w:eastAsia="es-CO"/>
              </w:rPr>
              <w:t>0</w:t>
            </w:r>
          </w:p>
        </w:tc>
        <w:tc>
          <w:tcPr>
            <w:tcW w:w="1505" w:type="dxa"/>
            <w:tcBorders>
              <w:top w:val="single" w:color="auto" w:sz="4" w:space="0"/>
              <w:left w:val="nil"/>
              <w:bottom w:val="single" w:color="auto" w:sz="4" w:space="0"/>
              <w:right w:val="single" w:color="auto" w:sz="8" w:space="0"/>
            </w:tcBorders>
            <w:shd w:val="clear" w:color="auto" w:fill="auto"/>
            <w:vAlign w:val="center"/>
          </w:tcPr>
          <w:p w:rsidRPr="009F70ED" w:rsidR="2FCA4843" w:rsidP="2FCA4843" w:rsidRDefault="2FCA4843" w14:paraId="49D4A922" w14:textId="450B2707">
            <w:pPr>
              <w:jc w:val="center"/>
              <w:rPr>
                <w:rFonts w:eastAsia="Times New Roman" w:cs="Arial"/>
                <w:sz w:val="16"/>
                <w:szCs w:val="16"/>
                <w:lang w:eastAsia="es-CO"/>
              </w:rPr>
            </w:pPr>
            <w:r w:rsidRPr="009F70ED">
              <w:rPr>
                <w:rFonts w:eastAsia="Times New Roman" w:cs="Arial"/>
                <w:sz w:val="16"/>
                <w:szCs w:val="16"/>
                <w:lang w:eastAsia="es-CO"/>
              </w:rPr>
              <w:t>0</w:t>
            </w:r>
          </w:p>
        </w:tc>
        <w:tc>
          <w:tcPr>
            <w:tcW w:w="1212"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7FE18B51" w14:textId="1C097D5F">
            <w:pPr>
              <w:jc w:val="center"/>
              <w:rPr>
                <w:rFonts w:eastAsia="Times New Roman" w:cs="Arial"/>
                <w:sz w:val="16"/>
                <w:szCs w:val="16"/>
                <w:lang w:eastAsia="es-CO"/>
              </w:rPr>
            </w:pPr>
            <w:r w:rsidRPr="009F70ED">
              <w:rPr>
                <w:rFonts w:eastAsia="Times New Roman" w:cs="Arial"/>
                <w:sz w:val="16"/>
                <w:szCs w:val="16"/>
                <w:lang w:eastAsia="es-CO"/>
              </w:rPr>
              <w:t>0%</w:t>
            </w:r>
          </w:p>
        </w:tc>
        <w:tc>
          <w:tcPr>
            <w:tcW w:w="3406" w:type="dxa"/>
            <w:tcBorders>
              <w:top w:val="single" w:color="auto" w:sz="4" w:space="0"/>
              <w:left w:val="nil"/>
              <w:bottom w:val="single" w:color="auto" w:sz="4" w:space="0"/>
              <w:right w:val="single" w:color="000000" w:themeColor="text1" w:sz="8" w:space="0"/>
            </w:tcBorders>
            <w:shd w:val="clear" w:color="auto" w:fill="auto"/>
            <w:vAlign w:val="center"/>
          </w:tcPr>
          <w:p w:rsidRPr="009F70ED" w:rsidR="2FCA4843" w:rsidP="009F70ED" w:rsidRDefault="2FCA4843" w14:paraId="110DE918" w14:textId="42B0F20D">
            <w:pPr>
              <w:spacing w:line="259" w:lineRule="auto"/>
              <w:jc w:val="center"/>
              <w:rPr>
                <w:sz w:val="16"/>
                <w:szCs w:val="16"/>
              </w:rPr>
            </w:pPr>
            <w:r w:rsidRPr="009F70ED">
              <w:rPr>
                <w:rFonts w:eastAsia="Times New Roman" w:cs="Arial"/>
                <w:sz w:val="16"/>
                <w:szCs w:val="16"/>
                <w:lang w:eastAsia="es-CO"/>
              </w:rPr>
              <w:t>No Aplica</w:t>
            </w:r>
          </w:p>
        </w:tc>
      </w:tr>
      <w:tr w:rsidRPr="009F70ED" w:rsidR="2FCA4843" w:rsidTr="00FB36A8" w14:paraId="68DB3067" w14:textId="77777777">
        <w:trPr>
          <w:trHeight w:val="300"/>
          <w:jc w:val="center"/>
        </w:trPr>
        <w:tc>
          <w:tcPr>
            <w:tcW w:w="2019" w:type="dxa"/>
            <w:tcBorders>
              <w:top w:val="single" w:color="auto" w:sz="4" w:space="0"/>
              <w:left w:val="single" w:color="auto" w:sz="8" w:space="0"/>
              <w:bottom w:val="single" w:color="auto" w:sz="4" w:space="0"/>
              <w:right w:val="single" w:color="000000" w:themeColor="text1" w:sz="8" w:space="0"/>
            </w:tcBorders>
            <w:shd w:val="clear" w:color="auto" w:fill="auto"/>
            <w:vAlign w:val="center"/>
          </w:tcPr>
          <w:p w:rsidRPr="009F70ED" w:rsidR="2FCA4843" w:rsidP="2FCA4843" w:rsidRDefault="2FCA4843" w14:paraId="19C98EC4" w14:textId="77777777">
            <w:pPr>
              <w:jc w:val="center"/>
              <w:rPr>
                <w:rFonts w:eastAsia="Times New Roman" w:cs="Arial"/>
                <w:sz w:val="16"/>
                <w:szCs w:val="16"/>
                <w:lang w:eastAsia="es-CO"/>
              </w:rPr>
            </w:pPr>
            <w:r w:rsidRPr="009F70ED">
              <w:rPr>
                <w:rFonts w:eastAsia="Times New Roman" w:cs="Arial"/>
                <w:sz w:val="16"/>
                <w:szCs w:val="16"/>
                <w:lang w:eastAsia="es-CO"/>
              </w:rPr>
              <w:t>Trimestre 2</w:t>
            </w:r>
          </w:p>
        </w:tc>
        <w:tc>
          <w:tcPr>
            <w:tcW w:w="1301"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341ECC7E" w14:textId="6B5D5381">
            <w:pPr>
              <w:spacing w:line="259" w:lineRule="auto"/>
              <w:jc w:val="center"/>
              <w:rPr>
                <w:sz w:val="16"/>
                <w:szCs w:val="16"/>
              </w:rPr>
            </w:pPr>
            <w:r w:rsidRPr="009F70ED">
              <w:rPr>
                <w:rFonts w:eastAsia="Times New Roman" w:cs="Arial"/>
                <w:sz w:val="16"/>
                <w:szCs w:val="16"/>
                <w:lang w:eastAsia="es-CO"/>
              </w:rPr>
              <w:t>0</w:t>
            </w:r>
          </w:p>
        </w:tc>
        <w:tc>
          <w:tcPr>
            <w:tcW w:w="1505"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3B0D7D82" w14:textId="61516074">
            <w:pPr>
              <w:jc w:val="center"/>
              <w:rPr>
                <w:rFonts w:eastAsia="Times New Roman" w:cs="Arial"/>
                <w:sz w:val="16"/>
                <w:szCs w:val="16"/>
                <w:lang w:eastAsia="es-CO"/>
              </w:rPr>
            </w:pPr>
            <w:r w:rsidRPr="009F70ED">
              <w:rPr>
                <w:rFonts w:eastAsia="Times New Roman" w:cs="Arial"/>
                <w:sz w:val="16"/>
                <w:szCs w:val="16"/>
                <w:lang w:eastAsia="es-CO"/>
              </w:rPr>
              <w:t>0</w:t>
            </w:r>
          </w:p>
        </w:tc>
        <w:tc>
          <w:tcPr>
            <w:tcW w:w="1212"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77C1170C" w14:textId="7D7856FA">
            <w:pPr>
              <w:spacing w:line="259" w:lineRule="auto"/>
              <w:jc w:val="center"/>
              <w:rPr>
                <w:sz w:val="16"/>
                <w:szCs w:val="16"/>
              </w:rPr>
            </w:pPr>
            <w:r w:rsidRPr="009F70ED">
              <w:rPr>
                <w:rFonts w:eastAsia="Times New Roman" w:cs="Arial"/>
                <w:sz w:val="16"/>
                <w:szCs w:val="16"/>
                <w:lang w:eastAsia="es-CO"/>
              </w:rPr>
              <w:t>0%</w:t>
            </w:r>
          </w:p>
        </w:tc>
        <w:tc>
          <w:tcPr>
            <w:tcW w:w="3406" w:type="dxa"/>
            <w:tcBorders>
              <w:top w:val="single" w:color="auto" w:sz="4" w:space="0"/>
              <w:left w:val="nil"/>
              <w:bottom w:val="single" w:color="auto" w:sz="4" w:space="0"/>
              <w:right w:val="single" w:color="000000" w:themeColor="text1" w:sz="8" w:space="0"/>
            </w:tcBorders>
            <w:shd w:val="clear" w:color="auto" w:fill="auto"/>
            <w:vAlign w:val="center"/>
          </w:tcPr>
          <w:p w:rsidRPr="009F70ED" w:rsidR="2FCA4843" w:rsidP="009F70ED" w:rsidRDefault="2FCA4843" w14:paraId="68D131A5" w14:textId="207DFCB8">
            <w:pPr>
              <w:spacing w:line="259" w:lineRule="auto"/>
              <w:jc w:val="center"/>
              <w:rPr>
                <w:sz w:val="16"/>
                <w:szCs w:val="16"/>
              </w:rPr>
            </w:pPr>
            <w:r w:rsidRPr="009F70ED">
              <w:rPr>
                <w:rFonts w:eastAsia="Times New Roman" w:cs="Arial"/>
                <w:sz w:val="16"/>
                <w:szCs w:val="16"/>
                <w:lang w:eastAsia="es-CO"/>
              </w:rPr>
              <w:t>No Aplica</w:t>
            </w:r>
          </w:p>
        </w:tc>
      </w:tr>
      <w:tr w:rsidRPr="009F70ED" w:rsidR="2FCA4843" w:rsidTr="00FB36A8" w14:paraId="7E2B6CF6" w14:textId="77777777">
        <w:trPr>
          <w:trHeight w:val="300"/>
          <w:jc w:val="center"/>
        </w:trPr>
        <w:tc>
          <w:tcPr>
            <w:tcW w:w="2019" w:type="dxa"/>
            <w:tcBorders>
              <w:top w:val="single" w:color="auto" w:sz="4" w:space="0"/>
              <w:left w:val="single" w:color="auto" w:sz="8" w:space="0"/>
              <w:bottom w:val="single" w:color="auto" w:sz="4" w:space="0"/>
              <w:right w:val="single" w:color="000000" w:themeColor="text1" w:sz="8" w:space="0"/>
            </w:tcBorders>
            <w:shd w:val="clear" w:color="auto" w:fill="auto"/>
            <w:vAlign w:val="center"/>
          </w:tcPr>
          <w:p w:rsidRPr="009F70ED" w:rsidR="2FCA4843" w:rsidP="2FCA4843" w:rsidRDefault="2FCA4843" w14:paraId="0D1A2DFA" w14:textId="77777777">
            <w:pPr>
              <w:jc w:val="center"/>
              <w:rPr>
                <w:rFonts w:eastAsia="Times New Roman" w:cs="Arial"/>
                <w:sz w:val="16"/>
                <w:szCs w:val="16"/>
                <w:lang w:eastAsia="es-CO"/>
              </w:rPr>
            </w:pPr>
            <w:r w:rsidRPr="009F70ED">
              <w:rPr>
                <w:rFonts w:eastAsia="Times New Roman" w:cs="Arial"/>
                <w:sz w:val="16"/>
                <w:szCs w:val="16"/>
                <w:lang w:eastAsia="es-CO"/>
              </w:rPr>
              <w:t>Trimestre 3</w:t>
            </w:r>
          </w:p>
        </w:tc>
        <w:tc>
          <w:tcPr>
            <w:tcW w:w="1301"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3B2404FF" w14:textId="77777777">
            <w:pPr>
              <w:jc w:val="center"/>
              <w:rPr>
                <w:rFonts w:eastAsia="Times New Roman" w:cs="Arial"/>
                <w:sz w:val="16"/>
                <w:szCs w:val="16"/>
                <w:lang w:eastAsia="es-CO"/>
              </w:rPr>
            </w:pPr>
            <w:r w:rsidRPr="009F70ED">
              <w:rPr>
                <w:rFonts w:eastAsia="Times New Roman" w:cs="Arial"/>
                <w:sz w:val="16"/>
                <w:szCs w:val="16"/>
                <w:lang w:eastAsia="es-CO"/>
              </w:rPr>
              <w:t>13,00</w:t>
            </w:r>
          </w:p>
        </w:tc>
        <w:tc>
          <w:tcPr>
            <w:tcW w:w="1505"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317EA838" w14:textId="77777777">
            <w:pPr>
              <w:jc w:val="center"/>
              <w:rPr>
                <w:rFonts w:eastAsia="Times New Roman" w:cs="Arial"/>
                <w:sz w:val="16"/>
                <w:szCs w:val="16"/>
                <w:lang w:eastAsia="es-CO"/>
              </w:rPr>
            </w:pPr>
            <w:r w:rsidRPr="009F70ED">
              <w:rPr>
                <w:rFonts w:eastAsia="Times New Roman" w:cs="Arial"/>
                <w:sz w:val="16"/>
                <w:szCs w:val="16"/>
                <w:lang w:eastAsia="es-CO"/>
              </w:rPr>
              <w:t>16</w:t>
            </w:r>
          </w:p>
        </w:tc>
        <w:tc>
          <w:tcPr>
            <w:tcW w:w="1212" w:type="dxa"/>
            <w:tcBorders>
              <w:top w:val="nil"/>
              <w:left w:val="nil"/>
              <w:bottom w:val="single" w:color="auto" w:sz="4" w:space="0"/>
              <w:right w:val="single" w:color="auto" w:sz="8" w:space="0"/>
            </w:tcBorders>
            <w:shd w:val="clear" w:color="auto" w:fill="auto"/>
            <w:vAlign w:val="center"/>
          </w:tcPr>
          <w:p w:rsidRPr="009F70ED" w:rsidR="2FCA4843" w:rsidP="2FCA4843" w:rsidRDefault="2FCA4843" w14:paraId="7756E6A8" w14:textId="77777777">
            <w:pPr>
              <w:jc w:val="center"/>
              <w:rPr>
                <w:rFonts w:eastAsia="Times New Roman" w:cs="Arial"/>
                <w:sz w:val="16"/>
                <w:szCs w:val="16"/>
                <w:lang w:eastAsia="es-CO"/>
              </w:rPr>
            </w:pPr>
            <w:r w:rsidRPr="009F70ED">
              <w:rPr>
                <w:rFonts w:eastAsia="Times New Roman" w:cs="Arial"/>
                <w:sz w:val="16"/>
                <w:szCs w:val="16"/>
                <w:lang w:eastAsia="es-CO"/>
              </w:rPr>
              <w:t>81,3%</w:t>
            </w:r>
          </w:p>
        </w:tc>
        <w:tc>
          <w:tcPr>
            <w:tcW w:w="3406" w:type="dxa"/>
            <w:tcBorders>
              <w:top w:val="single" w:color="auto" w:sz="4" w:space="0"/>
              <w:left w:val="nil"/>
              <w:bottom w:val="single" w:color="auto" w:sz="4" w:space="0"/>
              <w:right w:val="single" w:color="000000" w:themeColor="text1" w:sz="8" w:space="0"/>
            </w:tcBorders>
            <w:shd w:val="clear" w:color="auto" w:fill="auto"/>
            <w:vAlign w:val="center"/>
          </w:tcPr>
          <w:p w:rsidRPr="009F70ED" w:rsidR="2FCA4843" w:rsidP="2FCA4843" w:rsidRDefault="2FCA4843" w14:paraId="3F8AFE99" w14:textId="3CCAF994">
            <w:pPr>
              <w:rPr>
                <w:sz w:val="16"/>
                <w:szCs w:val="16"/>
              </w:rPr>
            </w:pPr>
            <w:r w:rsidRPr="009F70ED">
              <w:rPr>
                <w:sz w:val="16"/>
                <w:szCs w:val="16"/>
              </w:rPr>
              <w:t>Para el periodo de evaluación la actividad propuesta era realizar el ajuste de las estrategias de uso y apropiación con respecto a los objetivos institucionales, esto con el fin de impactar positivamente los procesos de la entidad e los resultados de las metas plan de desarrollo</w:t>
            </w:r>
          </w:p>
        </w:tc>
      </w:tr>
      <w:tr w:rsidRPr="009F70ED" w:rsidR="2FCA4843" w:rsidTr="00FB36A8" w14:paraId="4A23A513" w14:textId="77777777">
        <w:trPr>
          <w:trHeight w:val="300"/>
          <w:jc w:val="center"/>
        </w:trPr>
        <w:tc>
          <w:tcPr>
            <w:tcW w:w="2019" w:type="dxa"/>
            <w:tcBorders>
              <w:top w:val="single" w:color="auto" w:sz="8" w:space="0"/>
              <w:left w:val="single" w:color="auto" w:sz="8" w:space="0"/>
              <w:bottom w:val="single" w:color="auto" w:sz="8" w:space="0"/>
              <w:right w:val="single" w:color="000000" w:themeColor="text1" w:sz="8" w:space="0"/>
            </w:tcBorders>
            <w:shd w:val="clear" w:color="auto" w:fill="D9D9D9" w:themeFill="background1" w:themeFillShade="D9"/>
            <w:vAlign w:val="center"/>
          </w:tcPr>
          <w:p w:rsidRPr="009F70ED" w:rsidR="2FCA4843" w:rsidP="2FCA4843" w:rsidRDefault="2FCA4843" w14:paraId="614BC5C5" w14:textId="77777777">
            <w:pPr>
              <w:jc w:val="center"/>
              <w:rPr>
                <w:rFonts w:eastAsia="Times New Roman" w:cs="Arial"/>
                <w:b/>
                <w:bCs/>
                <w:sz w:val="16"/>
                <w:szCs w:val="16"/>
                <w:lang w:eastAsia="es-CO"/>
              </w:rPr>
            </w:pPr>
            <w:r w:rsidRPr="009F70ED">
              <w:rPr>
                <w:rFonts w:eastAsia="Times New Roman" w:cs="Arial"/>
                <w:b/>
                <w:bCs/>
                <w:sz w:val="16"/>
                <w:szCs w:val="16"/>
                <w:lang w:eastAsia="es-CO"/>
              </w:rPr>
              <w:t>TOTAL</w:t>
            </w:r>
          </w:p>
        </w:tc>
        <w:tc>
          <w:tcPr>
            <w:tcW w:w="1301" w:type="dxa"/>
            <w:tcBorders>
              <w:top w:val="single" w:color="auto" w:sz="8" w:space="0"/>
              <w:left w:val="nil"/>
              <w:bottom w:val="single" w:color="auto" w:sz="8" w:space="0"/>
              <w:right w:val="single" w:color="auto" w:sz="8" w:space="0"/>
            </w:tcBorders>
            <w:shd w:val="clear" w:color="auto" w:fill="D9D9D9" w:themeFill="background1" w:themeFillShade="D9"/>
            <w:vAlign w:val="center"/>
          </w:tcPr>
          <w:p w:rsidRPr="009F70ED" w:rsidR="2FCA4843" w:rsidP="2FCA4843" w:rsidRDefault="2FCA4843" w14:paraId="7408CAA1" w14:textId="77777777">
            <w:pPr>
              <w:jc w:val="center"/>
              <w:rPr>
                <w:rFonts w:eastAsia="Times New Roman" w:cs="Arial"/>
                <w:b/>
                <w:bCs/>
                <w:sz w:val="16"/>
                <w:szCs w:val="16"/>
                <w:lang w:eastAsia="es-CO"/>
              </w:rPr>
            </w:pPr>
            <w:r w:rsidRPr="009F70ED">
              <w:rPr>
                <w:rFonts w:eastAsia="Times New Roman" w:cs="Arial"/>
                <w:b/>
                <w:bCs/>
                <w:sz w:val="16"/>
                <w:szCs w:val="16"/>
                <w:lang w:eastAsia="es-CO"/>
              </w:rPr>
              <w:t>32,76</w:t>
            </w:r>
          </w:p>
        </w:tc>
        <w:tc>
          <w:tcPr>
            <w:tcW w:w="1505" w:type="dxa"/>
            <w:tcBorders>
              <w:top w:val="single" w:color="auto" w:sz="8" w:space="0"/>
              <w:left w:val="nil"/>
              <w:bottom w:val="single" w:color="auto" w:sz="8" w:space="0"/>
              <w:right w:val="single" w:color="auto" w:sz="8" w:space="0"/>
            </w:tcBorders>
            <w:shd w:val="clear" w:color="auto" w:fill="D9D9D9" w:themeFill="background1" w:themeFillShade="D9"/>
            <w:vAlign w:val="center"/>
          </w:tcPr>
          <w:p w:rsidRPr="009F70ED" w:rsidR="2FCA4843" w:rsidP="2FCA4843" w:rsidRDefault="2FCA4843" w14:paraId="33344A6F" w14:textId="77777777">
            <w:pPr>
              <w:jc w:val="center"/>
              <w:rPr>
                <w:rFonts w:eastAsia="Times New Roman" w:cs="Arial"/>
                <w:b/>
                <w:bCs/>
                <w:sz w:val="16"/>
                <w:szCs w:val="16"/>
                <w:lang w:eastAsia="es-CO"/>
              </w:rPr>
            </w:pPr>
            <w:r w:rsidRPr="009F70ED">
              <w:rPr>
                <w:rFonts w:eastAsia="Times New Roman" w:cs="Arial"/>
                <w:b/>
                <w:bCs/>
                <w:sz w:val="16"/>
                <w:szCs w:val="16"/>
                <w:lang w:eastAsia="es-CO"/>
              </w:rPr>
              <w:t>43</w:t>
            </w:r>
          </w:p>
        </w:tc>
        <w:tc>
          <w:tcPr>
            <w:tcW w:w="1212" w:type="dxa"/>
            <w:tcBorders>
              <w:top w:val="single" w:color="auto" w:sz="8" w:space="0"/>
              <w:left w:val="nil"/>
              <w:bottom w:val="single" w:color="auto" w:sz="8" w:space="0"/>
              <w:right w:val="single" w:color="auto" w:sz="8" w:space="0"/>
            </w:tcBorders>
            <w:shd w:val="clear" w:color="auto" w:fill="D9D9D9" w:themeFill="background1" w:themeFillShade="D9"/>
            <w:vAlign w:val="center"/>
          </w:tcPr>
          <w:p w:rsidRPr="009F70ED" w:rsidR="2FCA4843" w:rsidP="2FCA4843" w:rsidRDefault="2FCA4843" w14:paraId="7A2CC05C" w14:textId="77777777">
            <w:pPr>
              <w:jc w:val="center"/>
              <w:rPr>
                <w:rFonts w:eastAsia="Times New Roman" w:cs="Arial"/>
                <w:b/>
                <w:bCs/>
                <w:sz w:val="16"/>
                <w:szCs w:val="16"/>
                <w:lang w:eastAsia="es-CO"/>
              </w:rPr>
            </w:pPr>
            <w:r w:rsidRPr="009F70ED">
              <w:rPr>
                <w:rFonts w:eastAsia="Times New Roman" w:cs="Arial"/>
                <w:b/>
                <w:bCs/>
                <w:sz w:val="16"/>
                <w:szCs w:val="16"/>
                <w:lang w:eastAsia="es-CO"/>
              </w:rPr>
              <w:t>76,2%</w:t>
            </w:r>
          </w:p>
        </w:tc>
        <w:tc>
          <w:tcPr>
            <w:tcW w:w="3406" w:type="dxa"/>
            <w:tcBorders>
              <w:top w:val="single" w:color="auto" w:sz="8" w:space="0"/>
              <w:left w:val="nil"/>
              <w:bottom w:val="single" w:color="auto" w:sz="8" w:space="0"/>
              <w:right w:val="single" w:color="000000" w:themeColor="text1" w:sz="8" w:space="0"/>
            </w:tcBorders>
            <w:shd w:val="clear" w:color="auto" w:fill="D9D9D9" w:themeFill="background1" w:themeFillShade="D9"/>
            <w:vAlign w:val="center"/>
          </w:tcPr>
          <w:p w:rsidRPr="009F70ED" w:rsidR="2FCA4843" w:rsidP="2FCA4843" w:rsidRDefault="2FCA4843" w14:paraId="1395BF7C" w14:textId="77777777">
            <w:pPr>
              <w:rPr>
                <w:rFonts w:eastAsia="Times New Roman" w:cs="Arial"/>
                <w:b/>
                <w:bCs/>
                <w:sz w:val="16"/>
                <w:szCs w:val="16"/>
                <w:lang w:eastAsia="es-CO"/>
              </w:rPr>
            </w:pPr>
            <w:r w:rsidRPr="009F70ED">
              <w:rPr>
                <w:rFonts w:eastAsia="Times New Roman" w:cs="Arial"/>
                <w:b/>
                <w:bCs/>
                <w:sz w:val="16"/>
                <w:szCs w:val="16"/>
                <w:lang w:eastAsia="es-CO"/>
              </w:rPr>
              <w:t> </w:t>
            </w:r>
          </w:p>
        </w:tc>
      </w:tr>
    </w:tbl>
    <w:p w:rsidR="2FCA4843" w:rsidP="2FCA4843" w:rsidRDefault="2FCA4843" w14:paraId="73EA5B0D" w14:textId="704E552D">
      <w:pPr>
        <w:pStyle w:val="ListParagraph"/>
        <w:ind w:left="720"/>
        <w:jc w:val="center"/>
        <w:rPr>
          <w:rFonts w:cs="Arial"/>
          <w:sz w:val="16"/>
          <w:szCs w:val="16"/>
          <w:lang w:eastAsia="es-CO"/>
        </w:rPr>
      </w:pPr>
      <w:bookmarkStart w:name="_Hlk26797631" w:id="54"/>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bookmarkEnd w:id="54"/>
      <w:r w:rsidRPr="2FCA4843">
        <w:rPr>
          <w:rFonts w:cs="Arial"/>
          <w:sz w:val="16"/>
          <w:szCs w:val="16"/>
          <w:lang w:eastAsia="es-CO"/>
        </w:rPr>
        <w:t>.</w:t>
      </w:r>
    </w:p>
    <w:p w:rsidR="2FCA4843" w:rsidP="2FCA4843" w:rsidRDefault="2FCA4843" w14:paraId="42661793" w14:textId="78B06251">
      <w:pPr>
        <w:rPr>
          <w:rFonts w:eastAsia="Arial" w:cs="Arial"/>
          <w:lang w:val="es-ES"/>
        </w:rPr>
      </w:pPr>
    </w:p>
    <w:p w:rsidR="2FCA4843" w:rsidP="2FCA4843" w:rsidRDefault="2FCA4843" w14:paraId="52EF00F5" w14:textId="2F662300">
      <w:r w:rsidRPr="2FCA4843">
        <w:rPr>
          <w:rFonts w:eastAsia="Arial" w:cs="Arial"/>
          <w:lang w:val="es-ES"/>
        </w:rPr>
        <w:t>Se deberían detallar las políticas a socializar y los canales de socialización. Este indicador tal como está no le ofrece al proceso medidas de mejora o de evaluación del desempeño. Se debería reevaluar como medir el impacto de las actividades de uso y apropiación o cómo medir de forma efectiva la ejecución de actividades de este tipo.</w:t>
      </w:r>
    </w:p>
    <w:p w:rsidRPr="003760C2" w:rsidR="003760C2" w:rsidP="006A04BB" w:rsidRDefault="003760C2" w14:paraId="26F981AF" w14:textId="76A6BAFD">
      <w:pPr>
        <w:pStyle w:val="Heading2"/>
        <w:ind w:firstLine="720"/>
      </w:pPr>
      <w:bookmarkStart w:name="_Toc28613539" w:id="55"/>
      <w:r w:rsidRPr="003760C2">
        <w:t xml:space="preserve">Planificación </w:t>
      </w:r>
      <w:r>
        <w:t>d</w:t>
      </w:r>
      <w:r w:rsidRPr="003760C2">
        <w:t xml:space="preserve">e </w:t>
      </w:r>
      <w:r>
        <w:t>l</w:t>
      </w:r>
      <w:r w:rsidRPr="003760C2">
        <w:t>a Intervención Vial</w:t>
      </w:r>
      <w:bookmarkEnd w:id="55"/>
    </w:p>
    <w:p w:rsidR="00A07DC7" w:rsidP="002F073D" w:rsidRDefault="00A07DC7" w14:paraId="4CF0D7D6" w14:textId="77777777">
      <w:pPr>
        <w:rPr>
          <w:rFonts w:eastAsia="Times New Roman" w:cs="Arial"/>
          <w:lang w:val="es-ES_tradnl" w:eastAsia="es-ES"/>
        </w:rPr>
      </w:pPr>
    </w:p>
    <w:p w:rsidR="00A07DC7" w:rsidP="19A7E299" w:rsidRDefault="00A07DC7" w14:paraId="66AEB8C7" w14:textId="22D2C4AB">
      <w:pPr>
        <w:rPr>
          <w:rFonts w:eastAsia="Times New Roman" w:cs="Arial"/>
          <w:lang w:val="es-ES" w:eastAsia="es-ES"/>
        </w:rPr>
      </w:pPr>
      <w:r w:rsidRPr="19A7E299">
        <w:rPr>
          <w:rFonts w:eastAsia="Times New Roman" w:cs="Arial"/>
          <w:b/>
          <w:lang w:val="es-ES" w:eastAsia="es-ES"/>
        </w:rPr>
        <w:t xml:space="preserve">PIV-IND-001 </w:t>
      </w:r>
      <w:bookmarkStart w:name="_Hlk28611733" w:id="56"/>
      <w:r w:rsidRPr="19A7E299" w:rsidR="001A6FCA">
        <w:rPr>
          <w:rFonts w:eastAsia="Times New Roman" w:cs="Arial"/>
          <w:u w:val="single"/>
          <w:lang w:val="es-ES" w:eastAsia="es-ES"/>
        </w:rPr>
        <w:t>INTERVENCIONES PRIORIZADAS PARA MISIONALIDAD</w:t>
      </w:r>
      <w:bookmarkEnd w:id="56"/>
      <w:r w:rsidRPr="19A7E299" w:rsidR="00AE0D0C">
        <w:rPr>
          <w:rFonts w:eastAsia="Times New Roman" w:cs="Arial"/>
          <w:u w:val="single"/>
          <w:lang w:val="es-ES" w:eastAsia="es-ES"/>
        </w:rPr>
        <w:t>:</w:t>
      </w:r>
    </w:p>
    <w:p w:rsidR="00A07DC7" w:rsidP="19A7E299" w:rsidRDefault="00A07DC7" w14:paraId="74C72171" w14:textId="01572C71">
      <w:pPr>
        <w:rPr>
          <w:rFonts w:eastAsia="Times New Roman" w:cs="Arial"/>
          <w:u w:val="single"/>
          <w:lang w:val="es-ES" w:eastAsia="es-ES"/>
        </w:rPr>
      </w:pPr>
    </w:p>
    <w:p w:rsidRPr="00FB36A8" w:rsidR="000000A2" w:rsidP="000000A2" w:rsidRDefault="000000A2" w14:paraId="085096DA" w14:textId="7EEED217">
      <w:pPr>
        <w:jc w:val="center"/>
        <w:rPr>
          <w:rFonts w:eastAsia="Times New Roman" w:cs="Arial"/>
          <w:bCs/>
          <w:u w:val="single"/>
          <w:lang w:val="es-ES" w:eastAsia="es-ES"/>
        </w:rPr>
      </w:pPr>
      <w:bookmarkStart w:name="_Toc28613575" w:id="57"/>
      <w:r w:rsidRPr="00B30A78">
        <w:rPr>
          <w:sz w:val="16"/>
          <w:szCs w:val="16"/>
        </w:rPr>
        <w:t xml:space="preserve">Tabla </w:t>
      </w:r>
      <w:r w:rsidRPr="00B30A78">
        <w:rPr>
          <w:sz w:val="16"/>
          <w:szCs w:val="16"/>
        </w:rPr>
        <w:fldChar w:fldCharType="begin"/>
      </w:r>
      <w:r w:rsidRPr="00B30A78">
        <w:rPr>
          <w:sz w:val="16"/>
          <w:szCs w:val="16"/>
        </w:rPr>
        <w:instrText xml:space="preserve"> SEQ Tabla \* ARABIC </w:instrText>
      </w:r>
      <w:r w:rsidRPr="00B30A78">
        <w:rPr>
          <w:sz w:val="16"/>
          <w:szCs w:val="16"/>
        </w:rPr>
        <w:fldChar w:fldCharType="separate"/>
      </w:r>
      <w:r w:rsidRPr="00B30A78">
        <w:rPr>
          <w:noProof/>
          <w:sz w:val="16"/>
          <w:szCs w:val="16"/>
        </w:rPr>
        <w:t>24</w:t>
      </w:r>
      <w:r w:rsidRPr="00B30A78">
        <w:rPr>
          <w:sz w:val="16"/>
          <w:szCs w:val="16"/>
        </w:rPr>
        <w:fldChar w:fldCharType="end"/>
      </w:r>
      <w:r w:rsidRPr="00B30A78">
        <w:rPr>
          <w:sz w:val="16"/>
          <w:szCs w:val="16"/>
        </w:rPr>
        <w:t>.</w:t>
      </w:r>
      <w:r w:rsidRPr="00B30A78">
        <w:rPr>
          <w:rFonts w:eastAsia="Times New Roman" w:cs="Arial"/>
          <w:sz w:val="16"/>
          <w:szCs w:val="16"/>
          <w:u w:val="single"/>
          <w:lang w:val="es-ES_tradnl" w:eastAsia="es-ES"/>
        </w:rPr>
        <w:t xml:space="preserve"> </w:t>
      </w:r>
      <w:r w:rsidRPr="00B30A78">
        <w:rPr>
          <w:rFonts w:eastAsia="Times New Roman" w:cs="Arial"/>
          <w:sz w:val="16"/>
          <w:szCs w:val="16"/>
          <w:lang w:val="es-ES_tradnl" w:eastAsia="es-ES"/>
        </w:rPr>
        <w:t>Intervenciones</w:t>
      </w:r>
      <w:r w:rsidRPr="00FB36A8">
        <w:rPr>
          <w:rFonts w:eastAsia="Times New Roman" w:cs="Arial"/>
          <w:bCs/>
          <w:sz w:val="16"/>
          <w:szCs w:val="16"/>
          <w:lang w:val="es-ES_tradnl" w:eastAsia="es-ES"/>
        </w:rPr>
        <w:t xml:space="preserve"> priorizadas para misionalidad</w:t>
      </w:r>
      <w:bookmarkEnd w:id="57"/>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56"/>
      </w:tblGrid>
      <w:tr w:rsidR="19A7E299" w:rsidTr="00582256" w14:paraId="4EB659B1" w14:textId="77777777">
        <w:trPr>
          <w:trHeight w:val="600"/>
          <w:jc w:val="center"/>
        </w:trPr>
        <w:tc>
          <w:tcPr>
            <w:tcW w:w="1560" w:type="dxa"/>
            <w:shd w:val="clear" w:color="auto" w:fill="D9D9D9" w:themeFill="background1" w:themeFillShade="D9"/>
            <w:vAlign w:val="center"/>
          </w:tcPr>
          <w:p w:rsidR="19A7E299" w:rsidP="19A7E299" w:rsidRDefault="19A7E299" w14:paraId="78538241" w14:textId="77777777">
            <w:pPr>
              <w:jc w:val="center"/>
              <w:rPr>
                <w:rFonts w:eastAsia="Times New Roman" w:cs="Arial"/>
                <w:b/>
                <w:bCs/>
                <w:sz w:val="16"/>
                <w:szCs w:val="16"/>
                <w:lang w:eastAsia="es-CO"/>
              </w:rPr>
            </w:pPr>
            <w:r w:rsidRPr="19A7E299">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4F2A84" w:rsidR="2E9DAA99" w:rsidP="004F2A84" w:rsidRDefault="2E9DAA99" w14:paraId="14968821" w14:textId="57109D59">
            <w:pPr>
              <w:jc w:val="center"/>
              <w:rPr>
                <w:rFonts w:eastAsia="Arial" w:cs="Arial"/>
                <w:sz w:val="16"/>
                <w:szCs w:val="16"/>
              </w:rPr>
            </w:pPr>
            <w:r w:rsidRPr="19A7E299">
              <w:rPr>
                <w:rFonts w:eastAsia="Arial" w:cs="Arial"/>
                <w:sz w:val="16"/>
                <w:szCs w:val="16"/>
              </w:rPr>
              <w:t>Km/carril de impacto priorizados</w:t>
            </w:r>
          </w:p>
        </w:tc>
        <w:tc>
          <w:tcPr>
            <w:tcW w:w="1616" w:type="dxa"/>
            <w:shd w:val="clear" w:color="auto" w:fill="D9D9D9" w:themeFill="background1" w:themeFillShade="D9"/>
            <w:vAlign w:val="center"/>
          </w:tcPr>
          <w:p w:rsidR="2E9DAA99" w:rsidP="19A7E299" w:rsidRDefault="2E9DAA99" w14:paraId="22B16602" w14:textId="1BD992DF">
            <w:pPr>
              <w:jc w:val="center"/>
            </w:pPr>
            <w:r w:rsidRPr="19A7E299">
              <w:rPr>
                <w:rFonts w:eastAsia="Arial" w:cs="Arial"/>
                <w:sz w:val="16"/>
                <w:szCs w:val="16"/>
              </w:rPr>
              <w:t>Meta programada</w:t>
            </w:r>
          </w:p>
        </w:tc>
        <w:tc>
          <w:tcPr>
            <w:tcW w:w="1556" w:type="dxa"/>
            <w:shd w:val="clear" w:color="auto" w:fill="D9D9D9" w:themeFill="background1" w:themeFillShade="D9"/>
            <w:vAlign w:val="center"/>
          </w:tcPr>
          <w:p w:rsidR="19A7E299" w:rsidP="19A7E299" w:rsidRDefault="19A7E299" w14:paraId="1721D102" w14:textId="77777777">
            <w:pPr>
              <w:jc w:val="center"/>
              <w:rPr>
                <w:rFonts w:eastAsia="Times New Roman" w:cs="Arial"/>
                <w:b/>
                <w:bCs/>
                <w:sz w:val="16"/>
                <w:szCs w:val="16"/>
                <w:lang w:eastAsia="es-CO"/>
              </w:rPr>
            </w:pPr>
            <w:r w:rsidRPr="19A7E299">
              <w:rPr>
                <w:rFonts w:eastAsia="Times New Roman" w:cs="Arial"/>
                <w:b/>
                <w:bCs/>
                <w:sz w:val="16"/>
                <w:szCs w:val="16"/>
                <w:lang w:eastAsia="es-CO"/>
              </w:rPr>
              <w:t>RESULTADO</w:t>
            </w:r>
          </w:p>
        </w:tc>
      </w:tr>
      <w:tr w:rsidR="19A7E299" w:rsidTr="00582256" w14:paraId="10ED8ADA" w14:textId="77777777">
        <w:trPr>
          <w:trHeight w:val="300"/>
          <w:jc w:val="center"/>
        </w:trPr>
        <w:tc>
          <w:tcPr>
            <w:tcW w:w="1560" w:type="dxa"/>
            <w:shd w:val="clear" w:color="auto" w:fill="auto"/>
            <w:vAlign w:val="center"/>
          </w:tcPr>
          <w:p w:rsidR="19A7E299" w:rsidP="19A7E299" w:rsidRDefault="19A7E299" w14:paraId="77E69FBA" w14:textId="77777777">
            <w:pPr>
              <w:jc w:val="center"/>
              <w:rPr>
                <w:rFonts w:eastAsia="Times New Roman" w:cs="Arial"/>
                <w:sz w:val="16"/>
                <w:szCs w:val="16"/>
                <w:lang w:eastAsia="es-CO"/>
              </w:rPr>
            </w:pPr>
            <w:r w:rsidRPr="19A7E299">
              <w:rPr>
                <w:rFonts w:eastAsia="Times New Roman" w:cs="Arial"/>
                <w:sz w:val="16"/>
                <w:szCs w:val="16"/>
                <w:lang w:eastAsia="es-CO"/>
              </w:rPr>
              <w:t>Trimestre 1</w:t>
            </w:r>
          </w:p>
        </w:tc>
        <w:tc>
          <w:tcPr>
            <w:tcW w:w="1815" w:type="dxa"/>
            <w:shd w:val="clear" w:color="auto" w:fill="auto"/>
            <w:vAlign w:val="center"/>
          </w:tcPr>
          <w:p w:rsidR="33EE181D" w:rsidP="19A7E299" w:rsidRDefault="33EE181D" w14:paraId="4B2C1B3F" w14:textId="20FD0906">
            <w:pPr>
              <w:spacing w:line="259" w:lineRule="auto"/>
              <w:jc w:val="center"/>
            </w:pPr>
            <w:r w:rsidRPr="19A7E299">
              <w:rPr>
                <w:rFonts w:eastAsia="Arial" w:cs="Arial"/>
                <w:sz w:val="16"/>
                <w:szCs w:val="16"/>
              </w:rPr>
              <w:t xml:space="preserve">90,49 </w:t>
            </w:r>
          </w:p>
        </w:tc>
        <w:tc>
          <w:tcPr>
            <w:tcW w:w="1616" w:type="dxa"/>
            <w:shd w:val="clear" w:color="auto" w:fill="auto"/>
            <w:vAlign w:val="center"/>
          </w:tcPr>
          <w:p w:rsidR="30885191" w:rsidP="19A7E299" w:rsidRDefault="30885191" w14:paraId="6B1B6910" w14:textId="69484B71">
            <w:pPr>
              <w:jc w:val="center"/>
            </w:pPr>
            <w:r w:rsidRPr="19A7E299">
              <w:rPr>
                <w:rFonts w:eastAsia="Arial" w:cs="Arial"/>
                <w:sz w:val="16"/>
                <w:szCs w:val="16"/>
              </w:rPr>
              <w:t>90</w:t>
            </w:r>
          </w:p>
        </w:tc>
        <w:tc>
          <w:tcPr>
            <w:tcW w:w="1556" w:type="dxa"/>
            <w:shd w:val="clear" w:color="auto" w:fill="auto"/>
            <w:vAlign w:val="center"/>
          </w:tcPr>
          <w:p w:rsidR="30885191" w:rsidP="19A7E299" w:rsidRDefault="30885191" w14:paraId="64446B33" w14:textId="670D704D">
            <w:pPr>
              <w:jc w:val="center"/>
              <w:rPr>
                <w:rFonts w:eastAsia="Times New Roman" w:cs="Arial"/>
                <w:sz w:val="16"/>
                <w:szCs w:val="16"/>
                <w:lang w:eastAsia="es-CO"/>
              </w:rPr>
            </w:pPr>
            <w:r w:rsidRPr="19A7E299">
              <w:rPr>
                <w:rFonts w:eastAsia="Times New Roman" w:cs="Arial"/>
                <w:sz w:val="16"/>
                <w:szCs w:val="16"/>
                <w:lang w:eastAsia="es-CO"/>
              </w:rPr>
              <w:t>100%</w:t>
            </w:r>
          </w:p>
        </w:tc>
      </w:tr>
      <w:tr w:rsidR="19A7E299" w:rsidTr="00582256" w14:paraId="71C1EE5F" w14:textId="77777777">
        <w:trPr>
          <w:trHeight w:val="300"/>
          <w:jc w:val="center"/>
        </w:trPr>
        <w:tc>
          <w:tcPr>
            <w:tcW w:w="1560" w:type="dxa"/>
            <w:shd w:val="clear" w:color="auto" w:fill="auto"/>
            <w:vAlign w:val="center"/>
          </w:tcPr>
          <w:p w:rsidR="19A7E299" w:rsidP="19A7E299" w:rsidRDefault="19A7E299" w14:paraId="37D3F632" w14:textId="77777777">
            <w:pPr>
              <w:jc w:val="center"/>
              <w:rPr>
                <w:rFonts w:eastAsia="Times New Roman" w:cs="Arial"/>
                <w:sz w:val="16"/>
                <w:szCs w:val="16"/>
                <w:lang w:eastAsia="es-CO"/>
              </w:rPr>
            </w:pPr>
            <w:r w:rsidRPr="19A7E299">
              <w:rPr>
                <w:rFonts w:eastAsia="Times New Roman" w:cs="Arial"/>
                <w:sz w:val="16"/>
                <w:szCs w:val="16"/>
                <w:lang w:eastAsia="es-CO"/>
              </w:rPr>
              <w:t>Trimestre 2</w:t>
            </w:r>
          </w:p>
        </w:tc>
        <w:tc>
          <w:tcPr>
            <w:tcW w:w="1815" w:type="dxa"/>
            <w:shd w:val="clear" w:color="auto" w:fill="auto"/>
            <w:vAlign w:val="center"/>
          </w:tcPr>
          <w:p w:rsidR="0CAE596A" w:rsidP="19A7E299" w:rsidRDefault="0CAE596A" w14:paraId="6745D0A2" w14:textId="7A88D2D4">
            <w:pPr>
              <w:spacing w:line="259" w:lineRule="auto"/>
              <w:jc w:val="center"/>
              <w:rPr>
                <w:rFonts w:eastAsia="Arial" w:cs="Arial"/>
                <w:sz w:val="16"/>
                <w:szCs w:val="16"/>
              </w:rPr>
            </w:pPr>
            <w:r w:rsidRPr="19A7E299">
              <w:rPr>
                <w:rFonts w:eastAsia="Arial" w:cs="Arial"/>
                <w:sz w:val="16"/>
                <w:szCs w:val="16"/>
              </w:rPr>
              <w:t>59,02</w:t>
            </w:r>
          </w:p>
        </w:tc>
        <w:tc>
          <w:tcPr>
            <w:tcW w:w="1616" w:type="dxa"/>
            <w:shd w:val="clear" w:color="auto" w:fill="auto"/>
            <w:vAlign w:val="center"/>
          </w:tcPr>
          <w:p w:rsidR="23B176DC" w:rsidP="19A7E299" w:rsidRDefault="23B176DC" w14:paraId="06BC24B6" w14:textId="1640AADC">
            <w:pPr>
              <w:jc w:val="center"/>
              <w:rPr>
                <w:rFonts w:eastAsia="Times New Roman" w:cs="Arial"/>
                <w:sz w:val="16"/>
                <w:szCs w:val="16"/>
                <w:lang w:eastAsia="es-CO"/>
              </w:rPr>
            </w:pPr>
            <w:r w:rsidRPr="19A7E299">
              <w:rPr>
                <w:rFonts w:eastAsia="Times New Roman" w:cs="Arial"/>
                <w:sz w:val="16"/>
                <w:szCs w:val="16"/>
                <w:lang w:eastAsia="es-CO"/>
              </w:rPr>
              <w:t>59</w:t>
            </w:r>
          </w:p>
        </w:tc>
        <w:tc>
          <w:tcPr>
            <w:tcW w:w="1556" w:type="dxa"/>
            <w:shd w:val="clear" w:color="auto" w:fill="auto"/>
            <w:vAlign w:val="center"/>
          </w:tcPr>
          <w:p w:rsidR="44F2BFA9" w:rsidP="19A7E299" w:rsidRDefault="44F2BFA9" w14:paraId="25AB3D3C" w14:textId="28F98D41">
            <w:pPr>
              <w:spacing w:line="259" w:lineRule="auto"/>
              <w:jc w:val="center"/>
              <w:rPr>
                <w:rFonts w:eastAsia="Times New Roman" w:cs="Arial"/>
                <w:sz w:val="16"/>
                <w:szCs w:val="16"/>
                <w:lang w:eastAsia="es-CO"/>
              </w:rPr>
            </w:pPr>
            <w:r w:rsidRPr="19A7E299">
              <w:rPr>
                <w:rFonts w:eastAsia="Times New Roman" w:cs="Arial"/>
                <w:sz w:val="16"/>
                <w:szCs w:val="16"/>
                <w:lang w:eastAsia="es-CO"/>
              </w:rPr>
              <w:t>100%</w:t>
            </w:r>
          </w:p>
        </w:tc>
      </w:tr>
      <w:tr w:rsidR="19A7E299" w:rsidTr="00582256" w14:paraId="7014F905" w14:textId="77777777">
        <w:trPr>
          <w:trHeight w:val="300"/>
          <w:jc w:val="center"/>
        </w:trPr>
        <w:tc>
          <w:tcPr>
            <w:tcW w:w="1560" w:type="dxa"/>
            <w:shd w:val="clear" w:color="auto" w:fill="auto"/>
            <w:vAlign w:val="center"/>
          </w:tcPr>
          <w:p w:rsidR="19A7E299" w:rsidP="19A7E299" w:rsidRDefault="19A7E299" w14:paraId="69D38175" w14:textId="77777777">
            <w:pPr>
              <w:jc w:val="center"/>
              <w:rPr>
                <w:rFonts w:eastAsia="Times New Roman" w:cs="Arial"/>
                <w:sz w:val="16"/>
                <w:szCs w:val="16"/>
                <w:lang w:eastAsia="es-CO"/>
              </w:rPr>
            </w:pPr>
            <w:r w:rsidRPr="19A7E299">
              <w:rPr>
                <w:rFonts w:eastAsia="Times New Roman" w:cs="Arial"/>
                <w:sz w:val="16"/>
                <w:szCs w:val="16"/>
                <w:lang w:eastAsia="es-CO"/>
              </w:rPr>
              <w:t>Trimestre 3</w:t>
            </w:r>
          </w:p>
        </w:tc>
        <w:tc>
          <w:tcPr>
            <w:tcW w:w="1815" w:type="dxa"/>
            <w:shd w:val="clear" w:color="auto" w:fill="auto"/>
            <w:vAlign w:val="center"/>
          </w:tcPr>
          <w:p w:rsidR="49144F2E" w:rsidP="19A7E299" w:rsidRDefault="49144F2E" w14:paraId="764B26FB" w14:textId="48B1C6E6">
            <w:pPr>
              <w:jc w:val="center"/>
              <w:rPr>
                <w:rFonts w:eastAsia="Times New Roman" w:cs="Arial"/>
                <w:sz w:val="16"/>
                <w:szCs w:val="16"/>
                <w:lang w:eastAsia="es-CO"/>
              </w:rPr>
            </w:pPr>
            <w:r w:rsidRPr="19A7E299">
              <w:rPr>
                <w:rFonts w:eastAsia="Times New Roman" w:cs="Arial"/>
                <w:sz w:val="16"/>
                <w:szCs w:val="16"/>
                <w:lang w:eastAsia="es-CO"/>
              </w:rPr>
              <w:t>20,39</w:t>
            </w:r>
          </w:p>
        </w:tc>
        <w:tc>
          <w:tcPr>
            <w:tcW w:w="1616" w:type="dxa"/>
            <w:shd w:val="clear" w:color="auto" w:fill="auto"/>
            <w:vAlign w:val="center"/>
          </w:tcPr>
          <w:p w:rsidR="3661D099" w:rsidP="19A7E299" w:rsidRDefault="3661D099" w14:paraId="2BBECA7D" w14:textId="2EB53E5C">
            <w:pPr>
              <w:jc w:val="center"/>
              <w:rPr>
                <w:rFonts w:eastAsia="Times New Roman" w:cs="Arial"/>
                <w:sz w:val="16"/>
                <w:szCs w:val="16"/>
                <w:lang w:eastAsia="es-CO"/>
              </w:rPr>
            </w:pPr>
            <w:r w:rsidRPr="19A7E299">
              <w:rPr>
                <w:rFonts w:eastAsia="Times New Roman" w:cs="Arial"/>
                <w:sz w:val="16"/>
                <w:szCs w:val="16"/>
                <w:lang w:eastAsia="es-CO"/>
              </w:rPr>
              <w:t>20</w:t>
            </w:r>
          </w:p>
        </w:tc>
        <w:tc>
          <w:tcPr>
            <w:tcW w:w="1556" w:type="dxa"/>
            <w:shd w:val="clear" w:color="auto" w:fill="auto"/>
            <w:vAlign w:val="center"/>
          </w:tcPr>
          <w:p w:rsidR="44D07A57" w:rsidP="19A7E299" w:rsidRDefault="44D07A57" w14:paraId="6DE0B610" w14:textId="4E6DE1C4">
            <w:pPr>
              <w:jc w:val="center"/>
              <w:rPr>
                <w:rFonts w:eastAsia="Times New Roman" w:cs="Arial"/>
                <w:sz w:val="16"/>
                <w:szCs w:val="16"/>
                <w:lang w:eastAsia="es-CO"/>
              </w:rPr>
            </w:pPr>
            <w:r w:rsidRPr="19A7E299">
              <w:rPr>
                <w:rFonts w:eastAsia="Times New Roman" w:cs="Arial"/>
                <w:sz w:val="16"/>
                <w:szCs w:val="16"/>
                <w:lang w:eastAsia="es-CO"/>
              </w:rPr>
              <w:t>100%</w:t>
            </w:r>
          </w:p>
        </w:tc>
      </w:tr>
      <w:tr w:rsidR="19A7E299" w:rsidTr="00582256" w14:paraId="186606C0" w14:textId="77777777">
        <w:trPr>
          <w:trHeight w:val="300"/>
          <w:jc w:val="center"/>
        </w:trPr>
        <w:tc>
          <w:tcPr>
            <w:tcW w:w="1560" w:type="dxa"/>
            <w:shd w:val="clear" w:color="auto" w:fill="D9D9D9" w:themeFill="background1" w:themeFillShade="D9"/>
            <w:vAlign w:val="center"/>
          </w:tcPr>
          <w:p w:rsidR="19A7E299" w:rsidP="19A7E299" w:rsidRDefault="19A7E299" w14:paraId="5C89ED8A" w14:textId="77777777">
            <w:pPr>
              <w:jc w:val="center"/>
              <w:rPr>
                <w:rFonts w:eastAsia="Times New Roman" w:cs="Arial"/>
                <w:b/>
                <w:bCs/>
                <w:sz w:val="16"/>
                <w:szCs w:val="16"/>
                <w:lang w:eastAsia="es-CO"/>
              </w:rPr>
            </w:pPr>
            <w:r w:rsidRPr="19A7E299">
              <w:rPr>
                <w:rFonts w:eastAsia="Times New Roman" w:cs="Arial"/>
                <w:b/>
                <w:bCs/>
                <w:sz w:val="16"/>
                <w:szCs w:val="16"/>
                <w:lang w:eastAsia="es-CO"/>
              </w:rPr>
              <w:t>TOTAL</w:t>
            </w:r>
          </w:p>
        </w:tc>
        <w:tc>
          <w:tcPr>
            <w:tcW w:w="1815" w:type="dxa"/>
            <w:shd w:val="clear" w:color="auto" w:fill="D9D9D9" w:themeFill="background1" w:themeFillShade="D9"/>
            <w:vAlign w:val="center"/>
          </w:tcPr>
          <w:p w:rsidR="1DD4BB5F" w:rsidP="19A7E299" w:rsidRDefault="1DD4BB5F" w14:paraId="5410EB3E" w14:textId="51E9D036">
            <w:pPr>
              <w:spacing w:line="259" w:lineRule="auto"/>
              <w:jc w:val="center"/>
            </w:pPr>
            <w:r w:rsidRPr="19A7E299">
              <w:rPr>
                <w:rFonts w:eastAsia="Times New Roman" w:cs="Arial"/>
                <w:b/>
                <w:bCs/>
                <w:sz w:val="16"/>
                <w:szCs w:val="16"/>
                <w:lang w:eastAsia="es-CO"/>
              </w:rPr>
              <w:t>170</w:t>
            </w:r>
          </w:p>
        </w:tc>
        <w:tc>
          <w:tcPr>
            <w:tcW w:w="1616" w:type="dxa"/>
            <w:shd w:val="clear" w:color="auto" w:fill="D9D9D9" w:themeFill="background1" w:themeFillShade="D9"/>
            <w:vAlign w:val="center"/>
          </w:tcPr>
          <w:p w:rsidR="1DD4BB5F" w:rsidP="19A7E299" w:rsidRDefault="1DD4BB5F" w14:paraId="25D7940D" w14:textId="1EE9A75E">
            <w:pPr>
              <w:jc w:val="center"/>
              <w:rPr>
                <w:rFonts w:eastAsia="Times New Roman" w:cs="Arial"/>
                <w:b/>
                <w:bCs/>
                <w:sz w:val="16"/>
                <w:szCs w:val="16"/>
                <w:lang w:eastAsia="es-CO"/>
              </w:rPr>
            </w:pPr>
            <w:r w:rsidRPr="19A7E299">
              <w:rPr>
                <w:rFonts w:eastAsia="Times New Roman" w:cs="Arial"/>
                <w:b/>
                <w:bCs/>
                <w:sz w:val="16"/>
                <w:szCs w:val="16"/>
                <w:lang w:eastAsia="es-CO"/>
              </w:rPr>
              <w:t>170</w:t>
            </w:r>
          </w:p>
        </w:tc>
        <w:tc>
          <w:tcPr>
            <w:tcW w:w="1556" w:type="dxa"/>
            <w:shd w:val="clear" w:color="auto" w:fill="D9D9D9" w:themeFill="background1" w:themeFillShade="D9"/>
            <w:vAlign w:val="center"/>
          </w:tcPr>
          <w:p w:rsidR="1DD4BB5F" w:rsidP="19A7E299" w:rsidRDefault="1DD4BB5F" w14:paraId="10490064" w14:textId="55E0818F">
            <w:pPr>
              <w:jc w:val="center"/>
              <w:rPr>
                <w:rFonts w:eastAsia="Times New Roman" w:cs="Arial"/>
                <w:b/>
                <w:bCs/>
                <w:sz w:val="16"/>
                <w:szCs w:val="16"/>
                <w:lang w:eastAsia="es-CO"/>
              </w:rPr>
            </w:pPr>
            <w:r w:rsidRPr="19A7E299">
              <w:rPr>
                <w:rFonts w:eastAsia="Times New Roman" w:cs="Arial"/>
                <w:b/>
                <w:bCs/>
                <w:sz w:val="16"/>
                <w:szCs w:val="16"/>
                <w:lang w:eastAsia="es-CO"/>
              </w:rPr>
              <w:t>100</w:t>
            </w:r>
            <w:r w:rsidRPr="19A7E299" w:rsidR="19A7E299">
              <w:rPr>
                <w:rFonts w:eastAsia="Times New Roman" w:cs="Arial"/>
                <w:b/>
                <w:bCs/>
                <w:sz w:val="16"/>
                <w:szCs w:val="16"/>
                <w:lang w:eastAsia="es-CO"/>
              </w:rPr>
              <w:t>%</w:t>
            </w:r>
          </w:p>
        </w:tc>
      </w:tr>
    </w:tbl>
    <w:p w:rsidR="00A07DC7" w:rsidP="00817B54" w:rsidRDefault="00817B54" w14:paraId="11E009F8" w14:textId="1A212521">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817B54" w:rsidP="19A7E299" w:rsidRDefault="00817B54" w14:paraId="049A35B7" w14:textId="77777777">
      <w:pPr>
        <w:rPr>
          <w:rFonts w:eastAsia="Times New Roman" w:cs="Arial"/>
          <w:lang w:val="es-ES" w:eastAsia="es-ES"/>
        </w:rPr>
      </w:pPr>
    </w:p>
    <w:p w:rsidR="00627E2F" w:rsidP="00627E2F" w:rsidRDefault="00627E2F" w14:paraId="6993946F" w14:textId="69DD96AD">
      <w:pPr>
        <w:rPr>
          <w:rFonts w:eastAsia="Arial" w:cs="Arial"/>
        </w:rPr>
      </w:pPr>
      <w:r w:rsidRPr="19A7E299">
        <w:rPr>
          <w:rFonts w:eastAsia="Arial" w:cs="Arial"/>
        </w:rPr>
        <w:t xml:space="preserve">El avance de ejecución en el III trimestre fue de </w:t>
      </w:r>
      <w:r w:rsidR="00ED57C4">
        <w:rPr>
          <w:rFonts w:eastAsia="Arial" w:cs="Arial"/>
        </w:rPr>
        <w:t>20,39</w:t>
      </w:r>
      <w:r w:rsidR="00ED1441">
        <w:rPr>
          <w:rFonts w:eastAsia="Arial" w:cs="Arial"/>
        </w:rPr>
        <w:t xml:space="preserve"> </w:t>
      </w:r>
      <w:r w:rsidRPr="19A7E299" w:rsidR="00ED1441">
        <w:rPr>
          <w:rFonts w:eastAsia="Arial" w:cs="Arial"/>
        </w:rPr>
        <w:t>Km-carril</w:t>
      </w:r>
      <w:r w:rsidR="00ED1441">
        <w:rPr>
          <w:rFonts w:eastAsia="Arial" w:cs="Arial"/>
        </w:rPr>
        <w:t xml:space="preserve"> </w:t>
      </w:r>
      <w:r w:rsidRPr="19A7E299">
        <w:rPr>
          <w:rFonts w:eastAsia="Arial" w:cs="Arial"/>
        </w:rPr>
        <w:t xml:space="preserve">de las </w:t>
      </w:r>
      <w:r w:rsidR="000A5A13">
        <w:rPr>
          <w:rFonts w:eastAsia="Arial" w:cs="Arial"/>
        </w:rPr>
        <w:t>20</w:t>
      </w:r>
      <w:r w:rsidRPr="19A7E299">
        <w:rPr>
          <w:rFonts w:eastAsia="Arial" w:cs="Arial"/>
        </w:rPr>
        <w:t xml:space="preserve"> Km-carril programados, lo que refleja un 100% de ejecución </w:t>
      </w:r>
      <w:r w:rsidR="007921C6">
        <w:rPr>
          <w:rFonts w:eastAsia="Arial" w:cs="Arial"/>
        </w:rPr>
        <w:t xml:space="preserve">y se </w:t>
      </w:r>
      <w:r w:rsidR="00AD687C">
        <w:rPr>
          <w:rFonts w:eastAsia="Arial" w:cs="Arial"/>
        </w:rPr>
        <w:t>cumple con la meta en el tercer trimestre.</w:t>
      </w:r>
    </w:p>
    <w:p w:rsidR="00627E2F" w:rsidP="002F073D" w:rsidRDefault="00627E2F" w14:paraId="1024A9D2" w14:textId="77777777">
      <w:pPr>
        <w:rPr>
          <w:rFonts w:eastAsia="Times New Roman" w:cs="Arial"/>
          <w:lang w:val="es-ES" w:eastAsia="es-ES"/>
        </w:rPr>
      </w:pPr>
    </w:p>
    <w:p w:rsidRPr="009C419C" w:rsidR="009B759B" w:rsidP="002F073D" w:rsidRDefault="722E31FF" w14:paraId="5236636E" w14:textId="2AF18FC1">
      <w:pPr>
        <w:rPr>
          <w:rFonts w:eastAsia="Times New Roman" w:cs="Arial"/>
          <w:lang w:val="es-ES" w:eastAsia="es-ES"/>
        </w:rPr>
      </w:pPr>
      <w:r w:rsidRPr="009C419C">
        <w:rPr>
          <w:rFonts w:eastAsia="Times New Roman" w:cs="Arial"/>
          <w:lang w:val="es-ES" w:eastAsia="es-ES"/>
        </w:rPr>
        <w:t xml:space="preserve">La SMVL </w:t>
      </w:r>
      <w:r w:rsidRPr="009C419C" w:rsidR="009C419C">
        <w:rPr>
          <w:rFonts w:eastAsia="Times New Roman" w:cs="Arial"/>
          <w:lang w:val="es-ES" w:eastAsia="es-ES"/>
        </w:rPr>
        <w:t>actualizo</w:t>
      </w:r>
      <w:r w:rsidRPr="009C419C" w:rsidR="009B759B">
        <w:rPr>
          <w:rFonts w:eastAsia="Times New Roman" w:cs="Arial"/>
          <w:lang w:val="es-ES" w:eastAsia="es-ES"/>
        </w:rPr>
        <w:t xml:space="preserve"> el indicador, teniendo en cuenta la programación de la SPI sobre la meta </w:t>
      </w:r>
      <w:r w:rsidRPr="009C419C" w:rsidR="009C419C">
        <w:rPr>
          <w:rFonts w:eastAsia="Times New Roman" w:cs="Arial"/>
          <w:lang w:val="es-ES" w:eastAsia="es-ES"/>
        </w:rPr>
        <w:t>y la discriminación de la meta programada por trimestre, adicional los reportes de avance del primero y segundo trimestre cambiaron debido a que la SPI solicitó la exclusión de segmentos viales lo cual modifico el avance antes reportado.</w:t>
      </w:r>
    </w:p>
    <w:p w:rsidRPr="009C419C" w:rsidR="009C419C" w:rsidP="002F073D" w:rsidRDefault="009C419C" w14:paraId="6187E182" w14:textId="77777777">
      <w:pPr>
        <w:rPr>
          <w:rFonts w:eastAsia="Times New Roman" w:cs="Arial"/>
          <w:lang w:val="es-ES" w:eastAsia="es-ES"/>
        </w:rPr>
      </w:pPr>
    </w:p>
    <w:p w:rsidR="00A07DC7" w:rsidP="002F073D" w:rsidRDefault="009C419C" w14:paraId="4E950E99" w14:textId="7B38C189">
      <w:pPr>
        <w:rPr>
          <w:rFonts w:eastAsia="Times New Roman" w:cs="Arial"/>
          <w:lang w:val="es-ES" w:eastAsia="es-ES"/>
        </w:rPr>
      </w:pPr>
      <w:r w:rsidRPr="009C419C">
        <w:rPr>
          <w:rFonts w:eastAsia="Times New Roman" w:cs="Arial"/>
          <w:lang w:val="es-ES" w:eastAsia="es-ES"/>
        </w:rPr>
        <w:t>Se recomienda establecer una política de operación con la SPI para establecer los criterio</w:t>
      </w:r>
      <w:r>
        <w:rPr>
          <w:rFonts w:eastAsia="Times New Roman" w:cs="Arial"/>
          <w:lang w:val="es-ES" w:eastAsia="es-ES"/>
        </w:rPr>
        <w:t>s</w:t>
      </w:r>
      <w:r w:rsidRPr="009C419C">
        <w:rPr>
          <w:rFonts w:eastAsia="Times New Roman" w:cs="Arial"/>
          <w:lang w:val="es-ES" w:eastAsia="es-ES"/>
        </w:rPr>
        <w:t xml:space="preserve"> para generar la</w:t>
      </w:r>
      <w:r>
        <w:rPr>
          <w:rFonts w:eastAsia="Times New Roman" w:cs="Arial"/>
          <w:lang w:val="es-ES" w:eastAsia="es-ES"/>
        </w:rPr>
        <w:t>s</w:t>
      </w:r>
      <w:r w:rsidRPr="009C419C">
        <w:rPr>
          <w:rFonts w:eastAsia="Times New Roman" w:cs="Arial"/>
          <w:lang w:val="es-ES" w:eastAsia="es-ES"/>
        </w:rPr>
        <w:t xml:space="preserve"> exclusiones</w:t>
      </w:r>
      <w:r w:rsidRPr="009C419C" w:rsidR="00AE0D0C">
        <w:rPr>
          <w:rFonts w:eastAsia="Times New Roman" w:cs="Arial"/>
          <w:lang w:val="es-ES" w:eastAsia="es-ES"/>
        </w:rPr>
        <w:t>.</w:t>
      </w:r>
    </w:p>
    <w:p w:rsidR="00ED7F95" w:rsidP="002F073D" w:rsidRDefault="00ED7F95" w14:paraId="4B6591DD" w14:textId="1299B71C">
      <w:pPr>
        <w:rPr>
          <w:rFonts w:eastAsia="Times New Roman" w:cs="Arial"/>
          <w:lang w:val="es-ES" w:eastAsia="es-ES"/>
        </w:rPr>
      </w:pPr>
    </w:p>
    <w:p w:rsidR="00582256" w:rsidP="00E34901" w:rsidRDefault="003B5FE2" w14:paraId="26B72D51" w14:textId="1689355A">
      <w:pPr>
        <w:rPr>
          <w:rFonts w:eastAsia="Times New Roman" w:cs="Arial"/>
          <w:lang w:val="es-ES_tradnl" w:eastAsia="es-ES"/>
        </w:rPr>
      </w:pPr>
      <w:r w:rsidRPr="00533CEB">
        <w:rPr>
          <w:rFonts w:eastAsia="Times New Roman" w:cs="Arial"/>
          <w:b/>
          <w:lang w:val="es-ES_tradnl" w:eastAsia="es-ES"/>
        </w:rPr>
        <w:t xml:space="preserve">PIV-IND-003 </w:t>
      </w:r>
      <w:r w:rsidRPr="00533CEB" w:rsidR="001A6FCA">
        <w:rPr>
          <w:rFonts w:eastAsia="Times New Roman" w:cs="Arial"/>
          <w:u w:val="single"/>
          <w:lang w:val="es-ES_tradnl" w:eastAsia="es-ES"/>
        </w:rPr>
        <w:t>INTERVENCIONES PRIORIZADAS EN LA MALLA VIAL RURAL:</w:t>
      </w:r>
      <w:r w:rsidRPr="00533CEB" w:rsidR="001A6FCA">
        <w:rPr>
          <w:rFonts w:eastAsia="Times New Roman" w:cs="Arial"/>
          <w:lang w:val="es-ES_tradnl" w:eastAsia="es-ES"/>
        </w:rPr>
        <w:t xml:space="preserve"> </w:t>
      </w:r>
    </w:p>
    <w:p w:rsidR="00FB36A8" w:rsidP="00E34901" w:rsidRDefault="00FB36A8" w14:paraId="28D081E2" w14:textId="77777777">
      <w:pPr>
        <w:rPr>
          <w:rFonts w:eastAsia="Times New Roman" w:cs="Arial"/>
          <w:lang w:val="es-ES_tradnl" w:eastAsia="es-ES"/>
        </w:rPr>
      </w:pPr>
    </w:p>
    <w:p w:rsidRPr="00FB36A8" w:rsidR="00582256" w:rsidP="00FB36A8" w:rsidRDefault="00FB36A8" w14:paraId="4FE3BB39" w14:textId="062B5628">
      <w:pPr>
        <w:jc w:val="center"/>
        <w:rPr>
          <w:rFonts w:eastAsia="Times New Roman" w:cs="Arial"/>
          <w:bCs/>
          <w:lang w:val="es-ES_tradnl" w:eastAsia="es-ES"/>
        </w:rPr>
      </w:pPr>
      <w:bookmarkStart w:name="_Toc28613576" w:id="58"/>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Pr>
          <w:noProof/>
          <w:sz w:val="16"/>
          <w:szCs w:val="16"/>
        </w:rPr>
        <w:t>25</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58"/>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56"/>
      </w:tblGrid>
      <w:tr w:rsidRPr="00582256" w:rsidR="00582256" w:rsidTr="007D2748" w14:paraId="0E110CCA" w14:textId="77777777">
        <w:trPr>
          <w:trHeight w:val="600"/>
          <w:jc w:val="center"/>
        </w:trPr>
        <w:tc>
          <w:tcPr>
            <w:tcW w:w="1560" w:type="dxa"/>
            <w:shd w:val="clear" w:color="auto" w:fill="D9D9D9" w:themeFill="background1" w:themeFillShade="D9"/>
            <w:vAlign w:val="center"/>
          </w:tcPr>
          <w:p w:rsidRPr="00582256" w:rsidR="00582256" w:rsidP="007D2748" w:rsidRDefault="00582256" w14:paraId="064465F6" w14:textId="77777777">
            <w:pPr>
              <w:jc w:val="center"/>
              <w:rPr>
                <w:rFonts w:eastAsia="Times New Roman" w:cs="Arial"/>
                <w:b/>
                <w:bCs/>
                <w:sz w:val="16"/>
                <w:szCs w:val="16"/>
                <w:lang w:eastAsia="es-CO"/>
              </w:rPr>
            </w:pPr>
            <w:r w:rsidRPr="00582256">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582256" w:rsidR="00582256" w:rsidP="007D2748" w:rsidRDefault="00582256" w14:paraId="65AF15C6" w14:textId="08E3480A">
            <w:pPr>
              <w:jc w:val="center"/>
              <w:rPr>
                <w:rFonts w:eastAsia="Arial" w:cs="Arial"/>
                <w:sz w:val="16"/>
                <w:szCs w:val="16"/>
              </w:rPr>
            </w:pPr>
            <w:r w:rsidRPr="00582256">
              <w:rPr>
                <w:rFonts w:eastAsia="Arial" w:cs="Arial"/>
                <w:sz w:val="16"/>
                <w:szCs w:val="16"/>
              </w:rPr>
              <w:t xml:space="preserve">Km/carril </w:t>
            </w:r>
          </w:p>
          <w:p w:rsidRPr="00582256" w:rsidR="00582256" w:rsidP="007D2748" w:rsidRDefault="00582256" w14:paraId="090830FD" w14:textId="777F3206">
            <w:pPr>
              <w:jc w:val="center"/>
              <w:rPr>
                <w:sz w:val="16"/>
                <w:szCs w:val="16"/>
              </w:rPr>
            </w:pPr>
            <w:r w:rsidRPr="00582256">
              <w:rPr>
                <w:rFonts w:eastAsia="Arial" w:cs="Arial"/>
                <w:sz w:val="16"/>
                <w:szCs w:val="16"/>
              </w:rPr>
              <w:t>priorizados</w:t>
            </w:r>
          </w:p>
        </w:tc>
        <w:tc>
          <w:tcPr>
            <w:tcW w:w="1616" w:type="dxa"/>
            <w:shd w:val="clear" w:color="auto" w:fill="D9D9D9" w:themeFill="background1" w:themeFillShade="D9"/>
            <w:vAlign w:val="center"/>
          </w:tcPr>
          <w:p w:rsidRPr="00582256" w:rsidR="00582256" w:rsidP="007D2748" w:rsidRDefault="00582256" w14:paraId="1A4C15BD" w14:textId="77777777">
            <w:pPr>
              <w:jc w:val="center"/>
              <w:rPr>
                <w:sz w:val="16"/>
                <w:szCs w:val="16"/>
              </w:rPr>
            </w:pPr>
            <w:r w:rsidRPr="00582256">
              <w:rPr>
                <w:rFonts w:eastAsia="Arial" w:cs="Arial"/>
                <w:sz w:val="16"/>
                <w:szCs w:val="16"/>
              </w:rPr>
              <w:t>Meta programada</w:t>
            </w:r>
          </w:p>
        </w:tc>
        <w:tc>
          <w:tcPr>
            <w:tcW w:w="1556" w:type="dxa"/>
            <w:shd w:val="clear" w:color="auto" w:fill="D9D9D9" w:themeFill="background1" w:themeFillShade="D9"/>
            <w:vAlign w:val="center"/>
          </w:tcPr>
          <w:p w:rsidRPr="00582256" w:rsidR="00582256" w:rsidP="007D2748" w:rsidRDefault="00582256" w14:paraId="73EAB43A" w14:textId="77777777">
            <w:pPr>
              <w:jc w:val="center"/>
              <w:rPr>
                <w:rFonts w:eastAsia="Times New Roman" w:cs="Arial"/>
                <w:b/>
                <w:bCs/>
                <w:sz w:val="16"/>
                <w:szCs w:val="16"/>
                <w:lang w:eastAsia="es-CO"/>
              </w:rPr>
            </w:pPr>
            <w:r w:rsidRPr="00582256">
              <w:rPr>
                <w:rFonts w:eastAsia="Times New Roman" w:cs="Arial"/>
                <w:b/>
                <w:bCs/>
                <w:sz w:val="16"/>
                <w:szCs w:val="16"/>
                <w:lang w:eastAsia="es-CO"/>
              </w:rPr>
              <w:t>RESULTADO</w:t>
            </w:r>
          </w:p>
        </w:tc>
      </w:tr>
      <w:tr w:rsidRPr="00582256" w:rsidR="00582256" w:rsidTr="00A22B37" w14:paraId="2B6EE2BD" w14:textId="77777777">
        <w:trPr>
          <w:trHeight w:val="300"/>
          <w:jc w:val="center"/>
        </w:trPr>
        <w:tc>
          <w:tcPr>
            <w:tcW w:w="1560" w:type="dxa"/>
            <w:shd w:val="clear" w:color="auto" w:fill="auto"/>
            <w:vAlign w:val="center"/>
          </w:tcPr>
          <w:p w:rsidRPr="00582256" w:rsidR="00582256" w:rsidP="00A22B37" w:rsidRDefault="00582256" w14:paraId="3F2466D7" w14:textId="77777777">
            <w:pPr>
              <w:jc w:val="center"/>
              <w:rPr>
                <w:rFonts w:eastAsia="Times New Roman" w:cs="Arial"/>
                <w:sz w:val="16"/>
                <w:szCs w:val="16"/>
                <w:lang w:eastAsia="es-CO"/>
              </w:rPr>
            </w:pPr>
            <w:r w:rsidRPr="00582256">
              <w:rPr>
                <w:rFonts w:eastAsia="Times New Roman" w:cs="Arial"/>
                <w:sz w:val="16"/>
                <w:szCs w:val="16"/>
                <w:lang w:eastAsia="es-CO"/>
              </w:rPr>
              <w:t>Trimestre 1</w:t>
            </w:r>
          </w:p>
        </w:tc>
        <w:tc>
          <w:tcPr>
            <w:tcW w:w="1815" w:type="dxa"/>
            <w:shd w:val="clear" w:color="auto" w:fill="auto"/>
            <w:vAlign w:val="center"/>
          </w:tcPr>
          <w:p w:rsidRPr="00582256" w:rsidR="00582256" w:rsidP="00A22B37" w:rsidRDefault="00582256" w14:paraId="728A2E8E" w14:textId="1BCFB950">
            <w:pPr>
              <w:spacing w:line="259" w:lineRule="auto"/>
              <w:jc w:val="center"/>
              <w:rPr>
                <w:sz w:val="16"/>
                <w:szCs w:val="16"/>
              </w:rPr>
            </w:pPr>
            <w:r w:rsidRPr="00582256">
              <w:rPr>
                <w:sz w:val="16"/>
                <w:szCs w:val="16"/>
              </w:rPr>
              <w:t>0,00</w:t>
            </w:r>
          </w:p>
        </w:tc>
        <w:tc>
          <w:tcPr>
            <w:tcW w:w="1616" w:type="dxa"/>
            <w:shd w:val="clear" w:color="auto" w:fill="auto"/>
            <w:vAlign w:val="center"/>
          </w:tcPr>
          <w:p w:rsidRPr="00582256" w:rsidR="00582256" w:rsidP="00A22B37" w:rsidRDefault="00582256" w14:paraId="3A28DF5E" w14:textId="5AB7D953">
            <w:pPr>
              <w:jc w:val="center"/>
              <w:rPr>
                <w:sz w:val="16"/>
                <w:szCs w:val="16"/>
              </w:rPr>
            </w:pPr>
            <w:r w:rsidRPr="00582256">
              <w:rPr>
                <w:sz w:val="16"/>
                <w:szCs w:val="16"/>
              </w:rPr>
              <w:t>10</w:t>
            </w:r>
          </w:p>
        </w:tc>
        <w:tc>
          <w:tcPr>
            <w:tcW w:w="1556" w:type="dxa"/>
            <w:shd w:val="clear" w:color="auto" w:fill="auto"/>
            <w:vAlign w:val="center"/>
          </w:tcPr>
          <w:p w:rsidRPr="00582256" w:rsidR="00582256" w:rsidP="00A22B37" w:rsidRDefault="00582256" w14:paraId="4D0DF4A3" w14:textId="22EB178F">
            <w:pPr>
              <w:jc w:val="center"/>
              <w:rPr>
                <w:rFonts w:eastAsia="Times New Roman" w:cs="Arial"/>
                <w:sz w:val="16"/>
                <w:szCs w:val="16"/>
                <w:lang w:eastAsia="es-CO"/>
              </w:rPr>
            </w:pPr>
            <w:r w:rsidRPr="00582256">
              <w:rPr>
                <w:rFonts w:eastAsia="Times New Roman" w:cs="Arial"/>
                <w:sz w:val="16"/>
                <w:szCs w:val="16"/>
                <w:lang w:eastAsia="es-CO"/>
              </w:rPr>
              <w:t>0%</w:t>
            </w:r>
          </w:p>
        </w:tc>
      </w:tr>
      <w:tr w:rsidRPr="00582256" w:rsidR="00582256" w:rsidTr="00A22B37" w14:paraId="74D6D659" w14:textId="77777777">
        <w:trPr>
          <w:trHeight w:val="300"/>
          <w:jc w:val="center"/>
        </w:trPr>
        <w:tc>
          <w:tcPr>
            <w:tcW w:w="1560" w:type="dxa"/>
            <w:shd w:val="clear" w:color="auto" w:fill="auto"/>
            <w:vAlign w:val="center"/>
          </w:tcPr>
          <w:p w:rsidRPr="00582256" w:rsidR="00582256" w:rsidP="00A22B37" w:rsidRDefault="00582256" w14:paraId="57FD381D" w14:textId="77777777">
            <w:pPr>
              <w:jc w:val="center"/>
              <w:rPr>
                <w:rFonts w:eastAsia="Times New Roman" w:cs="Arial"/>
                <w:sz w:val="16"/>
                <w:szCs w:val="16"/>
                <w:lang w:eastAsia="es-CO"/>
              </w:rPr>
            </w:pPr>
            <w:r w:rsidRPr="00582256">
              <w:rPr>
                <w:rFonts w:eastAsia="Times New Roman" w:cs="Arial"/>
                <w:sz w:val="16"/>
                <w:szCs w:val="16"/>
                <w:lang w:eastAsia="es-CO"/>
              </w:rPr>
              <w:t>Trimestre 2</w:t>
            </w:r>
          </w:p>
        </w:tc>
        <w:tc>
          <w:tcPr>
            <w:tcW w:w="1815" w:type="dxa"/>
            <w:shd w:val="clear" w:color="auto" w:fill="auto"/>
            <w:vAlign w:val="center"/>
          </w:tcPr>
          <w:p w:rsidRPr="00582256" w:rsidR="00582256" w:rsidP="00A22B37" w:rsidRDefault="00582256" w14:paraId="285E8701" w14:textId="1039EE49">
            <w:pPr>
              <w:spacing w:line="259" w:lineRule="auto"/>
              <w:jc w:val="center"/>
              <w:rPr>
                <w:rFonts w:eastAsia="Arial" w:cs="Arial"/>
                <w:sz w:val="16"/>
                <w:szCs w:val="16"/>
              </w:rPr>
            </w:pPr>
            <w:r w:rsidRPr="00582256">
              <w:rPr>
                <w:sz w:val="16"/>
                <w:szCs w:val="16"/>
              </w:rPr>
              <w:t>17,43</w:t>
            </w:r>
          </w:p>
        </w:tc>
        <w:tc>
          <w:tcPr>
            <w:tcW w:w="1616" w:type="dxa"/>
            <w:shd w:val="clear" w:color="auto" w:fill="auto"/>
            <w:vAlign w:val="center"/>
          </w:tcPr>
          <w:p w:rsidRPr="00582256" w:rsidR="00582256" w:rsidP="00A22B37" w:rsidRDefault="00582256" w14:paraId="4D6DFC5E" w14:textId="0A9FECA1">
            <w:pPr>
              <w:jc w:val="center"/>
              <w:rPr>
                <w:rFonts w:eastAsia="Times New Roman" w:cs="Arial"/>
                <w:sz w:val="16"/>
                <w:szCs w:val="16"/>
                <w:lang w:eastAsia="es-CO"/>
              </w:rPr>
            </w:pPr>
            <w:r w:rsidRPr="00582256">
              <w:rPr>
                <w:sz w:val="16"/>
                <w:szCs w:val="16"/>
              </w:rPr>
              <w:t>10</w:t>
            </w:r>
          </w:p>
        </w:tc>
        <w:tc>
          <w:tcPr>
            <w:tcW w:w="1556" w:type="dxa"/>
            <w:shd w:val="clear" w:color="auto" w:fill="auto"/>
            <w:vAlign w:val="center"/>
          </w:tcPr>
          <w:p w:rsidRPr="00582256" w:rsidR="00582256" w:rsidP="00A22B37" w:rsidRDefault="00582256" w14:paraId="0F77752C" w14:textId="6819C4D3">
            <w:pPr>
              <w:spacing w:line="259" w:lineRule="auto"/>
              <w:jc w:val="center"/>
              <w:rPr>
                <w:rFonts w:eastAsia="Times New Roman" w:cs="Arial"/>
                <w:sz w:val="16"/>
                <w:szCs w:val="16"/>
                <w:lang w:eastAsia="es-CO"/>
              </w:rPr>
            </w:pPr>
            <w:r w:rsidRPr="00582256">
              <w:rPr>
                <w:rFonts w:eastAsia="Times New Roman" w:cs="Arial"/>
                <w:sz w:val="16"/>
                <w:szCs w:val="16"/>
                <w:lang w:eastAsia="es-CO"/>
              </w:rPr>
              <w:t>174%</w:t>
            </w:r>
          </w:p>
        </w:tc>
      </w:tr>
      <w:tr w:rsidRPr="00582256" w:rsidR="00582256" w:rsidTr="00A22B37" w14:paraId="7E2B7031" w14:textId="77777777">
        <w:trPr>
          <w:trHeight w:val="300"/>
          <w:jc w:val="center"/>
        </w:trPr>
        <w:tc>
          <w:tcPr>
            <w:tcW w:w="1560" w:type="dxa"/>
            <w:shd w:val="clear" w:color="auto" w:fill="auto"/>
            <w:vAlign w:val="center"/>
          </w:tcPr>
          <w:p w:rsidRPr="00582256" w:rsidR="00582256" w:rsidP="00A22B37" w:rsidRDefault="00582256" w14:paraId="70EA0B77" w14:textId="77777777">
            <w:pPr>
              <w:jc w:val="center"/>
              <w:rPr>
                <w:rFonts w:eastAsia="Times New Roman" w:cs="Arial"/>
                <w:sz w:val="16"/>
                <w:szCs w:val="16"/>
                <w:lang w:eastAsia="es-CO"/>
              </w:rPr>
            </w:pPr>
            <w:r w:rsidRPr="00582256">
              <w:rPr>
                <w:rFonts w:eastAsia="Times New Roman" w:cs="Arial"/>
                <w:sz w:val="16"/>
                <w:szCs w:val="16"/>
                <w:lang w:eastAsia="es-CO"/>
              </w:rPr>
              <w:t>Trimestre 3</w:t>
            </w:r>
          </w:p>
        </w:tc>
        <w:tc>
          <w:tcPr>
            <w:tcW w:w="1815" w:type="dxa"/>
            <w:shd w:val="clear" w:color="auto" w:fill="auto"/>
            <w:vAlign w:val="center"/>
          </w:tcPr>
          <w:p w:rsidRPr="00582256" w:rsidR="00582256" w:rsidP="00A22B37" w:rsidRDefault="00582256" w14:paraId="5DC6CD3D" w14:textId="6C715FBC">
            <w:pPr>
              <w:jc w:val="center"/>
              <w:rPr>
                <w:rFonts w:eastAsia="Times New Roman" w:cs="Arial"/>
                <w:sz w:val="16"/>
                <w:szCs w:val="16"/>
                <w:lang w:eastAsia="es-CO"/>
              </w:rPr>
            </w:pPr>
            <w:r w:rsidRPr="00582256">
              <w:rPr>
                <w:sz w:val="16"/>
                <w:szCs w:val="16"/>
              </w:rPr>
              <w:t>0,00</w:t>
            </w:r>
          </w:p>
        </w:tc>
        <w:tc>
          <w:tcPr>
            <w:tcW w:w="1616" w:type="dxa"/>
            <w:shd w:val="clear" w:color="auto" w:fill="auto"/>
            <w:vAlign w:val="center"/>
          </w:tcPr>
          <w:p w:rsidRPr="00582256" w:rsidR="00582256" w:rsidP="00A22B37" w:rsidRDefault="00582256" w14:paraId="2EBC847D" w14:textId="4D900102">
            <w:pPr>
              <w:jc w:val="center"/>
              <w:rPr>
                <w:rFonts w:eastAsia="Times New Roman" w:cs="Arial"/>
                <w:sz w:val="16"/>
                <w:szCs w:val="16"/>
                <w:lang w:eastAsia="es-CO"/>
              </w:rPr>
            </w:pPr>
            <w:r w:rsidRPr="00582256">
              <w:rPr>
                <w:sz w:val="16"/>
                <w:szCs w:val="16"/>
              </w:rPr>
              <w:t>10</w:t>
            </w:r>
          </w:p>
        </w:tc>
        <w:tc>
          <w:tcPr>
            <w:tcW w:w="1556" w:type="dxa"/>
            <w:shd w:val="clear" w:color="auto" w:fill="auto"/>
            <w:vAlign w:val="center"/>
          </w:tcPr>
          <w:p w:rsidRPr="00582256" w:rsidR="00582256" w:rsidP="00A22B37" w:rsidRDefault="00582256" w14:paraId="11337565" w14:textId="7B3D3DF7">
            <w:pPr>
              <w:jc w:val="center"/>
              <w:rPr>
                <w:rFonts w:eastAsia="Times New Roman" w:cs="Arial"/>
                <w:sz w:val="16"/>
                <w:szCs w:val="16"/>
                <w:lang w:eastAsia="es-CO"/>
              </w:rPr>
            </w:pPr>
            <w:r w:rsidRPr="00582256">
              <w:rPr>
                <w:rFonts w:eastAsia="Times New Roman" w:cs="Arial"/>
                <w:sz w:val="16"/>
                <w:szCs w:val="16"/>
                <w:lang w:eastAsia="es-CO"/>
              </w:rPr>
              <w:t>0%</w:t>
            </w:r>
          </w:p>
        </w:tc>
      </w:tr>
      <w:tr w:rsidRPr="00582256" w:rsidR="00582256" w:rsidTr="00A22B37" w14:paraId="63B0DC65" w14:textId="77777777">
        <w:trPr>
          <w:trHeight w:val="300"/>
          <w:jc w:val="center"/>
        </w:trPr>
        <w:tc>
          <w:tcPr>
            <w:tcW w:w="1560" w:type="dxa"/>
            <w:shd w:val="clear" w:color="auto" w:fill="D9D9D9" w:themeFill="background1" w:themeFillShade="D9"/>
            <w:vAlign w:val="center"/>
          </w:tcPr>
          <w:p w:rsidRPr="00582256" w:rsidR="00582256" w:rsidP="00A22B37" w:rsidRDefault="00582256" w14:paraId="574B2F08" w14:textId="77777777">
            <w:pPr>
              <w:jc w:val="center"/>
              <w:rPr>
                <w:rFonts w:eastAsia="Times New Roman" w:cs="Arial"/>
                <w:b/>
                <w:bCs/>
                <w:sz w:val="16"/>
                <w:szCs w:val="16"/>
                <w:lang w:eastAsia="es-CO"/>
              </w:rPr>
            </w:pPr>
            <w:r w:rsidRPr="00582256">
              <w:rPr>
                <w:rFonts w:eastAsia="Times New Roman" w:cs="Arial"/>
                <w:b/>
                <w:bCs/>
                <w:sz w:val="16"/>
                <w:szCs w:val="16"/>
                <w:lang w:eastAsia="es-CO"/>
              </w:rPr>
              <w:t>TOTAL</w:t>
            </w:r>
          </w:p>
        </w:tc>
        <w:tc>
          <w:tcPr>
            <w:tcW w:w="1815" w:type="dxa"/>
            <w:shd w:val="clear" w:color="auto" w:fill="D9D9D9" w:themeFill="background1" w:themeFillShade="D9"/>
            <w:vAlign w:val="center"/>
          </w:tcPr>
          <w:p w:rsidRPr="00582256" w:rsidR="00582256" w:rsidP="00A22B37" w:rsidRDefault="00582256" w14:paraId="7A58353F" w14:textId="1276B866">
            <w:pPr>
              <w:spacing w:line="259" w:lineRule="auto"/>
              <w:jc w:val="center"/>
              <w:rPr>
                <w:sz w:val="16"/>
                <w:szCs w:val="16"/>
              </w:rPr>
            </w:pPr>
            <w:r w:rsidRPr="00582256">
              <w:rPr>
                <w:sz w:val="16"/>
                <w:szCs w:val="16"/>
              </w:rPr>
              <w:t>17</w:t>
            </w:r>
          </w:p>
        </w:tc>
        <w:tc>
          <w:tcPr>
            <w:tcW w:w="1616" w:type="dxa"/>
            <w:shd w:val="clear" w:color="auto" w:fill="D9D9D9" w:themeFill="background1" w:themeFillShade="D9"/>
            <w:vAlign w:val="center"/>
          </w:tcPr>
          <w:p w:rsidRPr="00582256" w:rsidR="00582256" w:rsidP="00A22B37" w:rsidRDefault="00582256" w14:paraId="24FFAEF2" w14:textId="0B855744">
            <w:pPr>
              <w:jc w:val="center"/>
              <w:rPr>
                <w:rFonts w:eastAsia="Times New Roman" w:cs="Arial"/>
                <w:b/>
                <w:bCs/>
                <w:sz w:val="16"/>
                <w:szCs w:val="16"/>
                <w:lang w:eastAsia="es-CO"/>
              </w:rPr>
            </w:pPr>
            <w:r w:rsidRPr="00582256">
              <w:rPr>
                <w:sz w:val="16"/>
                <w:szCs w:val="16"/>
              </w:rPr>
              <w:t>10</w:t>
            </w:r>
          </w:p>
        </w:tc>
        <w:tc>
          <w:tcPr>
            <w:tcW w:w="1556" w:type="dxa"/>
            <w:shd w:val="clear" w:color="auto" w:fill="D9D9D9" w:themeFill="background1" w:themeFillShade="D9"/>
            <w:vAlign w:val="center"/>
          </w:tcPr>
          <w:p w:rsidRPr="00582256" w:rsidR="00582256" w:rsidP="00A22B37" w:rsidRDefault="00582256" w14:paraId="7FE73388" w14:textId="545384B4">
            <w:pPr>
              <w:jc w:val="center"/>
              <w:rPr>
                <w:rFonts w:eastAsia="Times New Roman" w:cs="Arial"/>
                <w:b/>
                <w:bCs/>
                <w:sz w:val="16"/>
                <w:szCs w:val="16"/>
                <w:lang w:eastAsia="es-CO"/>
              </w:rPr>
            </w:pPr>
            <w:r w:rsidRPr="00582256">
              <w:rPr>
                <w:rFonts w:eastAsia="Times New Roman" w:cs="Arial"/>
                <w:b/>
                <w:bCs/>
                <w:sz w:val="16"/>
                <w:szCs w:val="16"/>
                <w:lang w:eastAsia="es-CO"/>
              </w:rPr>
              <w:t>1</w:t>
            </w:r>
            <w:r w:rsidR="00D96C9C">
              <w:rPr>
                <w:rFonts w:eastAsia="Times New Roman" w:cs="Arial"/>
                <w:b/>
                <w:bCs/>
                <w:sz w:val="16"/>
                <w:szCs w:val="16"/>
                <w:lang w:eastAsia="es-CO"/>
              </w:rPr>
              <w:t>74</w:t>
            </w:r>
            <w:r w:rsidRPr="00582256">
              <w:rPr>
                <w:rFonts w:eastAsia="Times New Roman" w:cs="Arial"/>
                <w:b/>
                <w:bCs/>
                <w:sz w:val="16"/>
                <w:szCs w:val="16"/>
                <w:lang w:eastAsia="es-CO"/>
              </w:rPr>
              <w:t>%</w:t>
            </w:r>
          </w:p>
        </w:tc>
      </w:tr>
    </w:tbl>
    <w:p w:rsidR="00582256" w:rsidP="00817B54" w:rsidRDefault="00817B54" w14:paraId="585ABEB5" w14:textId="50A33695">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825B5D" w:rsidP="00817B54" w:rsidRDefault="00825B5D" w14:paraId="2071C1B4" w14:textId="77777777">
      <w:pPr>
        <w:jc w:val="center"/>
        <w:rPr>
          <w:rFonts w:eastAsia="Times New Roman" w:cs="Arial"/>
          <w:lang w:val="es-ES_tradnl" w:eastAsia="es-ES"/>
        </w:rPr>
      </w:pPr>
    </w:p>
    <w:p w:rsidRPr="00F209DE" w:rsidR="00EB7ABD" w:rsidP="55F92D0C" w:rsidRDefault="00646E2F" w14:paraId="2333F953" w14:textId="4249BCC7">
      <w:pPr>
        <w:rPr>
          <w:rFonts w:eastAsia="Times New Roman" w:cs="Arial"/>
          <w:lang w:val="es-ES" w:eastAsia="es-ES"/>
        </w:rPr>
      </w:pPr>
      <w:r w:rsidRPr="55F92D0C">
        <w:rPr>
          <w:rFonts w:eastAsia="Arial" w:cs="Arial"/>
        </w:rPr>
        <w:t xml:space="preserve">No se </w:t>
      </w:r>
      <w:r w:rsidRPr="55F92D0C" w:rsidR="00FF4E14">
        <w:rPr>
          <w:rFonts w:eastAsia="Arial" w:cs="Arial"/>
        </w:rPr>
        <w:t xml:space="preserve">cuenta con </w:t>
      </w:r>
      <w:r w:rsidRPr="55F92D0C">
        <w:rPr>
          <w:rFonts w:eastAsia="Arial" w:cs="Arial"/>
        </w:rPr>
        <w:t xml:space="preserve">avance </w:t>
      </w:r>
      <w:r w:rsidRPr="55F92D0C" w:rsidR="00FF4E14">
        <w:rPr>
          <w:rFonts w:eastAsia="Arial" w:cs="Arial"/>
        </w:rPr>
        <w:t xml:space="preserve">para el </w:t>
      </w:r>
      <w:r w:rsidRPr="55F92D0C">
        <w:rPr>
          <w:rFonts w:eastAsia="Arial" w:cs="Arial"/>
        </w:rPr>
        <w:t>III trimestre</w:t>
      </w:r>
      <w:r w:rsidRPr="55F92D0C" w:rsidR="00A34E06">
        <w:rPr>
          <w:rFonts w:eastAsia="Arial" w:cs="Arial"/>
        </w:rPr>
        <w:t xml:space="preserve">, </w:t>
      </w:r>
      <w:r w:rsidR="004F2A84">
        <w:rPr>
          <w:rFonts w:eastAsia="Arial" w:cs="Arial"/>
        </w:rPr>
        <w:t>se</w:t>
      </w:r>
      <w:r w:rsidRPr="55F92D0C" w:rsidR="00D84A0A">
        <w:rPr>
          <w:rFonts w:eastAsia="Times New Roman" w:cs="Arial"/>
          <w:lang w:val="es-ES" w:eastAsia="es-ES"/>
        </w:rPr>
        <w:t xml:space="preserve"> </w:t>
      </w:r>
      <w:r w:rsidRPr="55F92D0C" w:rsidR="00811CF8">
        <w:rPr>
          <w:rFonts w:eastAsia="Times New Roman" w:cs="Arial"/>
          <w:lang w:val="es-ES" w:eastAsia="es-ES"/>
        </w:rPr>
        <w:t>evidencia</w:t>
      </w:r>
      <w:r w:rsidRPr="55F92D0C" w:rsidR="00591669">
        <w:rPr>
          <w:rFonts w:eastAsia="Times New Roman" w:cs="Arial"/>
          <w:lang w:val="es-ES" w:eastAsia="es-ES"/>
        </w:rPr>
        <w:t xml:space="preserve"> que</w:t>
      </w:r>
      <w:r w:rsidRPr="55F92D0C" w:rsidR="00811CF8">
        <w:rPr>
          <w:rFonts w:eastAsia="Times New Roman" w:cs="Arial"/>
          <w:lang w:val="es-ES" w:eastAsia="es-ES"/>
        </w:rPr>
        <w:t xml:space="preserve"> </w:t>
      </w:r>
      <w:r w:rsidRPr="55F92D0C" w:rsidR="00E34901">
        <w:rPr>
          <w:rFonts w:cs="Arial"/>
        </w:rPr>
        <w:t>el proceso tiene la capacidad de realizar 17 en un mes, el 174% sobre ejecutando la meta del año</w:t>
      </w:r>
      <w:r w:rsidRPr="55F92D0C" w:rsidR="09A6B69F">
        <w:rPr>
          <w:rFonts w:cs="Arial"/>
        </w:rPr>
        <w:t>. l</w:t>
      </w:r>
      <w:r w:rsidRPr="55F92D0C" w:rsidR="00582256">
        <w:rPr>
          <w:rFonts w:eastAsia="Times New Roman" w:cs="Arial"/>
          <w:lang w:val="es-ES" w:eastAsia="es-ES"/>
        </w:rPr>
        <w:t>a SMVL describe en la evaluación cualitativa del indicador que la sobre ejecución obedece a las solicitudes de la SPI.</w:t>
      </w:r>
      <w:r w:rsidRPr="55F92D0C" w:rsidR="00831BA6">
        <w:rPr>
          <w:rFonts w:eastAsia="Times New Roman" w:cs="Arial"/>
          <w:lang w:val="es-ES" w:eastAsia="es-ES"/>
        </w:rPr>
        <w:t xml:space="preserve"> </w:t>
      </w:r>
      <w:r w:rsidRPr="55F92D0C" w:rsidR="00582256">
        <w:rPr>
          <w:rFonts w:eastAsia="Times New Roman" w:cs="Arial"/>
          <w:lang w:val="es-ES" w:eastAsia="es-ES"/>
        </w:rPr>
        <w:t>P</w:t>
      </w:r>
      <w:r w:rsidRPr="55F92D0C" w:rsidR="00EB7ABD">
        <w:rPr>
          <w:rFonts w:eastAsia="Times New Roman" w:cs="Arial"/>
          <w:lang w:val="es-ES" w:eastAsia="es-ES"/>
        </w:rPr>
        <w:t xml:space="preserve">or </w:t>
      </w:r>
      <w:r w:rsidRPr="55F92D0C" w:rsidR="00FB5E12">
        <w:rPr>
          <w:rFonts w:eastAsia="Times New Roman" w:cs="Arial"/>
          <w:lang w:val="es-ES" w:eastAsia="es-ES"/>
        </w:rPr>
        <w:t>lo anterior</w:t>
      </w:r>
      <w:r w:rsidRPr="55F92D0C" w:rsidR="00423F7A">
        <w:rPr>
          <w:rFonts w:eastAsia="Times New Roman" w:cs="Arial"/>
          <w:lang w:val="es-ES" w:eastAsia="es-ES"/>
        </w:rPr>
        <w:t>,</w:t>
      </w:r>
      <w:r w:rsidRPr="55F92D0C" w:rsidR="00EB7ABD">
        <w:rPr>
          <w:rFonts w:eastAsia="Times New Roman" w:cs="Arial"/>
          <w:lang w:val="es-ES" w:eastAsia="es-ES"/>
        </w:rPr>
        <w:t xml:space="preserve"> </w:t>
      </w:r>
      <w:r w:rsidRPr="55F92D0C" w:rsidR="00582256">
        <w:rPr>
          <w:rFonts w:eastAsia="Times New Roman" w:cs="Arial"/>
          <w:lang w:val="es-ES" w:eastAsia="es-ES"/>
        </w:rPr>
        <w:t xml:space="preserve">se recomienda que este tema se lleve a comité para su revisión </w:t>
      </w:r>
    </w:p>
    <w:p w:rsidR="002B1DDC" w:rsidP="002F073D" w:rsidRDefault="002B1DDC" w14:paraId="275DEFC2" w14:textId="77777777">
      <w:pPr>
        <w:rPr>
          <w:rFonts w:eastAsia="Times New Roman" w:cs="Arial"/>
          <w:lang w:val="es-ES_tradnl" w:eastAsia="es-ES"/>
        </w:rPr>
      </w:pPr>
    </w:p>
    <w:p w:rsidR="00BB0204" w:rsidP="00C459BB" w:rsidRDefault="002B1DDC" w14:paraId="5276F9C7" w14:textId="569F4E8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Pr="002B1DDC" w:rsidR="001A6FCA">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Pr="002B1DDC" w:rsidR="001A6FCA">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FB36A8" w:rsidP="00FB36A8" w:rsidRDefault="00FB36A8" w14:paraId="7D8984F9" w14:textId="77777777">
      <w:pPr>
        <w:rPr>
          <w:rFonts w:eastAsia="Times New Roman" w:cs="Arial"/>
          <w:lang w:val="es-ES_tradnl" w:eastAsia="es-ES"/>
        </w:rPr>
      </w:pPr>
    </w:p>
    <w:p w:rsidR="00FB36A8" w:rsidP="00FB36A8" w:rsidRDefault="00FB36A8" w14:paraId="2559B535" w14:textId="131A90D3">
      <w:pPr>
        <w:jc w:val="center"/>
        <w:rPr>
          <w:rFonts w:eastAsia="Times New Roman" w:cs="Arial"/>
          <w:lang w:val="es-ES_tradnl" w:eastAsia="es-ES"/>
        </w:rPr>
      </w:pPr>
      <w:bookmarkStart w:name="_Toc28613577" w:id="59"/>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Pr>
          <w:noProof/>
          <w:sz w:val="16"/>
          <w:szCs w:val="16"/>
        </w:rPr>
        <w:t>26</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bookmarkEnd w:id="59"/>
      <w:r w:rsidRPr="00FB36A8" w:rsidR="004F2A84">
        <w:rPr>
          <w:rFonts w:eastAsia="Times New Roman" w:cs="Arial"/>
          <w:bCs/>
          <w:sz w:val="16"/>
          <w:szCs w:val="16"/>
          <w:lang w:val="es-ES_tradnl" w:eastAsia="es-ES"/>
        </w:rPr>
        <w:t>ciclorrutas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56"/>
      </w:tblGrid>
      <w:tr w:rsidRPr="00325DBC" w:rsidR="00325DBC" w:rsidTr="00CF7FB5" w14:paraId="283E44FC" w14:textId="77777777">
        <w:trPr>
          <w:trHeight w:val="227"/>
          <w:jc w:val="center"/>
        </w:trPr>
        <w:tc>
          <w:tcPr>
            <w:tcW w:w="1560" w:type="dxa"/>
            <w:shd w:val="clear" w:color="auto" w:fill="D9D9D9" w:themeFill="background1" w:themeFillShade="D9"/>
            <w:vAlign w:val="center"/>
          </w:tcPr>
          <w:p w:rsidRPr="00325DBC" w:rsidR="00325DBC" w:rsidP="00325DBC" w:rsidRDefault="00325DBC" w14:paraId="29DBACB8" w14:textId="77777777">
            <w:pPr>
              <w:jc w:val="center"/>
              <w:rPr>
                <w:rFonts w:eastAsia="Times New Roman" w:cs="Arial"/>
                <w:b/>
                <w:bCs/>
                <w:sz w:val="16"/>
                <w:szCs w:val="16"/>
                <w:lang w:eastAsia="es-CO"/>
              </w:rPr>
            </w:pPr>
            <w:r w:rsidRPr="00325DBC">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325DBC" w:rsidR="00325DBC" w:rsidP="00BD4FD8" w:rsidRDefault="00325DBC" w14:paraId="5765BDFB" w14:textId="5B907C96">
            <w:pPr>
              <w:jc w:val="center"/>
              <w:rPr>
                <w:sz w:val="16"/>
                <w:szCs w:val="16"/>
              </w:rPr>
            </w:pPr>
            <w:r w:rsidRPr="00325DBC">
              <w:rPr>
                <w:sz w:val="16"/>
                <w:szCs w:val="16"/>
              </w:rPr>
              <w:t>km lineales priorizados</w:t>
            </w:r>
          </w:p>
        </w:tc>
        <w:tc>
          <w:tcPr>
            <w:tcW w:w="1616" w:type="dxa"/>
            <w:shd w:val="clear" w:color="auto" w:fill="D9D9D9" w:themeFill="background1" w:themeFillShade="D9"/>
            <w:vAlign w:val="center"/>
          </w:tcPr>
          <w:p w:rsidRPr="00325DBC" w:rsidR="00325DBC" w:rsidP="00BD4FD8" w:rsidRDefault="00325DBC" w14:paraId="75361C6C" w14:textId="51085C82">
            <w:pPr>
              <w:jc w:val="center"/>
              <w:rPr>
                <w:sz w:val="16"/>
                <w:szCs w:val="16"/>
              </w:rPr>
            </w:pPr>
            <w:r w:rsidRPr="00325DBC">
              <w:rPr>
                <w:sz w:val="16"/>
                <w:szCs w:val="16"/>
              </w:rPr>
              <w:t>Meta programada anual</w:t>
            </w:r>
          </w:p>
        </w:tc>
        <w:tc>
          <w:tcPr>
            <w:tcW w:w="1556" w:type="dxa"/>
            <w:shd w:val="clear" w:color="auto" w:fill="D9D9D9" w:themeFill="background1" w:themeFillShade="D9"/>
            <w:vAlign w:val="center"/>
          </w:tcPr>
          <w:p w:rsidRPr="00325DBC" w:rsidR="00325DBC" w:rsidP="00BD4FD8" w:rsidRDefault="00325DBC" w14:paraId="37ED5E0F" w14:textId="171A2DF9">
            <w:pPr>
              <w:jc w:val="center"/>
              <w:rPr>
                <w:rFonts w:eastAsia="Times New Roman" w:cs="Arial"/>
                <w:b/>
                <w:bCs/>
                <w:sz w:val="16"/>
                <w:szCs w:val="16"/>
                <w:lang w:eastAsia="es-CO"/>
              </w:rPr>
            </w:pPr>
            <w:r w:rsidRPr="00325DBC">
              <w:rPr>
                <w:sz w:val="16"/>
                <w:szCs w:val="16"/>
              </w:rPr>
              <w:t>RESULTADO</w:t>
            </w:r>
          </w:p>
        </w:tc>
      </w:tr>
      <w:tr w:rsidRPr="00325DBC" w:rsidR="00211CFB" w:rsidTr="00CF7FB5" w14:paraId="10652B4C" w14:textId="77777777">
        <w:trPr>
          <w:trHeight w:val="227"/>
          <w:jc w:val="center"/>
        </w:trPr>
        <w:tc>
          <w:tcPr>
            <w:tcW w:w="1560" w:type="dxa"/>
            <w:shd w:val="clear" w:color="auto" w:fill="auto"/>
            <w:vAlign w:val="center"/>
          </w:tcPr>
          <w:p w:rsidRPr="00325DBC" w:rsidR="00211CFB" w:rsidP="00211CFB" w:rsidRDefault="00211CFB" w14:paraId="77E941B9" w14:textId="77777777">
            <w:pPr>
              <w:jc w:val="center"/>
              <w:rPr>
                <w:rFonts w:eastAsia="Times New Roman" w:cs="Arial"/>
                <w:sz w:val="16"/>
                <w:szCs w:val="16"/>
                <w:lang w:eastAsia="es-CO"/>
              </w:rPr>
            </w:pPr>
            <w:r w:rsidRPr="00325DBC">
              <w:rPr>
                <w:rFonts w:eastAsia="Times New Roman" w:cs="Arial"/>
                <w:sz w:val="16"/>
                <w:szCs w:val="16"/>
                <w:lang w:eastAsia="es-CO"/>
              </w:rPr>
              <w:t>Trimestre 1</w:t>
            </w:r>
          </w:p>
        </w:tc>
        <w:tc>
          <w:tcPr>
            <w:tcW w:w="1815" w:type="dxa"/>
            <w:shd w:val="clear" w:color="auto" w:fill="auto"/>
            <w:vAlign w:val="center"/>
          </w:tcPr>
          <w:p w:rsidRPr="00325DBC" w:rsidR="00211CFB" w:rsidP="00CC3B58" w:rsidRDefault="00211CFB" w14:paraId="4A8B4FAA" w14:textId="0E222BFE">
            <w:pPr>
              <w:spacing w:line="259" w:lineRule="auto"/>
              <w:jc w:val="center"/>
              <w:rPr>
                <w:sz w:val="16"/>
                <w:szCs w:val="16"/>
              </w:rPr>
            </w:pPr>
            <w:r w:rsidRPr="00325DBC">
              <w:rPr>
                <w:sz w:val="16"/>
                <w:szCs w:val="16"/>
              </w:rPr>
              <w:t>2,51</w:t>
            </w:r>
          </w:p>
        </w:tc>
        <w:tc>
          <w:tcPr>
            <w:tcW w:w="1616" w:type="dxa"/>
            <w:shd w:val="clear" w:color="auto" w:fill="auto"/>
            <w:vAlign w:val="center"/>
          </w:tcPr>
          <w:p w:rsidRPr="00325DBC" w:rsidR="00211CFB" w:rsidP="00CC3B58" w:rsidRDefault="00211CFB" w14:paraId="5D7C1787" w14:textId="4FFE5BB5">
            <w:pPr>
              <w:jc w:val="center"/>
              <w:rPr>
                <w:sz w:val="16"/>
                <w:szCs w:val="16"/>
              </w:rPr>
            </w:pPr>
            <w:r w:rsidRPr="00325DBC">
              <w:rPr>
                <w:sz w:val="16"/>
                <w:szCs w:val="16"/>
              </w:rPr>
              <w:t>9,63</w:t>
            </w:r>
          </w:p>
        </w:tc>
        <w:tc>
          <w:tcPr>
            <w:tcW w:w="1556" w:type="dxa"/>
            <w:shd w:val="clear" w:color="auto" w:fill="auto"/>
            <w:vAlign w:val="center"/>
          </w:tcPr>
          <w:p w:rsidRPr="00325DBC" w:rsidR="00211CFB" w:rsidP="00CC3B58" w:rsidRDefault="00211CFB" w14:paraId="7C9F9006" w14:textId="6C10FD93">
            <w:pPr>
              <w:jc w:val="center"/>
              <w:rPr>
                <w:rFonts w:eastAsia="Times New Roman" w:cs="Arial"/>
                <w:sz w:val="16"/>
                <w:szCs w:val="16"/>
                <w:lang w:eastAsia="es-CO"/>
              </w:rPr>
            </w:pPr>
            <w:r w:rsidRPr="00325DBC">
              <w:rPr>
                <w:sz w:val="16"/>
                <w:szCs w:val="16"/>
              </w:rPr>
              <w:t>26,06%</w:t>
            </w:r>
          </w:p>
        </w:tc>
      </w:tr>
      <w:tr w:rsidRPr="00325DBC" w:rsidR="00211CFB" w:rsidTr="00CF7FB5" w14:paraId="631D6EF2" w14:textId="77777777">
        <w:trPr>
          <w:trHeight w:val="227"/>
          <w:jc w:val="center"/>
        </w:trPr>
        <w:tc>
          <w:tcPr>
            <w:tcW w:w="1560" w:type="dxa"/>
            <w:shd w:val="clear" w:color="auto" w:fill="auto"/>
            <w:vAlign w:val="center"/>
          </w:tcPr>
          <w:p w:rsidRPr="00325DBC" w:rsidR="00211CFB" w:rsidP="00211CFB" w:rsidRDefault="00211CFB" w14:paraId="143AB27E" w14:textId="77777777">
            <w:pPr>
              <w:jc w:val="center"/>
              <w:rPr>
                <w:rFonts w:eastAsia="Times New Roman" w:cs="Arial"/>
                <w:sz w:val="16"/>
                <w:szCs w:val="16"/>
                <w:lang w:eastAsia="es-CO"/>
              </w:rPr>
            </w:pPr>
            <w:r w:rsidRPr="00325DBC">
              <w:rPr>
                <w:rFonts w:eastAsia="Times New Roman" w:cs="Arial"/>
                <w:sz w:val="16"/>
                <w:szCs w:val="16"/>
                <w:lang w:eastAsia="es-CO"/>
              </w:rPr>
              <w:t>Trimestre 2</w:t>
            </w:r>
          </w:p>
        </w:tc>
        <w:tc>
          <w:tcPr>
            <w:tcW w:w="1815" w:type="dxa"/>
            <w:shd w:val="clear" w:color="auto" w:fill="auto"/>
            <w:vAlign w:val="center"/>
          </w:tcPr>
          <w:p w:rsidRPr="00325DBC" w:rsidR="00211CFB" w:rsidP="00CC3B58" w:rsidRDefault="00211CFB" w14:paraId="2ADE41E0" w14:textId="62DCF3E6">
            <w:pPr>
              <w:spacing w:line="259" w:lineRule="auto"/>
              <w:jc w:val="center"/>
              <w:rPr>
                <w:rFonts w:eastAsia="Arial" w:cs="Arial"/>
                <w:sz w:val="16"/>
                <w:szCs w:val="16"/>
              </w:rPr>
            </w:pPr>
            <w:r w:rsidRPr="00325DBC">
              <w:rPr>
                <w:sz w:val="16"/>
                <w:szCs w:val="16"/>
              </w:rPr>
              <w:t>7,32</w:t>
            </w:r>
          </w:p>
        </w:tc>
        <w:tc>
          <w:tcPr>
            <w:tcW w:w="1616" w:type="dxa"/>
            <w:shd w:val="clear" w:color="auto" w:fill="auto"/>
            <w:vAlign w:val="center"/>
          </w:tcPr>
          <w:p w:rsidRPr="00325DBC" w:rsidR="00211CFB" w:rsidP="00CC3B58" w:rsidRDefault="00211CFB" w14:paraId="2B91E766" w14:textId="5185B65D">
            <w:pPr>
              <w:jc w:val="center"/>
              <w:rPr>
                <w:rFonts w:eastAsia="Times New Roman" w:cs="Arial"/>
                <w:sz w:val="16"/>
                <w:szCs w:val="16"/>
                <w:lang w:eastAsia="es-CO"/>
              </w:rPr>
            </w:pPr>
            <w:r w:rsidRPr="00325DBC">
              <w:rPr>
                <w:sz w:val="16"/>
                <w:szCs w:val="16"/>
              </w:rPr>
              <w:t>9,63</w:t>
            </w:r>
          </w:p>
        </w:tc>
        <w:tc>
          <w:tcPr>
            <w:tcW w:w="1556" w:type="dxa"/>
            <w:shd w:val="clear" w:color="auto" w:fill="auto"/>
            <w:vAlign w:val="center"/>
          </w:tcPr>
          <w:p w:rsidRPr="00325DBC" w:rsidR="00211CFB" w:rsidP="00CC3B58" w:rsidRDefault="00211CFB" w14:paraId="1766F04D" w14:textId="11B1F8A3">
            <w:pPr>
              <w:spacing w:line="259" w:lineRule="auto"/>
              <w:jc w:val="center"/>
              <w:rPr>
                <w:rFonts w:eastAsia="Times New Roman" w:cs="Arial"/>
                <w:sz w:val="16"/>
                <w:szCs w:val="16"/>
                <w:lang w:eastAsia="es-CO"/>
              </w:rPr>
            </w:pPr>
            <w:r w:rsidRPr="00325DBC">
              <w:rPr>
                <w:sz w:val="16"/>
                <w:szCs w:val="16"/>
              </w:rPr>
              <w:t>76,01%</w:t>
            </w:r>
          </w:p>
        </w:tc>
      </w:tr>
      <w:tr w:rsidRPr="00325DBC" w:rsidR="00211CFB" w:rsidTr="00CF7FB5" w14:paraId="6968607D" w14:textId="77777777">
        <w:trPr>
          <w:trHeight w:val="227"/>
          <w:jc w:val="center"/>
        </w:trPr>
        <w:tc>
          <w:tcPr>
            <w:tcW w:w="1560" w:type="dxa"/>
            <w:shd w:val="clear" w:color="auto" w:fill="auto"/>
            <w:vAlign w:val="center"/>
          </w:tcPr>
          <w:p w:rsidRPr="00325DBC" w:rsidR="00211CFB" w:rsidP="00211CFB" w:rsidRDefault="00211CFB" w14:paraId="7B3623DC" w14:textId="77777777">
            <w:pPr>
              <w:jc w:val="center"/>
              <w:rPr>
                <w:rFonts w:eastAsia="Times New Roman" w:cs="Arial"/>
                <w:sz w:val="16"/>
                <w:szCs w:val="16"/>
                <w:lang w:eastAsia="es-CO"/>
              </w:rPr>
            </w:pPr>
            <w:r w:rsidRPr="00325DBC">
              <w:rPr>
                <w:rFonts w:eastAsia="Times New Roman" w:cs="Arial"/>
                <w:sz w:val="16"/>
                <w:szCs w:val="16"/>
                <w:lang w:eastAsia="es-CO"/>
              </w:rPr>
              <w:t>Trimestre 3</w:t>
            </w:r>
          </w:p>
        </w:tc>
        <w:tc>
          <w:tcPr>
            <w:tcW w:w="1815" w:type="dxa"/>
            <w:shd w:val="clear" w:color="auto" w:fill="auto"/>
            <w:vAlign w:val="center"/>
          </w:tcPr>
          <w:p w:rsidRPr="00325DBC" w:rsidR="00211CFB" w:rsidP="00CC3B58" w:rsidRDefault="00211CFB" w14:paraId="670AA8FA" w14:textId="739C3970">
            <w:pPr>
              <w:jc w:val="center"/>
              <w:rPr>
                <w:rFonts w:eastAsia="Times New Roman" w:cs="Arial"/>
                <w:sz w:val="16"/>
                <w:szCs w:val="16"/>
                <w:lang w:eastAsia="es-CO"/>
              </w:rPr>
            </w:pPr>
            <w:r w:rsidRPr="00325DBC">
              <w:rPr>
                <w:sz w:val="16"/>
                <w:szCs w:val="16"/>
              </w:rPr>
              <w:t>1,87</w:t>
            </w:r>
          </w:p>
        </w:tc>
        <w:tc>
          <w:tcPr>
            <w:tcW w:w="1616" w:type="dxa"/>
            <w:shd w:val="clear" w:color="auto" w:fill="auto"/>
            <w:vAlign w:val="center"/>
          </w:tcPr>
          <w:p w:rsidRPr="00325DBC" w:rsidR="00211CFB" w:rsidP="00CC3B58" w:rsidRDefault="00211CFB" w14:paraId="1F017AFB" w14:textId="4B546EAE">
            <w:pPr>
              <w:jc w:val="center"/>
              <w:rPr>
                <w:rFonts w:eastAsia="Times New Roman" w:cs="Arial"/>
                <w:sz w:val="16"/>
                <w:szCs w:val="16"/>
                <w:lang w:eastAsia="es-CO"/>
              </w:rPr>
            </w:pPr>
            <w:r w:rsidRPr="00325DBC">
              <w:rPr>
                <w:sz w:val="16"/>
                <w:szCs w:val="16"/>
              </w:rPr>
              <w:t>9,63</w:t>
            </w:r>
          </w:p>
        </w:tc>
        <w:tc>
          <w:tcPr>
            <w:tcW w:w="1556" w:type="dxa"/>
            <w:shd w:val="clear" w:color="auto" w:fill="auto"/>
            <w:vAlign w:val="center"/>
          </w:tcPr>
          <w:p w:rsidRPr="00325DBC" w:rsidR="00211CFB" w:rsidP="00CC3B58" w:rsidRDefault="00211CFB" w14:paraId="16D7A1D7" w14:textId="0126DFC2">
            <w:pPr>
              <w:jc w:val="center"/>
              <w:rPr>
                <w:rFonts w:eastAsia="Times New Roman" w:cs="Arial"/>
                <w:sz w:val="16"/>
                <w:szCs w:val="16"/>
                <w:lang w:eastAsia="es-CO"/>
              </w:rPr>
            </w:pPr>
            <w:r w:rsidRPr="00325DBC">
              <w:rPr>
                <w:sz w:val="16"/>
                <w:szCs w:val="16"/>
              </w:rPr>
              <w:t>19,42%</w:t>
            </w:r>
          </w:p>
        </w:tc>
      </w:tr>
      <w:tr w:rsidRPr="00325DBC" w:rsidR="00325DBC" w:rsidTr="00CF7FB5" w14:paraId="371CCC61" w14:textId="77777777">
        <w:trPr>
          <w:trHeight w:val="227"/>
          <w:jc w:val="center"/>
        </w:trPr>
        <w:tc>
          <w:tcPr>
            <w:tcW w:w="1560" w:type="dxa"/>
            <w:shd w:val="clear" w:color="auto" w:fill="D9D9D9" w:themeFill="background1" w:themeFillShade="D9"/>
            <w:vAlign w:val="center"/>
          </w:tcPr>
          <w:p w:rsidRPr="00325DBC" w:rsidR="00325DBC" w:rsidP="00325DBC" w:rsidRDefault="00325DBC" w14:paraId="70A63E1D" w14:textId="77777777">
            <w:pPr>
              <w:jc w:val="center"/>
              <w:rPr>
                <w:rFonts w:eastAsia="Times New Roman" w:cs="Arial"/>
                <w:b/>
                <w:bCs/>
                <w:sz w:val="16"/>
                <w:szCs w:val="16"/>
                <w:lang w:eastAsia="es-CO"/>
              </w:rPr>
            </w:pPr>
            <w:r w:rsidRPr="00325DBC">
              <w:rPr>
                <w:rFonts w:eastAsia="Times New Roman" w:cs="Arial"/>
                <w:b/>
                <w:bCs/>
                <w:sz w:val="16"/>
                <w:szCs w:val="16"/>
                <w:lang w:eastAsia="es-CO"/>
              </w:rPr>
              <w:t>TOTAL</w:t>
            </w:r>
          </w:p>
        </w:tc>
        <w:tc>
          <w:tcPr>
            <w:tcW w:w="1815" w:type="dxa"/>
            <w:shd w:val="clear" w:color="auto" w:fill="D9D9D9" w:themeFill="background1" w:themeFillShade="D9"/>
            <w:vAlign w:val="center"/>
          </w:tcPr>
          <w:p w:rsidRPr="00325DBC" w:rsidR="00325DBC" w:rsidP="00CC3B58" w:rsidRDefault="0080048A" w14:paraId="34A9C902" w14:textId="0635D886">
            <w:pPr>
              <w:spacing w:line="259" w:lineRule="auto"/>
              <w:jc w:val="center"/>
              <w:rPr>
                <w:sz w:val="16"/>
                <w:szCs w:val="16"/>
              </w:rPr>
            </w:pPr>
            <w:r>
              <w:rPr>
                <w:sz w:val="16"/>
                <w:szCs w:val="16"/>
              </w:rPr>
              <w:t>11</w:t>
            </w:r>
            <w:r w:rsidR="002A534D">
              <w:rPr>
                <w:sz w:val="16"/>
                <w:szCs w:val="16"/>
              </w:rPr>
              <w:t>,70</w:t>
            </w:r>
          </w:p>
        </w:tc>
        <w:tc>
          <w:tcPr>
            <w:tcW w:w="1616" w:type="dxa"/>
            <w:shd w:val="clear" w:color="auto" w:fill="D9D9D9" w:themeFill="background1" w:themeFillShade="D9"/>
            <w:vAlign w:val="center"/>
          </w:tcPr>
          <w:p w:rsidRPr="00325DBC" w:rsidR="00325DBC" w:rsidP="00CC3B58" w:rsidRDefault="00325DBC" w14:paraId="70912FE9" w14:textId="16713B28">
            <w:pPr>
              <w:jc w:val="center"/>
              <w:rPr>
                <w:rFonts w:eastAsia="Times New Roman" w:cs="Arial"/>
                <w:b/>
                <w:bCs/>
                <w:sz w:val="16"/>
                <w:szCs w:val="16"/>
                <w:lang w:eastAsia="es-CO"/>
              </w:rPr>
            </w:pPr>
            <w:r w:rsidRPr="00325DBC">
              <w:rPr>
                <w:sz w:val="16"/>
                <w:szCs w:val="16"/>
              </w:rPr>
              <w:t>9,63</w:t>
            </w:r>
          </w:p>
        </w:tc>
        <w:tc>
          <w:tcPr>
            <w:tcW w:w="1556" w:type="dxa"/>
            <w:shd w:val="clear" w:color="auto" w:fill="D9D9D9" w:themeFill="background1" w:themeFillShade="D9"/>
            <w:vAlign w:val="center"/>
          </w:tcPr>
          <w:p w:rsidRPr="00325DBC" w:rsidR="00325DBC" w:rsidP="00CC3B58" w:rsidRDefault="002A534D" w14:paraId="0CE7E3DA" w14:textId="75380EE2">
            <w:pPr>
              <w:jc w:val="center"/>
              <w:rPr>
                <w:rFonts w:eastAsia="Times New Roman" w:cs="Arial"/>
                <w:b/>
                <w:bCs/>
                <w:sz w:val="16"/>
                <w:szCs w:val="16"/>
                <w:lang w:eastAsia="es-CO"/>
              </w:rPr>
            </w:pPr>
            <w:r>
              <w:rPr>
                <w:sz w:val="16"/>
                <w:szCs w:val="16"/>
              </w:rPr>
              <w:t>121,50</w:t>
            </w:r>
            <w:r w:rsidRPr="00325DBC" w:rsidR="00325DBC">
              <w:rPr>
                <w:sz w:val="16"/>
                <w:szCs w:val="16"/>
              </w:rPr>
              <w:t>%</w:t>
            </w:r>
          </w:p>
        </w:tc>
      </w:tr>
    </w:tbl>
    <w:p w:rsidR="00854B99" w:rsidP="00825B5D" w:rsidRDefault="00825B5D" w14:paraId="14FF869B" w14:textId="15395A9E">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825B5D" w:rsidP="00C459BB" w:rsidRDefault="00825B5D" w14:paraId="54561B6A" w14:textId="77777777">
      <w:pPr>
        <w:rPr>
          <w:rFonts w:eastAsia="Times New Roman" w:cs="Arial"/>
          <w:lang w:val="es-ES_tradnl" w:eastAsia="es-ES"/>
        </w:rPr>
      </w:pPr>
    </w:p>
    <w:p w:rsidR="000B7020" w:rsidP="000B7020" w:rsidRDefault="000B7020" w14:paraId="32ABF83F" w14:textId="23B61D47">
      <w:pPr>
        <w:rPr>
          <w:rFonts w:eastAsia="Arial" w:cs="Arial"/>
        </w:rPr>
      </w:pPr>
      <w:r w:rsidRPr="19A7E299">
        <w:rPr>
          <w:rFonts w:eastAsia="Arial" w:cs="Arial"/>
        </w:rPr>
        <w:t xml:space="preserve">El avance de ejecución en el III trimestre fue de </w:t>
      </w:r>
      <w:r>
        <w:rPr>
          <w:rFonts w:eastAsia="Arial" w:cs="Arial"/>
        </w:rPr>
        <w:t xml:space="preserve">1,87 </w:t>
      </w:r>
      <w:r w:rsidRPr="19A7E299">
        <w:rPr>
          <w:rFonts w:eastAsia="Arial" w:cs="Arial"/>
        </w:rPr>
        <w:t>Km-l</w:t>
      </w:r>
      <w:r w:rsidR="00791EC8">
        <w:rPr>
          <w:rFonts w:eastAsia="Arial" w:cs="Arial"/>
        </w:rPr>
        <w:t>ineal</w:t>
      </w:r>
      <w:r w:rsidRPr="19A7E299">
        <w:rPr>
          <w:rFonts w:eastAsia="Arial" w:cs="Arial"/>
        </w:rPr>
        <w:t xml:space="preserve"> lo que refleja un 1</w:t>
      </w:r>
      <w:r w:rsidR="004E1547">
        <w:rPr>
          <w:rFonts w:eastAsia="Arial" w:cs="Arial"/>
        </w:rPr>
        <w:t>9,42</w:t>
      </w:r>
      <w:r w:rsidRPr="19A7E299">
        <w:rPr>
          <w:rFonts w:eastAsia="Arial" w:cs="Arial"/>
        </w:rPr>
        <w:t>% de ejecución</w:t>
      </w:r>
      <w:r w:rsidR="00E67F1F">
        <w:rPr>
          <w:rFonts w:eastAsia="Arial" w:cs="Arial"/>
        </w:rPr>
        <w:t xml:space="preserve">, generando </w:t>
      </w:r>
      <w:r w:rsidR="00CD56E6">
        <w:rPr>
          <w:rFonts w:eastAsia="Arial" w:cs="Arial"/>
        </w:rPr>
        <w:t xml:space="preserve">una sobre ejecución </w:t>
      </w:r>
      <w:r w:rsidR="00E32E27">
        <w:rPr>
          <w:rFonts w:eastAsia="Times New Roman" w:cs="Arial"/>
          <w:lang w:val="es-ES_tradnl" w:eastAsia="es-ES"/>
        </w:rPr>
        <w:t>significativa de lo realizado frente a lo programado, por lo que la SMVL argumenta que se da por la solicitud de apoyo interinstitucional realizada por el IDU</w:t>
      </w:r>
      <w:r w:rsidR="009B5B54">
        <w:rPr>
          <w:rFonts w:eastAsia="Arial" w:cs="Arial"/>
        </w:rPr>
        <w:t>.</w:t>
      </w:r>
    </w:p>
    <w:p w:rsidR="00CF7B31" w:rsidP="000B7020" w:rsidRDefault="00CF7B31" w14:paraId="1C8DF194" w14:textId="0C798ADE">
      <w:pPr>
        <w:rPr>
          <w:rFonts w:eastAsia="Arial" w:cs="Arial"/>
        </w:rPr>
      </w:pPr>
    </w:p>
    <w:p w:rsidRPr="009B1F3B" w:rsidR="00CF7B31" w:rsidP="00CF7B31" w:rsidRDefault="00CF7B31" w14:paraId="4AE3E3C9" w14:textId="4C2EB4D6">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Pr="009B1F3B" w:rsidR="009B1F3B">
        <w:rPr>
          <w:rFonts w:eastAsia="Times New Roman" w:cs="Arial"/>
          <w:u w:val="single"/>
          <w:lang w:val="es-ES_tradnl" w:eastAsia="es-ES"/>
        </w:rPr>
        <w:t>ASISTENCIA TÉCNICA A LOCALIDADES</w:t>
      </w:r>
    </w:p>
    <w:p w:rsidR="00FB36A8" w:rsidP="00FB36A8" w:rsidRDefault="00FB36A8" w14:paraId="5BFC741D" w14:textId="77777777">
      <w:pPr>
        <w:rPr>
          <w:rFonts w:eastAsia="Times New Roman" w:cs="Arial"/>
          <w:lang w:val="es-ES_tradnl" w:eastAsia="es-ES"/>
        </w:rPr>
      </w:pPr>
    </w:p>
    <w:p w:rsidRPr="006C2209" w:rsidR="00CF7B31" w:rsidP="00FB36A8" w:rsidRDefault="00FB36A8" w14:paraId="2DD120CB" w14:textId="28367CAB">
      <w:pPr>
        <w:jc w:val="center"/>
        <w:rPr>
          <w:rFonts w:eastAsia="Times New Roman" w:cs="Arial"/>
          <w:lang w:val="es-ES_tradnl" w:eastAsia="es-ES"/>
        </w:rPr>
      </w:pPr>
      <w:bookmarkStart w:name="_Toc28613578" w:id="60"/>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Pr>
          <w:noProof/>
          <w:sz w:val="16"/>
          <w:szCs w:val="16"/>
        </w:rPr>
        <w:t>27</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Intervenciones priorizadas en la malla vial rural</w:t>
      </w:r>
      <w:bookmarkEnd w:id="60"/>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61"/>
      </w:tblGrid>
      <w:tr w:rsidRPr="00C843CF" w:rsidR="00FC0BB6" w:rsidTr="00CF7FB5" w14:paraId="657CADCF" w14:textId="77777777">
        <w:trPr>
          <w:trHeight w:val="341"/>
          <w:jc w:val="center"/>
        </w:trPr>
        <w:tc>
          <w:tcPr>
            <w:tcW w:w="1560" w:type="dxa"/>
            <w:shd w:val="clear" w:color="auto" w:fill="D9D9D9" w:themeFill="background1" w:themeFillShade="D9"/>
            <w:vAlign w:val="center"/>
          </w:tcPr>
          <w:p w:rsidRPr="00C843CF" w:rsidR="00FC0BB6" w:rsidP="00C843CF" w:rsidRDefault="00FC0BB6" w14:paraId="2EB70E55" w14:textId="77777777">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C843CF" w:rsidR="00FC0BB6" w:rsidP="00C843CF" w:rsidRDefault="00FC0BB6" w14:paraId="3FADA7C6" w14:textId="0C5BCCC8">
            <w:pPr>
              <w:jc w:val="center"/>
              <w:rPr>
                <w:sz w:val="16"/>
                <w:szCs w:val="16"/>
              </w:rPr>
            </w:pPr>
            <w:r w:rsidRPr="00C843CF">
              <w:rPr>
                <w:sz w:val="16"/>
                <w:szCs w:val="16"/>
              </w:rPr>
              <w:t>Mesas de trabajo ejecutadas</w:t>
            </w:r>
          </w:p>
        </w:tc>
        <w:tc>
          <w:tcPr>
            <w:tcW w:w="1616" w:type="dxa"/>
            <w:shd w:val="clear" w:color="auto" w:fill="D9D9D9" w:themeFill="background1" w:themeFillShade="D9"/>
            <w:vAlign w:val="center"/>
          </w:tcPr>
          <w:p w:rsidRPr="00C843CF" w:rsidR="00FC0BB6" w:rsidP="00C843CF" w:rsidRDefault="00FC0BB6" w14:paraId="040A290E" w14:textId="179703E6">
            <w:pPr>
              <w:jc w:val="center"/>
              <w:rPr>
                <w:sz w:val="16"/>
                <w:szCs w:val="16"/>
              </w:rPr>
            </w:pPr>
            <w:r w:rsidRPr="00C843CF">
              <w:rPr>
                <w:sz w:val="16"/>
                <w:szCs w:val="16"/>
              </w:rPr>
              <w:t>Mesas de trabajo programadas</w:t>
            </w:r>
          </w:p>
        </w:tc>
        <w:tc>
          <w:tcPr>
            <w:tcW w:w="1561" w:type="dxa"/>
            <w:shd w:val="clear" w:color="auto" w:fill="D9D9D9" w:themeFill="background1" w:themeFillShade="D9"/>
            <w:vAlign w:val="center"/>
          </w:tcPr>
          <w:p w:rsidRPr="00C843CF" w:rsidR="00FC0BB6" w:rsidP="00C843CF" w:rsidRDefault="00FC0BB6" w14:paraId="14D5B490" w14:textId="38811CC3">
            <w:pPr>
              <w:jc w:val="center"/>
              <w:rPr>
                <w:rFonts w:eastAsia="Times New Roman" w:cs="Arial"/>
                <w:b/>
                <w:bCs/>
                <w:sz w:val="16"/>
                <w:szCs w:val="16"/>
                <w:lang w:eastAsia="es-CO"/>
              </w:rPr>
            </w:pPr>
            <w:r w:rsidRPr="00C843CF">
              <w:rPr>
                <w:sz w:val="16"/>
                <w:szCs w:val="16"/>
              </w:rPr>
              <w:t>RESULTADO</w:t>
            </w:r>
          </w:p>
        </w:tc>
      </w:tr>
      <w:tr w:rsidRPr="00C843CF" w:rsidR="00A63D6C" w:rsidTr="00CF7FB5" w14:paraId="1004657D" w14:textId="77777777">
        <w:trPr>
          <w:trHeight w:val="227"/>
          <w:jc w:val="center"/>
        </w:trPr>
        <w:tc>
          <w:tcPr>
            <w:tcW w:w="1560" w:type="dxa"/>
            <w:shd w:val="clear" w:color="auto" w:fill="auto"/>
            <w:vAlign w:val="center"/>
          </w:tcPr>
          <w:p w:rsidRPr="00C843CF" w:rsidR="00A63D6C" w:rsidP="00C843CF" w:rsidRDefault="00A63D6C" w14:paraId="7B24D28F" w14:textId="77777777">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rsidRPr="00C843CF" w:rsidR="00A63D6C" w:rsidP="00C843CF" w:rsidRDefault="00A63D6C" w14:paraId="4EAEBB86" w14:textId="39B0D21E">
            <w:pPr>
              <w:spacing w:line="259" w:lineRule="auto"/>
              <w:jc w:val="center"/>
              <w:rPr>
                <w:sz w:val="16"/>
                <w:szCs w:val="16"/>
              </w:rPr>
            </w:pPr>
            <w:r w:rsidRPr="00C843CF">
              <w:rPr>
                <w:sz w:val="16"/>
                <w:szCs w:val="16"/>
              </w:rPr>
              <w:t>21</w:t>
            </w:r>
          </w:p>
        </w:tc>
        <w:tc>
          <w:tcPr>
            <w:tcW w:w="1616" w:type="dxa"/>
            <w:shd w:val="clear" w:color="auto" w:fill="auto"/>
            <w:vAlign w:val="center"/>
          </w:tcPr>
          <w:p w:rsidRPr="00C843CF" w:rsidR="00A63D6C" w:rsidP="00C843CF" w:rsidRDefault="00A63D6C" w14:paraId="205CDC06" w14:textId="4F79989F">
            <w:pPr>
              <w:jc w:val="center"/>
              <w:rPr>
                <w:sz w:val="16"/>
                <w:szCs w:val="16"/>
              </w:rPr>
            </w:pPr>
            <w:r w:rsidRPr="00C843CF">
              <w:rPr>
                <w:sz w:val="16"/>
                <w:szCs w:val="16"/>
              </w:rPr>
              <w:t>10,00</w:t>
            </w:r>
          </w:p>
        </w:tc>
        <w:tc>
          <w:tcPr>
            <w:tcW w:w="1561" w:type="dxa"/>
            <w:shd w:val="clear" w:color="auto" w:fill="auto"/>
            <w:vAlign w:val="center"/>
          </w:tcPr>
          <w:p w:rsidRPr="00C843CF" w:rsidR="00A63D6C" w:rsidP="00C843CF" w:rsidRDefault="00A63D6C" w14:paraId="25718B94" w14:textId="06E0EFCB">
            <w:pPr>
              <w:jc w:val="center"/>
              <w:rPr>
                <w:rFonts w:eastAsia="Times New Roman" w:cs="Arial"/>
                <w:sz w:val="16"/>
                <w:szCs w:val="16"/>
                <w:lang w:eastAsia="es-CO"/>
              </w:rPr>
            </w:pPr>
            <w:r w:rsidRPr="00C843CF">
              <w:rPr>
                <w:sz w:val="16"/>
                <w:szCs w:val="16"/>
              </w:rPr>
              <w:t>210%</w:t>
            </w:r>
          </w:p>
        </w:tc>
      </w:tr>
      <w:tr w:rsidRPr="00C843CF" w:rsidR="00A63D6C" w:rsidTr="00CF7FB5" w14:paraId="5C30E1DA" w14:textId="77777777">
        <w:trPr>
          <w:trHeight w:val="227"/>
          <w:jc w:val="center"/>
        </w:trPr>
        <w:tc>
          <w:tcPr>
            <w:tcW w:w="1560" w:type="dxa"/>
            <w:shd w:val="clear" w:color="auto" w:fill="auto"/>
            <w:vAlign w:val="center"/>
          </w:tcPr>
          <w:p w:rsidRPr="00C843CF" w:rsidR="00A63D6C" w:rsidP="00C843CF" w:rsidRDefault="00A63D6C" w14:paraId="13B63325" w14:textId="77777777">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rsidRPr="00C843CF" w:rsidR="00A63D6C" w:rsidP="00C843CF" w:rsidRDefault="00A63D6C" w14:paraId="4FD4D7E6" w14:textId="7E5C0506">
            <w:pPr>
              <w:spacing w:line="259" w:lineRule="auto"/>
              <w:jc w:val="center"/>
              <w:rPr>
                <w:rFonts w:eastAsia="Arial" w:cs="Arial"/>
                <w:sz w:val="16"/>
                <w:szCs w:val="16"/>
              </w:rPr>
            </w:pPr>
            <w:r w:rsidRPr="00C843CF">
              <w:rPr>
                <w:sz w:val="16"/>
                <w:szCs w:val="16"/>
              </w:rPr>
              <w:t>1</w:t>
            </w:r>
          </w:p>
        </w:tc>
        <w:tc>
          <w:tcPr>
            <w:tcW w:w="1616" w:type="dxa"/>
            <w:shd w:val="clear" w:color="auto" w:fill="auto"/>
            <w:vAlign w:val="center"/>
          </w:tcPr>
          <w:p w:rsidRPr="00C843CF" w:rsidR="00A63D6C" w:rsidP="00C843CF" w:rsidRDefault="00A63D6C" w14:paraId="336B7B01" w14:textId="2B39C5EB">
            <w:pPr>
              <w:jc w:val="center"/>
              <w:rPr>
                <w:rFonts w:eastAsia="Times New Roman" w:cs="Arial"/>
                <w:sz w:val="16"/>
                <w:szCs w:val="16"/>
                <w:lang w:eastAsia="es-CO"/>
              </w:rPr>
            </w:pPr>
            <w:r w:rsidRPr="00C843CF">
              <w:rPr>
                <w:sz w:val="16"/>
                <w:szCs w:val="16"/>
              </w:rPr>
              <w:t>10,00</w:t>
            </w:r>
          </w:p>
        </w:tc>
        <w:tc>
          <w:tcPr>
            <w:tcW w:w="1561" w:type="dxa"/>
            <w:shd w:val="clear" w:color="auto" w:fill="auto"/>
            <w:vAlign w:val="center"/>
          </w:tcPr>
          <w:p w:rsidRPr="00C843CF" w:rsidR="00A63D6C" w:rsidP="00C843CF" w:rsidRDefault="00A63D6C" w14:paraId="3D5AB725" w14:textId="626AA342">
            <w:pPr>
              <w:spacing w:line="259" w:lineRule="auto"/>
              <w:jc w:val="center"/>
              <w:rPr>
                <w:rFonts w:eastAsia="Times New Roman" w:cs="Arial"/>
                <w:sz w:val="16"/>
                <w:szCs w:val="16"/>
                <w:lang w:eastAsia="es-CO"/>
              </w:rPr>
            </w:pPr>
            <w:r w:rsidRPr="00C843CF">
              <w:rPr>
                <w:sz w:val="16"/>
                <w:szCs w:val="16"/>
              </w:rPr>
              <w:t>10%</w:t>
            </w:r>
          </w:p>
        </w:tc>
      </w:tr>
      <w:tr w:rsidRPr="00C843CF" w:rsidR="00A63D6C" w:rsidTr="00CF7FB5" w14:paraId="44A3F4B2" w14:textId="77777777">
        <w:trPr>
          <w:trHeight w:val="227"/>
          <w:jc w:val="center"/>
        </w:trPr>
        <w:tc>
          <w:tcPr>
            <w:tcW w:w="1560" w:type="dxa"/>
            <w:shd w:val="clear" w:color="auto" w:fill="auto"/>
            <w:vAlign w:val="center"/>
          </w:tcPr>
          <w:p w:rsidRPr="00C843CF" w:rsidR="00A63D6C" w:rsidP="00C843CF" w:rsidRDefault="00A63D6C" w14:paraId="5A55591C" w14:textId="77777777">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rsidRPr="00C843CF" w:rsidR="00A63D6C" w:rsidP="00C843CF" w:rsidRDefault="007A1BFE" w14:paraId="17487D1D" w14:textId="344F8BD8">
            <w:pPr>
              <w:jc w:val="center"/>
              <w:rPr>
                <w:rFonts w:eastAsia="Times New Roman" w:cs="Arial"/>
                <w:sz w:val="16"/>
                <w:szCs w:val="16"/>
                <w:lang w:eastAsia="es-CO"/>
              </w:rPr>
            </w:pPr>
            <w:r>
              <w:rPr>
                <w:sz w:val="16"/>
                <w:szCs w:val="16"/>
              </w:rPr>
              <w:t>20</w:t>
            </w:r>
          </w:p>
        </w:tc>
        <w:tc>
          <w:tcPr>
            <w:tcW w:w="1616" w:type="dxa"/>
            <w:shd w:val="clear" w:color="auto" w:fill="auto"/>
            <w:vAlign w:val="center"/>
          </w:tcPr>
          <w:p w:rsidRPr="00C843CF" w:rsidR="00A63D6C" w:rsidP="00C843CF" w:rsidRDefault="0048554A" w14:paraId="52F47143" w14:textId="7B7CBFE4">
            <w:pPr>
              <w:jc w:val="center"/>
              <w:rPr>
                <w:rFonts w:eastAsia="Times New Roman" w:cs="Arial"/>
                <w:sz w:val="16"/>
                <w:szCs w:val="16"/>
                <w:lang w:eastAsia="es-CO"/>
              </w:rPr>
            </w:pPr>
            <w:r w:rsidRPr="00C843CF">
              <w:rPr>
                <w:sz w:val="16"/>
                <w:szCs w:val="16"/>
              </w:rPr>
              <w:t>10,00</w:t>
            </w:r>
          </w:p>
        </w:tc>
        <w:tc>
          <w:tcPr>
            <w:tcW w:w="1561" w:type="dxa"/>
            <w:shd w:val="clear" w:color="auto" w:fill="auto"/>
            <w:vAlign w:val="center"/>
          </w:tcPr>
          <w:p w:rsidRPr="00C843CF" w:rsidR="00A63D6C" w:rsidP="00C843CF" w:rsidRDefault="006C0292" w14:paraId="06AA0C3B" w14:textId="018DA4E5">
            <w:pPr>
              <w:jc w:val="center"/>
              <w:rPr>
                <w:rFonts w:eastAsia="Times New Roman" w:cs="Arial"/>
                <w:sz w:val="16"/>
                <w:szCs w:val="16"/>
                <w:lang w:eastAsia="es-CO"/>
              </w:rPr>
            </w:pPr>
            <w:r>
              <w:rPr>
                <w:sz w:val="16"/>
                <w:szCs w:val="16"/>
              </w:rPr>
              <w:t>200</w:t>
            </w:r>
            <w:r w:rsidRPr="00C843CF" w:rsidR="00A63D6C">
              <w:rPr>
                <w:sz w:val="16"/>
                <w:szCs w:val="16"/>
              </w:rPr>
              <w:t>%</w:t>
            </w:r>
          </w:p>
        </w:tc>
      </w:tr>
      <w:tr w:rsidRPr="00C843CF" w:rsidR="00F21552" w:rsidTr="00CF7FB5" w14:paraId="1BD69549" w14:textId="77777777">
        <w:trPr>
          <w:trHeight w:val="227"/>
          <w:jc w:val="center"/>
        </w:trPr>
        <w:tc>
          <w:tcPr>
            <w:tcW w:w="1560" w:type="dxa"/>
            <w:shd w:val="clear" w:color="auto" w:fill="auto"/>
            <w:vAlign w:val="center"/>
          </w:tcPr>
          <w:p w:rsidRPr="00C843CF" w:rsidR="00F21552" w:rsidP="00C843CF" w:rsidRDefault="00F21552" w14:paraId="41AEFBBD" w14:textId="4D292B90">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rsidRPr="00C843CF" w:rsidR="00F21552" w:rsidP="00C843CF" w:rsidRDefault="00F21552" w14:paraId="70FC55A7" w14:textId="77777777">
            <w:pPr>
              <w:jc w:val="center"/>
              <w:rPr>
                <w:sz w:val="16"/>
                <w:szCs w:val="16"/>
              </w:rPr>
            </w:pPr>
          </w:p>
        </w:tc>
        <w:tc>
          <w:tcPr>
            <w:tcW w:w="1616" w:type="dxa"/>
            <w:shd w:val="clear" w:color="auto" w:fill="auto"/>
            <w:vAlign w:val="center"/>
          </w:tcPr>
          <w:p w:rsidRPr="00C843CF" w:rsidR="00F21552" w:rsidP="00C843CF" w:rsidRDefault="0048554A" w14:paraId="1B6ED943" w14:textId="7BDA851C">
            <w:pPr>
              <w:jc w:val="center"/>
              <w:rPr>
                <w:sz w:val="16"/>
                <w:szCs w:val="16"/>
              </w:rPr>
            </w:pPr>
            <w:r w:rsidRPr="00C843CF">
              <w:rPr>
                <w:sz w:val="16"/>
                <w:szCs w:val="16"/>
              </w:rPr>
              <w:t>10,00</w:t>
            </w:r>
          </w:p>
        </w:tc>
        <w:tc>
          <w:tcPr>
            <w:tcW w:w="1561" w:type="dxa"/>
            <w:shd w:val="clear" w:color="auto" w:fill="auto"/>
            <w:vAlign w:val="center"/>
          </w:tcPr>
          <w:p w:rsidRPr="00C843CF" w:rsidR="00F21552" w:rsidP="00C843CF" w:rsidRDefault="00F21552" w14:paraId="0691A0E8" w14:textId="77777777">
            <w:pPr>
              <w:jc w:val="center"/>
              <w:rPr>
                <w:sz w:val="16"/>
                <w:szCs w:val="16"/>
              </w:rPr>
            </w:pPr>
          </w:p>
        </w:tc>
      </w:tr>
      <w:tr w:rsidRPr="00C843CF" w:rsidR="00C843CF" w:rsidTr="00EF43BC" w14:paraId="6B89ED7F" w14:textId="77777777">
        <w:trPr>
          <w:trHeight w:val="227"/>
          <w:jc w:val="center"/>
        </w:trPr>
        <w:tc>
          <w:tcPr>
            <w:tcW w:w="1560" w:type="dxa"/>
            <w:shd w:val="clear" w:color="auto" w:fill="D9D9D9" w:themeFill="background1" w:themeFillShade="D9"/>
            <w:vAlign w:val="center"/>
          </w:tcPr>
          <w:p w:rsidRPr="00C843CF" w:rsidR="00C843CF" w:rsidP="00C843CF" w:rsidRDefault="00C843CF" w14:paraId="60EF3285" w14:textId="77777777">
            <w:pPr>
              <w:jc w:val="center"/>
              <w:rPr>
                <w:rFonts w:eastAsia="Times New Roman" w:cs="Arial"/>
                <w:b/>
                <w:bCs/>
                <w:sz w:val="16"/>
                <w:szCs w:val="16"/>
                <w:lang w:eastAsia="es-CO"/>
              </w:rPr>
            </w:pPr>
            <w:r w:rsidRPr="00C843CF">
              <w:rPr>
                <w:rFonts w:eastAsia="Times New Roman" w:cs="Arial"/>
                <w:b/>
                <w:bCs/>
                <w:sz w:val="16"/>
                <w:szCs w:val="16"/>
                <w:lang w:eastAsia="es-CO"/>
              </w:rPr>
              <w:t>TOTAL</w:t>
            </w:r>
          </w:p>
        </w:tc>
        <w:tc>
          <w:tcPr>
            <w:tcW w:w="1815" w:type="dxa"/>
            <w:shd w:val="clear" w:color="auto" w:fill="D9D9D9" w:themeFill="background1" w:themeFillShade="D9"/>
            <w:vAlign w:val="center"/>
          </w:tcPr>
          <w:p w:rsidRPr="00C843CF" w:rsidR="00C843CF" w:rsidP="00C843CF" w:rsidRDefault="00C843CF" w14:paraId="5371FAB2" w14:textId="3F1B1362">
            <w:pPr>
              <w:spacing w:line="259" w:lineRule="auto"/>
              <w:jc w:val="center"/>
              <w:rPr>
                <w:sz w:val="16"/>
                <w:szCs w:val="16"/>
              </w:rPr>
            </w:pPr>
            <w:r w:rsidRPr="00C843CF">
              <w:rPr>
                <w:rFonts w:cs="Arial"/>
                <w:sz w:val="16"/>
                <w:szCs w:val="16"/>
              </w:rPr>
              <w:t>42</w:t>
            </w:r>
          </w:p>
        </w:tc>
        <w:tc>
          <w:tcPr>
            <w:tcW w:w="1616" w:type="dxa"/>
            <w:shd w:val="clear" w:color="auto" w:fill="D9D9D9" w:themeFill="background1" w:themeFillShade="D9"/>
            <w:vAlign w:val="center"/>
          </w:tcPr>
          <w:p w:rsidRPr="00C843CF" w:rsidR="00C843CF" w:rsidP="00C843CF" w:rsidRDefault="00C843CF" w14:paraId="56AB6B75" w14:textId="415E697B">
            <w:pPr>
              <w:jc w:val="center"/>
              <w:rPr>
                <w:rFonts w:eastAsia="Times New Roman" w:cs="Arial"/>
                <w:b/>
                <w:bCs/>
                <w:sz w:val="16"/>
                <w:szCs w:val="16"/>
                <w:lang w:eastAsia="es-CO"/>
              </w:rPr>
            </w:pPr>
            <w:r w:rsidRPr="00C843CF">
              <w:rPr>
                <w:rFonts w:cs="Arial"/>
                <w:sz w:val="16"/>
                <w:szCs w:val="16"/>
              </w:rPr>
              <w:t>40</w:t>
            </w:r>
          </w:p>
        </w:tc>
        <w:tc>
          <w:tcPr>
            <w:tcW w:w="1561" w:type="dxa"/>
            <w:shd w:val="clear" w:color="auto" w:fill="D9D9D9" w:themeFill="background1" w:themeFillShade="D9"/>
            <w:vAlign w:val="center"/>
          </w:tcPr>
          <w:p w:rsidRPr="00C843CF" w:rsidR="00C843CF" w:rsidP="00C843CF" w:rsidRDefault="00C843CF" w14:paraId="09465DD2" w14:textId="6FD62F08">
            <w:pPr>
              <w:jc w:val="center"/>
              <w:rPr>
                <w:rFonts w:eastAsia="Times New Roman" w:cs="Arial"/>
                <w:b/>
                <w:bCs/>
                <w:sz w:val="16"/>
                <w:szCs w:val="16"/>
                <w:lang w:eastAsia="es-CO"/>
              </w:rPr>
            </w:pPr>
            <w:r w:rsidRPr="00C843CF">
              <w:rPr>
                <w:rFonts w:cs="Arial"/>
                <w:sz w:val="16"/>
                <w:szCs w:val="16"/>
              </w:rPr>
              <w:t>105%</w:t>
            </w:r>
          </w:p>
        </w:tc>
      </w:tr>
    </w:tbl>
    <w:p w:rsidR="001301AE" w:rsidP="001301AE" w:rsidRDefault="001301AE" w14:paraId="520335D9" w14:textId="77777777">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BB0204" w:rsidP="00C459BB" w:rsidRDefault="00BB0204" w14:paraId="2C449C6C" w14:textId="7756CD79">
      <w:pPr>
        <w:rPr>
          <w:rFonts w:eastAsia="Times New Roman" w:cs="Arial"/>
          <w:lang w:val="es-ES_tradnl" w:eastAsia="es-ES"/>
        </w:rPr>
      </w:pPr>
    </w:p>
    <w:p w:rsidR="00DE33A5" w:rsidP="00C459BB" w:rsidRDefault="00DE33A5" w14:paraId="581582A8" w14:textId="2483BA64">
      <w:pPr>
        <w:rPr>
          <w:rFonts w:eastAsia="Times New Roman" w:cs="Arial"/>
          <w:lang w:val="es-ES_tradnl" w:eastAsia="es-ES"/>
        </w:rPr>
      </w:pPr>
      <w:r w:rsidRPr="00DE33A5">
        <w:rPr>
          <w:rFonts w:eastAsia="Times New Roman" w:cs="Arial"/>
          <w:lang w:val="es-ES_tradnl" w:eastAsia="es-ES"/>
        </w:rPr>
        <w:t xml:space="preserve">Este indicador </w:t>
      </w:r>
      <w:r>
        <w:rPr>
          <w:rFonts w:eastAsia="Times New Roman" w:cs="Arial"/>
          <w:lang w:val="es-ES_tradnl" w:eastAsia="es-ES"/>
        </w:rPr>
        <w:t xml:space="preserve">no </w:t>
      </w:r>
      <w:r w:rsidRPr="00DE33A5">
        <w:rPr>
          <w:rFonts w:eastAsia="Times New Roman" w:cs="Arial"/>
          <w:lang w:val="es-ES_tradnl" w:eastAsia="es-ES"/>
        </w:rPr>
        <w:t>estaba creado para el</w:t>
      </w:r>
      <w:r>
        <w:rPr>
          <w:rFonts w:eastAsia="Times New Roman" w:cs="Arial"/>
          <w:lang w:val="es-ES_tradnl" w:eastAsia="es-ES"/>
        </w:rPr>
        <w:t xml:space="preserve"> </w:t>
      </w:r>
      <w:r w:rsidR="00AA7FED">
        <w:rPr>
          <w:rFonts w:eastAsia="Times New Roman" w:cs="Arial"/>
          <w:lang w:val="es-ES_tradnl" w:eastAsia="es-ES"/>
        </w:rPr>
        <w:t>primer y</w:t>
      </w:r>
      <w:r w:rsidRPr="00DE33A5">
        <w:rPr>
          <w:rFonts w:eastAsia="Times New Roman" w:cs="Arial"/>
          <w:lang w:val="es-ES_tradnl" w:eastAsia="es-ES"/>
        </w:rPr>
        <w:t xml:space="preserve"> segundo trimestre, </w:t>
      </w:r>
      <w:r w:rsidRPr="00DB56DD" w:rsidR="00DB56DD">
        <w:rPr>
          <w:rFonts w:eastAsia="Times New Roman" w:cs="Arial"/>
          <w:lang w:val="es-ES_tradnl" w:eastAsia="es-ES"/>
        </w:rPr>
        <w:t xml:space="preserve">sin </w:t>
      </w:r>
      <w:r w:rsidRPr="00DB56DD" w:rsidR="003634E9">
        <w:rPr>
          <w:rFonts w:eastAsia="Times New Roman" w:cs="Arial"/>
          <w:lang w:val="es-ES_tradnl" w:eastAsia="es-ES"/>
        </w:rPr>
        <w:t>embargo,</w:t>
      </w:r>
      <w:r w:rsidRPr="00DB56DD" w:rsidR="00DB56DD">
        <w:rPr>
          <w:rFonts w:eastAsia="Times New Roman" w:cs="Arial"/>
          <w:lang w:val="es-ES_tradnl" w:eastAsia="es-ES"/>
        </w:rPr>
        <w:t xml:space="preserve"> se </w:t>
      </w:r>
      <w:r w:rsidRPr="00DB56DD" w:rsidR="002E0DE1">
        <w:rPr>
          <w:rFonts w:eastAsia="Times New Roman" w:cs="Arial"/>
          <w:lang w:val="es-ES_tradnl" w:eastAsia="es-ES"/>
        </w:rPr>
        <w:t>está</w:t>
      </w:r>
      <w:r w:rsidRPr="00DB56DD" w:rsidR="00DB56DD">
        <w:rPr>
          <w:rFonts w:eastAsia="Times New Roman" w:cs="Arial"/>
          <w:lang w:val="es-ES_tradnl" w:eastAsia="es-ES"/>
        </w:rPr>
        <w:t xml:space="preserve"> reportando lo ejecutado, </w:t>
      </w:r>
      <w:r w:rsidR="0048709D">
        <w:rPr>
          <w:rFonts w:eastAsia="Times New Roman" w:cs="Arial"/>
          <w:lang w:val="es-ES_tradnl" w:eastAsia="es-ES"/>
        </w:rPr>
        <w:t xml:space="preserve">pues esta </w:t>
      </w:r>
      <w:r w:rsidRPr="00DB56DD" w:rsidR="00DB56DD">
        <w:rPr>
          <w:rFonts w:eastAsia="Times New Roman" w:cs="Arial"/>
          <w:lang w:val="es-ES_tradnl" w:eastAsia="es-ES"/>
        </w:rPr>
        <w:t>e</w:t>
      </w:r>
      <w:r w:rsidR="0048709D">
        <w:rPr>
          <w:rFonts w:eastAsia="Times New Roman" w:cs="Arial"/>
          <w:lang w:val="es-ES_tradnl" w:eastAsia="es-ES"/>
        </w:rPr>
        <w:t>s</w:t>
      </w:r>
      <w:r w:rsidRPr="00DB56DD" w:rsidR="00DB56DD">
        <w:rPr>
          <w:rFonts w:eastAsia="Times New Roman" w:cs="Arial"/>
          <w:lang w:val="es-ES_tradnl" w:eastAsia="es-ES"/>
        </w:rPr>
        <w:t xml:space="preserve"> </w:t>
      </w:r>
      <w:r w:rsidR="0048709D">
        <w:rPr>
          <w:rFonts w:eastAsia="Times New Roman" w:cs="Arial"/>
          <w:lang w:val="es-ES_tradnl" w:eastAsia="es-ES"/>
        </w:rPr>
        <w:t>una función de la SMVL</w:t>
      </w:r>
      <w:r w:rsidR="00B81694">
        <w:rPr>
          <w:rFonts w:eastAsia="Times New Roman" w:cs="Arial"/>
          <w:lang w:val="es-ES_tradnl" w:eastAsia="es-ES"/>
        </w:rPr>
        <w:t xml:space="preserve"> y</w:t>
      </w:r>
      <w:r w:rsidRPr="00DB56DD" w:rsidR="00DB56DD">
        <w:rPr>
          <w:rFonts w:eastAsia="Times New Roman" w:cs="Arial"/>
          <w:lang w:val="es-ES_tradnl" w:eastAsia="es-ES"/>
        </w:rPr>
        <w:t xml:space="preserve"> se adelanta de forma continua</w:t>
      </w:r>
      <w:r w:rsidR="003634E9">
        <w:rPr>
          <w:rFonts w:eastAsia="Times New Roman" w:cs="Arial"/>
          <w:lang w:val="es-ES_tradnl" w:eastAsia="es-ES"/>
        </w:rPr>
        <w:t>.</w:t>
      </w:r>
    </w:p>
    <w:p w:rsidR="00540ADB" w:rsidP="00C459BB" w:rsidRDefault="00540ADB" w14:paraId="6C925356" w14:textId="08961BCD">
      <w:pPr>
        <w:rPr>
          <w:rFonts w:eastAsia="Times New Roman" w:cs="Arial"/>
          <w:lang w:val="es-ES_tradnl" w:eastAsia="es-ES"/>
        </w:rPr>
      </w:pPr>
    </w:p>
    <w:p w:rsidR="00A64838" w:rsidP="00C459BB" w:rsidRDefault="00A64838" w14:paraId="01B549A3" w14:textId="3B8A19A8">
      <w:pPr>
        <w:rPr>
          <w:rFonts w:eastAsia="Times New Roman" w:cs="Arial"/>
          <w:lang w:val="es-ES_tradnl" w:eastAsia="es-ES"/>
        </w:rPr>
      </w:pPr>
      <w:r w:rsidRPr="19A7E299">
        <w:rPr>
          <w:rFonts w:eastAsia="Arial" w:cs="Arial"/>
        </w:rPr>
        <w:t>El avance de ejecución en el III trimestre fue</w:t>
      </w:r>
      <w:r w:rsidR="00924E1A">
        <w:rPr>
          <w:rFonts w:eastAsia="Arial" w:cs="Arial"/>
        </w:rPr>
        <w:t xml:space="preserve"> </w:t>
      </w:r>
      <w:r w:rsidR="008E5D15">
        <w:rPr>
          <w:rFonts w:eastAsia="Arial" w:cs="Arial"/>
        </w:rPr>
        <w:t xml:space="preserve">20 mesas de trabajo </w:t>
      </w:r>
      <w:r w:rsidRPr="19A7E299" w:rsidR="00924E1A">
        <w:rPr>
          <w:rFonts w:eastAsia="Arial" w:cs="Arial"/>
        </w:rPr>
        <w:t xml:space="preserve">lo que refleja un </w:t>
      </w:r>
      <w:r w:rsidR="00924E1A">
        <w:rPr>
          <w:rFonts w:eastAsia="Arial" w:cs="Arial"/>
        </w:rPr>
        <w:t>200</w:t>
      </w:r>
      <w:r w:rsidRPr="19A7E299" w:rsidR="00924E1A">
        <w:rPr>
          <w:rFonts w:eastAsia="Arial" w:cs="Arial"/>
        </w:rPr>
        <w:t>% de ejecución</w:t>
      </w:r>
      <w:r w:rsidR="00924E1A">
        <w:rPr>
          <w:rFonts w:eastAsia="Arial" w:cs="Arial"/>
        </w:rPr>
        <w:t>,</w:t>
      </w:r>
      <w:r w:rsidR="00E546C3">
        <w:rPr>
          <w:rFonts w:eastAsia="Arial" w:cs="Arial"/>
        </w:rPr>
        <w:t xml:space="preserve"> evidenciando una pequeña sobre ejecu</w:t>
      </w:r>
      <w:r w:rsidR="00272EAB">
        <w:rPr>
          <w:rFonts w:eastAsia="Arial" w:cs="Arial"/>
        </w:rPr>
        <w:t xml:space="preserve">ción en </w:t>
      </w:r>
      <w:r w:rsidR="00C872FC">
        <w:rPr>
          <w:rFonts w:eastAsia="Arial" w:cs="Arial"/>
        </w:rPr>
        <w:t>relación de la meta anual.</w:t>
      </w:r>
    </w:p>
    <w:p w:rsidR="003634E9" w:rsidP="00C459BB" w:rsidRDefault="003634E9" w14:paraId="2FCAEB3A" w14:textId="4947B0CA">
      <w:pPr>
        <w:rPr>
          <w:rFonts w:eastAsia="Times New Roman" w:cs="Arial"/>
          <w:lang w:val="es-ES_tradnl" w:eastAsia="es-ES"/>
        </w:rPr>
      </w:pPr>
    </w:p>
    <w:p w:rsidRPr="009B1F3B" w:rsidR="009E1E3B" w:rsidP="009E1E3B" w:rsidRDefault="009E1E3B" w14:paraId="244869C3" w14:textId="6B9A4323">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6 </w:t>
      </w:r>
      <w:r w:rsidRPr="00EE710C" w:rsidR="00EE710C">
        <w:rPr>
          <w:rFonts w:eastAsia="Times New Roman" w:cs="Arial"/>
          <w:u w:val="single"/>
          <w:lang w:val="es-ES_tradnl" w:eastAsia="es-ES"/>
        </w:rPr>
        <w:t>PROYECTOS DE INVESTIGACIÓN</w:t>
      </w:r>
    </w:p>
    <w:p w:rsidR="009E1E3B" w:rsidP="009E1E3B" w:rsidRDefault="009E1E3B" w14:paraId="090E33F0" w14:textId="398C6543">
      <w:pPr>
        <w:rPr>
          <w:rFonts w:eastAsia="Times New Roman" w:cs="Arial"/>
          <w:lang w:val="es-ES_tradnl" w:eastAsia="es-ES"/>
        </w:rPr>
      </w:pPr>
    </w:p>
    <w:p w:rsidRPr="006C2209" w:rsidR="00FB36A8" w:rsidP="00FB36A8" w:rsidRDefault="00FB36A8" w14:paraId="4C0110AB" w14:textId="739D53F7">
      <w:pPr>
        <w:jc w:val="center"/>
        <w:rPr>
          <w:rFonts w:eastAsia="Times New Roman" w:cs="Arial"/>
          <w:lang w:val="es-ES_tradnl" w:eastAsia="es-ES"/>
        </w:rPr>
      </w:pPr>
      <w:bookmarkStart w:name="_Toc28613579" w:id="61"/>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B30A78">
        <w:rPr>
          <w:noProof/>
          <w:sz w:val="16"/>
          <w:szCs w:val="16"/>
        </w:rPr>
        <w:t>28</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Proyectos</w:t>
      </w:r>
      <w:r w:rsidRPr="00CA0322">
        <w:rPr>
          <w:sz w:val="16"/>
          <w:szCs w:val="16"/>
        </w:rPr>
        <w:t xml:space="preserve"> de investigación</w:t>
      </w:r>
      <w:bookmarkEnd w:id="61"/>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61"/>
      </w:tblGrid>
      <w:tr w:rsidRPr="00C843CF" w:rsidR="009E1E3B" w:rsidTr="007D2748" w14:paraId="146C03FC" w14:textId="77777777">
        <w:trPr>
          <w:trHeight w:val="600"/>
          <w:jc w:val="center"/>
        </w:trPr>
        <w:tc>
          <w:tcPr>
            <w:tcW w:w="1560" w:type="dxa"/>
            <w:shd w:val="clear" w:color="auto" w:fill="D9D9D9" w:themeFill="background1" w:themeFillShade="D9"/>
            <w:vAlign w:val="center"/>
          </w:tcPr>
          <w:p w:rsidRPr="00C843CF" w:rsidR="009E1E3B" w:rsidP="007D2748" w:rsidRDefault="009E1E3B" w14:paraId="00EB265A" w14:textId="77777777">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C843CF" w:rsidR="009E1E3B" w:rsidP="007D2748" w:rsidRDefault="00CA0322" w14:paraId="582B0BF5" w14:textId="3CDBEF70">
            <w:pPr>
              <w:jc w:val="center"/>
              <w:rPr>
                <w:sz w:val="16"/>
                <w:szCs w:val="16"/>
              </w:rPr>
            </w:pPr>
            <w:r w:rsidRPr="00CA0322">
              <w:rPr>
                <w:sz w:val="16"/>
                <w:szCs w:val="16"/>
              </w:rPr>
              <w:t>% Avance ejecutado en los proyectos de investigación</w:t>
            </w:r>
          </w:p>
        </w:tc>
        <w:tc>
          <w:tcPr>
            <w:tcW w:w="1616" w:type="dxa"/>
            <w:shd w:val="clear" w:color="auto" w:fill="D9D9D9" w:themeFill="background1" w:themeFillShade="D9"/>
            <w:vAlign w:val="center"/>
          </w:tcPr>
          <w:p w:rsidRPr="00C843CF" w:rsidR="009E1E3B" w:rsidP="007D2748" w:rsidRDefault="000866A1" w14:paraId="067697DE" w14:textId="473A7CD8">
            <w:pPr>
              <w:jc w:val="center"/>
              <w:rPr>
                <w:sz w:val="16"/>
                <w:szCs w:val="16"/>
              </w:rPr>
            </w:pPr>
            <w:r w:rsidRPr="000866A1">
              <w:rPr>
                <w:sz w:val="16"/>
                <w:szCs w:val="16"/>
              </w:rPr>
              <w:t>% avance programado de los proyectos</w:t>
            </w:r>
          </w:p>
        </w:tc>
        <w:tc>
          <w:tcPr>
            <w:tcW w:w="1561" w:type="dxa"/>
            <w:shd w:val="clear" w:color="auto" w:fill="D9D9D9" w:themeFill="background1" w:themeFillShade="D9"/>
            <w:vAlign w:val="center"/>
          </w:tcPr>
          <w:p w:rsidRPr="00C843CF" w:rsidR="009E1E3B" w:rsidP="007D2748" w:rsidRDefault="009E1E3B" w14:paraId="0EACC0C5" w14:textId="77777777">
            <w:pPr>
              <w:jc w:val="center"/>
              <w:rPr>
                <w:rFonts w:eastAsia="Times New Roman" w:cs="Arial"/>
                <w:b/>
                <w:bCs/>
                <w:sz w:val="16"/>
                <w:szCs w:val="16"/>
                <w:lang w:eastAsia="es-CO"/>
              </w:rPr>
            </w:pPr>
            <w:r w:rsidRPr="00C843CF">
              <w:rPr>
                <w:sz w:val="16"/>
                <w:szCs w:val="16"/>
              </w:rPr>
              <w:t>RESULTADO</w:t>
            </w:r>
          </w:p>
        </w:tc>
      </w:tr>
      <w:tr w:rsidRPr="00C843CF" w:rsidR="009E1E3B" w:rsidTr="00EF43BC" w14:paraId="6B078045" w14:textId="77777777">
        <w:trPr>
          <w:trHeight w:val="227"/>
          <w:jc w:val="center"/>
        </w:trPr>
        <w:tc>
          <w:tcPr>
            <w:tcW w:w="1560" w:type="dxa"/>
            <w:shd w:val="clear" w:color="auto" w:fill="auto"/>
            <w:vAlign w:val="center"/>
          </w:tcPr>
          <w:p w:rsidRPr="00C843CF" w:rsidR="009E1E3B" w:rsidP="007D2748" w:rsidRDefault="009E1E3B" w14:paraId="0EE199CA" w14:textId="77777777">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rsidRPr="00C843CF" w:rsidR="009E1E3B" w:rsidP="007D2748" w:rsidRDefault="009E1E3B" w14:paraId="7FD5998B" w14:textId="513F63BB">
            <w:pPr>
              <w:spacing w:line="259" w:lineRule="auto"/>
              <w:jc w:val="center"/>
              <w:rPr>
                <w:sz w:val="16"/>
                <w:szCs w:val="16"/>
              </w:rPr>
            </w:pPr>
          </w:p>
        </w:tc>
        <w:tc>
          <w:tcPr>
            <w:tcW w:w="1616" w:type="dxa"/>
            <w:shd w:val="clear" w:color="auto" w:fill="auto"/>
            <w:vAlign w:val="center"/>
          </w:tcPr>
          <w:p w:rsidRPr="00C843CF" w:rsidR="009E1E3B" w:rsidP="007D2748" w:rsidRDefault="009E1E3B" w14:paraId="40706E6B" w14:textId="0CE1E5F3">
            <w:pPr>
              <w:jc w:val="center"/>
              <w:rPr>
                <w:sz w:val="16"/>
                <w:szCs w:val="16"/>
              </w:rPr>
            </w:pPr>
          </w:p>
        </w:tc>
        <w:tc>
          <w:tcPr>
            <w:tcW w:w="1561" w:type="dxa"/>
            <w:shd w:val="clear" w:color="auto" w:fill="auto"/>
            <w:vAlign w:val="center"/>
          </w:tcPr>
          <w:p w:rsidRPr="00C843CF" w:rsidR="009E1E3B" w:rsidP="007D2748" w:rsidRDefault="009E1E3B" w14:paraId="3448E1B4" w14:textId="2FCDFFFA">
            <w:pPr>
              <w:jc w:val="center"/>
              <w:rPr>
                <w:rFonts w:eastAsia="Times New Roman" w:cs="Arial"/>
                <w:sz w:val="16"/>
                <w:szCs w:val="16"/>
                <w:lang w:eastAsia="es-CO"/>
              </w:rPr>
            </w:pPr>
          </w:p>
        </w:tc>
      </w:tr>
      <w:tr w:rsidRPr="00C843CF" w:rsidR="000866A1" w:rsidTr="00EF43BC" w14:paraId="4A9874C2" w14:textId="77777777">
        <w:trPr>
          <w:trHeight w:val="227"/>
          <w:jc w:val="center"/>
        </w:trPr>
        <w:tc>
          <w:tcPr>
            <w:tcW w:w="1560" w:type="dxa"/>
            <w:shd w:val="clear" w:color="auto" w:fill="auto"/>
            <w:vAlign w:val="center"/>
          </w:tcPr>
          <w:p w:rsidRPr="00C843CF" w:rsidR="000866A1" w:rsidP="000866A1" w:rsidRDefault="000866A1" w14:paraId="19D0B4A8" w14:textId="77777777">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rsidRPr="00C843CF" w:rsidR="000866A1" w:rsidP="000866A1" w:rsidRDefault="000866A1" w14:paraId="76AF3F8F" w14:textId="727B4624">
            <w:pPr>
              <w:spacing w:line="259" w:lineRule="auto"/>
              <w:jc w:val="center"/>
              <w:rPr>
                <w:rFonts w:eastAsia="Arial" w:cs="Arial"/>
                <w:sz w:val="16"/>
                <w:szCs w:val="16"/>
              </w:rPr>
            </w:pPr>
          </w:p>
        </w:tc>
        <w:tc>
          <w:tcPr>
            <w:tcW w:w="1616" w:type="dxa"/>
            <w:shd w:val="clear" w:color="auto" w:fill="auto"/>
            <w:vAlign w:val="center"/>
          </w:tcPr>
          <w:p w:rsidRPr="00C843CF" w:rsidR="000866A1" w:rsidP="000866A1" w:rsidRDefault="000866A1" w14:paraId="3C26496F" w14:textId="01B0B0CC">
            <w:pPr>
              <w:jc w:val="center"/>
              <w:rPr>
                <w:rFonts w:eastAsia="Times New Roman" w:cs="Arial"/>
                <w:sz w:val="16"/>
                <w:szCs w:val="16"/>
                <w:lang w:eastAsia="es-CO"/>
              </w:rPr>
            </w:pPr>
          </w:p>
        </w:tc>
        <w:tc>
          <w:tcPr>
            <w:tcW w:w="1561" w:type="dxa"/>
            <w:shd w:val="clear" w:color="auto" w:fill="auto"/>
            <w:vAlign w:val="center"/>
          </w:tcPr>
          <w:p w:rsidRPr="00C843CF" w:rsidR="000866A1" w:rsidP="000866A1" w:rsidRDefault="000866A1" w14:paraId="23DC042A" w14:textId="07E1EF94">
            <w:pPr>
              <w:spacing w:line="259" w:lineRule="auto"/>
              <w:jc w:val="center"/>
              <w:rPr>
                <w:rFonts w:eastAsia="Times New Roman" w:cs="Arial"/>
                <w:sz w:val="16"/>
                <w:szCs w:val="16"/>
                <w:lang w:eastAsia="es-CO"/>
              </w:rPr>
            </w:pPr>
          </w:p>
        </w:tc>
      </w:tr>
      <w:tr w:rsidRPr="00C843CF" w:rsidR="009E1E3B" w:rsidTr="00EF43BC" w14:paraId="3B514B87" w14:textId="77777777">
        <w:trPr>
          <w:trHeight w:val="227"/>
          <w:jc w:val="center"/>
        </w:trPr>
        <w:tc>
          <w:tcPr>
            <w:tcW w:w="1560" w:type="dxa"/>
            <w:shd w:val="clear" w:color="auto" w:fill="auto"/>
            <w:vAlign w:val="center"/>
          </w:tcPr>
          <w:p w:rsidRPr="00C843CF" w:rsidR="009E1E3B" w:rsidP="007D2748" w:rsidRDefault="009E1E3B" w14:paraId="55C4047A" w14:textId="77777777">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rsidRPr="00C843CF" w:rsidR="009E1E3B" w:rsidP="007D2748" w:rsidRDefault="000866A1" w14:paraId="5BEC9988" w14:textId="4B30D3C1">
            <w:pPr>
              <w:jc w:val="center"/>
              <w:rPr>
                <w:rFonts w:eastAsia="Times New Roman" w:cs="Arial"/>
                <w:sz w:val="16"/>
                <w:szCs w:val="16"/>
                <w:lang w:eastAsia="es-CO"/>
              </w:rPr>
            </w:pPr>
            <w:r>
              <w:rPr>
                <w:sz w:val="16"/>
                <w:szCs w:val="16"/>
              </w:rPr>
              <w:t>63</w:t>
            </w:r>
            <w:r w:rsidR="0084091D">
              <w:rPr>
                <w:sz w:val="16"/>
                <w:szCs w:val="16"/>
              </w:rPr>
              <w:t>%</w:t>
            </w:r>
          </w:p>
        </w:tc>
        <w:tc>
          <w:tcPr>
            <w:tcW w:w="1616" w:type="dxa"/>
            <w:shd w:val="clear" w:color="auto" w:fill="auto"/>
            <w:vAlign w:val="center"/>
          </w:tcPr>
          <w:p w:rsidRPr="00C843CF" w:rsidR="009E1E3B" w:rsidP="007D2748" w:rsidRDefault="0084091D" w14:paraId="1ECACEC0" w14:textId="33D9F24A">
            <w:pPr>
              <w:jc w:val="center"/>
              <w:rPr>
                <w:rFonts w:eastAsia="Times New Roman" w:cs="Arial"/>
                <w:sz w:val="16"/>
                <w:szCs w:val="16"/>
                <w:lang w:eastAsia="es-CO"/>
              </w:rPr>
            </w:pPr>
            <w:r>
              <w:rPr>
                <w:rFonts w:eastAsia="Times New Roman" w:cs="Arial"/>
                <w:sz w:val="16"/>
                <w:szCs w:val="16"/>
                <w:lang w:eastAsia="es-CO"/>
              </w:rPr>
              <w:t>50%</w:t>
            </w:r>
          </w:p>
        </w:tc>
        <w:tc>
          <w:tcPr>
            <w:tcW w:w="1561" w:type="dxa"/>
            <w:shd w:val="clear" w:color="auto" w:fill="auto"/>
            <w:vAlign w:val="center"/>
          </w:tcPr>
          <w:p w:rsidRPr="00C843CF" w:rsidR="009E1E3B" w:rsidP="007D2748" w:rsidRDefault="0084091D" w14:paraId="656A5525" w14:textId="4E69116A">
            <w:pPr>
              <w:jc w:val="center"/>
              <w:rPr>
                <w:rFonts w:eastAsia="Times New Roman" w:cs="Arial"/>
                <w:sz w:val="16"/>
                <w:szCs w:val="16"/>
                <w:lang w:eastAsia="es-CO"/>
              </w:rPr>
            </w:pPr>
            <w:r>
              <w:rPr>
                <w:sz w:val="16"/>
                <w:szCs w:val="16"/>
              </w:rPr>
              <w:t>1</w:t>
            </w:r>
            <w:r w:rsidR="009E1E3B">
              <w:rPr>
                <w:sz w:val="16"/>
                <w:szCs w:val="16"/>
              </w:rPr>
              <w:t>2</w:t>
            </w:r>
            <w:r>
              <w:rPr>
                <w:sz w:val="16"/>
                <w:szCs w:val="16"/>
              </w:rPr>
              <w:t>7</w:t>
            </w:r>
            <w:r w:rsidRPr="00C843CF" w:rsidR="009E1E3B">
              <w:rPr>
                <w:sz w:val="16"/>
                <w:szCs w:val="16"/>
              </w:rPr>
              <w:t>%</w:t>
            </w:r>
          </w:p>
        </w:tc>
      </w:tr>
      <w:tr w:rsidRPr="00C843CF" w:rsidR="009E1E3B" w:rsidTr="00EF43BC" w14:paraId="501D311C" w14:textId="77777777">
        <w:trPr>
          <w:trHeight w:val="227"/>
          <w:jc w:val="center"/>
        </w:trPr>
        <w:tc>
          <w:tcPr>
            <w:tcW w:w="1560" w:type="dxa"/>
            <w:shd w:val="clear" w:color="auto" w:fill="auto"/>
            <w:vAlign w:val="center"/>
          </w:tcPr>
          <w:p w:rsidRPr="00C843CF" w:rsidR="009E1E3B" w:rsidP="007D2748" w:rsidRDefault="009E1E3B" w14:paraId="38CB40C7" w14:textId="77777777">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rsidRPr="00C843CF" w:rsidR="009E1E3B" w:rsidP="007D2748" w:rsidRDefault="009E1E3B" w14:paraId="6880D7C0" w14:textId="77777777">
            <w:pPr>
              <w:jc w:val="center"/>
              <w:rPr>
                <w:sz w:val="16"/>
                <w:szCs w:val="16"/>
              </w:rPr>
            </w:pPr>
          </w:p>
        </w:tc>
        <w:tc>
          <w:tcPr>
            <w:tcW w:w="1616" w:type="dxa"/>
            <w:shd w:val="clear" w:color="auto" w:fill="auto"/>
            <w:vAlign w:val="center"/>
          </w:tcPr>
          <w:p w:rsidRPr="00C843CF" w:rsidR="009E1E3B" w:rsidP="007D2748" w:rsidRDefault="0084091D" w14:paraId="31E1C934" w14:textId="3A60385D">
            <w:pPr>
              <w:jc w:val="center"/>
              <w:rPr>
                <w:sz w:val="16"/>
                <w:szCs w:val="16"/>
              </w:rPr>
            </w:pPr>
            <w:r>
              <w:rPr>
                <w:rFonts w:eastAsia="Times New Roman" w:cs="Arial"/>
                <w:sz w:val="16"/>
                <w:szCs w:val="16"/>
                <w:lang w:eastAsia="es-CO"/>
              </w:rPr>
              <w:t>50%</w:t>
            </w:r>
          </w:p>
        </w:tc>
        <w:tc>
          <w:tcPr>
            <w:tcW w:w="1561" w:type="dxa"/>
            <w:shd w:val="clear" w:color="auto" w:fill="auto"/>
            <w:vAlign w:val="center"/>
          </w:tcPr>
          <w:p w:rsidRPr="00C843CF" w:rsidR="009E1E3B" w:rsidP="007D2748" w:rsidRDefault="009E1E3B" w14:paraId="3DF08B4F" w14:textId="77777777">
            <w:pPr>
              <w:jc w:val="center"/>
              <w:rPr>
                <w:sz w:val="16"/>
                <w:szCs w:val="16"/>
              </w:rPr>
            </w:pPr>
          </w:p>
        </w:tc>
      </w:tr>
      <w:tr w:rsidRPr="00C843CF" w:rsidR="009E1E3B" w:rsidTr="00EF43BC" w14:paraId="417CACAB" w14:textId="77777777">
        <w:trPr>
          <w:trHeight w:val="227"/>
          <w:jc w:val="center"/>
        </w:trPr>
        <w:tc>
          <w:tcPr>
            <w:tcW w:w="1560" w:type="dxa"/>
            <w:shd w:val="clear" w:color="auto" w:fill="D9D9D9" w:themeFill="background1" w:themeFillShade="D9"/>
            <w:vAlign w:val="center"/>
          </w:tcPr>
          <w:p w:rsidRPr="00C843CF" w:rsidR="009E1E3B" w:rsidP="007D2748" w:rsidRDefault="009E1E3B" w14:paraId="0AF1F018" w14:textId="77777777">
            <w:pPr>
              <w:jc w:val="center"/>
              <w:rPr>
                <w:rFonts w:eastAsia="Times New Roman" w:cs="Arial"/>
                <w:b/>
                <w:bCs/>
                <w:sz w:val="16"/>
                <w:szCs w:val="16"/>
                <w:lang w:eastAsia="es-CO"/>
              </w:rPr>
            </w:pPr>
            <w:r w:rsidRPr="00C843CF">
              <w:rPr>
                <w:rFonts w:eastAsia="Times New Roman" w:cs="Arial"/>
                <w:b/>
                <w:bCs/>
                <w:sz w:val="16"/>
                <w:szCs w:val="16"/>
                <w:lang w:eastAsia="es-CO"/>
              </w:rPr>
              <w:t>TOTAL</w:t>
            </w:r>
          </w:p>
        </w:tc>
        <w:tc>
          <w:tcPr>
            <w:tcW w:w="1815" w:type="dxa"/>
            <w:shd w:val="clear" w:color="auto" w:fill="D9D9D9" w:themeFill="background1" w:themeFillShade="D9"/>
            <w:vAlign w:val="center"/>
          </w:tcPr>
          <w:p w:rsidRPr="00C843CF" w:rsidR="009E1E3B" w:rsidP="007D2748" w:rsidRDefault="0084091D" w14:paraId="7E9471ED" w14:textId="2A604EB3">
            <w:pPr>
              <w:spacing w:line="259" w:lineRule="auto"/>
              <w:jc w:val="center"/>
              <w:rPr>
                <w:sz w:val="16"/>
                <w:szCs w:val="16"/>
              </w:rPr>
            </w:pPr>
            <w:r>
              <w:rPr>
                <w:sz w:val="16"/>
                <w:szCs w:val="16"/>
              </w:rPr>
              <w:t>63%</w:t>
            </w:r>
          </w:p>
        </w:tc>
        <w:tc>
          <w:tcPr>
            <w:tcW w:w="1616" w:type="dxa"/>
            <w:shd w:val="clear" w:color="auto" w:fill="D9D9D9" w:themeFill="background1" w:themeFillShade="D9"/>
            <w:vAlign w:val="center"/>
          </w:tcPr>
          <w:p w:rsidRPr="00C843CF" w:rsidR="009E1E3B" w:rsidP="007D2748" w:rsidRDefault="008226AF" w14:paraId="1FE38D8E" w14:textId="1708B485">
            <w:pPr>
              <w:jc w:val="center"/>
              <w:rPr>
                <w:rFonts w:eastAsia="Times New Roman" w:cs="Arial"/>
                <w:b/>
                <w:bCs/>
                <w:sz w:val="16"/>
                <w:szCs w:val="16"/>
                <w:lang w:eastAsia="es-CO"/>
              </w:rPr>
            </w:pPr>
            <w:r>
              <w:rPr>
                <w:rFonts w:eastAsia="Times New Roman" w:cs="Arial"/>
                <w:b/>
                <w:bCs/>
                <w:sz w:val="16"/>
                <w:szCs w:val="16"/>
                <w:lang w:eastAsia="es-CO"/>
              </w:rPr>
              <w:t>100%</w:t>
            </w:r>
          </w:p>
        </w:tc>
        <w:tc>
          <w:tcPr>
            <w:tcW w:w="1561" w:type="dxa"/>
            <w:shd w:val="clear" w:color="auto" w:fill="D9D9D9" w:themeFill="background1" w:themeFillShade="D9"/>
            <w:vAlign w:val="center"/>
          </w:tcPr>
          <w:p w:rsidRPr="00C843CF" w:rsidR="009E1E3B" w:rsidP="007D2748" w:rsidRDefault="008F1CA8" w14:paraId="77BA4F2F" w14:textId="24F101E9">
            <w:pPr>
              <w:jc w:val="center"/>
              <w:rPr>
                <w:rFonts w:eastAsia="Times New Roman" w:cs="Arial"/>
                <w:b/>
                <w:bCs/>
                <w:sz w:val="16"/>
                <w:szCs w:val="16"/>
                <w:lang w:eastAsia="es-CO"/>
              </w:rPr>
            </w:pPr>
            <w:r>
              <w:rPr>
                <w:rFonts w:cs="Arial"/>
                <w:sz w:val="16"/>
                <w:szCs w:val="16"/>
              </w:rPr>
              <w:t>63,40</w:t>
            </w:r>
            <w:r w:rsidRPr="00C843CF" w:rsidR="009E1E3B">
              <w:rPr>
                <w:rFonts w:cs="Arial"/>
                <w:sz w:val="16"/>
                <w:szCs w:val="16"/>
              </w:rPr>
              <w:t>%</w:t>
            </w:r>
          </w:p>
        </w:tc>
      </w:tr>
    </w:tbl>
    <w:p w:rsidR="00E9686C" w:rsidP="00E9686C" w:rsidRDefault="00E9686C" w14:paraId="39D7B1C6" w14:textId="77777777">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9E1E3B" w:rsidP="009E1E3B" w:rsidRDefault="009E1E3B" w14:paraId="66F8F9DB" w14:textId="08A8FE1D">
      <w:pPr>
        <w:rPr>
          <w:rFonts w:eastAsia="Times New Roman" w:cs="Arial"/>
          <w:lang w:val="es-ES_tradnl" w:eastAsia="es-ES"/>
        </w:rPr>
      </w:pPr>
    </w:p>
    <w:p w:rsidR="00817B54" w:rsidP="009E1E3B" w:rsidRDefault="00817B54" w14:paraId="56294293" w14:textId="07EBE968">
      <w:pPr>
        <w:rPr>
          <w:rFonts w:eastAsia="Times New Roman" w:cs="Arial"/>
          <w:lang w:val="es-ES_tradnl" w:eastAsia="es-ES"/>
        </w:rPr>
      </w:pPr>
    </w:p>
    <w:p w:rsidR="00817B54" w:rsidP="009E1E3B" w:rsidRDefault="00817B54" w14:paraId="0065F2C2" w14:textId="621EA3E3">
      <w:pPr>
        <w:rPr>
          <w:rFonts w:eastAsia="Times New Roman" w:cs="Arial"/>
          <w:lang w:val="es-ES_tradnl" w:eastAsia="es-ES"/>
        </w:rPr>
      </w:pPr>
    </w:p>
    <w:p w:rsidR="00817B54" w:rsidP="009E1E3B" w:rsidRDefault="00817B54" w14:paraId="4C822A23" w14:textId="38974D71">
      <w:pPr>
        <w:rPr>
          <w:rFonts w:eastAsia="Times New Roman" w:cs="Arial"/>
          <w:lang w:val="es-ES_tradnl" w:eastAsia="es-ES"/>
        </w:rPr>
      </w:pPr>
    </w:p>
    <w:p w:rsidR="00817B54" w:rsidP="009E1E3B" w:rsidRDefault="00817B54" w14:paraId="1F82C1E4" w14:textId="77777777">
      <w:pPr>
        <w:rPr>
          <w:rFonts w:eastAsia="Times New Roman" w:cs="Arial"/>
          <w:lang w:val="es-ES_tradnl" w:eastAsia="es-ES"/>
        </w:rPr>
      </w:pPr>
    </w:p>
    <w:p w:rsidR="009E1E3B" w:rsidP="00C459BB" w:rsidRDefault="00891855" w14:paraId="5E55FFEF" w14:textId="081FE63B">
      <w:pPr>
        <w:rPr>
          <w:rFonts w:eastAsia="Times New Roman" w:cs="Arial"/>
          <w:lang w:val="es-ES_tradnl" w:eastAsia="es-ES"/>
        </w:rPr>
      </w:pPr>
      <w:r w:rsidRPr="00891855">
        <w:rPr>
          <w:rFonts w:eastAsia="Times New Roman" w:cs="Arial"/>
          <w:lang w:val="es-ES_tradnl" w:eastAsia="es-ES"/>
        </w:rPr>
        <w:t xml:space="preserve">En este trimestre se </w:t>
      </w:r>
      <w:r w:rsidRPr="00891855" w:rsidR="004D2658">
        <w:rPr>
          <w:rFonts w:eastAsia="Times New Roman" w:cs="Arial"/>
          <w:lang w:val="es-ES_tradnl" w:eastAsia="es-ES"/>
        </w:rPr>
        <w:t>creó</w:t>
      </w:r>
      <w:r w:rsidRPr="00891855">
        <w:rPr>
          <w:rFonts w:eastAsia="Times New Roman" w:cs="Arial"/>
          <w:lang w:val="es-ES_tradnl" w:eastAsia="es-ES"/>
        </w:rPr>
        <w:t xml:space="preserve"> este indicador. Para el periodo de julio a septiembre de 2019 se tiene un porcentaje de avance ejecutado del 63 % versus lo programado para ese trimestre</w:t>
      </w:r>
      <w:r w:rsidR="004D2658">
        <w:rPr>
          <w:rFonts w:eastAsia="Times New Roman" w:cs="Arial"/>
          <w:lang w:val="es-ES_tradnl" w:eastAsia="es-ES"/>
        </w:rPr>
        <w:t>.</w:t>
      </w:r>
    </w:p>
    <w:p w:rsidR="000E46D9" w:rsidP="00C459BB" w:rsidRDefault="000E46D9" w14:paraId="4AD0105E" w14:textId="2B10C310">
      <w:pPr>
        <w:rPr>
          <w:rFonts w:eastAsia="Times New Roman" w:cs="Arial"/>
          <w:lang w:val="es-ES_tradnl" w:eastAsia="es-ES"/>
        </w:rPr>
      </w:pPr>
    </w:p>
    <w:p w:rsidR="000E46D9" w:rsidP="000E46D9" w:rsidRDefault="000E46D9" w14:paraId="4C225561" w14:textId="7B1F90D4">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Pr="009B1BA8" w:rsidR="009B1BA8">
        <w:rPr>
          <w:rFonts w:eastAsia="Times New Roman" w:cs="Arial"/>
          <w:u w:val="single"/>
          <w:lang w:val="es-ES_tradnl" w:eastAsia="es-ES"/>
        </w:rPr>
        <w:t>DIAGNÓSTICOS REALIZADOS</w:t>
      </w:r>
    </w:p>
    <w:p w:rsidRPr="009B1F3B" w:rsidR="00FB36A8" w:rsidP="000E46D9" w:rsidRDefault="00FB36A8" w14:paraId="0504167F" w14:textId="77777777">
      <w:pPr>
        <w:rPr>
          <w:rFonts w:eastAsia="Times New Roman" w:cs="Arial"/>
          <w:u w:val="single"/>
          <w:lang w:val="es-ES_tradnl" w:eastAsia="es-ES"/>
        </w:rPr>
      </w:pPr>
    </w:p>
    <w:p w:rsidRPr="006C2209" w:rsidR="000E46D9" w:rsidP="00FB36A8" w:rsidRDefault="00FB36A8" w14:paraId="5C323564" w14:textId="1F6C4A6C">
      <w:pPr>
        <w:jc w:val="center"/>
        <w:rPr>
          <w:rFonts w:eastAsia="Times New Roman" w:cs="Arial"/>
          <w:lang w:val="es-ES_tradnl" w:eastAsia="es-ES"/>
        </w:rPr>
      </w:pPr>
      <w:bookmarkStart w:name="_Toc28613580" w:id="62"/>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Pr>
          <w:noProof/>
          <w:sz w:val="16"/>
          <w:szCs w:val="16"/>
        </w:rPr>
        <w:t>29</w:t>
      </w:r>
      <w:r w:rsidRPr="00DD3A0A">
        <w:rPr>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62"/>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60"/>
        <w:gridCol w:w="1815"/>
        <w:gridCol w:w="1616"/>
        <w:gridCol w:w="1561"/>
      </w:tblGrid>
      <w:tr w:rsidRPr="00C843CF" w:rsidR="000E46D9" w:rsidTr="00E9686C" w14:paraId="0D3071F0" w14:textId="77777777">
        <w:trPr>
          <w:trHeight w:val="191"/>
          <w:jc w:val="center"/>
        </w:trPr>
        <w:tc>
          <w:tcPr>
            <w:tcW w:w="1560" w:type="dxa"/>
            <w:shd w:val="clear" w:color="auto" w:fill="D9D9D9" w:themeFill="background1" w:themeFillShade="D9"/>
            <w:vAlign w:val="center"/>
          </w:tcPr>
          <w:p w:rsidRPr="00C843CF" w:rsidR="000E46D9" w:rsidP="007D2748" w:rsidRDefault="000E46D9" w14:paraId="0D371E4A" w14:textId="77777777">
            <w:pPr>
              <w:jc w:val="center"/>
              <w:rPr>
                <w:rFonts w:eastAsia="Times New Roman" w:cs="Arial"/>
                <w:b/>
                <w:bCs/>
                <w:sz w:val="16"/>
                <w:szCs w:val="16"/>
                <w:lang w:eastAsia="es-CO"/>
              </w:rPr>
            </w:pPr>
            <w:r w:rsidRPr="00C843CF">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Pr="00C843CF" w:rsidR="000E46D9" w:rsidP="007D2748" w:rsidRDefault="002B4CAC" w14:paraId="1691B203" w14:textId="598D180A">
            <w:pPr>
              <w:jc w:val="center"/>
              <w:rPr>
                <w:sz w:val="16"/>
                <w:szCs w:val="16"/>
              </w:rPr>
            </w:pPr>
            <w:r w:rsidRPr="002B4CAC">
              <w:rPr>
                <w:sz w:val="16"/>
                <w:szCs w:val="16"/>
              </w:rPr>
              <w:t>No. De calzadas diagnosticadas</w:t>
            </w:r>
          </w:p>
        </w:tc>
        <w:tc>
          <w:tcPr>
            <w:tcW w:w="1616" w:type="dxa"/>
            <w:shd w:val="clear" w:color="auto" w:fill="D9D9D9" w:themeFill="background1" w:themeFillShade="D9"/>
            <w:vAlign w:val="center"/>
          </w:tcPr>
          <w:p w:rsidRPr="00C843CF" w:rsidR="000E46D9" w:rsidP="007D2748" w:rsidRDefault="002B4CAC" w14:paraId="6E66C83F" w14:textId="332B3154">
            <w:pPr>
              <w:jc w:val="center"/>
              <w:rPr>
                <w:sz w:val="16"/>
                <w:szCs w:val="16"/>
              </w:rPr>
            </w:pPr>
            <w:r w:rsidRPr="002B4CAC">
              <w:rPr>
                <w:sz w:val="16"/>
                <w:szCs w:val="16"/>
              </w:rPr>
              <w:t>No. Calzadas Programadas</w:t>
            </w:r>
          </w:p>
        </w:tc>
        <w:tc>
          <w:tcPr>
            <w:tcW w:w="1561" w:type="dxa"/>
            <w:shd w:val="clear" w:color="auto" w:fill="D9D9D9" w:themeFill="background1" w:themeFillShade="D9"/>
            <w:vAlign w:val="center"/>
          </w:tcPr>
          <w:p w:rsidRPr="00C843CF" w:rsidR="000E46D9" w:rsidP="007D2748" w:rsidRDefault="000E46D9" w14:paraId="781D0AB3" w14:textId="77777777">
            <w:pPr>
              <w:jc w:val="center"/>
              <w:rPr>
                <w:rFonts w:eastAsia="Times New Roman" w:cs="Arial"/>
                <w:b/>
                <w:bCs/>
                <w:sz w:val="16"/>
                <w:szCs w:val="16"/>
                <w:lang w:eastAsia="es-CO"/>
              </w:rPr>
            </w:pPr>
            <w:r w:rsidRPr="00C843CF">
              <w:rPr>
                <w:sz w:val="16"/>
                <w:szCs w:val="16"/>
              </w:rPr>
              <w:t>RESULTADO</w:t>
            </w:r>
          </w:p>
        </w:tc>
      </w:tr>
      <w:tr w:rsidRPr="00C843CF" w:rsidR="00AB2207" w:rsidTr="00E9686C" w14:paraId="6777281C" w14:textId="77777777">
        <w:trPr>
          <w:trHeight w:val="227"/>
          <w:jc w:val="center"/>
        </w:trPr>
        <w:tc>
          <w:tcPr>
            <w:tcW w:w="1560" w:type="dxa"/>
            <w:shd w:val="clear" w:color="auto" w:fill="auto"/>
            <w:vAlign w:val="center"/>
          </w:tcPr>
          <w:p w:rsidRPr="00C843CF" w:rsidR="00AB2207" w:rsidP="00AB2207" w:rsidRDefault="00AB2207" w14:paraId="168FAFE0" w14:textId="77777777">
            <w:pPr>
              <w:jc w:val="center"/>
              <w:rPr>
                <w:rFonts w:eastAsia="Times New Roman" w:cs="Arial"/>
                <w:sz w:val="16"/>
                <w:szCs w:val="16"/>
                <w:lang w:eastAsia="es-CO"/>
              </w:rPr>
            </w:pPr>
            <w:r w:rsidRPr="00C843CF">
              <w:rPr>
                <w:rFonts w:eastAsia="Times New Roman" w:cs="Arial"/>
                <w:sz w:val="16"/>
                <w:szCs w:val="16"/>
                <w:lang w:eastAsia="es-CO"/>
              </w:rPr>
              <w:t>Trimestre 1</w:t>
            </w:r>
          </w:p>
        </w:tc>
        <w:tc>
          <w:tcPr>
            <w:tcW w:w="1815" w:type="dxa"/>
            <w:shd w:val="clear" w:color="auto" w:fill="auto"/>
            <w:vAlign w:val="center"/>
          </w:tcPr>
          <w:p w:rsidRPr="00AB2207" w:rsidR="00AB2207" w:rsidP="00AB2207" w:rsidRDefault="00AB2207" w14:paraId="215AD3E2" w14:textId="726F5950">
            <w:pPr>
              <w:spacing w:line="259" w:lineRule="auto"/>
              <w:jc w:val="center"/>
              <w:rPr>
                <w:sz w:val="16"/>
                <w:szCs w:val="16"/>
              </w:rPr>
            </w:pPr>
            <w:r w:rsidRPr="00AB2207">
              <w:rPr>
                <w:rFonts w:cs="Arial"/>
                <w:sz w:val="16"/>
                <w:szCs w:val="16"/>
              </w:rPr>
              <w:t>2972</w:t>
            </w:r>
          </w:p>
        </w:tc>
        <w:tc>
          <w:tcPr>
            <w:tcW w:w="1616" w:type="dxa"/>
            <w:shd w:val="clear" w:color="auto" w:fill="auto"/>
            <w:vAlign w:val="center"/>
          </w:tcPr>
          <w:p w:rsidRPr="00AB2207" w:rsidR="00AB2207" w:rsidP="00AB2207" w:rsidRDefault="00AB2207" w14:paraId="347F3EB9" w14:textId="1ADB4EE8">
            <w:pPr>
              <w:jc w:val="center"/>
              <w:rPr>
                <w:sz w:val="16"/>
                <w:szCs w:val="16"/>
              </w:rPr>
            </w:pPr>
            <w:r w:rsidRPr="00AB2207">
              <w:rPr>
                <w:rFonts w:cs="Arial"/>
                <w:sz w:val="16"/>
                <w:szCs w:val="16"/>
              </w:rPr>
              <w:t xml:space="preserve">                   3.250 </w:t>
            </w:r>
          </w:p>
        </w:tc>
        <w:tc>
          <w:tcPr>
            <w:tcW w:w="1561" w:type="dxa"/>
            <w:shd w:val="clear" w:color="auto" w:fill="auto"/>
            <w:vAlign w:val="center"/>
          </w:tcPr>
          <w:p w:rsidRPr="00C843CF" w:rsidR="00AB2207" w:rsidP="00AB2207" w:rsidRDefault="00585E9B" w14:paraId="10960CD6" w14:textId="28F37CA1">
            <w:pPr>
              <w:jc w:val="center"/>
              <w:rPr>
                <w:rFonts w:eastAsia="Times New Roman" w:cs="Arial"/>
                <w:sz w:val="16"/>
                <w:szCs w:val="16"/>
                <w:lang w:eastAsia="es-CO"/>
              </w:rPr>
            </w:pPr>
            <w:r>
              <w:rPr>
                <w:sz w:val="16"/>
                <w:szCs w:val="16"/>
              </w:rPr>
              <w:t>9</w:t>
            </w:r>
            <w:r w:rsidRPr="00C843CF" w:rsidR="00AB2207">
              <w:rPr>
                <w:sz w:val="16"/>
                <w:szCs w:val="16"/>
              </w:rPr>
              <w:t>1%</w:t>
            </w:r>
          </w:p>
        </w:tc>
      </w:tr>
      <w:tr w:rsidRPr="00C843CF" w:rsidR="00AB2207" w:rsidTr="00E9686C" w14:paraId="73DAE13D" w14:textId="77777777">
        <w:trPr>
          <w:trHeight w:val="227"/>
          <w:jc w:val="center"/>
        </w:trPr>
        <w:tc>
          <w:tcPr>
            <w:tcW w:w="1560" w:type="dxa"/>
            <w:shd w:val="clear" w:color="auto" w:fill="auto"/>
            <w:vAlign w:val="center"/>
          </w:tcPr>
          <w:p w:rsidRPr="00C843CF" w:rsidR="00AB2207" w:rsidP="00AB2207" w:rsidRDefault="00AB2207" w14:paraId="614AA71E" w14:textId="77777777">
            <w:pPr>
              <w:jc w:val="center"/>
              <w:rPr>
                <w:rFonts w:eastAsia="Times New Roman" w:cs="Arial"/>
                <w:sz w:val="16"/>
                <w:szCs w:val="16"/>
                <w:lang w:eastAsia="es-CO"/>
              </w:rPr>
            </w:pPr>
            <w:r w:rsidRPr="00C843CF">
              <w:rPr>
                <w:rFonts w:eastAsia="Times New Roman" w:cs="Arial"/>
                <w:sz w:val="16"/>
                <w:szCs w:val="16"/>
                <w:lang w:eastAsia="es-CO"/>
              </w:rPr>
              <w:t>Trimestre 2</w:t>
            </w:r>
          </w:p>
        </w:tc>
        <w:tc>
          <w:tcPr>
            <w:tcW w:w="1815" w:type="dxa"/>
            <w:shd w:val="clear" w:color="auto" w:fill="auto"/>
            <w:vAlign w:val="center"/>
          </w:tcPr>
          <w:p w:rsidRPr="00AB2207" w:rsidR="00AB2207" w:rsidP="00AB2207" w:rsidRDefault="00AB2207" w14:paraId="07FA07CA" w14:textId="3BB250CA">
            <w:pPr>
              <w:spacing w:line="259" w:lineRule="auto"/>
              <w:jc w:val="center"/>
              <w:rPr>
                <w:rFonts w:eastAsia="Arial" w:cs="Arial"/>
                <w:sz w:val="16"/>
                <w:szCs w:val="16"/>
              </w:rPr>
            </w:pPr>
            <w:r w:rsidRPr="00AB2207">
              <w:rPr>
                <w:rFonts w:cs="Arial"/>
                <w:sz w:val="16"/>
                <w:szCs w:val="16"/>
              </w:rPr>
              <w:t>4439</w:t>
            </w:r>
          </w:p>
        </w:tc>
        <w:tc>
          <w:tcPr>
            <w:tcW w:w="1616" w:type="dxa"/>
            <w:shd w:val="clear" w:color="auto" w:fill="auto"/>
            <w:vAlign w:val="center"/>
          </w:tcPr>
          <w:p w:rsidRPr="00AB2207" w:rsidR="00AB2207" w:rsidP="00AB2207" w:rsidRDefault="00AB2207" w14:paraId="1E09745A" w14:textId="153C45F1">
            <w:pPr>
              <w:jc w:val="center"/>
              <w:rPr>
                <w:rFonts w:eastAsia="Times New Roman" w:cs="Arial"/>
                <w:sz w:val="16"/>
                <w:szCs w:val="16"/>
                <w:lang w:eastAsia="es-CO"/>
              </w:rPr>
            </w:pPr>
            <w:r w:rsidRPr="00AB2207">
              <w:rPr>
                <w:rFonts w:cs="Arial"/>
                <w:sz w:val="16"/>
                <w:szCs w:val="16"/>
              </w:rPr>
              <w:t xml:space="preserve">                   3.250 </w:t>
            </w:r>
          </w:p>
        </w:tc>
        <w:tc>
          <w:tcPr>
            <w:tcW w:w="1561" w:type="dxa"/>
            <w:shd w:val="clear" w:color="auto" w:fill="auto"/>
            <w:vAlign w:val="center"/>
          </w:tcPr>
          <w:p w:rsidRPr="00C843CF" w:rsidR="00AB2207" w:rsidP="00AB2207" w:rsidRDefault="00AB2207" w14:paraId="6BC15B5D" w14:textId="43082F54">
            <w:pPr>
              <w:spacing w:line="259" w:lineRule="auto"/>
              <w:jc w:val="center"/>
              <w:rPr>
                <w:rFonts w:eastAsia="Times New Roman" w:cs="Arial"/>
                <w:sz w:val="16"/>
                <w:szCs w:val="16"/>
                <w:lang w:eastAsia="es-CO"/>
              </w:rPr>
            </w:pPr>
            <w:r w:rsidRPr="00C843CF">
              <w:rPr>
                <w:sz w:val="16"/>
                <w:szCs w:val="16"/>
              </w:rPr>
              <w:t>1</w:t>
            </w:r>
            <w:r w:rsidR="00585E9B">
              <w:rPr>
                <w:sz w:val="16"/>
                <w:szCs w:val="16"/>
              </w:rPr>
              <w:t>37</w:t>
            </w:r>
            <w:r w:rsidRPr="00C843CF">
              <w:rPr>
                <w:sz w:val="16"/>
                <w:szCs w:val="16"/>
              </w:rPr>
              <w:t>%</w:t>
            </w:r>
          </w:p>
        </w:tc>
      </w:tr>
      <w:tr w:rsidRPr="00C843CF" w:rsidR="00AB2207" w:rsidTr="00E9686C" w14:paraId="494A0E63" w14:textId="77777777">
        <w:trPr>
          <w:trHeight w:val="227"/>
          <w:jc w:val="center"/>
        </w:trPr>
        <w:tc>
          <w:tcPr>
            <w:tcW w:w="1560" w:type="dxa"/>
            <w:shd w:val="clear" w:color="auto" w:fill="auto"/>
            <w:vAlign w:val="center"/>
          </w:tcPr>
          <w:p w:rsidRPr="00C843CF" w:rsidR="00AB2207" w:rsidP="00AB2207" w:rsidRDefault="00AB2207" w14:paraId="2EFFD513" w14:textId="77777777">
            <w:pPr>
              <w:jc w:val="center"/>
              <w:rPr>
                <w:rFonts w:eastAsia="Times New Roman" w:cs="Arial"/>
                <w:sz w:val="16"/>
                <w:szCs w:val="16"/>
                <w:lang w:eastAsia="es-CO"/>
              </w:rPr>
            </w:pPr>
            <w:r w:rsidRPr="00C843CF">
              <w:rPr>
                <w:rFonts w:eastAsia="Times New Roman" w:cs="Arial"/>
                <w:sz w:val="16"/>
                <w:szCs w:val="16"/>
                <w:lang w:eastAsia="es-CO"/>
              </w:rPr>
              <w:t>Trimestre 3</w:t>
            </w:r>
          </w:p>
        </w:tc>
        <w:tc>
          <w:tcPr>
            <w:tcW w:w="1815" w:type="dxa"/>
            <w:shd w:val="clear" w:color="auto" w:fill="auto"/>
            <w:vAlign w:val="center"/>
          </w:tcPr>
          <w:p w:rsidRPr="00AB2207" w:rsidR="00AB2207" w:rsidP="00AB2207" w:rsidRDefault="00AB2207" w14:paraId="279E13BE" w14:textId="61EA8E83">
            <w:pPr>
              <w:jc w:val="center"/>
              <w:rPr>
                <w:rFonts w:eastAsia="Times New Roman" w:cs="Arial"/>
                <w:sz w:val="16"/>
                <w:szCs w:val="16"/>
                <w:lang w:eastAsia="es-CO"/>
              </w:rPr>
            </w:pPr>
            <w:r w:rsidRPr="00AB2207">
              <w:rPr>
                <w:rFonts w:cs="Arial"/>
                <w:sz w:val="16"/>
                <w:szCs w:val="16"/>
              </w:rPr>
              <w:t>4619</w:t>
            </w:r>
          </w:p>
        </w:tc>
        <w:tc>
          <w:tcPr>
            <w:tcW w:w="1616" w:type="dxa"/>
            <w:shd w:val="clear" w:color="auto" w:fill="auto"/>
            <w:vAlign w:val="center"/>
          </w:tcPr>
          <w:p w:rsidRPr="00AB2207" w:rsidR="00AB2207" w:rsidP="00AB2207" w:rsidRDefault="00AB2207" w14:paraId="766831B1" w14:textId="4B869CF2">
            <w:pPr>
              <w:jc w:val="center"/>
              <w:rPr>
                <w:rFonts w:eastAsia="Times New Roman" w:cs="Arial"/>
                <w:sz w:val="16"/>
                <w:szCs w:val="16"/>
                <w:lang w:eastAsia="es-CO"/>
              </w:rPr>
            </w:pPr>
            <w:r w:rsidRPr="00AB2207">
              <w:rPr>
                <w:rFonts w:cs="Arial"/>
                <w:sz w:val="16"/>
                <w:szCs w:val="16"/>
              </w:rPr>
              <w:t xml:space="preserve">                   3.250 </w:t>
            </w:r>
          </w:p>
        </w:tc>
        <w:tc>
          <w:tcPr>
            <w:tcW w:w="1561" w:type="dxa"/>
            <w:shd w:val="clear" w:color="auto" w:fill="auto"/>
            <w:vAlign w:val="center"/>
          </w:tcPr>
          <w:p w:rsidRPr="00C843CF" w:rsidR="00AB2207" w:rsidP="00AB2207" w:rsidRDefault="00585E9B" w14:paraId="1647530E" w14:textId="7DCFB16C">
            <w:pPr>
              <w:jc w:val="center"/>
              <w:rPr>
                <w:rFonts w:eastAsia="Times New Roman" w:cs="Arial"/>
                <w:sz w:val="16"/>
                <w:szCs w:val="16"/>
                <w:lang w:eastAsia="es-CO"/>
              </w:rPr>
            </w:pPr>
            <w:r>
              <w:rPr>
                <w:sz w:val="16"/>
                <w:szCs w:val="16"/>
              </w:rPr>
              <w:t>142</w:t>
            </w:r>
            <w:r w:rsidRPr="00C843CF" w:rsidR="00AB2207">
              <w:rPr>
                <w:sz w:val="16"/>
                <w:szCs w:val="16"/>
              </w:rPr>
              <w:t>%</w:t>
            </w:r>
          </w:p>
        </w:tc>
      </w:tr>
      <w:tr w:rsidRPr="00C843CF" w:rsidR="00AB2207" w:rsidTr="00E9686C" w14:paraId="6091C1D2" w14:textId="77777777">
        <w:trPr>
          <w:trHeight w:val="227"/>
          <w:jc w:val="center"/>
        </w:trPr>
        <w:tc>
          <w:tcPr>
            <w:tcW w:w="1560" w:type="dxa"/>
            <w:shd w:val="clear" w:color="auto" w:fill="auto"/>
            <w:vAlign w:val="center"/>
          </w:tcPr>
          <w:p w:rsidRPr="00C843CF" w:rsidR="00AB2207" w:rsidP="00AB2207" w:rsidRDefault="00AB2207" w14:paraId="3916BEB0" w14:textId="77777777">
            <w:pPr>
              <w:jc w:val="center"/>
              <w:rPr>
                <w:rFonts w:eastAsia="Times New Roman" w:cs="Arial"/>
                <w:sz w:val="16"/>
                <w:szCs w:val="16"/>
                <w:lang w:eastAsia="es-CO"/>
              </w:rPr>
            </w:pPr>
            <w:r w:rsidRPr="00C843CF">
              <w:rPr>
                <w:rFonts w:eastAsia="Times New Roman" w:cs="Arial"/>
                <w:sz w:val="16"/>
                <w:szCs w:val="16"/>
                <w:lang w:eastAsia="es-CO"/>
              </w:rPr>
              <w:t xml:space="preserve">Trimestre </w:t>
            </w:r>
            <w:r>
              <w:rPr>
                <w:rFonts w:eastAsia="Times New Roman" w:cs="Arial"/>
                <w:sz w:val="16"/>
                <w:szCs w:val="16"/>
                <w:lang w:eastAsia="es-CO"/>
              </w:rPr>
              <w:t>4</w:t>
            </w:r>
          </w:p>
        </w:tc>
        <w:tc>
          <w:tcPr>
            <w:tcW w:w="1815" w:type="dxa"/>
            <w:shd w:val="clear" w:color="auto" w:fill="auto"/>
            <w:vAlign w:val="center"/>
          </w:tcPr>
          <w:p w:rsidRPr="00AB2207" w:rsidR="00AB2207" w:rsidP="00AB2207" w:rsidRDefault="00AB2207" w14:paraId="389E2DCB" w14:textId="063FC02B">
            <w:pPr>
              <w:jc w:val="center"/>
              <w:rPr>
                <w:sz w:val="16"/>
                <w:szCs w:val="16"/>
              </w:rPr>
            </w:pPr>
            <w:r w:rsidRPr="00AB2207">
              <w:rPr>
                <w:rFonts w:cs="Arial"/>
                <w:sz w:val="16"/>
                <w:szCs w:val="16"/>
              </w:rPr>
              <w:t> </w:t>
            </w:r>
          </w:p>
        </w:tc>
        <w:tc>
          <w:tcPr>
            <w:tcW w:w="1616" w:type="dxa"/>
            <w:shd w:val="clear" w:color="auto" w:fill="auto"/>
            <w:vAlign w:val="center"/>
          </w:tcPr>
          <w:p w:rsidRPr="00AB2207" w:rsidR="00AB2207" w:rsidP="00AB2207" w:rsidRDefault="00AB2207" w14:paraId="274FA601" w14:textId="7EA78067">
            <w:pPr>
              <w:jc w:val="center"/>
              <w:rPr>
                <w:sz w:val="16"/>
                <w:szCs w:val="16"/>
              </w:rPr>
            </w:pPr>
            <w:r w:rsidRPr="00AB2207">
              <w:rPr>
                <w:rFonts w:cs="Arial"/>
                <w:sz w:val="16"/>
                <w:szCs w:val="16"/>
              </w:rPr>
              <w:t xml:space="preserve">                   3.250 </w:t>
            </w:r>
          </w:p>
        </w:tc>
        <w:tc>
          <w:tcPr>
            <w:tcW w:w="1561" w:type="dxa"/>
            <w:shd w:val="clear" w:color="auto" w:fill="auto"/>
            <w:vAlign w:val="center"/>
          </w:tcPr>
          <w:p w:rsidRPr="00C843CF" w:rsidR="00AB2207" w:rsidP="00AB2207" w:rsidRDefault="00AB2207" w14:paraId="35A0455D" w14:textId="77777777">
            <w:pPr>
              <w:jc w:val="center"/>
              <w:rPr>
                <w:sz w:val="16"/>
                <w:szCs w:val="16"/>
              </w:rPr>
            </w:pPr>
          </w:p>
        </w:tc>
      </w:tr>
      <w:tr w:rsidRPr="00C843CF" w:rsidR="000E46D9" w:rsidTr="00E9686C" w14:paraId="7D7B38F7" w14:textId="77777777">
        <w:trPr>
          <w:trHeight w:val="227"/>
          <w:jc w:val="center"/>
        </w:trPr>
        <w:tc>
          <w:tcPr>
            <w:tcW w:w="1560" w:type="dxa"/>
            <w:shd w:val="clear" w:color="auto" w:fill="D9D9D9" w:themeFill="background1" w:themeFillShade="D9"/>
            <w:vAlign w:val="center"/>
          </w:tcPr>
          <w:p w:rsidRPr="00C843CF" w:rsidR="000E46D9" w:rsidP="007D2748" w:rsidRDefault="000E46D9" w14:paraId="52C5889A" w14:textId="77777777">
            <w:pPr>
              <w:jc w:val="center"/>
              <w:rPr>
                <w:rFonts w:eastAsia="Times New Roman" w:cs="Arial"/>
                <w:b/>
                <w:bCs/>
                <w:sz w:val="16"/>
                <w:szCs w:val="16"/>
                <w:lang w:eastAsia="es-CO"/>
              </w:rPr>
            </w:pPr>
            <w:r w:rsidRPr="00C843CF">
              <w:rPr>
                <w:rFonts w:eastAsia="Times New Roman" w:cs="Arial"/>
                <w:b/>
                <w:bCs/>
                <w:sz w:val="16"/>
                <w:szCs w:val="16"/>
                <w:lang w:eastAsia="es-CO"/>
              </w:rPr>
              <w:t>TOTAL</w:t>
            </w:r>
          </w:p>
        </w:tc>
        <w:tc>
          <w:tcPr>
            <w:tcW w:w="1815" w:type="dxa"/>
            <w:shd w:val="clear" w:color="auto" w:fill="D9D9D9" w:themeFill="background1" w:themeFillShade="D9"/>
            <w:vAlign w:val="center"/>
          </w:tcPr>
          <w:p w:rsidRPr="00C843CF" w:rsidR="000E46D9" w:rsidP="007D2748" w:rsidRDefault="00161B19" w14:paraId="7F166AB0" w14:textId="207BE2C6">
            <w:pPr>
              <w:spacing w:line="259" w:lineRule="auto"/>
              <w:jc w:val="center"/>
              <w:rPr>
                <w:sz w:val="16"/>
                <w:szCs w:val="16"/>
              </w:rPr>
            </w:pPr>
            <w:r>
              <w:rPr>
                <w:sz w:val="16"/>
                <w:szCs w:val="16"/>
              </w:rPr>
              <w:t>12.030</w:t>
            </w:r>
          </w:p>
        </w:tc>
        <w:tc>
          <w:tcPr>
            <w:tcW w:w="1616" w:type="dxa"/>
            <w:shd w:val="clear" w:color="auto" w:fill="D9D9D9" w:themeFill="background1" w:themeFillShade="D9"/>
            <w:vAlign w:val="center"/>
          </w:tcPr>
          <w:p w:rsidRPr="00C843CF" w:rsidR="000E46D9" w:rsidP="007D2748" w:rsidRDefault="00161B19" w14:paraId="1A07CD9D" w14:textId="07BFAF38">
            <w:pPr>
              <w:jc w:val="center"/>
              <w:rPr>
                <w:rFonts w:eastAsia="Times New Roman" w:cs="Arial"/>
                <w:b/>
                <w:bCs/>
                <w:sz w:val="16"/>
                <w:szCs w:val="16"/>
                <w:lang w:eastAsia="es-CO"/>
              </w:rPr>
            </w:pPr>
            <w:r>
              <w:rPr>
                <w:rFonts w:eastAsia="Times New Roman" w:cs="Arial"/>
                <w:b/>
                <w:bCs/>
                <w:sz w:val="16"/>
                <w:szCs w:val="16"/>
                <w:lang w:eastAsia="es-CO"/>
              </w:rPr>
              <w:t>13.00</w:t>
            </w:r>
          </w:p>
        </w:tc>
        <w:tc>
          <w:tcPr>
            <w:tcW w:w="1561" w:type="dxa"/>
            <w:shd w:val="clear" w:color="auto" w:fill="D9D9D9" w:themeFill="background1" w:themeFillShade="D9"/>
            <w:vAlign w:val="center"/>
          </w:tcPr>
          <w:p w:rsidRPr="00C843CF" w:rsidR="000E46D9" w:rsidP="007D2748" w:rsidRDefault="00161B19" w14:paraId="3867B443" w14:textId="028839FA">
            <w:pPr>
              <w:jc w:val="center"/>
              <w:rPr>
                <w:rFonts w:eastAsia="Times New Roman" w:cs="Arial"/>
                <w:b/>
                <w:bCs/>
                <w:sz w:val="16"/>
                <w:szCs w:val="16"/>
                <w:lang w:eastAsia="es-CO"/>
              </w:rPr>
            </w:pPr>
            <w:r>
              <w:rPr>
                <w:rFonts w:cs="Arial"/>
                <w:sz w:val="16"/>
                <w:szCs w:val="16"/>
              </w:rPr>
              <w:t>93</w:t>
            </w:r>
            <w:r w:rsidRPr="00C843CF" w:rsidR="000E46D9">
              <w:rPr>
                <w:rFonts w:cs="Arial"/>
                <w:sz w:val="16"/>
                <w:szCs w:val="16"/>
              </w:rPr>
              <w:t>%</w:t>
            </w:r>
          </w:p>
        </w:tc>
      </w:tr>
    </w:tbl>
    <w:p w:rsidR="00E9686C" w:rsidP="00E9686C" w:rsidRDefault="00E9686C" w14:paraId="22CBDC5D" w14:textId="77777777">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0E46D9" w:rsidP="000E46D9" w:rsidRDefault="000E46D9" w14:paraId="7B4558A2" w14:textId="77777777">
      <w:pPr>
        <w:rPr>
          <w:rFonts w:eastAsia="Times New Roman" w:cs="Arial"/>
          <w:lang w:val="es-ES_tradnl" w:eastAsia="es-ES"/>
        </w:rPr>
      </w:pPr>
    </w:p>
    <w:p w:rsidR="000E46D9" w:rsidP="000E46D9" w:rsidRDefault="000E46D9" w14:paraId="2E663743" w14:textId="77777777">
      <w:pPr>
        <w:rPr>
          <w:rFonts w:eastAsia="Times New Roman" w:cs="Arial"/>
          <w:lang w:val="es-ES_tradnl" w:eastAsia="es-ES"/>
        </w:rPr>
      </w:pPr>
      <w:r w:rsidRPr="00DE33A5">
        <w:rPr>
          <w:rFonts w:eastAsia="Times New Roman" w:cs="Arial"/>
          <w:lang w:val="es-ES_tradnl" w:eastAsia="es-ES"/>
        </w:rPr>
        <w:t xml:space="preserve">Este indicador </w:t>
      </w:r>
      <w:r>
        <w:rPr>
          <w:rFonts w:eastAsia="Times New Roman" w:cs="Arial"/>
          <w:lang w:val="es-ES_tradnl" w:eastAsia="es-ES"/>
        </w:rPr>
        <w:t xml:space="preserve">no </w:t>
      </w:r>
      <w:r w:rsidRPr="00DE33A5">
        <w:rPr>
          <w:rFonts w:eastAsia="Times New Roman" w:cs="Arial"/>
          <w:lang w:val="es-ES_tradnl" w:eastAsia="es-ES"/>
        </w:rPr>
        <w:t>estaba creado para el</w:t>
      </w:r>
      <w:r>
        <w:rPr>
          <w:rFonts w:eastAsia="Times New Roman" w:cs="Arial"/>
          <w:lang w:val="es-ES_tradnl" w:eastAsia="es-ES"/>
        </w:rPr>
        <w:t xml:space="preserve"> primer y</w:t>
      </w:r>
      <w:r w:rsidRPr="00DE33A5">
        <w:rPr>
          <w:rFonts w:eastAsia="Times New Roman" w:cs="Arial"/>
          <w:lang w:val="es-ES_tradnl" w:eastAsia="es-ES"/>
        </w:rPr>
        <w:t xml:space="preserve"> segundo trimestre, </w:t>
      </w:r>
      <w:r w:rsidRPr="00DB56DD">
        <w:rPr>
          <w:rFonts w:eastAsia="Times New Roman" w:cs="Arial"/>
          <w:lang w:val="es-ES_tradnl" w:eastAsia="es-ES"/>
        </w:rPr>
        <w:t xml:space="preserve">sin embargo, se está reportando lo ejecutado, </w:t>
      </w:r>
      <w:r>
        <w:rPr>
          <w:rFonts w:eastAsia="Times New Roman" w:cs="Arial"/>
          <w:lang w:val="es-ES_tradnl" w:eastAsia="es-ES"/>
        </w:rPr>
        <w:t xml:space="preserve">pues esta </w:t>
      </w:r>
      <w:r w:rsidRPr="00DB56DD">
        <w:rPr>
          <w:rFonts w:eastAsia="Times New Roman" w:cs="Arial"/>
          <w:lang w:val="es-ES_tradnl" w:eastAsia="es-ES"/>
        </w:rPr>
        <w:t>e</w:t>
      </w:r>
      <w:r>
        <w:rPr>
          <w:rFonts w:eastAsia="Times New Roman" w:cs="Arial"/>
          <w:lang w:val="es-ES_tradnl" w:eastAsia="es-ES"/>
        </w:rPr>
        <w:t>s</w:t>
      </w:r>
      <w:r w:rsidRPr="00DB56DD">
        <w:rPr>
          <w:rFonts w:eastAsia="Times New Roman" w:cs="Arial"/>
          <w:lang w:val="es-ES_tradnl" w:eastAsia="es-ES"/>
        </w:rPr>
        <w:t xml:space="preserve"> </w:t>
      </w:r>
      <w:r>
        <w:rPr>
          <w:rFonts w:eastAsia="Times New Roman" w:cs="Arial"/>
          <w:lang w:val="es-ES_tradnl" w:eastAsia="es-ES"/>
        </w:rPr>
        <w:t>una función de la SMVL y</w:t>
      </w:r>
      <w:r w:rsidRPr="00DB56DD">
        <w:rPr>
          <w:rFonts w:eastAsia="Times New Roman" w:cs="Arial"/>
          <w:lang w:val="es-ES_tradnl" w:eastAsia="es-ES"/>
        </w:rPr>
        <w:t xml:space="preserve"> se adelanta de forma continua</w:t>
      </w:r>
      <w:r>
        <w:rPr>
          <w:rFonts w:eastAsia="Times New Roman" w:cs="Arial"/>
          <w:lang w:val="es-ES_tradnl" w:eastAsia="es-ES"/>
        </w:rPr>
        <w:t>.</w:t>
      </w:r>
    </w:p>
    <w:p w:rsidR="000E46D9" w:rsidP="000E46D9" w:rsidRDefault="000E46D9" w14:paraId="2262DB49" w14:textId="77777777">
      <w:pPr>
        <w:rPr>
          <w:rFonts w:eastAsia="Times New Roman" w:cs="Arial"/>
          <w:lang w:val="es-ES_tradnl" w:eastAsia="es-ES"/>
        </w:rPr>
      </w:pPr>
    </w:p>
    <w:p w:rsidR="000E46D9" w:rsidP="000E46D9" w:rsidRDefault="000E46D9" w14:paraId="4583401C" w14:textId="5215FDCF">
      <w:pPr>
        <w:rPr>
          <w:rFonts w:eastAsia="Times New Roman" w:cs="Arial"/>
          <w:lang w:val="es-ES_tradnl" w:eastAsia="es-ES"/>
        </w:rPr>
      </w:pPr>
      <w:r w:rsidRPr="19A7E299">
        <w:rPr>
          <w:rFonts w:eastAsia="Arial" w:cs="Arial"/>
        </w:rPr>
        <w:t>El avance de ejecución en el III trimestre fue</w:t>
      </w:r>
      <w:r>
        <w:rPr>
          <w:rFonts w:eastAsia="Arial" w:cs="Arial"/>
        </w:rPr>
        <w:t xml:space="preserve"> </w:t>
      </w:r>
      <w:r w:rsidR="00663FC0">
        <w:rPr>
          <w:rFonts w:eastAsia="Arial" w:cs="Arial"/>
        </w:rPr>
        <w:t>4619</w:t>
      </w:r>
      <w:r>
        <w:rPr>
          <w:rFonts w:eastAsia="Arial" w:cs="Arial"/>
        </w:rPr>
        <w:t xml:space="preserve"> </w:t>
      </w:r>
      <w:r w:rsidRPr="003F3215" w:rsidR="003F3215">
        <w:rPr>
          <w:rFonts w:eastAsia="Arial" w:cs="Arial"/>
        </w:rPr>
        <w:t xml:space="preserve">calzadas diagnosticadas </w:t>
      </w:r>
      <w:r w:rsidRPr="19A7E299">
        <w:rPr>
          <w:rFonts w:eastAsia="Arial" w:cs="Arial"/>
        </w:rPr>
        <w:t xml:space="preserve">lo que refleja un </w:t>
      </w:r>
      <w:r w:rsidR="003F3215">
        <w:rPr>
          <w:rFonts w:eastAsia="Arial" w:cs="Arial"/>
        </w:rPr>
        <w:t>142</w:t>
      </w:r>
      <w:r w:rsidRPr="19A7E299">
        <w:rPr>
          <w:rFonts w:eastAsia="Arial" w:cs="Arial"/>
        </w:rPr>
        <w:t>% de ejecución</w:t>
      </w:r>
      <w:r>
        <w:rPr>
          <w:rFonts w:eastAsia="Arial" w:cs="Arial"/>
        </w:rPr>
        <w:t xml:space="preserve">, </w:t>
      </w:r>
      <w:r w:rsidR="00303C17">
        <w:rPr>
          <w:rFonts w:eastAsia="Arial" w:cs="Arial"/>
        </w:rPr>
        <w:t>para un acumulado de 93% por lo que se debe tener en cu</w:t>
      </w:r>
      <w:r w:rsidR="00F06B69">
        <w:rPr>
          <w:rFonts w:eastAsia="Arial" w:cs="Arial"/>
        </w:rPr>
        <w:t xml:space="preserve">idado </w:t>
      </w:r>
      <w:r w:rsidR="00CA3A48">
        <w:rPr>
          <w:rFonts w:eastAsia="Arial" w:cs="Arial"/>
        </w:rPr>
        <w:t xml:space="preserve">en el siguiente periodo </w:t>
      </w:r>
      <w:r w:rsidR="00303C17">
        <w:rPr>
          <w:rFonts w:eastAsia="Arial" w:cs="Arial"/>
        </w:rPr>
        <w:t xml:space="preserve">para </w:t>
      </w:r>
      <w:r w:rsidR="00F06B69">
        <w:rPr>
          <w:rFonts w:eastAsia="Arial" w:cs="Arial"/>
        </w:rPr>
        <w:t xml:space="preserve">no </w:t>
      </w:r>
      <w:r w:rsidR="00CA3A48">
        <w:rPr>
          <w:rFonts w:eastAsia="Arial" w:cs="Arial"/>
        </w:rPr>
        <w:t xml:space="preserve">sobre </w:t>
      </w:r>
      <w:r w:rsidR="00AE2F70">
        <w:rPr>
          <w:rFonts w:eastAsia="Arial" w:cs="Arial"/>
        </w:rPr>
        <w:t xml:space="preserve">ejecutarse </w:t>
      </w:r>
    </w:p>
    <w:p w:rsidR="00F65B67" w:rsidP="00752262" w:rsidRDefault="00CC5B43" w14:paraId="2D64B118" w14:textId="77777777">
      <w:pPr>
        <w:pStyle w:val="Heading2"/>
        <w:ind w:firstLine="720"/>
      </w:pPr>
      <w:bookmarkStart w:name="_Toc28613540" w:id="63"/>
      <w:r w:rsidRPr="00CC5B43">
        <w:t>Producción de Mezcla Asfáltica y Provisión de Maquinaria de Equipo</w:t>
      </w:r>
      <w:bookmarkEnd w:id="63"/>
      <w:r w:rsidRPr="00CC5B43">
        <w:t xml:space="preserve">  </w:t>
      </w:r>
    </w:p>
    <w:p w:rsidR="00E5413B" w:rsidP="00CC5B43" w:rsidRDefault="00E5413B" w14:paraId="2F3A31BD" w14:textId="11AE71EE">
      <w:pPr>
        <w:rPr>
          <w:rFonts w:eastAsia="Times New Roman" w:cs="Arial"/>
          <w:lang w:val="es-ES_tradnl" w:eastAsia="es-ES"/>
        </w:rPr>
      </w:pPr>
    </w:p>
    <w:p w:rsidR="00351F8E" w:rsidP="00CC5B43" w:rsidRDefault="000F531D" w14:paraId="4AF02CBC" w14:textId="186FD45F">
      <w:pPr>
        <w:rPr>
          <w:rFonts w:eastAsia="Times New Roman" w:cs="Arial"/>
          <w:lang w:val="es-ES" w:eastAsia="es-ES"/>
        </w:rPr>
      </w:pPr>
      <w:r w:rsidRPr="2FCA4843">
        <w:rPr>
          <w:rFonts w:eastAsia="Times New Roman" w:cs="Arial"/>
          <w:b/>
          <w:lang w:val="es-ES" w:eastAsia="es-ES"/>
        </w:rPr>
        <w:t xml:space="preserve">PPMQ-IND-003 </w:t>
      </w:r>
      <w:r w:rsidRPr="2FCA4843">
        <w:rPr>
          <w:rFonts w:eastAsia="Times New Roman" w:cs="Arial"/>
          <w:u w:val="single"/>
          <w:lang w:val="es-ES" w:eastAsia="es-ES"/>
        </w:rPr>
        <w:t>DISPONIBILIDAD DE LOS VEHÍCULOS:</w:t>
      </w:r>
      <w:r w:rsidRPr="2FCA4843">
        <w:rPr>
          <w:rFonts w:eastAsia="Times New Roman" w:cs="Arial"/>
          <w:lang w:val="es-ES" w:eastAsia="es-ES"/>
        </w:rPr>
        <w:t xml:space="preserve"> </w:t>
      </w:r>
    </w:p>
    <w:p w:rsidR="00FB36A8" w:rsidP="00CC5B43" w:rsidRDefault="00FB36A8" w14:paraId="7D59BD88" w14:textId="77777777">
      <w:pPr>
        <w:rPr>
          <w:rFonts w:eastAsia="Times New Roman" w:cs="Arial"/>
          <w:lang w:val="es-ES" w:eastAsia="es-ES"/>
        </w:rPr>
      </w:pPr>
    </w:p>
    <w:p w:rsidRPr="00261E79" w:rsidR="00F43CE4" w:rsidP="00846B95" w:rsidRDefault="00846B95" w14:paraId="1A996045" w14:textId="219E8723">
      <w:pPr>
        <w:pStyle w:val="Caption"/>
        <w:spacing w:after="0" w:line="240" w:lineRule="auto"/>
        <w:jc w:val="center"/>
        <w:rPr>
          <w:rFonts w:eastAsia="Times New Roman" w:cs="Arial"/>
          <w:sz w:val="16"/>
          <w:szCs w:val="16"/>
          <w:lang w:val="es-ES" w:eastAsia="es-ES"/>
        </w:rPr>
      </w:pPr>
      <w:bookmarkStart w:name="_Toc28613581" w:id="64"/>
      <w:r w:rsidRPr="00261E79">
        <w:rPr>
          <w:sz w:val="16"/>
          <w:szCs w:val="16"/>
        </w:rPr>
        <w:t xml:space="preserve">Tabla </w:t>
      </w:r>
      <w:r w:rsidRPr="00261E79">
        <w:rPr>
          <w:sz w:val="16"/>
          <w:szCs w:val="16"/>
        </w:rPr>
        <w:fldChar w:fldCharType="begin"/>
      </w:r>
      <w:r w:rsidRPr="00261E79">
        <w:rPr>
          <w:sz w:val="16"/>
          <w:szCs w:val="16"/>
        </w:rPr>
        <w:instrText xml:space="preserve"> SEQ Tabla \* ARABIC </w:instrText>
      </w:r>
      <w:r w:rsidRPr="00261E79">
        <w:rPr>
          <w:sz w:val="16"/>
          <w:szCs w:val="16"/>
        </w:rPr>
        <w:fldChar w:fldCharType="separate"/>
      </w:r>
      <w:r w:rsidR="00FB36A8">
        <w:rPr>
          <w:noProof/>
          <w:sz w:val="16"/>
          <w:szCs w:val="16"/>
        </w:rPr>
        <w:t>30</w:t>
      </w:r>
      <w:r w:rsidRPr="00261E79">
        <w:rPr>
          <w:sz w:val="16"/>
          <w:szCs w:val="16"/>
        </w:rPr>
        <w:fldChar w:fldCharType="end"/>
      </w:r>
      <w:r w:rsidRPr="00261E79">
        <w:rPr>
          <w:sz w:val="16"/>
          <w:szCs w:val="16"/>
        </w:rPr>
        <w:t xml:space="preserve">. </w:t>
      </w:r>
      <w:r w:rsidRPr="00261E79" w:rsidR="00DC32E3">
        <w:rPr>
          <w:rFonts w:eastAsia="Times New Roman" w:cs="Arial"/>
          <w:b w:val="0"/>
          <w:bCs w:val="0"/>
          <w:sz w:val="16"/>
          <w:szCs w:val="16"/>
          <w:lang w:val="es-ES" w:eastAsia="es-ES"/>
        </w:rPr>
        <w:t>Disponibilidad de los Vehículos</w:t>
      </w:r>
      <w:bookmarkEnd w:id="64"/>
    </w:p>
    <w:tbl>
      <w:tblPr>
        <w:tblW w:w="94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1287"/>
        <w:gridCol w:w="967"/>
        <w:gridCol w:w="674"/>
        <w:gridCol w:w="1136"/>
        <w:gridCol w:w="4285"/>
      </w:tblGrid>
      <w:tr w:rsidRPr="00B079BA" w:rsidR="00261E79" w:rsidTr="00261E79" w14:paraId="037408DC" w14:textId="77777777">
        <w:trPr>
          <w:trHeight w:val="263"/>
        </w:trPr>
        <w:tc>
          <w:tcPr>
            <w:tcW w:w="9414" w:type="dxa"/>
            <w:gridSpan w:val="6"/>
            <w:shd w:val="clear" w:color="auto" w:fill="D9D9D9" w:themeFill="background1" w:themeFillShade="D9"/>
            <w:vAlign w:val="center"/>
          </w:tcPr>
          <w:p w:rsidRPr="009F78BB" w:rsidR="00261E79" w:rsidP="009F78BB" w:rsidRDefault="00261E79" w14:paraId="68C9093B" w14:textId="65D38ACA">
            <w:pPr>
              <w:widowControl/>
              <w:jc w:val="center"/>
              <w:rPr>
                <w:rFonts w:eastAsia="Times New Roman" w:cs="Arial"/>
                <w:b/>
                <w:bCs/>
                <w:sz w:val="16"/>
                <w:szCs w:val="16"/>
                <w:lang w:eastAsia="es-CO"/>
              </w:rPr>
            </w:pPr>
            <w:r w:rsidRPr="00261E79">
              <w:rPr>
                <w:rFonts w:eastAsia="Times New Roman" w:cs="Arial"/>
                <w:b/>
                <w:bCs/>
                <w:sz w:val="16"/>
                <w:szCs w:val="16"/>
                <w:lang w:eastAsia="es-CO"/>
              </w:rPr>
              <w:t>CUADRO DE SEGUIMIENTO</w:t>
            </w:r>
          </w:p>
        </w:tc>
      </w:tr>
      <w:tr w:rsidRPr="00B079BA" w:rsidR="009F78BB" w:rsidTr="00261E79" w14:paraId="28C488E1" w14:textId="77777777">
        <w:trPr>
          <w:trHeight w:val="664"/>
        </w:trPr>
        <w:tc>
          <w:tcPr>
            <w:tcW w:w="1065" w:type="dxa"/>
            <w:vMerge w:val="restart"/>
            <w:shd w:val="clear" w:color="auto" w:fill="D9D9D9" w:themeFill="background1" w:themeFillShade="D9"/>
            <w:vAlign w:val="center"/>
            <w:hideMark/>
          </w:tcPr>
          <w:p w:rsidRPr="009F78BB" w:rsidR="009F78BB" w:rsidP="009F78BB" w:rsidRDefault="009F78BB" w14:paraId="3E1FBF90"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PERIODO DE MEDICIÓN</w:t>
            </w:r>
          </w:p>
        </w:tc>
        <w:tc>
          <w:tcPr>
            <w:tcW w:w="1287" w:type="dxa"/>
            <w:vMerge w:val="restart"/>
            <w:shd w:val="clear" w:color="auto" w:fill="D9D9D9" w:themeFill="background1" w:themeFillShade="D9"/>
            <w:vAlign w:val="center"/>
            <w:hideMark/>
          </w:tcPr>
          <w:p w:rsidRPr="009F78BB" w:rsidR="009F78BB" w:rsidP="009F78BB" w:rsidRDefault="009F78BB" w14:paraId="6304CAEE"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ESTADO DELVEHICULO</w:t>
            </w:r>
          </w:p>
        </w:tc>
        <w:tc>
          <w:tcPr>
            <w:tcW w:w="967" w:type="dxa"/>
            <w:vMerge w:val="restart"/>
            <w:shd w:val="clear" w:color="auto" w:fill="D9D9D9" w:themeFill="background1" w:themeFillShade="D9"/>
            <w:vAlign w:val="center"/>
            <w:hideMark/>
          </w:tcPr>
          <w:p w:rsidRPr="009F78BB" w:rsidR="009F78BB" w:rsidP="009F78BB" w:rsidRDefault="009F78BB" w14:paraId="49EA0193"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 VEHICULO</w:t>
            </w:r>
          </w:p>
        </w:tc>
        <w:tc>
          <w:tcPr>
            <w:tcW w:w="674" w:type="dxa"/>
            <w:vMerge w:val="restart"/>
            <w:shd w:val="clear" w:color="auto" w:fill="D9D9D9" w:themeFill="background1" w:themeFillShade="D9"/>
            <w:vAlign w:val="center"/>
            <w:hideMark/>
          </w:tcPr>
          <w:p w:rsidRPr="009F78BB" w:rsidR="009F78BB" w:rsidP="009F78BB" w:rsidRDefault="009F78BB" w14:paraId="314B3A92"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TOTAL</w:t>
            </w:r>
          </w:p>
        </w:tc>
        <w:tc>
          <w:tcPr>
            <w:tcW w:w="1136" w:type="dxa"/>
            <w:vMerge w:val="restart"/>
            <w:shd w:val="clear" w:color="auto" w:fill="D9D9D9" w:themeFill="background1" w:themeFillShade="D9"/>
            <w:vAlign w:val="center"/>
            <w:hideMark/>
          </w:tcPr>
          <w:p w:rsidRPr="009F78BB" w:rsidR="009F78BB" w:rsidP="009F78BB" w:rsidRDefault="009F78BB" w14:paraId="2E12C889"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RESULTADO</w:t>
            </w:r>
          </w:p>
        </w:tc>
        <w:tc>
          <w:tcPr>
            <w:tcW w:w="4285" w:type="dxa"/>
            <w:vMerge w:val="restart"/>
            <w:shd w:val="clear" w:color="auto" w:fill="D9D9D9" w:themeFill="background1" w:themeFillShade="D9"/>
            <w:vAlign w:val="center"/>
            <w:hideMark/>
          </w:tcPr>
          <w:p w:rsidRPr="009F78BB" w:rsidR="009F78BB" w:rsidP="009F78BB" w:rsidRDefault="009F78BB" w14:paraId="21A3ECEA"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 xml:space="preserve">EVALUACIÓN CUALITATIVA </w:t>
            </w:r>
          </w:p>
        </w:tc>
      </w:tr>
      <w:tr w:rsidRPr="00B079BA" w:rsidR="009F78BB" w:rsidTr="00261E79" w14:paraId="4690A2F7" w14:textId="77777777">
        <w:trPr>
          <w:trHeight w:val="253"/>
        </w:trPr>
        <w:tc>
          <w:tcPr>
            <w:tcW w:w="1065" w:type="dxa"/>
            <w:vMerge/>
            <w:shd w:val="clear" w:color="auto" w:fill="D9D9D9" w:themeFill="background1" w:themeFillShade="D9"/>
            <w:vAlign w:val="center"/>
            <w:hideMark/>
          </w:tcPr>
          <w:p w:rsidRPr="009F78BB" w:rsidR="009F78BB" w:rsidP="009F78BB" w:rsidRDefault="009F78BB" w14:paraId="16C3D83D" w14:textId="77777777">
            <w:pPr>
              <w:widowControl/>
              <w:jc w:val="left"/>
              <w:rPr>
                <w:rFonts w:eastAsia="Times New Roman" w:cs="Arial"/>
                <w:b/>
                <w:bCs/>
                <w:sz w:val="16"/>
                <w:szCs w:val="16"/>
                <w:lang w:eastAsia="es-CO"/>
              </w:rPr>
            </w:pPr>
          </w:p>
        </w:tc>
        <w:tc>
          <w:tcPr>
            <w:tcW w:w="1287" w:type="dxa"/>
            <w:vMerge/>
            <w:shd w:val="clear" w:color="auto" w:fill="D9D9D9" w:themeFill="background1" w:themeFillShade="D9"/>
            <w:vAlign w:val="center"/>
            <w:hideMark/>
          </w:tcPr>
          <w:p w:rsidRPr="009F78BB" w:rsidR="009F78BB" w:rsidP="009F78BB" w:rsidRDefault="009F78BB" w14:paraId="724B4DFC" w14:textId="77777777">
            <w:pPr>
              <w:widowControl/>
              <w:jc w:val="left"/>
              <w:rPr>
                <w:rFonts w:eastAsia="Times New Roman" w:cs="Arial"/>
                <w:b/>
                <w:bCs/>
                <w:sz w:val="16"/>
                <w:szCs w:val="16"/>
                <w:lang w:eastAsia="es-CO"/>
              </w:rPr>
            </w:pPr>
          </w:p>
        </w:tc>
        <w:tc>
          <w:tcPr>
            <w:tcW w:w="967" w:type="dxa"/>
            <w:vMerge/>
            <w:shd w:val="clear" w:color="auto" w:fill="D9D9D9" w:themeFill="background1" w:themeFillShade="D9"/>
            <w:vAlign w:val="center"/>
            <w:hideMark/>
          </w:tcPr>
          <w:p w:rsidRPr="009F78BB" w:rsidR="009F78BB" w:rsidP="009F78BB" w:rsidRDefault="009F78BB" w14:paraId="4DFBB4BB" w14:textId="77777777">
            <w:pPr>
              <w:widowControl/>
              <w:jc w:val="left"/>
              <w:rPr>
                <w:rFonts w:eastAsia="Times New Roman" w:cs="Arial"/>
                <w:b/>
                <w:bCs/>
                <w:sz w:val="16"/>
                <w:szCs w:val="16"/>
                <w:lang w:eastAsia="es-CO"/>
              </w:rPr>
            </w:pPr>
          </w:p>
        </w:tc>
        <w:tc>
          <w:tcPr>
            <w:tcW w:w="674" w:type="dxa"/>
            <w:vMerge/>
            <w:shd w:val="clear" w:color="auto" w:fill="D9D9D9" w:themeFill="background1" w:themeFillShade="D9"/>
            <w:vAlign w:val="center"/>
            <w:hideMark/>
          </w:tcPr>
          <w:p w:rsidRPr="009F78BB" w:rsidR="009F78BB" w:rsidP="009F78BB" w:rsidRDefault="009F78BB" w14:paraId="4C515142" w14:textId="77777777">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Pr="009F78BB" w:rsidR="009F78BB" w:rsidP="009F78BB" w:rsidRDefault="009F78BB" w14:paraId="66A73D52" w14:textId="77777777">
            <w:pPr>
              <w:widowControl/>
              <w:jc w:val="left"/>
              <w:rPr>
                <w:rFonts w:eastAsia="Times New Roman" w:cs="Arial"/>
                <w:b/>
                <w:bCs/>
                <w:sz w:val="16"/>
                <w:szCs w:val="16"/>
                <w:lang w:eastAsia="es-CO"/>
              </w:rPr>
            </w:pPr>
          </w:p>
        </w:tc>
        <w:tc>
          <w:tcPr>
            <w:tcW w:w="4285" w:type="dxa"/>
            <w:vMerge/>
            <w:shd w:val="clear" w:color="auto" w:fill="D9D9D9" w:themeFill="background1" w:themeFillShade="D9"/>
            <w:vAlign w:val="center"/>
            <w:hideMark/>
          </w:tcPr>
          <w:p w:rsidRPr="009F78BB" w:rsidR="009F78BB" w:rsidP="009F78BB" w:rsidRDefault="009F78BB" w14:paraId="38E865A8" w14:textId="77777777">
            <w:pPr>
              <w:widowControl/>
              <w:jc w:val="left"/>
              <w:rPr>
                <w:rFonts w:eastAsia="Times New Roman" w:cs="Arial"/>
                <w:b/>
                <w:bCs/>
                <w:sz w:val="16"/>
                <w:szCs w:val="16"/>
                <w:lang w:eastAsia="es-CO"/>
              </w:rPr>
            </w:pPr>
          </w:p>
        </w:tc>
      </w:tr>
      <w:tr w:rsidRPr="00B079BA" w:rsidR="009F78BB" w:rsidTr="00261E79" w14:paraId="2843EE5C" w14:textId="77777777">
        <w:trPr>
          <w:trHeight w:val="399"/>
        </w:trPr>
        <w:tc>
          <w:tcPr>
            <w:tcW w:w="1065" w:type="dxa"/>
            <w:vMerge w:val="restart"/>
            <w:shd w:val="clear" w:color="auto" w:fill="auto"/>
            <w:vAlign w:val="center"/>
            <w:hideMark/>
          </w:tcPr>
          <w:p w:rsidRPr="009F78BB" w:rsidR="009F78BB" w:rsidP="009F78BB" w:rsidRDefault="009F78BB" w14:paraId="35C8BBC4" w14:textId="77777777">
            <w:pPr>
              <w:widowControl/>
              <w:jc w:val="center"/>
              <w:rPr>
                <w:rFonts w:eastAsia="Times New Roman" w:cs="Arial"/>
                <w:sz w:val="16"/>
                <w:szCs w:val="16"/>
                <w:lang w:eastAsia="es-CO"/>
              </w:rPr>
            </w:pPr>
            <w:r w:rsidRPr="009F78BB">
              <w:rPr>
                <w:rFonts w:eastAsia="Times New Roman" w:cs="Arial"/>
                <w:sz w:val="16"/>
                <w:szCs w:val="16"/>
                <w:lang w:eastAsia="es-CO"/>
              </w:rPr>
              <w:t>TRIMESTRE 1</w:t>
            </w:r>
          </w:p>
        </w:tc>
        <w:tc>
          <w:tcPr>
            <w:tcW w:w="1287" w:type="dxa"/>
            <w:shd w:val="clear" w:color="000000" w:fill="F2F2F2"/>
            <w:vAlign w:val="center"/>
            <w:hideMark/>
          </w:tcPr>
          <w:p w:rsidRPr="009F78BB" w:rsidR="009F78BB" w:rsidP="009F78BB" w:rsidRDefault="009F78BB" w14:paraId="70D82677"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967" w:type="dxa"/>
            <w:shd w:val="clear" w:color="000000" w:fill="F2F2F2"/>
            <w:vAlign w:val="center"/>
            <w:hideMark/>
          </w:tcPr>
          <w:p w:rsidRPr="009F78BB" w:rsidR="009F78BB" w:rsidP="009F78BB" w:rsidRDefault="009F78BB" w14:paraId="2F48A263"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106</w:t>
            </w:r>
          </w:p>
        </w:tc>
        <w:tc>
          <w:tcPr>
            <w:tcW w:w="674" w:type="dxa"/>
            <w:vMerge w:val="restart"/>
            <w:shd w:val="clear" w:color="auto" w:fill="auto"/>
            <w:noWrap/>
            <w:vAlign w:val="center"/>
            <w:hideMark/>
          </w:tcPr>
          <w:p w:rsidRPr="009F78BB" w:rsidR="009F78BB" w:rsidP="009F78BB" w:rsidRDefault="009F78BB" w14:paraId="108A6CE3" w14:textId="77777777">
            <w:pPr>
              <w:widowControl/>
              <w:jc w:val="center"/>
              <w:rPr>
                <w:rFonts w:eastAsia="Times New Roman" w:cs="Arial"/>
                <w:sz w:val="16"/>
                <w:szCs w:val="16"/>
                <w:lang w:eastAsia="es-CO"/>
              </w:rPr>
            </w:pPr>
            <w:r w:rsidRPr="009F78BB">
              <w:rPr>
                <w:rFonts w:eastAsia="Times New Roman" w:cs="Arial"/>
                <w:sz w:val="16"/>
                <w:szCs w:val="16"/>
                <w:lang w:eastAsia="es-CO"/>
              </w:rPr>
              <w:t xml:space="preserve">                  117 </w:t>
            </w:r>
          </w:p>
        </w:tc>
        <w:tc>
          <w:tcPr>
            <w:tcW w:w="1136" w:type="dxa"/>
            <w:shd w:val="clear" w:color="000000" w:fill="F2F2F2"/>
            <w:vAlign w:val="center"/>
            <w:hideMark/>
          </w:tcPr>
          <w:p w:rsidRPr="009F78BB" w:rsidR="009F78BB" w:rsidP="009F78BB" w:rsidRDefault="009F78BB" w14:paraId="297FE76E"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91%</w:t>
            </w:r>
          </w:p>
        </w:tc>
        <w:tc>
          <w:tcPr>
            <w:tcW w:w="4285" w:type="dxa"/>
            <w:vMerge w:val="restart"/>
            <w:shd w:val="clear" w:color="auto" w:fill="auto"/>
            <w:vAlign w:val="center"/>
            <w:hideMark/>
          </w:tcPr>
          <w:p w:rsidRPr="009F78BB" w:rsidR="009F78BB" w:rsidP="009F78BB" w:rsidRDefault="009F78BB" w14:paraId="2ADE2BD2" w14:textId="6470CD0D">
            <w:pPr>
              <w:widowControl/>
              <w:rPr>
                <w:rFonts w:eastAsia="Times New Roman" w:cs="Arial"/>
                <w:sz w:val="16"/>
                <w:szCs w:val="16"/>
                <w:lang w:eastAsia="es-CO"/>
              </w:rPr>
            </w:pPr>
            <w:r w:rsidRPr="009F78BB">
              <w:rPr>
                <w:rFonts w:eastAsia="Times New Roman" w:cs="Arial"/>
                <w:sz w:val="16"/>
                <w:szCs w:val="16"/>
                <w:lang w:eastAsia="es-CO"/>
              </w:rPr>
              <w:t>Para el primer trimestre del año 2019, se cumple con la meta establecida del 80</w:t>
            </w:r>
            <w:r w:rsidRPr="00B079BA">
              <w:rPr>
                <w:rFonts w:eastAsia="Times New Roman" w:cs="Arial"/>
                <w:sz w:val="16"/>
                <w:szCs w:val="16"/>
                <w:lang w:eastAsia="es-CO"/>
              </w:rPr>
              <w:t>% se</w:t>
            </w:r>
            <w:r w:rsidRPr="009F78BB">
              <w:rPr>
                <w:rFonts w:eastAsia="Times New Roman" w:cs="Arial"/>
                <w:sz w:val="16"/>
                <w:szCs w:val="16"/>
                <w:lang w:eastAsia="es-CO"/>
              </w:rPr>
              <w:t xml:space="preserve"> cuenta con el contrato de mantenimiento en ejecución hasta el mes de abril de 2019, e ingresaron equipos nuevos. El indicador considera </w:t>
            </w:r>
            <w:r w:rsidRPr="00B079BA">
              <w:rPr>
                <w:rFonts w:eastAsia="Times New Roman" w:cs="Arial"/>
                <w:sz w:val="16"/>
                <w:szCs w:val="16"/>
                <w:lang w:eastAsia="es-CO"/>
              </w:rPr>
              <w:t>integrados tanto</w:t>
            </w:r>
            <w:r w:rsidRPr="009F78BB">
              <w:rPr>
                <w:rFonts w:eastAsia="Times New Roman" w:cs="Arial"/>
                <w:sz w:val="16"/>
                <w:szCs w:val="16"/>
                <w:lang w:eastAsia="es-CO"/>
              </w:rPr>
              <w:t xml:space="preserve"> los vehículos pesados como los livianos.</w:t>
            </w:r>
          </w:p>
        </w:tc>
      </w:tr>
      <w:tr w:rsidRPr="00B079BA" w:rsidR="009F78BB" w:rsidTr="00261E79" w14:paraId="1F2825F6" w14:textId="77777777">
        <w:trPr>
          <w:trHeight w:val="251"/>
        </w:trPr>
        <w:tc>
          <w:tcPr>
            <w:tcW w:w="1065" w:type="dxa"/>
            <w:vMerge/>
            <w:vAlign w:val="center"/>
            <w:hideMark/>
          </w:tcPr>
          <w:p w:rsidRPr="009F78BB" w:rsidR="009F78BB" w:rsidP="009F78BB" w:rsidRDefault="009F78BB" w14:paraId="511BF572" w14:textId="77777777">
            <w:pPr>
              <w:widowControl/>
              <w:jc w:val="left"/>
              <w:rPr>
                <w:rFonts w:eastAsia="Times New Roman" w:cs="Arial"/>
                <w:sz w:val="16"/>
                <w:szCs w:val="16"/>
                <w:lang w:eastAsia="es-CO"/>
              </w:rPr>
            </w:pPr>
          </w:p>
        </w:tc>
        <w:tc>
          <w:tcPr>
            <w:tcW w:w="1287" w:type="dxa"/>
            <w:shd w:val="clear" w:color="auto" w:fill="auto"/>
            <w:vAlign w:val="center"/>
            <w:hideMark/>
          </w:tcPr>
          <w:p w:rsidRPr="009F78BB" w:rsidR="009F78BB" w:rsidP="009F78BB" w:rsidRDefault="009F78BB" w14:paraId="38A3EED5" w14:textId="64E6F3AF">
            <w:pPr>
              <w:widowControl/>
              <w:jc w:val="center"/>
              <w:rPr>
                <w:rFonts w:eastAsia="Times New Roman" w:cs="Arial"/>
                <w:sz w:val="16"/>
                <w:szCs w:val="16"/>
                <w:lang w:eastAsia="es-CO"/>
              </w:rPr>
            </w:pPr>
            <w:r w:rsidRPr="009F78BB">
              <w:rPr>
                <w:rFonts w:eastAsia="Times New Roman" w:cs="Arial"/>
                <w:sz w:val="16"/>
                <w:szCs w:val="16"/>
                <w:lang w:eastAsia="es-CO"/>
              </w:rPr>
              <w:t xml:space="preserve">En </w:t>
            </w:r>
            <w:r w:rsidRPr="009F78BB" w:rsidR="001E2029">
              <w:rPr>
                <w:rFonts w:eastAsia="Times New Roman" w:cs="Arial"/>
                <w:sz w:val="16"/>
                <w:szCs w:val="16"/>
                <w:lang w:eastAsia="es-CO"/>
              </w:rPr>
              <w:t>m</w:t>
            </w:r>
            <w:r w:rsidR="001E2029">
              <w:rPr>
                <w:rFonts w:eastAsia="Times New Roman" w:cs="Arial"/>
                <w:sz w:val="16"/>
                <w:szCs w:val="16"/>
                <w:lang w:eastAsia="es-CO"/>
              </w:rPr>
              <w:t>antenimiento</w:t>
            </w:r>
          </w:p>
        </w:tc>
        <w:tc>
          <w:tcPr>
            <w:tcW w:w="967" w:type="dxa"/>
            <w:shd w:val="clear" w:color="000000" w:fill="F2F2F2"/>
            <w:vAlign w:val="center"/>
            <w:hideMark/>
          </w:tcPr>
          <w:p w:rsidRPr="009F78BB" w:rsidR="009F78BB" w:rsidP="009F78BB" w:rsidRDefault="009F78BB" w14:paraId="040E21BF"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11</w:t>
            </w:r>
          </w:p>
        </w:tc>
        <w:tc>
          <w:tcPr>
            <w:tcW w:w="674" w:type="dxa"/>
            <w:vMerge/>
            <w:vAlign w:val="center"/>
            <w:hideMark/>
          </w:tcPr>
          <w:p w:rsidRPr="009F78BB" w:rsidR="009F78BB" w:rsidP="009F78BB" w:rsidRDefault="009F78BB" w14:paraId="2D3150FD" w14:textId="77777777">
            <w:pPr>
              <w:widowControl/>
              <w:jc w:val="left"/>
              <w:rPr>
                <w:rFonts w:eastAsia="Times New Roman" w:cs="Arial"/>
                <w:sz w:val="16"/>
                <w:szCs w:val="16"/>
                <w:lang w:eastAsia="es-CO"/>
              </w:rPr>
            </w:pPr>
          </w:p>
        </w:tc>
        <w:tc>
          <w:tcPr>
            <w:tcW w:w="1136" w:type="dxa"/>
            <w:shd w:val="clear" w:color="000000" w:fill="F2F2F2"/>
            <w:vAlign w:val="center"/>
            <w:hideMark/>
          </w:tcPr>
          <w:p w:rsidRPr="009F78BB" w:rsidR="009F78BB" w:rsidP="009F78BB" w:rsidRDefault="009F78BB" w14:paraId="57FCC104"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9%</w:t>
            </w:r>
          </w:p>
        </w:tc>
        <w:tc>
          <w:tcPr>
            <w:tcW w:w="4285" w:type="dxa"/>
            <w:vMerge/>
            <w:vAlign w:val="center"/>
            <w:hideMark/>
          </w:tcPr>
          <w:p w:rsidRPr="009F78BB" w:rsidR="009F78BB" w:rsidP="009F78BB" w:rsidRDefault="009F78BB" w14:paraId="16859EC2" w14:textId="77777777">
            <w:pPr>
              <w:widowControl/>
              <w:jc w:val="left"/>
              <w:rPr>
                <w:rFonts w:eastAsia="Times New Roman" w:cs="Arial"/>
                <w:sz w:val="16"/>
                <w:szCs w:val="16"/>
                <w:lang w:eastAsia="es-CO"/>
              </w:rPr>
            </w:pPr>
          </w:p>
        </w:tc>
      </w:tr>
      <w:tr w:rsidRPr="00B079BA" w:rsidR="009F78BB" w:rsidTr="00261E79" w14:paraId="552C821A" w14:textId="77777777">
        <w:trPr>
          <w:trHeight w:val="441"/>
        </w:trPr>
        <w:tc>
          <w:tcPr>
            <w:tcW w:w="1065" w:type="dxa"/>
            <w:vMerge w:val="restart"/>
            <w:shd w:val="clear" w:color="auto" w:fill="auto"/>
            <w:vAlign w:val="center"/>
            <w:hideMark/>
          </w:tcPr>
          <w:p w:rsidRPr="009F78BB" w:rsidR="009F78BB" w:rsidP="009F78BB" w:rsidRDefault="009F78BB" w14:paraId="62450BA8" w14:textId="77777777">
            <w:pPr>
              <w:widowControl/>
              <w:jc w:val="center"/>
              <w:rPr>
                <w:rFonts w:eastAsia="Times New Roman" w:cs="Arial"/>
                <w:sz w:val="16"/>
                <w:szCs w:val="16"/>
                <w:lang w:eastAsia="es-CO"/>
              </w:rPr>
            </w:pPr>
            <w:r w:rsidRPr="009F78BB">
              <w:rPr>
                <w:rFonts w:eastAsia="Times New Roman" w:cs="Arial"/>
                <w:sz w:val="16"/>
                <w:szCs w:val="16"/>
                <w:lang w:eastAsia="es-CO"/>
              </w:rPr>
              <w:t>TRIMESTRE 2</w:t>
            </w:r>
          </w:p>
        </w:tc>
        <w:tc>
          <w:tcPr>
            <w:tcW w:w="1287" w:type="dxa"/>
            <w:shd w:val="clear" w:color="000000" w:fill="F2F2F2"/>
            <w:vAlign w:val="center"/>
            <w:hideMark/>
          </w:tcPr>
          <w:p w:rsidRPr="009F78BB" w:rsidR="009F78BB" w:rsidP="009F78BB" w:rsidRDefault="009F78BB" w14:paraId="0DDD1C34"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967" w:type="dxa"/>
            <w:shd w:val="clear" w:color="000000" w:fill="F2F2F2"/>
            <w:vAlign w:val="center"/>
            <w:hideMark/>
          </w:tcPr>
          <w:p w:rsidRPr="009F78BB" w:rsidR="009F78BB" w:rsidP="009F78BB" w:rsidRDefault="009F78BB" w14:paraId="768FA724"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102</w:t>
            </w:r>
          </w:p>
        </w:tc>
        <w:tc>
          <w:tcPr>
            <w:tcW w:w="674" w:type="dxa"/>
            <w:vMerge w:val="restart"/>
            <w:shd w:val="clear" w:color="auto" w:fill="auto"/>
            <w:noWrap/>
            <w:vAlign w:val="center"/>
            <w:hideMark/>
          </w:tcPr>
          <w:p w:rsidRPr="009F78BB" w:rsidR="009F78BB" w:rsidP="009F78BB" w:rsidRDefault="009F78BB" w14:paraId="000C0F63" w14:textId="77777777">
            <w:pPr>
              <w:widowControl/>
              <w:jc w:val="center"/>
              <w:rPr>
                <w:rFonts w:eastAsia="Times New Roman" w:cs="Arial"/>
                <w:sz w:val="16"/>
                <w:szCs w:val="16"/>
                <w:lang w:eastAsia="es-CO"/>
              </w:rPr>
            </w:pPr>
            <w:r w:rsidRPr="009F78BB">
              <w:rPr>
                <w:rFonts w:eastAsia="Times New Roman" w:cs="Arial"/>
                <w:sz w:val="16"/>
                <w:szCs w:val="16"/>
                <w:lang w:eastAsia="es-CO"/>
              </w:rPr>
              <w:t xml:space="preserve">                  117 </w:t>
            </w:r>
          </w:p>
        </w:tc>
        <w:tc>
          <w:tcPr>
            <w:tcW w:w="1136" w:type="dxa"/>
            <w:shd w:val="clear" w:color="000000" w:fill="F2F2F2"/>
            <w:vAlign w:val="center"/>
            <w:hideMark/>
          </w:tcPr>
          <w:p w:rsidRPr="009F78BB" w:rsidR="009F78BB" w:rsidP="009F78BB" w:rsidRDefault="009F78BB" w14:paraId="69B6ED74"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87%</w:t>
            </w:r>
          </w:p>
        </w:tc>
        <w:tc>
          <w:tcPr>
            <w:tcW w:w="4285" w:type="dxa"/>
            <w:vMerge w:val="restart"/>
            <w:shd w:val="clear" w:color="auto" w:fill="auto"/>
            <w:vAlign w:val="center"/>
            <w:hideMark/>
          </w:tcPr>
          <w:p w:rsidRPr="009F78BB" w:rsidR="009F78BB" w:rsidP="009F78BB" w:rsidRDefault="009F78BB" w14:paraId="29C06697" w14:textId="388567B8">
            <w:pPr>
              <w:widowControl/>
              <w:rPr>
                <w:rFonts w:eastAsia="Times New Roman" w:cs="Arial"/>
                <w:sz w:val="16"/>
                <w:szCs w:val="16"/>
                <w:lang w:eastAsia="es-CO"/>
              </w:rPr>
            </w:pPr>
            <w:r w:rsidRPr="009F78BB">
              <w:rPr>
                <w:rFonts w:eastAsia="Times New Roman" w:cs="Arial"/>
                <w:sz w:val="16"/>
                <w:szCs w:val="16"/>
                <w:lang w:eastAsia="es-CO"/>
              </w:rPr>
              <w:t>Para el segundo trimestre del año 2019, se cumple con la meta establecida del 80</w:t>
            </w:r>
            <w:r w:rsidRPr="00B079BA" w:rsidR="00901183">
              <w:rPr>
                <w:rFonts w:eastAsia="Times New Roman" w:cs="Arial"/>
                <w:sz w:val="16"/>
                <w:szCs w:val="16"/>
                <w:lang w:eastAsia="es-CO"/>
              </w:rPr>
              <w:t>% se</w:t>
            </w:r>
            <w:r w:rsidRPr="009F78BB">
              <w:rPr>
                <w:rFonts w:eastAsia="Times New Roman" w:cs="Arial"/>
                <w:sz w:val="16"/>
                <w:szCs w:val="16"/>
                <w:lang w:eastAsia="es-CO"/>
              </w:rPr>
              <w:t xml:space="preserve"> </w:t>
            </w:r>
            <w:r w:rsidRPr="00B079BA">
              <w:rPr>
                <w:rFonts w:eastAsia="Times New Roman" w:cs="Arial"/>
                <w:sz w:val="16"/>
                <w:szCs w:val="16"/>
                <w:lang w:eastAsia="es-CO"/>
              </w:rPr>
              <w:t>ejecutó</w:t>
            </w:r>
            <w:r w:rsidRPr="009F78BB">
              <w:rPr>
                <w:rFonts w:eastAsia="Times New Roman" w:cs="Arial"/>
                <w:sz w:val="16"/>
                <w:szCs w:val="16"/>
                <w:lang w:eastAsia="es-CO"/>
              </w:rPr>
              <w:t xml:space="preserve"> el contrato de mantenimiento hasta el 12 de mayo de 2019 e inicio el nuevo contrato el 5 de junio de 2019. El indicador considera </w:t>
            </w:r>
            <w:r w:rsidRPr="00B079BA">
              <w:rPr>
                <w:rFonts w:eastAsia="Times New Roman" w:cs="Arial"/>
                <w:sz w:val="16"/>
                <w:szCs w:val="16"/>
                <w:lang w:eastAsia="es-CO"/>
              </w:rPr>
              <w:t>integrados tanto</w:t>
            </w:r>
            <w:r w:rsidRPr="009F78BB">
              <w:rPr>
                <w:rFonts w:eastAsia="Times New Roman" w:cs="Arial"/>
                <w:sz w:val="16"/>
                <w:szCs w:val="16"/>
                <w:lang w:eastAsia="es-CO"/>
              </w:rPr>
              <w:t xml:space="preserve"> los vehículos pesados como los livianos.</w:t>
            </w:r>
          </w:p>
        </w:tc>
      </w:tr>
      <w:tr w:rsidRPr="00B079BA" w:rsidR="009F78BB" w:rsidTr="00261E79" w14:paraId="2268A085" w14:textId="77777777">
        <w:trPr>
          <w:trHeight w:val="167"/>
        </w:trPr>
        <w:tc>
          <w:tcPr>
            <w:tcW w:w="1065" w:type="dxa"/>
            <w:vMerge/>
            <w:vAlign w:val="center"/>
            <w:hideMark/>
          </w:tcPr>
          <w:p w:rsidRPr="009F78BB" w:rsidR="009F78BB" w:rsidP="009F78BB" w:rsidRDefault="009F78BB" w14:paraId="2787F1B8" w14:textId="77777777">
            <w:pPr>
              <w:widowControl/>
              <w:jc w:val="left"/>
              <w:rPr>
                <w:rFonts w:eastAsia="Times New Roman" w:cs="Arial"/>
                <w:sz w:val="16"/>
                <w:szCs w:val="16"/>
                <w:lang w:eastAsia="es-CO"/>
              </w:rPr>
            </w:pPr>
          </w:p>
        </w:tc>
        <w:tc>
          <w:tcPr>
            <w:tcW w:w="1287" w:type="dxa"/>
            <w:shd w:val="clear" w:color="auto" w:fill="auto"/>
            <w:vAlign w:val="center"/>
            <w:hideMark/>
          </w:tcPr>
          <w:p w:rsidRPr="009F78BB" w:rsidR="009F78BB" w:rsidP="009F78BB" w:rsidRDefault="001E2029" w14:paraId="2550E441" w14:textId="54E15E2E">
            <w:pPr>
              <w:widowControl/>
              <w:jc w:val="center"/>
              <w:rPr>
                <w:rFonts w:eastAsia="Times New Roman" w:cs="Arial"/>
                <w:sz w:val="16"/>
                <w:szCs w:val="16"/>
                <w:lang w:eastAsia="es-CO"/>
              </w:rPr>
            </w:pPr>
            <w:r w:rsidRPr="001E2029">
              <w:rPr>
                <w:rFonts w:eastAsia="Times New Roman" w:cs="Arial"/>
                <w:sz w:val="16"/>
                <w:szCs w:val="16"/>
                <w:lang w:eastAsia="es-CO"/>
              </w:rPr>
              <w:t>En mantenimiento</w:t>
            </w:r>
          </w:p>
        </w:tc>
        <w:tc>
          <w:tcPr>
            <w:tcW w:w="967" w:type="dxa"/>
            <w:shd w:val="clear" w:color="000000" w:fill="F2F2F2"/>
            <w:vAlign w:val="center"/>
            <w:hideMark/>
          </w:tcPr>
          <w:p w:rsidRPr="009F78BB" w:rsidR="009F78BB" w:rsidP="009F78BB" w:rsidRDefault="009F78BB" w14:paraId="2B51653C"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15</w:t>
            </w:r>
          </w:p>
        </w:tc>
        <w:tc>
          <w:tcPr>
            <w:tcW w:w="674" w:type="dxa"/>
            <w:vMerge/>
            <w:vAlign w:val="center"/>
            <w:hideMark/>
          </w:tcPr>
          <w:p w:rsidRPr="009F78BB" w:rsidR="009F78BB" w:rsidP="009F78BB" w:rsidRDefault="009F78BB" w14:paraId="6CA57D8B" w14:textId="77777777">
            <w:pPr>
              <w:widowControl/>
              <w:jc w:val="left"/>
              <w:rPr>
                <w:rFonts w:eastAsia="Times New Roman" w:cs="Arial"/>
                <w:sz w:val="16"/>
                <w:szCs w:val="16"/>
                <w:lang w:eastAsia="es-CO"/>
              </w:rPr>
            </w:pPr>
          </w:p>
        </w:tc>
        <w:tc>
          <w:tcPr>
            <w:tcW w:w="1136" w:type="dxa"/>
            <w:shd w:val="clear" w:color="000000" w:fill="F2F2F2"/>
            <w:vAlign w:val="center"/>
            <w:hideMark/>
          </w:tcPr>
          <w:p w:rsidRPr="009F78BB" w:rsidR="009F78BB" w:rsidP="009F78BB" w:rsidRDefault="009F78BB" w14:paraId="23CE3A07"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13%</w:t>
            </w:r>
          </w:p>
        </w:tc>
        <w:tc>
          <w:tcPr>
            <w:tcW w:w="4285" w:type="dxa"/>
            <w:vMerge/>
            <w:vAlign w:val="center"/>
            <w:hideMark/>
          </w:tcPr>
          <w:p w:rsidRPr="009F78BB" w:rsidR="009F78BB" w:rsidP="009F78BB" w:rsidRDefault="009F78BB" w14:paraId="3994F430" w14:textId="77777777">
            <w:pPr>
              <w:widowControl/>
              <w:jc w:val="left"/>
              <w:rPr>
                <w:rFonts w:eastAsia="Times New Roman" w:cs="Arial"/>
                <w:sz w:val="16"/>
                <w:szCs w:val="16"/>
                <w:lang w:eastAsia="es-CO"/>
              </w:rPr>
            </w:pPr>
          </w:p>
        </w:tc>
      </w:tr>
      <w:tr w:rsidRPr="00B079BA" w:rsidR="009F78BB" w:rsidTr="00261E79" w14:paraId="3D5F7553" w14:textId="77777777">
        <w:trPr>
          <w:trHeight w:val="497"/>
        </w:trPr>
        <w:tc>
          <w:tcPr>
            <w:tcW w:w="1065" w:type="dxa"/>
            <w:vMerge w:val="restart"/>
            <w:shd w:val="clear" w:color="auto" w:fill="auto"/>
            <w:vAlign w:val="center"/>
            <w:hideMark/>
          </w:tcPr>
          <w:p w:rsidRPr="009F78BB" w:rsidR="009F78BB" w:rsidP="009F78BB" w:rsidRDefault="009F78BB" w14:paraId="22E2C1F2" w14:textId="77777777">
            <w:pPr>
              <w:widowControl/>
              <w:jc w:val="center"/>
              <w:rPr>
                <w:rFonts w:eastAsia="Times New Roman" w:cs="Arial"/>
                <w:sz w:val="16"/>
                <w:szCs w:val="16"/>
                <w:lang w:eastAsia="es-CO"/>
              </w:rPr>
            </w:pPr>
            <w:r w:rsidRPr="009F78BB">
              <w:rPr>
                <w:rFonts w:eastAsia="Times New Roman" w:cs="Arial"/>
                <w:sz w:val="16"/>
                <w:szCs w:val="16"/>
                <w:lang w:eastAsia="es-CO"/>
              </w:rPr>
              <w:t>TRIMESTRE 3</w:t>
            </w:r>
          </w:p>
        </w:tc>
        <w:tc>
          <w:tcPr>
            <w:tcW w:w="1287" w:type="dxa"/>
            <w:shd w:val="clear" w:color="000000" w:fill="F2F2F2"/>
            <w:vAlign w:val="center"/>
            <w:hideMark/>
          </w:tcPr>
          <w:p w:rsidRPr="009F78BB" w:rsidR="009F78BB" w:rsidP="009F78BB" w:rsidRDefault="009F78BB" w14:paraId="70371A28"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Disponible</w:t>
            </w:r>
          </w:p>
        </w:tc>
        <w:tc>
          <w:tcPr>
            <w:tcW w:w="967" w:type="dxa"/>
            <w:shd w:val="clear" w:color="000000" w:fill="F2F2F2"/>
            <w:vAlign w:val="center"/>
            <w:hideMark/>
          </w:tcPr>
          <w:p w:rsidRPr="009F78BB" w:rsidR="009F78BB" w:rsidP="009F78BB" w:rsidRDefault="009F78BB" w14:paraId="0CF3680C"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97</w:t>
            </w:r>
          </w:p>
        </w:tc>
        <w:tc>
          <w:tcPr>
            <w:tcW w:w="674" w:type="dxa"/>
            <w:vMerge w:val="restart"/>
            <w:shd w:val="clear" w:color="auto" w:fill="auto"/>
            <w:noWrap/>
            <w:vAlign w:val="center"/>
            <w:hideMark/>
          </w:tcPr>
          <w:p w:rsidRPr="009F78BB" w:rsidR="009F78BB" w:rsidP="009F78BB" w:rsidRDefault="009F78BB" w14:paraId="70EB3D0B" w14:textId="77777777">
            <w:pPr>
              <w:widowControl/>
              <w:jc w:val="center"/>
              <w:rPr>
                <w:rFonts w:eastAsia="Times New Roman" w:cs="Arial"/>
                <w:sz w:val="16"/>
                <w:szCs w:val="16"/>
                <w:lang w:eastAsia="es-CO"/>
              </w:rPr>
            </w:pPr>
            <w:r w:rsidRPr="009F78BB">
              <w:rPr>
                <w:rFonts w:eastAsia="Times New Roman" w:cs="Arial"/>
                <w:sz w:val="16"/>
                <w:szCs w:val="16"/>
                <w:lang w:eastAsia="es-CO"/>
              </w:rPr>
              <w:t xml:space="preserve">                  119 </w:t>
            </w:r>
          </w:p>
        </w:tc>
        <w:tc>
          <w:tcPr>
            <w:tcW w:w="1136" w:type="dxa"/>
            <w:shd w:val="clear" w:color="000000" w:fill="F2F2F2"/>
            <w:vAlign w:val="center"/>
            <w:hideMark/>
          </w:tcPr>
          <w:p w:rsidRPr="009F78BB" w:rsidR="009F78BB" w:rsidP="009F78BB" w:rsidRDefault="009F78BB" w14:paraId="0B91C10A"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82%</w:t>
            </w:r>
          </w:p>
        </w:tc>
        <w:tc>
          <w:tcPr>
            <w:tcW w:w="4285" w:type="dxa"/>
            <w:vMerge w:val="restart"/>
            <w:shd w:val="clear" w:color="auto" w:fill="auto"/>
            <w:vAlign w:val="center"/>
            <w:hideMark/>
          </w:tcPr>
          <w:p w:rsidRPr="009F78BB" w:rsidR="009F78BB" w:rsidP="009F78BB" w:rsidRDefault="009F78BB" w14:paraId="71A761CA" w14:textId="77777777">
            <w:pPr>
              <w:widowControl/>
              <w:rPr>
                <w:rFonts w:eastAsia="Times New Roman" w:cs="Arial"/>
                <w:sz w:val="16"/>
                <w:szCs w:val="16"/>
                <w:lang w:eastAsia="es-CO"/>
              </w:rPr>
            </w:pPr>
            <w:r w:rsidRPr="009F78BB">
              <w:rPr>
                <w:rFonts w:eastAsia="Times New Roman" w:cs="Arial"/>
                <w:sz w:val="16"/>
                <w:szCs w:val="16"/>
                <w:lang w:eastAsia="es-CO"/>
              </w:rPr>
              <w:t>Para el tercer trimestre del año 2019, se cumple con la meta establecida del 80%, se realizaron actividades de mantenimiento preventivo, correctivo programado y correctivo emergente, el indicador considera integrados tanto vehículos pesados y vehículos livianos.</w:t>
            </w:r>
          </w:p>
        </w:tc>
      </w:tr>
      <w:tr w:rsidRPr="00B079BA" w:rsidR="009F78BB" w:rsidTr="00261E79" w14:paraId="3D651EA1" w14:textId="77777777">
        <w:trPr>
          <w:trHeight w:val="295"/>
        </w:trPr>
        <w:tc>
          <w:tcPr>
            <w:tcW w:w="1065" w:type="dxa"/>
            <w:vMerge/>
            <w:vAlign w:val="center"/>
            <w:hideMark/>
          </w:tcPr>
          <w:p w:rsidRPr="009F78BB" w:rsidR="009F78BB" w:rsidP="009F78BB" w:rsidRDefault="009F78BB" w14:paraId="1224BD35" w14:textId="77777777">
            <w:pPr>
              <w:widowControl/>
              <w:jc w:val="left"/>
              <w:rPr>
                <w:rFonts w:eastAsia="Times New Roman" w:cs="Arial"/>
                <w:sz w:val="16"/>
                <w:szCs w:val="16"/>
                <w:lang w:eastAsia="es-CO"/>
              </w:rPr>
            </w:pPr>
          </w:p>
        </w:tc>
        <w:tc>
          <w:tcPr>
            <w:tcW w:w="1287" w:type="dxa"/>
            <w:shd w:val="clear" w:color="auto" w:fill="auto"/>
            <w:vAlign w:val="center"/>
            <w:hideMark/>
          </w:tcPr>
          <w:p w:rsidRPr="009F78BB" w:rsidR="009F78BB" w:rsidP="009F78BB" w:rsidRDefault="001E2029" w14:paraId="267B5BBE" w14:textId="44C31BC0">
            <w:pPr>
              <w:widowControl/>
              <w:jc w:val="center"/>
              <w:rPr>
                <w:rFonts w:eastAsia="Times New Roman" w:cs="Arial"/>
                <w:sz w:val="16"/>
                <w:szCs w:val="16"/>
                <w:lang w:eastAsia="es-CO"/>
              </w:rPr>
            </w:pPr>
            <w:r w:rsidRPr="001E2029">
              <w:rPr>
                <w:rFonts w:eastAsia="Times New Roman" w:cs="Arial"/>
                <w:sz w:val="16"/>
                <w:szCs w:val="16"/>
                <w:lang w:eastAsia="es-CO"/>
              </w:rPr>
              <w:t>En mantenimiento</w:t>
            </w:r>
          </w:p>
        </w:tc>
        <w:tc>
          <w:tcPr>
            <w:tcW w:w="967" w:type="dxa"/>
            <w:shd w:val="clear" w:color="000000" w:fill="F2F2F2"/>
            <w:vAlign w:val="center"/>
            <w:hideMark/>
          </w:tcPr>
          <w:p w:rsidRPr="009F78BB" w:rsidR="009F78BB" w:rsidP="009F78BB" w:rsidRDefault="009F78BB" w14:paraId="657B586B"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22</w:t>
            </w:r>
          </w:p>
        </w:tc>
        <w:tc>
          <w:tcPr>
            <w:tcW w:w="674" w:type="dxa"/>
            <w:vMerge/>
            <w:vAlign w:val="center"/>
            <w:hideMark/>
          </w:tcPr>
          <w:p w:rsidRPr="009F78BB" w:rsidR="009F78BB" w:rsidP="009F78BB" w:rsidRDefault="009F78BB" w14:paraId="47FBFD40" w14:textId="77777777">
            <w:pPr>
              <w:widowControl/>
              <w:jc w:val="left"/>
              <w:rPr>
                <w:rFonts w:eastAsia="Times New Roman" w:cs="Arial"/>
                <w:sz w:val="16"/>
                <w:szCs w:val="16"/>
                <w:lang w:eastAsia="es-CO"/>
              </w:rPr>
            </w:pPr>
          </w:p>
        </w:tc>
        <w:tc>
          <w:tcPr>
            <w:tcW w:w="1136" w:type="dxa"/>
            <w:shd w:val="clear" w:color="000000" w:fill="F2F2F2"/>
            <w:vAlign w:val="center"/>
            <w:hideMark/>
          </w:tcPr>
          <w:p w:rsidRPr="009F78BB" w:rsidR="009F78BB" w:rsidP="009F78BB" w:rsidRDefault="009F78BB" w14:paraId="292F6E2C" w14:textId="77777777">
            <w:pPr>
              <w:widowControl/>
              <w:jc w:val="center"/>
              <w:rPr>
                <w:rFonts w:eastAsia="Times New Roman" w:cs="Arial"/>
                <w:b/>
                <w:bCs/>
                <w:sz w:val="16"/>
                <w:szCs w:val="16"/>
                <w:lang w:eastAsia="es-CO"/>
              </w:rPr>
            </w:pPr>
            <w:r w:rsidRPr="009F78BB">
              <w:rPr>
                <w:rFonts w:eastAsia="Times New Roman" w:cs="Arial"/>
                <w:b/>
                <w:bCs/>
                <w:sz w:val="16"/>
                <w:szCs w:val="16"/>
                <w:lang w:eastAsia="es-CO"/>
              </w:rPr>
              <w:t>18%</w:t>
            </w:r>
          </w:p>
        </w:tc>
        <w:tc>
          <w:tcPr>
            <w:tcW w:w="4285" w:type="dxa"/>
            <w:vMerge/>
            <w:vAlign w:val="center"/>
            <w:hideMark/>
          </w:tcPr>
          <w:p w:rsidRPr="009F78BB" w:rsidR="009F78BB" w:rsidP="009F78BB" w:rsidRDefault="009F78BB" w14:paraId="1BA2535F" w14:textId="77777777">
            <w:pPr>
              <w:widowControl/>
              <w:jc w:val="left"/>
              <w:rPr>
                <w:rFonts w:eastAsia="Times New Roman" w:cs="Arial"/>
                <w:sz w:val="16"/>
                <w:szCs w:val="16"/>
                <w:lang w:eastAsia="es-CO"/>
              </w:rPr>
            </w:pPr>
          </w:p>
        </w:tc>
      </w:tr>
    </w:tbl>
    <w:p w:rsidR="00822311" w:rsidP="00822311" w:rsidRDefault="00261E79" w14:paraId="3574AE25" w14:textId="54A2F256">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822311" w:rsidP="00822311" w:rsidRDefault="00822311" w14:paraId="6BC0A3BD" w14:textId="7A020F36">
      <w:pPr>
        <w:rPr>
          <w:rFonts w:cs="Arial"/>
          <w:sz w:val="16"/>
          <w:szCs w:val="16"/>
          <w:lang w:eastAsia="es-CO"/>
        </w:rPr>
      </w:pPr>
    </w:p>
    <w:p w:rsidRPr="00A40CA9" w:rsidR="00822311" w:rsidP="00822311" w:rsidRDefault="00836144" w14:paraId="3C0E76E4" w14:textId="6D66146D">
      <w:pPr>
        <w:rPr>
          <w:rFonts w:eastAsia="Times New Roman" w:cs="Arial"/>
          <w:lang w:val="es-ES_tradnl" w:eastAsia="es-ES"/>
        </w:rPr>
      </w:pPr>
      <w:r w:rsidRPr="00A40CA9">
        <w:rPr>
          <w:rFonts w:eastAsia="Times New Roman" w:cs="Arial"/>
          <w:lang w:val="es-ES_tradnl" w:eastAsia="es-ES"/>
        </w:rPr>
        <w:t>Este indic</w:t>
      </w:r>
      <w:r w:rsidRPr="00A40CA9" w:rsidR="005C1D27">
        <w:rPr>
          <w:rFonts w:eastAsia="Times New Roman" w:cs="Arial"/>
          <w:lang w:val="es-ES_tradnl" w:eastAsia="es-ES"/>
        </w:rPr>
        <w:t xml:space="preserve">ador he presentado un </w:t>
      </w:r>
      <w:r w:rsidRPr="00A40CA9" w:rsidR="00CD64C5">
        <w:rPr>
          <w:rFonts w:eastAsia="Times New Roman" w:cs="Arial"/>
          <w:lang w:val="es-ES_tradnl" w:eastAsia="es-ES"/>
        </w:rPr>
        <w:t xml:space="preserve">comportamiento uniforme y acorde </w:t>
      </w:r>
      <w:r w:rsidRPr="00A40CA9" w:rsidR="00AC00E7">
        <w:rPr>
          <w:rFonts w:eastAsia="Times New Roman" w:cs="Arial"/>
          <w:lang w:val="es-ES_tradnl" w:eastAsia="es-ES"/>
        </w:rPr>
        <w:t>a la meta propuesta durante la vigencia</w:t>
      </w:r>
      <w:r w:rsidRPr="00A40CA9" w:rsidR="00F56A2B">
        <w:rPr>
          <w:rFonts w:eastAsia="Times New Roman" w:cs="Arial"/>
          <w:lang w:val="es-ES_tradnl" w:eastAsia="es-ES"/>
        </w:rPr>
        <w:t xml:space="preserve">, se sugiere revisar si la meta </w:t>
      </w:r>
      <w:r w:rsidRPr="00A40CA9" w:rsidR="00A95EB0">
        <w:rPr>
          <w:rFonts w:eastAsia="Times New Roman" w:cs="Arial"/>
          <w:lang w:val="es-ES_tradnl" w:eastAsia="es-ES"/>
        </w:rPr>
        <w:t xml:space="preserve">este </w:t>
      </w:r>
      <w:r w:rsidRPr="00A40CA9" w:rsidR="00A40CA9">
        <w:rPr>
          <w:rFonts w:eastAsia="Times New Roman" w:cs="Arial"/>
          <w:lang w:val="es-ES_tradnl" w:eastAsia="es-ES"/>
        </w:rPr>
        <w:t>subestimada</w:t>
      </w:r>
      <w:r w:rsidRPr="00A40CA9" w:rsidR="00A95EB0">
        <w:rPr>
          <w:rFonts w:eastAsia="Times New Roman" w:cs="Arial"/>
          <w:lang w:val="es-ES_tradnl" w:eastAsia="es-ES"/>
        </w:rPr>
        <w:t xml:space="preserve">, esto </w:t>
      </w:r>
      <w:r w:rsidRPr="00A40CA9" w:rsidR="00A40CA9">
        <w:rPr>
          <w:rFonts w:eastAsia="Times New Roman" w:cs="Arial"/>
          <w:lang w:val="es-ES_tradnl" w:eastAsia="es-ES"/>
        </w:rPr>
        <w:t>teniendo en cuenta el histórico de resultados de este indicador</w:t>
      </w:r>
      <w:r w:rsidR="00A40CA9">
        <w:rPr>
          <w:rFonts w:eastAsia="Times New Roman" w:cs="Arial"/>
          <w:lang w:val="es-ES_tradnl" w:eastAsia="es-ES"/>
        </w:rPr>
        <w:t>.</w:t>
      </w:r>
      <w:r w:rsidRPr="00A40CA9" w:rsidR="00A40CA9">
        <w:rPr>
          <w:rFonts w:eastAsia="Times New Roman" w:cs="Arial"/>
          <w:lang w:val="es-ES_tradnl" w:eastAsia="es-ES"/>
        </w:rPr>
        <w:t xml:space="preserve"> </w:t>
      </w:r>
    </w:p>
    <w:p w:rsidR="2FCA4843" w:rsidP="2FCA4843" w:rsidRDefault="2FCA4843" w14:paraId="102D5362" w14:textId="2001FE76">
      <w:pPr>
        <w:rPr>
          <w:rFonts w:eastAsia="Times New Roman" w:cs="Arial"/>
          <w:lang w:val="es-ES" w:eastAsia="es-ES"/>
        </w:rPr>
      </w:pPr>
    </w:p>
    <w:p w:rsidR="00E9686C" w:rsidP="2FCA4843" w:rsidRDefault="00E9686C" w14:paraId="078BB47C" w14:textId="77777777">
      <w:pPr>
        <w:rPr>
          <w:rFonts w:eastAsia="Times New Roman" w:cs="Arial"/>
          <w:lang w:val="es-ES" w:eastAsia="es-ES"/>
        </w:rPr>
      </w:pPr>
    </w:p>
    <w:p w:rsidR="003F738C" w:rsidP="00E76B9C" w:rsidRDefault="000F531D" w14:paraId="202C1BBB" w14:textId="0C7AC515">
      <w:pPr>
        <w:rPr>
          <w:rFonts w:eastAsia="Times New Roman" w:cs="Arial"/>
          <w:lang w:val="es-ES_tradnl" w:eastAsia="es-ES"/>
        </w:rPr>
      </w:pPr>
      <w:r w:rsidRPr="000F531D">
        <w:rPr>
          <w:rFonts w:eastAsia="Times New Roman" w:cs="Arial"/>
          <w:b/>
          <w:lang w:val="es-ES_tradnl" w:eastAsia="es-ES"/>
        </w:rPr>
        <w:t>PPMQ-IND-004</w:t>
      </w:r>
      <w:r>
        <w:rPr>
          <w:rFonts w:eastAsia="Times New Roman" w:cs="Arial"/>
          <w:b/>
          <w:lang w:val="es-ES_tradnl" w:eastAsia="es-ES"/>
        </w:rPr>
        <w:t xml:space="preserve"> </w:t>
      </w:r>
      <w:r w:rsidRPr="000F531D">
        <w:rPr>
          <w:rFonts w:eastAsia="Times New Roman" w:cs="Arial"/>
          <w:u w:val="single"/>
          <w:lang w:val="es-ES_tradnl" w:eastAsia="es-ES"/>
        </w:rPr>
        <w:t>DISPONIBILIDAD DE MAQUINARIA</w:t>
      </w:r>
      <w:r>
        <w:rPr>
          <w:rFonts w:eastAsia="Times New Roman" w:cs="Arial"/>
          <w:u w:val="single"/>
          <w:lang w:val="es-ES_tradnl" w:eastAsia="es-ES"/>
        </w:rPr>
        <w:t>:</w:t>
      </w:r>
      <w:r>
        <w:rPr>
          <w:rFonts w:eastAsia="Times New Roman" w:cs="Arial"/>
          <w:lang w:val="es-ES_tradnl" w:eastAsia="es-ES"/>
        </w:rPr>
        <w:t xml:space="preserve"> </w:t>
      </w:r>
    </w:p>
    <w:p w:rsidR="00E76B9C" w:rsidP="00E76B9C" w:rsidRDefault="00E76B9C" w14:paraId="37CB627A" w14:textId="77777777"/>
    <w:p w:rsidRPr="003F738C" w:rsidR="00A40CA9" w:rsidP="00DC6895" w:rsidRDefault="003F738C" w14:paraId="7C1C0D7F" w14:textId="3AC649DF">
      <w:pPr>
        <w:pStyle w:val="Caption"/>
        <w:spacing w:after="0" w:line="240" w:lineRule="auto"/>
        <w:jc w:val="center"/>
        <w:rPr>
          <w:rFonts w:eastAsia="Times New Roman" w:cs="Arial"/>
          <w:sz w:val="16"/>
          <w:szCs w:val="16"/>
          <w:lang w:val="es-ES_tradnl" w:eastAsia="es-ES"/>
        </w:rPr>
      </w:pPr>
      <w:bookmarkStart w:name="_Toc28613582" w:id="65"/>
      <w:r w:rsidRPr="003F738C">
        <w:rPr>
          <w:sz w:val="16"/>
          <w:szCs w:val="16"/>
        </w:rPr>
        <w:t xml:space="preserve">Tabla </w:t>
      </w:r>
      <w:r w:rsidRPr="003F738C">
        <w:rPr>
          <w:sz w:val="16"/>
          <w:szCs w:val="16"/>
        </w:rPr>
        <w:fldChar w:fldCharType="begin"/>
      </w:r>
      <w:r w:rsidRPr="003F738C">
        <w:rPr>
          <w:sz w:val="16"/>
          <w:szCs w:val="16"/>
        </w:rPr>
        <w:instrText xml:space="preserve"> SEQ Tabla \* ARABIC </w:instrText>
      </w:r>
      <w:r w:rsidRPr="003F738C">
        <w:rPr>
          <w:sz w:val="16"/>
          <w:szCs w:val="16"/>
        </w:rPr>
        <w:fldChar w:fldCharType="separate"/>
      </w:r>
      <w:r w:rsidR="00FB36A8">
        <w:rPr>
          <w:noProof/>
          <w:sz w:val="16"/>
          <w:szCs w:val="16"/>
        </w:rPr>
        <w:t>31</w:t>
      </w:r>
      <w:r w:rsidRPr="003F738C">
        <w:rPr>
          <w:sz w:val="16"/>
          <w:szCs w:val="16"/>
        </w:rPr>
        <w:fldChar w:fldCharType="end"/>
      </w:r>
      <w:r w:rsidRPr="003F738C">
        <w:rPr>
          <w:sz w:val="16"/>
          <w:szCs w:val="16"/>
        </w:rPr>
        <w:t xml:space="preserve">. </w:t>
      </w:r>
      <w:r w:rsidRPr="00440708" w:rsidR="00DC6895">
        <w:rPr>
          <w:b w:val="0"/>
          <w:bCs w:val="0"/>
          <w:sz w:val="16"/>
          <w:szCs w:val="16"/>
        </w:rPr>
        <w:t xml:space="preserve">Disponibilidad </w:t>
      </w:r>
      <w:r w:rsidR="00440708">
        <w:rPr>
          <w:b w:val="0"/>
          <w:bCs w:val="0"/>
          <w:sz w:val="16"/>
          <w:szCs w:val="16"/>
        </w:rPr>
        <w:t>d</w:t>
      </w:r>
      <w:r w:rsidRPr="00440708" w:rsidR="00DC6895">
        <w:rPr>
          <w:b w:val="0"/>
          <w:bCs w:val="0"/>
          <w:sz w:val="16"/>
          <w:szCs w:val="16"/>
        </w:rPr>
        <w:t>e Maquinaria</w:t>
      </w:r>
      <w:bookmarkEnd w:id="65"/>
    </w:p>
    <w:tbl>
      <w:tblPr>
        <w:tblW w:w="9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40"/>
        <w:gridCol w:w="1240"/>
        <w:gridCol w:w="1240"/>
        <w:gridCol w:w="1240"/>
        <w:gridCol w:w="1240"/>
        <w:gridCol w:w="3288"/>
      </w:tblGrid>
      <w:tr w:rsidRPr="00F12DF0" w:rsidR="00F12DF0" w:rsidTr="001C04F3" w14:paraId="27772A31" w14:textId="77777777">
        <w:trPr>
          <w:trHeight w:val="300"/>
        </w:trPr>
        <w:tc>
          <w:tcPr>
            <w:tcW w:w="9488" w:type="dxa"/>
            <w:gridSpan w:val="6"/>
            <w:shd w:val="clear" w:color="auto" w:fill="D9D9D9" w:themeFill="background1" w:themeFillShade="D9"/>
            <w:vAlign w:val="center"/>
            <w:hideMark/>
          </w:tcPr>
          <w:p w:rsidRPr="00F12DF0" w:rsidR="00F12DF0" w:rsidP="00F12DF0" w:rsidRDefault="007704E7" w14:paraId="10F87A44" w14:textId="5718AB18">
            <w:pPr>
              <w:widowControl/>
              <w:jc w:val="center"/>
              <w:rPr>
                <w:rFonts w:eastAsia="Times New Roman" w:cs="Arial"/>
                <w:b/>
                <w:bCs/>
                <w:color w:val="000000"/>
                <w:sz w:val="16"/>
                <w:szCs w:val="16"/>
                <w:lang w:eastAsia="es-CO"/>
              </w:rPr>
            </w:pPr>
            <w:r w:rsidRPr="00261E79">
              <w:rPr>
                <w:rFonts w:eastAsia="Times New Roman" w:cs="Arial"/>
                <w:b/>
                <w:bCs/>
                <w:sz w:val="16"/>
                <w:szCs w:val="16"/>
                <w:lang w:eastAsia="es-CO"/>
              </w:rPr>
              <w:t>CUADRO DE SEGUIMIENTO</w:t>
            </w:r>
            <w:r w:rsidRPr="00F12DF0" w:rsidR="00F12DF0">
              <w:rPr>
                <w:rFonts w:eastAsia="Times New Roman" w:cs="Arial"/>
                <w:b/>
                <w:bCs/>
                <w:color w:val="000000"/>
                <w:sz w:val="16"/>
                <w:szCs w:val="16"/>
                <w:lang w:eastAsia="es-CO"/>
              </w:rPr>
              <w:t> </w:t>
            </w:r>
          </w:p>
        </w:tc>
      </w:tr>
      <w:tr w:rsidRPr="00C33A42" w:rsidR="001C04F3" w:rsidTr="001C04F3" w14:paraId="59EA275F" w14:textId="77777777">
        <w:trPr>
          <w:trHeight w:val="288"/>
        </w:trPr>
        <w:tc>
          <w:tcPr>
            <w:tcW w:w="1240" w:type="dxa"/>
            <w:vMerge w:val="restart"/>
            <w:shd w:val="clear" w:color="auto" w:fill="D9D9D9" w:themeFill="background1" w:themeFillShade="D9"/>
            <w:vAlign w:val="center"/>
            <w:hideMark/>
          </w:tcPr>
          <w:p w:rsidRPr="00F12DF0" w:rsidR="00F12DF0" w:rsidP="00F12DF0" w:rsidRDefault="00F12DF0" w14:paraId="219A6914"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PERIODO DE MEDICIÓN</w:t>
            </w:r>
          </w:p>
        </w:tc>
        <w:tc>
          <w:tcPr>
            <w:tcW w:w="1240" w:type="dxa"/>
            <w:vMerge w:val="restart"/>
            <w:shd w:val="clear" w:color="auto" w:fill="D9D9D9" w:themeFill="background1" w:themeFillShade="D9"/>
            <w:vAlign w:val="center"/>
            <w:hideMark/>
          </w:tcPr>
          <w:p w:rsidRPr="00F12DF0" w:rsidR="00F12DF0" w:rsidP="00F12DF0" w:rsidRDefault="00F12DF0" w14:paraId="3BBDDE7C"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ESTADO DE LA MAQUINARIA</w:t>
            </w:r>
          </w:p>
        </w:tc>
        <w:tc>
          <w:tcPr>
            <w:tcW w:w="1240" w:type="dxa"/>
            <w:vMerge w:val="restart"/>
            <w:shd w:val="clear" w:color="auto" w:fill="D9D9D9" w:themeFill="background1" w:themeFillShade="D9"/>
            <w:vAlign w:val="center"/>
            <w:hideMark/>
          </w:tcPr>
          <w:p w:rsidRPr="00F12DF0" w:rsidR="00F12DF0" w:rsidP="00F12DF0" w:rsidRDefault="00F12DF0" w14:paraId="7E0D1A0D"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 MAQUINARIA</w:t>
            </w:r>
          </w:p>
        </w:tc>
        <w:tc>
          <w:tcPr>
            <w:tcW w:w="1240" w:type="dxa"/>
            <w:vMerge w:val="restart"/>
            <w:shd w:val="clear" w:color="auto" w:fill="D9D9D9" w:themeFill="background1" w:themeFillShade="D9"/>
            <w:vAlign w:val="center"/>
            <w:hideMark/>
          </w:tcPr>
          <w:p w:rsidRPr="00F12DF0" w:rsidR="00F12DF0" w:rsidP="00F12DF0" w:rsidRDefault="00F12DF0" w14:paraId="57AD7136"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TOTAL</w:t>
            </w:r>
          </w:p>
        </w:tc>
        <w:tc>
          <w:tcPr>
            <w:tcW w:w="1240" w:type="dxa"/>
            <w:vMerge w:val="restart"/>
            <w:shd w:val="clear" w:color="auto" w:fill="D9D9D9" w:themeFill="background1" w:themeFillShade="D9"/>
            <w:vAlign w:val="center"/>
            <w:hideMark/>
          </w:tcPr>
          <w:p w:rsidRPr="00F12DF0" w:rsidR="00F12DF0" w:rsidP="00F12DF0" w:rsidRDefault="00F12DF0" w14:paraId="33DD14A3"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RESULTADO</w:t>
            </w:r>
          </w:p>
        </w:tc>
        <w:tc>
          <w:tcPr>
            <w:tcW w:w="3288" w:type="dxa"/>
            <w:vMerge w:val="restart"/>
            <w:shd w:val="clear" w:color="auto" w:fill="D9D9D9" w:themeFill="background1" w:themeFillShade="D9"/>
            <w:vAlign w:val="center"/>
            <w:hideMark/>
          </w:tcPr>
          <w:p w:rsidRPr="00F12DF0" w:rsidR="00F12DF0" w:rsidP="00F12DF0" w:rsidRDefault="00F12DF0" w14:paraId="436D79E5"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 xml:space="preserve">EVALUACIÓN CUALITATIVA </w:t>
            </w:r>
          </w:p>
        </w:tc>
      </w:tr>
      <w:tr w:rsidRPr="00F12DF0" w:rsidR="00F12DF0" w:rsidTr="001C04F3" w14:paraId="02077888" w14:textId="77777777">
        <w:trPr>
          <w:trHeight w:val="300"/>
        </w:trPr>
        <w:tc>
          <w:tcPr>
            <w:tcW w:w="1240" w:type="dxa"/>
            <w:vMerge/>
            <w:shd w:val="clear" w:color="auto" w:fill="D9D9D9" w:themeFill="background1" w:themeFillShade="D9"/>
            <w:vAlign w:val="center"/>
            <w:hideMark/>
          </w:tcPr>
          <w:p w:rsidRPr="00F12DF0" w:rsidR="00F12DF0" w:rsidP="00F12DF0" w:rsidRDefault="00F12DF0" w14:paraId="06F557E8"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F12DF0" w:rsidR="00F12DF0" w:rsidP="00F12DF0" w:rsidRDefault="00F12DF0" w14:paraId="0D3A2472"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F12DF0" w:rsidR="00F12DF0" w:rsidP="00F12DF0" w:rsidRDefault="00F12DF0" w14:paraId="0A94CFA2"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F12DF0" w:rsidR="00F12DF0" w:rsidP="00F12DF0" w:rsidRDefault="00F12DF0" w14:paraId="09EE1F65"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F12DF0" w:rsidR="00F12DF0" w:rsidP="00F12DF0" w:rsidRDefault="00F12DF0" w14:paraId="0F37193F" w14:textId="77777777">
            <w:pPr>
              <w:widowControl/>
              <w:jc w:val="left"/>
              <w:rPr>
                <w:rFonts w:eastAsia="Times New Roman" w:cs="Arial"/>
                <w:b/>
                <w:bCs/>
                <w:color w:val="000000"/>
                <w:sz w:val="16"/>
                <w:szCs w:val="16"/>
                <w:lang w:eastAsia="es-CO"/>
              </w:rPr>
            </w:pPr>
          </w:p>
        </w:tc>
        <w:tc>
          <w:tcPr>
            <w:tcW w:w="3288" w:type="dxa"/>
            <w:vMerge/>
            <w:shd w:val="clear" w:color="auto" w:fill="D9D9D9" w:themeFill="background1" w:themeFillShade="D9"/>
            <w:vAlign w:val="center"/>
            <w:hideMark/>
          </w:tcPr>
          <w:p w:rsidRPr="00F12DF0" w:rsidR="00F12DF0" w:rsidP="00F12DF0" w:rsidRDefault="00F12DF0" w14:paraId="4FD0382A" w14:textId="77777777">
            <w:pPr>
              <w:widowControl/>
              <w:jc w:val="left"/>
              <w:rPr>
                <w:rFonts w:eastAsia="Times New Roman" w:cs="Arial"/>
                <w:b/>
                <w:bCs/>
                <w:color w:val="000000"/>
                <w:sz w:val="16"/>
                <w:szCs w:val="16"/>
                <w:lang w:eastAsia="es-CO"/>
              </w:rPr>
            </w:pPr>
          </w:p>
        </w:tc>
      </w:tr>
      <w:tr w:rsidRPr="00F12DF0" w:rsidR="00F12DF0" w:rsidTr="001C04F3" w14:paraId="60845A11" w14:textId="77777777">
        <w:trPr>
          <w:trHeight w:val="334"/>
        </w:trPr>
        <w:tc>
          <w:tcPr>
            <w:tcW w:w="1240" w:type="dxa"/>
            <w:vMerge w:val="restart"/>
            <w:shd w:val="clear" w:color="auto" w:fill="auto"/>
            <w:vAlign w:val="center"/>
            <w:hideMark/>
          </w:tcPr>
          <w:p w:rsidRPr="00F12DF0" w:rsidR="00F12DF0" w:rsidP="00F12DF0" w:rsidRDefault="00F12DF0" w14:paraId="73A7A1A4"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1</w:t>
            </w:r>
          </w:p>
        </w:tc>
        <w:tc>
          <w:tcPr>
            <w:tcW w:w="1240" w:type="dxa"/>
            <w:shd w:val="clear" w:color="000000" w:fill="F2F2F2"/>
            <w:vAlign w:val="center"/>
            <w:hideMark/>
          </w:tcPr>
          <w:p w:rsidRPr="00F12DF0" w:rsidR="00F12DF0" w:rsidP="00F12DF0" w:rsidRDefault="00F12DF0" w14:paraId="00F0FF2E"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40" w:type="dxa"/>
            <w:shd w:val="clear" w:color="000000" w:fill="F2F2F2"/>
            <w:vAlign w:val="center"/>
            <w:hideMark/>
          </w:tcPr>
          <w:p w:rsidRPr="00F12DF0" w:rsidR="00F12DF0" w:rsidP="00F12DF0" w:rsidRDefault="00F12DF0" w14:paraId="387A2FCC"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48</w:t>
            </w:r>
          </w:p>
        </w:tc>
        <w:tc>
          <w:tcPr>
            <w:tcW w:w="1240" w:type="dxa"/>
            <w:vMerge w:val="restart"/>
            <w:shd w:val="clear" w:color="auto" w:fill="auto"/>
            <w:noWrap/>
            <w:vAlign w:val="center"/>
            <w:hideMark/>
          </w:tcPr>
          <w:p w:rsidRPr="00F12DF0" w:rsidR="00F12DF0" w:rsidP="00F12DF0" w:rsidRDefault="00F12DF0" w14:paraId="428885C5"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55</w:t>
            </w:r>
          </w:p>
        </w:tc>
        <w:tc>
          <w:tcPr>
            <w:tcW w:w="1240" w:type="dxa"/>
            <w:shd w:val="clear" w:color="000000" w:fill="F2F2F2"/>
            <w:vAlign w:val="center"/>
            <w:hideMark/>
          </w:tcPr>
          <w:p w:rsidRPr="00F12DF0" w:rsidR="00F12DF0" w:rsidP="00F12DF0" w:rsidRDefault="00F12DF0" w14:paraId="0A80A1A6"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87%</w:t>
            </w:r>
          </w:p>
        </w:tc>
        <w:tc>
          <w:tcPr>
            <w:tcW w:w="3288" w:type="dxa"/>
            <w:vMerge w:val="restart"/>
            <w:shd w:val="clear" w:color="auto" w:fill="auto"/>
            <w:vAlign w:val="center"/>
            <w:hideMark/>
          </w:tcPr>
          <w:p w:rsidRPr="00F12DF0" w:rsidR="00F12DF0" w:rsidP="00324611" w:rsidRDefault="00F12DF0" w14:paraId="03C610EF" w14:textId="3A755703">
            <w:pPr>
              <w:widowControl/>
              <w:rPr>
                <w:rFonts w:eastAsia="Times New Roman" w:cs="Arial"/>
                <w:color w:val="000000"/>
                <w:sz w:val="16"/>
                <w:szCs w:val="16"/>
                <w:lang w:eastAsia="es-CO"/>
              </w:rPr>
            </w:pPr>
            <w:r w:rsidRPr="00F12DF0">
              <w:rPr>
                <w:rFonts w:eastAsia="Times New Roman" w:cs="Arial"/>
                <w:color w:val="000000"/>
                <w:sz w:val="16"/>
                <w:szCs w:val="16"/>
                <w:lang w:eastAsia="es-CO"/>
              </w:rPr>
              <w:t xml:space="preserve">Para el primer trimestre de 2019 se cumple con la meta establecida del 75%; Se termina el contrato de mantenimiento en el mes de marzo 2019, </w:t>
            </w:r>
            <w:r w:rsidRPr="00F12DF0" w:rsidR="00C33A42">
              <w:rPr>
                <w:rFonts w:eastAsia="Times New Roman" w:cs="Arial"/>
                <w:color w:val="000000"/>
                <w:sz w:val="16"/>
                <w:szCs w:val="16"/>
                <w:lang w:eastAsia="es-CO"/>
              </w:rPr>
              <w:t>situación</w:t>
            </w:r>
            <w:r w:rsidRPr="00F12DF0">
              <w:rPr>
                <w:rFonts w:eastAsia="Times New Roman" w:cs="Arial"/>
                <w:color w:val="000000"/>
                <w:sz w:val="16"/>
                <w:szCs w:val="16"/>
                <w:lang w:eastAsia="es-CO"/>
              </w:rPr>
              <w:t xml:space="preserve"> que debe ser atendida con prioridad.</w:t>
            </w:r>
          </w:p>
        </w:tc>
      </w:tr>
      <w:tr w:rsidRPr="00F12DF0" w:rsidR="00F12DF0" w:rsidTr="001C04F3" w14:paraId="2A05DDCE" w14:textId="77777777">
        <w:trPr>
          <w:trHeight w:val="300"/>
        </w:trPr>
        <w:tc>
          <w:tcPr>
            <w:tcW w:w="1240" w:type="dxa"/>
            <w:vMerge/>
            <w:vAlign w:val="center"/>
            <w:hideMark/>
          </w:tcPr>
          <w:p w:rsidRPr="00F12DF0" w:rsidR="00F12DF0" w:rsidP="00F12DF0" w:rsidRDefault="00F12DF0" w14:paraId="508035B0"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F12DF0" w:rsidR="00F12DF0" w:rsidP="00F12DF0" w:rsidRDefault="00324611" w14:paraId="61986FE9" w14:textId="1B7D274D">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40" w:type="dxa"/>
            <w:shd w:val="clear" w:color="000000" w:fill="F2F2F2"/>
            <w:vAlign w:val="center"/>
            <w:hideMark/>
          </w:tcPr>
          <w:p w:rsidRPr="00F12DF0" w:rsidR="00F12DF0" w:rsidP="00F12DF0" w:rsidRDefault="00F12DF0" w14:paraId="300A28B8"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7</w:t>
            </w:r>
          </w:p>
        </w:tc>
        <w:tc>
          <w:tcPr>
            <w:tcW w:w="1240" w:type="dxa"/>
            <w:vMerge/>
            <w:vAlign w:val="center"/>
            <w:hideMark/>
          </w:tcPr>
          <w:p w:rsidRPr="00F12DF0" w:rsidR="00F12DF0" w:rsidP="00F12DF0" w:rsidRDefault="00F12DF0" w14:paraId="10C8E3FA" w14:textId="77777777">
            <w:pPr>
              <w:widowControl/>
              <w:jc w:val="left"/>
              <w:rPr>
                <w:rFonts w:eastAsia="Times New Roman" w:cs="Arial"/>
                <w:color w:val="000000"/>
                <w:sz w:val="16"/>
                <w:szCs w:val="16"/>
                <w:lang w:eastAsia="es-CO"/>
              </w:rPr>
            </w:pPr>
          </w:p>
        </w:tc>
        <w:tc>
          <w:tcPr>
            <w:tcW w:w="1240" w:type="dxa"/>
            <w:shd w:val="clear" w:color="000000" w:fill="F2F2F2"/>
            <w:vAlign w:val="center"/>
            <w:hideMark/>
          </w:tcPr>
          <w:p w:rsidRPr="00F12DF0" w:rsidR="00F12DF0" w:rsidP="00F12DF0" w:rsidRDefault="00F12DF0" w14:paraId="05DEAC17"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13%</w:t>
            </w:r>
          </w:p>
        </w:tc>
        <w:tc>
          <w:tcPr>
            <w:tcW w:w="3288" w:type="dxa"/>
            <w:vMerge/>
            <w:vAlign w:val="center"/>
            <w:hideMark/>
          </w:tcPr>
          <w:p w:rsidRPr="00F12DF0" w:rsidR="00F12DF0" w:rsidP="00324611" w:rsidRDefault="00F12DF0" w14:paraId="4A7C9FA8" w14:textId="77777777">
            <w:pPr>
              <w:widowControl/>
              <w:rPr>
                <w:rFonts w:eastAsia="Times New Roman" w:cs="Arial"/>
                <w:color w:val="000000"/>
                <w:sz w:val="16"/>
                <w:szCs w:val="16"/>
                <w:lang w:eastAsia="es-CO"/>
              </w:rPr>
            </w:pPr>
          </w:p>
        </w:tc>
      </w:tr>
      <w:tr w:rsidRPr="00F12DF0" w:rsidR="00F12DF0" w:rsidTr="001C04F3" w14:paraId="28C5A523" w14:textId="77777777">
        <w:trPr>
          <w:trHeight w:val="516"/>
        </w:trPr>
        <w:tc>
          <w:tcPr>
            <w:tcW w:w="1240" w:type="dxa"/>
            <w:vMerge w:val="restart"/>
            <w:shd w:val="clear" w:color="auto" w:fill="auto"/>
            <w:vAlign w:val="center"/>
            <w:hideMark/>
          </w:tcPr>
          <w:p w:rsidRPr="00F12DF0" w:rsidR="00F12DF0" w:rsidP="00F12DF0" w:rsidRDefault="00F12DF0" w14:paraId="3E1ADF49"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2</w:t>
            </w:r>
          </w:p>
        </w:tc>
        <w:tc>
          <w:tcPr>
            <w:tcW w:w="1240" w:type="dxa"/>
            <w:shd w:val="clear" w:color="000000" w:fill="F2F2F2"/>
            <w:vAlign w:val="center"/>
            <w:hideMark/>
          </w:tcPr>
          <w:p w:rsidRPr="00F12DF0" w:rsidR="00F12DF0" w:rsidP="00F12DF0" w:rsidRDefault="00F12DF0" w14:paraId="27F4B6E2"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40" w:type="dxa"/>
            <w:shd w:val="clear" w:color="000000" w:fill="F2F2F2"/>
            <w:vAlign w:val="center"/>
            <w:hideMark/>
          </w:tcPr>
          <w:p w:rsidRPr="00F12DF0" w:rsidR="00F12DF0" w:rsidP="00F12DF0" w:rsidRDefault="00F12DF0" w14:paraId="7218BAE4"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45</w:t>
            </w:r>
          </w:p>
        </w:tc>
        <w:tc>
          <w:tcPr>
            <w:tcW w:w="1240" w:type="dxa"/>
            <w:vMerge w:val="restart"/>
            <w:shd w:val="clear" w:color="auto" w:fill="auto"/>
            <w:noWrap/>
            <w:vAlign w:val="center"/>
            <w:hideMark/>
          </w:tcPr>
          <w:p w:rsidRPr="00F12DF0" w:rsidR="00F12DF0" w:rsidP="00F12DF0" w:rsidRDefault="00F12DF0" w14:paraId="39C69EE9"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59</w:t>
            </w:r>
          </w:p>
        </w:tc>
        <w:tc>
          <w:tcPr>
            <w:tcW w:w="1240" w:type="dxa"/>
            <w:shd w:val="clear" w:color="000000" w:fill="F2F2F2"/>
            <w:vAlign w:val="center"/>
            <w:hideMark/>
          </w:tcPr>
          <w:p w:rsidRPr="00F12DF0" w:rsidR="00F12DF0" w:rsidP="00F12DF0" w:rsidRDefault="00F12DF0" w14:paraId="13CB21A5"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76%</w:t>
            </w:r>
          </w:p>
        </w:tc>
        <w:tc>
          <w:tcPr>
            <w:tcW w:w="3288" w:type="dxa"/>
            <w:vMerge w:val="restart"/>
            <w:shd w:val="clear" w:color="auto" w:fill="auto"/>
            <w:vAlign w:val="center"/>
            <w:hideMark/>
          </w:tcPr>
          <w:p w:rsidRPr="00F12DF0" w:rsidR="00F12DF0" w:rsidP="00324611" w:rsidRDefault="00F12DF0" w14:paraId="72D677FA" w14:textId="582DCCB1">
            <w:pPr>
              <w:widowControl/>
              <w:rPr>
                <w:rFonts w:eastAsia="Times New Roman" w:cs="Arial"/>
                <w:color w:val="000000"/>
                <w:sz w:val="16"/>
                <w:szCs w:val="16"/>
                <w:lang w:eastAsia="es-CO"/>
              </w:rPr>
            </w:pPr>
            <w:r w:rsidRPr="00F12DF0">
              <w:rPr>
                <w:rFonts w:eastAsia="Times New Roman" w:cs="Arial"/>
                <w:color w:val="000000"/>
                <w:sz w:val="16"/>
                <w:szCs w:val="16"/>
                <w:lang w:eastAsia="es-CO"/>
              </w:rPr>
              <w:t>Para el segundo trimestre del año 2019, se cumple con la meta establecida del 75</w:t>
            </w:r>
            <w:r w:rsidRPr="00C33A42" w:rsidR="00324611">
              <w:rPr>
                <w:rFonts w:eastAsia="Times New Roman" w:cs="Arial"/>
                <w:color w:val="000000"/>
                <w:sz w:val="16"/>
                <w:szCs w:val="16"/>
                <w:lang w:eastAsia="es-CO"/>
              </w:rPr>
              <w:t>% se</w:t>
            </w:r>
            <w:r w:rsidRPr="00F12DF0">
              <w:rPr>
                <w:rFonts w:eastAsia="Times New Roman" w:cs="Arial"/>
                <w:color w:val="000000"/>
                <w:sz w:val="16"/>
                <w:szCs w:val="16"/>
                <w:lang w:eastAsia="es-CO"/>
              </w:rPr>
              <w:t xml:space="preserve"> </w:t>
            </w:r>
            <w:r w:rsidRPr="00C33A42" w:rsidR="00324611">
              <w:rPr>
                <w:rFonts w:eastAsia="Times New Roman" w:cs="Arial"/>
                <w:color w:val="000000"/>
                <w:sz w:val="16"/>
                <w:szCs w:val="16"/>
                <w:lang w:eastAsia="es-CO"/>
              </w:rPr>
              <w:t>ejecutó</w:t>
            </w:r>
            <w:r w:rsidRPr="00F12DF0">
              <w:rPr>
                <w:rFonts w:eastAsia="Times New Roman" w:cs="Arial"/>
                <w:color w:val="000000"/>
                <w:sz w:val="16"/>
                <w:szCs w:val="16"/>
                <w:lang w:eastAsia="es-CO"/>
              </w:rPr>
              <w:t xml:space="preserve"> el contrato de mantenimiento hasta el 12 de mayo de 2019 e inicio el nuevo contrato el 5 de junio de 2019, ingresaron equipos </w:t>
            </w:r>
            <w:r w:rsidRPr="00F12DF0" w:rsidR="00C33A42">
              <w:rPr>
                <w:rFonts w:eastAsia="Times New Roman" w:cs="Arial"/>
                <w:color w:val="000000"/>
                <w:sz w:val="16"/>
                <w:szCs w:val="16"/>
                <w:lang w:eastAsia="es-CO"/>
              </w:rPr>
              <w:t>nuevos.</w:t>
            </w:r>
          </w:p>
        </w:tc>
      </w:tr>
      <w:tr w:rsidRPr="00F12DF0" w:rsidR="00F12DF0" w:rsidTr="001C04F3" w14:paraId="39A43348" w14:textId="77777777">
        <w:trPr>
          <w:trHeight w:val="300"/>
        </w:trPr>
        <w:tc>
          <w:tcPr>
            <w:tcW w:w="1240" w:type="dxa"/>
            <w:vMerge/>
            <w:vAlign w:val="center"/>
            <w:hideMark/>
          </w:tcPr>
          <w:p w:rsidRPr="00F12DF0" w:rsidR="00F12DF0" w:rsidP="00F12DF0" w:rsidRDefault="00F12DF0" w14:paraId="415CF82C"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F12DF0" w:rsidR="00F12DF0" w:rsidP="00F12DF0" w:rsidRDefault="00324611" w14:paraId="26A97C43" w14:textId="5DCC7D73">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40" w:type="dxa"/>
            <w:shd w:val="clear" w:color="000000" w:fill="F2F2F2"/>
            <w:vAlign w:val="center"/>
            <w:hideMark/>
          </w:tcPr>
          <w:p w:rsidRPr="00F12DF0" w:rsidR="00F12DF0" w:rsidP="00F12DF0" w:rsidRDefault="00F12DF0" w14:paraId="4F10ECBB"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14</w:t>
            </w:r>
          </w:p>
        </w:tc>
        <w:tc>
          <w:tcPr>
            <w:tcW w:w="1240" w:type="dxa"/>
            <w:vMerge/>
            <w:vAlign w:val="center"/>
            <w:hideMark/>
          </w:tcPr>
          <w:p w:rsidRPr="00F12DF0" w:rsidR="00F12DF0" w:rsidP="00F12DF0" w:rsidRDefault="00F12DF0" w14:paraId="5756AC55" w14:textId="77777777">
            <w:pPr>
              <w:widowControl/>
              <w:jc w:val="left"/>
              <w:rPr>
                <w:rFonts w:eastAsia="Times New Roman" w:cs="Arial"/>
                <w:color w:val="000000"/>
                <w:sz w:val="16"/>
                <w:szCs w:val="16"/>
                <w:lang w:eastAsia="es-CO"/>
              </w:rPr>
            </w:pPr>
          </w:p>
        </w:tc>
        <w:tc>
          <w:tcPr>
            <w:tcW w:w="1240" w:type="dxa"/>
            <w:shd w:val="clear" w:color="000000" w:fill="F2F2F2"/>
            <w:vAlign w:val="center"/>
            <w:hideMark/>
          </w:tcPr>
          <w:p w:rsidRPr="00F12DF0" w:rsidR="00F12DF0" w:rsidP="00F12DF0" w:rsidRDefault="00F12DF0" w14:paraId="331E1006"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24%</w:t>
            </w:r>
          </w:p>
        </w:tc>
        <w:tc>
          <w:tcPr>
            <w:tcW w:w="3288" w:type="dxa"/>
            <w:vMerge/>
            <w:vAlign w:val="center"/>
            <w:hideMark/>
          </w:tcPr>
          <w:p w:rsidRPr="00F12DF0" w:rsidR="00F12DF0" w:rsidP="00324611" w:rsidRDefault="00F12DF0" w14:paraId="2359732C" w14:textId="77777777">
            <w:pPr>
              <w:widowControl/>
              <w:rPr>
                <w:rFonts w:eastAsia="Times New Roman" w:cs="Arial"/>
                <w:color w:val="000000"/>
                <w:sz w:val="16"/>
                <w:szCs w:val="16"/>
                <w:lang w:eastAsia="es-CO"/>
              </w:rPr>
            </w:pPr>
          </w:p>
        </w:tc>
      </w:tr>
      <w:tr w:rsidRPr="00F12DF0" w:rsidR="00F12DF0" w:rsidTr="001C04F3" w14:paraId="4DD71EFA" w14:textId="77777777">
        <w:trPr>
          <w:trHeight w:val="518"/>
        </w:trPr>
        <w:tc>
          <w:tcPr>
            <w:tcW w:w="1240" w:type="dxa"/>
            <w:vMerge w:val="restart"/>
            <w:shd w:val="clear" w:color="auto" w:fill="auto"/>
            <w:vAlign w:val="center"/>
            <w:hideMark/>
          </w:tcPr>
          <w:p w:rsidRPr="00F12DF0" w:rsidR="00F12DF0" w:rsidP="00F12DF0" w:rsidRDefault="00F12DF0" w14:paraId="6B5011E4"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TRIMESTRE 3</w:t>
            </w:r>
          </w:p>
        </w:tc>
        <w:tc>
          <w:tcPr>
            <w:tcW w:w="1240" w:type="dxa"/>
            <w:shd w:val="clear" w:color="000000" w:fill="F2F2F2"/>
            <w:vAlign w:val="center"/>
            <w:hideMark/>
          </w:tcPr>
          <w:p w:rsidRPr="00F12DF0" w:rsidR="00F12DF0" w:rsidP="00F12DF0" w:rsidRDefault="00F12DF0" w14:paraId="79CB55A1"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Disponible</w:t>
            </w:r>
          </w:p>
        </w:tc>
        <w:tc>
          <w:tcPr>
            <w:tcW w:w="1240" w:type="dxa"/>
            <w:shd w:val="clear" w:color="000000" w:fill="F2F2F2"/>
            <w:vAlign w:val="center"/>
            <w:hideMark/>
          </w:tcPr>
          <w:p w:rsidRPr="00F12DF0" w:rsidR="00F12DF0" w:rsidP="00F12DF0" w:rsidRDefault="00F12DF0" w14:paraId="08A100CC"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52</w:t>
            </w:r>
          </w:p>
        </w:tc>
        <w:tc>
          <w:tcPr>
            <w:tcW w:w="1240" w:type="dxa"/>
            <w:vMerge w:val="restart"/>
            <w:shd w:val="clear" w:color="auto" w:fill="auto"/>
            <w:noWrap/>
            <w:vAlign w:val="center"/>
            <w:hideMark/>
          </w:tcPr>
          <w:p w:rsidRPr="00F12DF0" w:rsidR="00F12DF0" w:rsidP="00F12DF0" w:rsidRDefault="00F12DF0" w14:paraId="23A8369A" w14:textId="77777777">
            <w:pPr>
              <w:widowControl/>
              <w:jc w:val="center"/>
              <w:rPr>
                <w:rFonts w:eastAsia="Times New Roman" w:cs="Arial"/>
                <w:color w:val="000000"/>
                <w:sz w:val="16"/>
                <w:szCs w:val="16"/>
                <w:lang w:eastAsia="es-CO"/>
              </w:rPr>
            </w:pPr>
            <w:r w:rsidRPr="00F12DF0">
              <w:rPr>
                <w:rFonts w:eastAsia="Times New Roman" w:cs="Arial"/>
                <w:color w:val="000000"/>
                <w:sz w:val="16"/>
                <w:szCs w:val="16"/>
                <w:lang w:eastAsia="es-CO"/>
              </w:rPr>
              <w:t>66</w:t>
            </w:r>
          </w:p>
        </w:tc>
        <w:tc>
          <w:tcPr>
            <w:tcW w:w="1240" w:type="dxa"/>
            <w:shd w:val="clear" w:color="000000" w:fill="F2F2F2"/>
            <w:vAlign w:val="center"/>
            <w:hideMark/>
          </w:tcPr>
          <w:p w:rsidRPr="00F12DF0" w:rsidR="00F12DF0" w:rsidP="00F12DF0" w:rsidRDefault="00F12DF0" w14:paraId="07437708"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79%</w:t>
            </w:r>
          </w:p>
        </w:tc>
        <w:tc>
          <w:tcPr>
            <w:tcW w:w="3288" w:type="dxa"/>
            <w:vMerge w:val="restart"/>
            <w:shd w:val="clear" w:color="auto" w:fill="auto"/>
            <w:vAlign w:val="center"/>
            <w:hideMark/>
          </w:tcPr>
          <w:p w:rsidRPr="00F12DF0" w:rsidR="00F12DF0" w:rsidP="00324611" w:rsidRDefault="00F12DF0" w14:paraId="423A3384" w14:textId="77777777">
            <w:pPr>
              <w:widowControl/>
              <w:rPr>
                <w:rFonts w:eastAsia="Times New Roman" w:cs="Arial"/>
                <w:color w:val="000000"/>
                <w:sz w:val="16"/>
                <w:szCs w:val="16"/>
                <w:lang w:eastAsia="es-CO"/>
              </w:rPr>
            </w:pPr>
            <w:r w:rsidRPr="00F12DF0">
              <w:rPr>
                <w:rFonts w:eastAsia="Times New Roman" w:cs="Arial"/>
                <w:color w:val="000000"/>
                <w:sz w:val="16"/>
                <w:szCs w:val="16"/>
                <w:lang w:eastAsia="es-CO"/>
              </w:rPr>
              <w:t>Para el tercer trimestre del año 2019, se cumple con la meta establecida del 75%, se realizaron actividades de mantenimiento preventivo, correctivo programado y correctivo emergente.</w:t>
            </w:r>
          </w:p>
        </w:tc>
      </w:tr>
      <w:tr w:rsidRPr="00F12DF0" w:rsidR="00F12DF0" w:rsidTr="001C04F3" w14:paraId="21A7AE22" w14:textId="77777777">
        <w:trPr>
          <w:trHeight w:val="300"/>
        </w:trPr>
        <w:tc>
          <w:tcPr>
            <w:tcW w:w="1240" w:type="dxa"/>
            <w:vMerge/>
            <w:vAlign w:val="center"/>
            <w:hideMark/>
          </w:tcPr>
          <w:p w:rsidRPr="00F12DF0" w:rsidR="00F12DF0" w:rsidP="00F12DF0" w:rsidRDefault="00F12DF0" w14:paraId="50CC365C"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F12DF0" w:rsidR="00F12DF0" w:rsidP="00F12DF0" w:rsidRDefault="00324611" w14:paraId="454E4395" w14:textId="3D48050C">
            <w:pPr>
              <w:widowControl/>
              <w:jc w:val="center"/>
              <w:rPr>
                <w:rFonts w:eastAsia="Times New Roman" w:cs="Arial"/>
                <w:color w:val="000000"/>
                <w:sz w:val="16"/>
                <w:szCs w:val="16"/>
                <w:lang w:eastAsia="es-CO"/>
              </w:rPr>
            </w:pPr>
            <w:r w:rsidRPr="00C33A42">
              <w:rPr>
                <w:rFonts w:eastAsia="Times New Roman" w:cs="Arial"/>
                <w:color w:val="000000"/>
                <w:sz w:val="16"/>
                <w:szCs w:val="16"/>
                <w:lang w:eastAsia="es-CO"/>
              </w:rPr>
              <w:t>En mantenimiento</w:t>
            </w:r>
          </w:p>
        </w:tc>
        <w:tc>
          <w:tcPr>
            <w:tcW w:w="1240" w:type="dxa"/>
            <w:shd w:val="clear" w:color="000000" w:fill="F2F2F2"/>
            <w:vAlign w:val="center"/>
            <w:hideMark/>
          </w:tcPr>
          <w:p w:rsidRPr="00F12DF0" w:rsidR="00F12DF0" w:rsidP="00F12DF0" w:rsidRDefault="00F12DF0" w14:paraId="66839500"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14</w:t>
            </w:r>
          </w:p>
        </w:tc>
        <w:tc>
          <w:tcPr>
            <w:tcW w:w="1240" w:type="dxa"/>
            <w:vMerge/>
            <w:vAlign w:val="center"/>
            <w:hideMark/>
          </w:tcPr>
          <w:p w:rsidRPr="00F12DF0" w:rsidR="00F12DF0" w:rsidP="00F12DF0" w:rsidRDefault="00F12DF0" w14:paraId="60F81417" w14:textId="77777777">
            <w:pPr>
              <w:widowControl/>
              <w:jc w:val="left"/>
              <w:rPr>
                <w:rFonts w:eastAsia="Times New Roman" w:cs="Arial"/>
                <w:color w:val="000000"/>
                <w:sz w:val="16"/>
                <w:szCs w:val="16"/>
                <w:lang w:eastAsia="es-CO"/>
              </w:rPr>
            </w:pPr>
          </w:p>
        </w:tc>
        <w:tc>
          <w:tcPr>
            <w:tcW w:w="1240" w:type="dxa"/>
            <w:shd w:val="clear" w:color="000000" w:fill="F2F2F2"/>
            <w:vAlign w:val="center"/>
            <w:hideMark/>
          </w:tcPr>
          <w:p w:rsidRPr="00F12DF0" w:rsidR="00F12DF0" w:rsidP="00F12DF0" w:rsidRDefault="00F12DF0" w14:paraId="28279032" w14:textId="77777777">
            <w:pPr>
              <w:widowControl/>
              <w:jc w:val="center"/>
              <w:rPr>
                <w:rFonts w:eastAsia="Times New Roman" w:cs="Arial"/>
                <w:b/>
                <w:bCs/>
                <w:color w:val="000000"/>
                <w:sz w:val="16"/>
                <w:szCs w:val="16"/>
                <w:lang w:eastAsia="es-CO"/>
              </w:rPr>
            </w:pPr>
            <w:r w:rsidRPr="00F12DF0">
              <w:rPr>
                <w:rFonts w:eastAsia="Times New Roman" w:cs="Arial"/>
                <w:b/>
                <w:bCs/>
                <w:color w:val="000000"/>
                <w:sz w:val="16"/>
                <w:szCs w:val="16"/>
                <w:lang w:eastAsia="es-CO"/>
              </w:rPr>
              <w:t>21%</w:t>
            </w:r>
          </w:p>
        </w:tc>
        <w:tc>
          <w:tcPr>
            <w:tcW w:w="3288" w:type="dxa"/>
            <w:vMerge/>
            <w:vAlign w:val="center"/>
            <w:hideMark/>
          </w:tcPr>
          <w:p w:rsidRPr="00F12DF0" w:rsidR="00F12DF0" w:rsidP="00F12DF0" w:rsidRDefault="00F12DF0" w14:paraId="10D39FD7" w14:textId="77777777">
            <w:pPr>
              <w:widowControl/>
              <w:jc w:val="left"/>
              <w:rPr>
                <w:rFonts w:eastAsia="Times New Roman" w:cs="Arial"/>
                <w:color w:val="000000"/>
                <w:sz w:val="16"/>
                <w:szCs w:val="16"/>
                <w:lang w:eastAsia="es-CO"/>
              </w:rPr>
            </w:pPr>
          </w:p>
        </w:tc>
      </w:tr>
    </w:tbl>
    <w:p w:rsidR="0016553E" w:rsidP="0016553E" w:rsidRDefault="0016553E" w14:paraId="6C82ACA8" w14:textId="67F40973">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E76B9C" w:rsidP="00E76B9C" w:rsidRDefault="00E76B9C" w14:paraId="0327B849" w14:textId="018DDBAA">
      <w:pPr>
        <w:rPr>
          <w:rFonts w:cs="Arial"/>
          <w:sz w:val="16"/>
          <w:szCs w:val="16"/>
          <w:lang w:eastAsia="es-CO"/>
        </w:rPr>
      </w:pPr>
    </w:p>
    <w:p w:rsidR="00E76B9C" w:rsidP="00E76B9C" w:rsidRDefault="00E76B9C" w14:paraId="3A30B2A5" w14:textId="76341011">
      <w:pPr>
        <w:rPr>
          <w:rFonts w:eastAsia="Times New Roman" w:cs="Arial"/>
          <w:lang w:val="es-ES_tradnl" w:eastAsia="es-ES"/>
        </w:rPr>
      </w:pPr>
      <w:r w:rsidRPr="00A40CA9">
        <w:rPr>
          <w:rFonts w:eastAsia="Times New Roman" w:cs="Arial"/>
          <w:lang w:val="es-ES_tradnl" w:eastAsia="es-ES"/>
        </w:rPr>
        <w:t>Este indicador he presentado un comportamiento uniforme y acorde a la meta propuesta durante la vigencia</w:t>
      </w:r>
      <w:r>
        <w:rPr>
          <w:rFonts w:eastAsia="Times New Roman" w:cs="Arial"/>
          <w:lang w:val="es-ES_tradnl" w:eastAsia="es-ES"/>
        </w:rPr>
        <w:t>.</w:t>
      </w:r>
    </w:p>
    <w:p w:rsidR="00BC240C" w:rsidP="00CC5B43" w:rsidRDefault="00BC240C" w14:paraId="39AB6810" w14:textId="77777777">
      <w:pPr>
        <w:rPr>
          <w:rFonts w:eastAsia="Times New Roman" w:cs="Arial"/>
          <w:lang w:val="es-ES_tradnl" w:eastAsia="es-ES"/>
        </w:rPr>
      </w:pPr>
    </w:p>
    <w:p w:rsidR="00E502E7" w:rsidP="00CC5B43" w:rsidRDefault="000F531D" w14:paraId="523EFF3E" w14:textId="640CC7E7">
      <w:pPr>
        <w:rPr>
          <w:rFonts w:eastAsia="Times New Roman" w:cs="Arial"/>
          <w:lang w:val="es-ES_tradnl" w:eastAsia="es-ES"/>
        </w:rPr>
      </w:pPr>
      <w:r w:rsidRPr="000F531D">
        <w:rPr>
          <w:rFonts w:eastAsia="Times New Roman" w:cs="Arial"/>
          <w:b/>
          <w:lang w:val="es-ES_tradnl" w:eastAsia="es-ES"/>
        </w:rPr>
        <w:t>PPMQ-IND-005</w:t>
      </w:r>
      <w:r>
        <w:rPr>
          <w:rFonts w:eastAsia="Times New Roman" w:cs="Arial"/>
          <w:b/>
          <w:lang w:val="es-ES_tradnl" w:eastAsia="es-ES"/>
        </w:rPr>
        <w:t xml:space="preserve"> </w:t>
      </w:r>
      <w:r w:rsidRPr="000F531D">
        <w:rPr>
          <w:rFonts w:eastAsia="Times New Roman" w:cs="Arial"/>
          <w:u w:val="single"/>
          <w:lang w:val="es-ES_tradnl" w:eastAsia="es-ES"/>
        </w:rPr>
        <w:t>DISPONIBILIDAD DE EQUIPOS</w:t>
      </w:r>
      <w:r>
        <w:rPr>
          <w:rFonts w:eastAsia="Times New Roman" w:cs="Arial"/>
          <w:u w:val="single"/>
          <w:lang w:val="es-ES_tradnl" w:eastAsia="es-ES"/>
        </w:rPr>
        <w:t>:</w:t>
      </w:r>
      <w:r>
        <w:rPr>
          <w:rFonts w:eastAsia="Times New Roman" w:cs="Arial"/>
          <w:lang w:val="es-ES_tradnl" w:eastAsia="es-ES"/>
        </w:rPr>
        <w:t xml:space="preserve"> </w:t>
      </w:r>
    </w:p>
    <w:p w:rsidR="00FB36A8" w:rsidP="00CC5B43" w:rsidRDefault="00FB36A8" w14:paraId="595DC53A" w14:textId="7D6439E1">
      <w:pPr>
        <w:rPr>
          <w:rFonts w:eastAsia="Times New Roman" w:cs="Arial"/>
          <w:lang w:val="es-ES_tradnl" w:eastAsia="es-ES"/>
        </w:rPr>
      </w:pPr>
    </w:p>
    <w:p w:rsidRPr="00242444" w:rsidR="00654701" w:rsidP="00242444" w:rsidRDefault="00A64805" w14:paraId="30276B96" w14:textId="268E1593">
      <w:pPr>
        <w:pStyle w:val="Caption"/>
        <w:spacing w:after="0" w:line="240" w:lineRule="auto"/>
        <w:jc w:val="center"/>
        <w:rPr>
          <w:rFonts w:eastAsia="Times New Roman" w:cs="Arial"/>
          <w:sz w:val="16"/>
          <w:szCs w:val="16"/>
          <w:lang w:val="es-ES_tradnl" w:eastAsia="es-ES"/>
        </w:rPr>
      </w:pPr>
      <w:bookmarkStart w:name="_Toc28613583" w:id="66"/>
      <w:r w:rsidRPr="00242444">
        <w:rPr>
          <w:sz w:val="16"/>
          <w:szCs w:val="16"/>
        </w:rPr>
        <w:t xml:space="preserve">Tabla </w:t>
      </w:r>
      <w:r w:rsidRPr="00242444">
        <w:rPr>
          <w:sz w:val="16"/>
          <w:szCs w:val="16"/>
        </w:rPr>
        <w:fldChar w:fldCharType="begin"/>
      </w:r>
      <w:r w:rsidRPr="00242444">
        <w:rPr>
          <w:sz w:val="16"/>
          <w:szCs w:val="16"/>
        </w:rPr>
        <w:instrText xml:space="preserve"> SEQ Tabla \* ARABIC </w:instrText>
      </w:r>
      <w:r w:rsidRPr="00242444">
        <w:rPr>
          <w:sz w:val="16"/>
          <w:szCs w:val="16"/>
        </w:rPr>
        <w:fldChar w:fldCharType="separate"/>
      </w:r>
      <w:r w:rsidR="00FB36A8">
        <w:rPr>
          <w:noProof/>
          <w:sz w:val="16"/>
          <w:szCs w:val="16"/>
        </w:rPr>
        <w:t>32</w:t>
      </w:r>
      <w:r w:rsidRPr="00242444">
        <w:rPr>
          <w:sz w:val="16"/>
          <w:szCs w:val="16"/>
        </w:rPr>
        <w:fldChar w:fldCharType="end"/>
      </w:r>
      <w:r w:rsidRPr="00242444">
        <w:rPr>
          <w:sz w:val="16"/>
          <w:szCs w:val="16"/>
        </w:rPr>
        <w:t xml:space="preserve">. </w:t>
      </w:r>
      <w:r w:rsidRPr="00242444" w:rsidR="00242444">
        <w:rPr>
          <w:rFonts w:eastAsia="Times New Roman" w:cs="Arial"/>
          <w:b w:val="0"/>
          <w:bCs w:val="0"/>
          <w:sz w:val="16"/>
          <w:szCs w:val="16"/>
          <w:lang w:val="es-ES_tradnl" w:eastAsia="es-ES"/>
        </w:rPr>
        <w:t>Disponibilidad De Equipos</w:t>
      </w:r>
      <w:bookmarkEnd w:id="66"/>
    </w:p>
    <w:tbl>
      <w:tblPr>
        <w:tblW w:w="9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40"/>
        <w:gridCol w:w="1240"/>
        <w:gridCol w:w="1240"/>
        <w:gridCol w:w="1240"/>
        <w:gridCol w:w="1240"/>
        <w:gridCol w:w="3288"/>
      </w:tblGrid>
      <w:tr w:rsidRPr="001662DF" w:rsidR="00C0545F" w:rsidTr="009B759B" w14:paraId="78AD53EB" w14:textId="77777777">
        <w:trPr>
          <w:trHeight w:val="300"/>
        </w:trPr>
        <w:tc>
          <w:tcPr>
            <w:tcW w:w="9488" w:type="dxa"/>
            <w:gridSpan w:val="6"/>
            <w:shd w:val="clear" w:color="auto" w:fill="D9D9D9" w:themeFill="background1" w:themeFillShade="D9"/>
            <w:vAlign w:val="center"/>
            <w:hideMark/>
          </w:tcPr>
          <w:p w:rsidRPr="001662DF" w:rsidR="00C0545F" w:rsidP="009B759B" w:rsidRDefault="00C0545F" w14:paraId="464C5031" w14:textId="77777777">
            <w:pPr>
              <w:widowControl/>
              <w:jc w:val="center"/>
              <w:rPr>
                <w:rFonts w:eastAsia="Times New Roman" w:cs="Arial"/>
                <w:b/>
                <w:bCs/>
                <w:color w:val="000000"/>
                <w:sz w:val="16"/>
                <w:szCs w:val="16"/>
                <w:lang w:eastAsia="es-CO"/>
              </w:rPr>
            </w:pPr>
            <w:r w:rsidRPr="001662DF">
              <w:rPr>
                <w:rFonts w:eastAsia="Times New Roman" w:cs="Arial"/>
                <w:b/>
                <w:bCs/>
                <w:sz w:val="16"/>
                <w:szCs w:val="16"/>
                <w:lang w:eastAsia="es-CO"/>
              </w:rPr>
              <w:t>CUADRO DE SEGUIMIENTO</w:t>
            </w:r>
            <w:r w:rsidRPr="001662DF">
              <w:rPr>
                <w:rFonts w:eastAsia="Times New Roman" w:cs="Arial"/>
                <w:b/>
                <w:bCs/>
                <w:color w:val="000000"/>
                <w:sz w:val="16"/>
                <w:szCs w:val="16"/>
                <w:lang w:eastAsia="es-CO"/>
              </w:rPr>
              <w:t> </w:t>
            </w:r>
          </w:p>
        </w:tc>
      </w:tr>
      <w:tr w:rsidRPr="001662DF" w:rsidR="00C0545F" w:rsidTr="009B759B" w14:paraId="576ECCAB" w14:textId="77777777">
        <w:trPr>
          <w:trHeight w:val="288"/>
        </w:trPr>
        <w:tc>
          <w:tcPr>
            <w:tcW w:w="1240" w:type="dxa"/>
            <w:vMerge w:val="restart"/>
            <w:shd w:val="clear" w:color="auto" w:fill="D9D9D9" w:themeFill="background1" w:themeFillShade="D9"/>
            <w:vAlign w:val="center"/>
            <w:hideMark/>
          </w:tcPr>
          <w:p w:rsidRPr="001662DF" w:rsidR="00C0545F" w:rsidP="009B759B" w:rsidRDefault="00C0545F" w14:paraId="2C7962B2"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PERIODO DE MEDICIÓN</w:t>
            </w:r>
          </w:p>
        </w:tc>
        <w:tc>
          <w:tcPr>
            <w:tcW w:w="1240" w:type="dxa"/>
            <w:vMerge w:val="restart"/>
            <w:shd w:val="clear" w:color="auto" w:fill="D9D9D9" w:themeFill="background1" w:themeFillShade="D9"/>
            <w:vAlign w:val="center"/>
            <w:hideMark/>
          </w:tcPr>
          <w:p w:rsidRPr="001662DF" w:rsidR="00C0545F" w:rsidP="009B759B" w:rsidRDefault="00C0545F" w14:paraId="47CC181C"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ESTADO DE LA MAQUINARIA</w:t>
            </w:r>
          </w:p>
        </w:tc>
        <w:tc>
          <w:tcPr>
            <w:tcW w:w="1240" w:type="dxa"/>
            <w:vMerge w:val="restart"/>
            <w:shd w:val="clear" w:color="auto" w:fill="D9D9D9" w:themeFill="background1" w:themeFillShade="D9"/>
            <w:vAlign w:val="center"/>
            <w:hideMark/>
          </w:tcPr>
          <w:p w:rsidRPr="001662DF" w:rsidR="00C0545F" w:rsidP="009B759B" w:rsidRDefault="00C0545F" w14:paraId="7BC5D504"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 MAQUINARIA</w:t>
            </w:r>
          </w:p>
        </w:tc>
        <w:tc>
          <w:tcPr>
            <w:tcW w:w="1240" w:type="dxa"/>
            <w:vMerge w:val="restart"/>
            <w:shd w:val="clear" w:color="auto" w:fill="D9D9D9" w:themeFill="background1" w:themeFillShade="D9"/>
            <w:vAlign w:val="center"/>
            <w:hideMark/>
          </w:tcPr>
          <w:p w:rsidRPr="001662DF" w:rsidR="00C0545F" w:rsidP="009B759B" w:rsidRDefault="00C0545F" w14:paraId="6F89FB67"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TOTAL</w:t>
            </w:r>
          </w:p>
        </w:tc>
        <w:tc>
          <w:tcPr>
            <w:tcW w:w="1240" w:type="dxa"/>
            <w:vMerge w:val="restart"/>
            <w:shd w:val="clear" w:color="auto" w:fill="D9D9D9" w:themeFill="background1" w:themeFillShade="D9"/>
            <w:vAlign w:val="center"/>
            <w:hideMark/>
          </w:tcPr>
          <w:p w:rsidRPr="001662DF" w:rsidR="00C0545F" w:rsidP="009B759B" w:rsidRDefault="00C0545F" w14:paraId="1B7E8F7D"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RESULTADO</w:t>
            </w:r>
          </w:p>
        </w:tc>
        <w:tc>
          <w:tcPr>
            <w:tcW w:w="3288" w:type="dxa"/>
            <w:vMerge w:val="restart"/>
            <w:shd w:val="clear" w:color="auto" w:fill="D9D9D9" w:themeFill="background1" w:themeFillShade="D9"/>
            <w:vAlign w:val="center"/>
            <w:hideMark/>
          </w:tcPr>
          <w:p w:rsidRPr="001662DF" w:rsidR="00C0545F" w:rsidP="009B759B" w:rsidRDefault="00C0545F" w14:paraId="615365A1"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 xml:space="preserve">EVALUACIÓN CUALITATIVA </w:t>
            </w:r>
          </w:p>
        </w:tc>
      </w:tr>
      <w:tr w:rsidRPr="001662DF" w:rsidR="00C0545F" w:rsidTr="009B759B" w14:paraId="4522D515" w14:textId="77777777">
        <w:trPr>
          <w:trHeight w:val="300"/>
        </w:trPr>
        <w:tc>
          <w:tcPr>
            <w:tcW w:w="1240" w:type="dxa"/>
            <w:vMerge/>
            <w:shd w:val="clear" w:color="auto" w:fill="D9D9D9" w:themeFill="background1" w:themeFillShade="D9"/>
            <w:vAlign w:val="center"/>
            <w:hideMark/>
          </w:tcPr>
          <w:p w:rsidRPr="001662DF" w:rsidR="00C0545F" w:rsidP="009B759B" w:rsidRDefault="00C0545F" w14:paraId="50AEADA3"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1662DF" w:rsidR="00C0545F" w:rsidP="009B759B" w:rsidRDefault="00C0545F" w14:paraId="5848272C"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1662DF" w:rsidR="00C0545F" w:rsidP="009B759B" w:rsidRDefault="00C0545F" w14:paraId="63139E78"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1662DF" w:rsidR="00C0545F" w:rsidP="009B759B" w:rsidRDefault="00C0545F" w14:paraId="02B3597C" w14:textId="77777777">
            <w:pPr>
              <w:widowControl/>
              <w:jc w:val="left"/>
              <w:rPr>
                <w:rFonts w:eastAsia="Times New Roman" w:cs="Arial"/>
                <w:b/>
                <w:bCs/>
                <w:color w:val="000000"/>
                <w:sz w:val="16"/>
                <w:szCs w:val="16"/>
                <w:lang w:eastAsia="es-CO"/>
              </w:rPr>
            </w:pPr>
          </w:p>
        </w:tc>
        <w:tc>
          <w:tcPr>
            <w:tcW w:w="1240" w:type="dxa"/>
            <w:vMerge/>
            <w:shd w:val="clear" w:color="auto" w:fill="D9D9D9" w:themeFill="background1" w:themeFillShade="D9"/>
            <w:vAlign w:val="center"/>
            <w:hideMark/>
          </w:tcPr>
          <w:p w:rsidRPr="001662DF" w:rsidR="00C0545F" w:rsidP="009B759B" w:rsidRDefault="00C0545F" w14:paraId="357C8F23" w14:textId="77777777">
            <w:pPr>
              <w:widowControl/>
              <w:jc w:val="left"/>
              <w:rPr>
                <w:rFonts w:eastAsia="Times New Roman" w:cs="Arial"/>
                <w:b/>
                <w:bCs/>
                <w:color w:val="000000"/>
                <w:sz w:val="16"/>
                <w:szCs w:val="16"/>
                <w:lang w:eastAsia="es-CO"/>
              </w:rPr>
            </w:pPr>
          </w:p>
        </w:tc>
        <w:tc>
          <w:tcPr>
            <w:tcW w:w="3288" w:type="dxa"/>
            <w:vMerge/>
            <w:shd w:val="clear" w:color="auto" w:fill="D9D9D9" w:themeFill="background1" w:themeFillShade="D9"/>
            <w:vAlign w:val="center"/>
            <w:hideMark/>
          </w:tcPr>
          <w:p w:rsidRPr="001662DF" w:rsidR="00C0545F" w:rsidP="009B759B" w:rsidRDefault="00C0545F" w14:paraId="068C0830" w14:textId="77777777">
            <w:pPr>
              <w:widowControl/>
              <w:jc w:val="left"/>
              <w:rPr>
                <w:rFonts w:eastAsia="Times New Roman" w:cs="Arial"/>
                <w:b/>
                <w:bCs/>
                <w:color w:val="000000"/>
                <w:sz w:val="16"/>
                <w:szCs w:val="16"/>
                <w:lang w:eastAsia="es-CO"/>
              </w:rPr>
            </w:pPr>
          </w:p>
        </w:tc>
      </w:tr>
      <w:tr w:rsidRPr="001662DF" w:rsidR="001662DF" w:rsidTr="006445BE" w14:paraId="27B3D35F" w14:textId="77777777">
        <w:trPr>
          <w:trHeight w:val="429"/>
        </w:trPr>
        <w:tc>
          <w:tcPr>
            <w:tcW w:w="1240" w:type="dxa"/>
            <w:vMerge w:val="restart"/>
            <w:shd w:val="clear" w:color="auto" w:fill="auto"/>
            <w:vAlign w:val="center"/>
            <w:hideMark/>
          </w:tcPr>
          <w:p w:rsidRPr="001662DF" w:rsidR="001662DF" w:rsidP="001662DF" w:rsidRDefault="001662DF" w14:paraId="64555095"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1</w:t>
            </w:r>
          </w:p>
        </w:tc>
        <w:tc>
          <w:tcPr>
            <w:tcW w:w="1240" w:type="dxa"/>
            <w:shd w:val="clear" w:color="000000" w:fill="F2F2F2"/>
            <w:vAlign w:val="center"/>
            <w:hideMark/>
          </w:tcPr>
          <w:p w:rsidRPr="001662DF" w:rsidR="001662DF" w:rsidP="001662DF" w:rsidRDefault="001662DF" w14:paraId="380148AF"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single" w:color="auto" w:sz="4" w:space="0"/>
              <w:left w:val="nil"/>
              <w:bottom w:val="single" w:color="auto" w:sz="4" w:space="0"/>
              <w:right w:val="nil"/>
            </w:tcBorders>
            <w:shd w:val="clear" w:color="000000" w:fill="F2F2F2"/>
            <w:vAlign w:val="center"/>
            <w:hideMark/>
          </w:tcPr>
          <w:p w:rsidRPr="001662DF" w:rsidR="001662DF" w:rsidP="001662DF" w:rsidRDefault="001662DF" w14:paraId="244E3246" w14:textId="3EB4A965">
            <w:pPr>
              <w:widowControl/>
              <w:jc w:val="center"/>
              <w:rPr>
                <w:rFonts w:eastAsia="Times New Roman" w:cs="Arial"/>
                <w:b/>
                <w:bCs/>
                <w:color w:val="000000"/>
                <w:sz w:val="16"/>
                <w:szCs w:val="16"/>
                <w:lang w:eastAsia="es-CO"/>
              </w:rPr>
            </w:pPr>
            <w:r w:rsidRPr="001662DF">
              <w:rPr>
                <w:rFonts w:cs="Arial"/>
                <w:b/>
                <w:bCs/>
                <w:sz w:val="16"/>
                <w:szCs w:val="16"/>
              </w:rPr>
              <w:t>52</w:t>
            </w:r>
          </w:p>
        </w:tc>
        <w:tc>
          <w:tcPr>
            <w:tcW w:w="1240" w:type="dxa"/>
            <w:vMerge w:val="restart"/>
            <w:tcBorders>
              <w:top w:val="single" w:color="auto" w:sz="8" w:space="0"/>
              <w:left w:val="single" w:color="auto" w:sz="4" w:space="0"/>
              <w:bottom w:val="single" w:color="000000" w:sz="4" w:space="0"/>
              <w:right w:val="single" w:color="auto" w:sz="4" w:space="0"/>
            </w:tcBorders>
            <w:shd w:val="clear" w:color="auto" w:fill="auto"/>
            <w:noWrap/>
            <w:vAlign w:val="center"/>
            <w:hideMark/>
          </w:tcPr>
          <w:p w:rsidRPr="001662DF" w:rsidR="001662DF" w:rsidP="001662DF" w:rsidRDefault="001662DF" w14:paraId="66EB72F5" w14:textId="2F1D628C">
            <w:pPr>
              <w:widowControl/>
              <w:jc w:val="center"/>
              <w:rPr>
                <w:rFonts w:eastAsia="Times New Roman" w:cs="Arial"/>
                <w:color w:val="000000"/>
                <w:sz w:val="16"/>
                <w:szCs w:val="16"/>
                <w:lang w:eastAsia="es-CO"/>
              </w:rPr>
            </w:pPr>
            <w:r w:rsidRPr="001662DF">
              <w:rPr>
                <w:rFonts w:cs="Arial"/>
                <w:sz w:val="16"/>
                <w:szCs w:val="16"/>
              </w:rPr>
              <w:t>56</w:t>
            </w:r>
          </w:p>
        </w:tc>
        <w:tc>
          <w:tcPr>
            <w:tcW w:w="1240" w:type="dxa"/>
            <w:tcBorders>
              <w:top w:val="single" w:color="auto" w:sz="4" w:space="0"/>
              <w:left w:val="nil"/>
              <w:bottom w:val="single" w:color="auto" w:sz="4" w:space="0"/>
              <w:right w:val="single" w:color="auto" w:sz="4" w:space="0"/>
            </w:tcBorders>
            <w:shd w:val="clear" w:color="000000" w:fill="F2F2F2"/>
            <w:vAlign w:val="center"/>
            <w:hideMark/>
          </w:tcPr>
          <w:p w:rsidRPr="001662DF" w:rsidR="001662DF" w:rsidP="001662DF" w:rsidRDefault="001662DF" w14:paraId="71A5FE70" w14:textId="6760B51E">
            <w:pPr>
              <w:widowControl/>
              <w:jc w:val="center"/>
              <w:rPr>
                <w:rFonts w:eastAsia="Times New Roman" w:cs="Arial"/>
                <w:b/>
                <w:bCs/>
                <w:color w:val="000000"/>
                <w:sz w:val="16"/>
                <w:szCs w:val="16"/>
                <w:lang w:eastAsia="es-CO"/>
              </w:rPr>
            </w:pPr>
            <w:r w:rsidRPr="001662DF">
              <w:rPr>
                <w:rFonts w:cs="Arial"/>
                <w:b/>
                <w:bCs/>
                <w:sz w:val="16"/>
                <w:szCs w:val="16"/>
              </w:rPr>
              <w:t>93%</w:t>
            </w:r>
          </w:p>
        </w:tc>
        <w:tc>
          <w:tcPr>
            <w:tcW w:w="3288" w:type="dxa"/>
            <w:vMerge w:val="restart"/>
            <w:tcBorders>
              <w:top w:val="single" w:color="auto" w:sz="8" w:space="0"/>
              <w:left w:val="single" w:color="auto" w:sz="4" w:space="0"/>
              <w:bottom w:val="single" w:color="000000" w:sz="4" w:space="0"/>
              <w:right w:val="single" w:color="000000" w:sz="8" w:space="0"/>
            </w:tcBorders>
            <w:shd w:val="clear" w:color="auto" w:fill="auto"/>
            <w:vAlign w:val="center"/>
          </w:tcPr>
          <w:p w:rsidRPr="001662DF" w:rsidR="001662DF" w:rsidP="001662DF" w:rsidRDefault="001662DF" w14:paraId="081EFBF0" w14:textId="258903A2">
            <w:pPr>
              <w:widowControl/>
              <w:rPr>
                <w:rFonts w:eastAsia="Times New Roman" w:cs="Arial"/>
                <w:color w:val="000000"/>
                <w:sz w:val="16"/>
                <w:szCs w:val="16"/>
                <w:lang w:eastAsia="es-CO"/>
              </w:rPr>
            </w:pPr>
            <w:r w:rsidRPr="001662DF">
              <w:rPr>
                <w:rFonts w:cs="Arial"/>
                <w:sz w:val="16"/>
                <w:szCs w:val="16"/>
              </w:rPr>
              <w:t>Para el primer trimestre de 2019 se cumple con la meta establecida del 80%; Se termina el contrato de mantenimiento en el mes de marzo 2019</w:t>
            </w:r>
          </w:p>
        </w:tc>
      </w:tr>
      <w:tr w:rsidRPr="001662DF" w:rsidR="001662DF" w:rsidTr="009B759B" w14:paraId="09B7C0D0" w14:textId="77777777">
        <w:trPr>
          <w:trHeight w:val="300"/>
        </w:trPr>
        <w:tc>
          <w:tcPr>
            <w:tcW w:w="1240" w:type="dxa"/>
            <w:vMerge/>
            <w:vAlign w:val="center"/>
            <w:hideMark/>
          </w:tcPr>
          <w:p w:rsidRPr="001662DF" w:rsidR="001662DF" w:rsidP="001662DF" w:rsidRDefault="001662DF" w14:paraId="38C0AB4B"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1662DF" w:rsidR="001662DF" w:rsidP="001662DF" w:rsidRDefault="001662DF" w14:paraId="52783689"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color="auto" w:sz="4" w:space="0"/>
              <w:right w:val="nil"/>
            </w:tcBorders>
            <w:shd w:val="clear" w:color="000000" w:fill="F2F2F2"/>
            <w:vAlign w:val="center"/>
            <w:hideMark/>
          </w:tcPr>
          <w:p w:rsidRPr="001662DF" w:rsidR="001662DF" w:rsidP="001662DF" w:rsidRDefault="001662DF" w14:paraId="68D0FAE3" w14:textId="20D5A529">
            <w:pPr>
              <w:widowControl/>
              <w:jc w:val="center"/>
              <w:rPr>
                <w:rFonts w:eastAsia="Times New Roman" w:cs="Arial"/>
                <w:color w:val="000000"/>
                <w:sz w:val="16"/>
                <w:szCs w:val="16"/>
                <w:lang w:eastAsia="es-CO"/>
              </w:rPr>
            </w:pPr>
            <w:r w:rsidRPr="001662DF">
              <w:rPr>
                <w:rFonts w:cs="Arial"/>
                <w:b/>
                <w:bCs/>
                <w:sz w:val="16"/>
                <w:szCs w:val="16"/>
              </w:rPr>
              <w:t>4</w:t>
            </w:r>
          </w:p>
        </w:tc>
        <w:tc>
          <w:tcPr>
            <w:tcW w:w="1240" w:type="dxa"/>
            <w:vMerge/>
            <w:tcBorders>
              <w:top w:val="single" w:color="auto" w:sz="8" w:space="0"/>
              <w:left w:val="single" w:color="auto" w:sz="4" w:space="0"/>
              <w:bottom w:val="single" w:color="000000" w:sz="4" w:space="0"/>
              <w:right w:val="single" w:color="auto" w:sz="4" w:space="0"/>
            </w:tcBorders>
            <w:vAlign w:val="center"/>
            <w:hideMark/>
          </w:tcPr>
          <w:p w:rsidRPr="001662DF" w:rsidR="001662DF" w:rsidP="001662DF" w:rsidRDefault="001662DF" w14:paraId="3435BD7E" w14:textId="77777777">
            <w:pPr>
              <w:widowControl/>
              <w:jc w:val="center"/>
              <w:rPr>
                <w:rFonts w:eastAsia="Times New Roman" w:cs="Arial"/>
                <w:color w:val="000000"/>
                <w:sz w:val="16"/>
                <w:szCs w:val="16"/>
                <w:lang w:eastAsia="es-CO"/>
              </w:rPr>
            </w:pPr>
          </w:p>
        </w:tc>
        <w:tc>
          <w:tcPr>
            <w:tcW w:w="1240" w:type="dxa"/>
            <w:tcBorders>
              <w:top w:val="nil"/>
              <w:left w:val="nil"/>
              <w:bottom w:val="single" w:color="auto" w:sz="4" w:space="0"/>
              <w:right w:val="single" w:color="auto" w:sz="4" w:space="0"/>
            </w:tcBorders>
            <w:shd w:val="clear" w:color="000000" w:fill="F2F2F2"/>
            <w:vAlign w:val="center"/>
            <w:hideMark/>
          </w:tcPr>
          <w:p w:rsidRPr="001662DF" w:rsidR="001662DF" w:rsidP="001662DF" w:rsidRDefault="001662DF" w14:paraId="0CB35B40" w14:textId="5BE643EC">
            <w:pPr>
              <w:widowControl/>
              <w:jc w:val="center"/>
              <w:rPr>
                <w:rFonts w:eastAsia="Times New Roman" w:cs="Arial"/>
                <w:color w:val="000000"/>
                <w:sz w:val="16"/>
                <w:szCs w:val="16"/>
                <w:lang w:eastAsia="es-CO"/>
              </w:rPr>
            </w:pPr>
            <w:r w:rsidRPr="001662DF">
              <w:rPr>
                <w:rFonts w:cs="Arial"/>
                <w:b/>
                <w:bCs/>
                <w:sz w:val="16"/>
                <w:szCs w:val="16"/>
              </w:rPr>
              <w:t>7%</w:t>
            </w:r>
          </w:p>
        </w:tc>
        <w:tc>
          <w:tcPr>
            <w:tcW w:w="3288" w:type="dxa"/>
            <w:vMerge/>
            <w:tcBorders>
              <w:top w:val="single" w:color="auto" w:sz="8" w:space="0"/>
              <w:left w:val="single" w:color="auto" w:sz="4" w:space="0"/>
              <w:bottom w:val="single" w:color="000000" w:sz="4" w:space="0"/>
              <w:right w:val="single" w:color="000000" w:sz="8" w:space="0"/>
            </w:tcBorders>
            <w:vAlign w:val="center"/>
          </w:tcPr>
          <w:p w:rsidRPr="001662DF" w:rsidR="001662DF" w:rsidP="001662DF" w:rsidRDefault="001662DF" w14:paraId="57C05CDF" w14:textId="77777777">
            <w:pPr>
              <w:widowControl/>
              <w:rPr>
                <w:rFonts w:eastAsia="Times New Roman" w:cs="Arial"/>
                <w:color w:val="000000"/>
                <w:sz w:val="16"/>
                <w:szCs w:val="16"/>
                <w:lang w:eastAsia="es-CO"/>
              </w:rPr>
            </w:pPr>
          </w:p>
        </w:tc>
      </w:tr>
      <w:tr w:rsidRPr="001662DF" w:rsidR="001662DF" w:rsidTr="009B759B" w14:paraId="20A2B5C8" w14:textId="77777777">
        <w:trPr>
          <w:trHeight w:val="516"/>
        </w:trPr>
        <w:tc>
          <w:tcPr>
            <w:tcW w:w="1240" w:type="dxa"/>
            <w:vMerge w:val="restart"/>
            <w:shd w:val="clear" w:color="auto" w:fill="auto"/>
            <w:vAlign w:val="center"/>
            <w:hideMark/>
          </w:tcPr>
          <w:p w:rsidRPr="001662DF" w:rsidR="001662DF" w:rsidP="001662DF" w:rsidRDefault="001662DF" w14:paraId="696CB152"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2</w:t>
            </w:r>
          </w:p>
        </w:tc>
        <w:tc>
          <w:tcPr>
            <w:tcW w:w="1240" w:type="dxa"/>
            <w:shd w:val="clear" w:color="000000" w:fill="F2F2F2"/>
            <w:vAlign w:val="center"/>
            <w:hideMark/>
          </w:tcPr>
          <w:p w:rsidRPr="001662DF" w:rsidR="001662DF" w:rsidP="001662DF" w:rsidRDefault="001662DF" w14:paraId="09DB74C1"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nil"/>
              <w:left w:val="nil"/>
              <w:bottom w:val="single" w:color="auto" w:sz="4" w:space="0"/>
              <w:right w:val="nil"/>
            </w:tcBorders>
            <w:shd w:val="clear" w:color="000000" w:fill="F2F2F2"/>
            <w:vAlign w:val="center"/>
            <w:hideMark/>
          </w:tcPr>
          <w:p w:rsidRPr="001662DF" w:rsidR="001662DF" w:rsidP="001662DF" w:rsidRDefault="001662DF" w14:paraId="431ABB0C" w14:textId="49DE5A62">
            <w:pPr>
              <w:widowControl/>
              <w:jc w:val="center"/>
              <w:rPr>
                <w:rFonts w:eastAsia="Times New Roman" w:cs="Arial"/>
                <w:b/>
                <w:bCs/>
                <w:color w:val="000000"/>
                <w:sz w:val="16"/>
                <w:szCs w:val="16"/>
                <w:lang w:eastAsia="es-CO"/>
              </w:rPr>
            </w:pPr>
            <w:r w:rsidRPr="001662DF">
              <w:rPr>
                <w:rFonts w:cs="Arial"/>
                <w:b/>
                <w:bCs/>
                <w:sz w:val="16"/>
                <w:szCs w:val="16"/>
              </w:rPr>
              <w:t>55</w:t>
            </w:r>
          </w:p>
        </w:tc>
        <w:tc>
          <w:tcPr>
            <w:tcW w:w="1240" w:type="dxa"/>
            <w:vMerge w:val="restart"/>
            <w:tcBorders>
              <w:top w:val="single" w:color="auto" w:sz="8" w:space="0"/>
              <w:left w:val="single" w:color="auto" w:sz="4" w:space="0"/>
              <w:bottom w:val="single" w:color="000000" w:sz="4" w:space="0"/>
              <w:right w:val="single" w:color="auto" w:sz="4" w:space="0"/>
            </w:tcBorders>
            <w:shd w:val="clear" w:color="auto" w:fill="auto"/>
            <w:noWrap/>
            <w:vAlign w:val="center"/>
            <w:hideMark/>
          </w:tcPr>
          <w:p w:rsidRPr="001662DF" w:rsidR="001662DF" w:rsidP="001662DF" w:rsidRDefault="001662DF" w14:paraId="73869845" w14:textId="455EE85A">
            <w:pPr>
              <w:widowControl/>
              <w:jc w:val="center"/>
              <w:rPr>
                <w:rFonts w:eastAsia="Times New Roman" w:cs="Arial"/>
                <w:color w:val="000000"/>
                <w:sz w:val="16"/>
                <w:szCs w:val="16"/>
                <w:lang w:eastAsia="es-CO"/>
              </w:rPr>
            </w:pPr>
            <w:r w:rsidRPr="001662DF">
              <w:rPr>
                <w:rFonts w:cs="Arial"/>
                <w:sz w:val="16"/>
                <w:szCs w:val="16"/>
              </w:rPr>
              <w:t>60</w:t>
            </w:r>
          </w:p>
        </w:tc>
        <w:tc>
          <w:tcPr>
            <w:tcW w:w="1240" w:type="dxa"/>
            <w:tcBorders>
              <w:top w:val="nil"/>
              <w:left w:val="nil"/>
              <w:bottom w:val="single" w:color="auto" w:sz="4" w:space="0"/>
              <w:right w:val="single" w:color="auto" w:sz="4" w:space="0"/>
            </w:tcBorders>
            <w:shd w:val="clear" w:color="000000" w:fill="F2F2F2"/>
            <w:vAlign w:val="center"/>
            <w:hideMark/>
          </w:tcPr>
          <w:p w:rsidRPr="001662DF" w:rsidR="001662DF" w:rsidP="001662DF" w:rsidRDefault="001662DF" w14:paraId="0D8C71E6" w14:textId="298FB820">
            <w:pPr>
              <w:widowControl/>
              <w:jc w:val="center"/>
              <w:rPr>
                <w:rFonts w:eastAsia="Times New Roman" w:cs="Arial"/>
                <w:b/>
                <w:bCs/>
                <w:color w:val="000000"/>
                <w:sz w:val="16"/>
                <w:szCs w:val="16"/>
                <w:lang w:eastAsia="es-CO"/>
              </w:rPr>
            </w:pPr>
            <w:r w:rsidRPr="001662DF">
              <w:rPr>
                <w:rFonts w:cs="Arial"/>
                <w:b/>
                <w:bCs/>
                <w:sz w:val="16"/>
                <w:szCs w:val="16"/>
              </w:rPr>
              <w:t>92%</w:t>
            </w:r>
          </w:p>
        </w:tc>
        <w:tc>
          <w:tcPr>
            <w:tcW w:w="3288" w:type="dxa"/>
            <w:vMerge w:val="restart"/>
            <w:tcBorders>
              <w:top w:val="single" w:color="auto" w:sz="8" w:space="0"/>
              <w:left w:val="single" w:color="auto" w:sz="4" w:space="0"/>
              <w:bottom w:val="single" w:color="000000" w:sz="4" w:space="0"/>
              <w:right w:val="single" w:color="000000" w:sz="8" w:space="0"/>
            </w:tcBorders>
            <w:shd w:val="clear" w:color="auto" w:fill="auto"/>
            <w:vAlign w:val="center"/>
          </w:tcPr>
          <w:p w:rsidRPr="001662DF" w:rsidR="001662DF" w:rsidP="001662DF" w:rsidRDefault="001662DF" w14:paraId="5FFA4E82" w14:textId="1D42DDFA">
            <w:pPr>
              <w:widowControl/>
              <w:rPr>
                <w:rFonts w:eastAsia="Times New Roman" w:cs="Arial"/>
                <w:color w:val="000000"/>
                <w:sz w:val="16"/>
                <w:szCs w:val="16"/>
                <w:lang w:eastAsia="es-CO"/>
              </w:rPr>
            </w:pPr>
            <w:r w:rsidRPr="001662DF">
              <w:rPr>
                <w:rFonts w:cs="Arial"/>
                <w:sz w:val="16"/>
                <w:szCs w:val="16"/>
              </w:rPr>
              <w:t xml:space="preserve">Para el segundo trimestre del año 2019, se cumple con la meta establecida del 80% se ejecutó el contrato de mantenimiento hasta el 12 de mayo de 2019 e inicio el nuevo contrato el 5 de junio de 2019, ingresaron equipos </w:t>
            </w:r>
            <w:r w:rsidRPr="001662DF" w:rsidR="004F2A84">
              <w:rPr>
                <w:rFonts w:cs="Arial"/>
                <w:sz w:val="16"/>
                <w:szCs w:val="16"/>
              </w:rPr>
              <w:t>nuevos.</w:t>
            </w:r>
          </w:p>
        </w:tc>
      </w:tr>
      <w:tr w:rsidRPr="001662DF" w:rsidR="001662DF" w:rsidTr="009B759B" w14:paraId="6956ECAC" w14:textId="77777777">
        <w:trPr>
          <w:trHeight w:val="300"/>
        </w:trPr>
        <w:tc>
          <w:tcPr>
            <w:tcW w:w="1240" w:type="dxa"/>
            <w:vMerge/>
            <w:vAlign w:val="center"/>
            <w:hideMark/>
          </w:tcPr>
          <w:p w:rsidRPr="001662DF" w:rsidR="001662DF" w:rsidP="001662DF" w:rsidRDefault="001662DF" w14:paraId="1D248A5B"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1662DF" w:rsidR="001662DF" w:rsidP="001662DF" w:rsidRDefault="001662DF" w14:paraId="1DDC9097"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color="auto" w:sz="4" w:space="0"/>
              <w:right w:val="nil"/>
            </w:tcBorders>
            <w:shd w:val="clear" w:color="000000" w:fill="F2F2F2"/>
            <w:vAlign w:val="center"/>
            <w:hideMark/>
          </w:tcPr>
          <w:p w:rsidRPr="001662DF" w:rsidR="001662DF" w:rsidP="001662DF" w:rsidRDefault="001662DF" w14:paraId="31A3A7EE" w14:textId="13AF502A">
            <w:pPr>
              <w:widowControl/>
              <w:jc w:val="center"/>
              <w:rPr>
                <w:rFonts w:eastAsia="Times New Roman" w:cs="Arial"/>
                <w:color w:val="000000"/>
                <w:sz w:val="16"/>
                <w:szCs w:val="16"/>
                <w:lang w:eastAsia="es-CO"/>
              </w:rPr>
            </w:pPr>
            <w:r w:rsidRPr="001662DF">
              <w:rPr>
                <w:rFonts w:cs="Arial"/>
                <w:b/>
                <w:bCs/>
                <w:sz w:val="16"/>
                <w:szCs w:val="16"/>
              </w:rPr>
              <w:t>5</w:t>
            </w:r>
          </w:p>
        </w:tc>
        <w:tc>
          <w:tcPr>
            <w:tcW w:w="1240" w:type="dxa"/>
            <w:vMerge/>
            <w:tcBorders>
              <w:top w:val="single" w:color="auto" w:sz="8" w:space="0"/>
              <w:left w:val="single" w:color="auto" w:sz="4" w:space="0"/>
              <w:bottom w:val="single" w:color="000000" w:sz="4" w:space="0"/>
              <w:right w:val="single" w:color="auto" w:sz="4" w:space="0"/>
            </w:tcBorders>
            <w:vAlign w:val="center"/>
            <w:hideMark/>
          </w:tcPr>
          <w:p w:rsidRPr="001662DF" w:rsidR="001662DF" w:rsidP="001662DF" w:rsidRDefault="001662DF" w14:paraId="6E6E1C57" w14:textId="77777777">
            <w:pPr>
              <w:widowControl/>
              <w:jc w:val="center"/>
              <w:rPr>
                <w:rFonts w:eastAsia="Times New Roman" w:cs="Arial"/>
                <w:color w:val="000000"/>
                <w:sz w:val="16"/>
                <w:szCs w:val="16"/>
                <w:lang w:eastAsia="es-CO"/>
              </w:rPr>
            </w:pPr>
          </w:p>
        </w:tc>
        <w:tc>
          <w:tcPr>
            <w:tcW w:w="1240" w:type="dxa"/>
            <w:tcBorders>
              <w:top w:val="nil"/>
              <w:left w:val="nil"/>
              <w:bottom w:val="single" w:color="auto" w:sz="4" w:space="0"/>
              <w:right w:val="single" w:color="auto" w:sz="4" w:space="0"/>
            </w:tcBorders>
            <w:shd w:val="clear" w:color="000000" w:fill="F2F2F2"/>
            <w:vAlign w:val="center"/>
            <w:hideMark/>
          </w:tcPr>
          <w:p w:rsidRPr="001662DF" w:rsidR="001662DF" w:rsidP="001662DF" w:rsidRDefault="001662DF" w14:paraId="11422F5E" w14:textId="56A40685">
            <w:pPr>
              <w:widowControl/>
              <w:jc w:val="center"/>
              <w:rPr>
                <w:rFonts w:eastAsia="Times New Roman" w:cs="Arial"/>
                <w:color w:val="000000"/>
                <w:sz w:val="16"/>
                <w:szCs w:val="16"/>
                <w:lang w:eastAsia="es-CO"/>
              </w:rPr>
            </w:pPr>
            <w:r w:rsidRPr="001662DF">
              <w:rPr>
                <w:rFonts w:cs="Arial"/>
                <w:b/>
                <w:bCs/>
                <w:sz w:val="16"/>
                <w:szCs w:val="16"/>
              </w:rPr>
              <w:t>8%</w:t>
            </w:r>
          </w:p>
        </w:tc>
        <w:tc>
          <w:tcPr>
            <w:tcW w:w="3288" w:type="dxa"/>
            <w:vMerge/>
            <w:tcBorders>
              <w:top w:val="single" w:color="auto" w:sz="8" w:space="0"/>
              <w:left w:val="single" w:color="auto" w:sz="4" w:space="0"/>
              <w:bottom w:val="single" w:color="000000" w:sz="4" w:space="0"/>
              <w:right w:val="single" w:color="000000" w:sz="8" w:space="0"/>
            </w:tcBorders>
            <w:vAlign w:val="center"/>
          </w:tcPr>
          <w:p w:rsidRPr="001662DF" w:rsidR="001662DF" w:rsidP="001662DF" w:rsidRDefault="001662DF" w14:paraId="331FE312" w14:textId="77777777">
            <w:pPr>
              <w:widowControl/>
              <w:rPr>
                <w:rFonts w:eastAsia="Times New Roman" w:cs="Arial"/>
                <w:color w:val="000000"/>
                <w:sz w:val="16"/>
                <w:szCs w:val="16"/>
                <w:lang w:eastAsia="es-CO"/>
              </w:rPr>
            </w:pPr>
          </w:p>
        </w:tc>
      </w:tr>
      <w:tr w:rsidRPr="001662DF" w:rsidR="001662DF" w:rsidTr="009B759B" w14:paraId="3A139789" w14:textId="77777777">
        <w:trPr>
          <w:trHeight w:val="518"/>
        </w:trPr>
        <w:tc>
          <w:tcPr>
            <w:tcW w:w="1240" w:type="dxa"/>
            <w:vMerge w:val="restart"/>
            <w:shd w:val="clear" w:color="auto" w:fill="auto"/>
            <w:vAlign w:val="center"/>
            <w:hideMark/>
          </w:tcPr>
          <w:p w:rsidRPr="001662DF" w:rsidR="001662DF" w:rsidP="001662DF" w:rsidRDefault="001662DF" w14:paraId="46C27919"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TRIMESTRE 3</w:t>
            </w:r>
          </w:p>
        </w:tc>
        <w:tc>
          <w:tcPr>
            <w:tcW w:w="1240" w:type="dxa"/>
            <w:shd w:val="clear" w:color="000000" w:fill="F2F2F2"/>
            <w:vAlign w:val="center"/>
            <w:hideMark/>
          </w:tcPr>
          <w:p w:rsidRPr="001662DF" w:rsidR="001662DF" w:rsidP="001662DF" w:rsidRDefault="001662DF" w14:paraId="2DAC7C2A" w14:textId="77777777">
            <w:pPr>
              <w:widowControl/>
              <w:jc w:val="center"/>
              <w:rPr>
                <w:rFonts w:eastAsia="Times New Roman" w:cs="Arial"/>
                <w:b/>
                <w:bCs/>
                <w:color w:val="000000"/>
                <w:sz w:val="16"/>
                <w:szCs w:val="16"/>
                <w:lang w:eastAsia="es-CO"/>
              </w:rPr>
            </w:pPr>
            <w:r w:rsidRPr="001662DF">
              <w:rPr>
                <w:rFonts w:eastAsia="Times New Roman" w:cs="Arial"/>
                <w:b/>
                <w:bCs/>
                <w:color w:val="000000"/>
                <w:sz w:val="16"/>
                <w:szCs w:val="16"/>
                <w:lang w:eastAsia="es-CO"/>
              </w:rPr>
              <w:t>Disponible</w:t>
            </w:r>
          </w:p>
        </w:tc>
        <w:tc>
          <w:tcPr>
            <w:tcW w:w="1240" w:type="dxa"/>
            <w:tcBorders>
              <w:top w:val="nil"/>
              <w:left w:val="nil"/>
              <w:bottom w:val="single" w:color="auto" w:sz="4" w:space="0"/>
              <w:right w:val="nil"/>
            </w:tcBorders>
            <w:shd w:val="clear" w:color="000000" w:fill="F2F2F2"/>
            <w:vAlign w:val="center"/>
            <w:hideMark/>
          </w:tcPr>
          <w:p w:rsidRPr="001662DF" w:rsidR="001662DF" w:rsidP="001662DF" w:rsidRDefault="001662DF" w14:paraId="4D24270E" w14:textId="6BD3FA5B">
            <w:pPr>
              <w:widowControl/>
              <w:jc w:val="center"/>
              <w:rPr>
                <w:rFonts w:eastAsia="Times New Roman" w:cs="Arial"/>
                <w:b/>
                <w:bCs/>
                <w:color w:val="000000"/>
                <w:sz w:val="16"/>
                <w:szCs w:val="16"/>
                <w:lang w:eastAsia="es-CO"/>
              </w:rPr>
            </w:pPr>
            <w:r w:rsidRPr="001662DF">
              <w:rPr>
                <w:rFonts w:cs="Arial"/>
                <w:b/>
                <w:bCs/>
                <w:sz w:val="16"/>
                <w:szCs w:val="16"/>
              </w:rPr>
              <w:t>63</w:t>
            </w:r>
          </w:p>
        </w:tc>
        <w:tc>
          <w:tcPr>
            <w:tcW w:w="1240" w:type="dxa"/>
            <w:vMerge w:val="restart"/>
            <w:tcBorders>
              <w:top w:val="single" w:color="auto" w:sz="8" w:space="0"/>
              <w:left w:val="single" w:color="auto" w:sz="4" w:space="0"/>
              <w:bottom w:val="single" w:color="000000" w:sz="4" w:space="0"/>
              <w:right w:val="single" w:color="auto" w:sz="4" w:space="0"/>
            </w:tcBorders>
            <w:shd w:val="clear" w:color="auto" w:fill="auto"/>
            <w:noWrap/>
            <w:vAlign w:val="center"/>
            <w:hideMark/>
          </w:tcPr>
          <w:p w:rsidRPr="001662DF" w:rsidR="001662DF" w:rsidP="001662DF" w:rsidRDefault="001662DF" w14:paraId="7EFB2F14" w14:textId="7CBBA584">
            <w:pPr>
              <w:widowControl/>
              <w:jc w:val="center"/>
              <w:rPr>
                <w:rFonts w:eastAsia="Times New Roman" w:cs="Arial"/>
                <w:color w:val="000000"/>
                <w:sz w:val="16"/>
                <w:szCs w:val="16"/>
                <w:lang w:eastAsia="es-CO"/>
              </w:rPr>
            </w:pPr>
            <w:r w:rsidRPr="001662DF">
              <w:rPr>
                <w:rFonts w:cs="Arial"/>
                <w:sz w:val="16"/>
                <w:szCs w:val="16"/>
              </w:rPr>
              <w:t>68</w:t>
            </w:r>
          </w:p>
        </w:tc>
        <w:tc>
          <w:tcPr>
            <w:tcW w:w="1240" w:type="dxa"/>
            <w:tcBorders>
              <w:top w:val="nil"/>
              <w:left w:val="nil"/>
              <w:bottom w:val="single" w:color="auto" w:sz="4" w:space="0"/>
              <w:right w:val="single" w:color="auto" w:sz="4" w:space="0"/>
            </w:tcBorders>
            <w:shd w:val="clear" w:color="000000" w:fill="F2F2F2"/>
            <w:vAlign w:val="center"/>
            <w:hideMark/>
          </w:tcPr>
          <w:p w:rsidRPr="001662DF" w:rsidR="001662DF" w:rsidP="001662DF" w:rsidRDefault="001662DF" w14:paraId="054A2128" w14:textId="728110B8">
            <w:pPr>
              <w:widowControl/>
              <w:jc w:val="center"/>
              <w:rPr>
                <w:rFonts w:eastAsia="Times New Roman" w:cs="Arial"/>
                <w:b/>
                <w:bCs/>
                <w:color w:val="000000"/>
                <w:sz w:val="16"/>
                <w:szCs w:val="16"/>
                <w:lang w:eastAsia="es-CO"/>
              </w:rPr>
            </w:pPr>
            <w:r w:rsidRPr="001662DF">
              <w:rPr>
                <w:rFonts w:cs="Arial"/>
                <w:b/>
                <w:bCs/>
                <w:sz w:val="16"/>
                <w:szCs w:val="16"/>
              </w:rPr>
              <w:t>93%</w:t>
            </w:r>
          </w:p>
        </w:tc>
        <w:tc>
          <w:tcPr>
            <w:tcW w:w="3288" w:type="dxa"/>
            <w:vMerge w:val="restart"/>
            <w:tcBorders>
              <w:top w:val="single" w:color="auto" w:sz="8" w:space="0"/>
              <w:left w:val="single" w:color="auto" w:sz="4" w:space="0"/>
              <w:bottom w:val="single" w:color="000000" w:sz="4" w:space="0"/>
              <w:right w:val="single" w:color="000000" w:sz="8" w:space="0"/>
            </w:tcBorders>
            <w:shd w:val="clear" w:color="auto" w:fill="auto"/>
            <w:vAlign w:val="center"/>
          </w:tcPr>
          <w:p w:rsidRPr="001662DF" w:rsidR="001662DF" w:rsidP="001662DF" w:rsidRDefault="001662DF" w14:paraId="07E6BDFF" w14:textId="6F99C99E">
            <w:pPr>
              <w:widowControl/>
              <w:rPr>
                <w:rFonts w:eastAsia="Times New Roman" w:cs="Arial"/>
                <w:color w:val="000000"/>
                <w:sz w:val="16"/>
                <w:szCs w:val="16"/>
                <w:lang w:eastAsia="es-CO"/>
              </w:rPr>
            </w:pPr>
            <w:r w:rsidRPr="001662DF">
              <w:rPr>
                <w:rFonts w:cs="Arial"/>
                <w:sz w:val="16"/>
                <w:szCs w:val="16"/>
              </w:rPr>
              <w:t>Para el tercer trimestre del año 2019, se cumple con la meta establecida del 80%, se realizaron actividades de mantenimiento preventivo, correctivo programado y correctivo emergente.</w:t>
            </w:r>
          </w:p>
        </w:tc>
      </w:tr>
      <w:tr w:rsidRPr="001662DF" w:rsidR="009937EA" w:rsidTr="00F22260" w14:paraId="280E0C40" w14:textId="77777777">
        <w:trPr>
          <w:trHeight w:val="300"/>
        </w:trPr>
        <w:tc>
          <w:tcPr>
            <w:tcW w:w="1240" w:type="dxa"/>
            <w:vMerge/>
            <w:vAlign w:val="center"/>
            <w:hideMark/>
          </w:tcPr>
          <w:p w:rsidRPr="001662DF" w:rsidR="009937EA" w:rsidP="009937EA" w:rsidRDefault="009937EA" w14:paraId="1CA92994" w14:textId="77777777">
            <w:pPr>
              <w:widowControl/>
              <w:jc w:val="left"/>
              <w:rPr>
                <w:rFonts w:eastAsia="Times New Roman" w:cs="Arial"/>
                <w:color w:val="000000"/>
                <w:sz w:val="16"/>
                <w:szCs w:val="16"/>
                <w:lang w:eastAsia="es-CO"/>
              </w:rPr>
            </w:pPr>
          </w:p>
        </w:tc>
        <w:tc>
          <w:tcPr>
            <w:tcW w:w="1240" w:type="dxa"/>
            <w:shd w:val="clear" w:color="auto" w:fill="auto"/>
            <w:vAlign w:val="center"/>
            <w:hideMark/>
          </w:tcPr>
          <w:p w:rsidRPr="001662DF" w:rsidR="009937EA" w:rsidP="009937EA" w:rsidRDefault="009937EA" w14:paraId="20ACDF32" w14:textId="77777777">
            <w:pPr>
              <w:widowControl/>
              <w:jc w:val="center"/>
              <w:rPr>
                <w:rFonts w:eastAsia="Times New Roman" w:cs="Arial"/>
                <w:color w:val="000000"/>
                <w:sz w:val="16"/>
                <w:szCs w:val="16"/>
                <w:lang w:eastAsia="es-CO"/>
              </w:rPr>
            </w:pPr>
            <w:r w:rsidRPr="001662DF">
              <w:rPr>
                <w:rFonts w:eastAsia="Times New Roman" w:cs="Arial"/>
                <w:color w:val="000000"/>
                <w:sz w:val="16"/>
                <w:szCs w:val="16"/>
                <w:lang w:eastAsia="es-CO"/>
              </w:rPr>
              <w:t>En mantenimiento</w:t>
            </w:r>
          </w:p>
        </w:tc>
        <w:tc>
          <w:tcPr>
            <w:tcW w:w="1240" w:type="dxa"/>
            <w:tcBorders>
              <w:top w:val="nil"/>
              <w:left w:val="nil"/>
              <w:bottom w:val="single" w:color="auto" w:sz="4" w:space="0"/>
              <w:right w:val="nil"/>
            </w:tcBorders>
            <w:shd w:val="clear" w:color="000000" w:fill="F2F2F2"/>
            <w:vAlign w:val="center"/>
            <w:hideMark/>
          </w:tcPr>
          <w:p w:rsidRPr="001662DF" w:rsidR="009937EA" w:rsidP="001662DF" w:rsidRDefault="009937EA" w14:paraId="22FB3F22" w14:textId="1C7C0F49">
            <w:pPr>
              <w:widowControl/>
              <w:jc w:val="center"/>
              <w:rPr>
                <w:rFonts w:eastAsia="Times New Roman" w:cs="Arial"/>
                <w:color w:val="000000"/>
                <w:sz w:val="16"/>
                <w:szCs w:val="16"/>
                <w:lang w:eastAsia="es-CO"/>
              </w:rPr>
            </w:pPr>
            <w:r w:rsidRPr="001662DF">
              <w:rPr>
                <w:rFonts w:cs="Arial"/>
                <w:b/>
                <w:bCs/>
                <w:sz w:val="16"/>
                <w:szCs w:val="16"/>
              </w:rPr>
              <w:t>5</w:t>
            </w:r>
          </w:p>
        </w:tc>
        <w:tc>
          <w:tcPr>
            <w:tcW w:w="1240" w:type="dxa"/>
            <w:vMerge/>
            <w:tcBorders>
              <w:top w:val="single" w:color="auto" w:sz="8" w:space="0"/>
              <w:left w:val="single" w:color="auto" w:sz="4" w:space="0"/>
              <w:bottom w:val="single" w:color="000000" w:sz="4" w:space="0"/>
              <w:right w:val="single" w:color="auto" w:sz="4" w:space="0"/>
            </w:tcBorders>
            <w:vAlign w:val="center"/>
            <w:hideMark/>
          </w:tcPr>
          <w:p w:rsidRPr="001662DF" w:rsidR="009937EA" w:rsidP="001662DF" w:rsidRDefault="009937EA" w14:paraId="1BB1B726" w14:textId="77777777">
            <w:pPr>
              <w:widowControl/>
              <w:jc w:val="center"/>
              <w:rPr>
                <w:rFonts w:eastAsia="Times New Roman" w:cs="Arial"/>
                <w:color w:val="000000"/>
                <w:sz w:val="16"/>
                <w:szCs w:val="16"/>
                <w:lang w:eastAsia="es-CO"/>
              </w:rPr>
            </w:pPr>
          </w:p>
        </w:tc>
        <w:tc>
          <w:tcPr>
            <w:tcW w:w="1240" w:type="dxa"/>
            <w:tcBorders>
              <w:top w:val="nil"/>
              <w:left w:val="nil"/>
              <w:bottom w:val="single" w:color="auto" w:sz="4" w:space="0"/>
              <w:right w:val="single" w:color="auto" w:sz="4" w:space="0"/>
            </w:tcBorders>
            <w:shd w:val="clear" w:color="000000" w:fill="F2F2F2"/>
            <w:vAlign w:val="center"/>
            <w:hideMark/>
          </w:tcPr>
          <w:p w:rsidRPr="001662DF" w:rsidR="009937EA" w:rsidP="001662DF" w:rsidRDefault="009937EA" w14:paraId="0BCBDE56" w14:textId="1F07F1AD">
            <w:pPr>
              <w:widowControl/>
              <w:jc w:val="center"/>
              <w:rPr>
                <w:rFonts w:eastAsia="Times New Roman" w:cs="Arial"/>
                <w:color w:val="000000"/>
                <w:sz w:val="16"/>
                <w:szCs w:val="16"/>
                <w:lang w:eastAsia="es-CO"/>
              </w:rPr>
            </w:pPr>
            <w:r w:rsidRPr="001662DF">
              <w:rPr>
                <w:rFonts w:cs="Arial"/>
                <w:b/>
                <w:bCs/>
                <w:sz w:val="16"/>
                <w:szCs w:val="16"/>
              </w:rPr>
              <w:t>7%</w:t>
            </w:r>
          </w:p>
        </w:tc>
        <w:tc>
          <w:tcPr>
            <w:tcW w:w="3288" w:type="dxa"/>
            <w:vMerge/>
            <w:vAlign w:val="center"/>
          </w:tcPr>
          <w:p w:rsidRPr="001662DF" w:rsidR="009937EA" w:rsidP="009937EA" w:rsidRDefault="009937EA" w14:paraId="271D3F31" w14:textId="77777777">
            <w:pPr>
              <w:widowControl/>
              <w:jc w:val="left"/>
              <w:rPr>
                <w:rFonts w:eastAsia="Times New Roman" w:cs="Arial"/>
                <w:color w:val="000000"/>
                <w:sz w:val="16"/>
                <w:szCs w:val="16"/>
                <w:lang w:eastAsia="es-CO"/>
              </w:rPr>
            </w:pPr>
          </w:p>
        </w:tc>
      </w:tr>
    </w:tbl>
    <w:p w:rsidR="00C0545F" w:rsidP="00930994" w:rsidRDefault="00930994" w14:paraId="5CD72FA9" w14:textId="78823E39">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930994" w:rsidP="00CC5B43" w:rsidRDefault="00930994" w14:paraId="379A0047" w14:textId="77777777">
      <w:pPr>
        <w:rPr>
          <w:rFonts w:eastAsia="Times New Roman" w:cs="Arial"/>
          <w:lang w:val="es-ES_tradnl" w:eastAsia="es-ES"/>
        </w:rPr>
      </w:pPr>
    </w:p>
    <w:p w:rsidR="00E502E7" w:rsidP="00CC5B43" w:rsidRDefault="00E502E7" w14:paraId="138D1D12" w14:textId="38E95F2C">
      <w:pPr>
        <w:rPr>
          <w:rFonts w:eastAsia="Times New Roman" w:cs="Arial"/>
          <w:lang w:val="es-ES_tradnl" w:eastAsia="es-ES"/>
        </w:rPr>
      </w:pPr>
      <w:r>
        <w:rPr>
          <w:rFonts w:eastAsia="Times New Roman" w:cs="Arial"/>
          <w:lang w:val="es-ES_tradnl" w:eastAsia="es-ES"/>
        </w:rPr>
        <w:t xml:space="preserve">Se debe revisar la necesidad de seguir contando con este paquete de indicadores toda vez que su comportamiento es uniforme y desde vigencias anteriores </w:t>
      </w:r>
      <w:r w:rsidR="00BE683C">
        <w:rPr>
          <w:rFonts w:eastAsia="Times New Roman" w:cs="Arial"/>
          <w:lang w:val="es-ES_tradnl" w:eastAsia="es-ES"/>
        </w:rPr>
        <w:t xml:space="preserve">se vienen superando las metas del y las líneas base del indicador, por lo </w:t>
      </w:r>
      <w:r w:rsidR="007D2ABD">
        <w:rPr>
          <w:rFonts w:eastAsia="Times New Roman" w:cs="Arial"/>
          <w:lang w:val="es-ES_tradnl" w:eastAsia="es-ES"/>
        </w:rPr>
        <w:t>tanto,</w:t>
      </w:r>
      <w:r w:rsidR="00BE683C">
        <w:rPr>
          <w:rFonts w:eastAsia="Times New Roman" w:cs="Arial"/>
          <w:lang w:val="es-ES_tradnl" w:eastAsia="es-ES"/>
        </w:rPr>
        <w:t xml:space="preserve"> se puede inferir que estos aspectos del proceso se encuentran controlados y que salvo a eventos coyunturales o externalidades imprevistas se pueden presentar desviaciones importantes.</w:t>
      </w:r>
    </w:p>
    <w:p w:rsidR="00E9686C" w:rsidP="004F3ABC" w:rsidRDefault="00E9686C" w14:paraId="44680F9D" w14:textId="77777777">
      <w:pPr>
        <w:rPr>
          <w:rFonts w:eastAsia="Times New Roman" w:cs="Arial"/>
          <w:b/>
          <w:lang w:val="es-ES_tradnl" w:eastAsia="es-ES"/>
        </w:rPr>
      </w:pPr>
    </w:p>
    <w:p w:rsidR="004F3ABC" w:rsidP="004F3ABC" w:rsidRDefault="004F3ABC" w14:paraId="115F4414" w14:textId="0E53EAEC">
      <w:pPr>
        <w:rPr>
          <w:rFonts w:eastAsia="Times New Roman" w:cs="Arial"/>
          <w:u w:val="single"/>
          <w:lang w:val="es-ES_tradnl" w:eastAsia="es-ES"/>
        </w:rPr>
      </w:pPr>
      <w:r w:rsidRPr="000F531D">
        <w:rPr>
          <w:rFonts w:eastAsia="Times New Roman" w:cs="Arial"/>
          <w:b/>
          <w:lang w:val="es-ES_tradnl" w:eastAsia="es-ES"/>
        </w:rPr>
        <w:t>PPMQ-IND-00</w:t>
      </w:r>
      <w:r>
        <w:rPr>
          <w:rFonts w:eastAsia="Times New Roman" w:cs="Arial"/>
          <w:b/>
          <w:lang w:val="es-ES_tradnl" w:eastAsia="es-ES"/>
        </w:rPr>
        <w:t xml:space="preserve">6 </w:t>
      </w:r>
      <w:r w:rsidRPr="004F3ABC">
        <w:rPr>
          <w:rFonts w:eastAsia="Times New Roman" w:cs="Arial"/>
          <w:u w:val="single"/>
          <w:lang w:val="es-ES_tradnl" w:eastAsia="es-ES"/>
        </w:rPr>
        <w:t xml:space="preserve">Disponibilidad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 xml:space="preserve">a Planta </w:t>
      </w:r>
      <w:r>
        <w:rPr>
          <w:rFonts w:eastAsia="Times New Roman" w:cs="Arial"/>
          <w:u w:val="single"/>
          <w:lang w:val="es-ES_tradnl" w:eastAsia="es-ES"/>
        </w:rPr>
        <w:t>d</w:t>
      </w:r>
      <w:r w:rsidRPr="004F3ABC">
        <w:rPr>
          <w:rFonts w:eastAsia="Times New Roman" w:cs="Arial"/>
          <w:u w:val="single"/>
          <w:lang w:val="es-ES_tradnl" w:eastAsia="es-ES"/>
        </w:rPr>
        <w:t xml:space="preserve">e Producción </w:t>
      </w:r>
      <w:r>
        <w:rPr>
          <w:rFonts w:eastAsia="Times New Roman" w:cs="Arial"/>
          <w:u w:val="single"/>
          <w:lang w:val="es-ES_tradnl" w:eastAsia="es-ES"/>
        </w:rPr>
        <w:t>d</w:t>
      </w:r>
      <w:r w:rsidRPr="004F3ABC">
        <w:rPr>
          <w:rFonts w:eastAsia="Times New Roman" w:cs="Arial"/>
          <w:u w:val="single"/>
          <w:lang w:val="es-ES_tradnl" w:eastAsia="es-ES"/>
        </w:rPr>
        <w:t xml:space="preserve">e </w:t>
      </w:r>
      <w:r>
        <w:rPr>
          <w:rFonts w:eastAsia="Times New Roman" w:cs="Arial"/>
          <w:u w:val="single"/>
          <w:lang w:val="es-ES_tradnl" w:eastAsia="es-ES"/>
        </w:rPr>
        <w:t>l</w:t>
      </w:r>
      <w:r w:rsidRPr="004F3ABC">
        <w:rPr>
          <w:rFonts w:eastAsia="Times New Roman" w:cs="Arial"/>
          <w:u w:val="single"/>
          <w:lang w:val="es-ES_tradnl" w:eastAsia="es-ES"/>
        </w:rPr>
        <w:t>a U</w:t>
      </w:r>
      <w:r>
        <w:rPr>
          <w:rFonts w:eastAsia="Times New Roman" w:cs="Arial"/>
          <w:u w:val="single"/>
          <w:lang w:val="es-ES_tradnl" w:eastAsia="es-ES"/>
        </w:rPr>
        <w:t>MV</w:t>
      </w:r>
      <w:r w:rsidRPr="004F3ABC">
        <w:rPr>
          <w:rFonts w:eastAsia="Times New Roman" w:cs="Arial"/>
          <w:u w:val="single"/>
          <w:lang w:val="es-ES_tradnl" w:eastAsia="es-ES"/>
        </w:rPr>
        <w:t>:</w:t>
      </w:r>
      <w:r>
        <w:rPr>
          <w:rFonts w:eastAsia="Times New Roman" w:cs="Arial"/>
          <w:u w:val="single"/>
          <w:lang w:val="es-ES_tradnl" w:eastAsia="es-ES"/>
        </w:rPr>
        <w:t xml:space="preserve"> </w:t>
      </w:r>
    </w:p>
    <w:p w:rsidR="008A6C8B" w:rsidP="004F3ABC" w:rsidRDefault="008A6C8B" w14:paraId="3B98E371" w14:textId="735A4715">
      <w:pPr>
        <w:rPr>
          <w:rFonts w:eastAsia="Times New Roman" w:cs="Arial"/>
          <w:u w:val="single"/>
          <w:lang w:val="es-ES_tradnl" w:eastAsia="es-ES"/>
        </w:rPr>
      </w:pPr>
    </w:p>
    <w:p w:rsidR="00C369E9" w:rsidP="00FB36A8" w:rsidRDefault="008A6C8B" w14:paraId="6BD61D67" w14:textId="60579E04">
      <w:pPr>
        <w:pStyle w:val="Caption"/>
        <w:spacing w:after="0" w:line="240" w:lineRule="auto"/>
        <w:jc w:val="center"/>
        <w:rPr>
          <w:rFonts w:eastAsia="Times New Roman" w:cs="Arial"/>
          <w:u w:val="single"/>
          <w:lang w:val="es-ES_tradnl" w:eastAsia="es-ES"/>
        </w:rPr>
      </w:pPr>
      <w:bookmarkStart w:name="_Toc28613584" w:id="67"/>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FB36A8">
        <w:rPr>
          <w:noProof/>
          <w:sz w:val="16"/>
          <w:szCs w:val="16"/>
        </w:rPr>
        <w:t>33</w:t>
      </w:r>
      <w:r w:rsidRPr="00FB36A8">
        <w:rPr>
          <w:sz w:val="16"/>
          <w:szCs w:val="16"/>
        </w:rPr>
        <w:fldChar w:fldCharType="end"/>
      </w:r>
      <w:r w:rsidRPr="00FB36A8">
        <w:rPr>
          <w:sz w:val="16"/>
          <w:szCs w:val="16"/>
        </w:rPr>
        <w:t xml:space="preserve">. </w:t>
      </w:r>
      <w:r w:rsidRPr="00FB36A8">
        <w:rPr>
          <w:b w:val="0"/>
          <w:bCs w:val="0"/>
          <w:sz w:val="16"/>
          <w:szCs w:val="16"/>
        </w:rPr>
        <w:t>Disponibilidad de la Planta de Producción de la UMV</w:t>
      </w:r>
      <w:bookmarkEnd w:id="67"/>
    </w:p>
    <w:tbl>
      <w:tblPr>
        <w:tblW w:w="9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1347"/>
        <w:gridCol w:w="1337"/>
        <w:gridCol w:w="1225"/>
        <w:gridCol w:w="1232"/>
        <w:gridCol w:w="3282"/>
      </w:tblGrid>
      <w:tr w:rsidRPr="00C369E9" w:rsidR="00C369E9" w:rsidTr="00C369E9" w14:paraId="12BC9A8E" w14:textId="77777777">
        <w:trPr>
          <w:trHeight w:val="306"/>
        </w:trPr>
        <w:tc>
          <w:tcPr>
            <w:tcW w:w="9488" w:type="dxa"/>
            <w:gridSpan w:val="6"/>
            <w:shd w:val="clear" w:color="000000" w:fill="E7E6E6"/>
            <w:vAlign w:val="center"/>
            <w:hideMark/>
          </w:tcPr>
          <w:p w:rsidRPr="00C369E9" w:rsidR="00C369E9" w:rsidP="00C369E9" w:rsidRDefault="00C369E9" w14:paraId="5E91998D"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CUADRO DE SEGUIMIENTO</w:t>
            </w:r>
          </w:p>
        </w:tc>
      </w:tr>
      <w:tr w:rsidRPr="00C369E9" w:rsidR="008A5690" w:rsidTr="008A5690" w14:paraId="39369F74" w14:textId="77777777">
        <w:trPr>
          <w:trHeight w:val="288"/>
        </w:trPr>
        <w:tc>
          <w:tcPr>
            <w:tcW w:w="1065" w:type="dxa"/>
            <w:vMerge w:val="restart"/>
            <w:shd w:val="clear" w:color="000000" w:fill="E7E6E6"/>
            <w:vAlign w:val="center"/>
            <w:hideMark/>
          </w:tcPr>
          <w:p w:rsidRPr="00C369E9" w:rsidR="008A5690" w:rsidP="008A5690" w:rsidRDefault="008A5690" w14:paraId="4F54684D"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PERIODO DE MEDICIÓN</w:t>
            </w:r>
          </w:p>
        </w:tc>
        <w:tc>
          <w:tcPr>
            <w:tcW w:w="1347" w:type="dxa"/>
            <w:vMerge w:val="restart"/>
            <w:shd w:val="clear" w:color="000000" w:fill="E7E6E6"/>
            <w:vAlign w:val="center"/>
            <w:hideMark/>
          </w:tcPr>
          <w:p w:rsidRPr="00C369E9" w:rsidR="008A5690" w:rsidP="008A5690" w:rsidRDefault="008A5690" w14:paraId="7432236B"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ESTADO DE LA PLANTA DE PRODUCCION</w:t>
            </w:r>
          </w:p>
        </w:tc>
        <w:tc>
          <w:tcPr>
            <w:tcW w:w="1337" w:type="dxa"/>
            <w:vMerge w:val="restart"/>
            <w:shd w:val="clear" w:color="000000" w:fill="E7E6E6"/>
            <w:vAlign w:val="center"/>
            <w:hideMark/>
          </w:tcPr>
          <w:p w:rsidRPr="00C369E9" w:rsidR="008A5690" w:rsidP="008A5690" w:rsidRDefault="008A5690" w14:paraId="4285AAB8"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METROS CUBICOS PRODUCIDOS</w:t>
            </w:r>
          </w:p>
        </w:tc>
        <w:tc>
          <w:tcPr>
            <w:tcW w:w="1225" w:type="dxa"/>
            <w:vMerge w:val="restart"/>
            <w:shd w:val="clear" w:color="000000" w:fill="E7E6E6"/>
            <w:vAlign w:val="center"/>
            <w:hideMark/>
          </w:tcPr>
          <w:p w:rsidRPr="00C369E9" w:rsidR="008A5690" w:rsidP="008A5690" w:rsidRDefault="008A5690" w14:paraId="1CF32F96"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METROS CUBICOS DISPONIBLES</w:t>
            </w:r>
          </w:p>
        </w:tc>
        <w:tc>
          <w:tcPr>
            <w:tcW w:w="1232" w:type="dxa"/>
            <w:vMerge w:val="restart"/>
            <w:shd w:val="clear" w:color="000000" w:fill="E7E6E6"/>
            <w:vAlign w:val="center"/>
          </w:tcPr>
          <w:p w:rsidRPr="00C369E9" w:rsidR="008A5690" w:rsidP="008A5690" w:rsidRDefault="008A5690" w14:paraId="38753FB2" w14:textId="1D4E5111">
            <w:pPr>
              <w:widowControl/>
              <w:jc w:val="center"/>
              <w:rPr>
                <w:rFonts w:eastAsia="Times New Roman" w:cs="Arial"/>
                <w:b/>
                <w:bCs/>
                <w:sz w:val="16"/>
                <w:szCs w:val="16"/>
                <w:lang w:eastAsia="es-CO"/>
              </w:rPr>
            </w:pPr>
            <w:r w:rsidRPr="00C369E9">
              <w:rPr>
                <w:rFonts w:eastAsia="Times New Roman" w:cs="Arial"/>
                <w:b/>
                <w:bCs/>
                <w:sz w:val="16"/>
                <w:szCs w:val="16"/>
                <w:lang w:eastAsia="es-CO"/>
              </w:rPr>
              <w:t>RESULTADO</w:t>
            </w:r>
          </w:p>
        </w:tc>
        <w:tc>
          <w:tcPr>
            <w:tcW w:w="3282" w:type="dxa"/>
            <w:vMerge w:val="restart"/>
            <w:shd w:val="clear" w:color="000000" w:fill="E7E6E6"/>
            <w:vAlign w:val="center"/>
          </w:tcPr>
          <w:p w:rsidRPr="00C369E9" w:rsidR="008A5690" w:rsidP="008A5690" w:rsidRDefault="008A5690" w14:paraId="05195DF8" w14:textId="6088C201">
            <w:pPr>
              <w:widowControl/>
              <w:jc w:val="center"/>
              <w:rPr>
                <w:rFonts w:eastAsia="Times New Roman" w:cs="Arial"/>
                <w:b/>
                <w:bCs/>
                <w:sz w:val="16"/>
                <w:szCs w:val="16"/>
                <w:lang w:eastAsia="es-CO"/>
              </w:rPr>
            </w:pPr>
            <w:r w:rsidRPr="00C369E9">
              <w:rPr>
                <w:rFonts w:eastAsia="Times New Roman" w:cs="Arial"/>
                <w:b/>
                <w:bCs/>
                <w:sz w:val="16"/>
                <w:szCs w:val="16"/>
                <w:lang w:eastAsia="es-CO"/>
              </w:rPr>
              <w:t xml:space="preserve">EVALUACIÓN CUALITATIVA </w:t>
            </w:r>
          </w:p>
        </w:tc>
      </w:tr>
      <w:tr w:rsidRPr="00C369E9" w:rsidR="00C369E9" w:rsidTr="008A5690" w14:paraId="4643686D" w14:textId="77777777">
        <w:trPr>
          <w:trHeight w:val="300"/>
        </w:trPr>
        <w:tc>
          <w:tcPr>
            <w:tcW w:w="1065" w:type="dxa"/>
            <w:vMerge/>
            <w:vAlign w:val="center"/>
            <w:hideMark/>
          </w:tcPr>
          <w:p w:rsidRPr="00C369E9" w:rsidR="00C369E9" w:rsidP="00C369E9" w:rsidRDefault="00C369E9" w14:paraId="7F8FECFE" w14:textId="77777777">
            <w:pPr>
              <w:widowControl/>
              <w:jc w:val="left"/>
              <w:rPr>
                <w:rFonts w:eastAsia="Times New Roman" w:cs="Arial"/>
                <w:b/>
                <w:bCs/>
                <w:sz w:val="16"/>
                <w:szCs w:val="16"/>
                <w:lang w:eastAsia="es-CO"/>
              </w:rPr>
            </w:pPr>
          </w:p>
        </w:tc>
        <w:tc>
          <w:tcPr>
            <w:tcW w:w="1347" w:type="dxa"/>
            <w:vMerge/>
            <w:vAlign w:val="center"/>
            <w:hideMark/>
          </w:tcPr>
          <w:p w:rsidRPr="00C369E9" w:rsidR="00C369E9" w:rsidP="00C369E9" w:rsidRDefault="00C369E9" w14:paraId="4F83D3E5" w14:textId="77777777">
            <w:pPr>
              <w:widowControl/>
              <w:jc w:val="left"/>
              <w:rPr>
                <w:rFonts w:eastAsia="Times New Roman" w:cs="Arial"/>
                <w:b/>
                <w:bCs/>
                <w:sz w:val="16"/>
                <w:szCs w:val="16"/>
                <w:lang w:eastAsia="es-CO"/>
              </w:rPr>
            </w:pPr>
          </w:p>
        </w:tc>
        <w:tc>
          <w:tcPr>
            <w:tcW w:w="1337" w:type="dxa"/>
            <w:vMerge/>
            <w:vAlign w:val="center"/>
            <w:hideMark/>
          </w:tcPr>
          <w:p w:rsidRPr="00C369E9" w:rsidR="00C369E9" w:rsidP="00C369E9" w:rsidRDefault="00C369E9" w14:paraId="0F64C958" w14:textId="77777777">
            <w:pPr>
              <w:widowControl/>
              <w:jc w:val="left"/>
              <w:rPr>
                <w:rFonts w:eastAsia="Times New Roman" w:cs="Arial"/>
                <w:b/>
                <w:bCs/>
                <w:sz w:val="16"/>
                <w:szCs w:val="16"/>
                <w:lang w:eastAsia="es-CO"/>
              </w:rPr>
            </w:pPr>
          </w:p>
        </w:tc>
        <w:tc>
          <w:tcPr>
            <w:tcW w:w="1225" w:type="dxa"/>
            <w:vMerge/>
            <w:vAlign w:val="center"/>
            <w:hideMark/>
          </w:tcPr>
          <w:p w:rsidRPr="00C369E9" w:rsidR="00C369E9" w:rsidP="00C369E9" w:rsidRDefault="00C369E9" w14:paraId="288CDD95" w14:textId="77777777">
            <w:pPr>
              <w:widowControl/>
              <w:jc w:val="left"/>
              <w:rPr>
                <w:rFonts w:eastAsia="Times New Roman" w:cs="Arial"/>
                <w:b/>
                <w:bCs/>
                <w:sz w:val="16"/>
                <w:szCs w:val="16"/>
                <w:lang w:eastAsia="es-CO"/>
              </w:rPr>
            </w:pPr>
          </w:p>
        </w:tc>
        <w:tc>
          <w:tcPr>
            <w:tcW w:w="1232" w:type="dxa"/>
            <w:vMerge/>
            <w:vAlign w:val="center"/>
          </w:tcPr>
          <w:p w:rsidRPr="00C369E9" w:rsidR="00C369E9" w:rsidP="00C369E9" w:rsidRDefault="00C369E9" w14:paraId="3F1D61D7" w14:textId="77777777">
            <w:pPr>
              <w:widowControl/>
              <w:jc w:val="left"/>
              <w:rPr>
                <w:rFonts w:eastAsia="Times New Roman" w:cs="Arial"/>
                <w:b/>
                <w:bCs/>
                <w:sz w:val="16"/>
                <w:szCs w:val="16"/>
                <w:lang w:eastAsia="es-CO"/>
              </w:rPr>
            </w:pPr>
          </w:p>
        </w:tc>
        <w:tc>
          <w:tcPr>
            <w:tcW w:w="3282" w:type="dxa"/>
            <w:vMerge/>
            <w:vAlign w:val="center"/>
          </w:tcPr>
          <w:p w:rsidRPr="00C369E9" w:rsidR="00C369E9" w:rsidP="00C369E9" w:rsidRDefault="00C369E9" w14:paraId="653F3E3C" w14:textId="77777777">
            <w:pPr>
              <w:widowControl/>
              <w:jc w:val="left"/>
              <w:rPr>
                <w:rFonts w:eastAsia="Times New Roman" w:cs="Arial"/>
                <w:b/>
                <w:bCs/>
                <w:sz w:val="16"/>
                <w:szCs w:val="16"/>
                <w:lang w:eastAsia="es-CO"/>
              </w:rPr>
            </w:pPr>
          </w:p>
        </w:tc>
      </w:tr>
      <w:tr w:rsidRPr="00C369E9" w:rsidR="00C369E9" w:rsidTr="00C369E9" w14:paraId="101FE601" w14:textId="77777777">
        <w:trPr>
          <w:trHeight w:val="288"/>
        </w:trPr>
        <w:tc>
          <w:tcPr>
            <w:tcW w:w="1065" w:type="dxa"/>
            <w:shd w:val="clear" w:color="auto" w:fill="auto"/>
            <w:vAlign w:val="center"/>
            <w:hideMark/>
          </w:tcPr>
          <w:p w:rsidRPr="00C369E9" w:rsidR="00C369E9" w:rsidP="00C369E9" w:rsidRDefault="00C369E9" w14:paraId="2309F544" w14:textId="77777777">
            <w:pPr>
              <w:widowControl/>
              <w:jc w:val="center"/>
              <w:rPr>
                <w:rFonts w:eastAsia="Times New Roman" w:cs="Arial"/>
                <w:sz w:val="16"/>
                <w:szCs w:val="16"/>
                <w:lang w:eastAsia="es-CO"/>
              </w:rPr>
            </w:pPr>
            <w:r w:rsidRPr="00C369E9">
              <w:rPr>
                <w:rFonts w:eastAsia="Times New Roman" w:cs="Arial"/>
                <w:sz w:val="16"/>
                <w:szCs w:val="16"/>
                <w:lang w:eastAsia="es-CO"/>
              </w:rPr>
              <w:t>TRIMESTRE 1</w:t>
            </w:r>
          </w:p>
        </w:tc>
        <w:tc>
          <w:tcPr>
            <w:tcW w:w="1347" w:type="dxa"/>
            <w:shd w:val="clear" w:color="000000" w:fill="F2F2F2"/>
            <w:vAlign w:val="center"/>
            <w:hideMark/>
          </w:tcPr>
          <w:p w:rsidRPr="00C369E9" w:rsidR="00C369E9" w:rsidP="00C369E9" w:rsidRDefault="00066A4F" w14:paraId="5012F91C" w14:textId="68189C4D">
            <w:pPr>
              <w:widowControl/>
              <w:jc w:val="center"/>
              <w:rPr>
                <w:rFonts w:eastAsia="Times New Roman" w:cs="Arial"/>
                <w:sz w:val="16"/>
                <w:szCs w:val="16"/>
                <w:lang w:eastAsia="es-CO"/>
              </w:rPr>
            </w:pPr>
            <w:r w:rsidRPr="00C369E9">
              <w:rPr>
                <w:rFonts w:eastAsia="Times New Roman" w:cs="Arial"/>
                <w:sz w:val="16"/>
                <w:szCs w:val="16"/>
                <w:lang w:eastAsia="es-CO"/>
              </w:rPr>
              <w:t>Total,</w:t>
            </w:r>
            <w:r w:rsidRPr="00C369E9" w:rsid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Pr="00C369E9" w:rsidR="00C369E9">
              <w:rPr>
                <w:rFonts w:eastAsia="Times New Roman" w:cs="Arial"/>
                <w:sz w:val="16"/>
                <w:szCs w:val="16"/>
                <w:lang w:eastAsia="es-CO"/>
              </w:rPr>
              <w:t xml:space="preserve"> Asfáltica</w:t>
            </w:r>
          </w:p>
        </w:tc>
        <w:tc>
          <w:tcPr>
            <w:tcW w:w="1337" w:type="dxa"/>
            <w:shd w:val="clear" w:color="000000" w:fill="F2F2F2"/>
            <w:vAlign w:val="center"/>
            <w:hideMark/>
          </w:tcPr>
          <w:p w:rsidRPr="00C369E9" w:rsidR="00C369E9" w:rsidP="002C22BB" w:rsidRDefault="00C369E9" w14:paraId="02EB84FC"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9.786,8</w:t>
            </w:r>
          </w:p>
        </w:tc>
        <w:tc>
          <w:tcPr>
            <w:tcW w:w="1225" w:type="dxa"/>
            <w:shd w:val="clear" w:color="000000" w:fill="F2F2F2"/>
            <w:noWrap/>
            <w:vAlign w:val="center"/>
            <w:hideMark/>
          </w:tcPr>
          <w:p w:rsidRPr="00C369E9" w:rsidR="00C369E9" w:rsidP="00B44AED" w:rsidRDefault="00C369E9" w14:paraId="20597AE9" w14:textId="24154E61">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000000" w:fill="F2F2F2"/>
            <w:vAlign w:val="center"/>
            <w:hideMark/>
          </w:tcPr>
          <w:p w:rsidRPr="00C369E9" w:rsidR="00C369E9" w:rsidP="002C22BB" w:rsidRDefault="00C369E9" w14:paraId="23CCFB70"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59%</w:t>
            </w:r>
          </w:p>
        </w:tc>
        <w:tc>
          <w:tcPr>
            <w:tcW w:w="3282" w:type="dxa"/>
            <w:shd w:val="clear" w:color="auto" w:fill="auto"/>
            <w:hideMark/>
          </w:tcPr>
          <w:p w:rsidRPr="00C369E9" w:rsidR="00C369E9" w:rsidP="00A34FFB" w:rsidRDefault="00C369E9" w14:paraId="09D6CA69" w14:textId="44695FD6">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r>
            <w:r w:rsidRPr="00C369E9">
              <w:rPr>
                <w:rFonts w:eastAsia="Times New Roman" w:cs="Arial"/>
                <w:sz w:val="16"/>
                <w:szCs w:val="16"/>
                <w:lang w:eastAsia="es-CO"/>
              </w:rPr>
              <w:t>Así mismo la programación de la Gerencia de Intervención se determinó la dispo</w:t>
            </w:r>
            <w:r w:rsidR="00A34FFB">
              <w:rPr>
                <w:rFonts w:eastAsia="Times New Roman" w:cs="Arial"/>
                <w:sz w:val="16"/>
                <w:szCs w:val="16"/>
                <w:lang w:eastAsia="es-CO"/>
              </w:rPr>
              <w:t>ni</w:t>
            </w:r>
            <w:r w:rsidRPr="00C369E9">
              <w:rPr>
                <w:rFonts w:eastAsia="Times New Roman" w:cs="Arial"/>
                <w:sz w:val="16"/>
                <w:szCs w:val="16"/>
                <w:lang w:eastAsia="es-CO"/>
              </w:rPr>
              <w:t xml:space="preserve">bilidad de las plantas; el resultado obtenido </w:t>
            </w:r>
            <w:r w:rsidRPr="00C369E9" w:rsidR="00A34FFB">
              <w:rPr>
                <w:rFonts w:eastAsia="Times New Roman" w:cs="Arial"/>
                <w:sz w:val="16"/>
                <w:szCs w:val="16"/>
                <w:lang w:eastAsia="es-CO"/>
              </w:rPr>
              <w:t>corresponde</w:t>
            </w:r>
            <w:r w:rsidRPr="00C369E9">
              <w:rPr>
                <w:rFonts w:eastAsia="Times New Roman" w:cs="Arial"/>
                <w:sz w:val="16"/>
                <w:szCs w:val="16"/>
                <w:lang w:eastAsia="es-CO"/>
              </w:rPr>
              <w:t xml:space="preserve"> al 59%. El resultado obedece a problemas de suministro de productos asfálticos en los meses de febrero y marzo del 2019 por </w:t>
            </w:r>
            <w:r w:rsidRPr="00C369E9" w:rsidR="00A34FFB">
              <w:rPr>
                <w:rFonts w:eastAsia="Times New Roman" w:cs="Arial"/>
                <w:sz w:val="16"/>
                <w:szCs w:val="16"/>
                <w:lang w:eastAsia="es-CO"/>
              </w:rPr>
              <w:t>terminación</w:t>
            </w:r>
            <w:r w:rsidRPr="00C369E9">
              <w:rPr>
                <w:rFonts w:eastAsia="Times New Roman" w:cs="Arial"/>
                <w:sz w:val="16"/>
                <w:szCs w:val="16"/>
                <w:lang w:eastAsia="es-CO"/>
              </w:rPr>
              <w:t xml:space="preserve"> del contrato vigente en su momento. </w:t>
            </w:r>
          </w:p>
        </w:tc>
      </w:tr>
      <w:tr w:rsidRPr="00C369E9" w:rsidR="00C369E9" w:rsidTr="00C369E9" w14:paraId="05642B9D" w14:textId="77777777">
        <w:trPr>
          <w:trHeight w:val="300"/>
        </w:trPr>
        <w:tc>
          <w:tcPr>
            <w:tcW w:w="1065" w:type="dxa"/>
            <w:shd w:val="clear" w:color="auto" w:fill="auto"/>
            <w:vAlign w:val="center"/>
            <w:hideMark/>
          </w:tcPr>
          <w:p w:rsidRPr="00C369E9" w:rsidR="00C369E9" w:rsidP="00C369E9" w:rsidRDefault="00C369E9" w14:paraId="32C76F42" w14:textId="77777777">
            <w:pPr>
              <w:widowControl/>
              <w:jc w:val="center"/>
              <w:rPr>
                <w:rFonts w:eastAsia="Times New Roman" w:cs="Arial"/>
                <w:sz w:val="16"/>
                <w:szCs w:val="16"/>
                <w:lang w:eastAsia="es-CO"/>
              </w:rPr>
            </w:pPr>
            <w:r w:rsidRPr="00C369E9">
              <w:rPr>
                <w:rFonts w:eastAsia="Times New Roman" w:cs="Arial"/>
                <w:sz w:val="16"/>
                <w:szCs w:val="16"/>
                <w:lang w:eastAsia="es-CO"/>
              </w:rPr>
              <w:t>TRIMESTRE 2</w:t>
            </w:r>
          </w:p>
        </w:tc>
        <w:tc>
          <w:tcPr>
            <w:tcW w:w="1347" w:type="dxa"/>
            <w:shd w:val="clear" w:color="000000" w:fill="F2F2F2"/>
            <w:vAlign w:val="center"/>
            <w:hideMark/>
          </w:tcPr>
          <w:p w:rsidRPr="00C369E9" w:rsidR="00C369E9" w:rsidP="00C369E9" w:rsidRDefault="00066A4F" w14:paraId="280407FA" w14:textId="2F3E2B3D">
            <w:pPr>
              <w:widowControl/>
              <w:jc w:val="center"/>
              <w:rPr>
                <w:rFonts w:eastAsia="Times New Roman" w:cs="Arial"/>
                <w:sz w:val="16"/>
                <w:szCs w:val="16"/>
                <w:lang w:eastAsia="es-CO"/>
              </w:rPr>
            </w:pPr>
            <w:r w:rsidRPr="00C369E9">
              <w:rPr>
                <w:rFonts w:eastAsia="Times New Roman" w:cs="Arial"/>
                <w:sz w:val="16"/>
                <w:szCs w:val="16"/>
                <w:lang w:eastAsia="es-CO"/>
              </w:rPr>
              <w:t>Total,</w:t>
            </w:r>
            <w:r w:rsidRPr="00C369E9" w:rsid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Pr="00C369E9" w:rsidR="00C369E9">
              <w:rPr>
                <w:rFonts w:eastAsia="Times New Roman" w:cs="Arial"/>
                <w:sz w:val="16"/>
                <w:szCs w:val="16"/>
                <w:lang w:eastAsia="es-CO"/>
              </w:rPr>
              <w:t xml:space="preserve"> Asfáltica</w:t>
            </w:r>
          </w:p>
        </w:tc>
        <w:tc>
          <w:tcPr>
            <w:tcW w:w="1337" w:type="dxa"/>
            <w:shd w:val="clear" w:color="000000" w:fill="F2F2F2"/>
            <w:vAlign w:val="center"/>
            <w:hideMark/>
          </w:tcPr>
          <w:p w:rsidRPr="00C369E9" w:rsidR="00C369E9" w:rsidP="002C22BB" w:rsidRDefault="00C369E9" w14:paraId="3DB2C2DC"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20376</w:t>
            </w:r>
          </w:p>
        </w:tc>
        <w:tc>
          <w:tcPr>
            <w:tcW w:w="1225" w:type="dxa"/>
            <w:shd w:val="clear" w:color="000000" w:fill="F2F2F2"/>
            <w:noWrap/>
            <w:vAlign w:val="center"/>
            <w:hideMark/>
          </w:tcPr>
          <w:p w:rsidRPr="00C369E9" w:rsidR="00C369E9" w:rsidP="00B44AED" w:rsidRDefault="00C369E9" w14:paraId="0DEA3EE0" w14:textId="606C9556">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000000" w:fill="F2F2F2"/>
            <w:vAlign w:val="center"/>
            <w:hideMark/>
          </w:tcPr>
          <w:p w:rsidRPr="00C369E9" w:rsidR="00C369E9" w:rsidP="002C22BB" w:rsidRDefault="00C369E9" w14:paraId="6E7ADFC1"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123%</w:t>
            </w:r>
          </w:p>
        </w:tc>
        <w:tc>
          <w:tcPr>
            <w:tcW w:w="3282" w:type="dxa"/>
            <w:shd w:val="clear" w:color="auto" w:fill="auto"/>
            <w:hideMark/>
          </w:tcPr>
          <w:p w:rsidRPr="00C369E9" w:rsidR="00C369E9" w:rsidP="00A34FFB" w:rsidRDefault="00C369E9" w14:paraId="7AE6DAC8" w14:textId="77777777">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r>
            <w:r w:rsidRPr="00C369E9">
              <w:rPr>
                <w:rFonts w:eastAsia="Times New Roman" w:cs="Arial"/>
                <w:sz w:val="16"/>
                <w:szCs w:val="16"/>
                <w:lang w:eastAsia="es-CO"/>
              </w:rPr>
              <w:t>Así mismo de acuerdo con la programación de la Gerencia de Intervención se determinó la disponibilidad de las plantas; el resultado obtenido corresponde al 123%.</w:t>
            </w:r>
          </w:p>
        </w:tc>
      </w:tr>
      <w:tr w:rsidRPr="00C369E9" w:rsidR="00C369E9" w:rsidTr="00C369E9" w14:paraId="481316D7" w14:textId="77777777">
        <w:trPr>
          <w:trHeight w:val="288"/>
        </w:trPr>
        <w:tc>
          <w:tcPr>
            <w:tcW w:w="1065" w:type="dxa"/>
            <w:shd w:val="clear" w:color="auto" w:fill="auto"/>
            <w:vAlign w:val="center"/>
            <w:hideMark/>
          </w:tcPr>
          <w:p w:rsidRPr="00C369E9" w:rsidR="00C369E9" w:rsidP="00C369E9" w:rsidRDefault="00C369E9" w14:paraId="6EE9CA5F" w14:textId="77777777">
            <w:pPr>
              <w:widowControl/>
              <w:jc w:val="center"/>
              <w:rPr>
                <w:rFonts w:eastAsia="Times New Roman" w:cs="Arial"/>
                <w:sz w:val="16"/>
                <w:szCs w:val="16"/>
                <w:lang w:eastAsia="es-CO"/>
              </w:rPr>
            </w:pPr>
            <w:r w:rsidRPr="00C369E9">
              <w:rPr>
                <w:rFonts w:eastAsia="Times New Roman" w:cs="Arial"/>
                <w:sz w:val="16"/>
                <w:szCs w:val="16"/>
                <w:lang w:eastAsia="es-CO"/>
              </w:rPr>
              <w:t>TRIMESTRE 3</w:t>
            </w:r>
          </w:p>
        </w:tc>
        <w:tc>
          <w:tcPr>
            <w:tcW w:w="1347" w:type="dxa"/>
            <w:shd w:val="clear" w:color="000000" w:fill="F2F2F2"/>
            <w:vAlign w:val="center"/>
            <w:hideMark/>
          </w:tcPr>
          <w:p w:rsidRPr="00C369E9" w:rsidR="00C369E9" w:rsidP="00C369E9" w:rsidRDefault="00066A4F" w14:paraId="1A05A263" w14:textId="751E2133">
            <w:pPr>
              <w:widowControl/>
              <w:jc w:val="center"/>
              <w:rPr>
                <w:rFonts w:eastAsia="Times New Roman" w:cs="Arial"/>
                <w:sz w:val="16"/>
                <w:szCs w:val="16"/>
                <w:lang w:eastAsia="es-CO"/>
              </w:rPr>
            </w:pPr>
            <w:r w:rsidRPr="00C369E9">
              <w:rPr>
                <w:rFonts w:eastAsia="Times New Roman" w:cs="Arial"/>
                <w:sz w:val="16"/>
                <w:szCs w:val="16"/>
                <w:lang w:eastAsia="es-CO"/>
              </w:rPr>
              <w:t>Total,</w:t>
            </w:r>
            <w:r w:rsidRPr="00C369E9" w:rsidR="00C369E9">
              <w:rPr>
                <w:rFonts w:eastAsia="Times New Roman" w:cs="Arial"/>
                <w:sz w:val="16"/>
                <w:szCs w:val="16"/>
                <w:lang w:eastAsia="es-CO"/>
              </w:rPr>
              <w:t xml:space="preserve"> de metros cúbicos capacidad </w:t>
            </w:r>
            <w:r w:rsidRPr="00C369E9">
              <w:rPr>
                <w:rFonts w:eastAsia="Times New Roman" w:cs="Arial"/>
                <w:sz w:val="16"/>
                <w:szCs w:val="16"/>
                <w:lang w:eastAsia="es-CO"/>
              </w:rPr>
              <w:t>disponibles Mezcla</w:t>
            </w:r>
            <w:r w:rsidRPr="00C369E9" w:rsidR="00C369E9">
              <w:rPr>
                <w:rFonts w:eastAsia="Times New Roman" w:cs="Arial"/>
                <w:sz w:val="16"/>
                <w:szCs w:val="16"/>
                <w:lang w:eastAsia="es-CO"/>
              </w:rPr>
              <w:t xml:space="preserve"> Asfáltica</w:t>
            </w:r>
          </w:p>
        </w:tc>
        <w:tc>
          <w:tcPr>
            <w:tcW w:w="1337" w:type="dxa"/>
            <w:shd w:val="clear" w:color="000000" w:fill="F2F2F2"/>
            <w:vAlign w:val="center"/>
            <w:hideMark/>
          </w:tcPr>
          <w:p w:rsidRPr="00C369E9" w:rsidR="00C369E9" w:rsidP="002C22BB" w:rsidRDefault="00C369E9" w14:paraId="65337DD0"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12947</w:t>
            </w:r>
          </w:p>
        </w:tc>
        <w:tc>
          <w:tcPr>
            <w:tcW w:w="1225" w:type="dxa"/>
            <w:shd w:val="clear" w:color="000000" w:fill="F2F2F2"/>
            <w:noWrap/>
            <w:vAlign w:val="center"/>
            <w:hideMark/>
          </w:tcPr>
          <w:p w:rsidRPr="00C369E9" w:rsidR="00C369E9" w:rsidP="00B44AED" w:rsidRDefault="00C369E9" w14:paraId="036E8A34" w14:textId="40A9E3A0">
            <w:pPr>
              <w:widowControl/>
              <w:jc w:val="center"/>
              <w:rPr>
                <w:rFonts w:eastAsia="Times New Roman" w:cs="Arial"/>
                <w:sz w:val="16"/>
                <w:szCs w:val="16"/>
                <w:lang w:eastAsia="es-CO"/>
              </w:rPr>
            </w:pPr>
            <w:r w:rsidRPr="00C369E9">
              <w:rPr>
                <w:rFonts w:eastAsia="Times New Roman" w:cs="Arial"/>
                <w:sz w:val="16"/>
                <w:szCs w:val="16"/>
                <w:lang w:eastAsia="es-CO"/>
              </w:rPr>
              <w:t>16.560</w:t>
            </w:r>
          </w:p>
        </w:tc>
        <w:tc>
          <w:tcPr>
            <w:tcW w:w="1232" w:type="dxa"/>
            <w:shd w:val="clear" w:color="000000" w:fill="F2F2F2"/>
            <w:vAlign w:val="center"/>
            <w:hideMark/>
          </w:tcPr>
          <w:p w:rsidRPr="00C369E9" w:rsidR="00C369E9" w:rsidP="002C22BB" w:rsidRDefault="00C369E9" w14:paraId="42B8A71C" w14:textId="77777777">
            <w:pPr>
              <w:widowControl/>
              <w:jc w:val="center"/>
              <w:rPr>
                <w:rFonts w:eastAsia="Times New Roman" w:cs="Arial"/>
                <w:b/>
                <w:bCs/>
                <w:sz w:val="16"/>
                <w:szCs w:val="16"/>
                <w:lang w:eastAsia="es-CO"/>
              </w:rPr>
            </w:pPr>
            <w:r w:rsidRPr="00C369E9">
              <w:rPr>
                <w:rFonts w:eastAsia="Times New Roman" w:cs="Arial"/>
                <w:b/>
                <w:bCs/>
                <w:sz w:val="16"/>
                <w:szCs w:val="16"/>
                <w:lang w:eastAsia="es-CO"/>
              </w:rPr>
              <w:t>78%</w:t>
            </w:r>
          </w:p>
        </w:tc>
        <w:tc>
          <w:tcPr>
            <w:tcW w:w="3282" w:type="dxa"/>
            <w:shd w:val="clear" w:color="auto" w:fill="auto"/>
            <w:hideMark/>
          </w:tcPr>
          <w:p w:rsidRPr="00C369E9" w:rsidR="00C369E9" w:rsidP="00A34FFB" w:rsidRDefault="00C369E9" w14:paraId="40EFBC2E" w14:textId="43E96B70">
            <w:pPr>
              <w:widowControl/>
              <w:rPr>
                <w:rFonts w:eastAsia="Times New Roman" w:cs="Arial"/>
                <w:sz w:val="16"/>
                <w:szCs w:val="16"/>
                <w:lang w:eastAsia="es-CO"/>
              </w:rPr>
            </w:pPr>
            <w:r w:rsidRPr="00C369E9">
              <w:rPr>
                <w:rFonts w:eastAsia="Times New Roman" w:cs="Arial"/>
                <w:sz w:val="16"/>
                <w:szCs w:val="16"/>
                <w:lang w:eastAsia="es-CO"/>
              </w:rPr>
              <w:t>Teniendo en cuenta la capacidad operativa de las plantas de producción de mezcla asfáltica en caliente así: 5520m3/mes.</w:t>
            </w:r>
            <w:r w:rsidRPr="00C369E9">
              <w:rPr>
                <w:rFonts w:eastAsia="Times New Roman" w:cs="Arial"/>
                <w:sz w:val="16"/>
                <w:szCs w:val="16"/>
                <w:lang w:eastAsia="es-CO"/>
              </w:rPr>
              <w:br/>
            </w:r>
            <w:r w:rsidRPr="00C369E9">
              <w:rPr>
                <w:rFonts w:eastAsia="Times New Roman" w:cs="Arial"/>
                <w:sz w:val="16"/>
                <w:szCs w:val="16"/>
                <w:lang w:eastAsia="es-CO"/>
              </w:rPr>
              <w:t xml:space="preserve">Así mismo la programación de la Gerencia de Intervención se determinó la </w:t>
            </w:r>
            <w:r w:rsidRPr="00C369E9" w:rsidR="00A34FFB">
              <w:rPr>
                <w:rFonts w:eastAsia="Times New Roman" w:cs="Arial"/>
                <w:sz w:val="16"/>
                <w:szCs w:val="16"/>
                <w:lang w:eastAsia="es-CO"/>
              </w:rPr>
              <w:t>dispon</w:t>
            </w:r>
            <w:r w:rsidR="00A34FFB">
              <w:rPr>
                <w:rFonts w:eastAsia="Times New Roman" w:cs="Arial"/>
                <w:sz w:val="16"/>
                <w:szCs w:val="16"/>
                <w:lang w:eastAsia="es-CO"/>
              </w:rPr>
              <w:t>ibi</w:t>
            </w:r>
            <w:r w:rsidRPr="00C369E9" w:rsidR="00A34FFB">
              <w:rPr>
                <w:rFonts w:eastAsia="Times New Roman" w:cs="Arial"/>
                <w:sz w:val="16"/>
                <w:szCs w:val="16"/>
                <w:lang w:eastAsia="es-CO"/>
              </w:rPr>
              <w:t>lidad</w:t>
            </w:r>
            <w:r w:rsidRPr="00C369E9">
              <w:rPr>
                <w:rFonts w:eastAsia="Times New Roman" w:cs="Arial"/>
                <w:sz w:val="16"/>
                <w:szCs w:val="16"/>
                <w:lang w:eastAsia="es-CO"/>
              </w:rPr>
              <w:t xml:space="preserve"> de las plantas; el resultado obtenido </w:t>
            </w:r>
            <w:r w:rsidRPr="00C369E9" w:rsidR="00A34FFB">
              <w:rPr>
                <w:rFonts w:eastAsia="Times New Roman" w:cs="Arial"/>
                <w:sz w:val="16"/>
                <w:szCs w:val="16"/>
                <w:lang w:eastAsia="es-CO"/>
              </w:rPr>
              <w:t>corresponde</w:t>
            </w:r>
            <w:r w:rsidRPr="00C369E9">
              <w:rPr>
                <w:rFonts w:eastAsia="Times New Roman" w:cs="Arial"/>
                <w:sz w:val="16"/>
                <w:szCs w:val="16"/>
                <w:lang w:eastAsia="es-CO"/>
              </w:rPr>
              <w:t xml:space="preserve"> al 78%. El resultado obedece a problemas de suministro de productos de materiales </w:t>
            </w:r>
            <w:r w:rsidRPr="00C369E9" w:rsidR="00A34FFB">
              <w:rPr>
                <w:rFonts w:eastAsia="Times New Roman" w:cs="Arial"/>
                <w:sz w:val="16"/>
                <w:szCs w:val="16"/>
                <w:lang w:eastAsia="es-CO"/>
              </w:rPr>
              <w:t>pétreos</w:t>
            </w:r>
            <w:r w:rsidRPr="00C369E9">
              <w:rPr>
                <w:rFonts w:eastAsia="Times New Roman" w:cs="Arial"/>
                <w:sz w:val="16"/>
                <w:szCs w:val="16"/>
                <w:lang w:eastAsia="es-CO"/>
              </w:rPr>
              <w:t xml:space="preserve"> debido al cierre de la </w:t>
            </w:r>
            <w:r w:rsidRPr="00C369E9" w:rsidR="00A34FFB">
              <w:rPr>
                <w:rFonts w:eastAsia="Times New Roman" w:cs="Arial"/>
                <w:sz w:val="16"/>
                <w:szCs w:val="16"/>
                <w:lang w:eastAsia="es-CO"/>
              </w:rPr>
              <w:t>vía</w:t>
            </w:r>
            <w:r w:rsidRPr="00C369E9">
              <w:rPr>
                <w:rFonts w:eastAsia="Times New Roman" w:cs="Arial"/>
                <w:sz w:val="16"/>
                <w:szCs w:val="16"/>
                <w:lang w:eastAsia="es-CO"/>
              </w:rPr>
              <w:t xml:space="preserve"> al llano y </w:t>
            </w:r>
            <w:r w:rsidRPr="00C369E9" w:rsidR="00A34FFB">
              <w:rPr>
                <w:rFonts w:eastAsia="Times New Roman" w:cs="Arial"/>
                <w:sz w:val="16"/>
                <w:szCs w:val="16"/>
                <w:lang w:eastAsia="es-CO"/>
              </w:rPr>
              <w:t>también</w:t>
            </w:r>
            <w:r w:rsidRPr="00C369E9">
              <w:rPr>
                <w:rFonts w:eastAsia="Times New Roman" w:cs="Arial"/>
                <w:sz w:val="16"/>
                <w:szCs w:val="16"/>
                <w:lang w:eastAsia="es-CO"/>
              </w:rPr>
              <w:t xml:space="preserve"> a la NO disponibilidad de la planta de asfalto en caliente 2, a partir del 13 de junio. </w:t>
            </w:r>
          </w:p>
        </w:tc>
      </w:tr>
    </w:tbl>
    <w:p w:rsidR="001D1309" w:rsidP="001D1309" w:rsidRDefault="001D1309" w14:paraId="2C0C5292" w14:textId="77777777">
      <w:pPr>
        <w:jc w:val="center"/>
        <w:rPr>
          <w:rFonts w:cs="Arial"/>
          <w:sz w:val="16"/>
          <w:szCs w:val="16"/>
          <w:lang w:eastAsia="es-CO"/>
        </w:rPr>
      </w:pPr>
      <w:r w:rsidRPr="2FCA4843">
        <w:rPr>
          <w:rFonts w:cs="Arial"/>
          <w:b/>
          <w:bCs/>
          <w:sz w:val="16"/>
          <w:szCs w:val="16"/>
          <w:lang w:eastAsia="es-CO"/>
        </w:rPr>
        <w:t xml:space="preserve">Fuente. </w:t>
      </w:r>
      <w:r w:rsidRPr="2FCA4843">
        <w:rPr>
          <w:rFonts w:cs="Arial"/>
          <w:sz w:val="16"/>
          <w:szCs w:val="16"/>
          <w:lang w:eastAsia="es-CO"/>
        </w:rPr>
        <w:t>Oficina Asesora de Planeación – UAERMV – 3er TRIMESTRE019</w:t>
      </w:r>
    </w:p>
    <w:p w:rsidR="00AE5203" w:rsidP="00A3198C" w:rsidRDefault="00AE5203" w14:paraId="6FBD5B3F" w14:textId="77777777">
      <w:pPr>
        <w:ind w:firstLine="720"/>
        <w:rPr>
          <w:rFonts w:eastAsia="Times New Roman" w:cs="Arial"/>
          <w:b/>
          <w:lang w:val="es-ES_tradnl" w:eastAsia="es-ES"/>
        </w:rPr>
      </w:pPr>
    </w:p>
    <w:p w:rsidRPr="00A3198C" w:rsidR="00A3198C" w:rsidP="00A3198C" w:rsidRDefault="00A3198C" w14:paraId="74C5500B" w14:textId="4AFA41CE">
      <w:pPr>
        <w:ind w:firstLine="720"/>
        <w:rPr>
          <w:rFonts w:eastAsia="Times New Roman" w:cs="Arial"/>
          <w:b/>
          <w:lang w:val="es-ES_tradnl" w:eastAsia="es-ES"/>
        </w:rPr>
      </w:pPr>
      <w:r w:rsidRPr="00A3198C">
        <w:rPr>
          <w:rFonts w:eastAsia="Times New Roman" w:cs="Arial"/>
          <w:b/>
          <w:lang w:val="es-ES_tradnl" w:eastAsia="es-ES"/>
        </w:rPr>
        <w:t xml:space="preserve">Intervención de la Malla Vial </w:t>
      </w:r>
    </w:p>
    <w:p w:rsidRPr="00AB0128" w:rsidR="00A3198C" w:rsidP="00A3198C" w:rsidRDefault="00A3198C" w14:paraId="509CAB7C" w14:textId="77777777">
      <w:pPr>
        <w:ind w:firstLine="720"/>
        <w:rPr>
          <w:rFonts w:eastAsia="Times New Roman" w:cs="Arial"/>
          <w:b/>
          <w:sz w:val="14"/>
          <w:szCs w:val="14"/>
          <w:lang w:val="es-ES_tradnl" w:eastAsia="es-ES"/>
        </w:rPr>
      </w:pPr>
    </w:p>
    <w:p w:rsidRPr="00A3198C" w:rsidR="00A3198C" w:rsidP="00A3198C" w:rsidRDefault="00A3198C" w14:paraId="256B86B2" w14:textId="77777777">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rsidRPr="00A3198C" w:rsidR="00A3198C" w:rsidP="00A3198C" w:rsidRDefault="00A3198C" w14:paraId="291B1B8E" w14:textId="77777777">
      <w:pPr>
        <w:rPr>
          <w:rFonts w:cs="Arial"/>
          <w:sz w:val="14"/>
          <w:szCs w:val="14"/>
        </w:rPr>
      </w:pPr>
    </w:p>
    <w:p w:rsidRPr="00A3198C" w:rsidR="00A3198C" w:rsidP="00A3198C" w:rsidRDefault="00A3198C" w14:paraId="0FFCD59B" w14:textId="6957E877">
      <w:pPr>
        <w:pStyle w:val="Caption"/>
        <w:spacing w:after="0" w:line="240" w:lineRule="auto"/>
        <w:jc w:val="center"/>
        <w:rPr>
          <w:rFonts w:eastAsia="Times New Roman" w:cs="Arial"/>
          <w:sz w:val="16"/>
          <w:szCs w:val="16"/>
          <w:lang w:val="es-ES_tradnl" w:eastAsia="es-ES"/>
        </w:rPr>
      </w:pPr>
      <w:bookmarkStart w:name="_Toc28613585" w:id="68"/>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FB36A8">
        <w:rPr>
          <w:noProof/>
          <w:sz w:val="16"/>
          <w:szCs w:val="16"/>
        </w:rPr>
        <w:t>34</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Población satisfecha</w:t>
      </w:r>
      <w:bookmarkEnd w:id="68"/>
      <w:r w:rsidRPr="00A3198C">
        <w:rPr>
          <w:rFonts w:eastAsia="Times New Roman" w:cs="Arial"/>
          <w:b w:val="0"/>
          <w:sz w:val="16"/>
          <w:szCs w:val="16"/>
          <w:lang w:val="es-ES_tradnl" w:eastAsia="es-ES"/>
        </w:rPr>
        <w:t xml:space="preserve"> </w:t>
      </w:r>
    </w:p>
    <w:tbl>
      <w:tblPr>
        <w:tblW w:w="4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409"/>
        <w:gridCol w:w="1986"/>
        <w:gridCol w:w="1844"/>
        <w:gridCol w:w="1655"/>
      </w:tblGrid>
      <w:tr w:rsidRPr="00A3198C" w:rsidR="00A01C4A" w:rsidTr="00A01C4A" w14:paraId="6C0D9667" w14:textId="77777777">
        <w:trPr>
          <w:trHeight w:val="285"/>
          <w:jc w:val="center"/>
        </w:trPr>
        <w:tc>
          <w:tcPr>
            <w:tcW w:w="1526" w:type="pct"/>
            <w:vMerge w:val="restart"/>
            <w:shd w:val="clear" w:color="000000" w:fill="E7E6E6"/>
            <w:vAlign w:val="center"/>
            <w:hideMark/>
          </w:tcPr>
          <w:p w:rsidRPr="00A3198C" w:rsidR="00A01C4A" w:rsidP="005E04D3" w:rsidRDefault="00A01C4A" w14:paraId="31744F3F" w14:textId="77777777">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1258" w:type="pct"/>
            <w:vMerge w:val="restart"/>
            <w:shd w:val="clear" w:color="000000" w:fill="E7E6E6"/>
            <w:vAlign w:val="center"/>
            <w:hideMark/>
          </w:tcPr>
          <w:p w:rsidRPr="00A3198C" w:rsidR="00A01C4A" w:rsidP="005E04D3" w:rsidRDefault="00A01C4A" w14:paraId="5610F58F" w14:textId="77777777">
            <w:pPr>
              <w:widowControl/>
              <w:jc w:val="center"/>
              <w:rPr>
                <w:rFonts w:eastAsia="Times New Roman" w:cs="Arial"/>
                <w:b/>
                <w:bCs/>
                <w:sz w:val="16"/>
                <w:szCs w:val="16"/>
                <w:lang w:eastAsia="es-CO"/>
              </w:rPr>
            </w:pPr>
            <w:r w:rsidRPr="00A3198C">
              <w:rPr>
                <w:rFonts w:eastAsia="Times New Roman" w:cs="Arial"/>
                <w:b/>
                <w:bCs/>
                <w:sz w:val="16"/>
                <w:szCs w:val="16"/>
                <w:lang w:eastAsia="es-CO"/>
              </w:rPr>
              <w:t># de ciudadanos satisfechos</w:t>
            </w:r>
          </w:p>
        </w:tc>
        <w:tc>
          <w:tcPr>
            <w:tcW w:w="1168" w:type="pct"/>
            <w:vMerge w:val="restart"/>
            <w:shd w:val="clear" w:color="000000" w:fill="E7E6E6"/>
            <w:vAlign w:val="center"/>
            <w:hideMark/>
          </w:tcPr>
          <w:p w:rsidRPr="00A3198C" w:rsidR="00A01C4A" w:rsidP="005E04D3" w:rsidRDefault="00A01C4A" w14:paraId="63A94856" w14:textId="77777777">
            <w:pPr>
              <w:widowControl/>
              <w:jc w:val="center"/>
              <w:rPr>
                <w:rFonts w:eastAsia="Times New Roman" w:cs="Arial"/>
                <w:b/>
                <w:bCs/>
                <w:sz w:val="16"/>
                <w:szCs w:val="16"/>
                <w:lang w:eastAsia="es-CO"/>
              </w:rPr>
            </w:pPr>
            <w:r w:rsidRPr="00A3198C">
              <w:rPr>
                <w:rFonts w:eastAsia="Times New Roman" w:cs="Arial"/>
                <w:b/>
                <w:bCs/>
                <w:sz w:val="16"/>
                <w:szCs w:val="16"/>
                <w:lang w:eastAsia="es-CO"/>
              </w:rPr>
              <w:t># Encuestas aplicadas</w:t>
            </w:r>
          </w:p>
        </w:tc>
        <w:tc>
          <w:tcPr>
            <w:tcW w:w="1048" w:type="pct"/>
            <w:vMerge w:val="restart"/>
            <w:shd w:val="clear" w:color="000000" w:fill="E7E6E6"/>
            <w:vAlign w:val="center"/>
            <w:hideMark/>
          </w:tcPr>
          <w:p w:rsidRPr="00A3198C" w:rsidR="00A01C4A" w:rsidP="005E04D3" w:rsidRDefault="00A01C4A" w14:paraId="7048FFD4" w14:textId="77777777">
            <w:pPr>
              <w:widowControl/>
              <w:jc w:val="center"/>
              <w:rPr>
                <w:rFonts w:eastAsia="Times New Roman" w:cs="Arial"/>
                <w:b/>
                <w:bCs/>
                <w:sz w:val="16"/>
                <w:szCs w:val="16"/>
                <w:lang w:eastAsia="es-CO"/>
              </w:rPr>
            </w:pPr>
            <w:r w:rsidRPr="00A3198C">
              <w:rPr>
                <w:rFonts w:eastAsia="Times New Roman" w:cs="Arial"/>
                <w:b/>
                <w:bCs/>
                <w:sz w:val="16"/>
                <w:szCs w:val="16"/>
                <w:lang w:eastAsia="es-CO"/>
              </w:rPr>
              <w:t>% de población satisfecha</w:t>
            </w:r>
          </w:p>
        </w:tc>
      </w:tr>
      <w:tr w:rsidRPr="00A3198C" w:rsidR="00A01C4A" w:rsidTr="00A01C4A" w14:paraId="1AE94722" w14:textId="77777777">
        <w:trPr>
          <w:trHeight w:val="349"/>
          <w:jc w:val="center"/>
        </w:trPr>
        <w:tc>
          <w:tcPr>
            <w:tcW w:w="1526" w:type="pct"/>
            <w:vMerge/>
            <w:vAlign w:val="center"/>
            <w:hideMark/>
          </w:tcPr>
          <w:p w:rsidRPr="00A3198C" w:rsidR="00A01C4A" w:rsidP="005E04D3" w:rsidRDefault="00A01C4A" w14:paraId="604FD544" w14:textId="77777777">
            <w:pPr>
              <w:widowControl/>
              <w:jc w:val="left"/>
              <w:rPr>
                <w:rFonts w:eastAsia="Times New Roman" w:cs="Arial"/>
                <w:b/>
                <w:bCs/>
                <w:sz w:val="16"/>
                <w:szCs w:val="16"/>
                <w:lang w:eastAsia="es-CO"/>
              </w:rPr>
            </w:pPr>
          </w:p>
        </w:tc>
        <w:tc>
          <w:tcPr>
            <w:tcW w:w="1258" w:type="pct"/>
            <w:vMerge/>
            <w:vAlign w:val="center"/>
            <w:hideMark/>
          </w:tcPr>
          <w:p w:rsidRPr="00A3198C" w:rsidR="00A01C4A" w:rsidP="005E04D3" w:rsidRDefault="00A01C4A" w14:paraId="71B5889D" w14:textId="77777777">
            <w:pPr>
              <w:widowControl/>
              <w:jc w:val="left"/>
              <w:rPr>
                <w:rFonts w:eastAsia="Times New Roman" w:cs="Arial"/>
                <w:b/>
                <w:bCs/>
                <w:sz w:val="16"/>
                <w:szCs w:val="16"/>
                <w:lang w:eastAsia="es-CO"/>
              </w:rPr>
            </w:pPr>
          </w:p>
        </w:tc>
        <w:tc>
          <w:tcPr>
            <w:tcW w:w="1168" w:type="pct"/>
            <w:vMerge/>
            <w:vAlign w:val="center"/>
            <w:hideMark/>
          </w:tcPr>
          <w:p w:rsidRPr="00A3198C" w:rsidR="00A01C4A" w:rsidP="005E04D3" w:rsidRDefault="00A01C4A" w14:paraId="5C46D2FD" w14:textId="77777777">
            <w:pPr>
              <w:widowControl/>
              <w:jc w:val="left"/>
              <w:rPr>
                <w:rFonts w:eastAsia="Times New Roman" w:cs="Arial"/>
                <w:b/>
                <w:bCs/>
                <w:sz w:val="16"/>
                <w:szCs w:val="16"/>
                <w:lang w:eastAsia="es-CO"/>
              </w:rPr>
            </w:pPr>
          </w:p>
        </w:tc>
        <w:tc>
          <w:tcPr>
            <w:tcW w:w="1048" w:type="pct"/>
            <w:vMerge/>
            <w:vAlign w:val="center"/>
            <w:hideMark/>
          </w:tcPr>
          <w:p w:rsidRPr="00A3198C" w:rsidR="00A01C4A" w:rsidP="005E04D3" w:rsidRDefault="00A01C4A" w14:paraId="241919BD" w14:textId="77777777">
            <w:pPr>
              <w:widowControl/>
              <w:jc w:val="left"/>
              <w:rPr>
                <w:rFonts w:eastAsia="Times New Roman" w:cs="Arial"/>
                <w:b/>
                <w:bCs/>
                <w:sz w:val="16"/>
                <w:szCs w:val="16"/>
                <w:lang w:eastAsia="es-CO"/>
              </w:rPr>
            </w:pPr>
          </w:p>
        </w:tc>
      </w:tr>
      <w:tr w:rsidRPr="00A3198C" w:rsidR="00A01C4A" w:rsidTr="00E9686C" w14:paraId="0E10290A" w14:textId="77777777">
        <w:trPr>
          <w:trHeight w:val="123"/>
          <w:jc w:val="center"/>
        </w:trPr>
        <w:tc>
          <w:tcPr>
            <w:tcW w:w="1526" w:type="pct"/>
            <w:shd w:val="clear" w:color="auto" w:fill="auto"/>
            <w:vAlign w:val="center"/>
            <w:hideMark/>
          </w:tcPr>
          <w:p w:rsidRPr="00A3198C" w:rsidR="00A01C4A" w:rsidP="005E04D3" w:rsidRDefault="00A01C4A" w14:paraId="025AA0DF" w14:textId="2F718A29">
            <w:pPr>
              <w:widowControl/>
              <w:jc w:val="center"/>
              <w:rPr>
                <w:rFonts w:eastAsia="Times New Roman" w:cs="Arial"/>
                <w:sz w:val="16"/>
                <w:szCs w:val="16"/>
                <w:lang w:eastAsia="es-CO"/>
              </w:rPr>
            </w:pPr>
            <w:r>
              <w:rPr>
                <w:rFonts w:eastAsia="Times New Roman" w:cs="Arial"/>
                <w:sz w:val="16"/>
                <w:szCs w:val="16"/>
                <w:lang w:eastAsia="es-CO"/>
              </w:rPr>
              <w:t>Semestre</w:t>
            </w:r>
            <w:r w:rsidR="00F53824">
              <w:rPr>
                <w:rFonts w:eastAsia="Times New Roman" w:cs="Arial"/>
                <w:sz w:val="16"/>
                <w:szCs w:val="16"/>
                <w:lang w:eastAsia="es-CO"/>
              </w:rPr>
              <w:t xml:space="preserve"> 1</w:t>
            </w:r>
          </w:p>
        </w:tc>
        <w:tc>
          <w:tcPr>
            <w:tcW w:w="1258" w:type="pct"/>
            <w:shd w:val="clear" w:color="auto" w:fill="auto"/>
            <w:vAlign w:val="center"/>
            <w:hideMark/>
          </w:tcPr>
          <w:p w:rsidRPr="00A3198C" w:rsidR="00A01C4A" w:rsidP="005E04D3" w:rsidRDefault="00A01C4A" w14:paraId="69DA435B" w14:textId="77777777">
            <w:pPr>
              <w:widowControl/>
              <w:jc w:val="center"/>
              <w:rPr>
                <w:rFonts w:eastAsia="Times New Roman" w:cs="Arial"/>
                <w:sz w:val="16"/>
                <w:szCs w:val="16"/>
                <w:lang w:eastAsia="es-CO"/>
              </w:rPr>
            </w:pPr>
            <w:r w:rsidRPr="00A3198C">
              <w:rPr>
                <w:rFonts w:eastAsia="Times New Roman" w:cs="Arial"/>
                <w:sz w:val="16"/>
                <w:szCs w:val="16"/>
                <w:lang w:eastAsia="es-CO"/>
              </w:rPr>
              <w:t>1678</w:t>
            </w:r>
          </w:p>
        </w:tc>
        <w:tc>
          <w:tcPr>
            <w:tcW w:w="1168" w:type="pct"/>
            <w:shd w:val="clear" w:color="auto" w:fill="auto"/>
            <w:vAlign w:val="center"/>
            <w:hideMark/>
          </w:tcPr>
          <w:p w:rsidRPr="00A3198C" w:rsidR="00A01C4A" w:rsidP="005E04D3" w:rsidRDefault="00A01C4A" w14:paraId="7556EAAD" w14:textId="77777777">
            <w:pPr>
              <w:widowControl/>
              <w:jc w:val="center"/>
              <w:rPr>
                <w:rFonts w:eastAsia="Times New Roman" w:cs="Arial"/>
                <w:sz w:val="16"/>
                <w:szCs w:val="16"/>
                <w:lang w:eastAsia="es-CO"/>
              </w:rPr>
            </w:pPr>
            <w:r w:rsidRPr="00A3198C">
              <w:rPr>
                <w:rFonts w:eastAsia="Times New Roman" w:cs="Arial"/>
                <w:sz w:val="16"/>
                <w:szCs w:val="16"/>
                <w:lang w:eastAsia="es-CO"/>
              </w:rPr>
              <w:t>2014</w:t>
            </w:r>
          </w:p>
        </w:tc>
        <w:tc>
          <w:tcPr>
            <w:tcW w:w="1048" w:type="pct"/>
            <w:shd w:val="clear" w:color="auto" w:fill="auto"/>
            <w:vAlign w:val="center"/>
            <w:hideMark/>
          </w:tcPr>
          <w:p w:rsidRPr="00A3198C" w:rsidR="00A01C4A" w:rsidP="005E04D3" w:rsidRDefault="00A01C4A" w14:paraId="2275DFEB" w14:textId="77777777">
            <w:pPr>
              <w:widowControl/>
              <w:jc w:val="center"/>
              <w:rPr>
                <w:rFonts w:eastAsia="Times New Roman" w:cs="Arial"/>
                <w:sz w:val="16"/>
                <w:szCs w:val="16"/>
                <w:lang w:eastAsia="es-CO"/>
              </w:rPr>
            </w:pPr>
            <w:r w:rsidRPr="00A3198C">
              <w:rPr>
                <w:rFonts w:eastAsia="Times New Roman" w:cs="Arial"/>
                <w:sz w:val="16"/>
                <w:szCs w:val="16"/>
                <w:lang w:eastAsia="es-CO"/>
              </w:rPr>
              <w:t>83,00%</w:t>
            </w:r>
          </w:p>
        </w:tc>
      </w:tr>
      <w:tr w:rsidRPr="00A3198C" w:rsidR="00A01C4A" w:rsidTr="00E9686C" w14:paraId="2FB13F67" w14:textId="77777777">
        <w:trPr>
          <w:trHeight w:val="211"/>
          <w:jc w:val="center"/>
        </w:trPr>
        <w:tc>
          <w:tcPr>
            <w:tcW w:w="1526" w:type="pct"/>
            <w:shd w:val="clear" w:color="auto" w:fill="auto"/>
            <w:vAlign w:val="center"/>
          </w:tcPr>
          <w:p w:rsidR="00A01C4A" w:rsidP="005E04D3" w:rsidRDefault="00A01C4A" w14:paraId="298DD56E" w14:textId="559963FB">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sidR="00F53824">
              <w:rPr>
                <w:rFonts w:eastAsia="Times New Roman" w:cs="Arial"/>
                <w:sz w:val="16"/>
                <w:szCs w:val="16"/>
                <w:lang w:eastAsia="es-CO"/>
              </w:rPr>
              <w:t>3</w:t>
            </w:r>
          </w:p>
        </w:tc>
        <w:tc>
          <w:tcPr>
            <w:tcW w:w="1258" w:type="pct"/>
            <w:shd w:val="clear" w:color="auto" w:fill="auto"/>
            <w:vAlign w:val="center"/>
          </w:tcPr>
          <w:p w:rsidRPr="00A3198C" w:rsidR="00A01C4A" w:rsidP="005E04D3" w:rsidRDefault="00A01C4A" w14:paraId="4141AC4F" w14:textId="62312B7D">
            <w:pPr>
              <w:widowControl/>
              <w:jc w:val="center"/>
              <w:rPr>
                <w:rFonts w:eastAsia="Times New Roman" w:cs="Arial"/>
                <w:sz w:val="16"/>
                <w:szCs w:val="16"/>
                <w:lang w:eastAsia="es-CO"/>
              </w:rPr>
            </w:pPr>
            <w:r>
              <w:rPr>
                <w:rFonts w:eastAsia="Times New Roman" w:cs="Arial"/>
                <w:sz w:val="16"/>
                <w:szCs w:val="16"/>
                <w:lang w:eastAsia="es-CO"/>
              </w:rPr>
              <w:t>637</w:t>
            </w:r>
          </w:p>
        </w:tc>
        <w:tc>
          <w:tcPr>
            <w:tcW w:w="1168" w:type="pct"/>
            <w:shd w:val="clear" w:color="auto" w:fill="auto"/>
            <w:vAlign w:val="center"/>
          </w:tcPr>
          <w:p w:rsidRPr="00A3198C" w:rsidR="00A01C4A" w:rsidP="005E04D3" w:rsidRDefault="00A01C4A" w14:paraId="0F7C3A41" w14:textId="473AC050">
            <w:pPr>
              <w:widowControl/>
              <w:jc w:val="center"/>
              <w:rPr>
                <w:rFonts w:eastAsia="Times New Roman" w:cs="Arial"/>
                <w:sz w:val="16"/>
                <w:szCs w:val="16"/>
                <w:lang w:eastAsia="es-CO"/>
              </w:rPr>
            </w:pPr>
            <w:r>
              <w:rPr>
                <w:rFonts w:eastAsia="Times New Roman" w:cs="Arial"/>
                <w:sz w:val="16"/>
                <w:szCs w:val="16"/>
                <w:lang w:eastAsia="es-CO"/>
              </w:rPr>
              <w:t>782</w:t>
            </w:r>
          </w:p>
        </w:tc>
        <w:tc>
          <w:tcPr>
            <w:tcW w:w="1048" w:type="pct"/>
            <w:shd w:val="clear" w:color="auto" w:fill="auto"/>
            <w:vAlign w:val="center"/>
          </w:tcPr>
          <w:p w:rsidRPr="00A3198C" w:rsidR="00A01C4A" w:rsidP="005E04D3" w:rsidRDefault="00A01C4A" w14:paraId="2BD38424" w14:textId="69196F4D">
            <w:pPr>
              <w:widowControl/>
              <w:jc w:val="center"/>
              <w:rPr>
                <w:rFonts w:eastAsia="Times New Roman" w:cs="Arial"/>
                <w:sz w:val="16"/>
                <w:szCs w:val="16"/>
                <w:lang w:eastAsia="es-CO"/>
              </w:rPr>
            </w:pPr>
            <w:r>
              <w:rPr>
                <w:rFonts w:eastAsia="Times New Roman" w:cs="Arial"/>
                <w:sz w:val="16"/>
                <w:szCs w:val="16"/>
                <w:lang w:eastAsia="es-CO"/>
              </w:rPr>
              <w:t>81,46%</w:t>
            </w:r>
          </w:p>
        </w:tc>
      </w:tr>
    </w:tbl>
    <w:p w:rsidRPr="00A3198C" w:rsidR="00A3198C" w:rsidP="00A3198C" w:rsidRDefault="00A3198C" w14:paraId="1D032FCA" w14:textId="395BE909">
      <w:pPr>
        <w:jc w:val="center"/>
        <w:rPr>
          <w:rFonts w:eastAsia="Times New Roman" w:cs="Arial"/>
          <w:lang w:val="es-ES_tradnl" w:eastAsia="es-ES"/>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p>
    <w:p w:rsidR="00A3198C" w:rsidP="00A3198C" w:rsidRDefault="00A3198C" w14:paraId="1E4D12FB" w14:textId="38D69B78">
      <w:pPr>
        <w:rPr>
          <w:rFonts w:eastAsia="Times New Roman" w:cs="Arial"/>
          <w:lang w:val="es-ES_tradnl" w:eastAsia="es-ES"/>
        </w:rPr>
      </w:pPr>
    </w:p>
    <w:p w:rsidR="00EA0711" w:rsidP="00A3198C" w:rsidRDefault="00C0288C" w14:paraId="41BF4AB4" w14:textId="79BDEEEE">
      <w:pPr>
        <w:rPr>
          <w:rFonts w:eastAsia="Times New Roman" w:cs="Arial"/>
          <w:lang w:val="es-ES_tradnl" w:eastAsia="es-ES"/>
        </w:rPr>
      </w:pPr>
      <w:r w:rsidRPr="009C419C">
        <w:rPr>
          <w:rFonts w:eastAsia="Times New Roman" w:cs="Arial"/>
          <w:lang w:val="es-ES" w:eastAsia="es-ES"/>
        </w:rPr>
        <w:t xml:space="preserve">La </w:t>
      </w:r>
      <w:r>
        <w:rPr>
          <w:rFonts w:eastAsia="Times New Roman" w:cs="Arial"/>
          <w:lang w:val="es-ES" w:eastAsia="es-ES"/>
        </w:rPr>
        <w:t>Gerencia GASA</w:t>
      </w:r>
      <w:r w:rsidRPr="009C419C">
        <w:rPr>
          <w:rFonts w:eastAsia="Times New Roman" w:cs="Arial"/>
          <w:lang w:val="es-ES" w:eastAsia="es-ES"/>
        </w:rPr>
        <w:t xml:space="preserve"> actualizo el indicador, </w:t>
      </w:r>
      <w:r w:rsidR="0075555D">
        <w:rPr>
          <w:rFonts w:eastAsia="Times New Roman" w:cs="Arial"/>
          <w:lang w:val="es-ES" w:eastAsia="es-ES"/>
        </w:rPr>
        <w:t>para report</w:t>
      </w:r>
      <w:r w:rsidR="004A406E">
        <w:rPr>
          <w:rFonts w:eastAsia="Times New Roman" w:cs="Arial"/>
          <w:lang w:val="es-ES" w:eastAsia="es-ES"/>
        </w:rPr>
        <w:t>ar trimestralmente</w:t>
      </w:r>
      <w:r w:rsidR="00D150A8">
        <w:rPr>
          <w:rFonts w:eastAsia="Times New Roman" w:cs="Arial"/>
          <w:lang w:val="es-ES" w:eastAsia="es-ES"/>
        </w:rPr>
        <w:t xml:space="preserve">, </w:t>
      </w:r>
      <w:r w:rsidR="00F12D0C">
        <w:rPr>
          <w:rFonts w:eastAsia="Times New Roman" w:cs="Arial"/>
          <w:lang w:val="es-ES" w:eastAsia="es-ES"/>
        </w:rPr>
        <w:t xml:space="preserve">si bien se cumple la meta se sugiere </w:t>
      </w:r>
      <w:r w:rsidRPr="00010C1C" w:rsidR="00010C1C">
        <w:rPr>
          <w:rFonts w:eastAsia="Times New Roman" w:cs="Arial"/>
          <w:lang w:val="es-ES" w:eastAsia="es-ES"/>
        </w:rPr>
        <w:t>analizar porque el nivel de satisfacción bajo 1,86 y si es necesario tomar acciones para que no siga descendiendo</w:t>
      </w:r>
      <w:r w:rsidR="00647894">
        <w:rPr>
          <w:rFonts w:eastAsia="Times New Roman" w:cs="Arial"/>
          <w:lang w:val="es-ES" w:eastAsia="es-ES"/>
        </w:rPr>
        <w:t>.</w:t>
      </w:r>
    </w:p>
    <w:p w:rsidRPr="00A3198C" w:rsidR="00E9686C" w:rsidP="00A3198C" w:rsidRDefault="00E9686C" w14:paraId="37FFBC99" w14:textId="77777777">
      <w:pPr>
        <w:rPr>
          <w:rFonts w:eastAsia="Times New Roman" w:cs="Arial"/>
          <w:lang w:val="es-ES_tradnl" w:eastAsia="es-ES"/>
        </w:rPr>
      </w:pPr>
    </w:p>
    <w:p w:rsidRPr="00A3198C" w:rsidR="00A3198C" w:rsidP="00A3198C" w:rsidRDefault="00A3198C" w14:paraId="0DDDDC50" w14:textId="77777777">
      <w:pPr>
        <w:rPr>
          <w:rFonts w:eastAsia="Times New Roman" w:cs="Arial"/>
          <w:u w:val="single"/>
          <w:lang w:val="es-ES_tradnl" w:eastAsia="es-ES"/>
        </w:rPr>
      </w:pPr>
      <w:r w:rsidRPr="00A3198C">
        <w:rPr>
          <w:rFonts w:eastAsia="Times New Roman" w:cs="Arial"/>
          <w:b/>
          <w:lang w:val="es-ES_tradnl" w:eastAsia="es-ES"/>
        </w:rPr>
        <w:t>IMVI-IND-002</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rsidRPr="00A3198C" w:rsidR="00A3198C" w:rsidP="00A3198C" w:rsidRDefault="00A3198C" w14:paraId="13599439" w14:textId="77777777">
      <w:pPr>
        <w:pStyle w:val="Caption"/>
        <w:spacing w:after="0" w:line="240" w:lineRule="auto"/>
        <w:jc w:val="center"/>
      </w:pPr>
    </w:p>
    <w:p w:rsidR="00A3198C" w:rsidP="00A3198C" w:rsidRDefault="00A3198C" w14:paraId="6E981A28" w14:textId="1ACF9881">
      <w:pPr>
        <w:pStyle w:val="Caption"/>
        <w:spacing w:after="0" w:line="240" w:lineRule="auto"/>
        <w:jc w:val="center"/>
        <w:rPr>
          <w:rFonts w:eastAsia="Times New Roman" w:cs="Arial"/>
          <w:b w:val="0"/>
          <w:sz w:val="16"/>
          <w:szCs w:val="16"/>
          <w:lang w:val="es-ES_tradnl" w:eastAsia="es-ES"/>
        </w:rPr>
      </w:pPr>
      <w:bookmarkStart w:name="_Toc28613586" w:id="69"/>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FB36A8">
        <w:rPr>
          <w:noProof/>
          <w:sz w:val="16"/>
          <w:szCs w:val="16"/>
        </w:rPr>
        <w:t>35</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69"/>
    </w:p>
    <w:tbl>
      <w:tblPr>
        <w:tblW w:w="41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409"/>
        <w:gridCol w:w="1986"/>
        <w:gridCol w:w="1844"/>
        <w:gridCol w:w="1655"/>
      </w:tblGrid>
      <w:tr w:rsidRPr="00A3198C" w:rsidR="00EF78B7" w:rsidTr="007D2748" w14:paraId="2CCD844A" w14:textId="77777777">
        <w:trPr>
          <w:trHeight w:val="285"/>
          <w:jc w:val="center"/>
        </w:trPr>
        <w:tc>
          <w:tcPr>
            <w:tcW w:w="1526" w:type="pct"/>
            <w:vMerge w:val="restart"/>
            <w:shd w:val="clear" w:color="000000" w:fill="E7E6E6"/>
            <w:vAlign w:val="center"/>
            <w:hideMark/>
          </w:tcPr>
          <w:p w:rsidRPr="00A3198C" w:rsidR="00EF78B7" w:rsidP="007D2748" w:rsidRDefault="00EF78B7" w14:paraId="09D6E38C" w14:textId="77777777">
            <w:pPr>
              <w:widowControl/>
              <w:jc w:val="center"/>
              <w:rPr>
                <w:rFonts w:eastAsia="Times New Roman" w:cs="Arial"/>
                <w:b/>
                <w:bCs/>
                <w:sz w:val="16"/>
                <w:szCs w:val="16"/>
                <w:lang w:eastAsia="es-CO"/>
              </w:rPr>
            </w:pPr>
            <w:r w:rsidRPr="00A3198C">
              <w:rPr>
                <w:rFonts w:eastAsia="Times New Roman" w:cs="Arial"/>
                <w:b/>
                <w:bCs/>
                <w:sz w:val="16"/>
                <w:szCs w:val="16"/>
                <w:lang w:eastAsia="es-CO"/>
              </w:rPr>
              <w:t>PERIODO DE MEDICIÓN</w:t>
            </w:r>
          </w:p>
        </w:tc>
        <w:tc>
          <w:tcPr>
            <w:tcW w:w="1258" w:type="pct"/>
            <w:vMerge w:val="restart"/>
            <w:shd w:val="clear" w:color="000000" w:fill="E7E6E6"/>
            <w:vAlign w:val="center"/>
            <w:hideMark/>
          </w:tcPr>
          <w:p w:rsidRPr="00A3198C" w:rsidR="00EF78B7" w:rsidP="007D2748" w:rsidRDefault="0067448F" w14:paraId="13E4306D" w14:textId="4A450446">
            <w:pPr>
              <w:widowControl/>
              <w:jc w:val="center"/>
              <w:rPr>
                <w:rFonts w:eastAsia="Times New Roman" w:cs="Arial"/>
                <w:b/>
                <w:bCs/>
                <w:sz w:val="16"/>
                <w:szCs w:val="16"/>
                <w:lang w:eastAsia="es-CO"/>
              </w:rPr>
            </w:pPr>
            <w:r w:rsidRPr="0067448F">
              <w:rPr>
                <w:rFonts w:eastAsia="Times New Roman" w:cs="Arial"/>
                <w:b/>
                <w:bCs/>
                <w:sz w:val="16"/>
                <w:szCs w:val="16"/>
                <w:lang w:eastAsia="es-CO"/>
              </w:rPr>
              <w:t>Promedio de calificación</w:t>
            </w:r>
          </w:p>
        </w:tc>
        <w:tc>
          <w:tcPr>
            <w:tcW w:w="1168" w:type="pct"/>
            <w:vMerge w:val="restart"/>
            <w:shd w:val="clear" w:color="000000" w:fill="E7E6E6"/>
            <w:vAlign w:val="center"/>
            <w:hideMark/>
          </w:tcPr>
          <w:p w:rsidRPr="00A3198C" w:rsidR="00EF78B7" w:rsidP="007D2748" w:rsidRDefault="00513A0E" w14:paraId="342292C6" w14:textId="08C8C1AB">
            <w:pPr>
              <w:widowControl/>
              <w:jc w:val="center"/>
              <w:rPr>
                <w:rFonts w:eastAsia="Times New Roman" w:cs="Arial"/>
                <w:b/>
                <w:bCs/>
                <w:sz w:val="16"/>
                <w:szCs w:val="16"/>
                <w:lang w:eastAsia="es-CO"/>
              </w:rPr>
            </w:pPr>
            <w:r w:rsidRPr="0067448F">
              <w:rPr>
                <w:rFonts w:eastAsia="Times New Roman" w:cs="Arial"/>
                <w:b/>
                <w:bCs/>
                <w:sz w:val="16"/>
                <w:szCs w:val="16"/>
                <w:lang w:eastAsia="es-CO"/>
              </w:rPr>
              <w:t>máximo valor por obtener</w:t>
            </w:r>
            <w:r w:rsidRPr="0067448F" w:rsidR="0067448F">
              <w:rPr>
                <w:rFonts w:eastAsia="Times New Roman" w:cs="Arial"/>
                <w:b/>
                <w:bCs/>
                <w:sz w:val="16"/>
                <w:szCs w:val="16"/>
                <w:lang w:eastAsia="es-CO"/>
              </w:rPr>
              <w:t xml:space="preserve"> (5)</w:t>
            </w:r>
          </w:p>
        </w:tc>
        <w:tc>
          <w:tcPr>
            <w:tcW w:w="1048" w:type="pct"/>
            <w:vMerge w:val="restart"/>
            <w:shd w:val="clear" w:color="000000" w:fill="E7E6E6"/>
            <w:vAlign w:val="center"/>
            <w:hideMark/>
          </w:tcPr>
          <w:p w:rsidRPr="00A3198C" w:rsidR="00EF78B7" w:rsidP="007D2748" w:rsidRDefault="009C5025" w14:paraId="2D659338" w14:textId="1BFB0ACC">
            <w:pPr>
              <w:widowControl/>
              <w:jc w:val="center"/>
              <w:rPr>
                <w:rFonts w:eastAsia="Times New Roman" w:cs="Arial"/>
                <w:b/>
                <w:bCs/>
                <w:sz w:val="16"/>
                <w:szCs w:val="16"/>
                <w:lang w:eastAsia="es-CO"/>
              </w:rPr>
            </w:pPr>
            <w:r w:rsidRPr="009C5025">
              <w:rPr>
                <w:rFonts w:eastAsia="Times New Roman" w:cs="Arial"/>
                <w:b/>
                <w:bCs/>
                <w:sz w:val="16"/>
                <w:szCs w:val="16"/>
                <w:lang w:eastAsia="es-CO"/>
              </w:rPr>
              <w:t>% de nivel de satisfacción</w:t>
            </w:r>
          </w:p>
        </w:tc>
      </w:tr>
      <w:tr w:rsidRPr="00A3198C" w:rsidR="00EF78B7" w:rsidTr="007D2748" w14:paraId="6AA1A996" w14:textId="77777777">
        <w:trPr>
          <w:trHeight w:val="349"/>
          <w:jc w:val="center"/>
        </w:trPr>
        <w:tc>
          <w:tcPr>
            <w:tcW w:w="1526" w:type="pct"/>
            <w:vMerge/>
            <w:vAlign w:val="center"/>
            <w:hideMark/>
          </w:tcPr>
          <w:p w:rsidRPr="00A3198C" w:rsidR="00EF78B7" w:rsidP="007D2748" w:rsidRDefault="00EF78B7" w14:paraId="6358E685" w14:textId="77777777">
            <w:pPr>
              <w:widowControl/>
              <w:jc w:val="left"/>
              <w:rPr>
                <w:rFonts w:eastAsia="Times New Roman" w:cs="Arial"/>
                <w:b/>
                <w:bCs/>
                <w:sz w:val="16"/>
                <w:szCs w:val="16"/>
                <w:lang w:eastAsia="es-CO"/>
              </w:rPr>
            </w:pPr>
          </w:p>
        </w:tc>
        <w:tc>
          <w:tcPr>
            <w:tcW w:w="1258" w:type="pct"/>
            <w:vMerge/>
            <w:vAlign w:val="center"/>
            <w:hideMark/>
          </w:tcPr>
          <w:p w:rsidRPr="00A3198C" w:rsidR="00EF78B7" w:rsidP="007D2748" w:rsidRDefault="00EF78B7" w14:paraId="64905BC6" w14:textId="77777777">
            <w:pPr>
              <w:widowControl/>
              <w:jc w:val="left"/>
              <w:rPr>
                <w:rFonts w:eastAsia="Times New Roman" w:cs="Arial"/>
                <w:b/>
                <w:bCs/>
                <w:sz w:val="16"/>
                <w:szCs w:val="16"/>
                <w:lang w:eastAsia="es-CO"/>
              </w:rPr>
            </w:pPr>
          </w:p>
        </w:tc>
        <w:tc>
          <w:tcPr>
            <w:tcW w:w="1168" w:type="pct"/>
            <w:vMerge/>
            <w:vAlign w:val="center"/>
            <w:hideMark/>
          </w:tcPr>
          <w:p w:rsidRPr="00A3198C" w:rsidR="00EF78B7" w:rsidP="007D2748" w:rsidRDefault="00EF78B7" w14:paraId="111DA482" w14:textId="77777777">
            <w:pPr>
              <w:widowControl/>
              <w:jc w:val="left"/>
              <w:rPr>
                <w:rFonts w:eastAsia="Times New Roman" w:cs="Arial"/>
                <w:b/>
                <w:bCs/>
                <w:sz w:val="16"/>
                <w:szCs w:val="16"/>
                <w:lang w:eastAsia="es-CO"/>
              </w:rPr>
            </w:pPr>
          </w:p>
        </w:tc>
        <w:tc>
          <w:tcPr>
            <w:tcW w:w="1048" w:type="pct"/>
            <w:vMerge/>
            <w:vAlign w:val="center"/>
            <w:hideMark/>
          </w:tcPr>
          <w:p w:rsidRPr="00A3198C" w:rsidR="00EF78B7" w:rsidP="007D2748" w:rsidRDefault="00EF78B7" w14:paraId="393CC015" w14:textId="77777777">
            <w:pPr>
              <w:widowControl/>
              <w:jc w:val="left"/>
              <w:rPr>
                <w:rFonts w:eastAsia="Times New Roman" w:cs="Arial"/>
                <w:b/>
                <w:bCs/>
                <w:sz w:val="16"/>
                <w:szCs w:val="16"/>
                <w:lang w:eastAsia="es-CO"/>
              </w:rPr>
            </w:pPr>
          </w:p>
        </w:tc>
      </w:tr>
      <w:tr w:rsidRPr="00A3198C" w:rsidR="00EF78B7" w:rsidTr="007D2748" w14:paraId="64A2067E" w14:textId="77777777">
        <w:trPr>
          <w:trHeight w:val="761"/>
          <w:jc w:val="center"/>
        </w:trPr>
        <w:tc>
          <w:tcPr>
            <w:tcW w:w="1526" w:type="pct"/>
            <w:shd w:val="clear" w:color="auto" w:fill="auto"/>
            <w:vAlign w:val="center"/>
            <w:hideMark/>
          </w:tcPr>
          <w:p w:rsidRPr="00A3198C" w:rsidR="00EF78B7" w:rsidP="007D2748" w:rsidRDefault="00EF78B7" w14:paraId="56F3D607" w14:textId="77777777">
            <w:pPr>
              <w:widowControl/>
              <w:jc w:val="center"/>
              <w:rPr>
                <w:rFonts w:eastAsia="Times New Roman" w:cs="Arial"/>
                <w:sz w:val="16"/>
                <w:szCs w:val="16"/>
                <w:lang w:eastAsia="es-CO"/>
              </w:rPr>
            </w:pPr>
            <w:r>
              <w:rPr>
                <w:rFonts w:eastAsia="Times New Roman" w:cs="Arial"/>
                <w:sz w:val="16"/>
                <w:szCs w:val="16"/>
                <w:lang w:eastAsia="es-CO"/>
              </w:rPr>
              <w:t>Semestre 1</w:t>
            </w:r>
          </w:p>
        </w:tc>
        <w:tc>
          <w:tcPr>
            <w:tcW w:w="1258" w:type="pct"/>
            <w:shd w:val="clear" w:color="auto" w:fill="auto"/>
            <w:vAlign w:val="center"/>
            <w:hideMark/>
          </w:tcPr>
          <w:p w:rsidRPr="00A3198C" w:rsidR="00EF78B7" w:rsidP="007D2748" w:rsidRDefault="00EE3832" w14:paraId="6366B204" w14:textId="52C1D258">
            <w:pPr>
              <w:widowControl/>
              <w:jc w:val="center"/>
              <w:rPr>
                <w:rFonts w:eastAsia="Times New Roman" w:cs="Arial"/>
                <w:sz w:val="16"/>
                <w:szCs w:val="16"/>
                <w:lang w:eastAsia="es-CO"/>
              </w:rPr>
            </w:pPr>
            <w:r>
              <w:rPr>
                <w:rFonts w:eastAsia="Times New Roman" w:cs="Arial"/>
                <w:sz w:val="16"/>
                <w:szCs w:val="16"/>
                <w:lang w:eastAsia="es-CO"/>
              </w:rPr>
              <w:t>4,46</w:t>
            </w:r>
          </w:p>
        </w:tc>
        <w:tc>
          <w:tcPr>
            <w:tcW w:w="1168" w:type="pct"/>
            <w:shd w:val="clear" w:color="auto" w:fill="auto"/>
            <w:vAlign w:val="center"/>
            <w:hideMark/>
          </w:tcPr>
          <w:p w:rsidRPr="00A3198C" w:rsidR="00EF78B7" w:rsidP="007D2748" w:rsidRDefault="00EE3832" w14:paraId="75C83DBC" w14:textId="7EB34B51">
            <w:pPr>
              <w:widowControl/>
              <w:jc w:val="center"/>
              <w:rPr>
                <w:rFonts w:eastAsia="Times New Roman" w:cs="Arial"/>
                <w:sz w:val="16"/>
                <w:szCs w:val="16"/>
                <w:lang w:eastAsia="es-CO"/>
              </w:rPr>
            </w:pPr>
            <w:r>
              <w:rPr>
                <w:rFonts w:eastAsia="Times New Roman" w:cs="Arial"/>
                <w:sz w:val="16"/>
                <w:szCs w:val="16"/>
                <w:lang w:eastAsia="es-CO"/>
              </w:rPr>
              <w:t>5</w:t>
            </w:r>
          </w:p>
        </w:tc>
        <w:tc>
          <w:tcPr>
            <w:tcW w:w="1048" w:type="pct"/>
            <w:shd w:val="clear" w:color="auto" w:fill="auto"/>
            <w:vAlign w:val="center"/>
            <w:hideMark/>
          </w:tcPr>
          <w:p w:rsidRPr="00A3198C" w:rsidR="00EF78B7" w:rsidP="007D2748" w:rsidRDefault="00EE3832" w14:paraId="1DF53FEC" w14:textId="1F01C5E4">
            <w:pPr>
              <w:widowControl/>
              <w:jc w:val="center"/>
              <w:rPr>
                <w:rFonts w:eastAsia="Times New Roman" w:cs="Arial"/>
                <w:sz w:val="16"/>
                <w:szCs w:val="16"/>
                <w:lang w:eastAsia="es-CO"/>
              </w:rPr>
            </w:pPr>
            <w:r>
              <w:rPr>
                <w:rFonts w:eastAsia="Times New Roman" w:cs="Arial"/>
                <w:sz w:val="16"/>
                <w:szCs w:val="16"/>
                <w:lang w:eastAsia="es-CO"/>
              </w:rPr>
              <w:t>90</w:t>
            </w:r>
            <w:r w:rsidRPr="00A3198C" w:rsidR="00EF78B7">
              <w:rPr>
                <w:rFonts w:eastAsia="Times New Roman" w:cs="Arial"/>
                <w:sz w:val="16"/>
                <w:szCs w:val="16"/>
                <w:lang w:eastAsia="es-CO"/>
              </w:rPr>
              <w:t>,00%</w:t>
            </w:r>
          </w:p>
        </w:tc>
      </w:tr>
      <w:tr w:rsidRPr="00A3198C" w:rsidR="00EF78B7" w:rsidTr="007D2748" w14:paraId="2ACE782C" w14:textId="77777777">
        <w:trPr>
          <w:trHeight w:val="761"/>
          <w:jc w:val="center"/>
        </w:trPr>
        <w:tc>
          <w:tcPr>
            <w:tcW w:w="1526" w:type="pct"/>
            <w:shd w:val="clear" w:color="auto" w:fill="auto"/>
            <w:vAlign w:val="center"/>
          </w:tcPr>
          <w:p w:rsidR="00EF78B7" w:rsidP="007D2748" w:rsidRDefault="00EF78B7" w14:paraId="36DFEDBC" w14:textId="77777777">
            <w:pPr>
              <w:widowControl/>
              <w:jc w:val="center"/>
              <w:rPr>
                <w:rFonts w:eastAsia="Times New Roman" w:cs="Arial"/>
                <w:sz w:val="16"/>
                <w:szCs w:val="16"/>
                <w:lang w:eastAsia="es-CO"/>
              </w:rPr>
            </w:pPr>
            <w:r w:rsidRPr="00F040B8">
              <w:rPr>
                <w:rFonts w:eastAsia="Times New Roman" w:cs="Arial"/>
                <w:sz w:val="16"/>
                <w:szCs w:val="16"/>
                <w:lang w:eastAsia="es-CO"/>
              </w:rPr>
              <w:t xml:space="preserve">Trimestre </w:t>
            </w:r>
            <w:r>
              <w:rPr>
                <w:rFonts w:eastAsia="Times New Roman" w:cs="Arial"/>
                <w:sz w:val="16"/>
                <w:szCs w:val="16"/>
                <w:lang w:eastAsia="es-CO"/>
              </w:rPr>
              <w:t>3</w:t>
            </w:r>
          </w:p>
        </w:tc>
        <w:tc>
          <w:tcPr>
            <w:tcW w:w="1258" w:type="pct"/>
            <w:shd w:val="clear" w:color="auto" w:fill="auto"/>
            <w:vAlign w:val="center"/>
          </w:tcPr>
          <w:p w:rsidRPr="00A3198C" w:rsidR="00EF78B7" w:rsidP="00822835" w:rsidRDefault="00EE3832" w14:paraId="47B01698" w14:textId="1014333D">
            <w:pPr>
              <w:widowControl/>
              <w:jc w:val="center"/>
              <w:rPr>
                <w:rFonts w:eastAsia="Times New Roman" w:cs="Arial"/>
                <w:sz w:val="16"/>
                <w:szCs w:val="16"/>
                <w:lang w:eastAsia="es-CO"/>
              </w:rPr>
            </w:pPr>
            <w:r>
              <w:rPr>
                <w:rFonts w:eastAsia="Times New Roman" w:cs="Arial"/>
                <w:sz w:val="16"/>
                <w:szCs w:val="16"/>
                <w:lang w:eastAsia="es-CO"/>
              </w:rPr>
              <w:t>4,48</w:t>
            </w:r>
          </w:p>
        </w:tc>
        <w:tc>
          <w:tcPr>
            <w:tcW w:w="1168" w:type="pct"/>
            <w:shd w:val="clear" w:color="auto" w:fill="auto"/>
            <w:vAlign w:val="center"/>
          </w:tcPr>
          <w:p w:rsidRPr="00A3198C" w:rsidR="00EF78B7" w:rsidP="007D2748" w:rsidRDefault="00EE3832" w14:paraId="495FA221" w14:textId="3774305C">
            <w:pPr>
              <w:widowControl/>
              <w:jc w:val="center"/>
              <w:rPr>
                <w:rFonts w:eastAsia="Times New Roman" w:cs="Arial"/>
                <w:sz w:val="16"/>
                <w:szCs w:val="16"/>
                <w:lang w:eastAsia="es-CO"/>
              </w:rPr>
            </w:pPr>
            <w:r>
              <w:rPr>
                <w:rFonts w:eastAsia="Times New Roman" w:cs="Arial"/>
                <w:sz w:val="16"/>
                <w:szCs w:val="16"/>
                <w:lang w:eastAsia="es-CO"/>
              </w:rPr>
              <w:t>5</w:t>
            </w:r>
          </w:p>
        </w:tc>
        <w:tc>
          <w:tcPr>
            <w:tcW w:w="1048" w:type="pct"/>
            <w:shd w:val="clear" w:color="auto" w:fill="auto"/>
            <w:vAlign w:val="center"/>
          </w:tcPr>
          <w:p w:rsidRPr="00A3198C" w:rsidR="00EF78B7" w:rsidP="007D2748" w:rsidRDefault="00EE3832" w14:paraId="74DBAED1" w14:textId="31F911BB">
            <w:pPr>
              <w:widowControl/>
              <w:jc w:val="center"/>
              <w:rPr>
                <w:rFonts w:eastAsia="Times New Roman" w:cs="Arial"/>
                <w:sz w:val="16"/>
                <w:szCs w:val="16"/>
                <w:lang w:eastAsia="es-CO"/>
              </w:rPr>
            </w:pPr>
            <w:r>
              <w:rPr>
                <w:rFonts w:eastAsia="Times New Roman" w:cs="Arial"/>
                <w:sz w:val="16"/>
                <w:szCs w:val="16"/>
                <w:lang w:eastAsia="es-CO"/>
              </w:rPr>
              <w:t>90</w:t>
            </w:r>
            <w:r w:rsidR="00EF78B7">
              <w:rPr>
                <w:rFonts w:eastAsia="Times New Roman" w:cs="Arial"/>
                <w:sz w:val="16"/>
                <w:szCs w:val="16"/>
                <w:lang w:eastAsia="es-CO"/>
              </w:rPr>
              <w:t>,46%</w:t>
            </w:r>
          </w:p>
        </w:tc>
      </w:tr>
    </w:tbl>
    <w:p w:rsidR="00A3198C" w:rsidP="00A3198C" w:rsidRDefault="00A3198C" w14:paraId="08426D24" w14:textId="47702B08">
      <w:pPr>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p>
    <w:p w:rsidRPr="00A3198C" w:rsidR="00A3198C" w:rsidP="00A3198C" w:rsidRDefault="00A3198C" w14:paraId="271D0F62" w14:textId="77777777">
      <w:pPr>
        <w:jc w:val="center"/>
        <w:rPr>
          <w:rFonts w:eastAsia="Times New Roman" w:cs="Arial"/>
          <w:lang w:val="es-ES_tradnl" w:eastAsia="es-ES"/>
        </w:rPr>
      </w:pPr>
    </w:p>
    <w:p w:rsidR="00ED7F95" w:rsidP="4F8C08D5" w:rsidRDefault="4F8C08D5" w14:paraId="0C0608CD" w14:textId="034D6CBE">
      <w:pPr>
        <w:rPr>
          <w:rFonts w:eastAsia="Times New Roman" w:cs="Arial"/>
          <w:lang w:val="es-ES" w:eastAsia="es-ES"/>
        </w:rPr>
      </w:pPr>
      <w:bookmarkStart w:name="_Hlk10630978" w:id="70"/>
      <w:r w:rsidRPr="4F8C08D5">
        <w:rPr>
          <w:rFonts w:eastAsia="Times New Roman" w:cs="Arial"/>
          <w:lang w:val="es-ES" w:eastAsia="es-ES"/>
        </w:rPr>
        <w:t>La Gerencia GASA actualizo el indicador, para reportar trimestralmente, de acuerdo con los datos reportados el porcentaje de nivel de satisfacción es 89,2%; por lo que se solicita se realice el ajuste pertinente.</w:t>
      </w:r>
    </w:p>
    <w:p w:rsidR="00ED7F95" w:rsidP="009C4791" w:rsidRDefault="00ED7F95" w14:paraId="1EF041F3" w14:textId="77777777">
      <w:pPr>
        <w:rPr>
          <w:rFonts w:eastAsia="Times New Roman" w:cs="Arial"/>
          <w:lang w:val="es-ES_tradnl" w:eastAsia="es-ES"/>
        </w:rPr>
      </w:pPr>
    </w:p>
    <w:p w:rsidRPr="00D77186" w:rsidR="00D77186" w:rsidP="00752262" w:rsidRDefault="00D77186" w14:paraId="3521CD20" w14:textId="24625993">
      <w:pPr>
        <w:pStyle w:val="Heading2"/>
        <w:ind w:firstLine="720"/>
      </w:pPr>
      <w:bookmarkStart w:name="_Toc28613541" w:id="71"/>
      <w:r w:rsidRPr="00D77186">
        <w:t xml:space="preserve">Gestión </w:t>
      </w:r>
      <w:r>
        <w:t>d</w:t>
      </w:r>
      <w:r w:rsidRPr="00D77186">
        <w:t xml:space="preserve">e Servicios </w:t>
      </w:r>
      <w:r w:rsidR="001A6FCA">
        <w:t>d</w:t>
      </w:r>
      <w:r>
        <w:t>e</w:t>
      </w:r>
      <w:r w:rsidRPr="00D77186">
        <w:t xml:space="preserve"> Infraestructura Tecnológica</w:t>
      </w:r>
      <w:bookmarkEnd w:id="71"/>
    </w:p>
    <w:p w:rsidR="00F31B11" w:rsidP="00CC5B43" w:rsidRDefault="00F31B11" w14:paraId="6CC724D5" w14:textId="77777777">
      <w:pPr>
        <w:rPr>
          <w:rFonts w:eastAsia="Times New Roman" w:cs="Arial"/>
          <w:lang w:val="es-ES_tradnl" w:eastAsia="es-ES"/>
        </w:rPr>
      </w:pPr>
    </w:p>
    <w:p w:rsidR="00F31B11" w:rsidP="00CC5B43" w:rsidRDefault="00F31B11" w14:paraId="2EDCE1E9" w14:textId="3E47D259">
      <w:pPr>
        <w:rPr>
          <w:rFonts w:eastAsia="Times New Roman" w:cs="Arial"/>
          <w:lang w:val="es-ES_tradnl" w:eastAsia="es-ES"/>
        </w:rPr>
      </w:pPr>
      <w:r w:rsidRPr="00F31B11">
        <w:rPr>
          <w:rFonts w:eastAsia="Times New Roman" w:cs="Arial"/>
          <w:b/>
          <w:lang w:val="es-ES_tradnl" w:eastAsia="es-ES"/>
        </w:rPr>
        <w:t>GSIT-IND-001</w:t>
      </w:r>
      <w:r w:rsidRPr="00F31B11">
        <w:rPr>
          <w:rFonts w:eastAsia="Times New Roman" w:cs="Arial"/>
          <w:lang w:val="es-ES_tradnl" w:eastAsia="es-ES"/>
        </w:rPr>
        <w:t xml:space="preserve"> </w:t>
      </w:r>
      <w:r w:rsidRPr="00F31B11" w:rsidR="001A6FCA">
        <w:rPr>
          <w:rFonts w:eastAsia="Times New Roman" w:cs="Arial"/>
          <w:u w:val="single"/>
          <w:lang w:val="es-ES_tradnl" w:eastAsia="es-ES"/>
        </w:rPr>
        <w:t xml:space="preserve">OPORTUNIDAD </w:t>
      </w:r>
      <w:r w:rsidR="001A6FCA">
        <w:rPr>
          <w:rFonts w:eastAsia="Times New Roman" w:cs="Arial"/>
          <w:u w:val="single"/>
          <w:lang w:val="es-ES_tradnl" w:eastAsia="es-ES"/>
        </w:rPr>
        <w:t>E</w:t>
      </w:r>
      <w:r w:rsidRPr="00F31B11" w:rsidR="001A6FCA">
        <w:rPr>
          <w:rFonts w:eastAsia="Times New Roman" w:cs="Arial"/>
          <w:u w:val="single"/>
          <w:lang w:val="es-ES_tradnl" w:eastAsia="es-ES"/>
        </w:rPr>
        <w:t xml:space="preserve">N </w:t>
      </w:r>
      <w:r w:rsidR="001A6FCA">
        <w:rPr>
          <w:rFonts w:eastAsia="Times New Roman" w:cs="Arial"/>
          <w:u w:val="single"/>
          <w:lang w:val="es-ES_tradnl" w:eastAsia="es-ES"/>
        </w:rPr>
        <w:t>L</w:t>
      </w:r>
      <w:r w:rsidRPr="00F31B11" w:rsidR="001A6FCA">
        <w:rPr>
          <w:rFonts w:eastAsia="Times New Roman" w:cs="Arial"/>
          <w:u w:val="single"/>
          <w:lang w:val="es-ES_tradnl" w:eastAsia="es-ES"/>
        </w:rPr>
        <w:t xml:space="preserve">A ATENCIÓN </w:t>
      </w:r>
      <w:r w:rsidR="001A6FCA">
        <w:rPr>
          <w:rFonts w:eastAsia="Times New Roman" w:cs="Arial"/>
          <w:u w:val="single"/>
          <w:lang w:val="es-ES_tradnl" w:eastAsia="es-ES"/>
        </w:rPr>
        <w:t>D</w:t>
      </w:r>
      <w:r w:rsidRPr="00F31B11" w:rsidR="001A6FCA">
        <w:rPr>
          <w:rFonts w:eastAsia="Times New Roman" w:cs="Arial"/>
          <w:u w:val="single"/>
          <w:lang w:val="es-ES_tradnl" w:eastAsia="es-ES"/>
        </w:rPr>
        <w:t xml:space="preserve">E </w:t>
      </w:r>
      <w:r w:rsidR="001A6FCA">
        <w:rPr>
          <w:rFonts w:eastAsia="Times New Roman" w:cs="Arial"/>
          <w:u w:val="single"/>
          <w:lang w:val="es-ES_tradnl" w:eastAsia="es-ES"/>
        </w:rPr>
        <w:t>L</w:t>
      </w:r>
      <w:r w:rsidRPr="00F31B11" w:rsidR="001A6FCA">
        <w:rPr>
          <w:rFonts w:eastAsia="Times New Roman" w:cs="Arial"/>
          <w:u w:val="single"/>
          <w:lang w:val="es-ES_tradnl" w:eastAsia="es-ES"/>
        </w:rPr>
        <w:t xml:space="preserve">A MESA </w:t>
      </w:r>
      <w:r w:rsidR="001A6FCA">
        <w:rPr>
          <w:rFonts w:eastAsia="Times New Roman" w:cs="Arial"/>
          <w:u w:val="single"/>
          <w:lang w:val="es-ES_tradnl" w:eastAsia="es-ES"/>
        </w:rPr>
        <w:t>D</w:t>
      </w:r>
      <w:r w:rsidRPr="00F31B11" w:rsidR="001A6FCA">
        <w:rPr>
          <w:rFonts w:eastAsia="Times New Roman" w:cs="Arial"/>
          <w:u w:val="single"/>
          <w:lang w:val="es-ES_tradnl" w:eastAsia="es-ES"/>
        </w:rPr>
        <w:t xml:space="preserve">E AYUDA </w:t>
      </w:r>
      <w:r w:rsidR="001A6FCA">
        <w:rPr>
          <w:rFonts w:eastAsia="Times New Roman" w:cs="Arial"/>
          <w:u w:val="single"/>
          <w:lang w:val="es-ES_tradnl" w:eastAsia="es-ES"/>
        </w:rPr>
        <w:t>P</w:t>
      </w:r>
      <w:r w:rsidRPr="00F31B11" w:rsidR="001A6FCA">
        <w:rPr>
          <w:rFonts w:eastAsia="Times New Roman" w:cs="Arial"/>
          <w:u w:val="single"/>
          <w:lang w:val="es-ES_tradnl" w:eastAsia="es-ES"/>
        </w:rPr>
        <w:t>ARA PROCESOS INTERNOS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DF6746" w:rsidP="00CC5B43" w:rsidRDefault="00DF6746" w14:paraId="645D6364" w14:textId="770F6BAA">
      <w:pPr>
        <w:rPr>
          <w:rFonts w:eastAsia="Times New Roman" w:cs="Arial"/>
          <w:lang w:val="es-ES_tradnl" w:eastAsia="es-ES"/>
        </w:rPr>
      </w:pPr>
    </w:p>
    <w:p w:rsidR="00DF6746" w:rsidP="00DF6746" w:rsidRDefault="00DF6746" w14:paraId="308CB335" w14:textId="291A5E9D">
      <w:pPr>
        <w:pStyle w:val="Caption"/>
        <w:spacing w:after="0" w:line="240" w:lineRule="auto"/>
        <w:jc w:val="center"/>
        <w:rPr>
          <w:rFonts w:eastAsia="Times New Roman" w:cs="Arial"/>
          <w:lang w:val="es-ES_tradnl" w:eastAsia="es-ES"/>
        </w:rPr>
      </w:pPr>
      <w:bookmarkStart w:name="_Toc28613587" w:id="72"/>
      <w:r w:rsidRPr="00EF08E2">
        <w:rPr>
          <w:sz w:val="16"/>
        </w:rPr>
        <w:t xml:space="preserve">Tabla </w:t>
      </w:r>
      <w:r w:rsidRPr="00EF08E2" w:rsidR="005E04D3">
        <w:rPr>
          <w:sz w:val="16"/>
        </w:rPr>
        <w:fldChar w:fldCharType="begin"/>
      </w:r>
      <w:r w:rsidRPr="00EF08E2" w:rsidR="005E04D3">
        <w:rPr>
          <w:sz w:val="16"/>
        </w:rPr>
        <w:instrText xml:space="preserve"> SEQ Tabla \* ARABIC </w:instrText>
      </w:r>
      <w:r w:rsidRPr="00EF08E2" w:rsidR="005E04D3">
        <w:rPr>
          <w:sz w:val="16"/>
        </w:rPr>
        <w:fldChar w:fldCharType="separate"/>
      </w:r>
      <w:r w:rsidR="00FB36A8">
        <w:rPr>
          <w:noProof/>
          <w:sz w:val="16"/>
        </w:rPr>
        <w:t>36</w:t>
      </w:r>
      <w:r w:rsidRPr="00EF08E2" w:rsidR="005E04D3">
        <w:rPr>
          <w:noProof/>
          <w:sz w:val="16"/>
        </w:rPr>
        <w:fldChar w:fldCharType="end"/>
      </w:r>
      <w:r w:rsidR="00B30A78">
        <w:rPr>
          <w:noProof/>
          <w:sz w:val="16"/>
        </w:rPr>
        <w:t>.</w:t>
      </w:r>
      <w:r w:rsidRPr="00EF08E2">
        <w:rPr>
          <w:sz w:val="16"/>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Procesos Internos</w:t>
      </w:r>
      <w:bookmarkEnd w:id="72"/>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123"/>
        <w:gridCol w:w="572"/>
        <w:gridCol w:w="567"/>
        <w:gridCol w:w="1136"/>
        <w:gridCol w:w="6051"/>
      </w:tblGrid>
      <w:tr w:rsidRPr="00DF6746" w:rsidR="00AE5203" w:rsidTr="2FCA4843" w14:paraId="167B0BCC" w14:textId="77777777">
        <w:trPr>
          <w:trHeight w:val="278"/>
        </w:trPr>
        <w:tc>
          <w:tcPr>
            <w:tcW w:w="5000" w:type="pct"/>
            <w:gridSpan w:val="5"/>
            <w:shd w:val="clear" w:color="auto" w:fill="E7E6E6"/>
            <w:vAlign w:val="center"/>
            <w:hideMark/>
          </w:tcPr>
          <w:p w:rsidRPr="00DF6746" w:rsidR="00AE5203" w:rsidP="00DF6746" w:rsidRDefault="00AE5203" w14:paraId="14C2F699"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CUADRO DE SEGUIMIENTO</w:t>
            </w:r>
          </w:p>
        </w:tc>
      </w:tr>
      <w:tr w:rsidRPr="00DF6746" w:rsidR="00DF6746" w:rsidTr="00DE3602" w14:paraId="06CDBEC5" w14:textId="77777777">
        <w:trPr>
          <w:trHeight w:val="285"/>
        </w:trPr>
        <w:tc>
          <w:tcPr>
            <w:tcW w:w="595" w:type="pct"/>
            <w:vMerge w:val="restart"/>
            <w:shd w:val="clear" w:color="auto" w:fill="E7E6E6"/>
            <w:vAlign w:val="center"/>
            <w:hideMark/>
          </w:tcPr>
          <w:p w:rsidRPr="00DF6746" w:rsidR="00DF6746" w:rsidP="00DF6746" w:rsidRDefault="00DF6746" w14:paraId="7BE2315C"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PERIODO DE MEDICIÓN</w:t>
            </w:r>
          </w:p>
        </w:tc>
        <w:tc>
          <w:tcPr>
            <w:tcW w:w="303" w:type="pct"/>
            <w:vMerge w:val="restart"/>
            <w:shd w:val="clear" w:color="auto" w:fill="E7E6E6"/>
            <w:vAlign w:val="center"/>
            <w:hideMark/>
          </w:tcPr>
          <w:p w:rsidRPr="00DF6746" w:rsidR="00DF6746" w:rsidP="00DF6746" w:rsidRDefault="00DF6746" w14:paraId="2F8C97AD"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CIRI</w:t>
            </w:r>
          </w:p>
        </w:tc>
        <w:tc>
          <w:tcPr>
            <w:tcW w:w="300" w:type="pct"/>
            <w:vMerge w:val="restart"/>
            <w:shd w:val="clear" w:color="auto" w:fill="E7E6E6"/>
            <w:vAlign w:val="center"/>
            <w:hideMark/>
          </w:tcPr>
          <w:p w:rsidRPr="00DF6746" w:rsidR="00DF6746" w:rsidP="00DF6746" w:rsidRDefault="00DF6746" w14:paraId="3FA38810"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TIRI</w:t>
            </w:r>
          </w:p>
        </w:tc>
        <w:tc>
          <w:tcPr>
            <w:tcW w:w="600" w:type="pct"/>
            <w:vMerge w:val="restart"/>
            <w:shd w:val="clear" w:color="auto" w:fill="E7E6E6"/>
            <w:vAlign w:val="center"/>
            <w:hideMark/>
          </w:tcPr>
          <w:p w:rsidRPr="00DF6746" w:rsidR="00DF6746" w:rsidP="00DF6746" w:rsidRDefault="00DF6746" w14:paraId="7FA79AD6"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RESULTADO</w:t>
            </w:r>
          </w:p>
        </w:tc>
        <w:tc>
          <w:tcPr>
            <w:tcW w:w="3202" w:type="pct"/>
            <w:vMerge w:val="restart"/>
            <w:shd w:val="clear" w:color="auto" w:fill="E7E6E6"/>
            <w:vAlign w:val="center"/>
            <w:hideMark/>
          </w:tcPr>
          <w:p w:rsidRPr="00DF6746" w:rsidR="00DF6746" w:rsidP="00DF6746" w:rsidRDefault="00DF6746" w14:paraId="5BEBF974" w14:textId="77777777">
            <w:pPr>
              <w:widowControl/>
              <w:jc w:val="center"/>
              <w:rPr>
                <w:rFonts w:eastAsia="Times New Roman" w:cs="Arial"/>
                <w:b/>
                <w:bCs/>
                <w:sz w:val="16"/>
                <w:szCs w:val="16"/>
                <w:lang w:eastAsia="es-CO"/>
              </w:rPr>
            </w:pPr>
            <w:r w:rsidRPr="00DF6746">
              <w:rPr>
                <w:rFonts w:eastAsia="Times New Roman" w:cs="Arial"/>
                <w:b/>
                <w:bCs/>
                <w:sz w:val="16"/>
                <w:szCs w:val="16"/>
                <w:lang w:eastAsia="es-CO"/>
              </w:rPr>
              <w:t xml:space="preserve">EVALUACIÓN CUALITATIVA </w:t>
            </w:r>
          </w:p>
        </w:tc>
      </w:tr>
      <w:tr w:rsidRPr="00DF6746" w:rsidR="00DF6746" w:rsidTr="00DE3602" w14:paraId="63065D2D" w14:textId="77777777">
        <w:trPr>
          <w:trHeight w:val="253"/>
        </w:trPr>
        <w:tc>
          <w:tcPr>
            <w:tcW w:w="595" w:type="pct"/>
            <w:vMerge/>
            <w:vAlign w:val="center"/>
            <w:hideMark/>
          </w:tcPr>
          <w:p w:rsidRPr="00DF6746" w:rsidR="00DF6746" w:rsidP="00DF6746" w:rsidRDefault="00DF6746" w14:paraId="1E1C4710" w14:textId="77777777">
            <w:pPr>
              <w:widowControl/>
              <w:jc w:val="left"/>
              <w:rPr>
                <w:rFonts w:eastAsia="Times New Roman" w:cs="Arial"/>
                <w:b/>
                <w:bCs/>
                <w:sz w:val="16"/>
                <w:szCs w:val="16"/>
                <w:lang w:eastAsia="es-CO"/>
              </w:rPr>
            </w:pPr>
          </w:p>
        </w:tc>
        <w:tc>
          <w:tcPr>
            <w:tcW w:w="303" w:type="pct"/>
            <w:vMerge/>
            <w:vAlign w:val="center"/>
            <w:hideMark/>
          </w:tcPr>
          <w:p w:rsidRPr="00DF6746" w:rsidR="00DF6746" w:rsidP="00DF6746" w:rsidRDefault="00DF6746" w14:paraId="3DDEECD5" w14:textId="77777777">
            <w:pPr>
              <w:widowControl/>
              <w:jc w:val="left"/>
              <w:rPr>
                <w:rFonts w:eastAsia="Times New Roman" w:cs="Arial"/>
                <w:b/>
                <w:bCs/>
                <w:sz w:val="16"/>
                <w:szCs w:val="16"/>
                <w:lang w:eastAsia="es-CO"/>
              </w:rPr>
            </w:pPr>
          </w:p>
        </w:tc>
        <w:tc>
          <w:tcPr>
            <w:tcW w:w="300" w:type="pct"/>
            <w:vMerge/>
            <w:vAlign w:val="center"/>
            <w:hideMark/>
          </w:tcPr>
          <w:p w:rsidRPr="00DF6746" w:rsidR="00DF6746" w:rsidP="00DF6746" w:rsidRDefault="00DF6746" w14:paraId="2C306DD0" w14:textId="77777777">
            <w:pPr>
              <w:widowControl/>
              <w:jc w:val="left"/>
              <w:rPr>
                <w:rFonts w:eastAsia="Times New Roman" w:cs="Arial"/>
                <w:b/>
                <w:bCs/>
                <w:sz w:val="16"/>
                <w:szCs w:val="16"/>
                <w:lang w:eastAsia="es-CO"/>
              </w:rPr>
            </w:pPr>
          </w:p>
        </w:tc>
        <w:tc>
          <w:tcPr>
            <w:tcW w:w="600" w:type="pct"/>
            <w:vMerge/>
            <w:vAlign w:val="center"/>
            <w:hideMark/>
          </w:tcPr>
          <w:p w:rsidRPr="00DF6746" w:rsidR="00DF6746" w:rsidP="00DF6746" w:rsidRDefault="00DF6746" w14:paraId="58F19483" w14:textId="77777777">
            <w:pPr>
              <w:widowControl/>
              <w:jc w:val="left"/>
              <w:rPr>
                <w:rFonts w:eastAsia="Times New Roman" w:cs="Arial"/>
                <w:b/>
                <w:bCs/>
                <w:sz w:val="16"/>
                <w:szCs w:val="16"/>
                <w:lang w:eastAsia="es-CO"/>
              </w:rPr>
            </w:pPr>
          </w:p>
        </w:tc>
        <w:tc>
          <w:tcPr>
            <w:tcW w:w="3202" w:type="pct"/>
            <w:vMerge/>
            <w:vAlign w:val="center"/>
            <w:hideMark/>
          </w:tcPr>
          <w:p w:rsidRPr="00DF6746" w:rsidR="00DF6746" w:rsidP="00DF6746" w:rsidRDefault="00DF6746" w14:paraId="46DB3829" w14:textId="77777777">
            <w:pPr>
              <w:widowControl/>
              <w:jc w:val="left"/>
              <w:rPr>
                <w:rFonts w:eastAsia="Times New Roman" w:cs="Arial"/>
                <w:b/>
                <w:bCs/>
                <w:sz w:val="16"/>
                <w:szCs w:val="16"/>
                <w:lang w:eastAsia="es-CO"/>
              </w:rPr>
            </w:pPr>
          </w:p>
        </w:tc>
      </w:tr>
      <w:tr w:rsidRPr="00DF6746" w:rsidR="00DF6746" w:rsidTr="00DE3602" w14:paraId="368ECDE4" w14:textId="77777777">
        <w:trPr>
          <w:trHeight w:val="60"/>
        </w:trPr>
        <w:tc>
          <w:tcPr>
            <w:tcW w:w="595" w:type="pct"/>
            <w:shd w:val="clear" w:color="auto" w:fill="auto"/>
            <w:vAlign w:val="center"/>
            <w:hideMark/>
          </w:tcPr>
          <w:p w:rsidRPr="00DF6746" w:rsidR="00DF6746" w:rsidP="00DF6746" w:rsidRDefault="00AE5203" w14:paraId="063170DA" w14:textId="152E43DA">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303" w:type="pct"/>
            <w:shd w:val="clear" w:color="auto" w:fill="auto"/>
            <w:vAlign w:val="center"/>
            <w:hideMark/>
          </w:tcPr>
          <w:p w:rsidRPr="00DF6746" w:rsidR="00DF6746" w:rsidP="00DF6746" w:rsidRDefault="00DF6746" w14:paraId="31C30515" w14:textId="77777777">
            <w:pPr>
              <w:widowControl/>
              <w:jc w:val="center"/>
              <w:rPr>
                <w:rFonts w:eastAsia="Times New Roman" w:cs="Arial"/>
                <w:sz w:val="16"/>
                <w:szCs w:val="16"/>
                <w:lang w:eastAsia="es-CO"/>
              </w:rPr>
            </w:pPr>
            <w:r w:rsidRPr="00DF6746">
              <w:rPr>
                <w:rFonts w:eastAsia="Times New Roman" w:cs="Arial"/>
                <w:sz w:val="16"/>
                <w:szCs w:val="16"/>
                <w:lang w:eastAsia="es-CO"/>
              </w:rPr>
              <w:t>103</w:t>
            </w:r>
          </w:p>
        </w:tc>
        <w:tc>
          <w:tcPr>
            <w:tcW w:w="300" w:type="pct"/>
            <w:shd w:val="clear" w:color="auto" w:fill="auto"/>
            <w:vAlign w:val="center"/>
            <w:hideMark/>
          </w:tcPr>
          <w:p w:rsidRPr="00DF6746" w:rsidR="00DF6746" w:rsidP="00DF6746" w:rsidRDefault="00DF6746" w14:paraId="21A6BEB6" w14:textId="77777777">
            <w:pPr>
              <w:widowControl/>
              <w:jc w:val="center"/>
              <w:rPr>
                <w:rFonts w:eastAsia="Times New Roman" w:cs="Arial"/>
                <w:sz w:val="16"/>
                <w:szCs w:val="16"/>
                <w:lang w:eastAsia="es-CO"/>
              </w:rPr>
            </w:pPr>
            <w:r w:rsidRPr="00DF6746">
              <w:rPr>
                <w:rFonts w:eastAsia="Times New Roman" w:cs="Arial"/>
                <w:sz w:val="16"/>
                <w:szCs w:val="16"/>
                <w:lang w:eastAsia="es-CO"/>
              </w:rPr>
              <w:t>461</w:t>
            </w:r>
          </w:p>
        </w:tc>
        <w:tc>
          <w:tcPr>
            <w:tcW w:w="600" w:type="pct"/>
            <w:shd w:val="clear" w:color="auto" w:fill="auto"/>
            <w:vAlign w:val="center"/>
            <w:hideMark/>
          </w:tcPr>
          <w:p w:rsidRPr="00DF6746" w:rsidR="00DF6746" w:rsidP="00DF6746" w:rsidRDefault="00DF6746" w14:paraId="14EF1BEB" w14:textId="77777777">
            <w:pPr>
              <w:widowControl/>
              <w:jc w:val="center"/>
              <w:rPr>
                <w:rFonts w:eastAsia="Times New Roman" w:cs="Arial"/>
                <w:sz w:val="16"/>
                <w:szCs w:val="16"/>
                <w:lang w:eastAsia="es-CO"/>
              </w:rPr>
            </w:pPr>
            <w:r w:rsidRPr="00DF6746">
              <w:rPr>
                <w:rFonts w:eastAsia="Times New Roman" w:cs="Arial"/>
                <w:sz w:val="16"/>
                <w:szCs w:val="16"/>
                <w:lang w:eastAsia="es-CO"/>
              </w:rPr>
              <w:t>22%</w:t>
            </w:r>
          </w:p>
        </w:tc>
        <w:tc>
          <w:tcPr>
            <w:tcW w:w="3202" w:type="pct"/>
            <w:shd w:val="clear" w:color="auto" w:fill="auto"/>
            <w:vAlign w:val="center"/>
            <w:hideMark/>
          </w:tcPr>
          <w:p w:rsidRPr="00DF6746" w:rsidR="00DF6746" w:rsidP="00DF6746" w:rsidRDefault="00DF6746" w14:paraId="340ECB02" w14:textId="0FBB6619">
            <w:pPr>
              <w:widowControl/>
              <w:rPr>
                <w:rFonts w:eastAsia="Times New Roman" w:cs="Arial"/>
                <w:sz w:val="16"/>
                <w:szCs w:val="16"/>
                <w:lang w:eastAsia="es-CO"/>
              </w:rPr>
            </w:pPr>
            <w:r w:rsidRPr="00DF6746">
              <w:rPr>
                <w:rFonts w:eastAsia="Times New Roman" w:cs="Arial"/>
                <w:sz w:val="16"/>
                <w:szCs w:val="16"/>
                <w:lang w:eastAsia="es-CO"/>
              </w:rPr>
              <w:t>En el periodo de enero a marzo del 2019 se presentaron 461 incidencias y/o requerimientos en la mesa de ayuda, es importante resaltar que se cerraron a satisfacción el 100%. Después de analizar de cumplimiento de los ANS se determinó que solo el 22% de las incidencias y/o requerimientos fueron atendidas en los tiempos establecidos adicionalmente se determinó que para el volumen de trabajo el número de incidencias es muy bajo, por lo que se plantean las siguientes acciones: Restructurar ANS y garantizar que cada solicitud realizada a los técnicos se deberá consignar en la aplicación.</w:t>
            </w:r>
          </w:p>
        </w:tc>
      </w:tr>
      <w:tr w:rsidR="2FCA4843" w:rsidTr="00DE3602" w14:paraId="7C687806" w14:textId="77777777">
        <w:trPr>
          <w:trHeight w:val="1639"/>
        </w:trPr>
        <w:tc>
          <w:tcPr>
            <w:tcW w:w="595" w:type="pct"/>
            <w:shd w:val="clear" w:color="auto" w:fill="auto"/>
            <w:vAlign w:val="center"/>
            <w:hideMark/>
          </w:tcPr>
          <w:p w:rsidR="2FCA4843" w:rsidP="2FCA4843" w:rsidRDefault="2FCA4843" w14:paraId="237986A0" w14:textId="71D6D270">
            <w:pPr>
              <w:jc w:val="center"/>
              <w:rPr>
                <w:rFonts w:eastAsia="Times New Roman" w:cs="Arial"/>
                <w:sz w:val="16"/>
                <w:szCs w:val="16"/>
                <w:lang w:eastAsia="es-CO"/>
              </w:rPr>
            </w:pPr>
            <w:r w:rsidRPr="2FCA4843">
              <w:rPr>
                <w:rFonts w:eastAsia="Times New Roman" w:cs="Arial"/>
                <w:sz w:val="16"/>
                <w:szCs w:val="16"/>
                <w:lang w:eastAsia="es-CO"/>
              </w:rPr>
              <w:t>3ER</w:t>
            </w:r>
          </w:p>
          <w:p w:rsidR="2FCA4843" w:rsidP="2FCA4843" w:rsidRDefault="2FCA4843" w14:paraId="52B1153E" w14:textId="09CBCB27">
            <w:pPr>
              <w:jc w:val="center"/>
              <w:rPr>
                <w:rFonts w:eastAsia="Times New Roman" w:cs="Arial"/>
                <w:sz w:val="16"/>
                <w:szCs w:val="16"/>
                <w:lang w:eastAsia="es-CO"/>
              </w:rPr>
            </w:pPr>
            <w:r w:rsidRPr="2FCA4843">
              <w:rPr>
                <w:rFonts w:eastAsia="Times New Roman" w:cs="Arial"/>
                <w:sz w:val="16"/>
                <w:szCs w:val="16"/>
                <w:lang w:eastAsia="es-CO"/>
              </w:rPr>
              <w:t>TRIMESTRE</w:t>
            </w:r>
          </w:p>
        </w:tc>
        <w:tc>
          <w:tcPr>
            <w:tcW w:w="303" w:type="pct"/>
            <w:shd w:val="clear" w:color="auto" w:fill="auto"/>
            <w:vAlign w:val="center"/>
            <w:hideMark/>
          </w:tcPr>
          <w:p w:rsidR="2FCA4843" w:rsidP="2FCA4843" w:rsidRDefault="2FCA4843" w14:paraId="3E231F63" w14:textId="0D22C090">
            <w:pPr>
              <w:jc w:val="center"/>
              <w:rPr>
                <w:rFonts w:eastAsia="Times New Roman" w:cs="Arial"/>
                <w:sz w:val="16"/>
                <w:szCs w:val="16"/>
                <w:lang w:eastAsia="es-CO"/>
              </w:rPr>
            </w:pPr>
            <w:r w:rsidRPr="2FCA4843">
              <w:rPr>
                <w:rFonts w:eastAsia="Times New Roman" w:cs="Arial"/>
                <w:sz w:val="16"/>
                <w:szCs w:val="16"/>
                <w:lang w:eastAsia="es-CO"/>
              </w:rPr>
              <w:t>617</w:t>
            </w:r>
          </w:p>
        </w:tc>
        <w:tc>
          <w:tcPr>
            <w:tcW w:w="300" w:type="pct"/>
            <w:shd w:val="clear" w:color="auto" w:fill="auto"/>
            <w:vAlign w:val="center"/>
            <w:hideMark/>
          </w:tcPr>
          <w:p w:rsidR="2FCA4843" w:rsidP="2FCA4843" w:rsidRDefault="2FCA4843" w14:paraId="57EC4550" w14:textId="4782FA23">
            <w:pPr>
              <w:jc w:val="center"/>
              <w:rPr>
                <w:rFonts w:eastAsia="Times New Roman" w:cs="Arial"/>
                <w:sz w:val="16"/>
                <w:szCs w:val="16"/>
                <w:lang w:eastAsia="es-CO"/>
              </w:rPr>
            </w:pPr>
            <w:r w:rsidRPr="2FCA4843">
              <w:rPr>
                <w:rFonts w:eastAsia="Times New Roman" w:cs="Arial"/>
                <w:sz w:val="16"/>
                <w:szCs w:val="16"/>
                <w:lang w:eastAsia="es-CO"/>
              </w:rPr>
              <w:t>1164</w:t>
            </w:r>
          </w:p>
        </w:tc>
        <w:tc>
          <w:tcPr>
            <w:tcW w:w="600" w:type="pct"/>
            <w:shd w:val="clear" w:color="auto" w:fill="auto"/>
            <w:vAlign w:val="center"/>
            <w:hideMark/>
          </w:tcPr>
          <w:p w:rsidR="2FCA4843" w:rsidP="2FCA4843" w:rsidRDefault="2FCA4843" w14:paraId="3F37A6C5" w14:textId="4F9194D6">
            <w:pPr>
              <w:jc w:val="center"/>
              <w:rPr>
                <w:rFonts w:eastAsia="Times New Roman" w:cs="Arial"/>
                <w:sz w:val="16"/>
                <w:szCs w:val="16"/>
                <w:lang w:eastAsia="es-CO"/>
              </w:rPr>
            </w:pPr>
            <w:r w:rsidRPr="2FCA4843">
              <w:rPr>
                <w:rFonts w:eastAsia="Times New Roman" w:cs="Arial"/>
                <w:sz w:val="16"/>
                <w:szCs w:val="16"/>
                <w:lang w:eastAsia="es-CO"/>
              </w:rPr>
              <w:t>53%</w:t>
            </w:r>
          </w:p>
        </w:tc>
        <w:tc>
          <w:tcPr>
            <w:tcW w:w="3202" w:type="pct"/>
            <w:shd w:val="clear" w:color="auto" w:fill="auto"/>
            <w:vAlign w:val="center"/>
            <w:hideMark/>
          </w:tcPr>
          <w:p w:rsidR="2FCA4843" w:rsidRDefault="2FCA4843" w14:paraId="1737F656" w14:textId="4FE121DF">
            <w:r w:rsidRPr="2FCA4843">
              <w:rPr>
                <w:rFonts w:eastAsia="Arial" w:cs="Arial"/>
                <w:sz w:val="16"/>
                <w:szCs w:val="16"/>
              </w:rPr>
              <w:t xml:space="preserve">En el tercer trimestre del 2019 se presentaron 1164 incidencias y/o requerimientos en la mesa de ayuda, se resalta que se cerraron a satisfacción el 94.59% (1101) de estas y el 5.41% (63) aún están abiertas porque requieren realizar desarrollo en las aplicaciones, interacción con otros aplicativos externos de la Unidad, entre otras. Cabe resaltar que el equipo de GSIT ha trabajado para incentivar el uso y apropiación de la mesa de ayuda, estos esfuerzos se ven reflejados en un incremento de 23% en el número de incidencias comparado con el periodo inmediatamente anterior. </w:t>
            </w:r>
          </w:p>
          <w:p w:rsidR="2FCA4843" w:rsidRDefault="2FCA4843" w14:paraId="64C9B14D" w14:textId="65B7DAB7">
            <w:r w:rsidRPr="2FCA4843">
              <w:rPr>
                <w:rFonts w:eastAsia="Arial" w:cs="Arial"/>
                <w:sz w:val="16"/>
                <w:szCs w:val="16"/>
              </w:rPr>
              <w:t xml:space="preserve"> Durante el periodo de evaluación se realizó un cambio en los acuerdos de niveles de servicio (ANS) con base en los históricos reportados; después de realizar el análisis de las incidencias con base en los ANS se determina que 53% (617) de los incidentes se resolvieron dando cumplimiento a los ASD y el 47% (547) por fuera de dichos acuerdos.</w:t>
            </w:r>
          </w:p>
          <w:p w:rsidR="2FCA4843" w:rsidP="00FB36A8" w:rsidRDefault="2FCA4843" w14:paraId="797D72A2" w14:textId="27817213">
            <w:r w:rsidRPr="2FCA4843">
              <w:rPr>
                <w:rFonts w:eastAsia="Arial" w:cs="Arial"/>
                <w:sz w:val="16"/>
                <w:szCs w:val="16"/>
              </w:rPr>
              <w:t xml:space="preserve"> Después de revisar el 80% (437) de las incidencias que no dieron cumplimiento a los ANS, se encontraron cinco servicios que impactan negativamente el indicador: Orfeo con un 29,1% (159), Impresoras y </w:t>
            </w:r>
            <w:r w:rsidRPr="2FCA4843" w:rsidR="00513A0E">
              <w:rPr>
                <w:rFonts w:eastAsia="Arial" w:cs="Arial"/>
                <w:sz w:val="16"/>
                <w:szCs w:val="16"/>
              </w:rPr>
              <w:t>scanner</w:t>
            </w:r>
            <w:r w:rsidRPr="2FCA4843">
              <w:rPr>
                <w:rFonts w:eastAsia="Arial" w:cs="Arial"/>
                <w:sz w:val="16"/>
                <w:szCs w:val="16"/>
              </w:rPr>
              <w:t xml:space="preserve"> con un 18,5</w:t>
            </w:r>
            <w:r w:rsidRPr="2FCA4843" w:rsidR="00513A0E">
              <w:rPr>
                <w:rFonts w:eastAsia="Arial" w:cs="Arial"/>
                <w:sz w:val="16"/>
                <w:szCs w:val="16"/>
              </w:rPr>
              <w:t>% (</w:t>
            </w:r>
            <w:r w:rsidRPr="2FCA4843">
              <w:rPr>
                <w:rFonts w:eastAsia="Arial" w:cs="Arial"/>
                <w:sz w:val="16"/>
                <w:szCs w:val="16"/>
              </w:rPr>
              <w:t>101), Equipos de cómputo con un 13,5% (74), Sigma 12,8</w:t>
            </w:r>
            <w:r w:rsidRPr="2FCA4843" w:rsidR="008548D4">
              <w:rPr>
                <w:rFonts w:eastAsia="Arial" w:cs="Arial"/>
                <w:sz w:val="16"/>
                <w:szCs w:val="16"/>
              </w:rPr>
              <w:t>% (</w:t>
            </w:r>
            <w:r w:rsidRPr="00605B4F">
              <w:rPr>
                <w:rFonts w:eastAsia="Arial" w:cs="Arial"/>
                <w:sz w:val="18"/>
                <w:szCs w:val="18"/>
              </w:rPr>
              <w:t>70</w:t>
            </w:r>
            <w:r w:rsidRPr="2FCA4843">
              <w:rPr>
                <w:rFonts w:eastAsia="Arial" w:cs="Arial"/>
                <w:sz w:val="16"/>
                <w:szCs w:val="16"/>
              </w:rPr>
              <w:t xml:space="preserve">) y </w:t>
            </w:r>
            <w:r w:rsidRPr="2FCA4843" w:rsidR="00805F50">
              <w:rPr>
                <w:rFonts w:eastAsia="Arial" w:cs="Arial"/>
                <w:sz w:val="16"/>
                <w:szCs w:val="16"/>
              </w:rPr>
              <w:t>Si Capital</w:t>
            </w:r>
            <w:r w:rsidRPr="2FCA4843">
              <w:rPr>
                <w:rFonts w:eastAsia="Arial" w:cs="Arial"/>
                <w:sz w:val="16"/>
                <w:szCs w:val="16"/>
              </w:rPr>
              <w:t xml:space="preserve"> 6% (33). Tres (3) de los cinco (5) servicios que más impactaron al incumplimiento están relacionados con sistemas de información y los otros dos son producto del cambio de impresoras y equipos de cómputo, lo que se podría catalogar como un evento atípico que se presenta una vez al año.</w:t>
            </w:r>
          </w:p>
        </w:tc>
      </w:tr>
      <w:tr w:rsidRPr="00DF6746" w:rsidR="00DF6746" w:rsidTr="00DE3602" w14:paraId="7D07F277" w14:textId="77777777">
        <w:trPr>
          <w:trHeight w:val="1639"/>
        </w:trPr>
        <w:tc>
          <w:tcPr>
            <w:tcW w:w="595" w:type="pct"/>
            <w:shd w:val="clear" w:color="auto" w:fill="auto"/>
            <w:vAlign w:val="center"/>
            <w:hideMark/>
          </w:tcPr>
          <w:p w:rsidRPr="00DF6746" w:rsidR="00DF6746" w:rsidP="00DF6746" w:rsidRDefault="00AE5203" w14:paraId="1F7D6638" w14:textId="17719F2B">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303" w:type="pct"/>
            <w:shd w:val="clear" w:color="auto" w:fill="auto"/>
            <w:vAlign w:val="center"/>
            <w:hideMark/>
          </w:tcPr>
          <w:p w:rsidRPr="00DF6746" w:rsidR="00DF6746" w:rsidP="00DF6746" w:rsidRDefault="00DF6746" w14:paraId="28C72346" w14:textId="77777777">
            <w:pPr>
              <w:widowControl/>
              <w:jc w:val="center"/>
              <w:rPr>
                <w:rFonts w:eastAsia="Times New Roman" w:cs="Arial"/>
                <w:sz w:val="16"/>
                <w:szCs w:val="16"/>
                <w:lang w:eastAsia="es-CO"/>
              </w:rPr>
            </w:pPr>
            <w:r w:rsidRPr="00DF6746">
              <w:rPr>
                <w:rFonts w:eastAsia="Times New Roman" w:cs="Arial"/>
                <w:sz w:val="16"/>
                <w:szCs w:val="16"/>
                <w:lang w:eastAsia="es-CO"/>
              </w:rPr>
              <w:t>437</w:t>
            </w:r>
          </w:p>
        </w:tc>
        <w:tc>
          <w:tcPr>
            <w:tcW w:w="300" w:type="pct"/>
            <w:shd w:val="clear" w:color="auto" w:fill="auto"/>
            <w:vAlign w:val="center"/>
            <w:hideMark/>
          </w:tcPr>
          <w:p w:rsidRPr="00DF6746" w:rsidR="00DF6746" w:rsidP="00DF6746" w:rsidRDefault="00DF6746" w14:paraId="7AA0FF5B" w14:textId="77777777">
            <w:pPr>
              <w:widowControl/>
              <w:jc w:val="center"/>
              <w:rPr>
                <w:rFonts w:eastAsia="Times New Roman" w:cs="Arial"/>
                <w:sz w:val="16"/>
                <w:szCs w:val="16"/>
                <w:lang w:eastAsia="es-CO"/>
              </w:rPr>
            </w:pPr>
            <w:r w:rsidRPr="00DF6746">
              <w:rPr>
                <w:rFonts w:eastAsia="Times New Roman" w:cs="Arial"/>
                <w:sz w:val="16"/>
                <w:szCs w:val="16"/>
                <w:lang w:eastAsia="es-CO"/>
              </w:rPr>
              <w:t>943</w:t>
            </w:r>
          </w:p>
        </w:tc>
        <w:tc>
          <w:tcPr>
            <w:tcW w:w="600" w:type="pct"/>
            <w:shd w:val="clear" w:color="auto" w:fill="auto"/>
            <w:vAlign w:val="center"/>
            <w:hideMark/>
          </w:tcPr>
          <w:p w:rsidRPr="00DF6746" w:rsidR="00DF6746" w:rsidP="00DF6746" w:rsidRDefault="00DF6746" w14:paraId="0D71387A" w14:textId="77777777">
            <w:pPr>
              <w:widowControl/>
              <w:jc w:val="center"/>
              <w:rPr>
                <w:rFonts w:eastAsia="Times New Roman" w:cs="Arial"/>
                <w:sz w:val="16"/>
                <w:szCs w:val="16"/>
                <w:lang w:eastAsia="es-CO"/>
              </w:rPr>
            </w:pPr>
            <w:r w:rsidRPr="00DF6746">
              <w:rPr>
                <w:rFonts w:eastAsia="Times New Roman" w:cs="Arial"/>
                <w:sz w:val="16"/>
                <w:szCs w:val="16"/>
                <w:lang w:eastAsia="es-CO"/>
              </w:rPr>
              <w:t>46%</w:t>
            </w:r>
          </w:p>
        </w:tc>
        <w:tc>
          <w:tcPr>
            <w:tcW w:w="3202" w:type="pct"/>
            <w:shd w:val="clear" w:color="auto" w:fill="auto"/>
            <w:vAlign w:val="center"/>
            <w:hideMark/>
          </w:tcPr>
          <w:p w:rsidR="00DF6746" w:rsidP="00DF6746" w:rsidRDefault="00DF6746" w14:paraId="35270459" w14:textId="77777777">
            <w:pPr>
              <w:widowControl/>
              <w:rPr>
                <w:rFonts w:eastAsia="Times New Roman" w:cs="Arial"/>
                <w:sz w:val="16"/>
                <w:szCs w:val="16"/>
                <w:lang w:eastAsia="es-CO"/>
              </w:rPr>
            </w:pPr>
            <w:r w:rsidRPr="00DF6746">
              <w:rPr>
                <w:rFonts w:eastAsia="Times New Roman" w:cs="Arial"/>
                <w:sz w:val="16"/>
                <w:szCs w:val="16"/>
                <w:lang w:eastAsia="es-CO"/>
              </w:rPr>
              <w:t xml:space="preserve">En el periodo de abril al junio del 2019 se presentaron 943 incidencias y/o requerimientos en la mesa de ayuda, es importante resaltar que se cerraron a satisfacción el 94.7% (893) y 5.3% (50) aún están abiertas porque requieren un desarrollo de alguno de los sistemas de la Entidad. </w:t>
            </w:r>
          </w:p>
          <w:p w:rsidR="00DF6746" w:rsidP="00DF6746" w:rsidRDefault="00DF6746" w14:paraId="0A92331E" w14:textId="34DE9D5B">
            <w:pPr>
              <w:widowControl/>
              <w:rPr>
                <w:rFonts w:eastAsia="Times New Roman" w:cs="Arial"/>
                <w:sz w:val="16"/>
                <w:szCs w:val="16"/>
                <w:lang w:eastAsia="es-CO"/>
              </w:rPr>
            </w:pPr>
            <w:r w:rsidRPr="00DF6746">
              <w:rPr>
                <w:rFonts w:eastAsia="Times New Roman" w:cs="Arial"/>
                <w:sz w:val="16"/>
                <w:szCs w:val="16"/>
                <w:lang w:eastAsia="es-CO"/>
              </w:rPr>
              <w:t>Durante el periodo de evaluación se realizó un cambio en los acuerdos de niveles de servicio (ANS) con base en el histórico y se determinaron uno nuevos tiempos; con base en los anterior se determinó el 46% de los incidentes se resolvieron en los tiempos sugeridos en los ANS y el 54% por fuera.</w:t>
            </w:r>
          </w:p>
          <w:p w:rsidRPr="00DF6746" w:rsidR="00DF6746" w:rsidP="00DF6746" w:rsidRDefault="00DF6746" w14:paraId="4B9061E2" w14:textId="38985FC3">
            <w:pPr>
              <w:widowControl/>
              <w:rPr>
                <w:rFonts w:eastAsia="Times New Roman" w:cs="Arial"/>
                <w:sz w:val="16"/>
                <w:szCs w:val="16"/>
                <w:lang w:eastAsia="es-CO"/>
              </w:rPr>
            </w:pPr>
            <w:r w:rsidRPr="00DF6746">
              <w:rPr>
                <w:rFonts w:eastAsia="Times New Roman" w:cs="Arial"/>
                <w:sz w:val="16"/>
                <w:szCs w:val="16"/>
                <w:lang w:eastAsia="es-CO"/>
              </w:rPr>
              <w:t xml:space="preserve">Analizando el 54% de los incidentes resueltos por fuera del tiempo, se observó que existen 186 requerimientos (Esto equivale al 37% de las mesas de ayuda no resueltas a tiempo) en los cuales se determinó que se requiere realizar un desarrollo y debido a la complejidad se requiere mayor tiempo del establecido. Adicionalmente se identificó un proceso que genera mayor cantidad de incumplimientos en los ANS, </w:t>
            </w:r>
            <w:r w:rsidRPr="00DF6746" w:rsidR="003219E9">
              <w:rPr>
                <w:rFonts w:eastAsia="Times New Roman" w:cs="Arial"/>
                <w:sz w:val="16"/>
                <w:szCs w:val="16"/>
                <w:lang w:eastAsia="es-CO"/>
              </w:rPr>
              <w:t>él</w:t>
            </w:r>
            <w:r w:rsidRPr="00DF6746">
              <w:rPr>
                <w:rFonts w:eastAsia="Times New Roman" w:cs="Arial"/>
                <w:sz w:val="16"/>
                <w:szCs w:val="16"/>
                <w:lang w:eastAsia="es-CO"/>
              </w:rPr>
              <w:t xml:space="preserve"> está por fuera del área de acción del proceso GSIT, no obstante, se trabajará en socializar los ANS y articular la gestión para una mayor atención de los requerimientos.</w:t>
            </w:r>
          </w:p>
        </w:tc>
      </w:tr>
    </w:tbl>
    <w:p w:rsidR="00DF6746" w:rsidP="00CC5B43" w:rsidRDefault="00DF6746" w14:paraId="35A236A9" w14:textId="2615105A">
      <w:pPr>
        <w:rPr>
          <w:rFonts w:eastAsia="Times New Roman" w:cs="Arial"/>
          <w:lang w:eastAsia="es-ES"/>
        </w:rPr>
      </w:pPr>
    </w:p>
    <w:p w:rsidRPr="00BE683C" w:rsidR="00C13118" w:rsidP="00CC5B43" w:rsidRDefault="00C13118" w14:paraId="0B31A806" w14:textId="029ED922">
      <w:pPr>
        <w:rPr>
          <w:rFonts w:eastAsia="Times New Roman" w:cs="Arial"/>
          <w:lang w:eastAsia="es-ES"/>
        </w:rPr>
      </w:pPr>
      <w:r w:rsidRPr="00BE683C">
        <w:rPr>
          <w:rFonts w:eastAsia="Times New Roman" w:cs="Arial"/>
          <w:lang w:eastAsia="es-ES"/>
        </w:rPr>
        <w:t>Para el anterior indicador, se evidencia que respecto a la meta el mismo presenta un rezago aproximadamente del 34%. El cual se sugiere revisar los ANS y de paso realizar una clasificación para cuando lleguen mesas de ayuda relacionadas con desarrollos o inversión de recursos que limita el cierre de estos, a estas solicitudes se les dé un tratamiento diferente.</w:t>
      </w:r>
    </w:p>
    <w:p w:rsidRPr="00BE683C" w:rsidR="00BB2DA1" w:rsidP="00CC5B43" w:rsidRDefault="00C13118" w14:paraId="70F6059E" w14:textId="5F2D249B">
      <w:pPr>
        <w:rPr>
          <w:rFonts w:eastAsia="Times New Roman" w:cs="Arial"/>
          <w:lang w:eastAsia="es-ES"/>
        </w:rPr>
      </w:pPr>
      <w:r w:rsidRPr="00BE683C">
        <w:rPr>
          <w:rFonts w:eastAsia="Times New Roman" w:cs="Arial"/>
          <w:lang w:eastAsia="es-ES"/>
        </w:rPr>
        <w:t xml:space="preserve">Así mismo, se recomienda revisar el reporte y visibilizar para el tercer trimestre como se le ha dado tramite aquellas solicites que quedaron pendiente en los trimestres anteriores. </w:t>
      </w:r>
    </w:p>
    <w:p w:rsidR="2FCA4843" w:rsidP="2FCA4843" w:rsidRDefault="2FCA4843" w14:paraId="13D66F02" w14:textId="40571D10">
      <w:pPr>
        <w:rPr>
          <w:rFonts w:eastAsia="Times New Roman" w:cs="Arial"/>
          <w:lang w:eastAsia="es-ES"/>
        </w:rPr>
      </w:pPr>
    </w:p>
    <w:p w:rsidR="2FCA4843" w:rsidP="2FCA4843" w:rsidRDefault="2FCA4843" w14:paraId="083760C8" w14:textId="23280E64">
      <w:r w:rsidRPr="2FCA4843">
        <w:rPr>
          <w:rFonts w:eastAsia="Arial" w:cs="Arial"/>
        </w:rPr>
        <w:t>No describen que son los ASD. Si son los mismos ANS debería darse un detalle de qué factores generan el incumplimiento, el incumplimiento de los tiempos, en cuánto tiempo se incumple, la satisfacción del usuario. La descripción de este indicador es muy buena porque muestra que se evalúan los tipos de servicios que ofrece el sistema. Quizá la información ofrecida se podría organizar mejor si se evaluara un indicador por cada servicio o tipo de servicio. Podría evaluarse esta opción. Adicionalmente, se entiende que hubo circunstancias atípicas en el periodo evaluado. Sin embargo, no se debe desestimar que el resultado de las ANS es bajo y que se debe trabajar en pro de mejorar la satisfacción del cliente a pesar de los retos logísticos y humanos del proceso.</w:t>
      </w:r>
    </w:p>
    <w:p w:rsidRPr="00BE683C" w:rsidR="00C13118" w:rsidP="00CC5B43" w:rsidRDefault="00C13118" w14:paraId="61E23063" w14:textId="39122AA6">
      <w:pPr>
        <w:rPr>
          <w:rFonts w:eastAsia="Times New Roman" w:cs="Arial"/>
          <w:lang w:val="es-ES_tradnl" w:eastAsia="es-ES"/>
        </w:rPr>
      </w:pPr>
    </w:p>
    <w:p w:rsidR="00C13118" w:rsidP="00C13118" w:rsidRDefault="00C13118" w14:paraId="75F67287" w14:textId="08552525">
      <w:pPr>
        <w:rPr>
          <w:rFonts w:eastAsia="Times New Roman" w:cs="Arial"/>
          <w:lang w:val="es-ES_tradnl" w:eastAsia="es-ES"/>
        </w:rPr>
      </w:pPr>
      <w:r w:rsidRPr="00F31B11">
        <w:rPr>
          <w:rFonts w:eastAsia="Times New Roman" w:cs="Arial"/>
          <w:b/>
          <w:lang w:val="es-ES_tradnl" w:eastAsia="es-ES"/>
        </w:rPr>
        <w:t>GSIT-IND-00</w:t>
      </w:r>
      <w:r>
        <w:rPr>
          <w:rFonts w:eastAsia="Times New Roman" w:cs="Arial"/>
          <w:b/>
          <w:lang w:val="es-ES_tradnl" w:eastAsia="es-ES"/>
        </w:rPr>
        <w:t>2</w:t>
      </w:r>
      <w:r w:rsidRPr="00F31B11">
        <w:rPr>
          <w:rFonts w:eastAsia="Times New Roman" w:cs="Arial"/>
          <w:lang w:val="es-ES_tradnl" w:eastAsia="es-ES"/>
        </w:rPr>
        <w:t xml:space="preserve"> </w:t>
      </w:r>
      <w:r w:rsidRPr="00F31B11">
        <w:rPr>
          <w:rFonts w:eastAsia="Times New Roman" w:cs="Arial"/>
          <w:u w:val="single"/>
          <w:lang w:val="es-ES_tradnl" w:eastAsia="es-ES"/>
        </w:rPr>
        <w:t xml:space="preserve">OPORTUNIDAD </w:t>
      </w:r>
      <w:r>
        <w:rPr>
          <w:rFonts w:eastAsia="Times New Roman" w:cs="Arial"/>
          <w:u w:val="single"/>
          <w:lang w:val="es-ES_tradnl" w:eastAsia="es-ES"/>
        </w:rPr>
        <w:t>E</w:t>
      </w:r>
      <w:r w:rsidRPr="00F31B11">
        <w:rPr>
          <w:rFonts w:eastAsia="Times New Roman" w:cs="Arial"/>
          <w:u w:val="single"/>
          <w:lang w:val="es-ES_tradnl" w:eastAsia="es-ES"/>
        </w:rPr>
        <w:t xml:space="preserve">N </w:t>
      </w:r>
      <w:r>
        <w:rPr>
          <w:rFonts w:eastAsia="Times New Roman" w:cs="Arial"/>
          <w:u w:val="single"/>
          <w:lang w:val="es-ES_tradnl" w:eastAsia="es-ES"/>
        </w:rPr>
        <w:t>L</w:t>
      </w:r>
      <w:r w:rsidRPr="00F31B11">
        <w:rPr>
          <w:rFonts w:eastAsia="Times New Roman" w:cs="Arial"/>
          <w:u w:val="single"/>
          <w:lang w:val="es-ES_tradnl" w:eastAsia="es-ES"/>
        </w:rPr>
        <w:t xml:space="preserve">A ATENCIÓN </w:t>
      </w:r>
      <w:r>
        <w:rPr>
          <w:rFonts w:eastAsia="Times New Roman" w:cs="Arial"/>
          <w:u w:val="single"/>
          <w:lang w:val="es-ES_tradnl" w:eastAsia="es-ES"/>
        </w:rPr>
        <w:t>D</w:t>
      </w:r>
      <w:r w:rsidRPr="00F31B11">
        <w:rPr>
          <w:rFonts w:eastAsia="Times New Roman" w:cs="Arial"/>
          <w:u w:val="single"/>
          <w:lang w:val="es-ES_tradnl" w:eastAsia="es-ES"/>
        </w:rPr>
        <w:t xml:space="preserve">E </w:t>
      </w:r>
      <w:r>
        <w:rPr>
          <w:rFonts w:eastAsia="Times New Roman" w:cs="Arial"/>
          <w:u w:val="single"/>
          <w:lang w:val="es-ES_tradnl" w:eastAsia="es-ES"/>
        </w:rPr>
        <w:t>L</w:t>
      </w:r>
      <w:r w:rsidRPr="00F31B11">
        <w:rPr>
          <w:rFonts w:eastAsia="Times New Roman" w:cs="Arial"/>
          <w:u w:val="single"/>
          <w:lang w:val="es-ES_tradnl" w:eastAsia="es-ES"/>
        </w:rPr>
        <w:t xml:space="preserve">A MESA </w:t>
      </w:r>
      <w:r>
        <w:rPr>
          <w:rFonts w:eastAsia="Times New Roman" w:cs="Arial"/>
          <w:u w:val="single"/>
          <w:lang w:val="es-ES_tradnl" w:eastAsia="es-ES"/>
        </w:rPr>
        <w:t>D</w:t>
      </w:r>
      <w:r w:rsidRPr="00F31B11">
        <w:rPr>
          <w:rFonts w:eastAsia="Times New Roman" w:cs="Arial"/>
          <w:u w:val="single"/>
          <w:lang w:val="es-ES_tradnl" w:eastAsia="es-ES"/>
        </w:rPr>
        <w:t xml:space="preserve">E AYUDA </w:t>
      </w:r>
      <w:r>
        <w:rPr>
          <w:rFonts w:eastAsia="Times New Roman" w:cs="Arial"/>
          <w:u w:val="single"/>
          <w:lang w:val="es-ES_tradnl" w:eastAsia="es-ES"/>
        </w:rPr>
        <w:t>P</w:t>
      </w:r>
      <w:r w:rsidRPr="00F31B11">
        <w:rPr>
          <w:rFonts w:eastAsia="Times New Roman" w:cs="Arial"/>
          <w:u w:val="single"/>
          <w:lang w:val="es-ES_tradnl" w:eastAsia="es-ES"/>
        </w:rPr>
        <w:t>ARA PRO</w:t>
      </w:r>
      <w:r>
        <w:rPr>
          <w:rFonts w:eastAsia="Times New Roman" w:cs="Arial"/>
          <w:u w:val="single"/>
          <w:lang w:val="es-ES_tradnl" w:eastAsia="es-ES"/>
        </w:rPr>
        <w:t>VEEDORES</w:t>
      </w:r>
      <w:r>
        <w:rPr>
          <w:rFonts w:eastAsia="Times New Roman" w:cs="Arial"/>
          <w:lang w:val="es-ES_tradnl" w:eastAsia="es-ES"/>
        </w:rPr>
        <w:t xml:space="preserve"> </w:t>
      </w:r>
    </w:p>
    <w:p w:rsidR="00C13118" w:rsidP="00CC5B43" w:rsidRDefault="00C13118" w14:paraId="08FAEA51" w14:textId="1CFBC7E5">
      <w:pPr>
        <w:rPr>
          <w:rFonts w:eastAsia="Times New Roman" w:cs="Arial"/>
          <w:lang w:val="es-ES_tradnl" w:eastAsia="es-ES"/>
        </w:rPr>
      </w:pPr>
    </w:p>
    <w:p w:rsidRPr="00DD3A0A" w:rsidR="00DD3A0A" w:rsidP="00DD3A0A" w:rsidRDefault="00DD3A0A" w14:paraId="16FF45ED" w14:textId="04A3E6ED">
      <w:pPr>
        <w:pStyle w:val="Caption"/>
        <w:spacing w:after="0" w:line="240" w:lineRule="auto"/>
        <w:jc w:val="center"/>
        <w:rPr>
          <w:rFonts w:eastAsia="Times New Roman" w:cs="Arial"/>
          <w:sz w:val="16"/>
          <w:szCs w:val="16"/>
          <w:lang w:val="es-ES_tradnl" w:eastAsia="es-ES"/>
        </w:rPr>
      </w:pPr>
      <w:bookmarkStart w:name="_Toc28613588" w:id="73"/>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FB36A8">
        <w:rPr>
          <w:noProof/>
          <w:sz w:val="16"/>
          <w:szCs w:val="16"/>
        </w:rPr>
        <w:t>37</w:t>
      </w:r>
      <w:r w:rsidRPr="00DD3A0A">
        <w:rPr>
          <w:sz w:val="16"/>
          <w:szCs w:val="16"/>
        </w:rPr>
        <w:fldChar w:fldCharType="end"/>
      </w:r>
      <w:r w:rsidRPr="00DD3A0A">
        <w:rPr>
          <w:sz w:val="16"/>
          <w:szCs w:val="16"/>
        </w:rPr>
        <w:t>.</w:t>
      </w:r>
      <w:r>
        <w:rPr>
          <w:rFonts w:eastAsia="Times New Roman" w:cs="Arial"/>
          <w:sz w:val="16"/>
          <w:szCs w:val="16"/>
          <w:lang w:val="es-ES_tradnl" w:eastAsia="es-ES"/>
        </w:rPr>
        <w:t xml:space="preserve"> </w:t>
      </w:r>
      <w:r w:rsidRPr="00DD3A0A">
        <w:rPr>
          <w:rFonts w:eastAsia="Times New Roman" w:cs="Arial"/>
          <w:b w:val="0"/>
          <w:sz w:val="16"/>
          <w:szCs w:val="16"/>
          <w:lang w:val="es-ES_tradnl" w:eastAsia="es-ES"/>
        </w:rPr>
        <w:t xml:space="preserve">Oportunidad en la </w:t>
      </w:r>
      <w:r>
        <w:rPr>
          <w:rFonts w:eastAsia="Times New Roman" w:cs="Arial"/>
          <w:b w:val="0"/>
          <w:sz w:val="16"/>
          <w:szCs w:val="16"/>
          <w:lang w:val="es-ES_tradnl" w:eastAsia="es-ES"/>
        </w:rPr>
        <w:t>a</w:t>
      </w:r>
      <w:r w:rsidRPr="00DD3A0A">
        <w:rPr>
          <w:rFonts w:eastAsia="Times New Roman" w:cs="Arial"/>
          <w:b w:val="0"/>
          <w:sz w:val="16"/>
          <w:szCs w:val="16"/>
          <w:lang w:val="es-ES_tradnl" w:eastAsia="es-ES"/>
        </w:rPr>
        <w:t>tención de la Mesa de Ayuda para Pro</w:t>
      </w:r>
      <w:r w:rsidR="00C13118">
        <w:rPr>
          <w:rFonts w:eastAsia="Times New Roman" w:cs="Arial"/>
          <w:b w:val="0"/>
          <w:sz w:val="16"/>
          <w:szCs w:val="16"/>
          <w:lang w:val="es-ES_tradnl" w:eastAsia="es-ES"/>
        </w:rPr>
        <w:t>veedores</w:t>
      </w:r>
      <w:bookmarkEnd w:id="73"/>
    </w:p>
    <w:tbl>
      <w:tblPr>
        <w:tblW w:w="95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523"/>
        <w:gridCol w:w="505"/>
        <w:gridCol w:w="1136"/>
        <w:gridCol w:w="6288"/>
      </w:tblGrid>
      <w:tr w:rsidRPr="00BB2DA1" w:rsidR="00AE5203" w:rsidTr="00AE5203" w14:paraId="24F4DBDD" w14:textId="77777777">
        <w:trPr>
          <w:trHeight w:val="263"/>
        </w:trPr>
        <w:tc>
          <w:tcPr>
            <w:tcW w:w="9517" w:type="dxa"/>
            <w:gridSpan w:val="5"/>
            <w:shd w:val="clear" w:color="auto" w:fill="D9D9D9" w:themeFill="background1" w:themeFillShade="D9"/>
            <w:vAlign w:val="center"/>
            <w:hideMark/>
          </w:tcPr>
          <w:p w:rsidRPr="00BB2DA1" w:rsidR="00AE5203" w:rsidP="00BB2DA1" w:rsidRDefault="00AE5203" w14:paraId="7C9CC314"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CUADRO DE SEGUIMIENTO</w:t>
            </w:r>
          </w:p>
        </w:tc>
      </w:tr>
      <w:tr w:rsidRPr="00BB2DA1" w:rsidR="00BB2DA1" w:rsidTr="00AE5203" w14:paraId="048422A3" w14:textId="77777777">
        <w:trPr>
          <w:trHeight w:val="253"/>
        </w:trPr>
        <w:tc>
          <w:tcPr>
            <w:tcW w:w="1065" w:type="dxa"/>
            <w:vMerge w:val="restart"/>
            <w:shd w:val="clear" w:color="auto" w:fill="D9D9D9" w:themeFill="background1" w:themeFillShade="D9"/>
            <w:vAlign w:val="center"/>
            <w:hideMark/>
          </w:tcPr>
          <w:p w:rsidRPr="00BB2DA1" w:rsidR="00BB2DA1" w:rsidP="00BB2DA1" w:rsidRDefault="00BB2DA1" w14:paraId="17282470"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PERIODO DE MEDICIÓN</w:t>
            </w:r>
          </w:p>
        </w:tc>
        <w:tc>
          <w:tcPr>
            <w:tcW w:w="523" w:type="dxa"/>
            <w:vMerge w:val="restart"/>
            <w:shd w:val="clear" w:color="auto" w:fill="D9D9D9" w:themeFill="background1" w:themeFillShade="D9"/>
            <w:vAlign w:val="center"/>
            <w:hideMark/>
          </w:tcPr>
          <w:p w:rsidRPr="00BB2DA1" w:rsidR="00BB2DA1" w:rsidP="00BB2DA1" w:rsidRDefault="00BB2DA1" w14:paraId="7A0A9182"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CIRP</w:t>
            </w:r>
          </w:p>
        </w:tc>
        <w:tc>
          <w:tcPr>
            <w:tcW w:w="505" w:type="dxa"/>
            <w:vMerge w:val="restart"/>
            <w:shd w:val="clear" w:color="auto" w:fill="D9D9D9" w:themeFill="background1" w:themeFillShade="D9"/>
            <w:vAlign w:val="center"/>
            <w:hideMark/>
          </w:tcPr>
          <w:p w:rsidRPr="00BB2DA1" w:rsidR="00BB2DA1" w:rsidP="00BB2DA1" w:rsidRDefault="00BB2DA1" w14:paraId="027D2A9B"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TIRP</w:t>
            </w:r>
          </w:p>
        </w:tc>
        <w:tc>
          <w:tcPr>
            <w:tcW w:w="1136" w:type="dxa"/>
            <w:vMerge w:val="restart"/>
            <w:shd w:val="clear" w:color="auto" w:fill="D9D9D9" w:themeFill="background1" w:themeFillShade="D9"/>
            <w:vAlign w:val="center"/>
            <w:hideMark/>
          </w:tcPr>
          <w:p w:rsidRPr="00BB2DA1" w:rsidR="00BB2DA1" w:rsidP="00BB2DA1" w:rsidRDefault="00BB2DA1" w14:paraId="16D831E3"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RESULTADO</w:t>
            </w:r>
          </w:p>
        </w:tc>
        <w:tc>
          <w:tcPr>
            <w:tcW w:w="6288" w:type="dxa"/>
            <w:vMerge w:val="restart"/>
            <w:shd w:val="clear" w:color="auto" w:fill="D9D9D9" w:themeFill="background1" w:themeFillShade="D9"/>
            <w:vAlign w:val="center"/>
            <w:hideMark/>
          </w:tcPr>
          <w:p w:rsidRPr="00BB2DA1" w:rsidR="00BB2DA1" w:rsidP="00BB2DA1" w:rsidRDefault="00BB2DA1" w14:paraId="7EFE8012" w14:textId="77777777">
            <w:pPr>
              <w:widowControl/>
              <w:jc w:val="center"/>
              <w:rPr>
                <w:rFonts w:eastAsia="Times New Roman" w:cs="Arial"/>
                <w:b/>
                <w:bCs/>
                <w:sz w:val="16"/>
                <w:szCs w:val="16"/>
                <w:lang w:eastAsia="es-CO"/>
              </w:rPr>
            </w:pPr>
            <w:r w:rsidRPr="00BB2DA1">
              <w:rPr>
                <w:rFonts w:eastAsia="Times New Roman" w:cs="Arial"/>
                <w:b/>
                <w:bCs/>
                <w:sz w:val="16"/>
                <w:szCs w:val="16"/>
                <w:lang w:eastAsia="es-CO"/>
              </w:rPr>
              <w:t xml:space="preserve">EVALUACIÓN CUALITATIVA </w:t>
            </w:r>
          </w:p>
        </w:tc>
      </w:tr>
      <w:tr w:rsidRPr="00BB2DA1" w:rsidR="00BB2DA1" w:rsidTr="2FCA4843" w14:paraId="5A85657B" w14:textId="77777777">
        <w:trPr>
          <w:trHeight w:val="253"/>
        </w:trPr>
        <w:tc>
          <w:tcPr>
            <w:tcW w:w="1065" w:type="dxa"/>
            <w:vMerge/>
            <w:vAlign w:val="center"/>
            <w:hideMark/>
          </w:tcPr>
          <w:p w:rsidRPr="00BB2DA1" w:rsidR="00BB2DA1" w:rsidP="00BB2DA1" w:rsidRDefault="00BB2DA1" w14:paraId="5C317080" w14:textId="77777777">
            <w:pPr>
              <w:widowControl/>
              <w:jc w:val="left"/>
              <w:rPr>
                <w:rFonts w:eastAsia="Times New Roman" w:cs="Arial"/>
                <w:b/>
                <w:bCs/>
                <w:sz w:val="16"/>
                <w:szCs w:val="16"/>
                <w:lang w:eastAsia="es-CO"/>
              </w:rPr>
            </w:pPr>
          </w:p>
        </w:tc>
        <w:tc>
          <w:tcPr>
            <w:tcW w:w="523" w:type="dxa"/>
            <w:vMerge/>
            <w:vAlign w:val="center"/>
            <w:hideMark/>
          </w:tcPr>
          <w:p w:rsidRPr="00BB2DA1" w:rsidR="00BB2DA1" w:rsidP="00BB2DA1" w:rsidRDefault="00BB2DA1" w14:paraId="6FB5BB8F" w14:textId="77777777">
            <w:pPr>
              <w:widowControl/>
              <w:jc w:val="left"/>
              <w:rPr>
                <w:rFonts w:eastAsia="Times New Roman" w:cs="Arial"/>
                <w:b/>
                <w:bCs/>
                <w:sz w:val="16"/>
                <w:szCs w:val="16"/>
                <w:lang w:eastAsia="es-CO"/>
              </w:rPr>
            </w:pPr>
          </w:p>
        </w:tc>
        <w:tc>
          <w:tcPr>
            <w:tcW w:w="505" w:type="dxa"/>
            <w:vMerge/>
            <w:vAlign w:val="center"/>
            <w:hideMark/>
          </w:tcPr>
          <w:p w:rsidRPr="00BB2DA1" w:rsidR="00BB2DA1" w:rsidP="00BB2DA1" w:rsidRDefault="00BB2DA1" w14:paraId="29E94DB8" w14:textId="77777777">
            <w:pPr>
              <w:widowControl/>
              <w:jc w:val="left"/>
              <w:rPr>
                <w:rFonts w:eastAsia="Times New Roman" w:cs="Arial"/>
                <w:b/>
                <w:bCs/>
                <w:sz w:val="16"/>
                <w:szCs w:val="16"/>
                <w:lang w:eastAsia="es-CO"/>
              </w:rPr>
            </w:pPr>
          </w:p>
        </w:tc>
        <w:tc>
          <w:tcPr>
            <w:tcW w:w="1136" w:type="dxa"/>
            <w:vMerge/>
            <w:vAlign w:val="center"/>
            <w:hideMark/>
          </w:tcPr>
          <w:p w:rsidRPr="00BB2DA1" w:rsidR="00BB2DA1" w:rsidP="00BB2DA1" w:rsidRDefault="00BB2DA1" w14:paraId="76574D8E" w14:textId="77777777">
            <w:pPr>
              <w:widowControl/>
              <w:jc w:val="left"/>
              <w:rPr>
                <w:rFonts w:eastAsia="Times New Roman" w:cs="Arial"/>
                <w:b/>
                <w:bCs/>
                <w:sz w:val="16"/>
                <w:szCs w:val="16"/>
                <w:lang w:eastAsia="es-CO"/>
              </w:rPr>
            </w:pPr>
          </w:p>
        </w:tc>
        <w:tc>
          <w:tcPr>
            <w:tcW w:w="6288" w:type="dxa"/>
            <w:vMerge/>
            <w:vAlign w:val="center"/>
            <w:hideMark/>
          </w:tcPr>
          <w:p w:rsidRPr="00BB2DA1" w:rsidR="00BB2DA1" w:rsidP="00BB2DA1" w:rsidRDefault="00BB2DA1" w14:paraId="0E4725E4" w14:textId="77777777">
            <w:pPr>
              <w:widowControl/>
              <w:jc w:val="left"/>
              <w:rPr>
                <w:rFonts w:eastAsia="Times New Roman" w:cs="Arial"/>
                <w:b/>
                <w:bCs/>
                <w:sz w:val="16"/>
                <w:szCs w:val="16"/>
                <w:lang w:eastAsia="es-CO"/>
              </w:rPr>
            </w:pPr>
          </w:p>
        </w:tc>
      </w:tr>
      <w:tr w:rsidRPr="00BB2DA1" w:rsidR="00BB2DA1" w:rsidTr="00AE5203" w14:paraId="7ECB5494" w14:textId="77777777">
        <w:trPr>
          <w:trHeight w:val="862"/>
        </w:trPr>
        <w:tc>
          <w:tcPr>
            <w:tcW w:w="1065" w:type="dxa"/>
            <w:shd w:val="clear" w:color="auto" w:fill="auto"/>
            <w:vAlign w:val="center"/>
            <w:hideMark/>
          </w:tcPr>
          <w:p w:rsidRPr="00BB2DA1" w:rsidR="00BB2DA1" w:rsidP="00BB2DA1" w:rsidRDefault="00AE5203" w14:paraId="4A930EBA" w14:textId="7EC95D59">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523" w:type="dxa"/>
            <w:shd w:val="clear" w:color="auto" w:fill="auto"/>
            <w:vAlign w:val="center"/>
            <w:hideMark/>
          </w:tcPr>
          <w:p w:rsidRPr="00BB2DA1" w:rsidR="00BB2DA1" w:rsidP="00BB2DA1" w:rsidRDefault="00BB2DA1" w14:paraId="06A8D6C2" w14:textId="77777777">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rsidRPr="00BB2DA1" w:rsidR="00BB2DA1" w:rsidP="00BB2DA1" w:rsidRDefault="00BB2DA1" w14:paraId="16437425" w14:textId="77777777">
            <w:pPr>
              <w:widowControl/>
              <w:jc w:val="center"/>
              <w:rPr>
                <w:rFonts w:eastAsia="Times New Roman" w:cs="Arial"/>
                <w:sz w:val="16"/>
                <w:szCs w:val="16"/>
                <w:lang w:eastAsia="es-CO"/>
              </w:rPr>
            </w:pPr>
            <w:r w:rsidRPr="00BB2DA1">
              <w:rPr>
                <w:rFonts w:eastAsia="Times New Roman" w:cs="Arial"/>
                <w:sz w:val="16"/>
                <w:szCs w:val="16"/>
                <w:lang w:eastAsia="es-CO"/>
              </w:rPr>
              <w:t>8</w:t>
            </w:r>
          </w:p>
        </w:tc>
        <w:tc>
          <w:tcPr>
            <w:tcW w:w="1136" w:type="dxa"/>
            <w:shd w:val="clear" w:color="auto" w:fill="auto"/>
            <w:vAlign w:val="center"/>
            <w:hideMark/>
          </w:tcPr>
          <w:p w:rsidRPr="00BB2DA1" w:rsidR="00BB2DA1" w:rsidP="00BB2DA1" w:rsidRDefault="00BB2DA1" w14:paraId="34CB749A" w14:textId="77777777">
            <w:pPr>
              <w:widowControl/>
              <w:jc w:val="center"/>
              <w:rPr>
                <w:rFonts w:eastAsia="Times New Roman" w:cs="Arial"/>
                <w:sz w:val="16"/>
                <w:szCs w:val="16"/>
                <w:lang w:eastAsia="es-CO"/>
              </w:rPr>
            </w:pPr>
            <w:r w:rsidRPr="00BB2DA1">
              <w:rPr>
                <w:rFonts w:eastAsia="Times New Roman" w:cs="Arial"/>
                <w:sz w:val="16"/>
                <w:szCs w:val="16"/>
                <w:lang w:eastAsia="es-CO"/>
              </w:rPr>
              <w:t>13%</w:t>
            </w:r>
          </w:p>
        </w:tc>
        <w:tc>
          <w:tcPr>
            <w:tcW w:w="6288" w:type="dxa"/>
            <w:shd w:val="clear" w:color="auto" w:fill="auto"/>
            <w:vAlign w:val="center"/>
            <w:hideMark/>
          </w:tcPr>
          <w:p w:rsidRPr="00BB2DA1" w:rsidR="00BB2DA1" w:rsidP="00BB2DA1" w:rsidRDefault="00BB2DA1" w14:paraId="7C450485" w14:textId="77777777">
            <w:pPr>
              <w:widowControl/>
              <w:rPr>
                <w:rFonts w:eastAsia="Times New Roman" w:cs="Arial"/>
                <w:sz w:val="16"/>
                <w:szCs w:val="16"/>
                <w:lang w:eastAsia="es-CO"/>
              </w:rPr>
            </w:pPr>
            <w:r w:rsidRPr="00BB2DA1">
              <w:rPr>
                <w:rFonts w:eastAsia="Times New Roman" w:cs="Arial"/>
                <w:sz w:val="16"/>
                <w:szCs w:val="16"/>
                <w:lang w:eastAsia="es-CO"/>
              </w:rPr>
              <w:t>Durante el periodo de evaluación del primer trimestre se evidencio que las incidencias y/o requerimientos realizados a través la mesa de ayuda al proveedor de los computadores se cerraron en un 100% a satisfacción, pero al evaluar con los tiempos de respuesta solo 13% cumplió los ANS. Después de evaluar esta situación se determinó que el proveedor cierra las solicitudes a tiempo, pero no registra la gestión en los tiempos requeridos.</w:t>
            </w:r>
          </w:p>
        </w:tc>
      </w:tr>
      <w:tr w:rsidR="2FCA4843" w:rsidTr="2FCA4843" w14:paraId="1CB95E74" w14:textId="77777777">
        <w:trPr>
          <w:trHeight w:val="1453"/>
        </w:trPr>
        <w:tc>
          <w:tcPr>
            <w:tcW w:w="1065" w:type="dxa"/>
            <w:shd w:val="clear" w:color="auto" w:fill="auto"/>
            <w:vAlign w:val="center"/>
            <w:hideMark/>
          </w:tcPr>
          <w:p w:rsidR="2FCA4843" w:rsidP="2FCA4843" w:rsidRDefault="2FCA4843" w14:paraId="58C2A5AE" w14:textId="05748132">
            <w:pPr>
              <w:jc w:val="center"/>
              <w:rPr>
                <w:rFonts w:eastAsia="Times New Roman" w:cs="Arial"/>
                <w:sz w:val="16"/>
                <w:szCs w:val="16"/>
                <w:lang w:eastAsia="es-CO"/>
              </w:rPr>
            </w:pPr>
            <w:r w:rsidRPr="2FCA4843">
              <w:rPr>
                <w:rFonts w:eastAsia="Times New Roman" w:cs="Arial"/>
                <w:sz w:val="16"/>
                <w:szCs w:val="16"/>
                <w:lang w:eastAsia="es-CO"/>
              </w:rPr>
              <w:t xml:space="preserve">3ER </w:t>
            </w:r>
          </w:p>
          <w:p w:rsidR="2FCA4843" w:rsidP="2FCA4843" w:rsidRDefault="2FCA4843" w14:paraId="14AB4E01" w14:textId="7AE0C21B">
            <w:pPr>
              <w:jc w:val="center"/>
              <w:rPr>
                <w:rFonts w:eastAsia="Times New Roman" w:cs="Arial"/>
                <w:sz w:val="16"/>
                <w:szCs w:val="16"/>
                <w:lang w:eastAsia="es-CO"/>
              </w:rPr>
            </w:pPr>
            <w:r w:rsidRPr="2FCA4843">
              <w:rPr>
                <w:rFonts w:eastAsia="Times New Roman" w:cs="Arial"/>
                <w:sz w:val="16"/>
                <w:szCs w:val="16"/>
                <w:lang w:eastAsia="es-CO"/>
              </w:rPr>
              <w:t>TRIMESTRE</w:t>
            </w:r>
          </w:p>
        </w:tc>
        <w:tc>
          <w:tcPr>
            <w:tcW w:w="523" w:type="dxa"/>
            <w:shd w:val="clear" w:color="auto" w:fill="auto"/>
            <w:vAlign w:val="center"/>
            <w:hideMark/>
          </w:tcPr>
          <w:p w:rsidR="2FCA4843" w:rsidP="2FCA4843" w:rsidRDefault="2FCA4843" w14:paraId="6C78E53D" w14:textId="041018F2">
            <w:pPr>
              <w:jc w:val="center"/>
              <w:rPr>
                <w:rFonts w:eastAsia="Times New Roman" w:cs="Arial"/>
                <w:sz w:val="16"/>
                <w:szCs w:val="16"/>
                <w:lang w:eastAsia="es-CO"/>
              </w:rPr>
            </w:pPr>
            <w:r w:rsidRPr="2FCA4843">
              <w:rPr>
                <w:rFonts w:eastAsia="Times New Roman" w:cs="Arial"/>
                <w:sz w:val="16"/>
                <w:szCs w:val="16"/>
                <w:lang w:eastAsia="es-CO"/>
              </w:rPr>
              <w:t>0</w:t>
            </w:r>
          </w:p>
        </w:tc>
        <w:tc>
          <w:tcPr>
            <w:tcW w:w="505" w:type="dxa"/>
            <w:shd w:val="clear" w:color="auto" w:fill="auto"/>
            <w:vAlign w:val="center"/>
            <w:hideMark/>
          </w:tcPr>
          <w:p w:rsidR="2FCA4843" w:rsidP="2FCA4843" w:rsidRDefault="2FCA4843" w14:paraId="0B496E3D" w14:textId="68782F06">
            <w:pPr>
              <w:jc w:val="center"/>
              <w:rPr>
                <w:rFonts w:eastAsia="Times New Roman" w:cs="Arial"/>
                <w:sz w:val="16"/>
                <w:szCs w:val="16"/>
                <w:lang w:eastAsia="es-CO"/>
              </w:rPr>
            </w:pPr>
            <w:r w:rsidRPr="2FCA4843">
              <w:rPr>
                <w:rFonts w:eastAsia="Times New Roman" w:cs="Arial"/>
                <w:sz w:val="16"/>
                <w:szCs w:val="16"/>
                <w:lang w:eastAsia="es-CO"/>
              </w:rPr>
              <w:t>2</w:t>
            </w:r>
          </w:p>
        </w:tc>
        <w:tc>
          <w:tcPr>
            <w:tcW w:w="1136" w:type="dxa"/>
            <w:shd w:val="clear" w:color="auto" w:fill="auto"/>
            <w:vAlign w:val="center"/>
            <w:hideMark/>
          </w:tcPr>
          <w:p w:rsidR="2FCA4843" w:rsidP="2FCA4843" w:rsidRDefault="2FCA4843" w14:paraId="59B08DE2" w14:textId="26EB9739">
            <w:pPr>
              <w:jc w:val="center"/>
              <w:rPr>
                <w:rFonts w:eastAsia="Times New Roman" w:cs="Arial"/>
                <w:sz w:val="16"/>
                <w:szCs w:val="16"/>
                <w:lang w:eastAsia="es-CO"/>
              </w:rPr>
            </w:pPr>
            <w:r w:rsidRPr="2FCA4843">
              <w:rPr>
                <w:rFonts w:eastAsia="Times New Roman" w:cs="Arial"/>
                <w:sz w:val="16"/>
                <w:szCs w:val="16"/>
                <w:lang w:eastAsia="es-CO"/>
              </w:rPr>
              <w:t>0%</w:t>
            </w:r>
          </w:p>
        </w:tc>
        <w:tc>
          <w:tcPr>
            <w:tcW w:w="6288" w:type="dxa"/>
            <w:shd w:val="clear" w:color="auto" w:fill="auto"/>
            <w:vAlign w:val="center"/>
            <w:hideMark/>
          </w:tcPr>
          <w:p w:rsidR="2FCA4843" w:rsidP="2FCA4843" w:rsidRDefault="2FCA4843" w14:paraId="2A79E31B" w14:textId="27FB6A85">
            <w:r w:rsidRPr="2FCA4843">
              <w:rPr>
                <w:rFonts w:eastAsia="Arial" w:cs="Arial"/>
                <w:sz w:val="16"/>
                <w:szCs w:val="16"/>
              </w:rPr>
              <w:t>Se presentaron dos (2) incidencias al proveedor PC COM bajo el contrato 307-2018 para realizar dos cambios de equipos, en las fechas que estas incidencias se registraron ya estaba programado el cambio de equipos por el nuevo contrato 469-2019. Con base en lo anterior se les dio prioridad a estos usuarios en el cambio de equipos en el nuevo contrato.</w:t>
            </w:r>
          </w:p>
        </w:tc>
      </w:tr>
      <w:tr w:rsidRPr="00BB2DA1" w:rsidR="00BB2DA1" w:rsidTr="00AE5203" w14:paraId="5AC834C7" w14:textId="77777777">
        <w:trPr>
          <w:trHeight w:val="1453"/>
        </w:trPr>
        <w:tc>
          <w:tcPr>
            <w:tcW w:w="1065" w:type="dxa"/>
            <w:shd w:val="clear" w:color="auto" w:fill="auto"/>
            <w:vAlign w:val="center"/>
            <w:hideMark/>
          </w:tcPr>
          <w:p w:rsidRPr="00BB2DA1" w:rsidR="00BB2DA1" w:rsidP="00BB2DA1" w:rsidRDefault="00AE5203" w14:paraId="5978B21E" w14:textId="35E4E431">
            <w:pPr>
              <w:widowControl/>
              <w:jc w:val="center"/>
              <w:rPr>
                <w:rFonts w:eastAsia="Times New Roman" w:cs="Arial"/>
                <w:sz w:val="16"/>
                <w:szCs w:val="16"/>
                <w:lang w:eastAsia="es-CO"/>
              </w:rPr>
            </w:pPr>
            <w:r>
              <w:rPr>
                <w:rFonts w:eastAsia="Times New Roman" w:cs="Arial"/>
                <w:sz w:val="16"/>
                <w:szCs w:val="16"/>
                <w:lang w:eastAsia="es-CO"/>
              </w:rPr>
              <w:t>2DO TRIMESTRE</w:t>
            </w:r>
          </w:p>
        </w:tc>
        <w:tc>
          <w:tcPr>
            <w:tcW w:w="523" w:type="dxa"/>
            <w:shd w:val="clear" w:color="auto" w:fill="auto"/>
            <w:vAlign w:val="center"/>
            <w:hideMark/>
          </w:tcPr>
          <w:p w:rsidRPr="00BB2DA1" w:rsidR="00BB2DA1" w:rsidP="00BB2DA1" w:rsidRDefault="00BB2DA1" w14:paraId="06560896" w14:textId="77777777">
            <w:pPr>
              <w:widowControl/>
              <w:jc w:val="center"/>
              <w:rPr>
                <w:rFonts w:eastAsia="Times New Roman" w:cs="Arial"/>
                <w:sz w:val="16"/>
                <w:szCs w:val="16"/>
                <w:lang w:eastAsia="es-CO"/>
              </w:rPr>
            </w:pPr>
            <w:r w:rsidRPr="00BB2DA1">
              <w:rPr>
                <w:rFonts w:eastAsia="Times New Roman" w:cs="Arial"/>
                <w:sz w:val="16"/>
                <w:szCs w:val="16"/>
                <w:lang w:eastAsia="es-CO"/>
              </w:rPr>
              <w:t>1</w:t>
            </w:r>
          </w:p>
        </w:tc>
        <w:tc>
          <w:tcPr>
            <w:tcW w:w="505" w:type="dxa"/>
            <w:shd w:val="clear" w:color="auto" w:fill="auto"/>
            <w:vAlign w:val="center"/>
            <w:hideMark/>
          </w:tcPr>
          <w:p w:rsidRPr="00BB2DA1" w:rsidR="00BB2DA1" w:rsidP="00BB2DA1" w:rsidRDefault="00BB2DA1" w14:paraId="2D94143F" w14:textId="77777777">
            <w:pPr>
              <w:widowControl/>
              <w:jc w:val="center"/>
              <w:rPr>
                <w:rFonts w:eastAsia="Times New Roman" w:cs="Arial"/>
                <w:sz w:val="16"/>
                <w:szCs w:val="16"/>
                <w:lang w:eastAsia="es-CO"/>
              </w:rPr>
            </w:pPr>
            <w:r w:rsidRPr="00BB2DA1">
              <w:rPr>
                <w:rFonts w:eastAsia="Times New Roman" w:cs="Arial"/>
                <w:sz w:val="16"/>
                <w:szCs w:val="16"/>
                <w:lang w:eastAsia="es-CO"/>
              </w:rPr>
              <w:t>7</w:t>
            </w:r>
          </w:p>
        </w:tc>
        <w:tc>
          <w:tcPr>
            <w:tcW w:w="1136" w:type="dxa"/>
            <w:shd w:val="clear" w:color="auto" w:fill="auto"/>
            <w:vAlign w:val="center"/>
            <w:hideMark/>
          </w:tcPr>
          <w:p w:rsidRPr="00BB2DA1" w:rsidR="00BB2DA1" w:rsidP="00BB2DA1" w:rsidRDefault="00BB2DA1" w14:paraId="24D97FBE" w14:textId="77777777">
            <w:pPr>
              <w:widowControl/>
              <w:jc w:val="center"/>
              <w:rPr>
                <w:rFonts w:eastAsia="Times New Roman" w:cs="Arial"/>
                <w:sz w:val="16"/>
                <w:szCs w:val="16"/>
                <w:lang w:eastAsia="es-CO"/>
              </w:rPr>
            </w:pPr>
            <w:r w:rsidRPr="00BB2DA1">
              <w:rPr>
                <w:rFonts w:eastAsia="Times New Roman" w:cs="Arial"/>
                <w:sz w:val="16"/>
                <w:szCs w:val="16"/>
                <w:lang w:eastAsia="es-CO"/>
              </w:rPr>
              <w:t>14%</w:t>
            </w:r>
          </w:p>
        </w:tc>
        <w:tc>
          <w:tcPr>
            <w:tcW w:w="6288" w:type="dxa"/>
            <w:shd w:val="clear" w:color="auto" w:fill="auto"/>
            <w:vAlign w:val="center"/>
            <w:hideMark/>
          </w:tcPr>
          <w:p w:rsidR="00BB2DA1" w:rsidP="00BB2DA1" w:rsidRDefault="00BB2DA1" w14:paraId="2038A87E" w14:textId="55D43F5C">
            <w:pPr>
              <w:widowControl/>
              <w:rPr>
                <w:rFonts w:eastAsia="Times New Roman" w:cs="Arial"/>
                <w:sz w:val="16"/>
                <w:szCs w:val="16"/>
                <w:lang w:eastAsia="es-CO"/>
              </w:rPr>
            </w:pPr>
            <w:r w:rsidRPr="00BB2DA1">
              <w:rPr>
                <w:rFonts w:eastAsia="Times New Roman" w:cs="Arial"/>
                <w:sz w:val="16"/>
                <w:szCs w:val="16"/>
                <w:lang w:eastAsia="es-CO"/>
              </w:rPr>
              <w:t>Durante el periodo de abril al junio del 2019 se evidencio que el 85,7% de las incidencias y/o requerimientos fueron cerradas a satisfacción, el 14,3% restante estaba en ejecución al cierre de este informe (Fecha de cierre: 01/07/2019). Las incidencias y/o requerimientos atendidos conforme a las ANS fueron el 14% se realizó un acompañamiento y se determinó que existe varios factores que dificultan el cumplimiento</w:t>
            </w:r>
            <w:r>
              <w:rPr>
                <w:rFonts w:eastAsia="Times New Roman" w:cs="Arial"/>
                <w:sz w:val="16"/>
                <w:szCs w:val="16"/>
                <w:lang w:eastAsia="es-CO"/>
              </w:rPr>
              <w:t xml:space="preserve"> </w:t>
            </w:r>
            <w:r w:rsidRPr="00BB2DA1">
              <w:rPr>
                <w:rFonts w:eastAsia="Times New Roman" w:cs="Arial"/>
                <w:sz w:val="16"/>
                <w:szCs w:val="16"/>
                <w:lang w:eastAsia="es-CO"/>
              </w:rPr>
              <w:t>el indicador:</w:t>
            </w:r>
          </w:p>
          <w:p w:rsidRPr="00BB2DA1" w:rsidR="00BB2DA1" w:rsidP="00BB2DA1" w:rsidRDefault="00BB2DA1" w14:paraId="4706611B" w14:textId="66EFFFE3">
            <w:pPr>
              <w:widowControl/>
              <w:rPr>
                <w:rFonts w:eastAsia="Times New Roman" w:cs="Arial"/>
                <w:sz w:val="16"/>
                <w:szCs w:val="16"/>
                <w:lang w:eastAsia="es-CO"/>
              </w:rPr>
            </w:pPr>
            <w:r w:rsidRPr="00BB2DA1">
              <w:rPr>
                <w:rFonts w:eastAsia="Times New Roman" w:cs="Arial"/>
                <w:sz w:val="16"/>
                <w:szCs w:val="16"/>
                <w:lang w:eastAsia="es-CO"/>
              </w:rPr>
              <w:br/>
            </w:r>
            <w:r w:rsidRPr="00BB2DA1">
              <w:rPr>
                <w:rFonts w:eastAsia="Times New Roman" w:cs="Arial"/>
                <w:sz w:val="16"/>
                <w:szCs w:val="16"/>
                <w:lang w:eastAsia="es-CO"/>
              </w:rPr>
              <w:t>- Se realiza una verificación remota, esta cumple con los ANS, pero si no funciona deben realizar la visita personal. Esto hace que tome mucho más tiempo de lo requerido.</w:t>
            </w:r>
            <w:r w:rsidRPr="00BB2DA1">
              <w:rPr>
                <w:rFonts w:eastAsia="Times New Roman" w:cs="Arial"/>
                <w:sz w:val="16"/>
                <w:szCs w:val="16"/>
                <w:lang w:eastAsia="es-CO"/>
              </w:rPr>
              <w:br/>
            </w:r>
            <w:r w:rsidRPr="00BB2DA1">
              <w:rPr>
                <w:rFonts w:eastAsia="Times New Roman" w:cs="Arial"/>
                <w:sz w:val="16"/>
                <w:szCs w:val="16"/>
                <w:lang w:eastAsia="es-CO"/>
              </w:rPr>
              <w:t>- Cuando se va a realizar un acompañamiento remoto en mucho caso se dificulta ubicar al usuario que realizo la mesa de ayuda.</w:t>
            </w:r>
          </w:p>
        </w:tc>
      </w:tr>
    </w:tbl>
    <w:p w:rsidRPr="00351F8E" w:rsidR="00DD3A0A" w:rsidP="00DD3A0A" w:rsidRDefault="00DD3A0A" w14:paraId="2609203A" w14:textId="710F6539">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r w:rsidRPr="00351F8E">
        <w:rPr>
          <w:rFonts w:cs="Arial"/>
          <w:sz w:val="16"/>
          <w:szCs w:val="20"/>
          <w:lang w:eastAsia="es-CO"/>
        </w:rPr>
        <w:t>.</w:t>
      </w:r>
    </w:p>
    <w:p w:rsidR="00BB2DA1" w:rsidP="00CC5B43" w:rsidRDefault="00BB2DA1" w14:paraId="75B53191" w14:textId="4A8FA249">
      <w:pPr>
        <w:rPr>
          <w:rFonts w:eastAsia="Times New Roman" w:cs="Arial"/>
          <w:lang w:eastAsia="es-ES"/>
        </w:rPr>
      </w:pPr>
    </w:p>
    <w:p w:rsidRPr="00BE683C" w:rsidR="00BB2DA1" w:rsidP="00CC5B43" w:rsidRDefault="001A6FCA" w14:paraId="035199A6" w14:textId="6BA24BFF">
      <w:pPr>
        <w:rPr>
          <w:rFonts w:eastAsia="Times New Roman" w:cs="Arial"/>
          <w:lang w:eastAsia="es-ES"/>
        </w:rPr>
      </w:pPr>
      <w:r w:rsidRPr="00BE683C">
        <w:rPr>
          <w:rFonts w:eastAsia="Times New Roman" w:cs="Arial"/>
          <w:lang w:eastAsia="es-ES"/>
        </w:rPr>
        <w:t xml:space="preserve">Se sugiere </w:t>
      </w:r>
      <w:r w:rsidRPr="00BE683C" w:rsidR="00BB2DA1">
        <w:rPr>
          <w:rFonts w:eastAsia="Times New Roman" w:cs="Arial"/>
          <w:lang w:eastAsia="es-ES"/>
        </w:rPr>
        <w:t xml:space="preserve">implementar medidas </w:t>
      </w:r>
      <w:r w:rsidRPr="00BE683C" w:rsidR="00FE6796">
        <w:rPr>
          <w:rFonts w:eastAsia="Times New Roman" w:cs="Arial"/>
          <w:lang w:eastAsia="es-ES"/>
        </w:rPr>
        <w:t xml:space="preserve">que permitan identificar y subsanar los factores que impiden recurrentemente el cumplimiento de la meta </w:t>
      </w:r>
      <w:r w:rsidRPr="00BE683C" w:rsidR="000C0943">
        <w:rPr>
          <w:rFonts w:eastAsia="Times New Roman" w:cs="Arial"/>
          <w:lang w:eastAsia="es-ES"/>
        </w:rPr>
        <w:t>de este</w:t>
      </w:r>
      <w:r w:rsidRPr="00BE683C">
        <w:rPr>
          <w:rFonts w:eastAsia="Times New Roman" w:cs="Arial"/>
          <w:lang w:eastAsia="es-ES"/>
        </w:rPr>
        <w:t xml:space="preserve"> indicador</w:t>
      </w:r>
      <w:r w:rsidRPr="00BE683C" w:rsidR="00FE6796">
        <w:rPr>
          <w:rFonts w:eastAsia="Times New Roman" w:cs="Arial"/>
          <w:lang w:eastAsia="es-ES"/>
        </w:rPr>
        <w:t>.</w:t>
      </w:r>
    </w:p>
    <w:p w:rsidR="2FCA4843" w:rsidP="2FCA4843" w:rsidRDefault="2FCA4843" w14:paraId="572A085E" w14:textId="42A5F640">
      <w:pPr>
        <w:rPr>
          <w:rFonts w:eastAsia="Times New Roman" w:cs="Arial"/>
          <w:lang w:eastAsia="es-ES"/>
        </w:rPr>
      </w:pPr>
    </w:p>
    <w:p w:rsidR="2FCA4843" w:rsidP="2FCA4843" w:rsidRDefault="2FCA4843" w14:paraId="0B727BAB" w14:textId="1F68979E">
      <w:pPr>
        <w:rPr>
          <w:rFonts w:eastAsia="Arial" w:cs="Arial"/>
        </w:rPr>
      </w:pPr>
      <w:r w:rsidRPr="2FCA4843">
        <w:rPr>
          <w:rFonts w:eastAsia="Arial" w:cs="Arial"/>
        </w:rPr>
        <w:t>Este indicador no está bien estructurado pues no está retroalimentando al proceso de manera correcta. No genera unas sugerencias respecto a las responsabilidades de la Entidad con sus proveedores y viceversa. Si se generaron dos incidentes y no se solucionaron, pero decimos que cambiaron las circunstancias debería evaluarse el tiempo en el que se solucionó el requerimiento independiente de quién atendió la solicitud.</w:t>
      </w:r>
    </w:p>
    <w:p w:rsidRPr="00D77186" w:rsidR="001A3A00" w:rsidP="00752262" w:rsidRDefault="001A3A00" w14:paraId="34D62B4E" w14:textId="7B1DA229">
      <w:pPr>
        <w:pStyle w:val="Heading2"/>
        <w:ind w:firstLine="720"/>
      </w:pPr>
      <w:bookmarkStart w:name="_Toc28613542" w:id="74"/>
      <w:r w:rsidRPr="00D77186">
        <w:t xml:space="preserve">Gestión </w:t>
      </w:r>
      <w:r>
        <w:t>de Recursos físicos</w:t>
      </w:r>
      <w:bookmarkEnd w:id="74"/>
      <w:r>
        <w:t xml:space="preserve"> </w:t>
      </w:r>
    </w:p>
    <w:p w:rsidR="001A3A00" w:rsidP="00F46F13" w:rsidRDefault="001A3A00" w14:paraId="5F399C4C" w14:textId="6AA62C1C">
      <w:pPr>
        <w:rPr>
          <w:rFonts w:eastAsia="Times New Roman" w:cs="Arial"/>
          <w:b/>
          <w:lang w:val="es-ES_tradnl" w:eastAsia="es-ES"/>
        </w:rPr>
      </w:pPr>
    </w:p>
    <w:p w:rsidR="00F46F13" w:rsidP="4F8C08D5" w:rsidRDefault="4F8C08D5" w14:paraId="1ACFE01B" w14:textId="1EDEBE28">
      <w:pPr>
        <w:rPr>
          <w:rFonts w:eastAsia="Times New Roman" w:cs="Arial"/>
          <w:u w:val="single"/>
          <w:lang w:val="es-ES" w:eastAsia="es-ES"/>
        </w:rPr>
      </w:pPr>
      <w:r w:rsidRPr="4F8C08D5">
        <w:rPr>
          <w:rFonts w:eastAsia="Times New Roman" w:cs="Arial"/>
          <w:b/>
          <w:bCs/>
          <w:lang w:val="es-ES" w:eastAsia="es-ES"/>
        </w:rPr>
        <w:t xml:space="preserve">GREF-IND-001 </w:t>
      </w:r>
      <w:r w:rsidRPr="4F8C08D5">
        <w:rPr>
          <w:rFonts w:eastAsia="Times New Roman" w:cs="Arial"/>
          <w:u w:val="single"/>
          <w:lang w:val="es-ES" w:eastAsia="es-ES"/>
        </w:rPr>
        <w:t xml:space="preserve">Oportunidad en la atención de solicitudes de entrega de recursos físicos: </w:t>
      </w:r>
    </w:p>
    <w:p w:rsidR="4F8C08D5" w:rsidP="4F8C08D5" w:rsidRDefault="4F8C08D5" w14:paraId="217468AC" w14:textId="28DF0CE5">
      <w:pPr>
        <w:rPr>
          <w:rFonts w:eastAsia="Times New Roman" w:cs="Arial"/>
          <w:u w:val="single"/>
          <w:lang w:val="es-ES" w:eastAsia="es-ES"/>
        </w:rPr>
      </w:pPr>
    </w:p>
    <w:p w:rsidR="4F8C08D5" w:rsidP="4F8C08D5" w:rsidRDefault="4F8C08D5" w14:paraId="5BE3DAA3" w14:textId="109BF061">
      <w:pPr>
        <w:pStyle w:val="Caption"/>
        <w:spacing w:after="0" w:line="240" w:lineRule="auto"/>
        <w:jc w:val="center"/>
        <w:rPr>
          <w:rFonts w:eastAsia="Times New Roman" w:cs="Arial"/>
          <w:b w:val="0"/>
          <w:bCs w:val="0"/>
          <w:sz w:val="16"/>
          <w:szCs w:val="16"/>
          <w:lang w:val="es-ES" w:eastAsia="es-ES"/>
        </w:rPr>
      </w:pPr>
      <w:r w:rsidRPr="4F8C08D5">
        <w:rPr>
          <w:sz w:val="16"/>
          <w:szCs w:val="16"/>
        </w:rPr>
        <w:t xml:space="preserve">Tabla </w:t>
      </w:r>
      <w:r w:rsidRPr="4F8C08D5">
        <w:rPr>
          <w:noProof/>
          <w:sz w:val="16"/>
          <w:szCs w:val="16"/>
        </w:rPr>
        <w:t>38</w:t>
      </w:r>
      <w:r w:rsidRPr="4F8C08D5">
        <w:rPr>
          <w:sz w:val="16"/>
          <w:szCs w:val="16"/>
        </w:rPr>
        <w:t>.</w:t>
      </w:r>
      <w:r w:rsidRPr="4F8C08D5">
        <w:rPr>
          <w:rFonts w:eastAsia="Times New Roman" w:cs="Arial"/>
          <w:sz w:val="16"/>
          <w:szCs w:val="16"/>
          <w:lang w:val="es-ES" w:eastAsia="es-ES"/>
        </w:rPr>
        <w:t xml:space="preserve"> </w:t>
      </w:r>
      <w:r w:rsidRPr="4F8C08D5">
        <w:rPr>
          <w:rFonts w:eastAsia="Times New Roman" w:cs="Arial"/>
          <w:b w:val="0"/>
          <w:bCs w:val="0"/>
          <w:sz w:val="16"/>
          <w:szCs w:val="16"/>
          <w:lang w:val="es-ES" w:eastAsia="es-ES"/>
        </w:rPr>
        <w:t xml:space="preserve">Oportunidad en la atención </w:t>
      </w:r>
      <w:r w:rsidRPr="4F8C08D5" w:rsidR="00A7016D">
        <w:rPr>
          <w:rFonts w:eastAsia="Times New Roman" w:cs="Arial"/>
          <w:b w:val="0"/>
          <w:bCs w:val="0"/>
          <w:sz w:val="16"/>
          <w:szCs w:val="16"/>
          <w:lang w:val="es-ES" w:eastAsia="es-ES"/>
        </w:rPr>
        <w:t>de solicitudes</w:t>
      </w:r>
      <w:r w:rsidRPr="4F8C08D5">
        <w:rPr>
          <w:rFonts w:eastAsia="Times New Roman" w:cs="Arial"/>
          <w:b w:val="0"/>
          <w:bCs w:val="0"/>
          <w:sz w:val="16"/>
          <w:szCs w:val="16"/>
          <w:lang w:val="es-ES" w:eastAsia="es-ES"/>
        </w:rPr>
        <w:t xml:space="preserve"> de entrega de recursos físicos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3226"/>
        <w:gridCol w:w="3011"/>
        <w:gridCol w:w="1276"/>
      </w:tblGrid>
      <w:tr w:rsidR="4F8C08D5" w:rsidTr="00652860" w14:paraId="5EB8F42E" w14:textId="77777777">
        <w:trPr>
          <w:trHeight w:val="187"/>
          <w:jc w:val="center"/>
        </w:trPr>
        <w:tc>
          <w:tcPr>
            <w:tcW w:w="9068" w:type="dxa"/>
            <w:gridSpan w:val="4"/>
            <w:shd w:val="clear" w:color="auto" w:fill="D9D9D9" w:themeFill="background1" w:themeFillShade="D9"/>
            <w:vAlign w:val="center"/>
          </w:tcPr>
          <w:p w:rsidR="4F8C08D5" w:rsidP="4F8C08D5" w:rsidRDefault="4F8C08D5" w14:paraId="1D0FE8D3" w14:textId="6ACC283B">
            <w:pPr>
              <w:jc w:val="center"/>
              <w:rPr>
                <w:rFonts w:eastAsia="Times New Roman" w:cs="Arial"/>
                <w:b/>
                <w:bCs/>
                <w:sz w:val="16"/>
                <w:szCs w:val="16"/>
                <w:lang w:eastAsia="es-CO"/>
              </w:rPr>
            </w:pPr>
            <w:r w:rsidRPr="4F8C08D5">
              <w:rPr>
                <w:rFonts w:eastAsia="Times New Roman" w:cs="Arial"/>
                <w:b/>
                <w:bCs/>
                <w:sz w:val="16"/>
                <w:szCs w:val="16"/>
                <w:lang w:eastAsia="es-CO"/>
              </w:rPr>
              <w:t>CUADRO DE SEGUIMIENTO</w:t>
            </w:r>
          </w:p>
        </w:tc>
      </w:tr>
      <w:tr w:rsidR="4F8C08D5" w:rsidTr="00652860" w14:paraId="5D651C1F" w14:textId="77777777">
        <w:trPr>
          <w:trHeight w:val="433"/>
          <w:jc w:val="center"/>
        </w:trPr>
        <w:tc>
          <w:tcPr>
            <w:tcW w:w="1555" w:type="dxa"/>
            <w:shd w:val="clear" w:color="auto" w:fill="D9D9D9" w:themeFill="background1" w:themeFillShade="D9"/>
            <w:vAlign w:val="center"/>
          </w:tcPr>
          <w:p w:rsidR="4F8C08D5" w:rsidP="4F8C08D5" w:rsidRDefault="4F8C08D5" w14:paraId="3AA69AD7" w14:textId="77777777">
            <w:pPr>
              <w:jc w:val="center"/>
              <w:rPr>
                <w:rFonts w:eastAsia="Times New Roman" w:cs="Arial"/>
                <w:b/>
                <w:bCs/>
                <w:sz w:val="16"/>
                <w:szCs w:val="16"/>
                <w:lang w:eastAsia="es-CO"/>
              </w:rPr>
            </w:pPr>
            <w:r w:rsidRPr="4F8C08D5">
              <w:rPr>
                <w:rFonts w:eastAsia="Times New Roman" w:cs="Arial"/>
                <w:b/>
                <w:bCs/>
                <w:sz w:val="16"/>
                <w:szCs w:val="16"/>
                <w:lang w:eastAsia="es-CO"/>
              </w:rPr>
              <w:t>PERIODO DE MEDICIÓN</w:t>
            </w:r>
          </w:p>
        </w:tc>
        <w:tc>
          <w:tcPr>
            <w:tcW w:w="3226" w:type="dxa"/>
            <w:shd w:val="clear" w:color="auto" w:fill="D9D9D9" w:themeFill="background1" w:themeFillShade="D9"/>
            <w:vAlign w:val="center"/>
          </w:tcPr>
          <w:p w:rsidR="4F8C08D5" w:rsidP="4F8C08D5" w:rsidRDefault="00890EE2" w14:paraId="18F90480" w14:textId="7FDA8059">
            <w:pPr>
              <w:jc w:val="center"/>
              <w:rPr>
                <w:rFonts w:eastAsia="Times New Roman" w:cs="Arial"/>
                <w:b/>
                <w:bCs/>
                <w:sz w:val="16"/>
                <w:szCs w:val="16"/>
                <w:lang w:eastAsia="es-CO"/>
              </w:rPr>
            </w:pPr>
            <w:r w:rsidRPr="00890EE2">
              <w:rPr>
                <w:rFonts w:eastAsia="Times New Roman" w:cs="Arial"/>
                <w:b/>
                <w:bCs/>
                <w:sz w:val="16"/>
                <w:szCs w:val="16"/>
                <w:lang w:eastAsia="es-CO"/>
              </w:rPr>
              <w:t>Sumatoria días hábiles empleados para atender requerimientos en el periodo</w:t>
            </w:r>
          </w:p>
        </w:tc>
        <w:tc>
          <w:tcPr>
            <w:tcW w:w="3011" w:type="dxa"/>
            <w:shd w:val="clear" w:color="auto" w:fill="D9D9D9" w:themeFill="background1" w:themeFillShade="D9"/>
            <w:vAlign w:val="center"/>
          </w:tcPr>
          <w:p w:rsidR="4F8C08D5" w:rsidP="4F8C08D5" w:rsidRDefault="002A5718" w14:paraId="1A032D0E" w14:textId="48013FB9">
            <w:pPr>
              <w:jc w:val="center"/>
              <w:rPr>
                <w:rFonts w:eastAsia="Times New Roman" w:cs="Arial"/>
                <w:b/>
                <w:bCs/>
                <w:sz w:val="16"/>
                <w:szCs w:val="16"/>
                <w:lang w:eastAsia="es-CO"/>
              </w:rPr>
            </w:pPr>
            <w:r w:rsidRPr="002A5718">
              <w:rPr>
                <w:rFonts w:eastAsia="Times New Roman" w:cs="Arial"/>
                <w:b/>
                <w:bCs/>
                <w:sz w:val="16"/>
                <w:szCs w:val="16"/>
                <w:lang w:eastAsia="es-CO"/>
              </w:rPr>
              <w:t>No. de solicitudes recibidas en el periodo</w:t>
            </w:r>
          </w:p>
        </w:tc>
        <w:tc>
          <w:tcPr>
            <w:tcW w:w="1276" w:type="dxa"/>
            <w:shd w:val="clear" w:color="auto" w:fill="D9D9D9" w:themeFill="background1" w:themeFillShade="D9"/>
            <w:vAlign w:val="center"/>
          </w:tcPr>
          <w:p w:rsidR="4F8C08D5" w:rsidP="4F8C08D5" w:rsidRDefault="4F8C08D5" w14:paraId="150CD087" w14:textId="77777777">
            <w:pPr>
              <w:jc w:val="center"/>
              <w:rPr>
                <w:rFonts w:eastAsia="Times New Roman" w:cs="Arial"/>
                <w:b/>
                <w:bCs/>
                <w:sz w:val="16"/>
                <w:szCs w:val="16"/>
                <w:lang w:eastAsia="es-CO"/>
              </w:rPr>
            </w:pPr>
            <w:r w:rsidRPr="4F8C08D5">
              <w:rPr>
                <w:rFonts w:eastAsia="Times New Roman" w:cs="Arial"/>
                <w:b/>
                <w:bCs/>
                <w:sz w:val="16"/>
                <w:szCs w:val="16"/>
                <w:lang w:eastAsia="es-CO"/>
              </w:rPr>
              <w:t>RESULTADO</w:t>
            </w:r>
          </w:p>
        </w:tc>
      </w:tr>
      <w:tr w:rsidR="4F8C08D5" w:rsidTr="00652860" w14:paraId="583FA846" w14:textId="77777777">
        <w:trPr>
          <w:trHeight w:val="227"/>
          <w:jc w:val="center"/>
        </w:trPr>
        <w:tc>
          <w:tcPr>
            <w:tcW w:w="1555" w:type="dxa"/>
            <w:shd w:val="clear" w:color="auto" w:fill="auto"/>
            <w:vAlign w:val="center"/>
          </w:tcPr>
          <w:p w:rsidR="4F8C08D5" w:rsidP="4F8C08D5" w:rsidRDefault="4F8C08D5" w14:paraId="738E6545" w14:textId="4F817684">
            <w:pPr>
              <w:jc w:val="center"/>
              <w:rPr>
                <w:rFonts w:eastAsia="Times New Roman" w:cs="Arial"/>
                <w:sz w:val="16"/>
                <w:szCs w:val="16"/>
                <w:lang w:eastAsia="es-CO"/>
              </w:rPr>
            </w:pPr>
            <w:r w:rsidRPr="4F8C08D5">
              <w:rPr>
                <w:rFonts w:eastAsia="Times New Roman" w:cs="Arial"/>
                <w:sz w:val="16"/>
                <w:szCs w:val="16"/>
                <w:lang w:eastAsia="es-CO"/>
              </w:rPr>
              <w:t>1ER TRIMESTRE</w:t>
            </w:r>
          </w:p>
        </w:tc>
        <w:tc>
          <w:tcPr>
            <w:tcW w:w="3226" w:type="dxa"/>
            <w:shd w:val="clear" w:color="auto" w:fill="FFFFFF" w:themeFill="background1"/>
            <w:vAlign w:val="center"/>
          </w:tcPr>
          <w:p w:rsidR="4F8C08D5" w:rsidP="00E33EC1" w:rsidRDefault="00E33EC1" w14:paraId="6190D38C" w14:textId="0A01368F">
            <w:pPr>
              <w:ind w:left="720" w:hanging="720"/>
              <w:jc w:val="center"/>
              <w:rPr>
                <w:rFonts w:eastAsia="Times New Roman" w:cs="Arial"/>
                <w:sz w:val="16"/>
                <w:szCs w:val="16"/>
                <w:lang w:eastAsia="es-CO"/>
              </w:rPr>
            </w:pPr>
            <w:r w:rsidRPr="00E33EC1">
              <w:rPr>
                <w:rFonts w:eastAsia="Times New Roman" w:cs="Arial"/>
                <w:sz w:val="16"/>
                <w:szCs w:val="16"/>
                <w:lang w:eastAsia="es-CO"/>
              </w:rPr>
              <w:t>103</w:t>
            </w:r>
            <w:r>
              <w:rPr>
                <w:rFonts w:eastAsia="Times New Roman" w:cs="Arial"/>
                <w:sz w:val="16"/>
                <w:szCs w:val="16"/>
                <w:lang w:eastAsia="es-CO"/>
              </w:rPr>
              <w:t>7</w:t>
            </w:r>
          </w:p>
        </w:tc>
        <w:tc>
          <w:tcPr>
            <w:tcW w:w="3011" w:type="dxa"/>
            <w:shd w:val="clear" w:color="auto" w:fill="FFFFFF" w:themeFill="background1"/>
            <w:vAlign w:val="center"/>
          </w:tcPr>
          <w:p w:rsidR="4F8C08D5" w:rsidP="4F8C08D5" w:rsidRDefault="00163C0E" w14:paraId="00921D71" w14:textId="0E2B4BAC">
            <w:pPr>
              <w:jc w:val="center"/>
              <w:rPr>
                <w:rFonts w:eastAsia="Times New Roman" w:cs="Arial"/>
                <w:sz w:val="16"/>
                <w:szCs w:val="16"/>
                <w:lang w:eastAsia="es-CO"/>
              </w:rPr>
            </w:pPr>
            <w:r>
              <w:rPr>
                <w:rFonts w:eastAsia="Times New Roman" w:cs="Arial"/>
                <w:sz w:val="16"/>
                <w:szCs w:val="16"/>
                <w:lang w:eastAsia="es-CO"/>
              </w:rPr>
              <w:t>691</w:t>
            </w:r>
          </w:p>
        </w:tc>
        <w:tc>
          <w:tcPr>
            <w:tcW w:w="1276" w:type="dxa"/>
            <w:shd w:val="clear" w:color="auto" w:fill="auto"/>
            <w:vAlign w:val="center"/>
          </w:tcPr>
          <w:p w:rsidR="4F8C08D5" w:rsidP="4F8C08D5" w:rsidRDefault="00163C0E" w14:paraId="6CDC5294" w14:textId="36166455">
            <w:pPr>
              <w:jc w:val="center"/>
              <w:rPr>
                <w:rFonts w:eastAsia="Times New Roman" w:cs="Arial"/>
                <w:sz w:val="16"/>
                <w:szCs w:val="16"/>
                <w:lang w:eastAsia="es-CO"/>
              </w:rPr>
            </w:pPr>
            <w:r>
              <w:rPr>
                <w:rFonts w:eastAsia="Times New Roman" w:cs="Arial"/>
                <w:sz w:val="16"/>
                <w:szCs w:val="16"/>
                <w:lang w:eastAsia="es-CO"/>
              </w:rPr>
              <w:t>1.50</w:t>
            </w:r>
            <w:r w:rsidRPr="4F8C08D5" w:rsidR="4F8C08D5">
              <w:rPr>
                <w:rFonts w:eastAsia="Times New Roman" w:cs="Arial"/>
                <w:sz w:val="16"/>
                <w:szCs w:val="16"/>
                <w:lang w:eastAsia="es-CO"/>
              </w:rPr>
              <w:t>%</w:t>
            </w:r>
          </w:p>
        </w:tc>
      </w:tr>
      <w:tr w:rsidR="4F8C08D5" w:rsidTr="00652860" w14:paraId="5D1A1904" w14:textId="77777777">
        <w:trPr>
          <w:trHeight w:val="227"/>
          <w:jc w:val="center"/>
        </w:trPr>
        <w:tc>
          <w:tcPr>
            <w:tcW w:w="1555" w:type="dxa"/>
            <w:shd w:val="clear" w:color="auto" w:fill="auto"/>
            <w:vAlign w:val="center"/>
          </w:tcPr>
          <w:p w:rsidR="4F8C08D5" w:rsidP="4F8C08D5" w:rsidRDefault="4F8C08D5" w14:paraId="0FB05452" w14:textId="65E6EA4D">
            <w:pPr>
              <w:jc w:val="center"/>
              <w:rPr>
                <w:rFonts w:eastAsia="Times New Roman" w:cs="Arial"/>
                <w:sz w:val="16"/>
                <w:szCs w:val="16"/>
                <w:lang w:eastAsia="es-CO"/>
              </w:rPr>
            </w:pPr>
            <w:r w:rsidRPr="4F8C08D5">
              <w:rPr>
                <w:rFonts w:eastAsia="Times New Roman" w:cs="Arial"/>
                <w:sz w:val="16"/>
                <w:szCs w:val="16"/>
                <w:lang w:eastAsia="es-CO"/>
              </w:rPr>
              <w:t>2DO TRIMESTRE</w:t>
            </w:r>
          </w:p>
        </w:tc>
        <w:tc>
          <w:tcPr>
            <w:tcW w:w="3226" w:type="dxa"/>
            <w:shd w:val="clear" w:color="auto" w:fill="auto"/>
            <w:vAlign w:val="center"/>
          </w:tcPr>
          <w:p w:rsidR="4F8C08D5" w:rsidP="4F8C08D5" w:rsidRDefault="00F5182B" w14:paraId="3E1987EC" w14:textId="4775AA39">
            <w:pPr>
              <w:jc w:val="center"/>
              <w:rPr>
                <w:rFonts w:eastAsia="Times New Roman" w:cs="Arial"/>
                <w:sz w:val="16"/>
                <w:szCs w:val="16"/>
                <w:lang w:eastAsia="es-CO"/>
              </w:rPr>
            </w:pPr>
            <w:r>
              <w:rPr>
                <w:rFonts w:eastAsia="Times New Roman" w:cs="Arial"/>
                <w:sz w:val="16"/>
                <w:szCs w:val="16"/>
                <w:lang w:eastAsia="es-CO"/>
              </w:rPr>
              <w:t>1017</w:t>
            </w:r>
          </w:p>
        </w:tc>
        <w:tc>
          <w:tcPr>
            <w:tcW w:w="3011" w:type="dxa"/>
            <w:shd w:val="clear" w:color="auto" w:fill="auto"/>
            <w:vAlign w:val="center"/>
          </w:tcPr>
          <w:p w:rsidR="4F8C08D5" w:rsidP="4F8C08D5" w:rsidRDefault="00F5182B" w14:paraId="469D3F4F" w14:textId="1D0AA7A3">
            <w:pPr>
              <w:jc w:val="center"/>
              <w:rPr>
                <w:rFonts w:eastAsia="Times New Roman" w:cs="Arial"/>
                <w:sz w:val="16"/>
                <w:szCs w:val="16"/>
                <w:lang w:eastAsia="es-CO"/>
              </w:rPr>
            </w:pPr>
            <w:r>
              <w:rPr>
                <w:rFonts w:eastAsia="Times New Roman" w:cs="Arial"/>
                <w:sz w:val="16"/>
                <w:szCs w:val="16"/>
                <w:lang w:eastAsia="es-CO"/>
              </w:rPr>
              <w:t>957</w:t>
            </w:r>
          </w:p>
        </w:tc>
        <w:tc>
          <w:tcPr>
            <w:tcW w:w="1276" w:type="dxa"/>
            <w:shd w:val="clear" w:color="auto" w:fill="auto"/>
            <w:vAlign w:val="center"/>
          </w:tcPr>
          <w:p w:rsidR="4F8C08D5" w:rsidP="4F8C08D5" w:rsidRDefault="00BB2017" w14:paraId="6AEE1DB4" w14:textId="116B2818">
            <w:pPr>
              <w:jc w:val="center"/>
              <w:rPr>
                <w:rFonts w:eastAsia="Times New Roman" w:cs="Arial"/>
                <w:sz w:val="16"/>
                <w:szCs w:val="16"/>
                <w:lang w:eastAsia="es-CO"/>
              </w:rPr>
            </w:pPr>
            <w:r>
              <w:rPr>
                <w:rFonts w:eastAsia="Times New Roman" w:cs="Arial"/>
                <w:sz w:val="16"/>
                <w:szCs w:val="16"/>
                <w:lang w:eastAsia="es-CO"/>
              </w:rPr>
              <w:t>1.</w:t>
            </w:r>
            <w:r w:rsidRPr="4F8C08D5" w:rsidR="4F8C08D5">
              <w:rPr>
                <w:rFonts w:eastAsia="Times New Roman" w:cs="Arial"/>
                <w:sz w:val="16"/>
                <w:szCs w:val="16"/>
                <w:lang w:eastAsia="es-CO"/>
              </w:rPr>
              <w:t>0</w:t>
            </w:r>
            <w:r>
              <w:rPr>
                <w:rFonts w:eastAsia="Times New Roman" w:cs="Arial"/>
                <w:sz w:val="16"/>
                <w:szCs w:val="16"/>
                <w:lang w:eastAsia="es-CO"/>
              </w:rPr>
              <w:t>6</w:t>
            </w:r>
            <w:r w:rsidRPr="4F8C08D5" w:rsidR="4F8C08D5">
              <w:rPr>
                <w:rFonts w:eastAsia="Times New Roman" w:cs="Arial"/>
                <w:sz w:val="16"/>
                <w:szCs w:val="16"/>
                <w:lang w:eastAsia="es-CO"/>
              </w:rPr>
              <w:t>%</w:t>
            </w:r>
          </w:p>
        </w:tc>
      </w:tr>
      <w:tr w:rsidR="4F8C08D5" w:rsidTr="00652860" w14:paraId="5C9810AE" w14:textId="77777777">
        <w:trPr>
          <w:trHeight w:val="227"/>
          <w:jc w:val="center"/>
        </w:trPr>
        <w:tc>
          <w:tcPr>
            <w:tcW w:w="1555" w:type="dxa"/>
            <w:shd w:val="clear" w:color="auto" w:fill="auto"/>
            <w:vAlign w:val="center"/>
          </w:tcPr>
          <w:p w:rsidR="4F8C08D5" w:rsidP="4F8C08D5" w:rsidRDefault="4F8C08D5" w14:paraId="29EC8EC8" w14:textId="375F81F9">
            <w:pPr>
              <w:jc w:val="center"/>
              <w:rPr>
                <w:rFonts w:eastAsia="Times New Roman" w:cs="Arial"/>
                <w:sz w:val="16"/>
                <w:szCs w:val="16"/>
                <w:lang w:eastAsia="es-CO"/>
              </w:rPr>
            </w:pPr>
            <w:r w:rsidRPr="4F8C08D5">
              <w:rPr>
                <w:rFonts w:eastAsia="Times New Roman" w:cs="Arial"/>
                <w:sz w:val="16"/>
                <w:szCs w:val="16"/>
                <w:lang w:eastAsia="es-CO"/>
              </w:rPr>
              <w:t>3ER TRIMESTRE</w:t>
            </w:r>
          </w:p>
        </w:tc>
        <w:tc>
          <w:tcPr>
            <w:tcW w:w="3226" w:type="dxa"/>
            <w:shd w:val="clear" w:color="auto" w:fill="auto"/>
            <w:vAlign w:val="center"/>
          </w:tcPr>
          <w:p w:rsidR="4F8C08D5" w:rsidP="4F8C08D5" w:rsidRDefault="005E2562" w14:paraId="6BDAD904" w14:textId="4E78843D">
            <w:pPr>
              <w:jc w:val="center"/>
              <w:rPr>
                <w:rFonts w:eastAsia="Times New Roman" w:cs="Arial"/>
                <w:sz w:val="16"/>
                <w:szCs w:val="16"/>
                <w:lang w:eastAsia="es-CO"/>
              </w:rPr>
            </w:pPr>
            <w:r>
              <w:rPr>
                <w:rFonts w:eastAsia="Times New Roman" w:cs="Arial"/>
                <w:sz w:val="16"/>
                <w:szCs w:val="16"/>
                <w:lang w:eastAsia="es-CO"/>
              </w:rPr>
              <w:t>922</w:t>
            </w:r>
          </w:p>
        </w:tc>
        <w:tc>
          <w:tcPr>
            <w:tcW w:w="3011" w:type="dxa"/>
            <w:shd w:val="clear" w:color="auto" w:fill="auto"/>
            <w:vAlign w:val="center"/>
          </w:tcPr>
          <w:p w:rsidR="4F8C08D5" w:rsidP="4F8C08D5" w:rsidRDefault="005E2562" w14:paraId="6A462AC0" w14:textId="4B9B2806">
            <w:pPr>
              <w:jc w:val="center"/>
              <w:rPr>
                <w:rFonts w:eastAsia="Times New Roman" w:cs="Arial"/>
                <w:sz w:val="16"/>
                <w:szCs w:val="16"/>
                <w:lang w:eastAsia="es-CO"/>
              </w:rPr>
            </w:pPr>
            <w:r>
              <w:rPr>
                <w:rFonts w:eastAsia="Times New Roman" w:cs="Arial"/>
                <w:sz w:val="16"/>
                <w:szCs w:val="16"/>
                <w:lang w:eastAsia="es-CO"/>
              </w:rPr>
              <w:t>85</w:t>
            </w:r>
            <w:r w:rsidR="00BB2017">
              <w:rPr>
                <w:rFonts w:eastAsia="Times New Roman" w:cs="Arial"/>
                <w:sz w:val="16"/>
                <w:szCs w:val="16"/>
                <w:lang w:eastAsia="es-CO"/>
              </w:rPr>
              <w:t>8</w:t>
            </w:r>
          </w:p>
        </w:tc>
        <w:tc>
          <w:tcPr>
            <w:tcW w:w="1276" w:type="dxa"/>
            <w:shd w:val="clear" w:color="auto" w:fill="auto"/>
            <w:vAlign w:val="center"/>
          </w:tcPr>
          <w:p w:rsidR="4F8C08D5" w:rsidP="4F8C08D5" w:rsidRDefault="002A44DB" w14:paraId="09C2A86F" w14:textId="0CE851F0">
            <w:pPr>
              <w:jc w:val="center"/>
              <w:rPr>
                <w:rFonts w:eastAsia="Times New Roman" w:cs="Arial"/>
                <w:sz w:val="16"/>
                <w:szCs w:val="16"/>
                <w:lang w:eastAsia="es-CO"/>
              </w:rPr>
            </w:pPr>
            <w:r>
              <w:rPr>
                <w:rFonts w:eastAsia="Times New Roman" w:cs="Arial"/>
                <w:sz w:val="16"/>
                <w:szCs w:val="16"/>
                <w:lang w:eastAsia="es-CO"/>
              </w:rPr>
              <w:t>1.</w:t>
            </w:r>
            <w:r w:rsidRPr="4F8C08D5" w:rsidR="4F8C08D5">
              <w:rPr>
                <w:rFonts w:eastAsia="Times New Roman" w:cs="Arial"/>
                <w:sz w:val="16"/>
                <w:szCs w:val="16"/>
                <w:lang w:eastAsia="es-CO"/>
              </w:rPr>
              <w:t>0</w:t>
            </w:r>
            <w:r>
              <w:rPr>
                <w:rFonts w:eastAsia="Times New Roman" w:cs="Arial"/>
                <w:sz w:val="16"/>
                <w:szCs w:val="16"/>
                <w:lang w:eastAsia="es-CO"/>
              </w:rPr>
              <w:t>7</w:t>
            </w:r>
            <w:r w:rsidRPr="4F8C08D5" w:rsidR="4F8C08D5">
              <w:rPr>
                <w:rFonts w:eastAsia="Times New Roman" w:cs="Arial"/>
                <w:sz w:val="16"/>
                <w:szCs w:val="16"/>
                <w:lang w:eastAsia="es-CO"/>
              </w:rPr>
              <w:t>%</w:t>
            </w:r>
          </w:p>
        </w:tc>
      </w:tr>
    </w:tbl>
    <w:p w:rsidR="4F8C08D5" w:rsidP="4F8C08D5" w:rsidRDefault="4F8C08D5" w14:paraId="1DE004B8" w14:textId="21F26DB9">
      <w:pPr>
        <w:pStyle w:val="ListParagraph"/>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Oficina Asesora de Planeación – UAERMV – 3er TRIMESTRE019.</w:t>
      </w:r>
    </w:p>
    <w:p w:rsidR="4F8C08D5" w:rsidP="4F8C08D5" w:rsidRDefault="4F8C08D5" w14:paraId="0D90ECD2" w14:textId="021C5B45">
      <w:pPr>
        <w:rPr>
          <w:rFonts w:eastAsia="Arial" w:cs="Arial"/>
          <w:lang w:val="es-ES"/>
        </w:rPr>
      </w:pPr>
    </w:p>
    <w:p w:rsidR="4B475704" w:rsidP="4B475704" w:rsidRDefault="4DCA6A46" w14:paraId="307B2018" w14:textId="6B6263C1">
      <w:r w:rsidRPr="4DCA6A46">
        <w:rPr>
          <w:rFonts w:eastAsia="Arial" w:cs="Arial"/>
          <w:lang w:val="es-ES"/>
        </w:rPr>
        <w:t xml:space="preserve">Durante el tercer trimestre de 2019, se recibieron 486 solicitudes en las bodegas del Almacén de la Sede La Elvira y se entregaron 97714,1 elementos. En la bodega del Almacén de la sede Producción se recibieron 372 solicitudes y se entregaron 777114,4 elementos. Estas solicitudes se tramitaron aproximadamente en 1,07 días. cumpliendo con la meta establecida para la atención, es decir se utilizaron menos de dos días para la atención de cada requerimiento recibido.         </w:t>
      </w:r>
    </w:p>
    <w:p w:rsidR="4B475704" w:rsidP="4B475704" w:rsidRDefault="4B475704" w14:paraId="364161B2" w14:textId="4C44FFBB">
      <w:pPr>
        <w:rPr>
          <w:rFonts w:eastAsia="Times New Roman" w:cs="Arial"/>
          <w:lang w:val="es-ES" w:eastAsia="es-ES"/>
        </w:rPr>
      </w:pPr>
    </w:p>
    <w:p w:rsidR="4DCA6A46" w:rsidP="4DCA6A46" w:rsidRDefault="4F8C08D5" w14:paraId="037473FC" w14:textId="2755CBB6">
      <w:r w:rsidRPr="4F8C08D5">
        <w:rPr>
          <w:rFonts w:eastAsia="Arial" w:cs="Arial"/>
          <w:lang w:val="es-ES"/>
        </w:rPr>
        <w:t>El resultado del indicador muestra que las solicitudes se están atendiendo en un tiempo menor o igual a 2 días para atender los requerimientos.</w:t>
      </w:r>
    </w:p>
    <w:p w:rsidRPr="00D77186" w:rsidR="00D77186" w:rsidP="00752262" w:rsidRDefault="00D77186" w14:paraId="3E5FB3F2" w14:textId="402DEDA5">
      <w:pPr>
        <w:pStyle w:val="Heading2"/>
        <w:ind w:firstLine="720"/>
      </w:pPr>
      <w:bookmarkStart w:name="_Toc28613543" w:id="75"/>
      <w:r w:rsidRPr="00D77186">
        <w:t>Gestión Contractual</w:t>
      </w:r>
      <w:bookmarkEnd w:id="75"/>
    </w:p>
    <w:p w:rsidR="00D77186" w:rsidP="00CC5B43" w:rsidRDefault="00D77186" w14:paraId="788710F8" w14:textId="77777777">
      <w:pPr>
        <w:rPr>
          <w:rFonts w:eastAsia="Times New Roman" w:cs="Arial"/>
          <w:lang w:val="es-ES_tradnl" w:eastAsia="es-ES"/>
        </w:rPr>
      </w:pPr>
    </w:p>
    <w:p w:rsidR="00D77186" w:rsidP="00CC5B43" w:rsidRDefault="00D77186" w14:paraId="70A2F3ED" w14:textId="788F2E0D">
      <w:pPr>
        <w:rPr>
          <w:rFonts w:eastAsia="Times New Roman" w:cs="Arial"/>
          <w:lang w:val="es-ES_tradnl" w:eastAsia="es-ES"/>
        </w:rPr>
      </w:pPr>
      <w:r w:rsidRPr="00D77186">
        <w:rPr>
          <w:rFonts w:eastAsia="Times New Roman" w:cs="Arial"/>
          <w:b/>
          <w:lang w:val="es-ES_tradnl" w:eastAsia="es-ES"/>
        </w:rPr>
        <w:t>GCON-IND-002</w:t>
      </w:r>
      <w:r w:rsidRPr="00D77186">
        <w:rPr>
          <w:rFonts w:eastAsia="Times New Roman" w:cs="Arial"/>
          <w:lang w:val="es-ES_tradnl" w:eastAsia="es-ES"/>
        </w:rPr>
        <w:t xml:space="preserve"> </w:t>
      </w:r>
      <w:r w:rsidRPr="00D77186">
        <w:rPr>
          <w:rFonts w:eastAsia="Times New Roman" w:cs="Arial"/>
          <w:u w:val="single"/>
          <w:lang w:val="es-ES_tradnl" w:eastAsia="es-ES"/>
        </w:rPr>
        <w:t>Seguimiento al Plan de Adquisiciones</w:t>
      </w:r>
      <w:r>
        <w:rPr>
          <w:rFonts w:eastAsia="Times New Roman" w:cs="Arial"/>
          <w:u w:val="single"/>
          <w:lang w:val="es-ES_tradnl" w:eastAsia="es-ES"/>
        </w:rPr>
        <w:t>:</w:t>
      </w:r>
      <w:r>
        <w:rPr>
          <w:rFonts w:eastAsia="Times New Roman" w:cs="Arial"/>
          <w:lang w:val="es-ES_tradnl" w:eastAsia="es-ES"/>
        </w:rPr>
        <w:t xml:space="preserve"> </w:t>
      </w:r>
    </w:p>
    <w:p w:rsidR="00F14A13" w:rsidP="00CC5B43" w:rsidRDefault="00F14A13" w14:paraId="27E6AEC5" w14:textId="2B898479">
      <w:pPr>
        <w:rPr>
          <w:rFonts w:eastAsia="Times New Roman" w:cs="Arial"/>
          <w:lang w:val="es-ES_tradnl" w:eastAsia="es-ES"/>
        </w:rPr>
      </w:pPr>
    </w:p>
    <w:p w:rsidRPr="00DD3A0A" w:rsidR="00DD3A0A" w:rsidP="4F8C08D5" w:rsidRDefault="00DD3A0A" w14:paraId="55ABEE85" w14:textId="2774D1A8">
      <w:pPr>
        <w:pStyle w:val="Caption"/>
        <w:spacing w:after="0" w:line="240" w:lineRule="auto"/>
        <w:jc w:val="center"/>
        <w:rPr>
          <w:rFonts w:eastAsia="Times New Roman" w:cs="Arial"/>
          <w:b w:val="0"/>
          <w:bCs w:val="0"/>
          <w:sz w:val="16"/>
          <w:szCs w:val="16"/>
          <w:lang w:val="es-ES" w:eastAsia="es-ES"/>
        </w:rPr>
      </w:pPr>
      <w:r w:rsidRPr="00DD3A0A">
        <w:rPr>
          <w:sz w:val="16"/>
          <w:szCs w:val="16"/>
        </w:rPr>
        <w:t>Tabla 39</w:t>
      </w:r>
      <w:r w:rsidRPr="4F8C08D5">
        <w:rPr>
          <w:rFonts w:eastAsia="Times New Roman" w:cs="Arial"/>
          <w:b w:val="0"/>
          <w:bCs w:val="0"/>
          <w:sz w:val="16"/>
          <w:szCs w:val="16"/>
          <w:lang w:val="es-ES" w:eastAsia="es-ES"/>
        </w:rPr>
        <w:t xml:space="preserve"> Seguimiento al Plan de Adquisiciones</w:t>
      </w:r>
    </w:p>
    <w:tbl>
      <w:tblPr>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696"/>
        <w:gridCol w:w="3085"/>
        <w:gridCol w:w="3011"/>
        <w:gridCol w:w="1276"/>
      </w:tblGrid>
      <w:tr w:rsidRPr="00F14A13" w:rsidR="00AE5203" w:rsidTr="4F8C08D5" w14:paraId="5567F99B" w14:textId="77777777">
        <w:trPr>
          <w:trHeight w:val="210"/>
          <w:jc w:val="center"/>
        </w:trPr>
        <w:tc>
          <w:tcPr>
            <w:tcW w:w="9068" w:type="dxa"/>
            <w:gridSpan w:val="4"/>
            <w:shd w:val="clear" w:color="auto" w:fill="D9D9D9" w:themeFill="background1" w:themeFillShade="D9"/>
            <w:vAlign w:val="center"/>
          </w:tcPr>
          <w:p w:rsidRPr="00F14A13" w:rsidR="00AE5203" w:rsidP="00F14A13" w:rsidRDefault="00AE5203" w14:paraId="2A59E30B" w14:textId="6ACC283B">
            <w:pPr>
              <w:widowControl/>
              <w:jc w:val="center"/>
              <w:rPr>
                <w:rFonts w:eastAsia="Times New Roman" w:cs="Arial"/>
                <w:b/>
                <w:bCs/>
                <w:sz w:val="16"/>
                <w:szCs w:val="16"/>
                <w:lang w:eastAsia="es-CO"/>
              </w:rPr>
            </w:pPr>
            <w:r>
              <w:rPr>
                <w:rFonts w:eastAsia="Times New Roman" w:cs="Arial"/>
                <w:b/>
                <w:bCs/>
                <w:sz w:val="16"/>
                <w:szCs w:val="16"/>
                <w:lang w:eastAsia="es-CO"/>
              </w:rPr>
              <w:t>CUADRO DE SEGUIMIENTO</w:t>
            </w:r>
          </w:p>
        </w:tc>
      </w:tr>
      <w:tr w:rsidRPr="00F14A13" w:rsidR="00F14A13" w:rsidTr="4F8C08D5" w14:paraId="4216BCB1" w14:textId="77777777">
        <w:trPr>
          <w:trHeight w:val="253"/>
          <w:jc w:val="center"/>
        </w:trPr>
        <w:tc>
          <w:tcPr>
            <w:tcW w:w="1696" w:type="dxa"/>
            <w:vMerge w:val="restart"/>
            <w:shd w:val="clear" w:color="auto" w:fill="D9D9D9" w:themeFill="background1" w:themeFillShade="D9"/>
            <w:vAlign w:val="center"/>
            <w:hideMark/>
          </w:tcPr>
          <w:p w:rsidRPr="00F14A13" w:rsidR="00F14A13" w:rsidP="00F14A13" w:rsidRDefault="00F14A13" w14:paraId="3738602B" w14:textId="77777777">
            <w:pPr>
              <w:widowControl/>
              <w:jc w:val="center"/>
              <w:rPr>
                <w:rFonts w:eastAsia="Times New Roman" w:cs="Arial"/>
                <w:b/>
                <w:bCs/>
                <w:sz w:val="16"/>
                <w:szCs w:val="16"/>
                <w:lang w:eastAsia="es-CO"/>
              </w:rPr>
            </w:pPr>
            <w:r w:rsidRPr="00F14A13">
              <w:rPr>
                <w:rFonts w:eastAsia="Times New Roman" w:cs="Arial"/>
                <w:b/>
                <w:bCs/>
                <w:sz w:val="16"/>
                <w:szCs w:val="16"/>
                <w:lang w:eastAsia="es-CO"/>
              </w:rPr>
              <w:t>PERIODO DE MEDICIÓN</w:t>
            </w:r>
          </w:p>
        </w:tc>
        <w:tc>
          <w:tcPr>
            <w:tcW w:w="3085" w:type="dxa"/>
            <w:vMerge w:val="restart"/>
            <w:shd w:val="clear" w:color="auto" w:fill="D9D9D9" w:themeFill="background1" w:themeFillShade="D9"/>
            <w:vAlign w:val="center"/>
            <w:hideMark/>
          </w:tcPr>
          <w:p w:rsidRPr="00F14A13" w:rsidR="00F14A13" w:rsidP="00F14A13" w:rsidRDefault="00F14A13" w14:paraId="08CE13A3" w14:textId="77777777">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iniciados en el periodo</w:t>
            </w:r>
          </w:p>
        </w:tc>
        <w:tc>
          <w:tcPr>
            <w:tcW w:w="3011" w:type="dxa"/>
            <w:vMerge w:val="restart"/>
            <w:shd w:val="clear" w:color="auto" w:fill="D9D9D9" w:themeFill="background1" w:themeFillShade="D9"/>
            <w:vAlign w:val="center"/>
            <w:hideMark/>
          </w:tcPr>
          <w:p w:rsidRPr="00F14A13" w:rsidR="00F14A13" w:rsidP="00F14A13" w:rsidRDefault="00F14A13" w14:paraId="64D408AA" w14:textId="77777777">
            <w:pPr>
              <w:widowControl/>
              <w:jc w:val="center"/>
              <w:rPr>
                <w:rFonts w:eastAsia="Times New Roman" w:cs="Arial"/>
                <w:b/>
                <w:bCs/>
                <w:sz w:val="16"/>
                <w:szCs w:val="16"/>
                <w:lang w:eastAsia="es-CO"/>
              </w:rPr>
            </w:pPr>
            <w:r w:rsidRPr="00F14A13">
              <w:rPr>
                <w:rFonts w:eastAsia="Times New Roman" w:cs="Arial"/>
                <w:b/>
                <w:bCs/>
                <w:sz w:val="16"/>
                <w:szCs w:val="16"/>
                <w:lang w:eastAsia="es-CO"/>
              </w:rPr>
              <w:t>Número de procesos contractuales programados en el Plan de Adquisiciones para el periodo</w:t>
            </w:r>
          </w:p>
        </w:tc>
        <w:tc>
          <w:tcPr>
            <w:tcW w:w="1276" w:type="dxa"/>
            <w:vMerge w:val="restart"/>
            <w:shd w:val="clear" w:color="auto" w:fill="D9D9D9" w:themeFill="background1" w:themeFillShade="D9"/>
            <w:vAlign w:val="center"/>
            <w:hideMark/>
          </w:tcPr>
          <w:p w:rsidRPr="00F14A13" w:rsidR="00F14A13" w:rsidP="00F14A13" w:rsidRDefault="00F14A13" w14:paraId="355D414B" w14:textId="77777777">
            <w:pPr>
              <w:widowControl/>
              <w:jc w:val="center"/>
              <w:rPr>
                <w:rFonts w:eastAsia="Times New Roman" w:cs="Arial"/>
                <w:b/>
                <w:bCs/>
                <w:sz w:val="16"/>
                <w:szCs w:val="16"/>
                <w:lang w:eastAsia="es-CO"/>
              </w:rPr>
            </w:pPr>
            <w:r w:rsidRPr="00F14A13">
              <w:rPr>
                <w:rFonts w:eastAsia="Times New Roman" w:cs="Arial"/>
                <w:b/>
                <w:bCs/>
                <w:sz w:val="16"/>
                <w:szCs w:val="16"/>
                <w:lang w:eastAsia="es-CO"/>
              </w:rPr>
              <w:t>RESULTADO</w:t>
            </w:r>
          </w:p>
        </w:tc>
      </w:tr>
      <w:tr w:rsidRPr="00F14A13" w:rsidR="00F14A13" w:rsidTr="4F8C08D5" w14:paraId="2607E07D" w14:textId="77777777">
        <w:trPr>
          <w:trHeight w:val="253"/>
          <w:jc w:val="center"/>
        </w:trPr>
        <w:tc>
          <w:tcPr>
            <w:tcW w:w="1696" w:type="dxa"/>
            <w:vMerge/>
            <w:vAlign w:val="center"/>
            <w:hideMark/>
          </w:tcPr>
          <w:p w:rsidRPr="00F14A13" w:rsidR="00F14A13" w:rsidP="00F14A13" w:rsidRDefault="00F14A13" w14:paraId="7D51BCFF" w14:textId="77777777">
            <w:pPr>
              <w:widowControl/>
              <w:jc w:val="left"/>
              <w:rPr>
                <w:rFonts w:eastAsia="Times New Roman" w:cs="Arial"/>
                <w:b/>
                <w:bCs/>
                <w:sz w:val="16"/>
                <w:szCs w:val="16"/>
                <w:lang w:eastAsia="es-CO"/>
              </w:rPr>
            </w:pPr>
          </w:p>
        </w:tc>
        <w:tc>
          <w:tcPr>
            <w:tcW w:w="3085" w:type="dxa"/>
            <w:vMerge/>
            <w:vAlign w:val="center"/>
            <w:hideMark/>
          </w:tcPr>
          <w:p w:rsidRPr="00F14A13" w:rsidR="00F14A13" w:rsidP="00F14A13" w:rsidRDefault="00F14A13" w14:paraId="43CC75A7" w14:textId="77777777">
            <w:pPr>
              <w:widowControl/>
              <w:jc w:val="left"/>
              <w:rPr>
                <w:rFonts w:eastAsia="Times New Roman" w:cs="Arial"/>
                <w:b/>
                <w:bCs/>
                <w:sz w:val="16"/>
                <w:szCs w:val="16"/>
                <w:lang w:eastAsia="es-CO"/>
              </w:rPr>
            </w:pPr>
          </w:p>
        </w:tc>
        <w:tc>
          <w:tcPr>
            <w:tcW w:w="3011" w:type="dxa"/>
            <w:vMerge/>
            <w:vAlign w:val="center"/>
            <w:hideMark/>
          </w:tcPr>
          <w:p w:rsidRPr="00F14A13" w:rsidR="00F14A13" w:rsidP="00F14A13" w:rsidRDefault="00F14A13" w14:paraId="15CA5A9E" w14:textId="77777777">
            <w:pPr>
              <w:widowControl/>
              <w:jc w:val="left"/>
              <w:rPr>
                <w:rFonts w:eastAsia="Times New Roman" w:cs="Arial"/>
                <w:b/>
                <w:bCs/>
                <w:sz w:val="16"/>
                <w:szCs w:val="16"/>
                <w:lang w:eastAsia="es-CO"/>
              </w:rPr>
            </w:pPr>
          </w:p>
        </w:tc>
        <w:tc>
          <w:tcPr>
            <w:tcW w:w="1276" w:type="dxa"/>
            <w:vMerge/>
            <w:vAlign w:val="center"/>
            <w:hideMark/>
          </w:tcPr>
          <w:p w:rsidRPr="00F14A13" w:rsidR="00F14A13" w:rsidP="00F14A13" w:rsidRDefault="00F14A13" w14:paraId="0F0315CD" w14:textId="77777777">
            <w:pPr>
              <w:widowControl/>
              <w:jc w:val="left"/>
              <w:rPr>
                <w:rFonts w:eastAsia="Times New Roman" w:cs="Arial"/>
                <w:b/>
                <w:bCs/>
                <w:sz w:val="16"/>
                <w:szCs w:val="16"/>
                <w:lang w:eastAsia="es-CO"/>
              </w:rPr>
            </w:pPr>
          </w:p>
        </w:tc>
      </w:tr>
      <w:tr w:rsidRPr="00F14A13" w:rsidR="00F14A13" w:rsidTr="4F8C08D5" w14:paraId="4B340F4E" w14:textId="77777777">
        <w:trPr>
          <w:trHeight w:val="227"/>
          <w:jc w:val="center"/>
        </w:trPr>
        <w:tc>
          <w:tcPr>
            <w:tcW w:w="1696" w:type="dxa"/>
            <w:shd w:val="clear" w:color="auto" w:fill="auto"/>
            <w:vAlign w:val="center"/>
            <w:hideMark/>
          </w:tcPr>
          <w:p w:rsidRPr="00F14A13" w:rsidR="00F14A13" w:rsidP="00F14A13" w:rsidRDefault="00AE5203" w14:paraId="173BD1E3" w14:textId="4F81768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3085" w:type="dxa"/>
            <w:shd w:val="clear" w:color="auto" w:fill="FFFFFF" w:themeFill="background1"/>
            <w:vAlign w:val="center"/>
            <w:hideMark/>
          </w:tcPr>
          <w:p w:rsidRPr="00F14A13" w:rsidR="00F14A13" w:rsidP="00F14A13" w:rsidRDefault="00F14A13" w14:paraId="6CEFA6F6" w14:textId="77777777">
            <w:pPr>
              <w:widowControl/>
              <w:jc w:val="center"/>
              <w:rPr>
                <w:rFonts w:eastAsia="Times New Roman" w:cs="Arial"/>
                <w:sz w:val="16"/>
                <w:szCs w:val="16"/>
                <w:lang w:eastAsia="es-CO"/>
              </w:rPr>
            </w:pPr>
            <w:r w:rsidRPr="00F14A13">
              <w:rPr>
                <w:rFonts w:eastAsia="Times New Roman" w:cs="Arial"/>
                <w:sz w:val="16"/>
                <w:szCs w:val="16"/>
                <w:lang w:eastAsia="es-CO"/>
              </w:rPr>
              <w:t>19</w:t>
            </w:r>
          </w:p>
        </w:tc>
        <w:tc>
          <w:tcPr>
            <w:tcW w:w="3011" w:type="dxa"/>
            <w:shd w:val="clear" w:color="auto" w:fill="FFFFFF" w:themeFill="background1"/>
            <w:vAlign w:val="center"/>
            <w:hideMark/>
          </w:tcPr>
          <w:p w:rsidRPr="00F14A13" w:rsidR="00F14A13" w:rsidP="00F14A13" w:rsidRDefault="00F14A13" w14:paraId="40E51FBB" w14:textId="77777777">
            <w:pPr>
              <w:widowControl/>
              <w:jc w:val="center"/>
              <w:rPr>
                <w:rFonts w:eastAsia="Times New Roman" w:cs="Arial"/>
                <w:sz w:val="16"/>
                <w:szCs w:val="16"/>
                <w:lang w:eastAsia="es-CO"/>
              </w:rPr>
            </w:pPr>
            <w:r w:rsidRPr="00F14A13">
              <w:rPr>
                <w:rFonts w:eastAsia="Times New Roman" w:cs="Arial"/>
                <w:sz w:val="16"/>
                <w:szCs w:val="16"/>
                <w:lang w:eastAsia="es-CO"/>
              </w:rPr>
              <w:t>30</w:t>
            </w:r>
          </w:p>
        </w:tc>
        <w:tc>
          <w:tcPr>
            <w:tcW w:w="1276" w:type="dxa"/>
            <w:shd w:val="clear" w:color="auto" w:fill="auto"/>
            <w:vAlign w:val="center"/>
            <w:hideMark/>
          </w:tcPr>
          <w:p w:rsidRPr="00F14A13" w:rsidR="00F14A13" w:rsidP="00F14A13" w:rsidRDefault="00F14A13" w14:paraId="30FF2638" w14:textId="77777777">
            <w:pPr>
              <w:widowControl/>
              <w:jc w:val="center"/>
              <w:rPr>
                <w:rFonts w:eastAsia="Times New Roman" w:cs="Arial"/>
                <w:sz w:val="16"/>
                <w:szCs w:val="16"/>
                <w:lang w:eastAsia="es-CO"/>
              </w:rPr>
            </w:pPr>
            <w:r w:rsidRPr="00F14A13">
              <w:rPr>
                <w:rFonts w:eastAsia="Times New Roman" w:cs="Arial"/>
                <w:sz w:val="16"/>
                <w:szCs w:val="16"/>
                <w:lang w:eastAsia="es-CO"/>
              </w:rPr>
              <w:t>37%</w:t>
            </w:r>
          </w:p>
        </w:tc>
      </w:tr>
      <w:tr w:rsidR="4DCA6A46" w:rsidTr="4F8C08D5" w14:paraId="6A7273DE" w14:textId="77777777">
        <w:trPr>
          <w:trHeight w:val="227"/>
          <w:jc w:val="center"/>
        </w:trPr>
        <w:tc>
          <w:tcPr>
            <w:tcW w:w="1696" w:type="dxa"/>
            <w:shd w:val="clear" w:color="auto" w:fill="auto"/>
            <w:vAlign w:val="center"/>
            <w:hideMark/>
          </w:tcPr>
          <w:p w:rsidR="4DCA6A46" w:rsidP="4F8C08D5" w:rsidRDefault="4F8C08D5" w14:paraId="1A681EC9" w14:textId="65E6EA4D">
            <w:pPr>
              <w:jc w:val="center"/>
              <w:rPr>
                <w:rFonts w:eastAsia="Times New Roman" w:cs="Arial"/>
                <w:sz w:val="16"/>
                <w:szCs w:val="16"/>
                <w:lang w:eastAsia="es-CO"/>
              </w:rPr>
            </w:pPr>
            <w:r w:rsidRPr="4F8C08D5">
              <w:rPr>
                <w:rFonts w:eastAsia="Times New Roman" w:cs="Arial"/>
                <w:sz w:val="16"/>
                <w:szCs w:val="16"/>
                <w:lang w:eastAsia="es-CO"/>
              </w:rPr>
              <w:t>2DO TRIMESTRE</w:t>
            </w:r>
          </w:p>
        </w:tc>
        <w:tc>
          <w:tcPr>
            <w:tcW w:w="3085" w:type="dxa"/>
            <w:shd w:val="clear" w:color="auto" w:fill="auto"/>
            <w:vAlign w:val="center"/>
            <w:hideMark/>
          </w:tcPr>
          <w:p w:rsidR="4DCA6A46" w:rsidP="4F8C08D5" w:rsidRDefault="4F8C08D5" w14:paraId="754E1314" w14:textId="29EDD74E">
            <w:pPr>
              <w:jc w:val="center"/>
              <w:rPr>
                <w:rFonts w:eastAsia="Times New Roman" w:cs="Arial"/>
                <w:sz w:val="16"/>
                <w:szCs w:val="16"/>
                <w:lang w:eastAsia="es-CO"/>
              </w:rPr>
            </w:pPr>
            <w:r w:rsidRPr="4F8C08D5">
              <w:rPr>
                <w:rFonts w:eastAsia="Times New Roman" w:cs="Arial"/>
                <w:sz w:val="16"/>
                <w:szCs w:val="16"/>
                <w:lang w:eastAsia="es-CO"/>
              </w:rPr>
              <w:t>21</w:t>
            </w:r>
          </w:p>
        </w:tc>
        <w:tc>
          <w:tcPr>
            <w:tcW w:w="3011" w:type="dxa"/>
            <w:shd w:val="clear" w:color="auto" w:fill="auto"/>
            <w:vAlign w:val="center"/>
            <w:hideMark/>
          </w:tcPr>
          <w:p w:rsidR="4DCA6A46" w:rsidP="4F8C08D5" w:rsidRDefault="4F8C08D5" w14:paraId="15023AA5" w14:textId="40E5178C">
            <w:pPr>
              <w:jc w:val="center"/>
              <w:rPr>
                <w:rFonts w:eastAsia="Times New Roman" w:cs="Arial"/>
                <w:sz w:val="16"/>
                <w:szCs w:val="16"/>
                <w:lang w:eastAsia="es-CO"/>
              </w:rPr>
            </w:pPr>
            <w:r w:rsidRPr="4F8C08D5">
              <w:rPr>
                <w:rFonts w:eastAsia="Times New Roman" w:cs="Arial"/>
                <w:sz w:val="16"/>
                <w:szCs w:val="16"/>
                <w:lang w:eastAsia="es-CO"/>
              </w:rPr>
              <w:t>21</w:t>
            </w:r>
          </w:p>
        </w:tc>
        <w:tc>
          <w:tcPr>
            <w:tcW w:w="1276" w:type="dxa"/>
            <w:shd w:val="clear" w:color="auto" w:fill="auto"/>
            <w:vAlign w:val="center"/>
            <w:hideMark/>
          </w:tcPr>
          <w:p w:rsidR="4DCA6A46" w:rsidP="4F8C08D5" w:rsidRDefault="4F8C08D5" w14:paraId="2EC07AA8" w14:textId="0AEF115A">
            <w:pPr>
              <w:jc w:val="center"/>
              <w:rPr>
                <w:rFonts w:eastAsia="Times New Roman" w:cs="Arial"/>
                <w:sz w:val="16"/>
                <w:szCs w:val="16"/>
                <w:lang w:eastAsia="es-CO"/>
              </w:rPr>
            </w:pPr>
            <w:r w:rsidRPr="4F8C08D5">
              <w:rPr>
                <w:rFonts w:eastAsia="Times New Roman" w:cs="Arial"/>
                <w:sz w:val="16"/>
                <w:szCs w:val="16"/>
                <w:lang w:eastAsia="es-CO"/>
              </w:rPr>
              <w:t>0%</w:t>
            </w:r>
          </w:p>
        </w:tc>
      </w:tr>
      <w:tr w:rsidRPr="00F14A13" w:rsidR="00F14A13" w:rsidTr="4F8C08D5" w14:paraId="755E14A6" w14:textId="77777777">
        <w:trPr>
          <w:trHeight w:val="227"/>
          <w:jc w:val="center"/>
        </w:trPr>
        <w:tc>
          <w:tcPr>
            <w:tcW w:w="1696" w:type="dxa"/>
            <w:shd w:val="clear" w:color="auto" w:fill="auto"/>
            <w:vAlign w:val="center"/>
            <w:hideMark/>
          </w:tcPr>
          <w:p w:rsidRPr="00F14A13" w:rsidR="00F14A13" w:rsidP="4F8C08D5" w:rsidRDefault="4F8C08D5" w14:paraId="273C02CC" w14:textId="375F81F9">
            <w:pPr>
              <w:widowControl/>
              <w:jc w:val="center"/>
              <w:rPr>
                <w:rFonts w:eastAsia="Times New Roman" w:cs="Arial"/>
                <w:sz w:val="16"/>
                <w:szCs w:val="16"/>
                <w:lang w:eastAsia="es-CO"/>
              </w:rPr>
            </w:pPr>
            <w:r w:rsidRPr="4F8C08D5">
              <w:rPr>
                <w:rFonts w:eastAsia="Times New Roman" w:cs="Arial"/>
                <w:sz w:val="16"/>
                <w:szCs w:val="16"/>
                <w:lang w:eastAsia="es-CO"/>
              </w:rPr>
              <w:t>3ER TRIMESTRE</w:t>
            </w:r>
          </w:p>
        </w:tc>
        <w:tc>
          <w:tcPr>
            <w:tcW w:w="3085" w:type="dxa"/>
            <w:shd w:val="clear" w:color="auto" w:fill="auto"/>
            <w:vAlign w:val="center"/>
            <w:hideMark/>
          </w:tcPr>
          <w:p w:rsidRPr="00F14A13" w:rsidR="00F14A13" w:rsidP="4F8C08D5" w:rsidRDefault="00F53010" w14:paraId="44440F52" w14:textId="76980BFE">
            <w:pPr>
              <w:widowControl/>
              <w:jc w:val="center"/>
              <w:rPr>
                <w:rFonts w:eastAsia="Times New Roman" w:cs="Arial"/>
                <w:sz w:val="16"/>
                <w:szCs w:val="16"/>
                <w:lang w:eastAsia="es-CO"/>
              </w:rPr>
            </w:pPr>
            <w:r>
              <w:rPr>
                <w:rFonts w:eastAsia="Times New Roman" w:cs="Arial"/>
                <w:sz w:val="16"/>
                <w:szCs w:val="16"/>
                <w:lang w:eastAsia="es-CO"/>
              </w:rPr>
              <w:t>26</w:t>
            </w:r>
          </w:p>
        </w:tc>
        <w:tc>
          <w:tcPr>
            <w:tcW w:w="3011" w:type="dxa"/>
            <w:shd w:val="clear" w:color="auto" w:fill="auto"/>
            <w:vAlign w:val="center"/>
            <w:hideMark/>
          </w:tcPr>
          <w:p w:rsidRPr="00F14A13" w:rsidR="00F14A13" w:rsidP="4F8C08D5" w:rsidRDefault="00D96DF1" w14:paraId="020C9402" w14:textId="3406844F">
            <w:pPr>
              <w:widowControl/>
              <w:jc w:val="center"/>
              <w:rPr>
                <w:rFonts w:eastAsia="Times New Roman" w:cs="Arial"/>
                <w:sz w:val="16"/>
                <w:szCs w:val="16"/>
                <w:lang w:eastAsia="es-CO"/>
              </w:rPr>
            </w:pPr>
            <w:r>
              <w:rPr>
                <w:rFonts w:eastAsia="Times New Roman" w:cs="Arial"/>
                <w:sz w:val="16"/>
                <w:szCs w:val="16"/>
                <w:lang w:eastAsia="es-CO"/>
              </w:rPr>
              <w:t>26</w:t>
            </w:r>
          </w:p>
        </w:tc>
        <w:tc>
          <w:tcPr>
            <w:tcW w:w="1276" w:type="dxa"/>
            <w:shd w:val="clear" w:color="auto" w:fill="auto"/>
            <w:vAlign w:val="center"/>
            <w:hideMark/>
          </w:tcPr>
          <w:p w:rsidRPr="00F14A13" w:rsidR="00F14A13" w:rsidP="4F8C08D5" w:rsidRDefault="00876B35" w14:paraId="3796D4B0" w14:textId="37EA81EF">
            <w:pPr>
              <w:widowControl/>
              <w:jc w:val="center"/>
              <w:rPr>
                <w:rFonts w:eastAsia="Times New Roman" w:cs="Arial"/>
                <w:sz w:val="16"/>
                <w:szCs w:val="16"/>
                <w:lang w:eastAsia="es-CO"/>
              </w:rPr>
            </w:pPr>
            <w:r>
              <w:rPr>
                <w:rFonts w:eastAsia="Times New Roman" w:cs="Arial"/>
                <w:sz w:val="16"/>
                <w:szCs w:val="16"/>
                <w:lang w:eastAsia="es-CO"/>
              </w:rPr>
              <w:t>0%</w:t>
            </w:r>
          </w:p>
        </w:tc>
      </w:tr>
    </w:tbl>
    <w:p w:rsidRPr="00351F8E" w:rsidR="00DD3A0A" w:rsidP="4F8C08D5" w:rsidRDefault="4F8C08D5" w14:paraId="0811BCED" w14:textId="21F26DB9">
      <w:pPr>
        <w:pStyle w:val="ListParagraph"/>
        <w:autoSpaceDE w:val="0"/>
        <w:autoSpaceDN w:val="0"/>
        <w:adjustRightInd w:val="0"/>
        <w:ind w:left="720"/>
        <w:jc w:val="center"/>
        <w:rPr>
          <w:rFonts w:cs="Arial"/>
          <w:b/>
          <w:bCs/>
          <w:sz w:val="16"/>
          <w:szCs w:val="16"/>
          <w:lang w:eastAsia="es-CO"/>
        </w:rPr>
      </w:pPr>
      <w:r w:rsidRPr="4F8C08D5">
        <w:rPr>
          <w:rFonts w:cs="Arial"/>
          <w:b/>
          <w:bCs/>
          <w:sz w:val="16"/>
          <w:szCs w:val="16"/>
          <w:lang w:eastAsia="es-CO"/>
        </w:rPr>
        <w:t xml:space="preserve">Fuente. </w:t>
      </w:r>
      <w:r w:rsidRPr="4F8C08D5">
        <w:rPr>
          <w:rFonts w:cs="Arial"/>
          <w:sz w:val="16"/>
          <w:szCs w:val="16"/>
          <w:lang w:eastAsia="es-CO"/>
        </w:rPr>
        <w:t>Oficina Asesora de Planeación – UAERMV – 3er TRIMESTRE019.</w:t>
      </w:r>
    </w:p>
    <w:p w:rsidR="4F8C08D5" w:rsidRDefault="67F402AD" w14:paraId="12C2D131" w14:textId="40F1C3E2">
      <w:r>
        <w:t>Del total de 26 procesos previstos para iniciar en el tercer trimestre de 2019, se evidenció que fueron publicados la totalidad en la plataforma SECOP, de los cuales 21 ya fueron contratados.</w:t>
      </w:r>
    </w:p>
    <w:p w:rsidR="4F8C08D5" w:rsidP="4F8C08D5" w:rsidRDefault="4F8C08D5" w14:paraId="096674A0" w14:textId="079F0979"/>
    <w:p w:rsidR="4F8C08D5" w:rsidP="4F8C08D5" w:rsidRDefault="67F402AD" w14:paraId="47B1C2AB" w14:textId="4961598E">
      <w:pPr>
        <w:rPr>
          <w:rFonts w:eastAsia="Arial" w:cs="Arial"/>
        </w:rPr>
      </w:pPr>
      <w:r w:rsidRPr="67F402AD">
        <w:rPr>
          <w:rFonts w:eastAsia="Arial" w:cs="Arial"/>
        </w:rPr>
        <w:t>El resultado del indicador muestra que los procesos que no sean adelantados en el periodo de medición deberán ser reprogramados por el área responsable para el siguiente periodo, con el fin de mantener control frente a la totalidad de procesos por adelantar.</w:t>
      </w:r>
    </w:p>
    <w:p w:rsidR="00BD21B3" w:rsidP="4F8C08D5" w:rsidRDefault="00BD21B3" w14:paraId="4706E588" w14:textId="77777777">
      <w:pPr>
        <w:rPr>
          <w:rFonts w:eastAsia="Arial" w:cs="Arial"/>
        </w:rPr>
      </w:pPr>
    </w:p>
    <w:p w:rsidR="00BD21B3" w:rsidP="4F8C08D5" w:rsidRDefault="009D32E7" w14:paraId="1926986D" w14:textId="0BFAE344">
      <w:r>
        <w:t xml:space="preserve">Si bien </w:t>
      </w:r>
      <w:r w:rsidR="00093400">
        <w:t>se reporta que e</w:t>
      </w:r>
      <w:r w:rsidR="00D75FB5">
        <w:t xml:space="preserve">l indicador </w:t>
      </w:r>
      <w:r w:rsidRPr="00BD21B3" w:rsidR="00BD21B3">
        <w:t>se cumple</w:t>
      </w:r>
      <w:r w:rsidR="003E255B">
        <w:t xml:space="preserve"> con la meta para el periodo</w:t>
      </w:r>
      <w:r w:rsidRPr="00BD21B3" w:rsidR="00BD21B3">
        <w:t>,</w:t>
      </w:r>
      <w:r w:rsidR="0074285C">
        <w:t xml:space="preserve"> es importante </w:t>
      </w:r>
      <w:r w:rsidR="00B278EF">
        <w:t>ma</w:t>
      </w:r>
      <w:r w:rsidR="0067507D">
        <w:t>que este resultado debe ser sometido a la revisión</w:t>
      </w:r>
      <w:r w:rsidRPr="00BD21B3" w:rsidR="00BD21B3">
        <w:t xml:space="preserve"> toda vez que no se </w:t>
      </w:r>
      <w:r w:rsidR="00B06AD1">
        <w:t xml:space="preserve">tuvieron </w:t>
      </w:r>
      <w:r w:rsidR="0051441E">
        <w:t>presente</w:t>
      </w:r>
      <w:r w:rsidRPr="00BD21B3" w:rsidR="00BD21B3">
        <w:t xml:space="preserve"> los procesos que no se adelantaron en el primer tr</w:t>
      </w:r>
      <w:r w:rsidR="00473876">
        <w:t>i</w:t>
      </w:r>
      <w:r w:rsidRPr="00BD21B3" w:rsidR="00BD21B3">
        <w:t>mestre (3) y los correspondientes al segundo trimestre (4) para un total de 7, los cuales debían haberse reflejado para el tercer trimestre respecto a lo programado.</w:t>
      </w:r>
    </w:p>
    <w:p w:rsidR="009A4032" w:rsidP="00752262" w:rsidRDefault="02C0EBFF" w14:paraId="3A67CC2A" w14:textId="3A9D54DA">
      <w:pPr>
        <w:pStyle w:val="Heading2"/>
        <w:ind w:firstLine="720"/>
      </w:pPr>
      <w:bookmarkStart w:name="_Toc28613544" w:id="76"/>
      <w:r>
        <w:t>Gestión Financiera</w:t>
      </w:r>
      <w:bookmarkEnd w:id="76"/>
      <w:r>
        <w:t xml:space="preserve"> </w:t>
      </w:r>
    </w:p>
    <w:p w:rsidR="009A4032" w:rsidP="009A4032" w:rsidRDefault="009A4032" w14:paraId="7A3F2682" w14:textId="3E1D7B15">
      <w:pPr>
        <w:rPr>
          <w:rFonts w:eastAsia="Times New Roman" w:cs="Arial"/>
          <w:b/>
          <w:lang w:val="es-ES_tradnl" w:eastAsia="es-ES"/>
        </w:rPr>
      </w:pPr>
    </w:p>
    <w:p w:rsidR="00D96152" w:rsidP="009A4032" w:rsidRDefault="009A4032" w14:paraId="6EC500DD" w14:textId="63E7B29B">
      <w:pPr>
        <w:rPr>
          <w:rFonts w:eastAsia="Times New Roman" w:cs="Arial"/>
          <w:lang w:val="es-ES_tradnl" w:eastAsia="es-ES"/>
        </w:rPr>
      </w:pPr>
      <w:r w:rsidRPr="009A4032">
        <w:rPr>
          <w:rFonts w:eastAsia="Times New Roman" w:cs="Arial"/>
          <w:b/>
          <w:lang w:val="es-ES_tradnl" w:eastAsia="es-ES"/>
        </w:rPr>
        <w:t>GEFI-IND-003</w:t>
      </w:r>
      <w:r>
        <w:rPr>
          <w:rFonts w:eastAsia="Times New Roman" w:cs="Arial"/>
          <w:b/>
          <w:lang w:val="es-ES_tradnl" w:eastAsia="es-ES"/>
        </w:rPr>
        <w:t xml:space="preserve"> </w:t>
      </w:r>
      <w:r w:rsidRPr="009A4032">
        <w:rPr>
          <w:rFonts w:eastAsia="Times New Roman" w:cs="Arial"/>
          <w:u w:val="single"/>
          <w:lang w:val="es-ES_tradnl" w:eastAsia="es-ES"/>
        </w:rPr>
        <w:t xml:space="preserve">Ejecución </w:t>
      </w:r>
      <w:r>
        <w:rPr>
          <w:rFonts w:eastAsia="Times New Roman" w:cs="Arial"/>
          <w:u w:val="single"/>
          <w:lang w:val="es-ES_tradnl" w:eastAsia="es-ES"/>
        </w:rPr>
        <w:t>d</w:t>
      </w:r>
      <w:r w:rsidRPr="009A4032">
        <w:rPr>
          <w:rFonts w:eastAsia="Times New Roman" w:cs="Arial"/>
          <w:u w:val="single"/>
          <w:lang w:val="es-ES_tradnl" w:eastAsia="es-ES"/>
        </w:rPr>
        <w:t>el P</w:t>
      </w:r>
      <w:r>
        <w:rPr>
          <w:rFonts w:eastAsia="Times New Roman" w:cs="Arial"/>
          <w:u w:val="single"/>
          <w:lang w:val="es-ES_tradnl" w:eastAsia="es-ES"/>
        </w:rPr>
        <w:t>AC</w:t>
      </w:r>
      <w:r w:rsidRPr="009A4032">
        <w:rPr>
          <w:rFonts w:eastAsia="Times New Roman" w:cs="Arial"/>
          <w:u w:val="single"/>
          <w:lang w:val="es-ES_tradnl" w:eastAsia="es-ES"/>
        </w:rPr>
        <w:t xml:space="preserve"> (Plan Anualizado De Caja)</w:t>
      </w:r>
      <w:r w:rsidR="007D2ABD">
        <w:rPr>
          <w:rFonts w:eastAsia="Times New Roman" w:cs="Arial"/>
          <w:u w:val="single"/>
          <w:lang w:val="es-ES_tradnl" w:eastAsia="es-ES"/>
        </w:rPr>
        <w:t xml:space="preserve">: </w:t>
      </w:r>
      <w:r w:rsidR="007D2ABD">
        <w:rPr>
          <w:rFonts w:eastAsia="Times New Roman" w:cs="Arial"/>
          <w:lang w:val="es-ES_tradnl" w:eastAsia="es-ES"/>
        </w:rPr>
        <w:t xml:space="preserve"> </w:t>
      </w:r>
    </w:p>
    <w:p w:rsidR="001A2859" w:rsidP="009A4032" w:rsidRDefault="001A2859" w14:paraId="4ABBE004" w14:textId="248DCF06">
      <w:pPr>
        <w:rPr>
          <w:rFonts w:eastAsia="Times New Roman" w:cs="Arial"/>
          <w:lang w:val="es-ES_tradnl" w:eastAsia="es-ES"/>
        </w:rPr>
      </w:pPr>
    </w:p>
    <w:p w:rsidR="001A2859" w:rsidP="001A2859" w:rsidRDefault="001A2859" w14:paraId="4C753DFE" w14:textId="77777777">
      <w:pPr>
        <w:rPr>
          <w:rFonts w:eastAsia="Times New Roman" w:cs="Arial"/>
          <w:lang w:val="es-ES_tradnl" w:eastAsia="es-ES"/>
        </w:rPr>
      </w:pPr>
      <w:r>
        <w:rPr>
          <w:rFonts w:eastAsia="Times New Roman" w:cs="Arial"/>
          <w:lang w:val="es-ES_tradnl" w:eastAsia="es-ES"/>
        </w:rPr>
        <w:t>Al revisar el comportamiento histórico del indicador se evidencia que hay un retirado cumplimiento de la meta por lo tanto se hace pertinente la revisión del indicador con el fin de establecer si su existencia aun es necesaria toda vez que no se presentan mayores desviaciones.</w:t>
      </w:r>
    </w:p>
    <w:p w:rsidR="001A2859" w:rsidP="009A4032" w:rsidRDefault="001A2859" w14:paraId="6F4BDD49" w14:textId="77777777">
      <w:pPr>
        <w:rPr>
          <w:rFonts w:eastAsia="Times New Roman" w:cs="Arial"/>
          <w:lang w:val="es-ES_tradnl" w:eastAsia="es-ES"/>
        </w:rPr>
      </w:pPr>
    </w:p>
    <w:p w:rsidRPr="00652860" w:rsidR="002460BA" w:rsidP="4F8C08D5" w:rsidRDefault="002460BA" w14:paraId="3E6E80C9" w14:textId="53FF2D41">
      <w:pPr>
        <w:pStyle w:val="Caption"/>
        <w:spacing w:after="0" w:line="240" w:lineRule="auto"/>
        <w:jc w:val="center"/>
        <w:rPr>
          <w:rFonts w:eastAsia="Times New Roman" w:cs="Arial"/>
          <w:b w:val="0"/>
          <w:bCs w:val="0"/>
          <w:sz w:val="16"/>
          <w:szCs w:val="16"/>
          <w:lang w:val="es-ES" w:eastAsia="es-ES"/>
        </w:rPr>
      </w:pPr>
      <w:bookmarkStart w:name="_Toc28613590" w:id="77"/>
      <w:r w:rsidRPr="00F31799">
        <w:rPr>
          <w:sz w:val="16"/>
          <w:szCs w:val="16"/>
        </w:rPr>
        <w:t xml:space="preserve">Tabla </w:t>
      </w:r>
      <w:r w:rsidR="00DC5F24">
        <w:rPr>
          <w:sz w:val="16"/>
          <w:szCs w:val="16"/>
        </w:rPr>
        <w:t>40</w:t>
      </w:r>
      <w:r w:rsidRPr="00F31799" w:rsidR="003F6270">
        <w:rPr>
          <w:sz w:val="16"/>
          <w:szCs w:val="16"/>
        </w:rPr>
        <w:t xml:space="preserve">. </w:t>
      </w:r>
      <w:r w:rsidRPr="00652860" w:rsidR="00F31799">
        <w:rPr>
          <w:b w:val="0"/>
          <w:bCs w:val="0"/>
          <w:sz w:val="16"/>
          <w:szCs w:val="16"/>
        </w:rPr>
        <w:t>Ejecución del PAC (Plan Anualizado De Caja)</w:t>
      </w:r>
      <w:bookmarkEnd w:id="77"/>
    </w:p>
    <w:tbl>
      <w:tblPr>
        <w:tblW w:w="10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13"/>
        <w:gridCol w:w="1376"/>
        <w:gridCol w:w="1350"/>
        <w:gridCol w:w="1136"/>
        <w:gridCol w:w="5568"/>
      </w:tblGrid>
      <w:tr w:rsidRPr="00134216" w:rsidR="00134216" w:rsidTr="00ED7F95" w14:paraId="22E8158B" w14:textId="77777777">
        <w:trPr>
          <w:trHeight w:val="287"/>
          <w:tblHeader/>
          <w:jc w:val="center"/>
        </w:trPr>
        <w:tc>
          <w:tcPr>
            <w:tcW w:w="10443" w:type="dxa"/>
            <w:gridSpan w:val="5"/>
            <w:shd w:val="clear" w:color="auto" w:fill="BFBFBF" w:themeFill="background1" w:themeFillShade="BF"/>
            <w:vAlign w:val="center"/>
            <w:hideMark/>
          </w:tcPr>
          <w:p w:rsidRPr="00134216" w:rsidR="00134216" w:rsidP="00134216" w:rsidRDefault="00134216" w14:paraId="5EBA0F41"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CUADRO DE SEGUIMIENTO</w:t>
            </w:r>
          </w:p>
        </w:tc>
      </w:tr>
      <w:tr w:rsidRPr="00134216" w:rsidR="00134216" w:rsidTr="00ED7F95" w14:paraId="6ED6F153" w14:textId="77777777">
        <w:trPr>
          <w:trHeight w:val="281"/>
          <w:tblHeader/>
          <w:jc w:val="center"/>
        </w:trPr>
        <w:tc>
          <w:tcPr>
            <w:tcW w:w="1013" w:type="dxa"/>
            <w:vMerge w:val="restart"/>
            <w:shd w:val="clear" w:color="auto" w:fill="BFBFBF" w:themeFill="background1" w:themeFillShade="BF"/>
            <w:vAlign w:val="center"/>
            <w:hideMark/>
          </w:tcPr>
          <w:p w:rsidRPr="00134216" w:rsidR="00134216" w:rsidP="00134216" w:rsidRDefault="00134216" w14:paraId="429A6DE0"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PERIODO DE MEDICIÓN</w:t>
            </w:r>
          </w:p>
        </w:tc>
        <w:tc>
          <w:tcPr>
            <w:tcW w:w="1376" w:type="dxa"/>
            <w:vMerge w:val="restart"/>
            <w:shd w:val="clear" w:color="auto" w:fill="BFBFBF" w:themeFill="background1" w:themeFillShade="BF"/>
            <w:vAlign w:val="center"/>
            <w:hideMark/>
          </w:tcPr>
          <w:p w:rsidRPr="00134216" w:rsidR="00134216" w:rsidP="00134216" w:rsidRDefault="00134216" w14:paraId="39760603"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 xml:space="preserve">VALOR COMPROMISOS </w:t>
            </w:r>
          </w:p>
        </w:tc>
        <w:tc>
          <w:tcPr>
            <w:tcW w:w="1350" w:type="dxa"/>
            <w:vMerge w:val="restart"/>
            <w:shd w:val="clear" w:color="auto" w:fill="BFBFBF" w:themeFill="background1" w:themeFillShade="BF"/>
            <w:vAlign w:val="center"/>
            <w:hideMark/>
          </w:tcPr>
          <w:p w:rsidRPr="00134216" w:rsidR="00134216" w:rsidP="00134216" w:rsidRDefault="00134216" w14:paraId="7FD1808B"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VALOR TOTAL PRESUPUESTO</w:t>
            </w:r>
          </w:p>
        </w:tc>
        <w:tc>
          <w:tcPr>
            <w:tcW w:w="1136" w:type="dxa"/>
            <w:vMerge w:val="restart"/>
            <w:shd w:val="clear" w:color="auto" w:fill="BFBFBF" w:themeFill="background1" w:themeFillShade="BF"/>
            <w:vAlign w:val="center"/>
            <w:hideMark/>
          </w:tcPr>
          <w:p w:rsidRPr="00134216" w:rsidR="00134216" w:rsidP="00134216" w:rsidRDefault="00134216" w14:paraId="233D646F"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RESULTADO</w:t>
            </w:r>
          </w:p>
        </w:tc>
        <w:tc>
          <w:tcPr>
            <w:tcW w:w="5568" w:type="dxa"/>
            <w:vMerge w:val="restart"/>
            <w:shd w:val="clear" w:color="auto" w:fill="BFBFBF" w:themeFill="background1" w:themeFillShade="BF"/>
            <w:vAlign w:val="center"/>
            <w:hideMark/>
          </w:tcPr>
          <w:p w:rsidRPr="00134216" w:rsidR="00134216" w:rsidP="00134216" w:rsidRDefault="00134216" w14:paraId="0542CD9F" w14:textId="77777777">
            <w:pPr>
              <w:widowControl/>
              <w:jc w:val="center"/>
              <w:rPr>
                <w:rFonts w:eastAsia="Times New Roman" w:cs="Arial"/>
                <w:b/>
                <w:bCs/>
                <w:sz w:val="16"/>
                <w:szCs w:val="16"/>
                <w:lang w:eastAsia="es-CO"/>
              </w:rPr>
            </w:pPr>
            <w:r w:rsidRPr="00134216">
              <w:rPr>
                <w:rFonts w:eastAsia="Times New Roman" w:cs="Arial"/>
                <w:b/>
                <w:bCs/>
                <w:sz w:val="16"/>
                <w:szCs w:val="16"/>
                <w:lang w:eastAsia="es-CO"/>
              </w:rPr>
              <w:t xml:space="preserve">EVALUACIÓN CUALITATIVA </w:t>
            </w:r>
          </w:p>
        </w:tc>
      </w:tr>
      <w:tr w:rsidRPr="00134216" w:rsidR="000C4C14" w:rsidTr="001A2859" w14:paraId="4436F6B5" w14:textId="77777777">
        <w:trPr>
          <w:trHeight w:val="347"/>
          <w:jc w:val="center"/>
        </w:trPr>
        <w:tc>
          <w:tcPr>
            <w:tcW w:w="1013" w:type="dxa"/>
            <w:vMerge/>
            <w:shd w:val="clear" w:color="auto" w:fill="BFBFBF" w:themeFill="background1" w:themeFillShade="BF"/>
            <w:vAlign w:val="center"/>
            <w:hideMark/>
          </w:tcPr>
          <w:p w:rsidRPr="00134216" w:rsidR="00134216" w:rsidP="00134216" w:rsidRDefault="00134216" w14:paraId="46F4EF91" w14:textId="77777777">
            <w:pPr>
              <w:widowControl/>
              <w:jc w:val="left"/>
              <w:rPr>
                <w:rFonts w:eastAsia="Times New Roman" w:cs="Arial"/>
                <w:b/>
                <w:bCs/>
                <w:sz w:val="16"/>
                <w:szCs w:val="16"/>
                <w:lang w:eastAsia="es-CO"/>
              </w:rPr>
            </w:pPr>
          </w:p>
        </w:tc>
        <w:tc>
          <w:tcPr>
            <w:tcW w:w="1376" w:type="dxa"/>
            <w:vMerge/>
            <w:shd w:val="clear" w:color="auto" w:fill="BFBFBF" w:themeFill="background1" w:themeFillShade="BF"/>
            <w:vAlign w:val="center"/>
            <w:hideMark/>
          </w:tcPr>
          <w:p w:rsidRPr="00134216" w:rsidR="00134216" w:rsidP="00134216" w:rsidRDefault="00134216" w14:paraId="3D97759A" w14:textId="77777777">
            <w:pPr>
              <w:widowControl/>
              <w:jc w:val="left"/>
              <w:rPr>
                <w:rFonts w:eastAsia="Times New Roman" w:cs="Arial"/>
                <w:b/>
                <w:bCs/>
                <w:sz w:val="16"/>
                <w:szCs w:val="16"/>
                <w:lang w:eastAsia="es-CO"/>
              </w:rPr>
            </w:pPr>
          </w:p>
        </w:tc>
        <w:tc>
          <w:tcPr>
            <w:tcW w:w="1350" w:type="dxa"/>
            <w:vMerge/>
            <w:shd w:val="clear" w:color="auto" w:fill="BFBFBF" w:themeFill="background1" w:themeFillShade="BF"/>
            <w:vAlign w:val="center"/>
            <w:hideMark/>
          </w:tcPr>
          <w:p w:rsidRPr="00134216" w:rsidR="00134216" w:rsidP="00134216" w:rsidRDefault="00134216" w14:paraId="76876C4F" w14:textId="77777777">
            <w:pPr>
              <w:widowControl/>
              <w:jc w:val="left"/>
              <w:rPr>
                <w:rFonts w:eastAsia="Times New Roman" w:cs="Arial"/>
                <w:b/>
                <w:bCs/>
                <w:sz w:val="16"/>
                <w:szCs w:val="16"/>
                <w:lang w:eastAsia="es-CO"/>
              </w:rPr>
            </w:pPr>
          </w:p>
        </w:tc>
        <w:tc>
          <w:tcPr>
            <w:tcW w:w="1136" w:type="dxa"/>
            <w:vMerge/>
            <w:shd w:val="clear" w:color="auto" w:fill="BFBFBF" w:themeFill="background1" w:themeFillShade="BF"/>
            <w:vAlign w:val="center"/>
            <w:hideMark/>
          </w:tcPr>
          <w:p w:rsidRPr="00134216" w:rsidR="00134216" w:rsidP="00134216" w:rsidRDefault="00134216" w14:paraId="44530AF6" w14:textId="77777777">
            <w:pPr>
              <w:widowControl/>
              <w:jc w:val="left"/>
              <w:rPr>
                <w:rFonts w:eastAsia="Times New Roman" w:cs="Arial"/>
                <w:b/>
                <w:bCs/>
                <w:sz w:val="16"/>
                <w:szCs w:val="16"/>
                <w:lang w:eastAsia="es-CO"/>
              </w:rPr>
            </w:pPr>
          </w:p>
        </w:tc>
        <w:tc>
          <w:tcPr>
            <w:tcW w:w="5568" w:type="dxa"/>
            <w:vMerge/>
            <w:shd w:val="clear" w:color="auto" w:fill="BFBFBF" w:themeFill="background1" w:themeFillShade="BF"/>
            <w:vAlign w:val="center"/>
            <w:hideMark/>
          </w:tcPr>
          <w:p w:rsidRPr="00134216" w:rsidR="00134216" w:rsidP="00134216" w:rsidRDefault="00134216" w14:paraId="40D84760" w14:textId="77777777">
            <w:pPr>
              <w:widowControl/>
              <w:jc w:val="left"/>
              <w:rPr>
                <w:rFonts w:eastAsia="Times New Roman" w:cs="Arial"/>
                <w:b/>
                <w:bCs/>
                <w:sz w:val="16"/>
                <w:szCs w:val="16"/>
                <w:lang w:eastAsia="es-CO"/>
              </w:rPr>
            </w:pPr>
          </w:p>
        </w:tc>
      </w:tr>
      <w:tr w:rsidRPr="00134216" w:rsidR="000C4C14" w:rsidTr="00406964" w14:paraId="3E24160E" w14:textId="77777777">
        <w:trPr>
          <w:trHeight w:val="689"/>
          <w:jc w:val="center"/>
        </w:trPr>
        <w:tc>
          <w:tcPr>
            <w:tcW w:w="1013" w:type="dxa"/>
            <w:shd w:val="clear" w:color="auto" w:fill="auto"/>
            <w:vAlign w:val="center"/>
            <w:hideMark/>
          </w:tcPr>
          <w:p w:rsidRPr="00134216" w:rsidR="00134216" w:rsidP="00134216" w:rsidRDefault="00134216" w14:paraId="0BA34683" w14:textId="77777777">
            <w:pPr>
              <w:widowControl/>
              <w:jc w:val="center"/>
              <w:rPr>
                <w:rFonts w:eastAsia="Times New Roman" w:cs="Arial"/>
                <w:sz w:val="16"/>
                <w:szCs w:val="16"/>
                <w:lang w:eastAsia="es-CO"/>
              </w:rPr>
            </w:pPr>
            <w:r w:rsidRPr="00134216">
              <w:rPr>
                <w:rFonts w:eastAsia="Times New Roman" w:cs="Arial"/>
                <w:sz w:val="16"/>
                <w:szCs w:val="16"/>
                <w:lang w:eastAsia="es-CO"/>
              </w:rPr>
              <w:t>BIMESTRE 1</w:t>
            </w:r>
          </w:p>
        </w:tc>
        <w:tc>
          <w:tcPr>
            <w:tcW w:w="1376" w:type="dxa"/>
            <w:shd w:val="clear" w:color="auto" w:fill="auto"/>
            <w:vAlign w:val="center"/>
            <w:hideMark/>
          </w:tcPr>
          <w:p w:rsidRPr="00134216" w:rsidR="00134216" w:rsidP="00134216" w:rsidRDefault="00134216" w14:paraId="11D4D161" w14:textId="77777777">
            <w:pPr>
              <w:widowControl/>
              <w:jc w:val="center"/>
              <w:rPr>
                <w:rFonts w:eastAsia="Times New Roman" w:cs="Arial"/>
                <w:sz w:val="16"/>
                <w:szCs w:val="16"/>
                <w:lang w:eastAsia="es-CO"/>
              </w:rPr>
            </w:pPr>
            <w:r w:rsidRPr="00134216">
              <w:rPr>
                <w:rFonts w:eastAsia="Times New Roman" w:cs="Arial"/>
                <w:sz w:val="16"/>
                <w:szCs w:val="16"/>
                <w:lang w:eastAsia="es-CO"/>
              </w:rPr>
              <w:t>17.458.865.151</w:t>
            </w:r>
          </w:p>
        </w:tc>
        <w:tc>
          <w:tcPr>
            <w:tcW w:w="1350" w:type="dxa"/>
            <w:shd w:val="clear" w:color="auto" w:fill="auto"/>
            <w:vAlign w:val="center"/>
            <w:hideMark/>
          </w:tcPr>
          <w:p w:rsidRPr="00134216" w:rsidR="00134216" w:rsidP="00134216" w:rsidRDefault="00134216" w14:paraId="2C713C26" w14:textId="77777777">
            <w:pPr>
              <w:widowControl/>
              <w:jc w:val="center"/>
              <w:rPr>
                <w:rFonts w:eastAsia="Times New Roman" w:cs="Arial"/>
                <w:sz w:val="16"/>
                <w:szCs w:val="16"/>
                <w:lang w:eastAsia="es-CO"/>
              </w:rPr>
            </w:pPr>
            <w:r w:rsidRPr="00134216">
              <w:rPr>
                <w:rFonts w:eastAsia="Times New Roman" w:cs="Arial"/>
                <w:sz w:val="16"/>
                <w:szCs w:val="16"/>
                <w:lang w:eastAsia="es-CO"/>
              </w:rPr>
              <w:t>20.938.395.444</w:t>
            </w:r>
          </w:p>
        </w:tc>
        <w:tc>
          <w:tcPr>
            <w:tcW w:w="1136" w:type="dxa"/>
            <w:shd w:val="clear" w:color="auto" w:fill="auto"/>
            <w:vAlign w:val="center"/>
            <w:hideMark/>
          </w:tcPr>
          <w:p w:rsidRPr="00134216" w:rsidR="00134216" w:rsidP="00134216" w:rsidRDefault="00134216" w14:paraId="0F1D4357" w14:textId="77777777">
            <w:pPr>
              <w:widowControl/>
              <w:jc w:val="center"/>
              <w:rPr>
                <w:rFonts w:eastAsia="Times New Roman" w:cs="Arial"/>
                <w:sz w:val="16"/>
                <w:szCs w:val="16"/>
                <w:lang w:eastAsia="es-CO"/>
              </w:rPr>
            </w:pPr>
            <w:r w:rsidRPr="00134216">
              <w:rPr>
                <w:rFonts w:eastAsia="Times New Roman" w:cs="Arial"/>
                <w:sz w:val="16"/>
                <w:szCs w:val="16"/>
                <w:lang w:eastAsia="es-CO"/>
              </w:rPr>
              <w:t>83,38%</w:t>
            </w:r>
          </w:p>
        </w:tc>
        <w:tc>
          <w:tcPr>
            <w:tcW w:w="5568" w:type="dxa"/>
            <w:shd w:val="clear" w:color="auto" w:fill="auto"/>
            <w:vAlign w:val="center"/>
            <w:hideMark/>
          </w:tcPr>
          <w:p w:rsidRPr="00134216" w:rsidR="00134216" w:rsidP="00087897" w:rsidRDefault="00134216" w14:paraId="70AD29A8" w14:textId="0271F98D">
            <w:pPr>
              <w:widowControl/>
              <w:rPr>
                <w:rFonts w:eastAsia="Times New Roman" w:cs="Arial"/>
                <w:sz w:val="16"/>
                <w:szCs w:val="16"/>
                <w:lang w:eastAsia="es-CO"/>
              </w:rPr>
            </w:pPr>
            <w:r w:rsidRPr="00134216">
              <w:rPr>
                <w:rFonts w:eastAsia="Times New Roman" w:cs="Arial"/>
                <w:sz w:val="16"/>
                <w:szCs w:val="16"/>
                <w:lang w:eastAsia="es-CO"/>
              </w:rPr>
              <w:t xml:space="preserve">En el primer bimestre del año 2019 se ejecutaron el 83,38 % de los pagos programados para realizar en el período evaluado. </w:t>
            </w:r>
            <w:r w:rsidRPr="00134216">
              <w:rPr>
                <w:rFonts w:eastAsia="Times New Roman" w:cs="Arial"/>
                <w:sz w:val="16"/>
                <w:szCs w:val="16"/>
                <w:lang w:eastAsia="es-CO"/>
              </w:rPr>
              <w:br/>
            </w:r>
            <w:r w:rsidRPr="00134216">
              <w:rPr>
                <w:rFonts w:eastAsia="Times New Roman" w:cs="Arial"/>
                <w:sz w:val="16"/>
                <w:szCs w:val="16"/>
                <w:lang w:eastAsia="es-CO"/>
              </w:rPr>
              <w:t xml:space="preserve">Nota: Se </w:t>
            </w:r>
            <w:r w:rsidRPr="00134216" w:rsidR="00842E8F">
              <w:rPr>
                <w:rFonts w:eastAsia="Times New Roman" w:cs="Arial"/>
                <w:sz w:val="16"/>
                <w:szCs w:val="16"/>
                <w:lang w:eastAsia="es-CO"/>
              </w:rPr>
              <w:t>corrige</w:t>
            </w:r>
            <w:r w:rsidRPr="00134216">
              <w:rPr>
                <w:rFonts w:eastAsia="Times New Roman" w:cs="Arial"/>
                <w:sz w:val="16"/>
                <w:szCs w:val="16"/>
                <w:lang w:eastAsia="es-CO"/>
              </w:rPr>
              <w:t xml:space="preserve"> el reporte toda vez que se </w:t>
            </w:r>
            <w:r w:rsidRPr="00134216" w:rsidR="00842E8F">
              <w:rPr>
                <w:rFonts w:eastAsia="Times New Roman" w:cs="Arial"/>
                <w:sz w:val="16"/>
                <w:szCs w:val="16"/>
                <w:lang w:eastAsia="es-CO"/>
              </w:rPr>
              <w:t>había</w:t>
            </w:r>
            <w:r w:rsidRPr="00134216">
              <w:rPr>
                <w:rFonts w:eastAsia="Times New Roman" w:cs="Arial"/>
                <w:sz w:val="16"/>
                <w:szCs w:val="16"/>
                <w:lang w:eastAsia="es-CO"/>
              </w:rPr>
              <w:t xml:space="preserve"> informado la ejecución relacionada </w:t>
            </w:r>
            <w:r w:rsidRPr="00134216" w:rsidR="00842E8F">
              <w:rPr>
                <w:rFonts w:eastAsia="Times New Roman" w:cs="Arial"/>
                <w:sz w:val="16"/>
                <w:szCs w:val="16"/>
                <w:lang w:eastAsia="es-CO"/>
              </w:rPr>
              <w:t>únicamente</w:t>
            </w:r>
            <w:r w:rsidRPr="00134216">
              <w:rPr>
                <w:rFonts w:eastAsia="Times New Roman" w:cs="Arial"/>
                <w:sz w:val="16"/>
                <w:szCs w:val="16"/>
                <w:lang w:eastAsia="es-CO"/>
              </w:rPr>
              <w:t xml:space="preserve"> con PAC vigencia, por lo que al incluirse la ejecución de PAC reserva se modifican los valores y porcentaje de avance en la ejecución.</w:t>
            </w:r>
            <w:r w:rsidRPr="00134216">
              <w:rPr>
                <w:rFonts w:eastAsia="Times New Roman" w:cs="Arial"/>
                <w:sz w:val="16"/>
                <w:szCs w:val="16"/>
                <w:lang w:eastAsia="es-CO"/>
              </w:rPr>
              <w:br/>
            </w:r>
            <w:r w:rsidRPr="00134216">
              <w:rPr>
                <w:rFonts w:eastAsia="Times New Roman" w:cs="Arial"/>
                <w:sz w:val="16"/>
                <w:szCs w:val="16"/>
                <w:lang w:eastAsia="es-CO"/>
              </w:rPr>
              <w:t xml:space="preserve">Frente al mismo </w:t>
            </w:r>
            <w:r w:rsidRPr="00134216" w:rsidR="00842E8F">
              <w:rPr>
                <w:rFonts w:eastAsia="Times New Roman" w:cs="Arial"/>
                <w:sz w:val="16"/>
                <w:szCs w:val="16"/>
                <w:lang w:eastAsia="es-CO"/>
              </w:rPr>
              <w:t>periodo</w:t>
            </w:r>
            <w:r w:rsidRPr="00134216">
              <w:rPr>
                <w:rFonts w:eastAsia="Times New Roman" w:cs="Arial"/>
                <w:sz w:val="16"/>
                <w:szCs w:val="16"/>
                <w:lang w:eastAsia="es-CO"/>
              </w:rPr>
              <w:t xml:space="preserve"> de la vigencia anterior se evidencia un incremento en la ejecución PAC, pasando de un 65% a un 83,38%</w:t>
            </w:r>
          </w:p>
        </w:tc>
      </w:tr>
      <w:tr w:rsidRPr="00134216" w:rsidR="000C4C14" w:rsidTr="00406964" w14:paraId="6CFD99FB" w14:textId="77777777">
        <w:trPr>
          <w:trHeight w:val="1266"/>
          <w:jc w:val="center"/>
        </w:trPr>
        <w:tc>
          <w:tcPr>
            <w:tcW w:w="1013" w:type="dxa"/>
            <w:shd w:val="clear" w:color="auto" w:fill="auto"/>
            <w:vAlign w:val="center"/>
            <w:hideMark/>
          </w:tcPr>
          <w:p w:rsidRPr="00134216" w:rsidR="00134216" w:rsidP="00134216" w:rsidRDefault="00134216" w14:paraId="096EF307" w14:textId="77777777">
            <w:pPr>
              <w:widowControl/>
              <w:jc w:val="center"/>
              <w:rPr>
                <w:rFonts w:eastAsia="Times New Roman" w:cs="Arial"/>
                <w:sz w:val="16"/>
                <w:szCs w:val="16"/>
                <w:lang w:eastAsia="es-CO"/>
              </w:rPr>
            </w:pPr>
            <w:r w:rsidRPr="00134216">
              <w:rPr>
                <w:rFonts w:eastAsia="Times New Roman" w:cs="Arial"/>
                <w:sz w:val="16"/>
                <w:szCs w:val="16"/>
                <w:lang w:eastAsia="es-CO"/>
              </w:rPr>
              <w:t>BIMESTRE 2</w:t>
            </w:r>
          </w:p>
        </w:tc>
        <w:tc>
          <w:tcPr>
            <w:tcW w:w="1376" w:type="dxa"/>
            <w:shd w:val="clear" w:color="auto" w:fill="auto"/>
            <w:vAlign w:val="center"/>
            <w:hideMark/>
          </w:tcPr>
          <w:p w:rsidRPr="00134216" w:rsidR="00134216" w:rsidP="00134216" w:rsidRDefault="00134216" w14:paraId="006E0227" w14:textId="77777777">
            <w:pPr>
              <w:widowControl/>
              <w:jc w:val="center"/>
              <w:rPr>
                <w:rFonts w:eastAsia="Times New Roman" w:cs="Arial"/>
                <w:sz w:val="16"/>
                <w:szCs w:val="16"/>
                <w:lang w:eastAsia="es-CO"/>
              </w:rPr>
            </w:pPr>
            <w:r w:rsidRPr="00134216">
              <w:rPr>
                <w:rFonts w:eastAsia="Times New Roman" w:cs="Arial"/>
                <w:sz w:val="16"/>
                <w:szCs w:val="16"/>
                <w:lang w:eastAsia="es-CO"/>
              </w:rPr>
              <w:t>21.023.308.910</w:t>
            </w:r>
          </w:p>
        </w:tc>
        <w:tc>
          <w:tcPr>
            <w:tcW w:w="1350" w:type="dxa"/>
            <w:shd w:val="clear" w:color="auto" w:fill="auto"/>
            <w:vAlign w:val="center"/>
            <w:hideMark/>
          </w:tcPr>
          <w:p w:rsidRPr="00134216" w:rsidR="00134216" w:rsidP="00134216" w:rsidRDefault="00134216" w14:paraId="175544E6" w14:textId="77777777">
            <w:pPr>
              <w:widowControl/>
              <w:jc w:val="center"/>
              <w:rPr>
                <w:rFonts w:eastAsia="Times New Roman" w:cs="Arial"/>
                <w:sz w:val="16"/>
                <w:szCs w:val="16"/>
                <w:lang w:eastAsia="es-CO"/>
              </w:rPr>
            </w:pPr>
            <w:r w:rsidRPr="00134216">
              <w:rPr>
                <w:rFonts w:eastAsia="Times New Roman" w:cs="Arial"/>
                <w:sz w:val="16"/>
                <w:szCs w:val="16"/>
                <w:lang w:eastAsia="es-CO"/>
              </w:rPr>
              <w:t>23.206.673.044</w:t>
            </w:r>
          </w:p>
        </w:tc>
        <w:tc>
          <w:tcPr>
            <w:tcW w:w="1136" w:type="dxa"/>
            <w:shd w:val="clear" w:color="auto" w:fill="auto"/>
            <w:vAlign w:val="center"/>
            <w:hideMark/>
          </w:tcPr>
          <w:p w:rsidRPr="00134216" w:rsidR="00134216" w:rsidP="00134216" w:rsidRDefault="00134216" w14:paraId="3D40DDE8" w14:textId="77777777">
            <w:pPr>
              <w:widowControl/>
              <w:jc w:val="center"/>
              <w:rPr>
                <w:rFonts w:eastAsia="Times New Roman" w:cs="Arial"/>
                <w:sz w:val="16"/>
                <w:szCs w:val="16"/>
                <w:lang w:eastAsia="es-CO"/>
              </w:rPr>
            </w:pPr>
            <w:r w:rsidRPr="00134216">
              <w:rPr>
                <w:rFonts w:eastAsia="Times New Roman" w:cs="Arial"/>
                <w:sz w:val="16"/>
                <w:szCs w:val="16"/>
                <w:lang w:eastAsia="es-CO"/>
              </w:rPr>
              <w:t>90,59%</w:t>
            </w:r>
          </w:p>
        </w:tc>
        <w:tc>
          <w:tcPr>
            <w:tcW w:w="5568" w:type="dxa"/>
            <w:shd w:val="clear" w:color="auto" w:fill="auto"/>
            <w:vAlign w:val="center"/>
            <w:hideMark/>
          </w:tcPr>
          <w:p w:rsidRPr="00134216" w:rsidR="00134216" w:rsidP="00087897" w:rsidRDefault="00134216" w14:paraId="7C8DF504" w14:textId="77777777">
            <w:pPr>
              <w:widowControl/>
              <w:rPr>
                <w:rFonts w:eastAsia="Times New Roman" w:cs="Arial"/>
                <w:sz w:val="16"/>
                <w:szCs w:val="16"/>
                <w:lang w:eastAsia="es-CO"/>
              </w:rPr>
            </w:pPr>
            <w:r w:rsidRPr="00134216">
              <w:rPr>
                <w:rFonts w:eastAsia="Times New Roman" w:cs="Arial"/>
                <w:sz w:val="16"/>
                <w:szCs w:val="16"/>
                <w:lang w:eastAsia="es-CO"/>
              </w:rPr>
              <w:t>En el segundo bimestre del año 2019 se ejecutaron el 90,59 % de los pagos programados para realizar en el período evaluado. Se evidencia un aumento en el porcentaje de ejecución frente al anterior bimestre, evidenciando una tendencia al alza, la cual se espera mantener con el fin de propiciar una mejor gestión en giros que se evidencia en la constitución de menores valores de reservas presupuestales. Con respecto al mismo periodo de la vigencia anterior, se evidencia que se mantiene el porcentaje de ejecución del PAC en un 90%</w:t>
            </w:r>
          </w:p>
        </w:tc>
      </w:tr>
      <w:tr w:rsidRPr="00134216" w:rsidR="000C4C14" w:rsidTr="00406964" w14:paraId="37C7123A" w14:textId="77777777">
        <w:trPr>
          <w:trHeight w:val="2633"/>
          <w:jc w:val="center"/>
        </w:trPr>
        <w:tc>
          <w:tcPr>
            <w:tcW w:w="1013" w:type="dxa"/>
            <w:shd w:val="clear" w:color="auto" w:fill="auto"/>
            <w:vAlign w:val="center"/>
            <w:hideMark/>
          </w:tcPr>
          <w:p w:rsidRPr="00134216" w:rsidR="00134216" w:rsidP="00134216" w:rsidRDefault="00134216" w14:paraId="58091204" w14:textId="77777777">
            <w:pPr>
              <w:widowControl/>
              <w:jc w:val="center"/>
              <w:rPr>
                <w:rFonts w:eastAsia="Times New Roman" w:cs="Arial"/>
                <w:sz w:val="16"/>
                <w:szCs w:val="16"/>
                <w:lang w:eastAsia="es-CO"/>
              </w:rPr>
            </w:pPr>
            <w:r w:rsidRPr="00134216">
              <w:rPr>
                <w:rFonts w:eastAsia="Times New Roman" w:cs="Arial"/>
                <w:sz w:val="16"/>
                <w:szCs w:val="16"/>
                <w:lang w:eastAsia="es-CO"/>
              </w:rPr>
              <w:t>BIMESTRE 3</w:t>
            </w:r>
          </w:p>
        </w:tc>
        <w:tc>
          <w:tcPr>
            <w:tcW w:w="1376" w:type="dxa"/>
            <w:shd w:val="clear" w:color="auto" w:fill="auto"/>
            <w:vAlign w:val="center"/>
            <w:hideMark/>
          </w:tcPr>
          <w:p w:rsidRPr="00134216" w:rsidR="00134216" w:rsidP="00134216" w:rsidRDefault="00134216" w14:paraId="6F050994" w14:textId="77777777">
            <w:pPr>
              <w:widowControl/>
              <w:jc w:val="center"/>
              <w:rPr>
                <w:rFonts w:eastAsia="Times New Roman" w:cs="Arial"/>
                <w:sz w:val="16"/>
                <w:szCs w:val="16"/>
                <w:lang w:eastAsia="es-CO"/>
              </w:rPr>
            </w:pPr>
            <w:r w:rsidRPr="00134216">
              <w:rPr>
                <w:rFonts w:eastAsia="Times New Roman" w:cs="Arial"/>
                <w:sz w:val="16"/>
                <w:szCs w:val="16"/>
                <w:lang w:eastAsia="es-CO"/>
              </w:rPr>
              <w:t>31.353.697.738</w:t>
            </w:r>
          </w:p>
        </w:tc>
        <w:tc>
          <w:tcPr>
            <w:tcW w:w="1350" w:type="dxa"/>
            <w:shd w:val="clear" w:color="auto" w:fill="auto"/>
            <w:vAlign w:val="center"/>
            <w:hideMark/>
          </w:tcPr>
          <w:p w:rsidRPr="00134216" w:rsidR="00134216" w:rsidP="00134216" w:rsidRDefault="00134216" w14:paraId="2F4D62B6" w14:textId="77777777">
            <w:pPr>
              <w:widowControl/>
              <w:jc w:val="center"/>
              <w:rPr>
                <w:rFonts w:eastAsia="Times New Roman" w:cs="Arial"/>
                <w:sz w:val="16"/>
                <w:szCs w:val="16"/>
                <w:lang w:eastAsia="es-CO"/>
              </w:rPr>
            </w:pPr>
            <w:r w:rsidRPr="00134216">
              <w:rPr>
                <w:rFonts w:eastAsia="Times New Roman" w:cs="Arial"/>
                <w:sz w:val="16"/>
                <w:szCs w:val="16"/>
                <w:lang w:eastAsia="es-CO"/>
              </w:rPr>
              <w:t>35.123.064.814</w:t>
            </w:r>
          </w:p>
        </w:tc>
        <w:tc>
          <w:tcPr>
            <w:tcW w:w="1136" w:type="dxa"/>
            <w:shd w:val="clear" w:color="auto" w:fill="auto"/>
            <w:vAlign w:val="center"/>
            <w:hideMark/>
          </w:tcPr>
          <w:p w:rsidRPr="00134216" w:rsidR="00134216" w:rsidP="00134216" w:rsidRDefault="00134216" w14:paraId="46D0A1FB" w14:textId="77777777">
            <w:pPr>
              <w:widowControl/>
              <w:jc w:val="center"/>
              <w:rPr>
                <w:rFonts w:eastAsia="Times New Roman" w:cs="Arial"/>
                <w:sz w:val="16"/>
                <w:szCs w:val="16"/>
                <w:lang w:eastAsia="es-CO"/>
              </w:rPr>
            </w:pPr>
            <w:r w:rsidRPr="00134216">
              <w:rPr>
                <w:rFonts w:eastAsia="Times New Roman" w:cs="Arial"/>
                <w:sz w:val="16"/>
                <w:szCs w:val="16"/>
                <w:lang w:eastAsia="es-CO"/>
              </w:rPr>
              <w:t>89,27%</w:t>
            </w:r>
          </w:p>
        </w:tc>
        <w:tc>
          <w:tcPr>
            <w:tcW w:w="5568" w:type="dxa"/>
            <w:shd w:val="clear" w:color="auto" w:fill="auto"/>
            <w:vAlign w:val="center"/>
            <w:hideMark/>
          </w:tcPr>
          <w:p w:rsidRPr="00134216" w:rsidR="00134216" w:rsidP="00087897" w:rsidRDefault="00134216" w14:paraId="4CE2E70F" w14:textId="3B622579">
            <w:pPr>
              <w:widowControl/>
              <w:rPr>
                <w:rFonts w:eastAsia="Times New Roman" w:cs="Arial"/>
                <w:sz w:val="16"/>
                <w:szCs w:val="16"/>
                <w:lang w:eastAsia="es-CO"/>
              </w:rPr>
            </w:pPr>
            <w:r w:rsidRPr="00134216">
              <w:rPr>
                <w:rFonts w:eastAsia="Times New Roman" w:cs="Arial"/>
                <w:sz w:val="16"/>
                <w:szCs w:val="16"/>
                <w:lang w:eastAsia="es-CO"/>
              </w:rPr>
              <w:t xml:space="preserve">En el tercer bimestre(mayo-junio) de 2019 se ejecutaron el 89,27% de los pagos programados para realizar en el período evaluado, evidenciando una mejor ejecución en el presupuesto vigencia, toda vez que se alcanzó una ejecución correspondiente al 95% del PAC programado. No obstante, frente a la ejecución de reservas se evidencia que la misma fue el 84% del PAC programado, por lo cual se requiere que los proyectos de inversión y las áreas </w:t>
            </w:r>
            <w:r w:rsidRPr="00134216" w:rsidR="00087897">
              <w:rPr>
                <w:rFonts w:eastAsia="Times New Roman" w:cs="Arial"/>
                <w:sz w:val="16"/>
                <w:szCs w:val="16"/>
                <w:lang w:eastAsia="es-CO"/>
              </w:rPr>
              <w:t>realizan</w:t>
            </w:r>
            <w:r w:rsidRPr="00134216">
              <w:rPr>
                <w:rFonts w:eastAsia="Times New Roman" w:cs="Arial"/>
                <w:sz w:val="16"/>
                <w:szCs w:val="16"/>
                <w:lang w:eastAsia="es-CO"/>
              </w:rPr>
              <w:t xml:space="preserve"> los </w:t>
            </w:r>
            <w:r w:rsidRPr="00134216" w:rsidR="00087897">
              <w:rPr>
                <w:rFonts w:eastAsia="Times New Roman" w:cs="Arial"/>
                <w:sz w:val="16"/>
                <w:szCs w:val="16"/>
                <w:lang w:eastAsia="es-CO"/>
              </w:rPr>
              <w:t>ajustes</w:t>
            </w:r>
            <w:r w:rsidRPr="00134216">
              <w:rPr>
                <w:rFonts w:eastAsia="Times New Roman" w:cs="Arial"/>
                <w:sz w:val="16"/>
                <w:szCs w:val="16"/>
                <w:lang w:eastAsia="es-CO"/>
              </w:rPr>
              <w:t xml:space="preserve"> pertinentes en cuanto a programación y radicación de pagos, con el fin de ejecutar la totalidad de la reserva y disminuir la constitución de pasivos exigibles. Se evidencia una </w:t>
            </w:r>
            <w:r w:rsidRPr="00134216" w:rsidR="00087897">
              <w:rPr>
                <w:rFonts w:eastAsia="Times New Roman" w:cs="Arial"/>
                <w:sz w:val="16"/>
                <w:szCs w:val="16"/>
                <w:lang w:eastAsia="es-CO"/>
              </w:rPr>
              <w:t>disminución</w:t>
            </w:r>
            <w:r w:rsidRPr="00134216">
              <w:rPr>
                <w:rFonts w:eastAsia="Times New Roman" w:cs="Arial"/>
                <w:sz w:val="16"/>
                <w:szCs w:val="16"/>
                <w:lang w:eastAsia="es-CO"/>
              </w:rPr>
              <w:t xml:space="preserve"> en </w:t>
            </w:r>
            <w:r w:rsidRPr="00134216" w:rsidR="00087897">
              <w:rPr>
                <w:rFonts w:eastAsia="Times New Roman" w:cs="Arial"/>
                <w:sz w:val="16"/>
                <w:szCs w:val="16"/>
                <w:lang w:eastAsia="es-CO"/>
              </w:rPr>
              <w:t>la ejecución</w:t>
            </w:r>
            <w:r w:rsidRPr="00134216">
              <w:rPr>
                <w:rFonts w:eastAsia="Times New Roman" w:cs="Arial"/>
                <w:sz w:val="16"/>
                <w:szCs w:val="16"/>
                <w:lang w:eastAsia="es-CO"/>
              </w:rPr>
              <w:t xml:space="preserve"> de PAC con respecto al mismo periodo de la vigencia anterior, pasando de un 96% a un 89,27%, </w:t>
            </w:r>
            <w:r w:rsidRPr="00134216" w:rsidR="00805F50">
              <w:rPr>
                <w:rFonts w:eastAsia="Times New Roman" w:cs="Arial"/>
                <w:sz w:val="16"/>
                <w:szCs w:val="16"/>
                <w:lang w:eastAsia="es-CO"/>
              </w:rPr>
              <w:t>debido a</w:t>
            </w:r>
            <w:r w:rsidRPr="00134216">
              <w:rPr>
                <w:rFonts w:eastAsia="Times New Roman" w:cs="Arial"/>
                <w:sz w:val="16"/>
                <w:szCs w:val="16"/>
                <w:lang w:eastAsia="es-CO"/>
              </w:rPr>
              <w:t xml:space="preserve"> lo cual se requiere continuar con el seguimiento en informar a las áreas para la definición de acciones que permitan una programación más acertada acorde con los compromisos adquiridos.</w:t>
            </w:r>
          </w:p>
        </w:tc>
      </w:tr>
      <w:tr w:rsidRPr="00134216" w:rsidR="00134216" w:rsidTr="00406964" w14:paraId="74908067" w14:textId="77777777">
        <w:trPr>
          <w:trHeight w:val="1239"/>
          <w:jc w:val="center"/>
        </w:trPr>
        <w:tc>
          <w:tcPr>
            <w:tcW w:w="1013" w:type="dxa"/>
            <w:shd w:val="clear" w:color="auto" w:fill="auto"/>
            <w:vAlign w:val="center"/>
            <w:hideMark/>
          </w:tcPr>
          <w:p w:rsidRPr="00134216" w:rsidR="00134216" w:rsidP="00134216" w:rsidRDefault="00134216" w14:paraId="6B13047F" w14:textId="77777777">
            <w:pPr>
              <w:widowControl/>
              <w:jc w:val="center"/>
              <w:rPr>
                <w:rFonts w:eastAsia="Times New Roman" w:cs="Arial"/>
                <w:sz w:val="16"/>
                <w:szCs w:val="16"/>
                <w:lang w:eastAsia="es-CO"/>
              </w:rPr>
            </w:pPr>
            <w:r w:rsidRPr="00134216">
              <w:rPr>
                <w:rFonts w:eastAsia="Times New Roman" w:cs="Arial"/>
                <w:sz w:val="16"/>
                <w:szCs w:val="16"/>
                <w:lang w:eastAsia="es-CO"/>
              </w:rPr>
              <w:t>BIMESTRE 4</w:t>
            </w:r>
          </w:p>
        </w:tc>
        <w:tc>
          <w:tcPr>
            <w:tcW w:w="1376" w:type="dxa"/>
            <w:shd w:val="clear" w:color="auto" w:fill="auto"/>
            <w:vAlign w:val="center"/>
            <w:hideMark/>
          </w:tcPr>
          <w:p w:rsidRPr="00134216" w:rsidR="00134216" w:rsidP="00134216" w:rsidRDefault="00134216" w14:paraId="53A07CA3" w14:textId="77777777">
            <w:pPr>
              <w:widowControl/>
              <w:jc w:val="center"/>
              <w:rPr>
                <w:rFonts w:eastAsia="Times New Roman" w:cs="Arial"/>
                <w:sz w:val="16"/>
                <w:szCs w:val="16"/>
                <w:lang w:eastAsia="es-CO"/>
              </w:rPr>
            </w:pPr>
            <w:r w:rsidRPr="00134216">
              <w:rPr>
                <w:rFonts w:eastAsia="Times New Roman" w:cs="Arial"/>
                <w:sz w:val="16"/>
                <w:szCs w:val="16"/>
                <w:lang w:eastAsia="es-CO"/>
              </w:rPr>
              <w:t>26.175.894.147</w:t>
            </w:r>
          </w:p>
        </w:tc>
        <w:tc>
          <w:tcPr>
            <w:tcW w:w="1350" w:type="dxa"/>
            <w:shd w:val="clear" w:color="auto" w:fill="auto"/>
            <w:vAlign w:val="center"/>
            <w:hideMark/>
          </w:tcPr>
          <w:p w:rsidRPr="00134216" w:rsidR="00134216" w:rsidP="00134216" w:rsidRDefault="00134216" w14:paraId="4EDA66D6" w14:textId="77777777">
            <w:pPr>
              <w:widowControl/>
              <w:jc w:val="center"/>
              <w:rPr>
                <w:rFonts w:eastAsia="Times New Roman" w:cs="Arial"/>
                <w:sz w:val="16"/>
                <w:szCs w:val="16"/>
                <w:lang w:eastAsia="es-CO"/>
              </w:rPr>
            </w:pPr>
            <w:r w:rsidRPr="00134216">
              <w:rPr>
                <w:rFonts w:eastAsia="Times New Roman" w:cs="Arial"/>
                <w:sz w:val="16"/>
                <w:szCs w:val="16"/>
                <w:lang w:eastAsia="es-CO"/>
              </w:rPr>
              <w:t>32.325.047.246</w:t>
            </w:r>
          </w:p>
        </w:tc>
        <w:tc>
          <w:tcPr>
            <w:tcW w:w="1136" w:type="dxa"/>
            <w:shd w:val="clear" w:color="auto" w:fill="auto"/>
            <w:vAlign w:val="center"/>
            <w:hideMark/>
          </w:tcPr>
          <w:p w:rsidRPr="00134216" w:rsidR="00134216" w:rsidP="00134216" w:rsidRDefault="00134216" w14:paraId="2BA7EF9E" w14:textId="77777777">
            <w:pPr>
              <w:widowControl/>
              <w:jc w:val="center"/>
              <w:rPr>
                <w:rFonts w:eastAsia="Times New Roman" w:cs="Arial"/>
                <w:sz w:val="16"/>
                <w:szCs w:val="16"/>
                <w:lang w:eastAsia="es-CO"/>
              </w:rPr>
            </w:pPr>
            <w:r w:rsidRPr="00134216">
              <w:rPr>
                <w:rFonts w:eastAsia="Times New Roman" w:cs="Arial"/>
                <w:sz w:val="16"/>
                <w:szCs w:val="16"/>
                <w:lang w:eastAsia="es-CO"/>
              </w:rPr>
              <w:t>80,98%</w:t>
            </w:r>
          </w:p>
        </w:tc>
        <w:tc>
          <w:tcPr>
            <w:tcW w:w="5568" w:type="dxa"/>
            <w:shd w:val="clear" w:color="auto" w:fill="auto"/>
            <w:vAlign w:val="center"/>
            <w:hideMark/>
          </w:tcPr>
          <w:p w:rsidRPr="00134216" w:rsidR="00134216" w:rsidP="00087897" w:rsidRDefault="00134216" w14:paraId="64A04C00" w14:textId="732BF79F">
            <w:pPr>
              <w:widowControl/>
              <w:rPr>
                <w:rFonts w:eastAsia="Times New Roman" w:cs="Arial"/>
                <w:sz w:val="16"/>
                <w:szCs w:val="16"/>
                <w:lang w:eastAsia="es-CO"/>
              </w:rPr>
            </w:pPr>
            <w:r w:rsidRPr="00134216">
              <w:rPr>
                <w:rFonts w:eastAsia="Times New Roman" w:cs="Arial"/>
                <w:sz w:val="16"/>
                <w:szCs w:val="16"/>
                <w:lang w:eastAsia="es-CO"/>
              </w:rPr>
              <w:t xml:space="preserve">En el cuarto </w:t>
            </w:r>
            <w:r w:rsidRPr="00134216" w:rsidR="00087897">
              <w:rPr>
                <w:rFonts w:eastAsia="Times New Roman" w:cs="Arial"/>
                <w:sz w:val="16"/>
                <w:szCs w:val="16"/>
                <w:lang w:eastAsia="es-CO"/>
              </w:rPr>
              <w:t>bimestre (</w:t>
            </w:r>
            <w:r w:rsidRPr="00134216">
              <w:rPr>
                <w:rFonts w:eastAsia="Times New Roman" w:cs="Arial"/>
                <w:sz w:val="16"/>
                <w:szCs w:val="16"/>
                <w:lang w:eastAsia="es-CO"/>
              </w:rPr>
              <w:t>Julio-agosto) de 2019 se ejecutaron el 80,98% de los pagos programados para realizar en el período evaluado, con relación a la vigencia anterior que fue el 97 % hay una diferencia del 16,02% evidenciando una menor ejecución. Por lo cual es importante la adecuada coordinación con las áreas encargadas del desarrollo de los proyectos de inversión hagan un seguimiento adecuado para el cumplimiento de la programación y radicación de pagos, para lograr una mayor ejecución de los pagos</w:t>
            </w:r>
          </w:p>
        </w:tc>
      </w:tr>
      <w:tr w:rsidRPr="00134216" w:rsidR="000C4C14" w:rsidTr="00406964" w14:paraId="4B71C742" w14:textId="77777777">
        <w:trPr>
          <w:trHeight w:val="1417"/>
          <w:jc w:val="center"/>
        </w:trPr>
        <w:tc>
          <w:tcPr>
            <w:tcW w:w="1013" w:type="dxa"/>
            <w:shd w:val="clear" w:color="auto" w:fill="auto"/>
            <w:vAlign w:val="center"/>
            <w:hideMark/>
          </w:tcPr>
          <w:p w:rsidRPr="00134216" w:rsidR="00134216" w:rsidP="00134216" w:rsidRDefault="00134216" w14:paraId="669AD88A" w14:textId="77777777">
            <w:pPr>
              <w:widowControl/>
              <w:jc w:val="center"/>
              <w:rPr>
                <w:rFonts w:eastAsia="Times New Roman" w:cs="Arial"/>
                <w:sz w:val="16"/>
                <w:szCs w:val="16"/>
                <w:lang w:eastAsia="es-CO"/>
              </w:rPr>
            </w:pPr>
            <w:r w:rsidRPr="00134216">
              <w:rPr>
                <w:rFonts w:eastAsia="Times New Roman" w:cs="Arial"/>
                <w:sz w:val="16"/>
                <w:szCs w:val="16"/>
                <w:lang w:eastAsia="es-CO"/>
              </w:rPr>
              <w:t>BIMESTRE 5</w:t>
            </w:r>
          </w:p>
        </w:tc>
        <w:tc>
          <w:tcPr>
            <w:tcW w:w="1376" w:type="dxa"/>
            <w:shd w:val="clear" w:color="auto" w:fill="auto"/>
            <w:vAlign w:val="center"/>
            <w:hideMark/>
          </w:tcPr>
          <w:p w:rsidRPr="00134216" w:rsidR="00134216" w:rsidP="00277D87" w:rsidRDefault="00134216" w14:paraId="5D722057" w14:textId="2CE8BC13">
            <w:pPr>
              <w:widowControl/>
              <w:rPr>
                <w:rFonts w:eastAsia="Times New Roman" w:cs="Arial"/>
                <w:sz w:val="16"/>
                <w:szCs w:val="16"/>
                <w:lang w:eastAsia="es-CO"/>
              </w:rPr>
            </w:pPr>
            <w:r w:rsidRPr="00134216">
              <w:rPr>
                <w:rFonts w:eastAsia="Times New Roman" w:cs="Arial"/>
                <w:sz w:val="16"/>
                <w:szCs w:val="16"/>
                <w:lang w:eastAsia="es-CO"/>
              </w:rPr>
              <w:t xml:space="preserve">  24.959.570.589 </w:t>
            </w:r>
          </w:p>
        </w:tc>
        <w:tc>
          <w:tcPr>
            <w:tcW w:w="1350" w:type="dxa"/>
            <w:shd w:val="clear" w:color="auto" w:fill="auto"/>
            <w:vAlign w:val="center"/>
            <w:hideMark/>
          </w:tcPr>
          <w:p w:rsidRPr="00134216" w:rsidR="00134216" w:rsidP="00134216" w:rsidRDefault="00134216" w14:paraId="7E4F8D42" w14:textId="77777777">
            <w:pPr>
              <w:widowControl/>
              <w:jc w:val="center"/>
              <w:rPr>
                <w:rFonts w:eastAsia="Times New Roman" w:cs="Arial"/>
                <w:sz w:val="16"/>
                <w:szCs w:val="16"/>
                <w:lang w:eastAsia="es-CO"/>
              </w:rPr>
            </w:pPr>
            <w:r w:rsidRPr="00134216">
              <w:rPr>
                <w:rFonts w:eastAsia="Times New Roman" w:cs="Arial"/>
                <w:sz w:val="16"/>
                <w:szCs w:val="16"/>
                <w:lang w:eastAsia="es-CO"/>
              </w:rPr>
              <w:t>28.584.894.646</w:t>
            </w:r>
          </w:p>
        </w:tc>
        <w:tc>
          <w:tcPr>
            <w:tcW w:w="1136" w:type="dxa"/>
            <w:shd w:val="clear" w:color="auto" w:fill="auto"/>
            <w:vAlign w:val="center"/>
            <w:hideMark/>
          </w:tcPr>
          <w:p w:rsidRPr="00134216" w:rsidR="00134216" w:rsidP="00134216" w:rsidRDefault="00134216" w14:paraId="4CEB0D25" w14:textId="77777777">
            <w:pPr>
              <w:widowControl/>
              <w:jc w:val="center"/>
              <w:rPr>
                <w:rFonts w:eastAsia="Times New Roman" w:cs="Arial"/>
                <w:sz w:val="16"/>
                <w:szCs w:val="16"/>
                <w:lang w:eastAsia="es-CO"/>
              </w:rPr>
            </w:pPr>
            <w:r w:rsidRPr="00134216">
              <w:rPr>
                <w:rFonts w:eastAsia="Times New Roman" w:cs="Arial"/>
                <w:sz w:val="16"/>
                <w:szCs w:val="16"/>
                <w:lang w:eastAsia="es-CO"/>
              </w:rPr>
              <w:t>87,32%</w:t>
            </w:r>
          </w:p>
        </w:tc>
        <w:tc>
          <w:tcPr>
            <w:tcW w:w="5568" w:type="dxa"/>
            <w:shd w:val="clear" w:color="auto" w:fill="auto"/>
            <w:vAlign w:val="center"/>
            <w:hideMark/>
          </w:tcPr>
          <w:p w:rsidRPr="00134216" w:rsidR="00134216" w:rsidP="00087897" w:rsidRDefault="00134216" w14:paraId="70641B21" w14:textId="7752CADA">
            <w:pPr>
              <w:widowControl/>
              <w:rPr>
                <w:rFonts w:eastAsia="Times New Roman" w:cs="Arial"/>
                <w:sz w:val="16"/>
                <w:szCs w:val="16"/>
                <w:lang w:eastAsia="es-CO"/>
              </w:rPr>
            </w:pPr>
            <w:r w:rsidRPr="00134216">
              <w:rPr>
                <w:rFonts w:eastAsia="Times New Roman" w:cs="Arial"/>
                <w:sz w:val="16"/>
                <w:szCs w:val="16"/>
                <w:lang w:eastAsia="es-CO"/>
              </w:rPr>
              <w:t>En el quinto bimestre (septiembre - octubre) 2019 se ejecutó el 87,32%, la ejecución aumento un 6.34</w:t>
            </w:r>
            <w:r w:rsidRPr="00134216" w:rsidR="00087897">
              <w:rPr>
                <w:rFonts w:eastAsia="Times New Roman" w:cs="Arial"/>
                <w:sz w:val="16"/>
                <w:szCs w:val="16"/>
                <w:lang w:eastAsia="es-CO"/>
              </w:rPr>
              <w:t>% con</w:t>
            </w:r>
            <w:r w:rsidRPr="00134216">
              <w:rPr>
                <w:rFonts w:eastAsia="Times New Roman" w:cs="Arial"/>
                <w:sz w:val="16"/>
                <w:szCs w:val="16"/>
                <w:lang w:eastAsia="es-CO"/>
              </w:rPr>
              <w:t xml:space="preserve"> respecto al bimestre julio – septiembre de 2019, pero la ejecución en recursos es baja respecto a períodos anteriores. Es importante que aumente la ejecución de los recursos ya que se debe agotar el presupuesto de las reservas; Con relación al 5 bimestre de 2018 la ejecución fue del 96,11% siendo más efectiva esta última. Resulta importante la adecuada coordinación con </w:t>
            </w:r>
            <w:r w:rsidRPr="00134216" w:rsidR="00087897">
              <w:rPr>
                <w:rFonts w:eastAsia="Times New Roman" w:cs="Arial"/>
                <w:sz w:val="16"/>
                <w:szCs w:val="16"/>
                <w:lang w:eastAsia="es-CO"/>
              </w:rPr>
              <w:t>las áreas involucradas</w:t>
            </w:r>
            <w:r w:rsidRPr="00134216">
              <w:rPr>
                <w:rFonts w:eastAsia="Times New Roman" w:cs="Arial"/>
                <w:sz w:val="16"/>
                <w:szCs w:val="16"/>
                <w:lang w:eastAsia="es-CO"/>
              </w:rPr>
              <w:t xml:space="preserve"> para da cumplimiento de la programación u radicación de pagos.</w:t>
            </w:r>
          </w:p>
        </w:tc>
      </w:tr>
    </w:tbl>
    <w:p w:rsidRPr="007D2ABD" w:rsidR="00541E51" w:rsidP="00406964" w:rsidRDefault="00406964" w14:paraId="464B75A7" w14:textId="24322BC0">
      <w:pPr>
        <w:jc w:val="center"/>
        <w:rPr>
          <w:rFonts w:eastAsia="Times New Roman" w:cs="Arial"/>
          <w:u w:val="single"/>
          <w:lang w:val="es-ES_tradnl" w:eastAsia="es-ES"/>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Pr>
          <w:rFonts w:cs="Arial"/>
          <w:sz w:val="16"/>
          <w:szCs w:val="16"/>
          <w:lang w:eastAsia="es-CO"/>
        </w:rPr>
        <w:t xml:space="preserve">3er </w:t>
      </w:r>
      <w:r w:rsidRPr="4DCA6A46">
        <w:rPr>
          <w:rFonts w:cs="Arial"/>
          <w:sz w:val="16"/>
          <w:szCs w:val="16"/>
          <w:lang w:eastAsia="es-CO"/>
        </w:rPr>
        <w:t>TRIMESTRE019</w:t>
      </w:r>
    </w:p>
    <w:p w:rsidR="00D96152" w:rsidP="009A4032" w:rsidRDefault="00D96152" w14:paraId="608F42E2" w14:textId="62F5B8C0">
      <w:pPr>
        <w:rPr>
          <w:rFonts w:eastAsia="Times New Roman" w:cs="Arial"/>
          <w:lang w:val="es-ES_tradnl" w:eastAsia="es-ES"/>
        </w:rPr>
      </w:pPr>
    </w:p>
    <w:p w:rsidR="007D2ABD" w:rsidP="007A1F8B" w:rsidRDefault="007D2ABD" w14:paraId="2FD0E6ED" w14:textId="2FC74ECD">
      <w:pPr>
        <w:rPr>
          <w:rFonts w:eastAsia="Times New Roman" w:cs="Arial"/>
          <w:lang w:val="es-ES_tradnl" w:eastAsia="es-ES"/>
        </w:rPr>
      </w:pPr>
      <w:r w:rsidRPr="007D2ABD">
        <w:rPr>
          <w:rFonts w:eastAsia="Times New Roman" w:cs="Arial"/>
          <w:b/>
          <w:lang w:val="es-ES_tradnl" w:eastAsia="es-ES"/>
        </w:rPr>
        <w:t>GEFI-IND-005</w:t>
      </w:r>
      <w:r>
        <w:rPr>
          <w:rFonts w:eastAsia="Times New Roman" w:cs="Arial"/>
          <w:lang w:val="es-ES_tradnl" w:eastAsia="es-ES"/>
        </w:rPr>
        <w:t xml:space="preserve"> </w:t>
      </w:r>
      <w:r w:rsidRPr="007D2ABD">
        <w:rPr>
          <w:rFonts w:eastAsia="Times New Roman" w:cs="Arial"/>
          <w:u w:val="single"/>
          <w:lang w:val="es-ES_tradnl" w:eastAsia="es-ES"/>
        </w:rPr>
        <w:t>Ejecución de reservas presupuestales</w:t>
      </w:r>
      <w:r>
        <w:rPr>
          <w:rFonts w:eastAsia="Times New Roman" w:cs="Arial"/>
          <w:u w:val="single"/>
          <w:lang w:val="es-ES_tradnl" w:eastAsia="es-ES"/>
        </w:rPr>
        <w:t xml:space="preserve">: </w:t>
      </w:r>
      <w:r>
        <w:rPr>
          <w:rFonts w:eastAsia="Times New Roman" w:cs="Arial"/>
          <w:lang w:val="es-ES_tradnl" w:eastAsia="es-ES"/>
        </w:rPr>
        <w:t xml:space="preserve"> </w:t>
      </w:r>
    </w:p>
    <w:p w:rsidR="00B92C5B" w:rsidP="00B92C5B" w:rsidRDefault="00B92C5B" w14:paraId="02960610" w14:textId="50733A66">
      <w:pPr>
        <w:rPr>
          <w:rFonts w:eastAsia="Times New Roman" w:cs="Arial"/>
          <w:lang w:val="es-ES_tradnl" w:eastAsia="es-ES"/>
        </w:rPr>
      </w:pPr>
    </w:p>
    <w:p w:rsidR="00B92C5B" w:rsidP="00B92C5B" w:rsidRDefault="00B92C5B" w14:paraId="6F9449CC" w14:textId="75245B04">
      <w:pPr>
        <w:rPr>
          <w:rFonts w:eastAsia="Times New Roman" w:cs="Arial"/>
          <w:lang w:val="es-ES_tradnl" w:eastAsia="es-ES"/>
        </w:rPr>
      </w:pPr>
      <w:r>
        <w:rPr>
          <w:rFonts w:eastAsia="Times New Roman" w:cs="Arial"/>
          <w:lang w:val="es-ES_tradnl" w:eastAsia="es-ES"/>
        </w:rPr>
        <w:t xml:space="preserve">En el acumulado de la vigencia la entidad presenta una ejecución del </w:t>
      </w:r>
      <w:r w:rsidR="00C55AD3">
        <w:rPr>
          <w:rFonts w:eastAsia="Times New Roman" w:cs="Arial"/>
          <w:lang w:val="es-ES_tradnl" w:eastAsia="es-ES"/>
        </w:rPr>
        <w:t>90</w:t>
      </w:r>
      <w:r>
        <w:rPr>
          <w:rFonts w:eastAsia="Times New Roman" w:cs="Arial"/>
          <w:lang w:val="es-ES_tradnl" w:eastAsia="es-ES"/>
        </w:rPr>
        <w:t xml:space="preserve">% de las reservas lo </w:t>
      </w:r>
      <w:r w:rsidR="00A47067">
        <w:rPr>
          <w:rFonts w:eastAsia="Times New Roman" w:cs="Arial"/>
          <w:lang w:val="es-ES_tradnl" w:eastAsia="es-ES"/>
        </w:rPr>
        <w:t>representa un rezago importante en la meta toda vez que el total de las reservas deben ser ejecutadas durante</w:t>
      </w:r>
      <w:r>
        <w:rPr>
          <w:rFonts w:eastAsia="Times New Roman" w:cs="Arial"/>
          <w:lang w:val="es-ES_tradnl" w:eastAsia="es-ES"/>
        </w:rPr>
        <w:t xml:space="preserve"> </w:t>
      </w:r>
      <w:r w:rsidR="00A47067">
        <w:rPr>
          <w:rFonts w:eastAsia="Times New Roman" w:cs="Arial"/>
          <w:lang w:val="es-ES_tradnl" w:eastAsia="es-ES"/>
        </w:rPr>
        <w:t>el primer semestre del año, es importante destacar que en nivel de ejecución a la fecha supera lo sucedido en las vigencias anteriores.</w:t>
      </w:r>
    </w:p>
    <w:p w:rsidR="001F2DA5" w:rsidP="00B92C5B" w:rsidRDefault="001F2DA5" w14:paraId="58E9A35E" w14:textId="162D20B2">
      <w:pPr>
        <w:rPr>
          <w:rFonts w:eastAsia="Times New Roman" w:cs="Arial"/>
          <w:lang w:val="es-ES_tradnl" w:eastAsia="es-ES"/>
        </w:rPr>
      </w:pPr>
    </w:p>
    <w:p w:rsidRPr="002C7096" w:rsidR="00D96C89" w:rsidP="002C7096" w:rsidRDefault="00211545" w14:paraId="526A201E" w14:textId="68A299A3">
      <w:pPr>
        <w:pStyle w:val="Caption"/>
        <w:spacing w:after="0" w:line="240" w:lineRule="auto"/>
        <w:jc w:val="center"/>
        <w:rPr>
          <w:rFonts w:eastAsia="Times New Roman" w:cs="Arial"/>
          <w:b w:val="0"/>
          <w:bCs w:val="0"/>
          <w:sz w:val="16"/>
          <w:szCs w:val="16"/>
          <w:lang w:val="es-ES_tradnl" w:eastAsia="es-ES"/>
        </w:rPr>
      </w:pPr>
      <w:bookmarkStart w:name="_Toc28613591" w:id="78"/>
      <w:r w:rsidRPr="002C7096">
        <w:rPr>
          <w:sz w:val="16"/>
          <w:szCs w:val="16"/>
        </w:rPr>
        <w:t>Tabla</w:t>
      </w:r>
      <w:r w:rsidR="00300406">
        <w:rPr>
          <w:sz w:val="16"/>
          <w:szCs w:val="16"/>
        </w:rPr>
        <w:t xml:space="preserve"> 41</w:t>
      </w:r>
      <w:r w:rsidRPr="002C7096">
        <w:rPr>
          <w:sz w:val="16"/>
          <w:szCs w:val="16"/>
        </w:rPr>
        <w:t xml:space="preserve">. </w:t>
      </w:r>
      <w:r w:rsidRPr="002C7096" w:rsidR="002C7096">
        <w:rPr>
          <w:b w:val="0"/>
          <w:bCs w:val="0"/>
          <w:sz w:val="16"/>
          <w:szCs w:val="16"/>
        </w:rPr>
        <w:t>Ejecución de reservas presupuestales</w:t>
      </w:r>
      <w:bookmarkEnd w:id="78"/>
    </w:p>
    <w:tbl>
      <w:tblPr>
        <w:tblW w:w="5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354"/>
        <w:gridCol w:w="1452"/>
        <w:gridCol w:w="1417"/>
        <w:gridCol w:w="1301"/>
      </w:tblGrid>
      <w:tr w:rsidRPr="00A5077A" w:rsidR="001F2DA5" w:rsidTr="002C7096" w14:paraId="7098C70B" w14:textId="77777777">
        <w:trPr>
          <w:trHeight w:val="227"/>
          <w:jc w:val="center"/>
        </w:trPr>
        <w:tc>
          <w:tcPr>
            <w:tcW w:w="5524" w:type="dxa"/>
            <w:gridSpan w:val="4"/>
            <w:shd w:val="clear" w:color="auto" w:fill="BFBFBF" w:themeFill="background1" w:themeFillShade="BF"/>
            <w:vAlign w:val="center"/>
          </w:tcPr>
          <w:p w:rsidRPr="00A5077A" w:rsidR="001F2DA5" w:rsidP="00A5077A" w:rsidRDefault="008C0C88" w14:paraId="5C6A2EF8" w14:textId="72377785">
            <w:pPr>
              <w:widowControl/>
              <w:jc w:val="center"/>
              <w:rPr>
                <w:rFonts w:eastAsia="Times New Roman" w:cs="Arial"/>
                <w:b/>
                <w:bCs/>
                <w:sz w:val="16"/>
                <w:szCs w:val="16"/>
                <w:lang w:eastAsia="es-CO"/>
              </w:rPr>
            </w:pPr>
            <w:r w:rsidRPr="008C0C88">
              <w:rPr>
                <w:rFonts w:eastAsia="Times New Roman" w:cs="Arial"/>
                <w:b/>
                <w:bCs/>
                <w:sz w:val="16"/>
                <w:szCs w:val="16"/>
                <w:lang w:eastAsia="es-CO"/>
              </w:rPr>
              <w:t>CUADRO DE SEGUIMIENTO</w:t>
            </w:r>
          </w:p>
        </w:tc>
      </w:tr>
      <w:tr w:rsidRPr="00A5077A" w:rsidR="001F2DA5" w:rsidTr="002C7096" w14:paraId="02684DD6" w14:textId="77777777">
        <w:trPr>
          <w:trHeight w:val="253"/>
          <w:jc w:val="center"/>
        </w:trPr>
        <w:tc>
          <w:tcPr>
            <w:tcW w:w="1354" w:type="dxa"/>
            <w:vMerge w:val="restart"/>
            <w:shd w:val="clear" w:color="auto" w:fill="BFBFBF" w:themeFill="background1" w:themeFillShade="BF"/>
            <w:vAlign w:val="center"/>
            <w:hideMark/>
          </w:tcPr>
          <w:p w:rsidRPr="00A5077A" w:rsidR="001F2DA5" w:rsidP="00A5077A" w:rsidRDefault="001F2DA5" w14:paraId="73D5B433" w14:textId="77777777">
            <w:pPr>
              <w:widowControl/>
              <w:jc w:val="center"/>
              <w:rPr>
                <w:rFonts w:eastAsia="Times New Roman" w:cs="Arial"/>
                <w:b/>
                <w:bCs/>
                <w:sz w:val="16"/>
                <w:szCs w:val="16"/>
                <w:lang w:eastAsia="es-CO"/>
              </w:rPr>
            </w:pPr>
            <w:r w:rsidRPr="00A5077A">
              <w:rPr>
                <w:rFonts w:eastAsia="Times New Roman" w:cs="Arial"/>
                <w:b/>
                <w:bCs/>
                <w:sz w:val="16"/>
                <w:szCs w:val="16"/>
                <w:lang w:eastAsia="es-CO"/>
              </w:rPr>
              <w:t>PERIODO DE MEDICIÓN</w:t>
            </w:r>
          </w:p>
        </w:tc>
        <w:tc>
          <w:tcPr>
            <w:tcW w:w="1452" w:type="dxa"/>
            <w:vMerge w:val="restart"/>
            <w:shd w:val="clear" w:color="auto" w:fill="BFBFBF" w:themeFill="background1" w:themeFillShade="BF"/>
            <w:vAlign w:val="center"/>
            <w:hideMark/>
          </w:tcPr>
          <w:p w:rsidRPr="00A5077A" w:rsidR="001F2DA5" w:rsidP="00A5077A" w:rsidRDefault="001F2DA5" w14:paraId="686F0894" w14:textId="77777777">
            <w:pPr>
              <w:widowControl/>
              <w:jc w:val="center"/>
              <w:rPr>
                <w:rFonts w:eastAsia="Times New Roman" w:cs="Arial"/>
                <w:b/>
                <w:bCs/>
                <w:sz w:val="16"/>
                <w:szCs w:val="16"/>
                <w:lang w:eastAsia="es-CO"/>
              </w:rPr>
            </w:pPr>
            <w:r w:rsidRPr="00A5077A">
              <w:rPr>
                <w:rFonts w:eastAsia="Times New Roman" w:cs="Arial"/>
                <w:b/>
                <w:bCs/>
                <w:sz w:val="16"/>
                <w:szCs w:val="16"/>
                <w:lang w:eastAsia="es-CO"/>
              </w:rPr>
              <w:t xml:space="preserve">VALOR COMPROMISOS </w:t>
            </w:r>
          </w:p>
        </w:tc>
        <w:tc>
          <w:tcPr>
            <w:tcW w:w="1417" w:type="dxa"/>
            <w:vMerge w:val="restart"/>
            <w:shd w:val="clear" w:color="auto" w:fill="BFBFBF" w:themeFill="background1" w:themeFillShade="BF"/>
            <w:vAlign w:val="center"/>
            <w:hideMark/>
          </w:tcPr>
          <w:p w:rsidRPr="00A5077A" w:rsidR="001F2DA5" w:rsidP="00A5077A" w:rsidRDefault="001F2DA5" w14:paraId="06A8FFF1" w14:textId="77777777">
            <w:pPr>
              <w:widowControl/>
              <w:jc w:val="center"/>
              <w:rPr>
                <w:rFonts w:eastAsia="Times New Roman" w:cs="Arial"/>
                <w:b/>
                <w:bCs/>
                <w:sz w:val="16"/>
                <w:szCs w:val="16"/>
                <w:lang w:eastAsia="es-CO"/>
              </w:rPr>
            </w:pPr>
            <w:r w:rsidRPr="00A5077A">
              <w:rPr>
                <w:rFonts w:eastAsia="Times New Roman" w:cs="Arial"/>
                <w:b/>
                <w:bCs/>
                <w:sz w:val="16"/>
                <w:szCs w:val="16"/>
                <w:lang w:eastAsia="es-CO"/>
              </w:rPr>
              <w:t>VALOR TOTAL PRESUPUESTO</w:t>
            </w:r>
          </w:p>
        </w:tc>
        <w:tc>
          <w:tcPr>
            <w:tcW w:w="1301" w:type="dxa"/>
            <w:vMerge w:val="restart"/>
            <w:shd w:val="clear" w:color="auto" w:fill="BFBFBF" w:themeFill="background1" w:themeFillShade="BF"/>
            <w:vAlign w:val="center"/>
            <w:hideMark/>
          </w:tcPr>
          <w:p w:rsidRPr="00A5077A" w:rsidR="001F2DA5" w:rsidP="00A5077A" w:rsidRDefault="001F2DA5" w14:paraId="1C6F82CA" w14:textId="77777777">
            <w:pPr>
              <w:widowControl/>
              <w:jc w:val="center"/>
              <w:rPr>
                <w:rFonts w:eastAsia="Times New Roman" w:cs="Arial"/>
                <w:b/>
                <w:bCs/>
                <w:sz w:val="16"/>
                <w:szCs w:val="16"/>
                <w:lang w:eastAsia="es-CO"/>
              </w:rPr>
            </w:pPr>
            <w:r w:rsidRPr="00A5077A">
              <w:rPr>
                <w:rFonts w:eastAsia="Times New Roman" w:cs="Arial"/>
                <w:b/>
                <w:bCs/>
                <w:sz w:val="16"/>
                <w:szCs w:val="16"/>
                <w:lang w:eastAsia="es-CO"/>
              </w:rPr>
              <w:t>RESULTADO</w:t>
            </w:r>
          </w:p>
        </w:tc>
      </w:tr>
      <w:tr w:rsidRPr="00A5077A" w:rsidR="001F2DA5" w:rsidTr="002C7096" w14:paraId="3FD7E928" w14:textId="77777777">
        <w:trPr>
          <w:trHeight w:val="253"/>
          <w:jc w:val="center"/>
        </w:trPr>
        <w:tc>
          <w:tcPr>
            <w:tcW w:w="1354" w:type="dxa"/>
            <w:vMerge/>
            <w:shd w:val="clear" w:color="auto" w:fill="BFBFBF" w:themeFill="background1" w:themeFillShade="BF"/>
            <w:vAlign w:val="center"/>
            <w:hideMark/>
          </w:tcPr>
          <w:p w:rsidRPr="00A5077A" w:rsidR="001F2DA5" w:rsidP="00A5077A" w:rsidRDefault="001F2DA5" w14:paraId="767EAFD4" w14:textId="77777777">
            <w:pPr>
              <w:widowControl/>
              <w:jc w:val="left"/>
              <w:rPr>
                <w:rFonts w:eastAsia="Times New Roman" w:cs="Arial"/>
                <w:b/>
                <w:bCs/>
                <w:sz w:val="16"/>
                <w:szCs w:val="16"/>
                <w:lang w:eastAsia="es-CO"/>
              </w:rPr>
            </w:pPr>
          </w:p>
        </w:tc>
        <w:tc>
          <w:tcPr>
            <w:tcW w:w="1452" w:type="dxa"/>
            <w:vMerge/>
            <w:shd w:val="clear" w:color="auto" w:fill="BFBFBF" w:themeFill="background1" w:themeFillShade="BF"/>
            <w:vAlign w:val="center"/>
            <w:hideMark/>
          </w:tcPr>
          <w:p w:rsidRPr="00A5077A" w:rsidR="001F2DA5" w:rsidP="00A5077A" w:rsidRDefault="001F2DA5" w14:paraId="752C54D8" w14:textId="77777777">
            <w:pPr>
              <w:widowControl/>
              <w:jc w:val="left"/>
              <w:rPr>
                <w:rFonts w:eastAsia="Times New Roman" w:cs="Arial"/>
                <w:b/>
                <w:bCs/>
                <w:sz w:val="16"/>
                <w:szCs w:val="16"/>
                <w:lang w:eastAsia="es-CO"/>
              </w:rPr>
            </w:pPr>
          </w:p>
        </w:tc>
        <w:tc>
          <w:tcPr>
            <w:tcW w:w="1417" w:type="dxa"/>
            <w:vMerge/>
            <w:shd w:val="clear" w:color="auto" w:fill="BFBFBF" w:themeFill="background1" w:themeFillShade="BF"/>
            <w:vAlign w:val="center"/>
            <w:hideMark/>
          </w:tcPr>
          <w:p w:rsidRPr="00A5077A" w:rsidR="001F2DA5" w:rsidP="00A5077A" w:rsidRDefault="001F2DA5" w14:paraId="40BFEAEA" w14:textId="77777777">
            <w:pPr>
              <w:widowControl/>
              <w:jc w:val="left"/>
              <w:rPr>
                <w:rFonts w:eastAsia="Times New Roman" w:cs="Arial"/>
                <w:b/>
                <w:bCs/>
                <w:sz w:val="16"/>
                <w:szCs w:val="16"/>
                <w:lang w:eastAsia="es-CO"/>
              </w:rPr>
            </w:pPr>
          </w:p>
        </w:tc>
        <w:tc>
          <w:tcPr>
            <w:tcW w:w="1301" w:type="dxa"/>
            <w:vMerge/>
            <w:shd w:val="clear" w:color="auto" w:fill="BFBFBF" w:themeFill="background1" w:themeFillShade="BF"/>
            <w:vAlign w:val="center"/>
            <w:hideMark/>
          </w:tcPr>
          <w:p w:rsidRPr="00A5077A" w:rsidR="001F2DA5" w:rsidP="00A5077A" w:rsidRDefault="001F2DA5" w14:paraId="1DA3E402" w14:textId="77777777">
            <w:pPr>
              <w:widowControl/>
              <w:jc w:val="left"/>
              <w:rPr>
                <w:rFonts w:eastAsia="Times New Roman" w:cs="Arial"/>
                <w:b/>
                <w:bCs/>
                <w:sz w:val="16"/>
                <w:szCs w:val="16"/>
                <w:lang w:eastAsia="es-CO"/>
              </w:rPr>
            </w:pPr>
          </w:p>
        </w:tc>
      </w:tr>
      <w:tr w:rsidRPr="00A5077A" w:rsidR="001F2DA5" w:rsidTr="002C7096" w14:paraId="4598E4E7" w14:textId="77777777">
        <w:trPr>
          <w:trHeight w:val="227"/>
          <w:jc w:val="center"/>
        </w:trPr>
        <w:tc>
          <w:tcPr>
            <w:tcW w:w="1354" w:type="dxa"/>
            <w:shd w:val="clear" w:color="auto" w:fill="auto"/>
            <w:vAlign w:val="center"/>
            <w:hideMark/>
          </w:tcPr>
          <w:p w:rsidRPr="00A5077A" w:rsidR="001F2DA5" w:rsidP="00A5077A" w:rsidRDefault="001F2DA5" w14:paraId="59186BE9" w14:textId="77777777">
            <w:pPr>
              <w:widowControl/>
              <w:jc w:val="center"/>
              <w:rPr>
                <w:rFonts w:eastAsia="Times New Roman" w:cs="Arial"/>
                <w:sz w:val="16"/>
                <w:szCs w:val="16"/>
                <w:lang w:eastAsia="es-CO"/>
              </w:rPr>
            </w:pPr>
            <w:r w:rsidRPr="00A5077A">
              <w:rPr>
                <w:rFonts w:eastAsia="Times New Roman" w:cs="Arial"/>
                <w:sz w:val="16"/>
                <w:szCs w:val="16"/>
                <w:lang w:eastAsia="es-CO"/>
              </w:rPr>
              <w:t>TRIMESTRE 1</w:t>
            </w:r>
          </w:p>
        </w:tc>
        <w:tc>
          <w:tcPr>
            <w:tcW w:w="1452" w:type="dxa"/>
            <w:shd w:val="clear" w:color="auto" w:fill="auto"/>
            <w:vAlign w:val="center"/>
            <w:hideMark/>
          </w:tcPr>
          <w:p w:rsidRPr="00A5077A" w:rsidR="001F2DA5" w:rsidP="00A5077A" w:rsidRDefault="001F2DA5" w14:paraId="18F0B552" w14:textId="77777777">
            <w:pPr>
              <w:widowControl/>
              <w:jc w:val="center"/>
              <w:rPr>
                <w:rFonts w:eastAsia="Times New Roman" w:cs="Arial"/>
                <w:sz w:val="16"/>
                <w:szCs w:val="16"/>
                <w:lang w:eastAsia="es-CO"/>
              </w:rPr>
            </w:pPr>
            <w:r w:rsidRPr="00A5077A">
              <w:rPr>
                <w:rFonts w:eastAsia="Times New Roman" w:cs="Arial"/>
                <w:sz w:val="16"/>
                <w:szCs w:val="16"/>
                <w:lang w:eastAsia="es-CO"/>
              </w:rPr>
              <w:t>22.362.610.969</w:t>
            </w:r>
          </w:p>
        </w:tc>
        <w:tc>
          <w:tcPr>
            <w:tcW w:w="1417" w:type="dxa"/>
            <w:shd w:val="clear" w:color="auto" w:fill="auto"/>
            <w:vAlign w:val="center"/>
            <w:hideMark/>
          </w:tcPr>
          <w:p w:rsidRPr="00A5077A" w:rsidR="001F2DA5" w:rsidP="00A5077A" w:rsidRDefault="001F2DA5" w14:paraId="6568BEF0" w14:textId="77777777">
            <w:pPr>
              <w:widowControl/>
              <w:jc w:val="center"/>
              <w:rPr>
                <w:rFonts w:eastAsia="Times New Roman" w:cs="Arial"/>
                <w:sz w:val="16"/>
                <w:szCs w:val="16"/>
                <w:lang w:eastAsia="es-CO"/>
              </w:rPr>
            </w:pPr>
            <w:r w:rsidRPr="00A5077A">
              <w:rPr>
                <w:rFonts w:eastAsia="Times New Roman" w:cs="Arial"/>
                <w:sz w:val="16"/>
                <w:szCs w:val="16"/>
                <w:lang w:eastAsia="es-CO"/>
              </w:rPr>
              <w:t>62.146.076.556</w:t>
            </w:r>
          </w:p>
        </w:tc>
        <w:tc>
          <w:tcPr>
            <w:tcW w:w="1301" w:type="dxa"/>
            <w:shd w:val="clear" w:color="auto" w:fill="auto"/>
            <w:vAlign w:val="center"/>
            <w:hideMark/>
          </w:tcPr>
          <w:p w:rsidRPr="00A5077A" w:rsidR="001F2DA5" w:rsidP="00A5077A" w:rsidRDefault="001F2DA5" w14:paraId="7E71E735" w14:textId="77777777">
            <w:pPr>
              <w:widowControl/>
              <w:jc w:val="center"/>
              <w:rPr>
                <w:rFonts w:eastAsia="Times New Roman" w:cs="Arial"/>
                <w:sz w:val="16"/>
                <w:szCs w:val="16"/>
                <w:lang w:eastAsia="es-CO"/>
              </w:rPr>
            </w:pPr>
            <w:r w:rsidRPr="00A5077A">
              <w:rPr>
                <w:rFonts w:eastAsia="Times New Roman" w:cs="Arial"/>
                <w:sz w:val="16"/>
                <w:szCs w:val="16"/>
                <w:lang w:eastAsia="es-CO"/>
              </w:rPr>
              <w:t>35,98%</w:t>
            </w:r>
          </w:p>
        </w:tc>
      </w:tr>
      <w:tr w:rsidRPr="00A5077A" w:rsidR="001F2DA5" w:rsidTr="002C7096" w14:paraId="68718F5F" w14:textId="77777777">
        <w:trPr>
          <w:trHeight w:val="227"/>
          <w:jc w:val="center"/>
        </w:trPr>
        <w:tc>
          <w:tcPr>
            <w:tcW w:w="1354" w:type="dxa"/>
            <w:shd w:val="clear" w:color="auto" w:fill="auto"/>
            <w:vAlign w:val="center"/>
            <w:hideMark/>
          </w:tcPr>
          <w:p w:rsidRPr="00A5077A" w:rsidR="001F2DA5" w:rsidP="00A5077A" w:rsidRDefault="001F2DA5" w14:paraId="1592525B" w14:textId="77777777">
            <w:pPr>
              <w:widowControl/>
              <w:jc w:val="center"/>
              <w:rPr>
                <w:rFonts w:eastAsia="Times New Roman" w:cs="Arial"/>
                <w:sz w:val="16"/>
                <w:szCs w:val="16"/>
                <w:lang w:eastAsia="es-CO"/>
              </w:rPr>
            </w:pPr>
            <w:r w:rsidRPr="00A5077A">
              <w:rPr>
                <w:rFonts w:eastAsia="Times New Roman" w:cs="Arial"/>
                <w:sz w:val="16"/>
                <w:szCs w:val="16"/>
                <w:lang w:eastAsia="es-CO"/>
              </w:rPr>
              <w:t>TRIMESTRE 2</w:t>
            </w:r>
          </w:p>
        </w:tc>
        <w:tc>
          <w:tcPr>
            <w:tcW w:w="1452" w:type="dxa"/>
            <w:shd w:val="clear" w:color="auto" w:fill="auto"/>
            <w:vAlign w:val="center"/>
            <w:hideMark/>
          </w:tcPr>
          <w:p w:rsidRPr="00A5077A" w:rsidR="001F2DA5" w:rsidP="00A5077A" w:rsidRDefault="001F2DA5" w14:paraId="296E17C5" w14:textId="77777777">
            <w:pPr>
              <w:widowControl/>
              <w:jc w:val="center"/>
              <w:rPr>
                <w:rFonts w:eastAsia="Times New Roman" w:cs="Arial"/>
                <w:sz w:val="16"/>
                <w:szCs w:val="16"/>
                <w:lang w:eastAsia="es-CO"/>
              </w:rPr>
            </w:pPr>
            <w:r w:rsidRPr="00A5077A">
              <w:rPr>
                <w:rFonts w:eastAsia="Times New Roman" w:cs="Arial"/>
                <w:sz w:val="16"/>
                <w:szCs w:val="16"/>
                <w:lang w:eastAsia="es-CO"/>
              </w:rPr>
              <w:t>23.454.630.934</w:t>
            </w:r>
          </w:p>
        </w:tc>
        <w:tc>
          <w:tcPr>
            <w:tcW w:w="1417" w:type="dxa"/>
            <w:shd w:val="clear" w:color="auto" w:fill="auto"/>
            <w:vAlign w:val="center"/>
            <w:hideMark/>
          </w:tcPr>
          <w:p w:rsidRPr="00A5077A" w:rsidR="001F2DA5" w:rsidP="00A5077A" w:rsidRDefault="001F2DA5" w14:paraId="7F92A892" w14:textId="77777777">
            <w:pPr>
              <w:widowControl/>
              <w:jc w:val="center"/>
              <w:rPr>
                <w:rFonts w:eastAsia="Times New Roman" w:cs="Arial"/>
                <w:sz w:val="16"/>
                <w:szCs w:val="16"/>
                <w:lang w:eastAsia="es-CO"/>
              </w:rPr>
            </w:pPr>
            <w:r w:rsidRPr="00A5077A">
              <w:rPr>
                <w:rFonts w:eastAsia="Times New Roman" w:cs="Arial"/>
                <w:sz w:val="16"/>
                <w:szCs w:val="16"/>
                <w:lang w:eastAsia="es-CO"/>
              </w:rPr>
              <w:t>62.036.933.519</w:t>
            </w:r>
          </w:p>
        </w:tc>
        <w:tc>
          <w:tcPr>
            <w:tcW w:w="1301" w:type="dxa"/>
            <w:shd w:val="clear" w:color="auto" w:fill="auto"/>
            <w:vAlign w:val="center"/>
            <w:hideMark/>
          </w:tcPr>
          <w:p w:rsidRPr="00A5077A" w:rsidR="001F2DA5" w:rsidP="00A5077A" w:rsidRDefault="001F2DA5" w14:paraId="3859D83C" w14:textId="77777777">
            <w:pPr>
              <w:widowControl/>
              <w:jc w:val="center"/>
              <w:rPr>
                <w:rFonts w:eastAsia="Times New Roman" w:cs="Arial"/>
                <w:sz w:val="16"/>
                <w:szCs w:val="16"/>
                <w:lang w:eastAsia="es-CO"/>
              </w:rPr>
            </w:pPr>
            <w:r w:rsidRPr="00A5077A">
              <w:rPr>
                <w:rFonts w:eastAsia="Times New Roman" w:cs="Arial"/>
                <w:sz w:val="16"/>
                <w:szCs w:val="16"/>
                <w:lang w:eastAsia="es-CO"/>
              </w:rPr>
              <w:t>37,81%</w:t>
            </w:r>
          </w:p>
        </w:tc>
      </w:tr>
      <w:tr w:rsidRPr="00A5077A" w:rsidR="001F2DA5" w:rsidTr="002C7096" w14:paraId="3991004F" w14:textId="77777777">
        <w:trPr>
          <w:trHeight w:val="227"/>
          <w:jc w:val="center"/>
        </w:trPr>
        <w:tc>
          <w:tcPr>
            <w:tcW w:w="1354" w:type="dxa"/>
            <w:shd w:val="clear" w:color="auto" w:fill="auto"/>
            <w:vAlign w:val="center"/>
            <w:hideMark/>
          </w:tcPr>
          <w:p w:rsidRPr="00A5077A" w:rsidR="001F2DA5" w:rsidP="00A5077A" w:rsidRDefault="001F2DA5" w14:paraId="67961BC8" w14:textId="77777777">
            <w:pPr>
              <w:widowControl/>
              <w:jc w:val="center"/>
              <w:rPr>
                <w:rFonts w:eastAsia="Times New Roman" w:cs="Arial"/>
                <w:sz w:val="16"/>
                <w:szCs w:val="16"/>
                <w:lang w:eastAsia="es-CO"/>
              </w:rPr>
            </w:pPr>
            <w:r w:rsidRPr="00A5077A">
              <w:rPr>
                <w:rFonts w:eastAsia="Times New Roman" w:cs="Arial"/>
                <w:sz w:val="16"/>
                <w:szCs w:val="16"/>
                <w:lang w:eastAsia="es-CO"/>
              </w:rPr>
              <w:t>TRIMESTRE 3</w:t>
            </w:r>
          </w:p>
        </w:tc>
        <w:tc>
          <w:tcPr>
            <w:tcW w:w="1452" w:type="dxa"/>
            <w:shd w:val="clear" w:color="auto" w:fill="auto"/>
            <w:vAlign w:val="center"/>
            <w:hideMark/>
          </w:tcPr>
          <w:p w:rsidRPr="00A5077A" w:rsidR="001F2DA5" w:rsidP="00A5077A" w:rsidRDefault="001F2DA5" w14:paraId="04B4B38F" w14:textId="77777777">
            <w:pPr>
              <w:widowControl/>
              <w:jc w:val="center"/>
              <w:rPr>
                <w:rFonts w:eastAsia="Times New Roman" w:cs="Arial"/>
                <w:sz w:val="16"/>
                <w:szCs w:val="16"/>
                <w:lang w:eastAsia="es-CO"/>
              </w:rPr>
            </w:pPr>
            <w:r w:rsidRPr="00A5077A">
              <w:rPr>
                <w:rFonts w:eastAsia="Times New Roman" w:cs="Arial"/>
                <w:sz w:val="16"/>
                <w:szCs w:val="16"/>
                <w:lang w:eastAsia="es-CO"/>
              </w:rPr>
              <w:t>9.962.128.422</w:t>
            </w:r>
          </w:p>
        </w:tc>
        <w:tc>
          <w:tcPr>
            <w:tcW w:w="1417" w:type="dxa"/>
            <w:shd w:val="clear" w:color="auto" w:fill="auto"/>
            <w:vAlign w:val="center"/>
            <w:hideMark/>
          </w:tcPr>
          <w:p w:rsidRPr="00A5077A" w:rsidR="001F2DA5" w:rsidP="00A5077A" w:rsidRDefault="001F2DA5" w14:paraId="235917A5" w14:textId="77777777">
            <w:pPr>
              <w:widowControl/>
              <w:jc w:val="center"/>
              <w:rPr>
                <w:rFonts w:eastAsia="Times New Roman" w:cs="Arial"/>
                <w:sz w:val="16"/>
                <w:szCs w:val="16"/>
                <w:lang w:eastAsia="es-CO"/>
              </w:rPr>
            </w:pPr>
            <w:r w:rsidRPr="00A5077A">
              <w:rPr>
                <w:rFonts w:eastAsia="Times New Roman" w:cs="Arial"/>
                <w:sz w:val="16"/>
                <w:szCs w:val="16"/>
                <w:lang w:eastAsia="es-CO"/>
              </w:rPr>
              <w:t>61.739.196.987</w:t>
            </w:r>
          </w:p>
        </w:tc>
        <w:tc>
          <w:tcPr>
            <w:tcW w:w="1301" w:type="dxa"/>
            <w:shd w:val="clear" w:color="auto" w:fill="auto"/>
            <w:vAlign w:val="center"/>
            <w:hideMark/>
          </w:tcPr>
          <w:p w:rsidRPr="00A5077A" w:rsidR="001F2DA5" w:rsidP="00A5077A" w:rsidRDefault="001F2DA5" w14:paraId="2BECCC3D" w14:textId="77777777">
            <w:pPr>
              <w:widowControl/>
              <w:jc w:val="center"/>
              <w:rPr>
                <w:rFonts w:eastAsia="Times New Roman" w:cs="Arial"/>
                <w:sz w:val="16"/>
                <w:szCs w:val="16"/>
                <w:lang w:eastAsia="es-CO"/>
              </w:rPr>
            </w:pPr>
            <w:r w:rsidRPr="00A5077A">
              <w:rPr>
                <w:rFonts w:eastAsia="Times New Roman" w:cs="Arial"/>
                <w:sz w:val="16"/>
                <w:szCs w:val="16"/>
                <w:lang w:eastAsia="es-CO"/>
              </w:rPr>
              <w:t>16,14%</w:t>
            </w:r>
          </w:p>
        </w:tc>
      </w:tr>
      <w:tr w:rsidRPr="00A5077A" w:rsidR="001F2DA5" w:rsidTr="002C7096" w14:paraId="4FE622EA" w14:textId="77777777">
        <w:trPr>
          <w:trHeight w:val="227"/>
          <w:jc w:val="center"/>
        </w:trPr>
        <w:tc>
          <w:tcPr>
            <w:tcW w:w="1354" w:type="dxa"/>
            <w:shd w:val="clear" w:color="auto" w:fill="BFBFBF" w:themeFill="background1" w:themeFillShade="BF"/>
            <w:noWrap/>
            <w:vAlign w:val="bottom"/>
            <w:hideMark/>
          </w:tcPr>
          <w:p w:rsidRPr="00A5077A" w:rsidR="001F2DA5" w:rsidP="00A5077A" w:rsidRDefault="001F2DA5" w14:paraId="1C5E752C" w14:textId="77777777">
            <w:pPr>
              <w:widowControl/>
              <w:jc w:val="center"/>
              <w:rPr>
                <w:rFonts w:eastAsia="Times New Roman" w:cs="Arial"/>
                <w:b/>
                <w:bCs/>
                <w:sz w:val="16"/>
                <w:szCs w:val="16"/>
                <w:lang w:eastAsia="es-CO"/>
              </w:rPr>
            </w:pPr>
            <w:r w:rsidRPr="00A5077A">
              <w:rPr>
                <w:rFonts w:eastAsia="Times New Roman" w:cs="Arial"/>
                <w:b/>
                <w:bCs/>
                <w:sz w:val="16"/>
                <w:szCs w:val="16"/>
                <w:lang w:eastAsia="es-CO"/>
              </w:rPr>
              <w:t>TOTAL</w:t>
            </w:r>
          </w:p>
        </w:tc>
        <w:tc>
          <w:tcPr>
            <w:tcW w:w="1452" w:type="dxa"/>
            <w:shd w:val="clear" w:color="auto" w:fill="BFBFBF" w:themeFill="background1" w:themeFillShade="BF"/>
            <w:noWrap/>
            <w:vAlign w:val="bottom"/>
            <w:hideMark/>
          </w:tcPr>
          <w:p w:rsidRPr="00A5077A" w:rsidR="001F2DA5" w:rsidP="00A5077A" w:rsidRDefault="001F2DA5" w14:paraId="6EC1CB09" w14:textId="77777777">
            <w:pPr>
              <w:widowControl/>
              <w:jc w:val="center"/>
              <w:rPr>
                <w:rFonts w:eastAsia="Times New Roman" w:cs="Arial"/>
                <w:sz w:val="16"/>
                <w:szCs w:val="16"/>
                <w:lang w:eastAsia="es-CO"/>
              </w:rPr>
            </w:pPr>
            <w:r w:rsidRPr="00A5077A">
              <w:rPr>
                <w:rFonts w:eastAsia="Times New Roman" w:cs="Arial"/>
                <w:sz w:val="16"/>
                <w:szCs w:val="16"/>
                <w:lang w:eastAsia="es-CO"/>
              </w:rPr>
              <w:t xml:space="preserve">    55.779.370.325 </w:t>
            </w:r>
          </w:p>
        </w:tc>
        <w:tc>
          <w:tcPr>
            <w:tcW w:w="1417" w:type="dxa"/>
            <w:shd w:val="clear" w:color="auto" w:fill="BFBFBF" w:themeFill="background1" w:themeFillShade="BF"/>
            <w:noWrap/>
            <w:vAlign w:val="bottom"/>
            <w:hideMark/>
          </w:tcPr>
          <w:p w:rsidRPr="00A5077A" w:rsidR="001F2DA5" w:rsidP="00A5077A" w:rsidRDefault="001F2DA5" w14:paraId="1B96FF00" w14:textId="77777777">
            <w:pPr>
              <w:widowControl/>
              <w:jc w:val="center"/>
              <w:rPr>
                <w:rFonts w:eastAsia="Times New Roman" w:cs="Arial"/>
                <w:sz w:val="16"/>
                <w:szCs w:val="16"/>
                <w:lang w:eastAsia="es-CO"/>
              </w:rPr>
            </w:pPr>
            <w:r w:rsidRPr="00A5077A">
              <w:rPr>
                <w:rFonts w:eastAsia="Times New Roman" w:cs="Arial"/>
                <w:sz w:val="16"/>
                <w:szCs w:val="16"/>
                <w:lang w:eastAsia="es-CO"/>
              </w:rPr>
              <w:t>61.739.196.987</w:t>
            </w:r>
          </w:p>
        </w:tc>
        <w:tc>
          <w:tcPr>
            <w:tcW w:w="1301" w:type="dxa"/>
            <w:shd w:val="clear" w:color="auto" w:fill="BFBFBF" w:themeFill="background1" w:themeFillShade="BF"/>
            <w:vAlign w:val="center"/>
            <w:hideMark/>
          </w:tcPr>
          <w:p w:rsidRPr="00A5077A" w:rsidR="001F2DA5" w:rsidP="00A5077A" w:rsidRDefault="001F2DA5" w14:paraId="0AC157AE" w14:textId="77777777">
            <w:pPr>
              <w:widowControl/>
              <w:jc w:val="center"/>
              <w:rPr>
                <w:rFonts w:eastAsia="Times New Roman" w:cs="Arial"/>
                <w:sz w:val="16"/>
                <w:szCs w:val="16"/>
                <w:lang w:eastAsia="es-CO"/>
              </w:rPr>
            </w:pPr>
            <w:r w:rsidRPr="00A5077A">
              <w:rPr>
                <w:rFonts w:eastAsia="Times New Roman" w:cs="Arial"/>
                <w:sz w:val="16"/>
                <w:szCs w:val="16"/>
                <w:lang w:eastAsia="es-CO"/>
              </w:rPr>
              <w:t>90,35%</w:t>
            </w:r>
          </w:p>
        </w:tc>
      </w:tr>
    </w:tbl>
    <w:p w:rsidRPr="007D2ABD" w:rsidR="002C7096" w:rsidP="002C7096" w:rsidRDefault="002C7096" w14:paraId="34E80CF2" w14:textId="77777777">
      <w:pPr>
        <w:jc w:val="center"/>
        <w:rPr>
          <w:rFonts w:eastAsia="Times New Roman" w:cs="Arial"/>
          <w:u w:val="single"/>
          <w:lang w:val="es-ES_tradnl" w:eastAsia="es-ES"/>
        </w:rPr>
      </w:pPr>
      <w:r w:rsidRPr="4DCA6A46">
        <w:rPr>
          <w:rFonts w:cs="Arial"/>
          <w:b/>
          <w:bCs/>
          <w:sz w:val="16"/>
          <w:szCs w:val="16"/>
          <w:lang w:eastAsia="es-CO"/>
        </w:rPr>
        <w:t xml:space="preserve">Fuente. </w:t>
      </w:r>
      <w:r w:rsidRPr="4DCA6A46">
        <w:rPr>
          <w:rFonts w:cs="Arial"/>
          <w:sz w:val="16"/>
          <w:szCs w:val="16"/>
          <w:lang w:eastAsia="es-CO"/>
        </w:rPr>
        <w:t xml:space="preserve">Oficina Asesora de Planeación – UAERMV – </w:t>
      </w:r>
      <w:r>
        <w:rPr>
          <w:rFonts w:cs="Arial"/>
          <w:sz w:val="16"/>
          <w:szCs w:val="16"/>
          <w:lang w:eastAsia="es-CO"/>
        </w:rPr>
        <w:t xml:space="preserve">3er </w:t>
      </w:r>
      <w:r w:rsidRPr="4DCA6A46">
        <w:rPr>
          <w:rFonts w:cs="Arial"/>
          <w:sz w:val="16"/>
          <w:szCs w:val="16"/>
          <w:lang w:eastAsia="es-CO"/>
        </w:rPr>
        <w:t>TRIMESTRE019</w:t>
      </w:r>
    </w:p>
    <w:p w:rsidRPr="008C0C88" w:rsidR="00A5077A" w:rsidP="00B92C5B" w:rsidRDefault="00A5077A" w14:paraId="20C252CD" w14:textId="5BE0C1C0">
      <w:pPr>
        <w:rPr>
          <w:rFonts w:eastAsia="Times New Roman" w:cs="Arial"/>
          <w:lang w:val="es-ES_tradnl" w:eastAsia="es-ES"/>
        </w:rPr>
      </w:pPr>
    </w:p>
    <w:p w:rsidRPr="008C0C88" w:rsidR="001F2DA5" w:rsidP="001F2DA5" w:rsidRDefault="001F2DA5" w14:paraId="17D7A312" w14:textId="77777777">
      <w:pPr>
        <w:widowControl/>
        <w:rPr>
          <w:rFonts w:eastAsia="Times New Roman" w:cs="Arial"/>
          <w:lang w:eastAsia="es-CO"/>
        </w:rPr>
      </w:pPr>
      <w:r w:rsidRPr="00A5077A">
        <w:rPr>
          <w:rFonts w:eastAsia="Times New Roman" w:cs="Arial"/>
          <w:lang w:eastAsia="es-CO"/>
        </w:rPr>
        <w:t>En el primer trimestre del año se ha ejecutado el 35,98% de las reservas presupuestales, que se constituyeron para cumplir con eventos que se presentaron en dicho período de tiempo. Se evidencia que con respecto al mismo periodo de la vigencia anterior se tiene un aumento en ejecución, pasando del 29,61% en 2018 al 35,98% en 2019, aumento significativo, teniendo en cuenta que el valor constituido como reservas es mayor al de la vigencia anterior.</w:t>
      </w:r>
    </w:p>
    <w:p w:rsidRPr="008C0C88" w:rsidR="001E705B" w:rsidP="001F2DA5" w:rsidRDefault="001F2DA5" w14:paraId="0C5000A6" w14:textId="46979E97">
      <w:pPr>
        <w:rPr>
          <w:rFonts w:eastAsia="Times New Roman" w:cs="Arial"/>
          <w:lang w:val="es-ES_tradnl" w:eastAsia="es-ES"/>
        </w:rPr>
      </w:pPr>
      <w:r w:rsidRPr="00A5077A">
        <w:rPr>
          <w:rFonts w:eastAsia="Times New Roman" w:cs="Arial"/>
          <w:lang w:eastAsia="es-CO"/>
        </w:rPr>
        <w:br/>
      </w:r>
      <w:r w:rsidRPr="00A5077A">
        <w:rPr>
          <w:rFonts w:eastAsia="Times New Roman" w:cs="Arial"/>
          <w:lang w:eastAsia="es-CO"/>
        </w:rPr>
        <w:t xml:space="preserve">No </w:t>
      </w:r>
      <w:r w:rsidRPr="008C0C88">
        <w:rPr>
          <w:rFonts w:eastAsia="Times New Roman" w:cs="Arial"/>
          <w:lang w:eastAsia="es-CO"/>
        </w:rPr>
        <w:t>obstante,</w:t>
      </w:r>
      <w:r w:rsidRPr="00A5077A">
        <w:rPr>
          <w:rFonts w:eastAsia="Times New Roman" w:cs="Arial"/>
          <w:lang w:eastAsia="es-CO"/>
        </w:rPr>
        <w:t xml:space="preserve"> lo anterior, y teniendo en cuenta que las reservas deberán ser giradas en su mayoría a 30 de junio, se observa una ejecución menor a la esperada.</w:t>
      </w:r>
    </w:p>
    <w:p w:rsidRPr="008C0C88" w:rsidR="001E705B" w:rsidP="00B92C5B" w:rsidRDefault="001E705B" w14:paraId="46145599" w14:textId="447DF3F6">
      <w:pPr>
        <w:rPr>
          <w:rFonts w:eastAsia="Times New Roman" w:cs="Arial"/>
          <w:lang w:val="es-ES_tradnl" w:eastAsia="es-ES"/>
        </w:rPr>
      </w:pPr>
    </w:p>
    <w:p w:rsidRPr="008C0C88" w:rsidR="001F2DA5" w:rsidP="00B92C5B" w:rsidRDefault="001F2DA5" w14:paraId="2F050507" w14:textId="6B3BB64A">
      <w:pPr>
        <w:rPr>
          <w:rFonts w:eastAsia="Times New Roman" w:cs="Arial"/>
          <w:lang w:val="es-ES_tradnl" w:eastAsia="es-ES"/>
        </w:rPr>
      </w:pPr>
      <w:r w:rsidRPr="00A5077A">
        <w:rPr>
          <w:rFonts w:eastAsia="Times New Roman" w:cs="Arial"/>
          <w:lang w:eastAsia="es-CO"/>
        </w:rPr>
        <w:t>Durante el segundo trimestre del año se logró la ejecución del 38% de las reservas constituidas, llegando así a una ejecución del 74%, de forma acumulada. Así mismo el valor de las reservas disminuyó en razón a las anulaciones realizadas al cierre del semestre por valor de$109.143.037.</w:t>
      </w:r>
      <w:r w:rsidRPr="00A5077A">
        <w:rPr>
          <w:rFonts w:eastAsia="Times New Roman" w:cs="Arial"/>
          <w:lang w:eastAsia="es-CO"/>
        </w:rPr>
        <w:br/>
      </w:r>
      <w:r w:rsidRPr="00A5077A">
        <w:rPr>
          <w:rFonts w:eastAsia="Times New Roman" w:cs="Arial"/>
          <w:lang w:eastAsia="es-CO"/>
        </w:rPr>
        <w:br/>
      </w:r>
      <w:r w:rsidRPr="00A5077A">
        <w:rPr>
          <w:rFonts w:eastAsia="Times New Roman" w:cs="Arial"/>
          <w:lang w:eastAsia="es-CO"/>
        </w:rPr>
        <w:t xml:space="preserve">Con respecto a la vigencia anterior se evidencia un comportamiento positivo, pasando de una ejecución </w:t>
      </w:r>
      <w:r w:rsidRPr="008C0C88">
        <w:rPr>
          <w:rFonts w:eastAsia="Times New Roman" w:cs="Arial"/>
          <w:lang w:eastAsia="es-CO"/>
        </w:rPr>
        <w:t>del 33</w:t>
      </w:r>
      <w:r w:rsidRPr="00A5077A">
        <w:rPr>
          <w:rFonts w:eastAsia="Times New Roman" w:cs="Arial"/>
          <w:lang w:eastAsia="es-CO"/>
        </w:rPr>
        <w:t xml:space="preserve">,81% al 38% en el mismo periodo de 2019. Así mismo, se observa una tendencia ascendente y acorde con la proyección de ejecución de reservas para la actual vigencia, quedando pendiente la ejecución de contratos en curso de los cuales los que mayor saldo en reserva corresponden al </w:t>
      </w:r>
      <w:r w:rsidRPr="008C0C88">
        <w:rPr>
          <w:rFonts w:eastAsia="Times New Roman" w:cs="Arial"/>
          <w:lang w:eastAsia="es-CO"/>
        </w:rPr>
        <w:t>suministró</w:t>
      </w:r>
      <w:r w:rsidRPr="00A5077A">
        <w:rPr>
          <w:rFonts w:eastAsia="Times New Roman" w:cs="Arial"/>
          <w:lang w:eastAsia="es-CO"/>
        </w:rPr>
        <w:t xml:space="preserve"> de elementos de </w:t>
      </w:r>
      <w:r w:rsidRPr="00A5077A" w:rsidR="00184AEA">
        <w:rPr>
          <w:rFonts w:eastAsia="Times New Roman" w:cs="Arial"/>
          <w:lang w:eastAsia="es-CO"/>
        </w:rPr>
        <w:t>ferretería</w:t>
      </w:r>
      <w:r w:rsidRPr="00A5077A">
        <w:rPr>
          <w:rFonts w:eastAsia="Times New Roman" w:cs="Arial"/>
          <w:lang w:eastAsia="es-CO"/>
        </w:rPr>
        <w:t>, arrendamiento de maquinaria, organización del inventario documental y el arrendamiento de la nueva sede operativa, procesos que se encuentran en curso y finalizan su ejecución en el segundo semestre de 2019.</w:t>
      </w:r>
    </w:p>
    <w:p w:rsidRPr="008C0C88" w:rsidR="001E705B" w:rsidP="00B92C5B" w:rsidRDefault="001E705B" w14:paraId="338A5574" w14:textId="28109609">
      <w:pPr>
        <w:rPr>
          <w:rFonts w:eastAsia="Times New Roman" w:cs="Arial"/>
          <w:lang w:val="es-ES_tradnl" w:eastAsia="es-ES"/>
        </w:rPr>
      </w:pPr>
    </w:p>
    <w:p w:rsidR="001E705B" w:rsidP="00B92C5B" w:rsidRDefault="001F2DA5" w14:paraId="1F588EA5" w14:textId="61E447F0">
      <w:pPr>
        <w:rPr>
          <w:rFonts w:eastAsia="Times New Roman" w:cs="Arial"/>
          <w:lang w:eastAsia="es-CO"/>
        </w:rPr>
      </w:pPr>
      <w:r w:rsidRPr="00A5077A">
        <w:rPr>
          <w:rFonts w:eastAsia="Times New Roman" w:cs="Arial"/>
          <w:lang w:eastAsia="es-CO"/>
        </w:rPr>
        <w:t>Al finalizar el tercer trimestre de la vigencia 2019, la ejecución de la reserva tuvo un incremento del 16% respecto al trimestre anterior, por cuanto se llevaron a cabo pagos de compromisos a cargo de la Entidad. Así mismo en el proceso de ejecución de la reserva se observa que las anulaciones de saldos en registros presupuestales suman un total de $406.879.569. Este valor es el resultado de la depuración de saldos de los distintos compromisos de la Entidad en el proceso mediante el cual se hace seguimiento a las reservas que incluye en gran medida la liquidación de contratos</w:t>
      </w:r>
      <w:r w:rsidRPr="00A5077A">
        <w:rPr>
          <w:rFonts w:eastAsia="Times New Roman" w:cs="Arial"/>
          <w:lang w:eastAsia="es-CO"/>
        </w:rPr>
        <w:br/>
      </w:r>
      <w:r w:rsidRPr="00A5077A">
        <w:rPr>
          <w:rFonts w:eastAsia="Times New Roman" w:cs="Arial"/>
          <w:lang w:eastAsia="es-CO"/>
        </w:rPr>
        <w:br/>
      </w:r>
      <w:r w:rsidRPr="00A5077A">
        <w:rPr>
          <w:rFonts w:eastAsia="Times New Roman" w:cs="Arial"/>
          <w:lang w:eastAsia="es-CO"/>
        </w:rPr>
        <w:t xml:space="preserve">Con respecto a la vigencia anterior se evidencia un comportamiento positivo, pasando de una ejecución </w:t>
      </w:r>
      <w:r w:rsidRPr="008C0C88">
        <w:rPr>
          <w:rFonts w:eastAsia="Times New Roman" w:cs="Arial"/>
          <w:lang w:eastAsia="es-CO"/>
        </w:rPr>
        <w:t>del 79</w:t>
      </w:r>
      <w:r w:rsidRPr="00A5077A">
        <w:rPr>
          <w:rFonts w:eastAsia="Times New Roman" w:cs="Arial"/>
          <w:lang w:eastAsia="es-CO"/>
        </w:rPr>
        <w:t xml:space="preserve">,33% al 90,35% en el mismo periodo de 2019. Así mismo, se observa una tendencia ascendente y acorde con la proyección de ejecución de reservas para la actual vigencia, quedando pendiente la ejecución de contratos en curso de los cuales los que mayor saldo en reserva corresponden al </w:t>
      </w:r>
      <w:r w:rsidRPr="008C0C88">
        <w:rPr>
          <w:rFonts w:eastAsia="Times New Roman" w:cs="Arial"/>
          <w:lang w:eastAsia="es-CO"/>
        </w:rPr>
        <w:t>suministro</w:t>
      </w:r>
      <w:r w:rsidRPr="00A5077A">
        <w:rPr>
          <w:rFonts w:eastAsia="Times New Roman" w:cs="Arial"/>
          <w:lang w:eastAsia="es-CO"/>
        </w:rPr>
        <w:t xml:space="preserve"> de elementos de </w:t>
      </w:r>
      <w:r w:rsidRPr="008C0C88">
        <w:rPr>
          <w:rFonts w:eastAsia="Times New Roman" w:cs="Arial"/>
          <w:lang w:eastAsia="es-CO"/>
        </w:rPr>
        <w:t>ferretería</w:t>
      </w:r>
      <w:r w:rsidRPr="00A5077A">
        <w:rPr>
          <w:rFonts w:eastAsia="Times New Roman" w:cs="Arial"/>
          <w:lang w:eastAsia="es-CO"/>
        </w:rPr>
        <w:t>, arrendamiento de maquinaria, organización del inventario documental, fábrica de software y el arrendamiento de la nueva sede operativa, procesos que se encuentran en curso y finalizan su ejecución en el segundo semestre de 2019.</w:t>
      </w:r>
    </w:p>
    <w:p w:rsidR="00A47067" w:rsidP="00752262" w:rsidRDefault="00A47067" w14:paraId="70C86677" w14:textId="1E2FB4B2">
      <w:pPr>
        <w:pStyle w:val="Heading2"/>
        <w:ind w:left="720"/>
      </w:pPr>
      <w:bookmarkStart w:name="_Toc28613545" w:id="79"/>
      <w:r w:rsidRPr="00752262">
        <w:t xml:space="preserve">Gestión de </w:t>
      </w:r>
      <w:r w:rsidR="00752262">
        <w:t>L</w:t>
      </w:r>
      <w:r w:rsidRPr="00752262" w:rsidR="00752262">
        <w:t>aboratorio</w:t>
      </w:r>
      <w:bookmarkEnd w:id="79"/>
      <w:r w:rsidRPr="00752262">
        <w:t xml:space="preserve"> </w:t>
      </w:r>
    </w:p>
    <w:p w:rsidR="008E7B71" w:rsidP="00416ED1" w:rsidRDefault="008E7B71" w14:paraId="33515E6F" w14:textId="6CAACE09">
      <w:pPr>
        <w:pStyle w:val="Caption"/>
        <w:spacing w:after="0" w:line="240" w:lineRule="auto"/>
        <w:rPr>
          <w:sz w:val="16"/>
          <w:szCs w:val="16"/>
        </w:rPr>
      </w:pPr>
    </w:p>
    <w:p w:rsidR="00416ED1" w:rsidP="00416ED1" w:rsidRDefault="00416ED1" w14:paraId="6FAF2C9F" w14:textId="6B73D776">
      <w:pPr>
        <w:rPr>
          <w:u w:val="single"/>
        </w:rPr>
      </w:pPr>
      <w:r w:rsidRPr="00416ED1">
        <w:rPr>
          <w:b/>
          <w:bCs/>
        </w:rPr>
        <w:t>GLAB-IND-001</w:t>
      </w:r>
      <w:r w:rsidR="00ED2842">
        <w:rPr>
          <w:b/>
          <w:bCs/>
        </w:rPr>
        <w:t xml:space="preserve"> </w:t>
      </w:r>
      <w:r w:rsidR="008826E1">
        <w:rPr>
          <w:u w:val="single"/>
        </w:rPr>
        <w:t>S</w:t>
      </w:r>
      <w:r w:rsidRPr="008826E1" w:rsidR="008826E1">
        <w:rPr>
          <w:u w:val="single"/>
        </w:rPr>
        <w:t xml:space="preserve">eguimiento </w:t>
      </w:r>
      <w:r w:rsidR="008826E1">
        <w:rPr>
          <w:u w:val="single"/>
        </w:rPr>
        <w:t>a l</w:t>
      </w:r>
      <w:r w:rsidRPr="008826E1" w:rsidR="008826E1">
        <w:rPr>
          <w:u w:val="single"/>
        </w:rPr>
        <w:t xml:space="preserve">as solicitudes </w:t>
      </w:r>
      <w:r w:rsidR="008826E1">
        <w:rPr>
          <w:u w:val="single"/>
        </w:rPr>
        <w:t>d</w:t>
      </w:r>
      <w:r w:rsidRPr="008826E1" w:rsidR="008826E1">
        <w:rPr>
          <w:u w:val="single"/>
        </w:rPr>
        <w:t>e ensayos a las materias primas</w:t>
      </w:r>
    </w:p>
    <w:p w:rsidR="00804FA0" w:rsidP="00416ED1" w:rsidRDefault="00804FA0" w14:paraId="561DAC2C" w14:textId="1A147798">
      <w:pPr>
        <w:rPr>
          <w:u w:val="single"/>
        </w:rPr>
      </w:pPr>
    </w:p>
    <w:p w:rsidRPr="00A51584" w:rsidR="00752262" w:rsidP="00A51584" w:rsidRDefault="00752262" w14:paraId="254DA1A1" w14:textId="4221D245">
      <w:pPr>
        <w:pStyle w:val="Caption"/>
        <w:spacing w:after="0" w:line="240" w:lineRule="auto"/>
        <w:jc w:val="center"/>
        <w:rPr>
          <w:b w:val="0"/>
          <w:sz w:val="16"/>
          <w:szCs w:val="16"/>
        </w:rPr>
      </w:pPr>
      <w:bookmarkStart w:name="_Toc28613592" w:id="80"/>
      <w:r w:rsidRPr="00A51584">
        <w:rPr>
          <w:sz w:val="16"/>
          <w:szCs w:val="16"/>
        </w:rPr>
        <w:t>Tabla</w:t>
      </w:r>
      <w:r w:rsidR="00300406">
        <w:rPr>
          <w:sz w:val="16"/>
          <w:szCs w:val="16"/>
        </w:rPr>
        <w:t xml:space="preserve"> 42</w:t>
      </w:r>
      <w:r w:rsidRPr="00A51584">
        <w:rPr>
          <w:sz w:val="16"/>
          <w:szCs w:val="16"/>
        </w:rPr>
        <w:t xml:space="preserve">. </w:t>
      </w:r>
      <w:r w:rsidRPr="00A65592" w:rsidR="00A65592">
        <w:rPr>
          <w:b w:val="0"/>
          <w:sz w:val="16"/>
          <w:szCs w:val="16"/>
        </w:rPr>
        <w:t>Seguimiento a las solicitudes de ensayos a las materias primas</w:t>
      </w:r>
      <w:bookmarkEnd w:id="80"/>
    </w:p>
    <w:tbl>
      <w:tblPr>
        <w:tblW w:w="9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88"/>
        <w:gridCol w:w="1417"/>
        <w:gridCol w:w="1216"/>
        <w:gridCol w:w="1477"/>
        <w:gridCol w:w="4480"/>
      </w:tblGrid>
      <w:tr w:rsidRPr="00A65592" w:rsidR="00A65592" w:rsidTr="009B759B" w14:paraId="582069C0" w14:textId="77777777">
        <w:trPr>
          <w:trHeight w:val="285"/>
        </w:trPr>
        <w:tc>
          <w:tcPr>
            <w:tcW w:w="9578" w:type="dxa"/>
            <w:gridSpan w:val="5"/>
            <w:shd w:val="clear" w:color="000000" w:fill="E7E6E6"/>
            <w:vAlign w:val="center"/>
            <w:hideMark/>
          </w:tcPr>
          <w:p w:rsidRPr="00A65592" w:rsidR="00A65592" w:rsidP="009B759B" w:rsidRDefault="00A65592" w14:paraId="79AC0A9F" w14:textId="77777777">
            <w:pPr>
              <w:widowControl/>
              <w:jc w:val="center"/>
              <w:rPr>
                <w:rFonts w:eastAsia="Times New Roman" w:cs="Arial"/>
                <w:b/>
                <w:bCs/>
                <w:sz w:val="16"/>
                <w:szCs w:val="16"/>
                <w:lang w:eastAsia="es-CO"/>
              </w:rPr>
            </w:pPr>
            <w:r w:rsidRPr="00A65592">
              <w:rPr>
                <w:rFonts w:eastAsia="Times New Roman" w:cs="Arial"/>
                <w:b/>
                <w:bCs/>
                <w:sz w:val="16"/>
                <w:szCs w:val="16"/>
                <w:lang w:eastAsia="es-CO"/>
              </w:rPr>
              <w:t>CUADRO DE SEGUIMIENTO</w:t>
            </w:r>
          </w:p>
        </w:tc>
      </w:tr>
      <w:tr w:rsidRPr="00A65592" w:rsidR="00A65592" w:rsidTr="000C09CA" w14:paraId="6C8C8498" w14:textId="77777777">
        <w:trPr>
          <w:trHeight w:val="972"/>
        </w:trPr>
        <w:tc>
          <w:tcPr>
            <w:tcW w:w="988" w:type="dxa"/>
            <w:shd w:val="clear" w:color="000000" w:fill="E7E6E6"/>
            <w:vAlign w:val="center"/>
            <w:hideMark/>
          </w:tcPr>
          <w:p w:rsidRPr="00A65592" w:rsidR="00A65592" w:rsidP="009B759B" w:rsidRDefault="00A65592" w14:paraId="6E85CB7B" w14:textId="77777777">
            <w:pPr>
              <w:widowControl/>
              <w:jc w:val="center"/>
              <w:rPr>
                <w:rFonts w:eastAsia="Times New Roman" w:cs="Arial"/>
                <w:b/>
                <w:bCs/>
                <w:sz w:val="16"/>
                <w:szCs w:val="16"/>
                <w:lang w:eastAsia="es-CO"/>
              </w:rPr>
            </w:pPr>
            <w:r w:rsidRPr="00A65592">
              <w:rPr>
                <w:rFonts w:eastAsia="Times New Roman" w:cs="Arial"/>
                <w:b/>
                <w:bCs/>
                <w:sz w:val="16"/>
                <w:szCs w:val="16"/>
                <w:lang w:eastAsia="es-CO"/>
              </w:rPr>
              <w:t>PERIODO DE MEDICIÓN</w:t>
            </w:r>
          </w:p>
        </w:tc>
        <w:tc>
          <w:tcPr>
            <w:tcW w:w="1417" w:type="dxa"/>
            <w:shd w:val="clear" w:color="000000" w:fill="E7E6E6"/>
            <w:vAlign w:val="center"/>
            <w:hideMark/>
          </w:tcPr>
          <w:p w:rsidRPr="00A65592" w:rsidR="00A65592" w:rsidP="009B759B" w:rsidRDefault="00A65592" w14:paraId="1DDC1AA2" w14:textId="77777777">
            <w:pPr>
              <w:widowControl/>
              <w:jc w:val="center"/>
              <w:rPr>
                <w:rFonts w:eastAsia="Times New Roman" w:cs="Arial"/>
                <w:b/>
                <w:bCs/>
                <w:sz w:val="16"/>
                <w:szCs w:val="16"/>
                <w:lang w:eastAsia="es-CO"/>
              </w:rPr>
            </w:pPr>
            <w:r w:rsidRPr="00A65592">
              <w:rPr>
                <w:rFonts w:eastAsia="Times New Roman" w:cs="Arial"/>
                <w:b/>
                <w:bCs/>
                <w:sz w:val="16"/>
                <w:szCs w:val="16"/>
                <w:lang w:eastAsia="es-CO"/>
              </w:rPr>
              <w:t>N° TOTAL DE ENSAYOS REALIZADOS A LAS MATERIAS PRIMAS</w:t>
            </w:r>
          </w:p>
        </w:tc>
        <w:tc>
          <w:tcPr>
            <w:tcW w:w="1216" w:type="dxa"/>
            <w:shd w:val="clear" w:color="000000" w:fill="E7E6E6"/>
            <w:vAlign w:val="center"/>
            <w:hideMark/>
          </w:tcPr>
          <w:p w:rsidRPr="00A65592" w:rsidR="00A65592" w:rsidP="009B759B" w:rsidRDefault="00A65592" w14:paraId="1FF67087" w14:textId="77777777">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N° TOTAL DE ENSAYOS REQUERIDOS </w:t>
            </w:r>
          </w:p>
        </w:tc>
        <w:tc>
          <w:tcPr>
            <w:tcW w:w="1477" w:type="dxa"/>
            <w:shd w:val="clear" w:color="000000" w:fill="E7E6E6"/>
            <w:vAlign w:val="center"/>
            <w:hideMark/>
          </w:tcPr>
          <w:p w:rsidRPr="00A65592" w:rsidR="00A65592" w:rsidP="009B759B" w:rsidRDefault="00A65592" w14:paraId="4C479CF2" w14:textId="3564D2C6">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 DE ENSAYOS REALIZADOS </w:t>
            </w:r>
            <w:r w:rsidRPr="00A65592" w:rsidR="00805F50">
              <w:rPr>
                <w:rFonts w:eastAsia="Times New Roman" w:cs="Arial"/>
                <w:b/>
                <w:bCs/>
                <w:sz w:val="16"/>
                <w:szCs w:val="16"/>
                <w:lang w:eastAsia="es-CO"/>
              </w:rPr>
              <w:t>DE ACUERDO CON</w:t>
            </w:r>
            <w:r w:rsidRPr="00A65592">
              <w:rPr>
                <w:rFonts w:eastAsia="Times New Roman" w:cs="Arial"/>
                <w:b/>
                <w:bCs/>
                <w:sz w:val="16"/>
                <w:szCs w:val="16"/>
                <w:lang w:eastAsia="es-CO"/>
              </w:rPr>
              <w:t xml:space="preserve"> LAS SOLICITUDES DE SERVICIOS</w:t>
            </w:r>
          </w:p>
        </w:tc>
        <w:tc>
          <w:tcPr>
            <w:tcW w:w="4480" w:type="dxa"/>
            <w:shd w:val="clear" w:color="000000" w:fill="E7E6E6"/>
            <w:vAlign w:val="center"/>
            <w:hideMark/>
          </w:tcPr>
          <w:p w:rsidRPr="00A65592" w:rsidR="00A65592" w:rsidP="009B759B" w:rsidRDefault="00A65592" w14:paraId="725CC8B4" w14:textId="77777777">
            <w:pPr>
              <w:widowControl/>
              <w:jc w:val="center"/>
              <w:rPr>
                <w:rFonts w:eastAsia="Times New Roman" w:cs="Arial"/>
                <w:b/>
                <w:bCs/>
                <w:sz w:val="16"/>
                <w:szCs w:val="16"/>
                <w:lang w:eastAsia="es-CO"/>
              </w:rPr>
            </w:pPr>
            <w:r w:rsidRPr="00A65592">
              <w:rPr>
                <w:rFonts w:eastAsia="Times New Roman" w:cs="Arial"/>
                <w:b/>
                <w:bCs/>
                <w:sz w:val="16"/>
                <w:szCs w:val="16"/>
                <w:lang w:eastAsia="es-CO"/>
              </w:rPr>
              <w:t xml:space="preserve">EVALUACIÓN CUALITATIVA </w:t>
            </w:r>
          </w:p>
        </w:tc>
      </w:tr>
      <w:tr w:rsidRPr="00A65592" w:rsidR="00A65592" w:rsidTr="000C09CA" w14:paraId="1314ABB0" w14:textId="77777777">
        <w:trPr>
          <w:trHeight w:val="973"/>
        </w:trPr>
        <w:tc>
          <w:tcPr>
            <w:tcW w:w="988" w:type="dxa"/>
            <w:shd w:val="clear" w:color="auto" w:fill="auto"/>
            <w:vAlign w:val="center"/>
            <w:hideMark/>
          </w:tcPr>
          <w:p w:rsidRPr="00A65592" w:rsidR="00A65592" w:rsidP="009B759B" w:rsidRDefault="00A65592" w14:paraId="65C7A7F0" w14:textId="77777777">
            <w:pPr>
              <w:widowControl/>
              <w:jc w:val="center"/>
              <w:rPr>
                <w:rFonts w:eastAsia="Times New Roman" w:cs="Arial"/>
                <w:sz w:val="16"/>
                <w:szCs w:val="16"/>
                <w:lang w:eastAsia="es-CO"/>
              </w:rPr>
            </w:pPr>
            <w:r w:rsidRPr="00A65592">
              <w:rPr>
                <w:rFonts w:eastAsia="Times New Roman" w:cs="Arial"/>
                <w:sz w:val="16"/>
                <w:szCs w:val="16"/>
                <w:lang w:eastAsia="es-CO"/>
              </w:rPr>
              <w:t>BIMESTRE 1</w:t>
            </w:r>
          </w:p>
        </w:tc>
        <w:tc>
          <w:tcPr>
            <w:tcW w:w="1417" w:type="dxa"/>
            <w:shd w:val="clear" w:color="auto" w:fill="auto"/>
            <w:vAlign w:val="center"/>
            <w:hideMark/>
          </w:tcPr>
          <w:p w:rsidRPr="00A65592" w:rsidR="00A65592" w:rsidP="009B759B" w:rsidRDefault="00A65592" w14:paraId="3782919B" w14:textId="77777777">
            <w:pPr>
              <w:widowControl/>
              <w:jc w:val="center"/>
              <w:rPr>
                <w:rFonts w:eastAsia="Times New Roman" w:cs="Arial"/>
                <w:sz w:val="16"/>
                <w:szCs w:val="16"/>
                <w:lang w:eastAsia="es-CO"/>
              </w:rPr>
            </w:pPr>
            <w:r w:rsidRPr="00A65592">
              <w:rPr>
                <w:rFonts w:eastAsia="Times New Roman" w:cs="Arial"/>
                <w:sz w:val="16"/>
                <w:szCs w:val="16"/>
                <w:lang w:eastAsia="es-CO"/>
              </w:rPr>
              <w:t>1443</w:t>
            </w:r>
          </w:p>
        </w:tc>
        <w:tc>
          <w:tcPr>
            <w:tcW w:w="1216" w:type="dxa"/>
            <w:shd w:val="clear" w:color="auto" w:fill="auto"/>
            <w:vAlign w:val="center"/>
            <w:hideMark/>
          </w:tcPr>
          <w:p w:rsidRPr="00A65592" w:rsidR="00A65592" w:rsidP="009B759B" w:rsidRDefault="00A65592" w14:paraId="2718C4F9" w14:textId="77777777">
            <w:pPr>
              <w:widowControl/>
              <w:jc w:val="center"/>
              <w:rPr>
                <w:rFonts w:eastAsia="Times New Roman" w:cs="Arial"/>
                <w:sz w:val="16"/>
                <w:szCs w:val="16"/>
                <w:lang w:eastAsia="es-CO"/>
              </w:rPr>
            </w:pPr>
            <w:r w:rsidRPr="00A65592">
              <w:rPr>
                <w:rFonts w:eastAsia="Times New Roman" w:cs="Arial"/>
                <w:sz w:val="16"/>
                <w:szCs w:val="16"/>
                <w:lang w:eastAsia="es-CO"/>
              </w:rPr>
              <w:t>1451</w:t>
            </w:r>
          </w:p>
        </w:tc>
        <w:tc>
          <w:tcPr>
            <w:tcW w:w="1477" w:type="dxa"/>
            <w:shd w:val="clear" w:color="auto" w:fill="auto"/>
            <w:vAlign w:val="center"/>
            <w:hideMark/>
          </w:tcPr>
          <w:p w:rsidRPr="00A65592" w:rsidR="00A65592" w:rsidP="009B759B" w:rsidRDefault="00A65592" w14:paraId="7C4939E1" w14:textId="77777777">
            <w:pPr>
              <w:widowControl/>
              <w:jc w:val="center"/>
              <w:rPr>
                <w:rFonts w:eastAsia="Times New Roman" w:cs="Arial"/>
                <w:sz w:val="16"/>
                <w:szCs w:val="16"/>
                <w:lang w:eastAsia="es-CO"/>
              </w:rPr>
            </w:pPr>
            <w:r w:rsidRPr="00A65592">
              <w:rPr>
                <w:rFonts w:eastAsia="Times New Roman" w:cs="Arial"/>
                <w:sz w:val="16"/>
                <w:szCs w:val="16"/>
                <w:lang w:eastAsia="es-CO"/>
              </w:rPr>
              <w:t>99,4%</w:t>
            </w:r>
          </w:p>
        </w:tc>
        <w:tc>
          <w:tcPr>
            <w:tcW w:w="4480" w:type="dxa"/>
            <w:shd w:val="clear" w:color="auto" w:fill="auto"/>
            <w:hideMark/>
          </w:tcPr>
          <w:p w:rsidRPr="00A65592" w:rsidR="00A65592" w:rsidP="009B759B" w:rsidRDefault="00A65592" w14:paraId="203E5A23" w14:textId="6D642884">
            <w:pPr>
              <w:widowControl/>
              <w:rPr>
                <w:rFonts w:eastAsia="Times New Roman" w:cs="Arial"/>
                <w:sz w:val="16"/>
                <w:szCs w:val="16"/>
                <w:lang w:eastAsia="es-CO"/>
              </w:rPr>
            </w:pPr>
            <w:r w:rsidRPr="00A65592">
              <w:rPr>
                <w:rFonts w:eastAsia="Times New Roman" w:cs="Arial"/>
                <w:sz w:val="16"/>
                <w:szCs w:val="16"/>
                <w:lang w:eastAsia="es-CO"/>
              </w:rPr>
              <w:t xml:space="preserve">En este bimestre (enero, febrero) se ensayaron 477 muestras de las materias primas recibidas para la </w:t>
            </w:r>
            <w:r w:rsidRPr="00A65592" w:rsidR="007B7116">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1443 ensayos de los 1451 solicitados (requeridos), lo cual nos da un cumplimiento del 99,4% de los servicios.</w:t>
            </w:r>
          </w:p>
        </w:tc>
      </w:tr>
      <w:tr w:rsidRPr="00A65592" w:rsidR="00A65592" w:rsidTr="000C09CA" w14:paraId="3BCEF07A" w14:textId="77777777">
        <w:trPr>
          <w:trHeight w:val="986"/>
        </w:trPr>
        <w:tc>
          <w:tcPr>
            <w:tcW w:w="988" w:type="dxa"/>
            <w:shd w:val="clear" w:color="auto" w:fill="auto"/>
            <w:vAlign w:val="center"/>
            <w:hideMark/>
          </w:tcPr>
          <w:p w:rsidRPr="00A65592" w:rsidR="00A65592" w:rsidP="009B759B" w:rsidRDefault="00A65592" w14:paraId="1B0B308B" w14:textId="77777777">
            <w:pPr>
              <w:widowControl/>
              <w:jc w:val="center"/>
              <w:rPr>
                <w:rFonts w:eastAsia="Times New Roman" w:cs="Arial"/>
                <w:sz w:val="16"/>
                <w:szCs w:val="16"/>
                <w:lang w:eastAsia="es-CO"/>
              </w:rPr>
            </w:pPr>
            <w:r w:rsidRPr="00A65592">
              <w:rPr>
                <w:rFonts w:eastAsia="Times New Roman" w:cs="Arial"/>
                <w:sz w:val="16"/>
                <w:szCs w:val="16"/>
                <w:lang w:eastAsia="es-CO"/>
              </w:rPr>
              <w:t>BIMESTRE 2</w:t>
            </w:r>
          </w:p>
        </w:tc>
        <w:tc>
          <w:tcPr>
            <w:tcW w:w="1417" w:type="dxa"/>
            <w:shd w:val="clear" w:color="auto" w:fill="auto"/>
            <w:noWrap/>
            <w:vAlign w:val="center"/>
            <w:hideMark/>
          </w:tcPr>
          <w:p w:rsidRPr="00A65592" w:rsidR="00A65592" w:rsidP="009B759B" w:rsidRDefault="00A65592" w14:paraId="1752016A" w14:textId="77777777">
            <w:pPr>
              <w:widowControl/>
              <w:jc w:val="center"/>
              <w:rPr>
                <w:rFonts w:eastAsia="Times New Roman" w:cs="Arial"/>
                <w:i/>
                <w:iCs/>
                <w:sz w:val="16"/>
                <w:szCs w:val="16"/>
                <w:lang w:eastAsia="es-CO"/>
              </w:rPr>
            </w:pPr>
            <w:r w:rsidRPr="00A65592">
              <w:rPr>
                <w:rFonts w:eastAsia="Times New Roman" w:cs="Arial"/>
                <w:i/>
                <w:iCs/>
                <w:sz w:val="16"/>
                <w:szCs w:val="16"/>
                <w:lang w:eastAsia="es-CO"/>
              </w:rPr>
              <w:t>1230</w:t>
            </w:r>
          </w:p>
        </w:tc>
        <w:tc>
          <w:tcPr>
            <w:tcW w:w="1216" w:type="dxa"/>
            <w:shd w:val="clear" w:color="auto" w:fill="auto"/>
            <w:vAlign w:val="center"/>
            <w:hideMark/>
          </w:tcPr>
          <w:p w:rsidRPr="00A65592" w:rsidR="00A65592" w:rsidP="009B759B" w:rsidRDefault="00A65592" w14:paraId="400D0CD6" w14:textId="77777777">
            <w:pPr>
              <w:widowControl/>
              <w:jc w:val="center"/>
              <w:rPr>
                <w:rFonts w:eastAsia="Times New Roman" w:cs="Arial"/>
                <w:sz w:val="16"/>
                <w:szCs w:val="16"/>
                <w:lang w:eastAsia="es-CO"/>
              </w:rPr>
            </w:pPr>
            <w:r w:rsidRPr="00A65592">
              <w:rPr>
                <w:rFonts w:eastAsia="Times New Roman" w:cs="Arial"/>
                <w:sz w:val="16"/>
                <w:szCs w:val="16"/>
                <w:lang w:eastAsia="es-CO"/>
              </w:rPr>
              <w:t>1255</w:t>
            </w:r>
          </w:p>
        </w:tc>
        <w:tc>
          <w:tcPr>
            <w:tcW w:w="1477" w:type="dxa"/>
            <w:shd w:val="clear" w:color="auto" w:fill="auto"/>
            <w:vAlign w:val="center"/>
            <w:hideMark/>
          </w:tcPr>
          <w:p w:rsidRPr="00A65592" w:rsidR="00A65592" w:rsidP="009B759B" w:rsidRDefault="00A65592" w14:paraId="4FB2329A" w14:textId="77777777">
            <w:pPr>
              <w:widowControl/>
              <w:jc w:val="center"/>
              <w:rPr>
                <w:rFonts w:eastAsia="Times New Roman" w:cs="Arial"/>
                <w:sz w:val="16"/>
                <w:szCs w:val="16"/>
                <w:lang w:eastAsia="es-CO"/>
              </w:rPr>
            </w:pPr>
            <w:r w:rsidRPr="00A65592">
              <w:rPr>
                <w:rFonts w:eastAsia="Times New Roman" w:cs="Arial"/>
                <w:sz w:val="16"/>
                <w:szCs w:val="16"/>
                <w:lang w:eastAsia="es-CO"/>
              </w:rPr>
              <w:t>98,0%</w:t>
            </w:r>
          </w:p>
        </w:tc>
        <w:tc>
          <w:tcPr>
            <w:tcW w:w="4480" w:type="dxa"/>
            <w:shd w:val="clear" w:color="auto" w:fill="auto"/>
            <w:hideMark/>
          </w:tcPr>
          <w:p w:rsidRPr="00A65592" w:rsidR="00A65592" w:rsidP="009B759B" w:rsidRDefault="00A65592" w14:paraId="024C1504" w14:textId="769EC70B">
            <w:pPr>
              <w:widowControl/>
              <w:rPr>
                <w:rFonts w:eastAsia="Times New Roman" w:cs="Arial"/>
                <w:sz w:val="16"/>
                <w:szCs w:val="16"/>
                <w:lang w:eastAsia="es-CO"/>
              </w:rPr>
            </w:pPr>
            <w:r w:rsidRPr="00A65592">
              <w:rPr>
                <w:rFonts w:eastAsia="Times New Roman" w:cs="Arial"/>
                <w:sz w:val="16"/>
                <w:szCs w:val="16"/>
                <w:lang w:eastAsia="es-CO"/>
              </w:rPr>
              <w:t xml:space="preserve">En este bimestre (marzo, abril), se ejecutaron 365 muestras de las materias primas recibidas para la </w:t>
            </w:r>
            <w:r w:rsidRPr="00A65592" w:rsidR="007B7116">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1230 ensayos de los 1255 solicitados (requeridos), lo cual nos da un cumplimiento del 98% de los servicios.</w:t>
            </w:r>
          </w:p>
        </w:tc>
      </w:tr>
      <w:tr w:rsidRPr="00A65592" w:rsidR="00A65592" w:rsidTr="000C09CA" w14:paraId="34A37006" w14:textId="77777777">
        <w:trPr>
          <w:trHeight w:val="986"/>
        </w:trPr>
        <w:tc>
          <w:tcPr>
            <w:tcW w:w="988" w:type="dxa"/>
            <w:shd w:val="clear" w:color="auto" w:fill="auto"/>
            <w:vAlign w:val="center"/>
            <w:hideMark/>
          </w:tcPr>
          <w:p w:rsidRPr="00A65592" w:rsidR="00A65592" w:rsidP="009B759B" w:rsidRDefault="00A65592" w14:paraId="0CEC50BE" w14:textId="77777777">
            <w:pPr>
              <w:widowControl/>
              <w:jc w:val="center"/>
              <w:rPr>
                <w:rFonts w:eastAsia="Times New Roman" w:cs="Arial"/>
                <w:sz w:val="16"/>
                <w:szCs w:val="16"/>
                <w:lang w:eastAsia="es-CO"/>
              </w:rPr>
            </w:pPr>
            <w:r w:rsidRPr="00A65592">
              <w:rPr>
                <w:rFonts w:eastAsia="Times New Roman" w:cs="Arial"/>
                <w:sz w:val="16"/>
                <w:szCs w:val="16"/>
                <w:lang w:eastAsia="es-CO"/>
              </w:rPr>
              <w:t>BIMESTRE 3</w:t>
            </w:r>
          </w:p>
        </w:tc>
        <w:tc>
          <w:tcPr>
            <w:tcW w:w="1417" w:type="dxa"/>
            <w:shd w:val="clear" w:color="auto" w:fill="auto"/>
            <w:noWrap/>
            <w:vAlign w:val="center"/>
            <w:hideMark/>
          </w:tcPr>
          <w:p w:rsidRPr="00A65592" w:rsidR="00A65592" w:rsidP="009B759B" w:rsidRDefault="00A65592" w14:paraId="60E23A06" w14:textId="77777777">
            <w:pPr>
              <w:widowControl/>
              <w:jc w:val="center"/>
              <w:rPr>
                <w:rFonts w:eastAsia="Times New Roman" w:cs="Arial"/>
                <w:i/>
                <w:iCs/>
                <w:sz w:val="16"/>
                <w:szCs w:val="16"/>
                <w:lang w:eastAsia="es-CO"/>
              </w:rPr>
            </w:pPr>
            <w:r w:rsidRPr="00A65592">
              <w:rPr>
                <w:rFonts w:eastAsia="Times New Roman" w:cs="Arial"/>
                <w:i/>
                <w:iCs/>
                <w:sz w:val="16"/>
                <w:szCs w:val="16"/>
                <w:lang w:eastAsia="es-CO"/>
              </w:rPr>
              <w:t>1323</w:t>
            </w:r>
          </w:p>
        </w:tc>
        <w:tc>
          <w:tcPr>
            <w:tcW w:w="1216" w:type="dxa"/>
            <w:shd w:val="clear" w:color="auto" w:fill="auto"/>
            <w:vAlign w:val="center"/>
            <w:hideMark/>
          </w:tcPr>
          <w:p w:rsidRPr="00A65592" w:rsidR="00A65592" w:rsidP="009B759B" w:rsidRDefault="00A65592" w14:paraId="61D8F070" w14:textId="77777777">
            <w:pPr>
              <w:widowControl/>
              <w:jc w:val="center"/>
              <w:rPr>
                <w:rFonts w:eastAsia="Times New Roman" w:cs="Arial"/>
                <w:sz w:val="16"/>
                <w:szCs w:val="16"/>
                <w:lang w:eastAsia="es-CO"/>
              </w:rPr>
            </w:pPr>
            <w:r w:rsidRPr="00A65592">
              <w:rPr>
                <w:rFonts w:eastAsia="Times New Roman" w:cs="Arial"/>
                <w:sz w:val="16"/>
                <w:szCs w:val="16"/>
                <w:lang w:eastAsia="es-CO"/>
              </w:rPr>
              <w:t>1323</w:t>
            </w:r>
          </w:p>
        </w:tc>
        <w:tc>
          <w:tcPr>
            <w:tcW w:w="1477" w:type="dxa"/>
            <w:shd w:val="clear" w:color="auto" w:fill="auto"/>
            <w:vAlign w:val="center"/>
            <w:hideMark/>
          </w:tcPr>
          <w:p w:rsidRPr="00A65592" w:rsidR="00A65592" w:rsidP="009B759B" w:rsidRDefault="00A65592" w14:paraId="5A8CE6FB" w14:textId="77777777">
            <w:pPr>
              <w:widowControl/>
              <w:jc w:val="center"/>
              <w:rPr>
                <w:rFonts w:eastAsia="Times New Roman" w:cs="Arial"/>
                <w:sz w:val="16"/>
                <w:szCs w:val="16"/>
                <w:lang w:eastAsia="es-CO"/>
              </w:rPr>
            </w:pPr>
            <w:r w:rsidRPr="00A65592">
              <w:rPr>
                <w:rFonts w:eastAsia="Times New Roman" w:cs="Arial"/>
                <w:sz w:val="16"/>
                <w:szCs w:val="16"/>
                <w:lang w:eastAsia="es-CO"/>
              </w:rPr>
              <w:t>100,0%</w:t>
            </w:r>
          </w:p>
        </w:tc>
        <w:tc>
          <w:tcPr>
            <w:tcW w:w="4480" w:type="dxa"/>
            <w:shd w:val="clear" w:color="auto" w:fill="auto"/>
            <w:hideMark/>
          </w:tcPr>
          <w:p w:rsidRPr="00A65592" w:rsidR="00A65592" w:rsidP="009B759B" w:rsidRDefault="00A65592" w14:paraId="6A861368" w14:textId="189D19DA">
            <w:pPr>
              <w:widowControl/>
              <w:rPr>
                <w:rFonts w:eastAsia="Times New Roman" w:cs="Arial"/>
                <w:sz w:val="16"/>
                <w:szCs w:val="16"/>
                <w:lang w:eastAsia="es-CO"/>
              </w:rPr>
            </w:pPr>
            <w:r w:rsidRPr="00A65592">
              <w:rPr>
                <w:rFonts w:eastAsia="Times New Roman" w:cs="Arial"/>
                <w:sz w:val="16"/>
                <w:szCs w:val="16"/>
                <w:lang w:eastAsia="es-CO"/>
              </w:rPr>
              <w:t xml:space="preserve">En este bimestre (mayo, junio), se ejecutaron 608 muestras de las materias primas recibidas para la </w:t>
            </w:r>
            <w:r w:rsidRPr="00A65592" w:rsidR="007B7116">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1323 ensayos de los 1323 solicitados (requeridos), lo cual nos da un cumplimiento del 100% de los servicios.</w:t>
            </w:r>
          </w:p>
        </w:tc>
      </w:tr>
      <w:tr w:rsidRPr="00A65592" w:rsidR="00A65592" w:rsidTr="000C09CA" w14:paraId="373D2222" w14:textId="77777777">
        <w:trPr>
          <w:trHeight w:val="985"/>
        </w:trPr>
        <w:tc>
          <w:tcPr>
            <w:tcW w:w="988" w:type="dxa"/>
            <w:shd w:val="clear" w:color="auto" w:fill="auto"/>
            <w:vAlign w:val="center"/>
            <w:hideMark/>
          </w:tcPr>
          <w:p w:rsidRPr="00A65592" w:rsidR="00A65592" w:rsidP="009B759B" w:rsidRDefault="00A65592" w14:paraId="7D0D5797" w14:textId="77777777">
            <w:pPr>
              <w:widowControl/>
              <w:jc w:val="center"/>
              <w:rPr>
                <w:rFonts w:eastAsia="Times New Roman" w:cs="Arial"/>
                <w:sz w:val="16"/>
                <w:szCs w:val="16"/>
                <w:lang w:eastAsia="es-CO"/>
              </w:rPr>
            </w:pPr>
            <w:r w:rsidRPr="00A65592">
              <w:rPr>
                <w:rFonts w:eastAsia="Times New Roman" w:cs="Arial"/>
                <w:sz w:val="16"/>
                <w:szCs w:val="16"/>
                <w:lang w:eastAsia="es-CO"/>
              </w:rPr>
              <w:t>BIMESTRE 4</w:t>
            </w:r>
          </w:p>
        </w:tc>
        <w:tc>
          <w:tcPr>
            <w:tcW w:w="1417" w:type="dxa"/>
            <w:shd w:val="clear" w:color="auto" w:fill="auto"/>
            <w:noWrap/>
            <w:vAlign w:val="center"/>
            <w:hideMark/>
          </w:tcPr>
          <w:p w:rsidRPr="00A65592" w:rsidR="00A65592" w:rsidP="009B759B" w:rsidRDefault="00A65592" w14:paraId="03E62BA7" w14:textId="77777777">
            <w:pPr>
              <w:widowControl/>
              <w:jc w:val="center"/>
              <w:rPr>
                <w:rFonts w:eastAsia="Times New Roman" w:cs="Arial"/>
                <w:i/>
                <w:iCs/>
                <w:sz w:val="16"/>
                <w:szCs w:val="16"/>
                <w:lang w:eastAsia="es-CO"/>
              </w:rPr>
            </w:pPr>
            <w:r w:rsidRPr="00A65592">
              <w:rPr>
                <w:rFonts w:eastAsia="Times New Roman" w:cs="Arial"/>
                <w:i/>
                <w:iCs/>
                <w:sz w:val="16"/>
                <w:szCs w:val="16"/>
                <w:lang w:eastAsia="es-CO"/>
              </w:rPr>
              <w:t>984</w:t>
            </w:r>
          </w:p>
        </w:tc>
        <w:tc>
          <w:tcPr>
            <w:tcW w:w="1216" w:type="dxa"/>
            <w:shd w:val="clear" w:color="auto" w:fill="auto"/>
            <w:vAlign w:val="center"/>
            <w:hideMark/>
          </w:tcPr>
          <w:p w:rsidRPr="00A65592" w:rsidR="00A65592" w:rsidP="009B759B" w:rsidRDefault="00A65592" w14:paraId="30255972" w14:textId="77777777">
            <w:pPr>
              <w:widowControl/>
              <w:jc w:val="center"/>
              <w:rPr>
                <w:rFonts w:eastAsia="Times New Roman" w:cs="Arial"/>
                <w:sz w:val="16"/>
                <w:szCs w:val="16"/>
                <w:lang w:eastAsia="es-CO"/>
              </w:rPr>
            </w:pPr>
            <w:r w:rsidRPr="00A65592">
              <w:rPr>
                <w:rFonts w:eastAsia="Times New Roman" w:cs="Arial"/>
                <w:sz w:val="16"/>
                <w:szCs w:val="16"/>
                <w:lang w:eastAsia="es-CO"/>
              </w:rPr>
              <w:t>984</w:t>
            </w:r>
          </w:p>
        </w:tc>
        <w:tc>
          <w:tcPr>
            <w:tcW w:w="1477" w:type="dxa"/>
            <w:shd w:val="clear" w:color="auto" w:fill="auto"/>
            <w:vAlign w:val="center"/>
            <w:hideMark/>
          </w:tcPr>
          <w:p w:rsidRPr="00A65592" w:rsidR="00A65592" w:rsidP="009B759B" w:rsidRDefault="00A65592" w14:paraId="23E53199" w14:textId="77777777">
            <w:pPr>
              <w:widowControl/>
              <w:jc w:val="center"/>
              <w:rPr>
                <w:rFonts w:eastAsia="Times New Roman" w:cs="Arial"/>
                <w:sz w:val="16"/>
                <w:szCs w:val="16"/>
                <w:lang w:eastAsia="es-CO"/>
              </w:rPr>
            </w:pPr>
            <w:r w:rsidRPr="00A65592">
              <w:rPr>
                <w:rFonts w:eastAsia="Times New Roman" w:cs="Arial"/>
                <w:sz w:val="16"/>
                <w:szCs w:val="16"/>
                <w:lang w:eastAsia="es-CO"/>
              </w:rPr>
              <w:t>100%</w:t>
            </w:r>
          </w:p>
        </w:tc>
        <w:tc>
          <w:tcPr>
            <w:tcW w:w="4480" w:type="dxa"/>
            <w:shd w:val="clear" w:color="auto" w:fill="auto"/>
            <w:hideMark/>
          </w:tcPr>
          <w:p w:rsidRPr="00A65592" w:rsidR="00A65592" w:rsidP="009B759B" w:rsidRDefault="00A65592" w14:paraId="2AAC837D" w14:textId="0174F93F">
            <w:pPr>
              <w:widowControl/>
              <w:rPr>
                <w:rFonts w:eastAsia="Times New Roman" w:cs="Arial"/>
                <w:sz w:val="16"/>
                <w:szCs w:val="16"/>
                <w:lang w:eastAsia="es-CO"/>
              </w:rPr>
            </w:pPr>
            <w:r w:rsidRPr="00A65592">
              <w:rPr>
                <w:rFonts w:eastAsia="Times New Roman" w:cs="Arial"/>
                <w:sz w:val="16"/>
                <w:szCs w:val="16"/>
                <w:lang w:eastAsia="es-CO"/>
              </w:rPr>
              <w:t xml:space="preserve">En este bimestre (julio, agosto), se ejecutaron 456 muestras de las materias primas recibidas para la </w:t>
            </w:r>
            <w:r w:rsidRPr="00A65592" w:rsidR="007B7116">
              <w:rPr>
                <w:rFonts w:eastAsia="Times New Roman" w:cs="Arial"/>
                <w:sz w:val="16"/>
                <w:szCs w:val="16"/>
                <w:lang w:eastAsia="es-CO"/>
              </w:rPr>
              <w:t>ejecución</w:t>
            </w:r>
            <w:r w:rsidRPr="00A65592">
              <w:rPr>
                <w:rFonts w:eastAsia="Times New Roman" w:cs="Arial"/>
                <w:sz w:val="16"/>
                <w:szCs w:val="16"/>
                <w:lang w:eastAsia="es-CO"/>
              </w:rPr>
              <w:t xml:space="preserve"> de las intervenciones a las cuales se le realizaron 984 ensayos de los 984 solicitados (requeridos), lo cual nos da un cumplimiento del 100% de los servicios.</w:t>
            </w:r>
          </w:p>
        </w:tc>
      </w:tr>
    </w:tbl>
    <w:p w:rsidR="00752262" w:rsidP="00A51584" w:rsidRDefault="00A51584" w14:paraId="6C1D38E8" w14:textId="45DFC8AB">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sidR="006A04BB">
        <w:rPr>
          <w:rFonts w:cs="Arial"/>
          <w:sz w:val="16"/>
          <w:szCs w:val="20"/>
          <w:lang w:eastAsia="es-CO"/>
        </w:rPr>
        <w:t xml:space="preserve">3er </w:t>
      </w:r>
      <w:r w:rsidR="00354B9F">
        <w:rPr>
          <w:rFonts w:cs="Arial"/>
          <w:sz w:val="16"/>
          <w:szCs w:val="20"/>
          <w:lang w:eastAsia="es-CO"/>
        </w:rPr>
        <w:t>TRIMESTRE019</w:t>
      </w:r>
      <w:r w:rsidRPr="00411B51">
        <w:rPr>
          <w:rFonts w:cs="Arial"/>
          <w:sz w:val="16"/>
          <w:szCs w:val="20"/>
          <w:lang w:eastAsia="es-CO"/>
        </w:rPr>
        <w:t>.</w:t>
      </w:r>
    </w:p>
    <w:p w:rsidR="007B7116" w:rsidP="007B7116" w:rsidRDefault="007B7116" w14:paraId="6724B916" w14:textId="46C1E045">
      <w:pPr>
        <w:rPr>
          <w:rFonts w:cs="Arial"/>
          <w:sz w:val="16"/>
          <w:szCs w:val="20"/>
          <w:lang w:eastAsia="es-CO"/>
        </w:rPr>
      </w:pPr>
    </w:p>
    <w:p w:rsidR="00652860" w:rsidP="007B7116" w:rsidRDefault="00652860" w14:paraId="48AB6495" w14:textId="77777777">
      <w:pPr>
        <w:rPr>
          <w:b/>
          <w:bCs/>
        </w:rPr>
      </w:pPr>
    </w:p>
    <w:p w:rsidR="00652860" w:rsidP="007B7116" w:rsidRDefault="00652860" w14:paraId="64CD4497" w14:textId="77777777">
      <w:pPr>
        <w:rPr>
          <w:b/>
          <w:bCs/>
        </w:rPr>
      </w:pPr>
    </w:p>
    <w:p w:rsidR="00652860" w:rsidP="007B7116" w:rsidRDefault="00652860" w14:paraId="28DE24D2" w14:textId="77777777">
      <w:pPr>
        <w:rPr>
          <w:b/>
          <w:bCs/>
        </w:rPr>
      </w:pPr>
    </w:p>
    <w:p w:rsidR="00652860" w:rsidP="007B7116" w:rsidRDefault="00652860" w14:paraId="7C25CD68" w14:textId="77777777">
      <w:pPr>
        <w:rPr>
          <w:b/>
          <w:bCs/>
        </w:rPr>
      </w:pPr>
    </w:p>
    <w:p w:rsidRPr="00AD6AD8" w:rsidR="007B7116" w:rsidP="007B7116" w:rsidRDefault="007B7116" w14:paraId="16C58F1C" w14:textId="6D374382">
      <w:pPr>
        <w:rPr>
          <w:u w:val="single"/>
        </w:rPr>
      </w:pPr>
      <w:r w:rsidRPr="00416ED1">
        <w:rPr>
          <w:b/>
          <w:bCs/>
        </w:rPr>
        <w:t>GLAB-IND-00</w:t>
      </w:r>
      <w:r w:rsidR="0005307C">
        <w:rPr>
          <w:b/>
          <w:bCs/>
        </w:rPr>
        <w:t xml:space="preserve">2 </w:t>
      </w:r>
      <w:r w:rsidRPr="00AD6AD8" w:rsidR="00AD6AD8">
        <w:rPr>
          <w:u w:val="single"/>
        </w:rPr>
        <w:t xml:space="preserve">Seguimiento a las solicitudes de ensayos a los productos </w:t>
      </w:r>
      <w:r w:rsidRPr="00AD6AD8" w:rsidR="005114AA">
        <w:rPr>
          <w:u w:val="single"/>
        </w:rPr>
        <w:t>y a</w:t>
      </w:r>
      <w:r w:rsidRPr="00AD6AD8" w:rsidR="00AD6AD8">
        <w:rPr>
          <w:u w:val="single"/>
        </w:rPr>
        <w:t xml:space="preserve"> las capas de la estructura de pavimento</w:t>
      </w:r>
    </w:p>
    <w:p w:rsidR="00C94D7C" w:rsidP="00752262" w:rsidRDefault="00C94D7C" w14:paraId="378F053E" w14:textId="04C8E6E8">
      <w:pPr>
        <w:rPr>
          <w:u w:val="single"/>
        </w:rPr>
      </w:pPr>
    </w:p>
    <w:p w:rsidRPr="008F6D3D" w:rsidR="00C94D7C" w:rsidP="006229ED" w:rsidRDefault="008F6D3D" w14:paraId="2A4EFB6B" w14:textId="25CFA20D">
      <w:pPr>
        <w:pStyle w:val="Caption"/>
        <w:spacing w:after="0" w:line="240" w:lineRule="auto"/>
        <w:jc w:val="center"/>
        <w:rPr>
          <w:sz w:val="16"/>
          <w:szCs w:val="16"/>
          <w:u w:val="single"/>
        </w:rPr>
      </w:pPr>
      <w:bookmarkStart w:name="_Toc28613593" w:id="81"/>
      <w:r w:rsidRPr="008F6D3D">
        <w:rPr>
          <w:sz w:val="16"/>
          <w:szCs w:val="16"/>
        </w:rPr>
        <w:t>Tabla</w:t>
      </w:r>
      <w:r w:rsidR="00A7016D">
        <w:rPr>
          <w:sz w:val="16"/>
          <w:szCs w:val="16"/>
        </w:rPr>
        <w:t xml:space="preserve"> 43</w:t>
      </w:r>
      <w:r w:rsidRPr="008F6D3D">
        <w:rPr>
          <w:sz w:val="16"/>
          <w:szCs w:val="16"/>
        </w:rPr>
        <w:t xml:space="preserve">. </w:t>
      </w:r>
      <w:r w:rsidRPr="008F6D3D">
        <w:rPr>
          <w:b w:val="0"/>
          <w:bCs w:val="0"/>
          <w:sz w:val="16"/>
          <w:szCs w:val="16"/>
        </w:rPr>
        <w:t>Seguimiento a las solicitudes de ensayos a los productos y a las capas de la estructura de pavimento</w:t>
      </w:r>
      <w:bookmarkEnd w:id="81"/>
    </w:p>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988"/>
        <w:gridCol w:w="1180"/>
        <w:gridCol w:w="1234"/>
        <w:gridCol w:w="1696"/>
        <w:gridCol w:w="4395"/>
      </w:tblGrid>
      <w:tr w:rsidRPr="005D0AFE" w:rsidR="005D0AFE" w:rsidTr="55F92D0C" w14:paraId="21826293" w14:textId="77777777">
        <w:trPr>
          <w:trHeight w:val="300"/>
        </w:trPr>
        <w:tc>
          <w:tcPr>
            <w:tcW w:w="9493" w:type="dxa"/>
            <w:gridSpan w:val="5"/>
            <w:shd w:val="clear" w:color="auto" w:fill="E7E6E6"/>
            <w:vAlign w:val="center"/>
            <w:hideMark/>
          </w:tcPr>
          <w:p w:rsidRPr="005D0AFE" w:rsidR="005D0AFE" w:rsidP="005D0AFE" w:rsidRDefault="005D0AFE" w14:paraId="4C743782" w14:textId="77777777">
            <w:pPr>
              <w:widowControl/>
              <w:jc w:val="center"/>
              <w:rPr>
                <w:rFonts w:eastAsia="Times New Roman" w:cs="Arial"/>
                <w:b/>
                <w:bCs/>
                <w:sz w:val="16"/>
                <w:szCs w:val="16"/>
                <w:lang w:eastAsia="es-CO"/>
              </w:rPr>
            </w:pPr>
            <w:r w:rsidRPr="005D0AFE">
              <w:rPr>
                <w:rFonts w:eastAsia="Times New Roman" w:cs="Arial"/>
                <w:b/>
                <w:bCs/>
                <w:sz w:val="16"/>
                <w:szCs w:val="16"/>
                <w:lang w:eastAsia="es-CO"/>
              </w:rPr>
              <w:t>CUADRO DE SEGUIMIENTO</w:t>
            </w:r>
          </w:p>
        </w:tc>
      </w:tr>
      <w:tr w:rsidRPr="005D0AFE" w:rsidR="005D0AFE" w:rsidTr="55F92D0C" w14:paraId="38751022" w14:textId="77777777">
        <w:trPr>
          <w:trHeight w:val="936"/>
        </w:trPr>
        <w:tc>
          <w:tcPr>
            <w:tcW w:w="988" w:type="dxa"/>
            <w:shd w:val="clear" w:color="auto" w:fill="E7E6E6"/>
            <w:vAlign w:val="center"/>
            <w:hideMark/>
          </w:tcPr>
          <w:p w:rsidRPr="005D0AFE" w:rsidR="005D0AFE" w:rsidP="005D0AFE" w:rsidRDefault="005D0AFE" w14:paraId="220C6DE8" w14:textId="77777777">
            <w:pPr>
              <w:widowControl/>
              <w:jc w:val="center"/>
              <w:rPr>
                <w:rFonts w:eastAsia="Times New Roman" w:cs="Arial"/>
                <w:b/>
                <w:bCs/>
                <w:sz w:val="16"/>
                <w:szCs w:val="16"/>
                <w:lang w:eastAsia="es-CO"/>
              </w:rPr>
            </w:pPr>
            <w:r w:rsidRPr="005D0AFE">
              <w:rPr>
                <w:rFonts w:eastAsia="Times New Roman" w:cs="Arial"/>
                <w:b/>
                <w:bCs/>
                <w:sz w:val="16"/>
                <w:szCs w:val="16"/>
                <w:lang w:eastAsia="es-CO"/>
              </w:rPr>
              <w:t>PERIODO DE MEDICIÓN</w:t>
            </w:r>
          </w:p>
        </w:tc>
        <w:tc>
          <w:tcPr>
            <w:tcW w:w="1180" w:type="dxa"/>
            <w:shd w:val="clear" w:color="auto" w:fill="E7E6E6"/>
            <w:vAlign w:val="center"/>
            <w:hideMark/>
          </w:tcPr>
          <w:p w:rsidRPr="005D0AFE" w:rsidR="005D0AFE" w:rsidP="005D0AFE" w:rsidRDefault="005D0AFE" w14:paraId="51E12237" w14:textId="77777777">
            <w:pPr>
              <w:widowControl/>
              <w:jc w:val="center"/>
              <w:rPr>
                <w:rFonts w:eastAsia="Times New Roman" w:cs="Arial"/>
                <w:b/>
                <w:bCs/>
                <w:sz w:val="16"/>
                <w:szCs w:val="16"/>
                <w:lang w:eastAsia="es-CO"/>
              </w:rPr>
            </w:pPr>
            <w:r w:rsidRPr="005D0AFE">
              <w:rPr>
                <w:rFonts w:eastAsia="Times New Roman" w:cs="Arial"/>
                <w:b/>
                <w:bCs/>
                <w:sz w:val="16"/>
                <w:szCs w:val="16"/>
                <w:lang w:eastAsia="es-CO"/>
              </w:rPr>
              <w:t>N° TOTAL DE ENSAYOS REALIZADOS</w:t>
            </w:r>
          </w:p>
        </w:tc>
        <w:tc>
          <w:tcPr>
            <w:tcW w:w="1234" w:type="dxa"/>
            <w:shd w:val="clear" w:color="auto" w:fill="E7E6E6"/>
            <w:vAlign w:val="center"/>
            <w:hideMark/>
          </w:tcPr>
          <w:p w:rsidRPr="005D0AFE" w:rsidR="005D0AFE" w:rsidP="005D0AFE" w:rsidRDefault="005D0AFE" w14:paraId="44EA7604" w14:textId="77777777">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N° TOTAL DE ENSAYOS SOLICITADOS </w:t>
            </w:r>
          </w:p>
        </w:tc>
        <w:tc>
          <w:tcPr>
            <w:tcW w:w="1696" w:type="dxa"/>
            <w:shd w:val="clear" w:color="auto" w:fill="E7E6E6"/>
            <w:vAlign w:val="center"/>
            <w:hideMark/>
          </w:tcPr>
          <w:p w:rsidRPr="005D0AFE" w:rsidR="005D0AFE" w:rsidP="005D0AFE" w:rsidRDefault="005D0AFE" w14:paraId="71BE4FB7" w14:textId="0F93C752">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 DE ENSAYOS REALIZADOS </w:t>
            </w:r>
            <w:r w:rsidRPr="005D0AFE" w:rsidR="00805F50">
              <w:rPr>
                <w:rFonts w:eastAsia="Times New Roman" w:cs="Arial"/>
                <w:b/>
                <w:bCs/>
                <w:sz w:val="16"/>
                <w:szCs w:val="16"/>
                <w:lang w:eastAsia="es-CO"/>
              </w:rPr>
              <w:t>DE ACUERDO CON</w:t>
            </w:r>
            <w:r w:rsidRPr="005D0AFE">
              <w:rPr>
                <w:rFonts w:eastAsia="Times New Roman" w:cs="Arial"/>
                <w:b/>
                <w:bCs/>
                <w:sz w:val="16"/>
                <w:szCs w:val="16"/>
                <w:lang w:eastAsia="es-CO"/>
              </w:rPr>
              <w:t xml:space="preserve"> LAS SOLICITUDES DE SERVICIO</w:t>
            </w:r>
          </w:p>
        </w:tc>
        <w:tc>
          <w:tcPr>
            <w:tcW w:w="4395" w:type="dxa"/>
            <w:shd w:val="clear" w:color="auto" w:fill="E7E6E6"/>
            <w:vAlign w:val="center"/>
            <w:hideMark/>
          </w:tcPr>
          <w:p w:rsidRPr="005D0AFE" w:rsidR="005D0AFE" w:rsidP="005D0AFE" w:rsidRDefault="005D0AFE" w14:paraId="2D051EA3" w14:textId="77777777">
            <w:pPr>
              <w:widowControl/>
              <w:jc w:val="center"/>
              <w:rPr>
                <w:rFonts w:eastAsia="Times New Roman" w:cs="Arial"/>
                <w:b/>
                <w:bCs/>
                <w:sz w:val="16"/>
                <w:szCs w:val="16"/>
                <w:lang w:eastAsia="es-CO"/>
              </w:rPr>
            </w:pPr>
            <w:r w:rsidRPr="005D0AFE">
              <w:rPr>
                <w:rFonts w:eastAsia="Times New Roman" w:cs="Arial"/>
                <w:b/>
                <w:bCs/>
                <w:sz w:val="16"/>
                <w:szCs w:val="16"/>
                <w:lang w:eastAsia="es-CO"/>
              </w:rPr>
              <w:t xml:space="preserve">EVALUACIÓN CUALITATIVA </w:t>
            </w:r>
          </w:p>
        </w:tc>
      </w:tr>
      <w:tr w:rsidRPr="005D0AFE" w:rsidR="000F5A42" w:rsidTr="55F92D0C" w14:paraId="62286331" w14:textId="77777777">
        <w:trPr>
          <w:trHeight w:val="832"/>
        </w:trPr>
        <w:tc>
          <w:tcPr>
            <w:tcW w:w="988" w:type="dxa"/>
            <w:shd w:val="clear" w:color="auto" w:fill="auto"/>
            <w:vAlign w:val="center"/>
            <w:hideMark/>
          </w:tcPr>
          <w:p w:rsidRPr="005D0AFE" w:rsidR="005D0AFE" w:rsidP="005D0AFE" w:rsidRDefault="005D0AFE" w14:paraId="7DF8B5AD" w14:textId="77777777">
            <w:pPr>
              <w:widowControl/>
              <w:jc w:val="center"/>
              <w:rPr>
                <w:rFonts w:eastAsia="Times New Roman" w:cs="Arial"/>
                <w:sz w:val="16"/>
                <w:szCs w:val="16"/>
                <w:lang w:eastAsia="es-CO"/>
              </w:rPr>
            </w:pPr>
            <w:r w:rsidRPr="005D0AFE">
              <w:rPr>
                <w:rFonts w:eastAsia="Times New Roman" w:cs="Arial"/>
                <w:sz w:val="16"/>
                <w:szCs w:val="16"/>
                <w:lang w:eastAsia="es-CO"/>
              </w:rPr>
              <w:t>BIMESTRE 1</w:t>
            </w:r>
          </w:p>
        </w:tc>
        <w:tc>
          <w:tcPr>
            <w:tcW w:w="1180" w:type="dxa"/>
            <w:shd w:val="clear" w:color="auto" w:fill="auto"/>
            <w:vAlign w:val="center"/>
            <w:hideMark/>
          </w:tcPr>
          <w:p w:rsidRPr="005D0AFE" w:rsidR="005D0AFE" w:rsidP="005D0AFE" w:rsidRDefault="005D0AFE" w14:paraId="495E9912" w14:textId="77777777">
            <w:pPr>
              <w:widowControl/>
              <w:jc w:val="center"/>
              <w:rPr>
                <w:rFonts w:eastAsia="Times New Roman" w:cs="Arial"/>
                <w:sz w:val="16"/>
                <w:szCs w:val="16"/>
                <w:lang w:eastAsia="es-CO"/>
              </w:rPr>
            </w:pPr>
            <w:r w:rsidRPr="005D0AFE">
              <w:rPr>
                <w:rFonts w:eastAsia="Times New Roman" w:cs="Arial"/>
                <w:sz w:val="16"/>
                <w:szCs w:val="16"/>
                <w:lang w:eastAsia="es-CO"/>
              </w:rPr>
              <w:t>4539</w:t>
            </w:r>
          </w:p>
        </w:tc>
        <w:tc>
          <w:tcPr>
            <w:tcW w:w="1234" w:type="dxa"/>
            <w:shd w:val="clear" w:color="auto" w:fill="auto"/>
            <w:vAlign w:val="center"/>
            <w:hideMark/>
          </w:tcPr>
          <w:p w:rsidRPr="005D0AFE" w:rsidR="005D0AFE" w:rsidP="005D0AFE" w:rsidRDefault="005D0AFE" w14:paraId="4D231EAE" w14:textId="77777777">
            <w:pPr>
              <w:widowControl/>
              <w:jc w:val="center"/>
              <w:rPr>
                <w:rFonts w:eastAsia="Times New Roman" w:cs="Arial"/>
                <w:sz w:val="16"/>
                <w:szCs w:val="16"/>
                <w:lang w:eastAsia="es-CO"/>
              </w:rPr>
            </w:pPr>
            <w:r w:rsidRPr="005D0AFE">
              <w:rPr>
                <w:rFonts w:eastAsia="Times New Roman" w:cs="Arial"/>
                <w:sz w:val="16"/>
                <w:szCs w:val="16"/>
                <w:lang w:eastAsia="es-CO"/>
              </w:rPr>
              <w:t>4698</w:t>
            </w:r>
          </w:p>
        </w:tc>
        <w:tc>
          <w:tcPr>
            <w:tcW w:w="1696" w:type="dxa"/>
            <w:shd w:val="clear" w:color="auto" w:fill="auto"/>
            <w:vAlign w:val="center"/>
            <w:hideMark/>
          </w:tcPr>
          <w:p w:rsidRPr="005D0AFE" w:rsidR="005D0AFE" w:rsidP="005D0AFE" w:rsidRDefault="005D0AFE" w14:paraId="575CDC91" w14:textId="77777777">
            <w:pPr>
              <w:widowControl/>
              <w:jc w:val="center"/>
              <w:rPr>
                <w:rFonts w:eastAsia="Times New Roman" w:cs="Arial"/>
                <w:sz w:val="16"/>
                <w:szCs w:val="16"/>
                <w:lang w:eastAsia="es-CO"/>
              </w:rPr>
            </w:pPr>
            <w:r w:rsidRPr="005D0AFE">
              <w:rPr>
                <w:rFonts w:eastAsia="Times New Roman" w:cs="Arial"/>
                <w:sz w:val="16"/>
                <w:szCs w:val="16"/>
                <w:lang w:eastAsia="es-CO"/>
              </w:rPr>
              <w:t>96,6%</w:t>
            </w:r>
          </w:p>
        </w:tc>
        <w:tc>
          <w:tcPr>
            <w:tcW w:w="4395" w:type="dxa"/>
            <w:shd w:val="clear" w:color="auto" w:fill="auto"/>
            <w:hideMark/>
          </w:tcPr>
          <w:p w:rsidRPr="005D0AFE" w:rsidR="005D0AFE" w:rsidP="005D0AFE" w:rsidRDefault="005D0AFE" w14:paraId="20867AF9" w14:textId="7E777D9E">
            <w:pPr>
              <w:widowControl/>
              <w:rPr>
                <w:rFonts w:eastAsia="Times New Roman" w:cs="Arial"/>
                <w:sz w:val="16"/>
                <w:szCs w:val="16"/>
                <w:lang w:eastAsia="es-CO"/>
              </w:rPr>
            </w:pPr>
            <w:r w:rsidRPr="005D0AFE">
              <w:rPr>
                <w:rFonts w:eastAsia="Times New Roman" w:cs="Arial"/>
                <w:sz w:val="16"/>
                <w:szCs w:val="16"/>
                <w:lang w:eastAsia="es-CO"/>
              </w:rPr>
              <w:t>En este bimestre (</w:t>
            </w:r>
            <w:r w:rsidRPr="005D0AFE" w:rsidR="0011560D">
              <w:rPr>
                <w:rFonts w:eastAsia="Times New Roman" w:cs="Arial"/>
                <w:sz w:val="16"/>
                <w:szCs w:val="16"/>
                <w:lang w:eastAsia="es-CO"/>
              </w:rPr>
              <w:t>enero, febrero</w:t>
            </w:r>
            <w:r w:rsidRPr="005D0AFE">
              <w:rPr>
                <w:rFonts w:eastAsia="Times New Roman" w:cs="Arial"/>
                <w:sz w:val="16"/>
                <w:szCs w:val="16"/>
                <w:lang w:eastAsia="es-CO"/>
              </w:rPr>
              <w:t>), se ensayaron 1133 muestras de las mezclas producidas y a las capas de la estructura de pavimento a las cuales se le realizaron 4539 ensayos de los 4698 solicitados, lo cual nos da un cumplimiento del 96,6 % de los servicios.</w:t>
            </w:r>
          </w:p>
        </w:tc>
      </w:tr>
      <w:tr w:rsidRPr="005D0AFE" w:rsidR="000F5A42" w:rsidTr="55F92D0C" w14:paraId="3A1977ED" w14:textId="77777777">
        <w:trPr>
          <w:trHeight w:val="928"/>
        </w:trPr>
        <w:tc>
          <w:tcPr>
            <w:tcW w:w="988" w:type="dxa"/>
            <w:shd w:val="clear" w:color="auto" w:fill="auto"/>
            <w:vAlign w:val="center"/>
            <w:hideMark/>
          </w:tcPr>
          <w:p w:rsidRPr="005D0AFE" w:rsidR="005D0AFE" w:rsidP="005D0AFE" w:rsidRDefault="005D0AFE" w14:paraId="42724C9B" w14:textId="77777777">
            <w:pPr>
              <w:widowControl/>
              <w:jc w:val="center"/>
              <w:rPr>
                <w:rFonts w:eastAsia="Times New Roman" w:cs="Arial"/>
                <w:sz w:val="16"/>
                <w:szCs w:val="16"/>
                <w:lang w:eastAsia="es-CO"/>
              </w:rPr>
            </w:pPr>
            <w:r w:rsidRPr="005D0AFE">
              <w:rPr>
                <w:rFonts w:eastAsia="Times New Roman" w:cs="Arial"/>
                <w:sz w:val="16"/>
                <w:szCs w:val="16"/>
                <w:lang w:eastAsia="es-CO"/>
              </w:rPr>
              <w:t>BIMESTRE 2</w:t>
            </w:r>
          </w:p>
        </w:tc>
        <w:tc>
          <w:tcPr>
            <w:tcW w:w="1180" w:type="dxa"/>
            <w:shd w:val="clear" w:color="auto" w:fill="auto"/>
            <w:vAlign w:val="center"/>
            <w:hideMark/>
          </w:tcPr>
          <w:p w:rsidRPr="005D0AFE" w:rsidR="005D0AFE" w:rsidP="005D0AFE" w:rsidRDefault="005D0AFE" w14:paraId="35F1AF2D" w14:textId="77777777">
            <w:pPr>
              <w:widowControl/>
              <w:jc w:val="center"/>
              <w:rPr>
                <w:rFonts w:eastAsia="Times New Roman" w:cs="Arial"/>
                <w:sz w:val="16"/>
                <w:szCs w:val="16"/>
                <w:lang w:eastAsia="es-CO"/>
              </w:rPr>
            </w:pPr>
            <w:r w:rsidRPr="005D0AFE">
              <w:rPr>
                <w:rFonts w:eastAsia="Times New Roman" w:cs="Arial"/>
                <w:sz w:val="16"/>
                <w:szCs w:val="16"/>
                <w:lang w:eastAsia="es-CO"/>
              </w:rPr>
              <w:t>5032</w:t>
            </w:r>
          </w:p>
        </w:tc>
        <w:tc>
          <w:tcPr>
            <w:tcW w:w="1234" w:type="dxa"/>
            <w:shd w:val="clear" w:color="auto" w:fill="auto"/>
            <w:vAlign w:val="center"/>
            <w:hideMark/>
          </w:tcPr>
          <w:p w:rsidRPr="005D0AFE" w:rsidR="005D0AFE" w:rsidP="005D0AFE" w:rsidRDefault="005D0AFE" w14:paraId="13DA1529" w14:textId="77777777">
            <w:pPr>
              <w:widowControl/>
              <w:jc w:val="center"/>
              <w:rPr>
                <w:rFonts w:eastAsia="Times New Roman" w:cs="Arial"/>
                <w:sz w:val="16"/>
                <w:szCs w:val="16"/>
                <w:lang w:eastAsia="es-CO"/>
              </w:rPr>
            </w:pPr>
            <w:r w:rsidRPr="005D0AFE">
              <w:rPr>
                <w:rFonts w:eastAsia="Times New Roman" w:cs="Arial"/>
                <w:sz w:val="16"/>
                <w:szCs w:val="16"/>
                <w:lang w:eastAsia="es-CO"/>
              </w:rPr>
              <w:t>5037</w:t>
            </w:r>
          </w:p>
        </w:tc>
        <w:tc>
          <w:tcPr>
            <w:tcW w:w="1696" w:type="dxa"/>
            <w:shd w:val="clear" w:color="auto" w:fill="auto"/>
            <w:vAlign w:val="center"/>
            <w:hideMark/>
          </w:tcPr>
          <w:p w:rsidRPr="005D0AFE" w:rsidR="005D0AFE" w:rsidP="005D0AFE" w:rsidRDefault="005D0AFE" w14:paraId="306A8822" w14:textId="77777777">
            <w:pPr>
              <w:widowControl/>
              <w:jc w:val="center"/>
              <w:rPr>
                <w:rFonts w:eastAsia="Times New Roman" w:cs="Arial"/>
                <w:sz w:val="16"/>
                <w:szCs w:val="16"/>
                <w:lang w:eastAsia="es-CO"/>
              </w:rPr>
            </w:pPr>
            <w:r w:rsidRPr="005D0AFE">
              <w:rPr>
                <w:rFonts w:eastAsia="Times New Roman" w:cs="Arial"/>
                <w:sz w:val="16"/>
                <w:szCs w:val="16"/>
                <w:lang w:eastAsia="es-CO"/>
              </w:rPr>
              <w:t>99,9%</w:t>
            </w:r>
          </w:p>
        </w:tc>
        <w:tc>
          <w:tcPr>
            <w:tcW w:w="4395" w:type="dxa"/>
            <w:shd w:val="clear" w:color="auto" w:fill="auto"/>
            <w:hideMark/>
          </w:tcPr>
          <w:p w:rsidRPr="005D0AFE" w:rsidR="005D0AFE" w:rsidP="005D0AFE" w:rsidRDefault="005D0AFE" w14:paraId="01F549B6" w14:textId="35BA8D4F">
            <w:pPr>
              <w:widowControl/>
              <w:rPr>
                <w:rFonts w:eastAsia="Times New Roman" w:cs="Arial"/>
                <w:sz w:val="16"/>
                <w:szCs w:val="16"/>
                <w:lang w:eastAsia="es-CO"/>
              </w:rPr>
            </w:pPr>
            <w:r w:rsidRPr="005D0AFE">
              <w:rPr>
                <w:rFonts w:eastAsia="Times New Roman" w:cs="Arial"/>
                <w:sz w:val="16"/>
                <w:szCs w:val="16"/>
                <w:lang w:eastAsia="es-CO"/>
              </w:rPr>
              <w:t>En este bimestre (</w:t>
            </w:r>
            <w:r w:rsidRPr="005D0AFE" w:rsidR="0011560D">
              <w:rPr>
                <w:rFonts w:eastAsia="Times New Roman" w:cs="Arial"/>
                <w:sz w:val="16"/>
                <w:szCs w:val="16"/>
                <w:lang w:eastAsia="es-CO"/>
              </w:rPr>
              <w:t>marzo, abril</w:t>
            </w:r>
            <w:r w:rsidRPr="005D0AFE">
              <w:rPr>
                <w:rFonts w:eastAsia="Times New Roman" w:cs="Arial"/>
                <w:sz w:val="16"/>
                <w:szCs w:val="16"/>
                <w:lang w:eastAsia="es-CO"/>
              </w:rPr>
              <w:t>), se ensayaron 1979 muestras de las mezclas producidas y a las capas de la estructura de pavimento a las cuales se le realizaron 5032 ensayos de los 5037 solicitados, lo cual nos da un cumplimiento del 99,9 % de los servicios.</w:t>
            </w:r>
          </w:p>
        </w:tc>
      </w:tr>
      <w:tr w:rsidRPr="005D0AFE" w:rsidR="000F5A42" w:rsidTr="55F92D0C" w14:paraId="71BA6E21" w14:textId="77777777">
        <w:trPr>
          <w:trHeight w:val="841"/>
        </w:trPr>
        <w:tc>
          <w:tcPr>
            <w:tcW w:w="988" w:type="dxa"/>
            <w:shd w:val="clear" w:color="auto" w:fill="auto"/>
            <w:vAlign w:val="center"/>
            <w:hideMark/>
          </w:tcPr>
          <w:p w:rsidRPr="005D0AFE" w:rsidR="005D0AFE" w:rsidP="005D0AFE" w:rsidRDefault="005D0AFE" w14:paraId="7E1A8A66" w14:textId="77777777">
            <w:pPr>
              <w:widowControl/>
              <w:jc w:val="center"/>
              <w:rPr>
                <w:rFonts w:eastAsia="Times New Roman" w:cs="Arial"/>
                <w:sz w:val="16"/>
                <w:szCs w:val="16"/>
                <w:lang w:eastAsia="es-CO"/>
              </w:rPr>
            </w:pPr>
            <w:r w:rsidRPr="005D0AFE">
              <w:rPr>
                <w:rFonts w:eastAsia="Times New Roman" w:cs="Arial"/>
                <w:sz w:val="16"/>
                <w:szCs w:val="16"/>
                <w:lang w:eastAsia="es-CO"/>
              </w:rPr>
              <w:t>BIMESTRE 3</w:t>
            </w:r>
          </w:p>
        </w:tc>
        <w:tc>
          <w:tcPr>
            <w:tcW w:w="1180" w:type="dxa"/>
            <w:shd w:val="clear" w:color="auto" w:fill="auto"/>
            <w:vAlign w:val="center"/>
            <w:hideMark/>
          </w:tcPr>
          <w:p w:rsidRPr="005D0AFE" w:rsidR="005D0AFE" w:rsidP="005D0AFE" w:rsidRDefault="005D0AFE" w14:paraId="5B3C70F3" w14:textId="77777777">
            <w:pPr>
              <w:widowControl/>
              <w:jc w:val="center"/>
              <w:rPr>
                <w:rFonts w:eastAsia="Times New Roman" w:cs="Arial"/>
                <w:sz w:val="16"/>
                <w:szCs w:val="16"/>
                <w:lang w:eastAsia="es-CO"/>
              </w:rPr>
            </w:pPr>
            <w:r w:rsidRPr="005D0AFE">
              <w:rPr>
                <w:rFonts w:eastAsia="Times New Roman" w:cs="Arial"/>
                <w:sz w:val="16"/>
                <w:szCs w:val="16"/>
                <w:lang w:eastAsia="es-CO"/>
              </w:rPr>
              <w:t>4839</w:t>
            </w:r>
          </w:p>
        </w:tc>
        <w:tc>
          <w:tcPr>
            <w:tcW w:w="1234" w:type="dxa"/>
            <w:shd w:val="clear" w:color="auto" w:fill="auto"/>
            <w:vAlign w:val="center"/>
            <w:hideMark/>
          </w:tcPr>
          <w:p w:rsidRPr="005D0AFE" w:rsidR="005D0AFE" w:rsidP="005D0AFE" w:rsidRDefault="005D0AFE" w14:paraId="38C60AE5" w14:textId="77777777">
            <w:pPr>
              <w:widowControl/>
              <w:jc w:val="center"/>
              <w:rPr>
                <w:rFonts w:eastAsia="Times New Roman" w:cs="Arial"/>
                <w:sz w:val="16"/>
                <w:szCs w:val="16"/>
                <w:lang w:eastAsia="es-CO"/>
              </w:rPr>
            </w:pPr>
            <w:r w:rsidRPr="005D0AFE">
              <w:rPr>
                <w:rFonts w:eastAsia="Times New Roman" w:cs="Arial"/>
                <w:sz w:val="16"/>
                <w:szCs w:val="16"/>
                <w:lang w:eastAsia="es-CO"/>
              </w:rPr>
              <w:t>4841</w:t>
            </w:r>
          </w:p>
        </w:tc>
        <w:tc>
          <w:tcPr>
            <w:tcW w:w="1696" w:type="dxa"/>
            <w:shd w:val="clear" w:color="auto" w:fill="auto"/>
            <w:noWrap/>
            <w:vAlign w:val="center"/>
            <w:hideMark/>
          </w:tcPr>
          <w:p w:rsidRPr="005D0AFE" w:rsidR="005D0AFE" w:rsidP="00467BBB" w:rsidRDefault="005D0AFE" w14:paraId="209CCD42" w14:textId="058178E4">
            <w:pPr>
              <w:widowControl/>
              <w:jc w:val="center"/>
              <w:rPr>
                <w:rFonts w:eastAsia="Times New Roman" w:cs="Arial"/>
                <w:sz w:val="16"/>
                <w:szCs w:val="16"/>
                <w:lang w:eastAsia="es-CO"/>
              </w:rPr>
            </w:pPr>
            <w:r w:rsidRPr="00467BBB">
              <w:rPr>
                <w:rFonts w:eastAsia="Times New Roman" w:cs="Arial"/>
                <w:noProof/>
                <w:sz w:val="16"/>
                <w:szCs w:val="16"/>
                <w:lang w:eastAsia="es-CO"/>
              </w:rPr>
              <w:drawing>
                <wp:anchor distT="0" distB="0" distL="114300" distR="114300" simplePos="0" relativeHeight="251658245" behindDoc="0" locked="0" layoutInCell="1" allowOverlap="1" wp14:anchorId="613F397C" wp14:editId="61403AE0">
                  <wp:simplePos x="0" y="0"/>
                  <wp:positionH relativeFrom="column">
                    <wp:posOffset>792480</wp:posOffset>
                  </wp:positionH>
                  <wp:positionV relativeFrom="paragraph">
                    <wp:posOffset>0</wp:posOffset>
                  </wp:positionV>
                  <wp:extent cx="15240" cy="15240"/>
                  <wp:effectExtent l="0" t="0" r="0" b="0"/>
                  <wp:wrapNone/>
                  <wp:docPr id="5" name="Imagen 5">
                    <a:extLst xmlns:a="http://schemas.openxmlformats.org/drawingml/2006/main">
                      <a:ext uri="{FF2B5EF4-FFF2-40B4-BE49-F238E27FC236}">
                        <a16:creationId xmlns:a16="http://schemas.microsoft.com/office/drawing/2014/main" id="{74B4A53C-C1E3-4C2A-8257-2907C126034B}"/>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4B4A53C-C1E3-4C2A-8257-2907C126034B}"/>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67BBB">
              <w:rPr>
                <w:rFonts w:eastAsia="Times New Roman" w:cs="Arial"/>
                <w:noProof/>
                <w:sz w:val="16"/>
                <w:szCs w:val="16"/>
                <w:lang w:eastAsia="es-CO"/>
              </w:rPr>
              <w:drawing>
                <wp:anchor distT="0" distB="0" distL="114300" distR="114300" simplePos="0" relativeHeight="251658247" behindDoc="0" locked="0" layoutInCell="1" allowOverlap="1" wp14:anchorId="518D223D" wp14:editId="67535722">
                  <wp:simplePos x="0" y="0"/>
                  <wp:positionH relativeFrom="column">
                    <wp:posOffset>792480</wp:posOffset>
                  </wp:positionH>
                  <wp:positionV relativeFrom="paragraph">
                    <wp:posOffset>0</wp:posOffset>
                  </wp:positionV>
                  <wp:extent cx="15240" cy="15240"/>
                  <wp:effectExtent l="0" t="0" r="0" b="0"/>
                  <wp:wrapNone/>
                  <wp:docPr id="4" name="Imagen 4">
                    <a:extLst xmlns:a="http://schemas.openxmlformats.org/drawingml/2006/main">
                      <a:ext uri="{FF2B5EF4-FFF2-40B4-BE49-F238E27FC236}">
                        <a16:creationId xmlns:a16="http://schemas.microsoft.com/office/drawing/2014/main" id="{BBC3098C-845A-4902-908C-94621C57E1A2}"/>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BBC3098C-845A-4902-908C-94621C57E1A2}"/>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67BBB" w:rsidR="003F5007">
              <w:rPr>
                <w:rFonts w:eastAsia="Times New Roman" w:cs="Arial"/>
                <w:sz w:val="16"/>
                <w:szCs w:val="16"/>
                <w:lang w:eastAsia="es-CO"/>
              </w:rPr>
              <w:t>100</w:t>
            </w:r>
            <w:r w:rsidRPr="00467BBB" w:rsidR="00467BBB">
              <w:rPr>
                <w:rFonts w:eastAsia="Times New Roman" w:cs="Arial"/>
                <w:sz w:val="16"/>
                <w:szCs w:val="16"/>
                <w:lang w:eastAsia="es-CO"/>
              </w:rPr>
              <w:t>%</w:t>
            </w:r>
          </w:p>
          <w:p w:rsidRPr="005D0AFE" w:rsidR="005D0AFE" w:rsidP="00467BBB" w:rsidRDefault="005D0AFE" w14:paraId="60E86D5D" w14:textId="77777777">
            <w:pPr>
              <w:widowControl/>
              <w:jc w:val="center"/>
              <w:rPr>
                <w:rFonts w:eastAsia="Times New Roman" w:cs="Arial"/>
                <w:sz w:val="16"/>
                <w:szCs w:val="16"/>
                <w:lang w:eastAsia="es-CO"/>
              </w:rPr>
            </w:pPr>
          </w:p>
        </w:tc>
        <w:tc>
          <w:tcPr>
            <w:tcW w:w="4395" w:type="dxa"/>
            <w:shd w:val="clear" w:color="auto" w:fill="auto"/>
            <w:hideMark/>
          </w:tcPr>
          <w:p w:rsidRPr="005D0AFE" w:rsidR="005D0AFE" w:rsidP="005D0AFE" w:rsidRDefault="005D0AFE" w14:paraId="4FB87056" w14:textId="017760A8">
            <w:pPr>
              <w:widowControl/>
              <w:rPr>
                <w:rFonts w:eastAsia="Times New Roman" w:cs="Arial"/>
                <w:sz w:val="16"/>
                <w:szCs w:val="16"/>
                <w:lang w:eastAsia="es-CO"/>
              </w:rPr>
            </w:pPr>
            <w:r w:rsidRPr="005D0AFE">
              <w:rPr>
                <w:rFonts w:eastAsia="Times New Roman" w:cs="Arial"/>
                <w:sz w:val="16"/>
                <w:szCs w:val="16"/>
                <w:lang w:eastAsia="es-CO"/>
              </w:rPr>
              <w:t>En este bimestre (</w:t>
            </w:r>
            <w:r w:rsidRPr="005D0AFE" w:rsidR="0011560D">
              <w:rPr>
                <w:rFonts w:eastAsia="Times New Roman" w:cs="Arial"/>
                <w:sz w:val="16"/>
                <w:szCs w:val="16"/>
                <w:lang w:eastAsia="es-CO"/>
              </w:rPr>
              <w:t>mayo, junio</w:t>
            </w:r>
            <w:r w:rsidRPr="005D0AFE">
              <w:rPr>
                <w:rFonts w:eastAsia="Times New Roman" w:cs="Arial"/>
                <w:sz w:val="16"/>
                <w:szCs w:val="16"/>
                <w:lang w:eastAsia="es-CO"/>
              </w:rPr>
              <w:t>), se ensayaron 1580 muestras de las mezclas producidas y a las capas de la estructura de pavimento a las cuales se le realizaron 4839 ensayos de los 4841 solicitados, lo cual nos da un cumplimiento del 100 % de los servicios.</w:t>
            </w:r>
          </w:p>
        </w:tc>
      </w:tr>
      <w:tr w:rsidRPr="005D0AFE" w:rsidR="000F5A42" w:rsidTr="55F92D0C" w14:paraId="77DCA879" w14:textId="77777777">
        <w:trPr>
          <w:trHeight w:val="756"/>
        </w:trPr>
        <w:tc>
          <w:tcPr>
            <w:tcW w:w="988" w:type="dxa"/>
            <w:shd w:val="clear" w:color="auto" w:fill="auto"/>
            <w:vAlign w:val="center"/>
            <w:hideMark/>
          </w:tcPr>
          <w:p w:rsidRPr="005D0AFE" w:rsidR="005D0AFE" w:rsidP="005D0AFE" w:rsidRDefault="005D0AFE" w14:paraId="181FCE7E" w14:textId="77777777">
            <w:pPr>
              <w:widowControl/>
              <w:jc w:val="center"/>
              <w:rPr>
                <w:rFonts w:eastAsia="Times New Roman" w:cs="Arial"/>
                <w:sz w:val="16"/>
                <w:szCs w:val="16"/>
                <w:lang w:eastAsia="es-CO"/>
              </w:rPr>
            </w:pPr>
            <w:r w:rsidRPr="005D0AFE">
              <w:rPr>
                <w:rFonts w:eastAsia="Times New Roman" w:cs="Arial"/>
                <w:sz w:val="16"/>
                <w:szCs w:val="16"/>
                <w:lang w:eastAsia="es-CO"/>
              </w:rPr>
              <w:t>BIMESTRE 4</w:t>
            </w:r>
          </w:p>
        </w:tc>
        <w:tc>
          <w:tcPr>
            <w:tcW w:w="1180" w:type="dxa"/>
            <w:shd w:val="clear" w:color="auto" w:fill="auto"/>
            <w:vAlign w:val="center"/>
            <w:hideMark/>
          </w:tcPr>
          <w:p w:rsidRPr="005D0AFE" w:rsidR="005D0AFE" w:rsidP="005D0AFE" w:rsidRDefault="005D0AFE" w14:paraId="17417DD6" w14:textId="77777777">
            <w:pPr>
              <w:widowControl/>
              <w:jc w:val="center"/>
              <w:rPr>
                <w:rFonts w:eastAsia="Times New Roman" w:cs="Arial"/>
                <w:sz w:val="16"/>
                <w:szCs w:val="16"/>
                <w:lang w:eastAsia="es-CO"/>
              </w:rPr>
            </w:pPr>
            <w:r w:rsidRPr="005D0AFE">
              <w:rPr>
                <w:rFonts w:eastAsia="Times New Roman" w:cs="Arial"/>
                <w:sz w:val="16"/>
                <w:szCs w:val="16"/>
                <w:lang w:eastAsia="es-CO"/>
              </w:rPr>
              <w:t>6089</w:t>
            </w:r>
          </w:p>
        </w:tc>
        <w:tc>
          <w:tcPr>
            <w:tcW w:w="1234" w:type="dxa"/>
            <w:shd w:val="clear" w:color="auto" w:fill="auto"/>
            <w:vAlign w:val="center"/>
            <w:hideMark/>
          </w:tcPr>
          <w:p w:rsidRPr="005D0AFE" w:rsidR="005D0AFE" w:rsidP="005D0AFE" w:rsidRDefault="005D0AFE" w14:paraId="468527D9" w14:textId="77777777">
            <w:pPr>
              <w:widowControl/>
              <w:jc w:val="center"/>
              <w:rPr>
                <w:rFonts w:eastAsia="Times New Roman" w:cs="Arial"/>
                <w:sz w:val="16"/>
                <w:szCs w:val="16"/>
                <w:lang w:eastAsia="es-CO"/>
              </w:rPr>
            </w:pPr>
            <w:r w:rsidRPr="005D0AFE">
              <w:rPr>
                <w:rFonts w:eastAsia="Times New Roman" w:cs="Arial"/>
                <w:sz w:val="16"/>
                <w:szCs w:val="16"/>
                <w:lang w:eastAsia="es-CO"/>
              </w:rPr>
              <w:t>6089</w:t>
            </w:r>
          </w:p>
        </w:tc>
        <w:tc>
          <w:tcPr>
            <w:tcW w:w="1696" w:type="dxa"/>
            <w:shd w:val="clear" w:color="auto" w:fill="auto"/>
            <w:noWrap/>
            <w:vAlign w:val="center"/>
            <w:hideMark/>
          </w:tcPr>
          <w:p w:rsidRPr="005D0AFE" w:rsidR="005D0AFE" w:rsidP="00467BBB" w:rsidRDefault="005D0AFE" w14:paraId="7D569701" w14:textId="51CDE948">
            <w:pPr>
              <w:widowControl/>
              <w:jc w:val="center"/>
              <w:rPr>
                <w:rFonts w:eastAsia="Times New Roman" w:cs="Arial"/>
                <w:sz w:val="16"/>
                <w:szCs w:val="16"/>
                <w:lang w:eastAsia="es-CO"/>
              </w:rPr>
            </w:pPr>
            <w:r w:rsidRPr="00467BBB">
              <w:rPr>
                <w:rFonts w:eastAsia="Times New Roman" w:cs="Arial"/>
                <w:noProof/>
                <w:sz w:val="16"/>
                <w:szCs w:val="16"/>
                <w:lang w:eastAsia="es-CO"/>
              </w:rPr>
              <w:drawing>
                <wp:anchor distT="0" distB="0" distL="114300" distR="114300" simplePos="0" relativeHeight="251658246" behindDoc="0" locked="0" layoutInCell="1" allowOverlap="1" wp14:anchorId="2E674FFC" wp14:editId="692A8143">
                  <wp:simplePos x="0" y="0"/>
                  <wp:positionH relativeFrom="column">
                    <wp:posOffset>792480</wp:posOffset>
                  </wp:positionH>
                  <wp:positionV relativeFrom="paragraph">
                    <wp:posOffset>0</wp:posOffset>
                  </wp:positionV>
                  <wp:extent cx="15240" cy="15240"/>
                  <wp:effectExtent l="0" t="0" r="0" b="0"/>
                  <wp:wrapNone/>
                  <wp:docPr id="1" name="Imagen 1">
                    <a:extLst xmlns:a="http://schemas.openxmlformats.org/drawingml/2006/main">
                      <a:ext uri="{FF2B5EF4-FFF2-40B4-BE49-F238E27FC236}">
                        <a16:creationId xmlns:a16="http://schemas.microsoft.com/office/drawing/2014/main" id="{525B7A32-C03B-4785-8643-BD3F21963A42}"/>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525B7A32-C03B-4785-8643-BD3F21963A42}"/>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467BBB" w:rsidR="00467BBB">
              <w:rPr>
                <w:rFonts w:eastAsia="Times New Roman" w:cs="Arial"/>
                <w:sz w:val="16"/>
                <w:szCs w:val="16"/>
                <w:lang w:eastAsia="es-CO"/>
              </w:rPr>
              <w:t>100%</w:t>
            </w:r>
          </w:p>
          <w:p w:rsidRPr="005D0AFE" w:rsidR="005D0AFE" w:rsidP="00467BBB" w:rsidRDefault="005D0AFE" w14:paraId="38401021" w14:textId="77777777">
            <w:pPr>
              <w:widowControl/>
              <w:jc w:val="center"/>
              <w:rPr>
                <w:rFonts w:eastAsia="Times New Roman" w:cs="Arial"/>
                <w:sz w:val="16"/>
                <w:szCs w:val="16"/>
                <w:lang w:eastAsia="es-CO"/>
              </w:rPr>
            </w:pPr>
          </w:p>
        </w:tc>
        <w:tc>
          <w:tcPr>
            <w:tcW w:w="4395" w:type="dxa"/>
            <w:shd w:val="clear" w:color="auto" w:fill="auto"/>
            <w:hideMark/>
          </w:tcPr>
          <w:p w:rsidRPr="005D0AFE" w:rsidR="005D0AFE" w:rsidP="005D0AFE" w:rsidRDefault="005D0AFE" w14:paraId="0CB787AD" w14:textId="77777777">
            <w:pPr>
              <w:widowControl/>
              <w:rPr>
                <w:rFonts w:eastAsia="Times New Roman" w:cs="Arial"/>
                <w:sz w:val="16"/>
                <w:szCs w:val="16"/>
                <w:lang w:eastAsia="es-CO"/>
              </w:rPr>
            </w:pPr>
            <w:r w:rsidRPr="005D0AFE">
              <w:rPr>
                <w:rFonts w:eastAsia="Times New Roman" w:cs="Arial"/>
                <w:sz w:val="16"/>
                <w:szCs w:val="16"/>
                <w:lang w:eastAsia="es-CO"/>
              </w:rPr>
              <w:t>En este bimestre (julio, agosto), se ensayaron 2262 muestras de las mezclas producidas y a las capas de la estructura de pavimento a las cuales se le realizaron 6089 ensayos de los 6089 solicitados, lo cual nos da un cumplimiento del 100 % de los servicios.</w:t>
            </w:r>
          </w:p>
        </w:tc>
      </w:tr>
    </w:tbl>
    <w:p w:rsidR="008F6D3D" w:rsidP="008F6D3D" w:rsidRDefault="008F6D3D" w14:paraId="39C2F0A7" w14:textId="77777777">
      <w:pPr>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r w:rsidRPr="00411B51">
        <w:rPr>
          <w:rFonts w:cs="Arial"/>
          <w:sz w:val="16"/>
          <w:szCs w:val="20"/>
          <w:lang w:eastAsia="es-CO"/>
        </w:rPr>
        <w:t>.</w:t>
      </w:r>
    </w:p>
    <w:p w:rsidRPr="00AD6AD8" w:rsidR="005D0AFE" w:rsidP="00752262" w:rsidRDefault="005D0AFE" w14:paraId="338B64DF" w14:textId="77777777">
      <w:pPr>
        <w:rPr>
          <w:u w:val="single"/>
        </w:rPr>
      </w:pPr>
    </w:p>
    <w:p w:rsidRPr="00115574" w:rsidR="00D23FCB" w:rsidP="00A51584" w:rsidRDefault="00D23FCB" w14:paraId="595873CD" w14:textId="669B6845">
      <w:pPr>
        <w:rPr>
          <w:u w:val="single"/>
        </w:rPr>
      </w:pPr>
      <w:r w:rsidRPr="00416ED1">
        <w:rPr>
          <w:b/>
          <w:bCs/>
        </w:rPr>
        <w:t>GLAB-IND-00</w:t>
      </w:r>
      <w:r>
        <w:rPr>
          <w:b/>
          <w:bCs/>
        </w:rPr>
        <w:t xml:space="preserve">3 </w:t>
      </w:r>
      <w:bookmarkStart w:name="_Hlk27399711" w:id="82"/>
      <w:r w:rsidRPr="00FB2120" w:rsidR="00BE2A78">
        <w:t>S</w:t>
      </w:r>
      <w:r w:rsidRPr="00115574" w:rsidR="00BE2A78">
        <w:rPr>
          <w:u w:val="single"/>
        </w:rPr>
        <w:t>eguimiento a la ejecución y entrega de resultados de apiques</w:t>
      </w:r>
      <w:bookmarkEnd w:id="82"/>
    </w:p>
    <w:p w:rsidR="00D23FCB" w:rsidP="00A51584" w:rsidRDefault="00D23FCB" w14:paraId="333F94BC" w14:textId="32FDC0BD"/>
    <w:p w:rsidRPr="00FD68CA" w:rsidR="00F35236" w:rsidP="00FD68CA" w:rsidRDefault="00F35236" w14:paraId="4BD7DF63" w14:textId="340AE906">
      <w:pPr>
        <w:pStyle w:val="Caption"/>
        <w:spacing w:after="0" w:line="240" w:lineRule="auto"/>
        <w:jc w:val="center"/>
        <w:rPr>
          <w:b w:val="0"/>
          <w:bCs w:val="0"/>
          <w:sz w:val="16"/>
          <w:szCs w:val="16"/>
        </w:rPr>
      </w:pPr>
      <w:bookmarkStart w:name="_Toc28613594" w:id="83"/>
      <w:r w:rsidRPr="00FD68CA">
        <w:rPr>
          <w:sz w:val="16"/>
          <w:szCs w:val="16"/>
        </w:rPr>
        <w:t xml:space="preserve">Tabla </w:t>
      </w:r>
      <w:r w:rsidR="00A7016D">
        <w:rPr>
          <w:sz w:val="16"/>
          <w:szCs w:val="16"/>
        </w:rPr>
        <w:t>44</w:t>
      </w:r>
      <w:r w:rsidRPr="00FD68CA">
        <w:rPr>
          <w:sz w:val="16"/>
          <w:szCs w:val="16"/>
        </w:rPr>
        <w:fldChar w:fldCharType="begin"/>
      </w:r>
      <w:r w:rsidRPr="00FD68CA">
        <w:rPr>
          <w:sz w:val="16"/>
          <w:szCs w:val="16"/>
        </w:rPr>
        <w:instrText xml:space="preserve"> SEQ Tabla \* ARABIC </w:instrText>
      </w:r>
      <w:r w:rsidRPr="00FD68CA">
        <w:rPr>
          <w:sz w:val="16"/>
          <w:szCs w:val="16"/>
        </w:rPr>
        <w:fldChar w:fldCharType="end"/>
      </w:r>
      <w:r w:rsidR="00B30A78">
        <w:rPr>
          <w:sz w:val="16"/>
          <w:szCs w:val="16"/>
        </w:rPr>
        <w:t>.</w:t>
      </w:r>
      <w:r w:rsidRPr="00FD68CA">
        <w:rPr>
          <w:sz w:val="16"/>
          <w:szCs w:val="16"/>
        </w:rPr>
        <w:t xml:space="preserve"> </w:t>
      </w:r>
      <w:r w:rsidRPr="00FD68CA">
        <w:rPr>
          <w:b w:val="0"/>
          <w:bCs w:val="0"/>
          <w:sz w:val="16"/>
          <w:szCs w:val="16"/>
        </w:rPr>
        <w:t>Seguimiento a la ejecución y entrega de resultados de apiques</w:t>
      </w:r>
      <w:bookmarkEnd w:id="83"/>
    </w:p>
    <w:tbl>
      <w:tblPr>
        <w:tblW w:w="9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1269"/>
        <w:gridCol w:w="1234"/>
        <w:gridCol w:w="1444"/>
        <w:gridCol w:w="4569"/>
      </w:tblGrid>
      <w:tr w:rsidRPr="009105FD" w:rsidR="009105FD" w:rsidTr="00B529DE" w14:paraId="7B066A58" w14:textId="77777777">
        <w:trPr>
          <w:trHeight w:val="279"/>
          <w:jc w:val="center"/>
        </w:trPr>
        <w:tc>
          <w:tcPr>
            <w:tcW w:w="9581" w:type="dxa"/>
            <w:gridSpan w:val="5"/>
            <w:shd w:val="clear" w:color="000000" w:fill="E7E6E6"/>
            <w:vAlign w:val="center"/>
            <w:hideMark/>
          </w:tcPr>
          <w:p w:rsidRPr="009105FD" w:rsidR="009105FD" w:rsidP="009105FD" w:rsidRDefault="009105FD" w14:paraId="0098A534" w14:textId="77777777">
            <w:pPr>
              <w:widowControl/>
              <w:jc w:val="center"/>
              <w:rPr>
                <w:rFonts w:eastAsia="Times New Roman" w:cs="Arial"/>
                <w:b/>
                <w:bCs/>
                <w:sz w:val="16"/>
                <w:szCs w:val="16"/>
                <w:lang w:eastAsia="es-CO"/>
              </w:rPr>
            </w:pPr>
            <w:r w:rsidRPr="009105FD">
              <w:rPr>
                <w:rFonts w:eastAsia="Times New Roman" w:cs="Arial"/>
                <w:b/>
                <w:bCs/>
                <w:sz w:val="16"/>
                <w:szCs w:val="16"/>
                <w:lang w:eastAsia="es-CO"/>
              </w:rPr>
              <w:t>CUADRO DE SEGUIMIENTO</w:t>
            </w:r>
          </w:p>
        </w:tc>
      </w:tr>
      <w:tr w:rsidRPr="009105FD" w:rsidR="00B529DE" w:rsidTr="008E6D0A" w14:paraId="7ABA6445" w14:textId="77777777">
        <w:trPr>
          <w:trHeight w:val="603"/>
          <w:jc w:val="center"/>
        </w:trPr>
        <w:tc>
          <w:tcPr>
            <w:tcW w:w="1065" w:type="dxa"/>
            <w:shd w:val="clear" w:color="000000" w:fill="E7E6E6"/>
            <w:vAlign w:val="center"/>
            <w:hideMark/>
          </w:tcPr>
          <w:p w:rsidRPr="009105FD" w:rsidR="009105FD" w:rsidP="009105FD" w:rsidRDefault="009105FD" w14:paraId="402AA37D" w14:textId="77777777">
            <w:pPr>
              <w:widowControl/>
              <w:jc w:val="center"/>
              <w:rPr>
                <w:rFonts w:eastAsia="Times New Roman" w:cs="Arial"/>
                <w:b/>
                <w:bCs/>
                <w:sz w:val="16"/>
                <w:szCs w:val="16"/>
                <w:lang w:eastAsia="es-CO"/>
              </w:rPr>
            </w:pPr>
            <w:r w:rsidRPr="009105FD">
              <w:rPr>
                <w:rFonts w:eastAsia="Times New Roman" w:cs="Arial"/>
                <w:b/>
                <w:bCs/>
                <w:sz w:val="16"/>
                <w:szCs w:val="16"/>
                <w:lang w:eastAsia="es-CO"/>
              </w:rPr>
              <w:t>PERIODO DE MEDICIÓN</w:t>
            </w:r>
          </w:p>
        </w:tc>
        <w:tc>
          <w:tcPr>
            <w:tcW w:w="1269" w:type="dxa"/>
            <w:shd w:val="clear" w:color="000000" w:fill="E7E6E6"/>
            <w:vAlign w:val="center"/>
            <w:hideMark/>
          </w:tcPr>
          <w:p w:rsidRPr="009105FD" w:rsidR="009105FD" w:rsidP="009105FD" w:rsidRDefault="009105FD" w14:paraId="3ECEB89E" w14:textId="0674923B">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TOTAL DE INFORMES DE APIQUES ENTREGADOS </w:t>
            </w:r>
          </w:p>
        </w:tc>
        <w:tc>
          <w:tcPr>
            <w:tcW w:w="1234" w:type="dxa"/>
            <w:shd w:val="clear" w:color="000000" w:fill="E7E6E6"/>
            <w:vAlign w:val="center"/>
            <w:hideMark/>
          </w:tcPr>
          <w:p w:rsidRPr="009105FD" w:rsidR="009105FD" w:rsidP="009105FD" w:rsidRDefault="009105FD" w14:paraId="1B8D66CF" w14:textId="06A1E085">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N° </w:t>
            </w:r>
            <w:r w:rsidRPr="009105FD" w:rsidR="00B529DE">
              <w:rPr>
                <w:rFonts w:eastAsia="Times New Roman" w:cs="Arial"/>
                <w:b/>
                <w:bCs/>
                <w:sz w:val="16"/>
                <w:szCs w:val="16"/>
                <w:lang w:eastAsia="es-CO"/>
              </w:rPr>
              <w:t>TOTAL DE</w:t>
            </w:r>
            <w:r w:rsidRPr="009105FD">
              <w:rPr>
                <w:rFonts w:eastAsia="Times New Roman" w:cs="Arial"/>
                <w:b/>
                <w:bCs/>
                <w:sz w:val="16"/>
                <w:szCs w:val="16"/>
                <w:lang w:eastAsia="es-CO"/>
              </w:rPr>
              <w:t xml:space="preserve"> APIQUES SOLICITADOS</w:t>
            </w:r>
          </w:p>
        </w:tc>
        <w:tc>
          <w:tcPr>
            <w:tcW w:w="1444" w:type="dxa"/>
            <w:shd w:val="clear" w:color="000000" w:fill="E7E6E6"/>
            <w:vAlign w:val="center"/>
            <w:hideMark/>
          </w:tcPr>
          <w:p w:rsidRPr="009105FD" w:rsidR="009105FD" w:rsidP="009105FD" w:rsidRDefault="009105FD" w14:paraId="1AADCBC6" w14:textId="77777777">
            <w:pPr>
              <w:widowControl/>
              <w:jc w:val="center"/>
              <w:rPr>
                <w:rFonts w:eastAsia="Times New Roman" w:cs="Arial"/>
                <w:b/>
                <w:bCs/>
                <w:sz w:val="16"/>
                <w:szCs w:val="16"/>
                <w:lang w:eastAsia="es-CO"/>
              </w:rPr>
            </w:pPr>
            <w:r w:rsidRPr="009105FD">
              <w:rPr>
                <w:rFonts w:eastAsia="Times New Roman" w:cs="Arial"/>
                <w:b/>
                <w:bCs/>
                <w:sz w:val="16"/>
                <w:szCs w:val="16"/>
                <w:lang w:eastAsia="es-CO"/>
              </w:rPr>
              <w:t>% DE CUMPLIMIENTO DE LO EJECUTADOS VS LO SOLICITADO</w:t>
            </w:r>
          </w:p>
        </w:tc>
        <w:tc>
          <w:tcPr>
            <w:tcW w:w="4569" w:type="dxa"/>
            <w:shd w:val="clear" w:color="000000" w:fill="E7E6E6"/>
            <w:vAlign w:val="center"/>
            <w:hideMark/>
          </w:tcPr>
          <w:p w:rsidRPr="009105FD" w:rsidR="009105FD" w:rsidP="009105FD" w:rsidRDefault="009105FD" w14:paraId="186F23BA" w14:textId="77777777">
            <w:pPr>
              <w:widowControl/>
              <w:jc w:val="center"/>
              <w:rPr>
                <w:rFonts w:eastAsia="Times New Roman" w:cs="Arial"/>
                <w:b/>
                <w:bCs/>
                <w:sz w:val="16"/>
                <w:szCs w:val="16"/>
                <w:lang w:eastAsia="es-CO"/>
              </w:rPr>
            </w:pPr>
            <w:r w:rsidRPr="009105FD">
              <w:rPr>
                <w:rFonts w:eastAsia="Times New Roman" w:cs="Arial"/>
                <w:b/>
                <w:bCs/>
                <w:sz w:val="16"/>
                <w:szCs w:val="16"/>
                <w:lang w:eastAsia="es-CO"/>
              </w:rPr>
              <w:t xml:space="preserve">EVALUACIÓN CUALITATIVA </w:t>
            </w:r>
          </w:p>
        </w:tc>
      </w:tr>
      <w:tr w:rsidRPr="009105FD" w:rsidR="00B529DE" w:rsidTr="008E6D0A" w14:paraId="2F558D43" w14:textId="77777777">
        <w:trPr>
          <w:trHeight w:val="178"/>
          <w:jc w:val="center"/>
        </w:trPr>
        <w:tc>
          <w:tcPr>
            <w:tcW w:w="1065" w:type="dxa"/>
            <w:shd w:val="clear" w:color="auto" w:fill="auto"/>
            <w:vAlign w:val="center"/>
            <w:hideMark/>
          </w:tcPr>
          <w:p w:rsidRPr="009105FD" w:rsidR="009105FD" w:rsidP="009105FD" w:rsidRDefault="009105FD" w14:paraId="5BA592C4" w14:textId="77777777">
            <w:pPr>
              <w:widowControl/>
              <w:jc w:val="center"/>
              <w:rPr>
                <w:rFonts w:eastAsia="Times New Roman" w:cs="Arial"/>
                <w:sz w:val="16"/>
                <w:szCs w:val="16"/>
                <w:lang w:eastAsia="es-CO"/>
              </w:rPr>
            </w:pPr>
            <w:r w:rsidRPr="009105FD">
              <w:rPr>
                <w:rFonts w:eastAsia="Times New Roman" w:cs="Arial"/>
                <w:sz w:val="16"/>
                <w:szCs w:val="16"/>
                <w:lang w:eastAsia="es-CO"/>
              </w:rPr>
              <w:t>TRIMESTRE 1</w:t>
            </w:r>
          </w:p>
        </w:tc>
        <w:tc>
          <w:tcPr>
            <w:tcW w:w="1269" w:type="dxa"/>
            <w:shd w:val="clear" w:color="auto" w:fill="auto"/>
            <w:vAlign w:val="center"/>
            <w:hideMark/>
          </w:tcPr>
          <w:p w:rsidRPr="009105FD" w:rsidR="009105FD" w:rsidP="009105FD" w:rsidRDefault="009105FD" w14:paraId="79FC5206" w14:textId="77777777">
            <w:pPr>
              <w:widowControl/>
              <w:jc w:val="center"/>
              <w:rPr>
                <w:rFonts w:eastAsia="Times New Roman" w:cs="Arial"/>
                <w:sz w:val="16"/>
                <w:szCs w:val="16"/>
                <w:lang w:eastAsia="es-CO"/>
              </w:rPr>
            </w:pPr>
            <w:r w:rsidRPr="009105FD">
              <w:rPr>
                <w:rFonts w:eastAsia="Times New Roman" w:cs="Arial"/>
                <w:sz w:val="16"/>
                <w:szCs w:val="16"/>
                <w:lang w:eastAsia="es-CO"/>
              </w:rPr>
              <w:t>976</w:t>
            </w:r>
          </w:p>
        </w:tc>
        <w:tc>
          <w:tcPr>
            <w:tcW w:w="1234" w:type="dxa"/>
            <w:shd w:val="clear" w:color="auto" w:fill="auto"/>
            <w:vAlign w:val="center"/>
            <w:hideMark/>
          </w:tcPr>
          <w:p w:rsidRPr="009105FD" w:rsidR="009105FD" w:rsidP="009105FD" w:rsidRDefault="009105FD" w14:paraId="5FE3B4CD" w14:textId="77777777">
            <w:pPr>
              <w:widowControl/>
              <w:jc w:val="center"/>
              <w:rPr>
                <w:rFonts w:eastAsia="Times New Roman" w:cs="Arial"/>
                <w:sz w:val="16"/>
                <w:szCs w:val="16"/>
                <w:lang w:eastAsia="es-CO"/>
              </w:rPr>
            </w:pPr>
            <w:r w:rsidRPr="009105FD">
              <w:rPr>
                <w:rFonts w:eastAsia="Times New Roman" w:cs="Arial"/>
                <w:sz w:val="16"/>
                <w:szCs w:val="16"/>
                <w:lang w:eastAsia="es-CO"/>
              </w:rPr>
              <w:t>976</w:t>
            </w:r>
          </w:p>
        </w:tc>
        <w:tc>
          <w:tcPr>
            <w:tcW w:w="1444" w:type="dxa"/>
            <w:shd w:val="clear" w:color="auto" w:fill="auto"/>
            <w:vAlign w:val="center"/>
            <w:hideMark/>
          </w:tcPr>
          <w:p w:rsidRPr="009105FD" w:rsidR="009105FD" w:rsidP="009105FD" w:rsidRDefault="009105FD" w14:paraId="3D9C09CB" w14:textId="77777777">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rsidRPr="009105FD" w:rsidR="009105FD" w:rsidP="009105FD" w:rsidRDefault="009105FD" w14:paraId="26308B1D" w14:textId="77777777">
            <w:pPr>
              <w:widowControl/>
              <w:rPr>
                <w:rFonts w:eastAsia="Times New Roman" w:cs="Arial"/>
                <w:sz w:val="16"/>
                <w:szCs w:val="16"/>
                <w:lang w:eastAsia="es-CO"/>
              </w:rPr>
            </w:pPr>
            <w:r w:rsidRPr="009105FD">
              <w:rPr>
                <w:rFonts w:eastAsia="Times New Roman" w:cs="Arial"/>
                <w:sz w:val="16"/>
                <w:szCs w:val="16"/>
                <w:lang w:eastAsia="es-CO"/>
              </w:rPr>
              <w:t>En este trimestre realizaron apiques a 50 CIV, 64 apiques y 976 ensayos, la totalidad de apiques solicitados fueron realizados, lo que nos indica un porcentaje de cumplimiento del 100%.</w:t>
            </w:r>
          </w:p>
        </w:tc>
      </w:tr>
      <w:tr w:rsidRPr="009105FD" w:rsidR="00B529DE" w:rsidTr="008E6D0A" w14:paraId="3B2CD846" w14:textId="77777777">
        <w:trPr>
          <w:trHeight w:val="185"/>
          <w:jc w:val="center"/>
        </w:trPr>
        <w:tc>
          <w:tcPr>
            <w:tcW w:w="1065" w:type="dxa"/>
            <w:shd w:val="clear" w:color="auto" w:fill="auto"/>
            <w:vAlign w:val="center"/>
            <w:hideMark/>
          </w:tcPr>
          <w:p w:rsidRPr="009105FD" w:rsidR="009105FD" w:rsidP="009105FD" w:rsidRDefault="009105FD" w14:paraId="0018FFE3" w14:textId="77777777">
            <w:pPr>
              <w:widowControl/>
              <w:jc w:val="center"/>
              <w:rPr>
                <w:rFonts w:eastAsia="Times New Roman" w:cs="Arial"/>
                <w:sz w:val="16"/>
                <w:szCs w:val="16"/>
                <w:lang w:eastAsia="es-CO"/>
              </w:rPr>
            </w:pPr>
            <w:r w:rsidRPr="009105FD">
              <w:rPr>
                <w:rFonts w:eastAsia="Times New Roman" w:cs="Arial"/>
                <w:sz w:val="16"/>
                <w:szCs w:val="16"/>
                <w:lang w:eastAsia="es-CO"/>
              </w:rPr>
              <w:t>TRIMESTRE 2</w:t>
            </w:r>
          </w:p>
        </w:tc>
        <w:tc>
          <w:tcPr>
            <w:tcW w:w="1269" w:type="dxa"/>
            <w:shd w:val="clear" w:color="auto" w:fill="auto"/>
            <w:vAlign w:val="center"/>
            <w:hideMark/>
          </w:tcPr>
          <w:p w:rsidRPr="009105FD" w:rsidR="009105FD" w:rsidP="009105FD" w:rsidRDefault="009105FD" w14:paraId="5A1D51F3" w14:textId="77777777">
            <w:pPr>
              <w:widowControl/>
              <w:jc w:val="center"/>
              <w:rPr>
                <w:rFonts w:eastAsia="Times New Roman" w:cs="Arial"/>
                <w:sz w:val="16"/>
                <w:szCs w:val="16"/>
                <w:lang w:eastAsia="es-CO"/>
              </w:rPr>
            </w:pPr>
            <w:r w:rsidRPr="009105FD">
              <w:rPr>
                <w:rFonts w:eastAsia="Times New Roman" w:cs="Arial"/>
                <w:sz w:val="16"/>
                <w:szCs w:val="16"/>
                <w:lang w:eastAsia="es-CO"/>
              </w:rPr>
              <w:t>544</w:t>
            </w:r>
          </w:p>
        </w:tc>
        <w:tc>
          <w:tcPr>
            <w:tcW w:w="1234" w:type="dxa"/>
            <w:shd w:val="clear" w:color="auto" w:fill="auto"/>
            <w:vAlign w:val="center"/>
            <w:hideMark/>
          </w:tcPr>
          <w:p w:rsidRPr="009105FD" w:rsidR="009105FD" w:rsidP="009105FD" w:rsidRDefault="009105FD" w14:paraId="31DDB0BF" w14:textId="77777777">
            <w:pPr>
              <w:widowControl/>
              <w:jc w:val="center"/>
              <w:rPr>
                <w:rFonts w:eastAsia="Times New Roman" w:cs="Arial"/>
                <w:sz w:val="16"/>
                <w:szCs w:val="16"/>
                <w:lang w:eastAsia="es-CO"/>
              </w:rPr>
            </w:pPr>
            <w:r w:rsidRPr="009105FD">
              <w:rPr>
                <w:rFonts w:eastAsia="Times New Roman" w:cs="Arial"/>
                <w:sz w:val="16"/>
                <w:szCs w:val="16"/>
                <w:lang w:eastAsia="es-CO"/>
              </w:rPr>
              <w:t>544</w:t>
            </w:r>
          </w:p>
        </w:tc>
        <w:tc>
          <w:tcPr>
            <w:tcW w:w="1444" w:type="dxa"/>
            <w:shd w:val="clear" w:color="auto" w:fill="auto"/>
            <w:vAlign w:val="center"/>
            <w:hideMark/>
          </w:tcPr>
          <w:p w:rsidRPr="009105FD" w:rsidR="009105FD" w:rsidP="009105FD" w:rsidRDefault="009105FD" w14:paraId="20D24BDB" w14:textId="77777777">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rsidRPr="009105FD" w:rsidR="009105FD" w:rsidP="009105FD" w:rsidRDefault="009105FD" w14:paraId="3EB4DA70" w14:textId="77777777">
            <w:pPr>
              <w:widowControl/>
              <w:rPr>
                <w:rFonts w:eastAsia="Times New Roman" w:cs="Arial"/>
                <w:sz w:val="16"/>
                <w:szCs w:val="16"/>
                <w:lang w:eastAsia="es-CO"/>
              </w:rPr>
            </w:pPr>
            <w:r w:rsidRPr="009105FD">
              <w:rPr>
                <w:rFonts w:eastAsia="Times New Roman" w:cs="Arial"/>
                <w:sz w:val="16"/>
                <w:szCs w:val="16"/>
                <w:lang w:eastAsia="es-CO"/>
              </w:rPr>
              <w:t>En este trimestre realizaron apiques a 25 CIV, 38 apiques y 544 ensayos, la totalidad de apiques solicitados fueron realizados, lo que nos indica un porcentaje de cumplimiento del 100%.</w:t>
            </w:r>
          </w:p>
        </w:tc>
      </w:tr>
      <w:tr w:rsidRPr="009105FD" w:rsidR="00B529DE" w:rsidTr="008E6D0A" w14:paraId="68120126" w14:textId="77777777">
        <w:trPr>
          <w:trHeight w:val="58"/>
          <w:jc w:val="center"/>
        </w:trPr>
        <w:tc>
          <w:tcPr>
            <w:tcW w:w="1065" w:type="dxa"/>
            <w:shd w:val="clear" w:color="auto" w:fill="auto"/>
            <w:vAlign w:val="center"/>
            <w:hideMark/>
          </w:tcPr>
          <w:p w:rsidRPr="009105FD" w:rsidR="009105FD" w:rsidP="009105FD" w:rsidRDefault="009105FD" w14:paraId="4271CA40" w14:textId="77777777">
            <w:pPr>
              <w:widowControl/>
              <w:jc w:val="center"/>
              <w:rPr>
                <w:rFonts w:eastAsia="Times New Roman" w:cs="Arial"/>
                <w:sz w:val="16"/>
                <w:szCs w:val="16"/>
                <w:lang w:eastAsia="es-CO"/>
              </w:rPr>
            </w:pPr>
            <w:r w:rsidRPr="009105FD">
              <w:rPr>
                <w:rFonts w:eastAsia="Times New Roman" w:cs="Arial"/>
                <w:sz w:val="16"/>
                <w:szCs w:val="16"/>
                <w:lang w:eastAsia="es-CO"/>
              </w:rPr>
              <w:t>TRIMESTRE 3</w:t>
            </w:r>
          </w:p>
        </w:tc>
        <w:tc>
          <w:tcPr>
            <w:tcW w:w="1269" w:type="dxa"/>
            <w:shd w:val="clear" w:color="auto" w:fill="auto"/>
            <w:vAlign w:val="center"/>
            <w:hideMark/>
          </w:tcPr>
          <w:p w:rsidRPr="009105FD" w:rsidR="009105FD" w:rsidP="009105FD" w:rsidRDefault="009105FD" w14:paraId="2268C468" w14:textId="77777777">
            <w:pPr>
              <w:widowControl/>
              <w:jc w:val="center"/>
              <w:rPr>
                <w:rFonts w:eastAsia="Times New Roman" w:cs="Arial"/>
                <w:sz w:val="16"/>
                <w:szCs w:val="16"/>
                <w:lang w:eastAsia="es-CO"/>
              </w:rPr>
            </w:pPr>
            <w:r w:rsidRPr="009105FD">
              <w:rPr>
                <w:rFonts w:eastAsia="Times New Roman" w:cs="Arial"/>
                <w:sz w:val="16"/>
                <w:szCs w:val="16"/>
                <w:lang w:eastAsia="es-CO"/>
              </w:rPr>
              <w:t>367</w:t>
            </w:r>
          </w:p>
        </w:tc>
        <w:tc>
          <w:tcPr>
            <w:tcW w:w="1234" w:type="dxa"/>
            <w:shd w:val="clear" w:color="auto" w:fill="auto"/>
            <w:vAlign w:val="center"/>
            <w:hideMark/>
          </w:tcPr>
          <w:p w:rsidRPr="009105FD" w:rsidR="009105FD" w:rsidP="009105FD" w:rsidRDefault="009105FD" w14:paraId="28438460" w14:textId="77777777">
            <w:pPr>
              <w:widowControl/>
              <w:jc w:val="center"/>
              <w:rPr>
                <w:rFonts w:eastAsia="Times New Roman" w:cs="Arial"/>
                <w:sz w:val="16"/>
                <w:szCs w:val="16"/>
                <w:lang w:eastAsia="es-CO"/>
              </w:rPr>
            </w:pPr>
            <w:r w:rsidRPr="009105FD">
              <w:rPr>
                <w:rFonts w:eastAsia="Times New Roman" w:cs="Arial"/>
                <w:sz w:val="16"/>
                <w:szCs w:val="16"/>
                <w:lang w:eastAsia="es-CO"/>
              </w:rPr>
              <w:t>367</w:t>
            </w:r>
          </w:p>
        </w:tc>
        <w:tc>
          <w:tcPr>
            <w:tcW w:w="1444" w:type="dxa"/>
            <w:shd w:val="clear" w:color="auto" w:fill="auto"/>
            <w:vAlign w:val="center"/>
            <w:hideMark/>
          </w:tcPr>
          <w:p w:rsidRPr="009105FD" w:rsidR="009105FD" w:rsidP="009105FD" w:rsidRDefault="009105FD" w14:paraId="413A325D" w14:textId="77777777">
            <w:pPr>
              <w:widowControl/>
              <w:jc w:val="center"/>
              <w:rPr>
                <w:rFonts w:eastAsia="Times New Roman" w:cs="Arial"/>
                <w:sz w:val="16"/>
                <w:szCs w:val="16"/>
                <w:lang w:eastAsia="es-CO"/>
              </w:rPr>
            </w:pPr>
            <w:r w:rsidRPr="009105FD">
              <w:rPr>
                <w:rFonts w:eastAsia="Times New Roman" w:cs="Arial"/>
                <w:sz w:val="16"/>
                <w:szCs w:val="16"/>
                <w:lang w:eastAsia="es-CO"/>
              </w:rPr>
              <w:t>100%</w:t>
            </w:r>
          </w:p>
        </w:tc>
        <w:tc>
          <w:tcPr>
            <w:tcW w:w="4569" w:type="dxa"/>
            <w:shd w:val="clear" w:color="auto" w:fill="auto"/>
            <w:hideMark/>
          </w:tcPr>
          <w:p w:rsidRPr="009105FD" w:rsidR="009105FD" w:rsidP="009105FD" w:rsidRDefault="009105FD" w14:paraId="70AAEB4E" w14:textId="77777777">
            <w:pPr>
              <w:widowControl/>
              <w:rPr>
                <w:rFonts w:eastAsia="Times New Roman" w:cs="Arial"/>
                <w:sz w:val="16"/>
                <w:szCs w:val="16"/>
                <w:lang w:eastAsia="es-CO"/>
              </w:rPr>
            </w:pPr>
            <w:r w:rsidRPr="009105FD">
              <w:rPr>
                <w:rFonts w:eastAsia="Times New Roman" w:cs="Arial"/>
                <w:sz w:val="16"/>
                <w:szCs w:val="16"/>
                <w:lang w:eastAsia="es-CO"/>
              </w:rPr>
              <w:t>En este trimestre realizaron apiques a 27 CIV, 27 apiques y 367 ensayos, la totalidad de apiques solicitados fueron realizados, lo que nos indica un porcentaje de cumplimiento del 100%.</w:t>
            </w:r>
          </w:p>
        </w:tc>
      </w:tr>
    </w:tbl>
    <w:p w:rsidR="00586462" w:rsidP="008E6D0A" w:rsidRDefault="008E6D0A" w14:paraId="55BF3A36" w14:textId="6044BA11">
      <w:pPr>
        <w:jc w:val="cente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p>
    <w:p w:rsidR="00586462" w:rsidP="00A51584" w:rsidRDefault="00586462" w14:paraId="57A10CB4" w14:textId="77777777"/>
    <w:p w:rsidR="00A51584" w:rsidP="00A51584" w:rsidRDefault="00A51584" w14:paraId="7423D723" w14:textId="62EE7562">
      <w:r w:rsidRPr="00A51584">
        <w:t xml:space="preserve">En general, los indicadores del proceso de laboratorio demuestran una excelente gestión del proceso. Se está cumpliendo con las solicitudes de ensayos tanto de materias primas como de las capas de la estructura de pavimento </w:t>
      </w:r>
      <w:r w:rsidR="003130CE">
        <w:t xml:space="preserve">con </w:t>
      </w:r>
      <w:r w:rsidRPr="00A51584">
        <w:t xml:space="preserve">un </w:t>
      </w:r>
      <w:r w:rsidR="003130CE">
        <w:t>100</w:t>
      </w:r>
      <w:r w:rsidRPr="00A51584">
        <w:t xml:space="preserve">% </w:t>
      </w:r>
      <w:r w:rsidR="003130CE">
        <w:t>d</w:t>
      </w:r>
      <w:r w:rsidRPr="00A51584">
        <w:t>e cumpl</w:t>
      </w:r>
      <w:r w:rsidR="003130CE">
        <w:t>imiento</w:t>
      </w:r>
      <w:r w:rsidRPr="00A51584">
        <w:t xml:space="preserve"> con los ensayos solicitados. Asimismo, se cumplió en el </w:t>
      </w:r>
      <w:r w:rsidR="006F05CE">
        <w:t>tercer</w:t>
      </w:r>
      <w:r w:rsidRPr="00A51584">
        <w:t xml:space="preserve"> trimestre con la ejecución y entrega de solicitudes de apiques en un 100%. </w:t>
      </w:r>
    </w:p>
    <w:p w:rsidR="00BA49F4" w:rsidP="00A51584" w:rsidRDefault="00BA49F4" w14:paraId="711A2BB5" w14:textId="77777777"/>
    <w:p w:rsidR="002C799D" w:rsidP="00A51584" w:rsidRDefault="002C799D" w14:paraId="2D19E062" w14:textId="4EFF6F44"/>
    <w:p w:rsidR="00A51584" w:rsidP="00752262" w:rsidRDefault="00A51584" w14:paraId="0E58DF48" w14:textId="682840E7">
      <w:pPr>
        <w:pStyle w:val="Heading2"/>
        <w:ind w:left="720"/>
        <w:rPr>
          <w:lang w:val="es-CO"/>
        </w:rPr>
      </w:pPr>
      <w:bookmarkStart w:name="_Toc28613546" w:id="84"/>
      <w:r>
        <w:rPr>
          <w:lang w:val="es-CO"/>
        </w:rPr>
        <w:t>Gestión del Talento Humano</w:t>
      </w:r>
      <w:bookmarkEnd w:id="84"/>
      <w:r>
        <w:rPr>
          <w:lang w:val="es-CO"/>
        </w:rPr>
        <w:t xml:space="preserve"> </w:t>
      </w:r>
    </w:p>
    <w:p w:rsidRPr="00D7223A" w:rsidR="005A20A2" w:rsidP="00D7223A" w:rsidRDefault="005A20A2" w14:paraId="4C8FC2C4" w14:textId="77777777"/>
    <w:p w:rsidR="005A20A2" w:rsidP="00D7223A" w:rsidRDefault="00D7223A" w14:paraId="3CAC4AE2" w14:textId="01B5E899">
      <w:pPr>
        <w:rPr>
          <w:u w:val="single"/>
        </w:rPr>
      </w:pPr>
      <w:r w:rsidRPr="00D7223A">
        <w:rPr>
          <w:b/>
          <w:bCs/>
        </w:rPr>
        <w:t>GTHU-IND-001</w:t>
      </w:r>
      <w:r w:rsidR="0064112D">
        <w:rPr>
          <w:b/>
          <w:bCs/>
        </w:rPr>
        <w:t xml:space="preserve"> </w:t>
      </w:r>
      <w:r w:rsidR="0064112D">
        <w:rPr>
          <w:u w:val="single"/>
        </w:rPr>
        <w:t>S</w:t>
      </w:r>
      <w:r w:rsidRPr="0064112D" w:rsidR="0064112D">
        <w:rPr>
          <w:u w:val="single"/>
        </w:rPr>
        <w:t>everidad de accidentalidad</w:t>
      </w:r>
    </w:p>
    <w:p w:rsidR="00327432" w:rsidP="00D7223A" w:rsidRDefault="00327432" w14:paraId="3AA8F173" w14:textId="77777777">
      <w:pPr>
        <w:rPr>
          <w:u w:val="single"/>
        </w:rPr>
      </w:pPr>
    </w:p>
    <w:p w:rsidRPr="00F753E0" w:rsidR="0064112D" w:rsidP="00F753E0" w:rsidRDefault="00F753E0" w14:paraId="09DAD111" w14:textId="264C45F9">
      <w:pPr>
        <w:pStyle w:val="Caption"/>
        <w:spacing w:after="0" w:line="240" w:lineRule="auto"/>
        <w:jc w:val="center"/>
        <w:rPr>
          <w:sz w:val="16"/>
          <w:szCs w:val="16"/>
          <w:u w:val="single"/>
        </w:rPr>
      </w:pPr>
      <w:bookmarkStart w:name="_Toc28613595" w:id="85"/>
      <w:r w:rsidRPr="00F753E0">
        <w:rPr>
          <w:sz w:val="16"/>
          <w:szCs w:val="16"/>
        </w:rPr>
        <w:t xml:space="preserve">Tabla </w:t>
      </w:r>
      <w:r w:rsidR="00A7016D">
        <w:rPr>
          <w:sz w:val="16"/>
          <w:szCs w:val="16"/>
        </w:rPr>
        <w:t>45</w:t>
      </w:r>
      <w:r w:rsidRPr="00F753E0">
        <w:rPr>
          <w:sz w:val="16"/>
          <w:szCs w:val="16"/>
        </w:rPr>
        <w:fldChar w:fldCharType="begin"/>
      </w:r>
      <w:r w:rsidRPr="00F753E0">
        <w:rPr>
          <w:sz w:val="16"/>
          <w:szCs w:val="16"/>
        </w:rPr>
        <w:instrText xml:space="preserve"> SEQ Tabla \* ARABIC </w:instrText>
      </w:r>
      <w:r w:rsidRPr="00F753E0">
        <w:rPr>
          <w:sz w:val="16"/>
          <w:szCs w:val="16"/>
        </w:rPr>
        <w:fldChar w:fldCharType="end"/>
      </w:r>
      <w:r w:rsidRPr="00F753E0">
        <w:rPr>
          <w:sz w:val="16"/>
          <w:szCs w:val="16"/>
        </w:rPr>
        <w:t xml:space="preserve">. </w:t>
      </w:r>
      <w:r w:rsidRPr="00F753E0">
        <w:rPr>
          <w:b w:val="0"/>
          <w:bCs w:val="0"/>
          <w:sz w:val="16"/>
          <w:szCs w:val="16"/>
        </w:rPr>
        <w:t>Severidad de accidentalidad</w:t>
      </w:r>
      <w:bookmarkEnd w:id="85"/>
    </w:p>
    <w:tbl>
      <w:tblPr>
        <w:tblW w:w="93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hemeFill="background1" w:themeFillShade="D9"/>
        <w:tblCellMar>
          <w:left w:w="70" w:type="dxa"/>
          <w:right w:w="70" w:type="dxa"/>
        </w:tblCellMar>
        <w:tblLook w:val="04A0" w:firstRow="1" w:lastRow="0" w:firstColumn="1" w:lastColumn="0" w:noHBand="0" w:noVBand="1"/>
      </w:tblPr>
      <w:tblGrid>
        <w:gridCol w:w="1240"/>
        <w:gridCol w:w="1028"/>
        <w:gridCol w:w="993"/>
        <w:gridCol w:w="1136"/>
        <w:gridCol w:w="4913"/>
      </w:tblGrid>
      <w:tr w:rsidRPr="00645F46" w:rsidR="00A460AB" w:rsidTr="00C24D50" w14:paraId="15E18451" w14:textId="77777777">
        <w:trPr>
          <w:trHeight w:val="206"/>
        </w:trPr>
        <w:tc>
          <w:tcPr>
            <w:tcW w:w="9310" w:type="dxa"/>
            <w:gridSpan w:val="5"/>
            <w:shd w:val="clear" w:color="auto" w:fill="D9D9D9" w:themeFill="background1" w:themeFillShade="D9"/>
            <w:vAlign w:val="center"/>
            <w:hideMark/>
          </w:tcPr>
          <w:p w:rsidRPr="003D7245" w:rsidR="003D7245" w:rsidP="003D7245" w:rsidRDefault="003D7245" w14:paraId="2420B58C"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CUADRO DE SEGUIMIENTO</w:t>
            </w:r>
          </w:p>
        </w:tc>
      </w:tr>
      <w:tr w:rsidRPr="00645F46" w:rsidR="002B1DFB" w:rsidTr="00BA49F4" w14:paraId="2B43B0E7" w14:textId="77777777">
        <w:trPr>
          <w:trHeight w:val="314"/>
        </w:trPr>
        <w:tc>
          <w:tcPr>
            <w:tcW w:w="1240" w:type="dxa"/>
            <w:shd w:val="clear" w:color="auto" w:fill="D9D9D9" w:themeFill="background1" w:themeFillShade="D9"/>
            <w:vAlign w:val="center"/>
            <w:hideMark/>
          </w:tcPr>
          <w:p w:rsidRPr="003D7245" w:rsidR="003D7245" w:rsidP="003D7245" w:rsidRDefault="003D7245" w14:paraId="49E9510E"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PERIODO DE MEDICIÓN</w:t>
            </w:r>
          </w:p>
        </w:tc>
        <w:tc>
          <w:tcPr>
            <w:tcW w:w="1028" w:type="dxa"/>
            <w:shd w:val="clear" w:color="auto" w:fill="D9D9D9" w:themeFill="background1" w:themeFillShade="D9"/>
            <w:vAlign w:val="center"/>
            <w:hideMark/>
          </w:tcPr>
          <w:p w:rsidRPr="003D7245" w:rsidR="003D7245" w:rsidP="003D7245" w:rsidRDefault="003D7245" w14:paraId="16D75D3B"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VARIABLE 1</w:t>
            </w:r>
          </w:p>
        </w:tc>
        <w:tc>
          <w:tcPr>
            <w:tcW w:w="993" w:type="dxa"/>
            <w:shd w:val="clear" w:color="auto" w:fill="D9D9D9" w:themeFill="background1" w:themeFillShade="D9"/>
            <w:vAlign w:val="center"/>
            <w:hideMark/>
          </w:tcPr>
          <w:p w:rsidRPr="003D7245" w:rsidR="003D7245" w:rsidP="003D7245" w:rsidRDefault="003D7245" w14:paraId="5F205D6C"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VARIABLE 2</w:t>
            </w:r>
          </w:p>
        </w:tc>
        <w:tc>
          <w:tcPr>
            <w:tcW w:w="1134" w:type="dxa"/>
            <w:shd w:val="clear" w:color="auto" w:fill="D9D9D9" w:themeFill="background1" w:themeFillShade="D9"/>
            <w:vAlign w:val="center"/>
            <w:hideMark/>
          </w:tcPr>
          <w:p w:rsidRPr="003D7245" w:rsidR="003D7245" w:rsidP="003D7245" w:rsidRDefault="003D7245" w14:paraId="77ACF2E4"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RESULTADO</w:t>
            </w:r>
          </w:p>
        </w:tc>
        <w:tc>
          <w:tcPr>
            <w:tcW w:w="4915" w:type="dxa"/>
            <w:shd w:val="clear" w:color="auto" w:fill="D9D9D9" w:themeFill="background1" w:themeFillShade="D9"/>
            <w:vAlign w:val="center"/>
            <w:hideMark/>
          </w:tcPr>
          <w:p w:rsidRPr="003D7245" w:rsidR="003D7245" w:rsidP="003D7245" w:rsidRDefault="003D7245" w14:paraId="40EEFBEE" w14:textId="77777777">
            <w:pPr>
              <w:widowControl/>
              <w:jc w:val="center"/>
              <w:rPr>
                <w:rFonts w:eastAsia="Times New Roman" w:cs="Arial"/>
                <w:b/>
                <w:bCs/>
                <w:sz w:val="16"/>
                <w:szCs w:val="16"/>
                <w:lang w:eastAsia="es-CO"/>
              </w:rPr>
            </w:pPr>
            <w:r w:rsidRPr="003D7245">
              <w:rPr>
                <w:rFonts w:eastAsia="Times New Roman" w:cs="Arial"/>
                <w:b/>
                <w:bCs/>
                <w:sz w:val="16"/>
                <w:szCs w:val="16"/>
                <w:lang w:eastAsia="es-CO"/>
              </w:rPr>
              <w:t xml:space="preserve">EVALUACIÓN CUALITATIVA </w:t>
            </w:r>
          </w:p>
        </w:tc>
      </w:tr>
      <w:tr w:rsidRPr="00645F46" w:rsidR="00F60942" w:rsidTr="00BA49F4" w14:paraId="04B7D4A0" w14:textId="77777777">
        <w:trPr>
          <w:trHeight w:val="412"/>
        </w:trPr>
        <w:tc>
          <w:tcPr>
            <w:tcW w:w="1240" w:type="dxa"/>
            <w:shd w:val="clear" w:color="auto" w:fill="auto"/>
            <w:vAlign w:val="center"/>
          </w:tcPr>
          <w:p w:rsidRPr="00645F46" w:rsidR="00245AEB" w:rsidP="00645F46" w:rsidRDefault="00245AEB" w14:paraId="15A9A679" w14:textId="4DA29549">
            <w:pPr>
              <w:widowControl/>
              <w:jc w:val="center"/>
              <w:rPr>
                <w:rFonts w:eastAsia="Times New Roman" w:cs="Arial"/>
                <w:b/>
                <w:bCs/>
                <w:sz w:val="16"/>
                <w:szCs w:val="16"/>
                <w:lang w:eastAsia="es-CO"/>
              </w:rPr>
            </w:pPr>
            <w:r w:rsidRPr="00645F46">
              <w:rPr>
                <w:rFonts w:cs="Arial"/>
                <w:sz w:val="16"/>
                <w:szCs w:val="16"/>
              </w:rPr>
              <w:t>Septiembre</w:t>
            </w:r>
          </w:p>
        </w:tc>
        <w:tc>
          <w:tcPr>
            <w:tcW w:w="1028" w:type="dxa"/>
            <w:shd w:val="clear" w:color="auto" w:fill="auto"/>
            <w:vAlign w:val="center"/>
          </w:tcPr>
          <w:p w:rsidRPr="00645F46" w:rsidR="00245AEB" w:rsidP="00645F46" w:rsidRDefault="00245AEB" w14:paraId="28641AF8" w14:textId="7145F180">
            <w:pPr>
              <w:widowControl/>
              <w:jc w:val="center"/>
              <w:rPr>
                <w:rFonts w:eastAsia="Times New Roman" w:cs="Arial"/>
                <w:b/>
                <w:bCs/>
                <w:sz w:val="16"/>
                <w:szCs w:val="16"/>
                <w:lang w:eastAsia="es-CO"/>
              </w:rPr>
            </w:pPr>
            <w:r w:rsidRPr="00645F46">
              <w:rPr>
                <w:rFonts w:cs="Arial"/>
                <w:sz w:val="16"/>
                <w:szCs w:val="16"/>
              </w:rPr>
              <w:t>1</w:t>
            </w:r>
          </w:p>
        </w:tc>
        <w:tc>
          <w:tcPr>
            <w:tcW w:w="993" w:type="dxa"/>
            <w:shd w:val="clear" w:color="auto" w:fill="auto"/>
            <w:vAlign w:val="center"/>
          </w:tcPr>
          <w:p w:rsidRPr="00645F46" w:rsidR="00245AEB" w:rsidP="00645F46" w:rsidRDefault="00245AEB" w14:paraId="236B599D" w14:textId="234EAF7E">
            <w:pPr>
              <w:widowControl/>
              <w:jc w:val="center"/>
              <w:rPr>
                <w:rFonts w:eastAsia="Times New Roman" w:cs="Arial"/>
                <w:b/>
                <w:bCs/>
                <w:sz w:val="16"/>
                <w:szCs w:val="16"/>
                <w:lang w:eastAsia="es-CO"/>
              </w:rPr>
            </w:pPr>
            <w:r w:rsidRPr="00645F46">
              <w:rPr>
                <w:rFonts w:cs="Arial"/>
                <w:sz w:val="16"/>
                <w:szCs w:val="16"/>
              </w:rPr>
              <w:t>585</w:t>
            </w:r>
          </w:p>
        </w:tc>
        <w:tc>
          <w:tcPr>
            <w:tcW w:w="1134" w:type="dxa"/>
            <w:shd w:val="clear" w:color="auto" w:fill="auto"/>
            <w:vAlign w:val="center"/>
          </w:tcPr>
          <w:p w:rsidRPr="00645F46" w:rsidR="00245AEB" w:rsidP="00645F46" w:rsidRDefault="00245AEB" w14:paraId="68599461" w14:textId="1CAF2F25">
            <w:pPr>
              <w:widowControl/>
              <w:jc w:val="center"/>
              <w:rPr>
                <w:rFonts w:eastAsia="Times New Roman" w:cs="Arial"/>
                <w:b/>
                <w:bCs/>
                <w:sz w:val="16"/>
                <w:szCs w:val="16"/>
                <w:lang w:eastAsia="es-CO"/>
              </w:rPr>
            </w:pPr>
            <w:r w:rsidRPr="00645F46">
              <w:rPr>
                <w:rFonts w:cs="Arial"/>
                <w:sz w:val="16"/>
                <w:szCs w:val="16"/>
              </w:rPr>
              <w:t>0,17%</w:t>
            </w:r>
          </w:p>
        </w:tc>
        <w:tc>
          <w:tcPr>
            <w:tcW w:w="4915" w:type="dxa"/>
            <w:shd w:val="clear" w:color="auto" w:fill="auto"/>
            <w:vAlign w:val="center"/>
          </w:tcPr>
          <w:p w:rsidRPr="00645F46" w:rsidR="00245AEB" w:rsidP="00245AEB" w:rsidRDefault="00245AEB" w14:paraId="4F9E3DDB" w14:textId="07B06507">
            <w:pPr>
              <w:widowControl/>
              <w:jc w:val="left"/>
              <w:rPr>
                <w:rFonts w:eastAsia="Times New Roman" w:cs="Arial"/>
                <w:b/>
                <w:bCs/>
                <w:sz w:val="16"/>
                <w:szCs w:val="16"/>
                <w:lang w:eastAsia="es-CO"/>
              </w:rPr>
            </w:pPr>
            <w:r w:rsidRPr="00645F46">
              <w:rPr>
                <w:rFonts w:cs="Arial"/>
                <w:sz w:val="16"/>
                <w:szCs w:val="16"/>
              </w:rPr>
              <w:t>Durante el tercer trimestre se presentó 1 día de incapacidad relacionadas con accidente de trabajo en la planta de producción por golpe con garrafón de agua.</w:t>
            </w:r>
          </w:p>
        </w:tc>
      </w:tr>
    </w:tbl>
    <w:p w:rsidR="00F753E0" w:rsidP="00F753E0" w:rsidRDefault="00F753E0" w14:paraId="1B1190A6" w14:textId="77777777">
      <w:pPr>
        <w:jc w:val="center"/>
      </w:pPr>
      <w:bookmarkStart w:name="_Hlk27471014" w:id="86"/>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p>
    <w:bookmarkEnd w:id="86"/>
    <w:p w:rsidR="00C622CA" w:rsidP="00D7223A" w:rsidRDefault="00C622CA" w14:paraId="45BFB2C8" w14:textId="77777777">
      <w:pPr>
        <w:rPr>
          <w:b/>
          <w:bCs/>
        </w:rPr>
      </w:pPr>
    </w:p>
    <w:p w:rsidR="00BA2DF4" w:rsidP="00D7223A" w:rsidRDefault="00532D22" w14:paraId="0732B497" w14:textId="7EAC51F9">
      <w:pPr>
        <w:rPr>
          <w:u w:val="single"/>
        </w:rPr>
      </w:pPr>
      <w:r w:rsidRPr="00C622CA">
        <w:rPr>
          <w:b/>
          <w:bCs/>
        </w:rPr>
        <w:t>GTHU-IND-00</w:t>
      </w:r>
      <w:r w:rsidR="003D251A">
        <w:rPr>
          <w:b/>
          <w:bCs/>
        </w:rPr>
        <w:t>3</w:t>
      </w:r>
      <w:r w:rsidR="009B5EB0">
        <w:rPr>
          <w:b/>
          <w:bCs/>
        </w:rPr>
        <w:t xml:space="preserve"> </w:t>
      </w:r>
      <w:r w:rsidRPr="00FD348A" w:rsidR="00FD348A">
        <w:rPr>
          <w:u w:val="single"/>
        </w:rPr>
        <w:t>Proporción de accidentes de trabajo mortales en el año</w:t>
      </w:r>
    </w:p>
    <w:p w:rsidR="00FD348A" w:rsidP="00D7223A" w:rsidRDefault="00FD348A" w14:paraId="250C7E44" w14:textId="6B54CC0B">
      <w:pPr>
        <w:rPr>
          <w:u w:val="single"/>
        </w:rPr>
      </w:pPr>
    </w:p>
    <w:p w:rsidRPr="00FB36A8" w:rsidR="00FD348A" w:rsidP="000D3DFD" w:rsidRDefault="00FD348A" w14:paraId="2F24BDEE" w14:textId="0F94FD82">
      <w:pPr>
        <w:pStyle w:val="Caption"/>
        <w:spacing w:after="0" w:line="240" w:lineRule="auto"/>
        <w:jc w:val="center"/>
        <w:rPr>
          <w:b w:val="0"/>
          <w:bCs w:val="0"/>
          <w:sz w:val="16"/>
          <w:szCs w:val="16"/>
        </w:rPr>
      </w:pPr>
      <w:bookmarkStart w:name="_Toc28613596" w:id="87"/>
      <w:r w:rsidRPr="00FB36A8">
        <w:rPr>
          <w:sz w:val="16"/>
          <w:szCs w:val="16"/>
        </w:rPr>
        <w:t xml:space="preserve">Tabla </w:t>
      </w:r>
      <w:r w:rsidR="00A7016D">
        <w:rPr>
          <w:sz w:val="16"/>
          <w:szCs w:val="16"/>
        </w:rPr>
        <w:t>46</w:t>
      </w:r>
      <w:r w:rsidRPr="00FB36A8">
        <w:rPr>
          <w:sz w:val="16"/>
          <w:szCs w:val="16"/>
        </w:rPr>
        <w:fldChar w:fldCharType="begin"/>
      </w:r>
      <w:r w:rsidRPr="00FB36A8">
        <w:rPr>
          <w:sz w:val="16"/>
          <w:szCs w:val="16"/>
        </w:rPr>
        <w:instrText>SEQ Tabla \* ARABIC</w:instrText>
      </w:r>
      <w:r w:rsidRPr="00FB36A8">
        <w:rPr>
          <w:sz w:val="16"/>
          <w:szCs w:val="16"/>
        </w:rPr>
        <w:fldChar w:fldCharType="end"/>
      </w:r>
      <w:r w:rsidRPr="00FB36A8">
        <w:rPr>
          <w:sz w:val="16"/>
          <w:szCs w:val="16"/>
        </w:rPr>
        <w:t xml:space="preserve">. </w:t>
      </w:r>
      <w:r w:rsidRPr="00FB36A8">
        <w:rPr>
          <w:b w:val="0"/>
          <w:bCs w:val="0"/>
          <w:sz w:val="16"/>
          <w:szCs w:val="16"/>
        </w:rPr>
        <w:t>Proporción de accidentes de trabajo mortales en el año</w:t>
      </w:r>
      <w:bookmarkEnd w:id="87"/>
    </w:p>
    <w:tbl>
      <w:tblPr>
        <w:tblW w:w="5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428"/>
        <w:gridCol w:w="1225"/>
        <w:gridCol w:w="1429"/>
        <w:gridCol w:w="1151"/>
      </w:tblGrid>
      <w:tr w:rsidRPr="005875F2" w:rsidR="00C24D50" w:rsidTr="009B759B" w14:paraId="78E0EC5A" w14:textId="77777777">
        <w:trPr>
          <w:trHeight w:val="227"/>
          <w:jc w:val="center"/>
        </w:trPr>
        <w:tc>
          <w:tcPr>
            <w:tcW w:w="5233" w:type="dxa"/>
            <w:gridSpan w:val="4"/>
            <w:shd w:val="clear" w:color="000000" w:fill="E7E6E6"/>
            <w:vAlign w:val="center"/>
          </w:tcPr>
          <w:p w:rsidRPr="005875F2" w:rsidR="00C24D50" w:rsidP="005875F2" w:rsidRDefault="00C24D50" w14:paraId="1AA2F6C0" w14:textId="4D37C401">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Pr="005875F2" w:rsidR="00014162" w:rsidTr="00C24D50" w14:paraId="3454B026" w14:textId="77777777">
        <w:trPr>
          <w:trHeight w:val="227"/>
          <w:jc w:val="center"/>
        </w:trPr>
        <w:tc>
          <w:tcPr>
            <w:tcW w:w="1428" w:type="dxa"/>
            <w:shd w:val="clear" w:color="000000" w:fill="E7E6E6"/>
            <w:vAlign w:val="center"/>
            <w:hideMark/>
          </w:tcPr>
          <w:p w:rsidRPr="005875F2" w:rsidR="00014162" w:rsidP="005875F2" w:rsidRDefault="007454E3" w14:paraId="3ED985D5" w14:textId="00044679">
            <w:pPr>
              <w:widowControl/>
              <w:jc w:val="center"/>
              <w:rPr>
                <w:rFonts w:eastAsia="Times New Roman" w:cs="Arial"/>
                <w:b/>
                <w:bCs/>
                <w:sz w:val="16"/>
                <w:szCs w:val="16"/>
                <w:lang w:eastAsia="es-CO"/>
              </w:rPr>
            </w:pPr>
            <w:r w:rsidRPr="005875F2">
              <w:rPr>
                <w:rFonts w:eastAsia="Times New Roman" w:cs="Arial"/>
                <w:b/>
                <w:bCs/>
                <w:sz w:val="16"/>
                <w:szCs w:val="16"/>
                <w:lang w:eastAsia="es-CO"/>
              </w:rPr>
              <w:t>PERIODO DE MEDICIÓN</w:t>
            </w:r>
          </w:p>
        </w:tc>
        <w:tc>
          <w:tcPr>
            <w:tcW w:w="1225" w:type="dxa"/>
            <w:shd w:val="clear" w:color="000000" w:fill="E7E6E6"/>
            <w:vAlign w:val="center"/>
            <w:hideMark/>
          </w:tcPr>
          <w:p w:rsidRPr="005875F2" w:rsidR="00014162" w:rsidP="005875F2" w:rsidRDefault="007454E3" w14:paraId="39F000A4" w14:textId="6DF4EB20">
            <w:pPr>
              <w:widowControl/>
              <w:jc w:val="center"/>
              <w:rPr>
                <w:rFonts w:eastAsia="Times New Roman" w:cs="Arial"/>
                <w:b/>
                <w:bCs/>
                <w:sz w:val="16"/>
                <w:szCs w:val="16"/>
                <w:lang w:eastAsia="es-CO"/>
              </w:rPr>
            </w:pPr>
            <w:r w:rsidRPr="005875F2">
              <w:rPr>
                <w:rFonts w:eastAsia="Times New Roman" w:cs="Arial"/>
                <w:b/>
                <w:bCs/>
                <w:sz w:val="16"/>
                <w:szCs w:val="16"/>
                <w:lang w:eastAsia="es-CO"/>
              </w:rPr>
              <w:t xml:space="preserve">ACTIVIDADES EJECUTADAS </w:t>
            </w:r>
          </w:p>
        </w:tc>
        <w:tc>
          <w:tcPr>
            <w:tcW w:w="1429" w:type="dxa"/>
            <w:shd w:val="clear" w:color="000000" w:fill="E7E6E6"/>
            <w:vAlign w:val="center"/>
            <w:hideMark/>
          </w:tcPr>
          <w:p w:rsidRPr="005875F2" w:rsidR="00014162" w:rsidP="005875F2" w:rsidRDefault="007454E3" w14:paraId="47555943" w14:textId="0D71BCB8">
            <w:pPr>
              <w:widowControl/>
              <w:jc w:val="center"/>
              <w:rPr>
                <w:rFonts w:eastAsia="Times New Roman" w:cs="Arial"/>
                <w:b/>
                <w:bCs/>
                <w:sz w:val="16"/>
                <w:szCs w:val="16"/>
                <w:lang w:eastAsia="es-CO"/>
              </w:rPr>
            </w:pPr>
            <w:r w:rsidRPr="005875F2">
              <w:rPr>
                <w:rFonts w:eastAsia="Times New Roman" w:cs="Arial"/>
                <w:b/>
                <w:bCs/>
                <w:sz w:val="16"/>
                <w:szCs w:val="16"/>
                <w:lang w:eastAsia="es-CO"/>
              </w:rPr>
              <w:t>ACTIVIDADES PROGRAMADAS</w:t>
            </w:r>
          </w:p>
        </w:tc>
        <w:tc>
          <w:tcPr>
            <w:tcW w:w="1151" w:type="dxa"/>
            <w:shd w:val="clear" w:color="000000" w:fill="E7E6E6"/>
            <w:vAlign w:val="center"/>
            <w:hideMark/>
          </w:tcPr>
          <w:p w:rsidRPr="005875F2" w:rsidR="00014162" w:rsidP="005875F2" w:rsidRDefault="007454E3" w14:paraId="304E3655" w14:textId="3D680343">
            <w:pPr>
              <w:widowControl/>
              <w:jc w:val="center"/>
              <w:rPr>
                <w:rFonts w:eastAsia="Times New Roman" w:cs="Arial"/>
                <w:b/>
                <w:bCs/>
                <w:sz w:val="16"/>
                <w:szCs w:val="16"/>
                <w:lang w:eastAsia="es-CO"/>
              </w:rPr>
            </w:pPr>
            <w:r w:rsidRPr="005875F2">
              <w:rPr>
                <w:rFonts w:eastAsia="Times New Roman" w:cs="Arial"/>
                <w:b/>
                <w:bCs/>
                <w:sz w:val="16"/>
                <w:szCs w:val="16"/>
                <w:lang w:eastAsia="es-CO"/>
              </w:rPr>
              <w:t>RESULTADO</w:t>
            </w:r>
          </w:p>
        </w:tc>
      </w:tr>
      <w:tr w:rsidRPr="005875F2" w:rsidR="00014162" w:rsidTr="00C24D50" w14:paraId="24AF6E0A" w14:textId="77777777">
        <w:trPr>
          <w:trHeight w:val="227"/>
          <w:jc w:val="center"/>
        </w:trPr>
        <w:tc>
          <w:tcPr>
            <w:tcW w:w="1428" w:type="dxa"/>
            <w:shd w:val="clear" w:color="auto" w:fill="auto"/>
            <w:vAlign w:val="center"/>
            <w:hideMark/>
          </w:tcPr>
          <w:p w:rsidRPr="005875F2" w:rsidR="00014162" w:rsidP="005875F2" w:rsidRDefault="00014162" w14:paraId="2FF661CB" w14:textId="77777777">
            <w:pPr>
              <w:widowControl/>
              <w:jc w:val="center"/>
              <w:rPr>
                <w:rFonts w:eastAsia="Times New Roman" w:cs="Arial"/>
                <w:sz w:val="16"/>
                <w:szCs w:val="16"/>
                <w:lang w:eastAsia="es-CO"/>
              </w:rPr>
            </w:pPr>
            <w:r w:rsidRPr="005875F2">
              <w:rPr>
                <w:rFonts w:eastAsia="Times New Roman" w:cs="Arial"/>
                <w:sz w:val="16"/>
                <w:szCs w:val="16"/>
                <w:lang w:eastAsia="es-CO"/>
              </w:rPr>
              <w:t>TRIMESTRE 1</w:t>
            </w:r>
          </w:p>
        </w:tc>
        <w:tc>
          <w:tcPr>
            <w:tcW w:w="1225" w:type="dxa"/>
            <w:shd w:val="clear" w:color="auto" w:fill="auto"/>
            <w:vAlign w:val="center"/>
            <w:hideMark/>
          </w:tcPr>
          <w:p w:rsidRPr="005875F2" w:rsidR="00014162" w:rsidP="005875F2" w:rsidRDefault="00014162" w14:paraId="1A12873C" w14:textId="77777777">
            <w:pPr>
              <w:widowControl/>
              <w:jc w:val="center"/>
              <w:rPr>
                <w:rFonts w:eastAsia="Times New Roman" w:cs="Arial"/>
                <w:sz w:val="16"/>
                <w:szCs w:val="16"/>
                <w:lang w:eastAsia="es-CO"/>
              </w:rPr>
            </w:pPr>
            <w:r w:rsidRPr="005875F2">
              <w:rPr>
                <w:rFonts w:eastAsia="Times New Roman" w:cs="Arial"/>
                <w:sz w:val="16"/>
                <w:szCs w:val="16"/>
                <w:lang w:eastAsia="es-CO"/>
              </w:rPr>
              <w:t>1</w:t>
            </w:r>
          </w:p>
        </w:tc>
        <w:tc>
          <w:tcPr>
            <w:tcW w:w="1429" w:type="dxa"/>
            <w:shd w:val="clear" w:color="auto" w:fill="auto"/>
            <w:vAlign w:val="center"/>
            <w:hideMark/>
          </w:tcPr>
          <w:p w:rsidRPr="005875F2" w:rsidR="00014162" w:rsidP="005875F2" w:rsidRDefault="00014162" w14:paraId="53DABE25" w14:textId="77777777">
            <w:pPr>
              <w:widowControl/>
              <w:jc w:val="center"/>
              <w:rPr>
                <w:rFonts w:eastAsia="Times New Roman" w:cs="Arial"/>
                <w:sz w:val="16"/>
                <w:szCs w:val="16"/>
                <w:lang w:eastAsia="es-CO"/>
              </w:rPr>
            </w:pPr>
            <w:r w:rsidRPr="005875F2">
              <w:rPr>
                <w:rFonts w:eastAsia="Times New Roman" w:cs="Arial"/>
                <w:sz w:val="16"/>
                <w:szCs w:val="16"/>
                <w:lang w:eastAsia="es-CO"/>
              </w:rPr>
              <w:t>1</w:t>
            </w:r>
          </w:p>
        </w:tc>
        <w:tc>
          <w:tcPr>
            <w:tcW w:w="1151" w:type="dxa"/>
            <w:shd w:val="clear" w:color="auto" w:fill="auto"/>
            <w:vAlign w:val="center"/>
            <w:hideMark/>
          </w:tcPr>
          <w:p w:rsidRPr="005875F2" w:rsidR="00014162" w:rsidP="005875F2" w:rsidRDefault="00014162" w14:paraId="09BD77DF" w14:textId="77777777">
            <w:pPr>
              <w:widowControl/>
              <w:jc w:val="center"/>
              <w:rPr>
                <w:rFonts w:eastAsia="Times New Roman" w:cs="Arial"/>
                <w:sz w:val="16"/>
                <w:szCs w:val="16"/>
                <w:lang w:eastAsia="es-CO"/>
              </w:rPr>
            </w:pPr>
            <w:r w:rsidRPr="005875F2">
              <w:rPr>
                <w:rFonts w:eastAsia="Times New Roman" w:cs="Arial"/>
                <w:sz w:val="16"/>
                <w:szCs w:val="16"/>
                <w:lang w:eastAsia="es-CO"/>
              </w:rPr>
              <w:t>100%</w:t>
            </w:r>
          </w:p>
        </w:tc>
      </w:tr>
      <w:tr w:rsidRPr="005875F2" w:rsidR="00014162" w:rsidTr="00C24D50" w14:paraId="534184D5" w14:textId="77777777">
        <w:trPr>
          <w:trHeight w:val="227"/>
          <w:jc w:val="center"/>
        </w:trPr>
        <w:tc>
          <w:tcPr>
            <w:tcW w:w="1428" w:type="dxa"/>
            <w:shd w:val="clear" w:color="000000" w:fill="FFFFFF"/>
            <w:vAlign w:val="center"/>
            <w:hideMark/>
          </w:tcPr>
          <w:p w:rsidRPr="005875F2" w:rsidR="00014162" w:rsidP="005875F2" w:rsidRDefault="00014162" w14:paraId="791D3611" w14:textId="77777777">
            <w:pPr>
              <w:widowControl/>
              <w:jc w:val="center"/>
              <w:rPr>
                <w:rFonts w:eastAsia="Times New Roman" w:cs="Arial"/>
                <w:sz w:val="16"/>
                <w:szCs w:val="16"/>
                <w:lang w:eastAsia="es-CO"/>
              </w:rPr>
            </w:pPr>
            <w:r w:rsidRPr="005875F2">
              <w:rPr>
                <w:rFonts w:eastAsia="Times New Roman" w:cs="Arial"/>
                <w:sz w:val="16"/>
                <w:szCs w:val="16"/>
                <w:lang w:eastAsia="es-CO"/>
              </w:rPr>
              <w:t>TRIMESTRE 2</w:t>
            </w:r>
          </w:p>
        </w:tc>
        <w:tc>
          <w:tcPr>
            <w:tcW w:w="1225" w:type="dxa"/>
            <w:shd w:val="clear" w:color="000000" w:fill="FFFFFF"/>
            <w:vAlign w:val="center"/>
            <w:hideMark/>
          </w:tcPr>
          <w:p w:rsidRPr="005875F2" w:rsidR="00014162" w:rsidP="005875F2" w:rsidRDefault="00014162" w14:paraId="70B03278" w14:textId="77777777">
            <w:pPr>
              <w:widowControl/>
              <w:jc w:val="center"/>
              <w:rPr>
                <w:rFonts w:eastAsia="Times New Roman" w:cs="Arial"/>
                <w:sz w:val="16"/>
                <w:szCs w:val="16"/>
                <w:lang w:eastAsia="es-CO"/>
              </w:rPr>
            </w:pPr>
            <w:r w:rsidRPr="005875F2">
              <w:rPr>
                <w:rFonts w:eastAsia="Times New Roman" w:cs="Arial"/>
                <w:sz w:val="16"/>
                <w:szCs w:val="16"/>
                <w:lang w:eastAsia="es-CO"/>
              </w:rPr>
              <w:t>5</w:t>
            </w:r>
          </w:p>
        </w:tc>
        <w:tc>
          <w:tcPr>
            <w:tcW w:w="1429" w:type="dxa"/>
            <w:shd w:val="clear" w:color="000000" w:fill="FFFFFF"/>
            <w:vAlign w:val="center"/>
            <w:hideMark/>
          </w:tcPr>
          <w:p w:rsidRPr="005875F2" w:rsidR="00014162" w:rsidP="005875F2" w:rsidRDefault="00014162" w14:paraId="328D0F05" w14:textId="77777777">
            <w:pPr>
              <w:widowControl/>
              <w:jc w:val="center"/>
              <w:rPr>
                <w:rFonts w:eastAsia="Times New Roman" w:cs="Arial"/>
                <w:sz w:val="16"/>
                <w:szCs w:val="16"/>
                <w:lang w:eastAsia="es-CO"/>
              </w:rPr>
            </w:pPr>
            <w:r w:rsidRPr="005875F2">
              <w:rPr>
                <w:rFonts w:eastAsia="Times New Roman" w:cs="Arial"/>
                <w:sz w:val="16"/>
                <w:szCs w:val="16"/>
                <w:lang w:eastAsia="es-CO"/>
              </w:rPr>
              <w:t>6</w:t>
            </w:r>
          </w:p>
        </w:tc>
        <w:tc>
          <w:tcPr>
            <w:tcW w:w="1151" w:type="dxa"/>
            <w:shd w:val="clear" w:color="auto" w:fill="auto"/>
            <w:vAlign w:val="center"/>
            <w:hideMark/>
          </w:tcPr>
          <w:p w:rsidRPr="005875F2" w:rsidR="00014162" w:rsidP="005875F2" w:rsidRDefault="00014162" w14:paraId="6885FC2B" w14:textId="77777777">
            <w:pPr>
              <w:widowControl/>
              <w:jc w:val="center"/>
              <w:rPr>
                <w:rFonts w:eastAsia="Times New Roman" w:cs="Arial"/>
                <w:sz w:val="16"/>
                <w:szCs w:val="16"/>
                <w:lang w:eastAsia="es-CO"/>
              </w:rPr>
            </w:pPr>
            <w:r w:rsidRPr="005875F2">
              <w:rPr>
                <w:rFonts w:eastAsia="Times New Roman" w:cs="Arial"/>
                <w:sz w:val="16"/>
                <w:szCs w:val="16"/>
                <w:lang w:eastAsia="es-CO"/>
              </w:rPr>
              <w:t>83,33%</w:t>
            </w:r>
          </w:p>
        </w:tc>
      </w:tr>
      <w:tr w:rsidRPr="005875F2" w:rsidR="00014162" w:rsidTr="00BA49F4" w14:paraId="5BFF418A" w14:textId="77777777">
        <w:trPr>
          <w:trHeight w:val="58"/>
          <w:jc w:val="center"/>
        </w:trPr>
        <w:tc>
          <w:tcPr>
            <w:tcW w:w="1428" w:type="dxa"/>
            <w:shd w:val="clear" w:color="auto" w:fill="auto"/>
            <w:vAlign w:val="center"/>
            <w:hideMark/>
          </w:tcPr>
          <w:p w:rsidRPr="005875F2" w:rsidR="00014162" w:rsidP="005875F2" w:rsidRDefault="00014162" w14:paraId="1391CE5A" w14:textId="77777777">
            <w:pPr>
              <w:widowControl/>
              <w:jc w:val="center"/>
              <w:rPr>
                <w:rFonts w:eastAsia="Times New Roman" w:cs="Arial"/>
                <w:sz w:val="16"/>
                <w:szCs w:val="16"/>
                <w:lang w:eastAsia="es-CO"/>
              </w:rPr>
            </w:pPr>
            <w:r w:rsidRPr="005875F2">
              <w:rPr>
                <w:rFonts w:eastAsia="Times New Roman" w:cs="Arial"/>
                <w:sz w:val="16"/>
                <w:szCs w:val="16"/>
                <w:lang w:eastAsia="es-CO"/>
              </w:rPr>
              <w:t>TRIMESTRE 3</w:t>
            </w:r>
          </w:p>
        </w:tc>
        <w:tc>
          <w:tcPr>
            <w:tcW w:w="1225" w:type="dxa"/>
            <w:shd w:val="clear" w:color="000000" w:fill="FFFFFF"/>
            <w:vAlign w:val="center"/>
            <w:hideMark/>
          </w:tcPr>
          <w:p w:rsidRPr="005875F2" w:rsidR="00014162" w:rsidP="005875F2" w:rsidRDefault="00014162" w14:paraId="5BA6068B" w14:textId="77777777">
            <w:pPr>
              <w:widowControl/>
              <w:jc w:val="center"/>
              <w:rPr>
                <w:rFonts w:eastAsia="Times New Roman" w:cs="Arial"/>
                <w:sz w:val="16"/>
                <w:szCs w:val="16"/>
                <w:lang w:eastAsia="es-CO"/>
              </w:rPr>
            </w:pPr>
            <w:r w:rsidRPr="005875F2">
              <w:rPr>
                <w:rFonts w:eastAsia="Times New Roman" w:cs="Arial"/>
                <w:sz w:val="16"/>
                <w:szCs w:val="16"/>
                <w:lang w:eastAsia="es-CO"/>
              </w:rPr>
              <w:t>4</w:t>
            </w:r>
          </w:p>
        </w:tc>
        <w:tc>
          <w:tcPr>
            <w:tcW w:w="1429" w:type="dxa"/>
            <w:shd w:val="clear" w:color="000000" w:fill="FFFFFF"/>
            <w:vAlign w:val="center"/>
            <w:hideMark/>
          </w:tcPr>
          <w:p w:rsidRPr="005875F2" w:rsidR="00014162" w:rsidP="005875F2" w:rsidRDefault="00014162" w14:paraId="0B55F703" w14:textId="77777777">
            <w:pPr>
              <w:widowControl/>
              <w:jc w:val="center"/>
              <w:rPr>
                <w:rFonts w:eastAsia="Times New Roman" w:cs="Arial"/>
                <w:sz w:val="16"/>
                <w:szCs w:val="16"/>
                <w:lang w:eastAsia="es-CO"/>
              </w:rPr>
            </w:pPr>
            <w:r w:rsidRPr="005875F2">
              <w:rPr>
                <w:rFonts w:eastAsia="Times New Roman" w:cs="Arial"/>
                <w:sz w:val="16"/>
                <w:szCs w:val="16"/>
                <w:lang w:eastAsia="es-CO"/>
              </w:rPr>
              <w:t>8</w:t>
            </w:r>
          </w:p>
        </w:tc>
        <w:tc>
          <w:tcPr>
            <w:tcW w:w="1151" w:type="dxa"/>
            <w:shd w:val="clear" w:color="000000" w:fill="FFFFFF"/>
            <w:vAlign w:val="center"/>
            <w:hideMark/>
          </w:tcPr>
          <w:p w:rsidRPr="005875F2" w:rsidR="00014162" w:rsidP="005875F2" w:rsidRDefault="00014162" w14:paraId="7BF1F2DF" w14:textId="77777777">
            <w:pPr>
              <w:widowControl/>
              <w:jc w:val="center"/>
              <w:rPr>
                <w:rFonts w:eastAsia="Times New Roman" w:cs="Arial"/>
                <w:sz w:val="16"/>
                <w:szCs w:val="16"/>
                <w:lang w:eastAsia="es-CO"/>
              </w:rPr>
            </w:pPr>
            <w:r w:rsidRPr="005875F2">
              <w:rPr>
                <w:rFonts w:eastAsia="Times New Roman" w:cs="Arial"/>
                <w:sz w:val="16"/>
                <w:szCs w:val="16"/>
                <w:lang w:eastAsia="es-CO"/>
              </w:rPr>
              <w:t>50%</w:t>
            </w:r>
          </w:p>
        </w:tc>
      </w:tr>
    </w:tbl>
    <w:p w:rsidR="00014162" w:rsidP="00014162" w:rsidRDefault="00014162" w14:paraId="31CC3EA2" w14:textId="2C264982">
      <w:pPr>
        <w:jc w:val="center"/>
        <w:rPr>
          <w:rFonts w:cs="Arial"/>
          <w:sz w:val="16"/>
          <w:szCs w:val="20"/>
          <w:lang w:eastAsia="es-CO"/>
        </w:rPr>
      </w:pPr>
      <w:bookmarkStart w:name="_Hlk27473356" w:id="88"/>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p>
    <w:p w:rsidR="00431C20" w:rsidP="00014162" w:rsidRDefault="00431C20" w14:paraId="53DEC0AA" w14:textId="77777777">
      <w:pPr>
        <w:jc w:val="center"/>
      </w:pPr>
    </w:p>
    <w:bookmarkEnd w:id="88"/>
    <w:p w:rsidR="00431C20" w:rsidP="00431C20" w:rsidRDefault="00431C20" w14:paraId="2DAB8133" w14:textId="2C9A94F2">
      <w:r>
        <w:t xml:space="preserve">Para el tercer trimestre según cronograma del PICF 2019, estaban previstas las siguientes actividades: Programa de bilingüismo, programa de inducción y reinducción de gestión documental, programa de inducción y reinducción gestión Tecnológica, Programa de inducción y reinducción SST, tertulia charla </w:t>
      </w:r>
      <w:r w:rsidR="00FB36A8">
        <w:t>IDIGER</w:t>
      </w:r>
      <w:r>
        <w:t>, participación de eventos externo que impactan la misionalidad de la entidad, seguridad vial y gerencia de proyectos, total 9 temáticas, de las cuales se desarrollaron:</w:t>
      </w:r>
    </w:p>
    <w:p w:rsidR="00431C20" w:rsidP="00431C20" w:rsidRDefault="00431C20" w14:paraId="3DD99132" w14:textId="77777777"/>
    <w:p w:rsidR="00431C20" w:rsidP="00431C20" w:rsidRDefault="00431C20" w14:paraId="27885D3E" w14:textId="63405104">
      <w:r>
        <w:t>Programa de Bilingüismo; se socializo por parte de Gestión Documental a través de Circular No. 17 de la secretaria General las jornadas informativas los días 17 y 23 de septiembre de 2019, como también las políticas de operación proceso gestión documental Comunicación Interna 20191120043073; sobre participación de eventos que impactan la misionalidad de la entidad: en entidades como DASC: Curso virtual Ingreso al Servicio Público, Secretaría Distrital de la Mujer: El derecho de las Mujeres a una vida libre de violencias, Universidad de Rosario: Diplomado Contratación Estatal, Diplomado Auditores líderes en SST, Secretaría General - Alcaldía Mayor de Bogotá: Diplomado Políticas Públicas, Diplomado Gobierno Abierto, Curso Supervisión de Contratos Estatales, Curso Plan de Desarrollo Distrital y Estructura del Distrito y Curso Teletrabajo y Secretaría Jurídica Distrital - Alcaldía Mayor de Bogotá: III Encuentro de Oficinas de Control Interno del Distrito Capital; Con relación a Gerencia de proyectos se extendió la invitación a empleados públicos de la entidad para realiza curso ejecutivo cooperación internacional inversión social privada y gestión de proyectos sostenibles concretándose la inscripción y legalizándose por medio de los documentos contenidos en la comunicación interna No- 20191130045413.</w:t>
      </w:r>
    </w:p>
    <w:p w:rsidR="00160AD1" w:rsidP="00431C20" w:rsidRDefault="00160AD1" w14:paraId="35710130" w14:textId="77777777"/>
    <w:p w:rsidR="00431C20" w:rsidP="00431C20" w:rsidRDefault="00431C20" w14:paraId="356DD397" w14:textId="4B475625">
      <w:r>
        <w:t>Se recibió el listado de los servidores que culminaron satisfactoriamente el curso de Innovación ofertado en el trimestre anterior.</w:t>
      </w:r>
    </w:p>
    <w:p w:rsidR="00160AD1" w:rsidP="00431C20" w:rsidRDefault="00160AD1" w14:paraId="0AC09CC4" w14:textId="77777777"/>
    <w:p w:rsidR="00E5596E" w:rsidP="00431C20" w:rsidRDefault="00431C20" w14:paraId="7F21EBA0" w14:textId="77777777">
      <w:r>
        <w:t xml:space="preserve">Dentro del periodo no se elaboraron actividades asociadas a: programa de inducción y reinducción gestión Tecnológica, Programa de inducción y reinducción SST, seguridad vial y tertulia charla </w:t>
      </w:r>
      <w:r w:rsidR="00160AD1">
        <w:t>Idier</w:t>
      </w:r>
      <w:r>
        <w:t>, las cuales se espera desarrollar durante el cuarto trimestre."</w:t>
      </w:r>
      <w:r>
        <w:tab/>
      </w:r>
      <w:r>
        <w:tab/>
      </w:r>
      <w:r>
        <w:tab/>
      </w:r>
      <w:r>
        <w:tab/>
      </w:r>
    </w:p>
    <w:p w:rsidR="00E5596E" w:rsidP="00431C20" w:rsidRDefault="00E5596E" w14:paraId="229FE17A" w14:textId="77777777"/>
    <w:p w:rsidR="00BA49F4" w:rsidP="00431C20" w:rsidRDefault="00BA49F4" w14:paraId="22E73E78" w14:textId="77777777">
      <w:pPr>
        <w:rPr>
          <w:b/>
          <w:bCs/>
        </w:rPr>
      </w:pPr>
    </w:p>
    <w:p w:rsidR="00055D68" w:rsidP="00431C20" w:rsidRDefault="007D591F" w14:paraId="2A6D59A1" w14:textId="5D51B706">
      <w:pPr>
        <w:rPr>
          <w:u w:val="single"/>
        </w:rPr>
      </w:pPr>
      <w:r w:rsidRPr="00C622CA">
        <w:rPr>
          <w:b/>
          <w:bCs/>
        </w:rPr>
        <w:t>GTHU-IND-00</w:t>
      </w:r>
      <w:r w:rsidR="003D251A">
        <w:rPr>
          <w:b/>
          <w:bCs/>
        </w:rPr>
        <w:t>4</w:t>
      </w:r>
      <w:r>
        <w:rPr>
          <w:b/>
          <w:bCs/>
        </w:rPr>
        <w:t xml:space="preserve">. </w:t>
      </w:r>
      <w:r w:rsidR="00055D68">
        <w:rPr>
          <w:u w:val="single"/>
        </w:rPr>
        <w:t>C</w:t>
      </w:r>
      <w:r w:rsidRPr="00055D68" w:rsidR="008E4B67">
        <w:rPr>
          <w:u w:val="single"/>
        </w:rPr>
        <w:t>umplimiento del plan de seguridad y salud en el trabajo</w:t>
      </w:r>
      <w:r w:rsidRPr="00055D68" w:rsidR="008E4B67">
        <w:rPr>
          <w:u w:val="single"/>
        </w:rPr>
        <w:tab/>
      </w:r>
    </w:p>
    <w:p w:rsidR="00055D68" w:rsidP="00431C20" w:rsidRDefault="00055D68" w14:paraId="636B3B42" w14:textId="7BFD84B5">
      <w:pPr>
        <w:rPr>
          <w:u w:val="single"/>
        </w:rPr>
      </w:pPr>
    </w:p>
    <w:p w:rsidRPr="00C24D50" w:rsidR="00C24D50" w:rsidP="00C24D50" w:rsidRDefault="00C24D50" w14:paraId="47D90891" w14:textId="1C25107A">
      <w:pPr>
        <w:pStyle w:val="Caption"/>
        <w:spacing w:after="0" w:line="240" w:lineRule="auto"/>
        <w:jc w:val="center"/>
        <w:rPr>
          <w:sz w:val="16"/>
          <w:szCs w:val="16"/>
          <w:u w:val="single"/>
        </w:rPr>
      </w:pPr>
      <w:bookmarkStart w:name="_Toc28613597" w:id="89"/>
      <w:r w:rsidRPr="00C24D50">
        <w:rPr>
          <w:sz w:val="16"/>
          <w:szCs w:val="16"/>
        </w:rPr>
        <w:t xml:space="preserve">Tabla </w:t>
      </w:r>
      <w:r w:rsidR="00A7016D">
        <w:rPr>
          <w:sz w:val="16"/>
          <w:szCs w:val="16"/>
        </w:rPr>
        <w:t>47</w:t>
      </w:r>
      <w:r w:rsidRPr="00C24D50">
        <w:rPr>
          <w:sz w:val="16"/>
          <w:szCs w:val="16"/>
        </w:rPr>
        <w:fldChar w:fldCharType="begin"/>
      </w:r>
      <w:r w:rsidRPr="00C24D50">
        <w:rPr>
          <w:sz w:val="16"/>
          <w:szCs w:val="16"/>
        </w:rPr>
        <w:instrText xml:space="preserve"> SEQ Tabla \* ARABIC </w:instrText>
      </w:r>
      <w:r w:rsidRPr="00C24D50">
        <w:rPr>
          <w:sz w:val="16"/>
          <w:szCs w:val="16"/>
        </w:rPr>
        <w:fldChar w:fldCharType="end"/>
      </w:r>
      <w:r w:rsidRPr="00C24D50">
        <w:rPr>
          <w:sz w:val="16"/>
          <w:szCs w:val="16"/>
        </w:rPr>
        <w:t xml:space="preserve">. </w:t>
      </w:r>
      <w:r w:rsidRPr="00C24D50">
        <w:rPr>
          <w:b w:val="0"/>
          <w:bCs w:val="0"/>
          <w:sz w:val="16"/>
          <w:szCs w:val="16"/>
        </w:rPr>
        <w:t>Cumplimiento del plan de seguridad y salud en el trabajo</w:t>
      </w:r>
      <w:bookmarkEnd w:id="89"/>
    </w:p>
    <w:tbl>
      <w:tblPr>
        <w:tblW w:w="6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580"/>
        <w:gridCol w:w="1540"/>
        <w:gridCol w:w="1460"/>
        <w:gridCol w:w="1620"/>
      </w:tblGrid>
      <w:tr w:rsidRPr="007454E3" w:rsidR="007454E3" w:rsidTr="00C24D50" w14:paraId="18405B3E" w14:textId="77777777">
        <w:trPr>
          <w:trHeight w:val="227"/>
          <w:jc w:val="center"/>
        </w:trPr>
        <w:tc>
          <w:tcPr>
            <w:tcW w:w="6200" w:type="dxa"/>
            <w:gridSpan w:val="4"/>
            <w:shd w:val="clear" w:color="auto" w:fill="D9D9D9" w:themeFill="background1" w:themeFillShade="D9"/>
            <w:vAlign w:val="center"/>
          </w:tcPr>
          <w:p w:rsidRPr="007454E3" w:rsidR="007454E3" w:rsidP="007454E3" w:rsidRDefault="00C24D50" w14:paraId="127B1E26" w14:textId="00CFFF51">
            <w:pPr>
              <w:widowControl/>
              <w:jc w:val="center"/>
              <w:rPr>
                <w:rFonts w:eastAsia="Times New Roman" w:cs="Arial"/>
                <w:b/>
                <w:bCs/>
                <w:sz w:val="16"/>
                <w:szCs w:val="16"/>
                <w:lang w:eastAsia="es-CO"/>
              </w:rPr>
            </w:pPr>
            <w:r w:rsidRPr="00C24D50">
              <w:rPr>
                <w:rFonts w:eastAsia="Times New Roman" w:cs="Arial"/>
                <w:b/>
                <w:bCs/>
                <w:sz w:val="16"/>
                <w:szCs w:val="16"/>
                <w:lang w:eastAsia="es-CO"/>
              </w:rPr>
              <w:t>CUADRO DE SEGUIMIENTO</w:t>
            </w:r>
          </w:p>
        </w:tc>
      </w:tr>
      <w:tr w:rsidRPr="007454E3" w:rsidR="00C24D50" w:rsidTr="00C24D50" w14:paraId="2CEB69EC" w14:textId="77777777">
        <w:trPr>
          <w:trHeight w:val="253"/>
          <w:jc w:val="center"/>
        </w:trPr>
        <w:tc>
          <w:tcPr>
            <w:tcW w:w="1580" w:type="dxa"/>
            <w:vMerge w:val="restart"/>
            <w:shd w:val="clear" w:color="auto" w:fill="D9D9D9" w:themeFill="background1" w:themeFillShade="D9"/>
            <w:vAlign w:val="center"/>
            <w:hideMark/>
          </w:tcPr>
          <w:p w:rsidRPr="007454E3" w:rsidR="007454E3" w:rsidP="007454E3" w:rsidRDefault="007454E3" w14:paraId="384FE769" w14:textId="77777777">
            <w:pPr>
              <w:widowControl/>
              <w:jc w:val="center"/>
              <w:rPr>
                <w:rFonts w:eastAsia="Times New Roman" w:cs="Arial"/>
                <w:b/>
                <w:bCs/>
                <w:sz w:val="16"/>
                <w:szCs w:val="16"/>
                <w:lang w:eastAsia="es-CO"/>
              </w:rPr>
            </w:pPr>
            <w:r w:rsidRPr="007454E3">
              <w:rPr>
                <w:rFonts w:eastAsia="Times New Roman" w:cs="Arial"/>
                <w:b/>
                <w:bCs/>
                <w:sz w:val="16"/>
                <w:szCs w:val="16"/>
                <w:lang w:eastAsia="es-CO"/>
              </w:rPr>
              <w:t>PERIODO DE MEDICIÓN</w:t>
            </w:r>
          </w:p>
        </w:tc>
        <w:tc>
          <w:tcPr>
            <w:tcW w:w="1540" w:type="dxa"/>
            <w:vMerge w:val="restart"/>
            <w:shd w:val="clear" w:color="auto" w:fill="D9D9D9" w:themeFill="background1" w:themeFillShade="D9"/>
            <w:vAlign w:val="center"/>
            <w:hideMark/>
          </w:tcPr>
          <w:p w:rsidRPr="007454E3" w:rsidR="007454E3" w:rsidP="007454E3" w:rsidRDefault="007454E3" w14:paraId="6C6D6CE6" w14:textId="77777777">
            <w:pPr>
              <w:widowControl/>
              <w:jc w:val="center"/>
              <w:rPr>
                <w:rFonts w:eastAsia="Times New Roman" w:cs="Arial"/>
                <w:b/>
                <w:bCs/>
                <w:sz w:val="16"/>
                <w:szCs w:val="16"/>
                <w:lang w:eastAsia="es-CO"/>
              </w:rPr>
            </w:pPr>
            <w:r w:rsidRPr="007454E3">
              <w:rPr>
                <w:rFonts w:eastAsia="Times New Roman" w:cs="Arial"/>
                <w:b/>
                <w:bCs/>
                <w:sz w:val="16"/>
                <w:szCs w:val="16"/>
                <w:lang w:eastAsia="es-CO"/>
              </w:rPr>
              <w:t>Actividades ejecutadas</w:t>
            </w:r>
          </w:p>
        </w:tc>
        <w:tc>
          <w:tcPr>
            <w:tcW w:w="1460" w:type="dxa"/>
            <w:vMerge w:val="restart"/>
            <w:shd w:val="clear" w:color="auto" w:fill="D9D9D9" w:themeFill="background1" w:themeFillShade="D9"/>
            <w:vAlign w:val="center"/>
            <w:hideMark/>
          </w:tcPr>
          <w:p w:rsidRPr="007454E3" w:rsidR="007454E3" w:rsidP="007454E3" w:rsidRDefault="007454E3" w14:paraId="3CF7B7E1" w14:textId="77777777">
            <w:pPr>
              <w:widowControl/>
              <w:jc w:val="center"/>
              <w:rPr>
                <w:rFonts w:eastAsia="Times New Roman" w:cs="Arial"/>
                <w:b/>
                <w:bCs/>
                <w:sz w:val="16"/>
                <w:szCs w:val="16"/>
                <w:lang w:eastAsia="es-CO"/>
              </w:rPr>
            </w:pPr>
            <w:r w:rsidRPr="007454E3">
              <w:rPr>
                <w:rFonts w:eastAsia="Times New Roman" w:cs="Arial"/>
                <w:b/>
                <w:bCs/>
                <w:sz w:val="16"/>
                <w:szCs w:val="16"/>
                <w:lang w:eastAsia="es-CO"/>
              </w:rPr>
              <w:t xml:space="preserve">Actividades programadas </w:t>
            </w:r>
          </w:p>
        </w:tc>
        <w:tc>
          <w:tcPr>
            <w:tcW w:w="1620" w:type="dxa"/>
            <w:vMerge w:val="restart"/>
            <w:shd w:val="clear" w:color="auto" w:fill="D9D9D9" w:themeFill="background1" w:themeFillShade="D9"/>
            <w:vAlign w:val="center"/>
            <w:hideMark/>
          </w:tcPr>
          <w:p w:rsidRPr="007454E3" w:rsidR="007454E3" w:rsidP="007454E3" w:rsidRDefault="007454E3" w14:paraId="06560430" w14:textId="77777777">
            <w:pPr>
              <w:widowControl/>
              <w:jc w:val="center"/>
              <w:rPr>
                <w:rFonts w:eastAsia="Times New Roman" w:cs="Arial"/>
                <w:b/>
                <w:bCs/>
                <w:sz w:val="16"/>
                <w:szCs w:val="16"/>
                <w:lang w:eastAsia="es-CO"/>
              </w:rPr>
            </w:pPr>
            <w:r w:rsidRPr="007454E3">
              <w:rPr>
                <w:rFonts w:eastAsia="Times New Roman" w:cs="Arial"/>
                <w:b/>
                <w:bCs/>
                <w:sz w:val="16"/>
                <w:szCs w:val="16"/>
                <w:lang w:eastAsia="es-CO"/>
              </w:rPr>
              <w:t>RESULTADO</w:t>
            </w:r>
          </w:p>
        </w:tc>
      </w:tr>
      <w:tr w:rsidRPr="007454E3" w:rsidR="007454E3" w:rsidTr="00C24D50" w14:paraId="54427166" w14:textId="77777777">
        <w:trPr>
          <w:trHeight w:val="253"/>
          <w:jc w:val="center"/>
        </w:trPr>
        <w:tc>
          <w:tcPr>
            <w:tcW w:w="1580" w:type="dxa"/>
            <w:vMerge/>
            <w:shd w:val="clear" w:color="auto" w:fill="D9D9D9" w:themeFill="background1" w:themeFillShade="D9"/>
            <w:vAlign w:val="center"/>
            <w:hideMark/>
          </w:tcPr>
          <w:p w:rsidRPr="007454E3" w:rsidR="007454E3" w:rsidP="007454E3" w:rsidRDefault="007454E3" w14:paraId="5E4B5D52" w14:textId="77777777">
            <w:pPr>
              <w:widowControl/>
              <w:jc w:val="left"/>
              <w:rPr>
                <w:rFonts w:eastAsia="Times New Roman" w:cs="Arial"/>
                <w:b/>
                <w:bCs/>
                <w:sz w:val="16"/>
                <w:szCs w:val="16"/>
                <w:lang w:eastAsia="es-CO"/>
              </w:rPr>
            </w:pPr>
          </w:p>
        </w:tc>
        <w:tc>
          <w:tcPr>
            <w:tcW w:w="1540" w:type="dxa"/>
            <w:vMerge/>
            <w:shd w:val="clear" w:color="auto" w:fill="D9D9D9" w:themeFill="background1" w:themeFillShade="D9"/>
            <w:vAlign w:val="center"/>
            <w:hideMark/>
          </w:tcPr>
          <w:p w:rsidRPr="007454E3" w:rsidR="007454E3" w:rsidP="007454E3" w:rsidRDefault="007454E3" w14:paraId="0C4803C9" w14:textId="77777777">
            <w:pPr>
              <w:widowControl/>
              <w:jc w:val="left"/>
              <w:rPr>
                <w:rFonts w:eastAsia="Times New Roman" w:cs="Arial"/>
                <w:b/>
                <w:bCs/>
                <w:sz w:val="16"/>
                <w:szCs w:val="16"/>
                <w:lang w:eastAsia="es-CO"/>
              </w:rPr>
            </w:pPr>
          </w:p>
        </w:tc>
        <w:tc>
          <w:tcPr>
            <w:tcW w:w="1460" w:type="dxa"/>
            <w:vMerge/>
            <w:shd w:val="clear" w:color="auto" w:fill="D9D9D9" w:themeFill="background1" w:themeFillShade="D9"/>
            <w:vAlign w:val="center"/>
            <w:hideMark/>
          </w:tcPr>
          <w:p w:rsidRPr="007454E3" w:rsidR="007454E3" w:rsidP="007454E3" w:rsidRDefault="007454E3" w14:paraId="41C5E633" w14:textId="77777777">
            <w:pPr>
              <w:widowControl/>
              <w:jc w:val="left"/>
              <w:rPr>
                <w:rFonts w:eastAsia="Times New Roman" w:cs="Arial"/>
                <w:b/>
                <w:bCs/>
                <w:sz w:val="16"/>
                <w:szCs w:val="16"/>
                <w:lang w:eastAsia="es-CO"/>
              </w:rPr>
            </w:pPr>
          </w:p>
        </w:tc>
        <w:tc>
          <w:tcPr>
            <w:tcW w:w="1620" w:type="dxa"/>
            <w:vMerge/>
            <w:shd w:val="clear" w:color="auto" w:fill="D9D9D9" w:themeFill="background1" w:themeFillShade="D9"/>
            <w:vAlign w:val="center"/>
            <w:hideMark/>
          </w:tcPr>
          <w:p w:rsidRPr="007454E3" w:rsidR="007454E3" w:rsidP="007454E3" w:rsidRDefault="007454E3" w14:paraId="601D047F" w14:textId="77777777">
            <w:pPr>
              <w:widowControl/>
              <w:jc w:val="left"/>
              <w:rPr>
                <w:rFonts w:eastAsia="Times New Roman" w:cs="Arial"/>
                <w:b/>
                <w:bCs/>
                <w:sz w:val="16"/>
                <w:szCs w:val="16"/>
                <w:lang w:eastAsia="es-CO"/>
              </w:rPr>
            </w:pPr>
          </w:p>
        </w:tc>
      </w:tr>
      <w:tr w:rsidRPr="007454E3" w:rsidR="007454E3" w:rsidTr="00C24D50" w14:paraId="0208CD36" w14:textId="77777777">
        <w:trPr>
          <w:trHeight w:val="227"/>
          <w:jc w:val="center"/>
        </w:trPr>
        <w:tc>
          <w:tcPr>
            <w:tcW w:w="1580" w:type="dxa"/>
            <w:shd w:val="clear" w:color="auto" w:fill="auto"/>
            <w:vAlign w:val="center"/>
            <w:hideMark/>
          </w:tcPr>
          <w:p w:rsidRPr="007454E3" w:rsidR="007454E3" w:rsidP="007454E3" w:rsidRDefault="007454E3" w14:paraId="14053A29" w14:textId="77777777">
            <w:pPr>
              <w:widowControl/>
              <w:jc w:val="center"/>
              <w:rPr>
                <w:rFonts w:eastAsia="Times New Roman" w:cs="Arial"/>
                <w:sz w:val="16"/>
                <w:szCs w:val="16"/>
                <w:lang w:eastAsia="es-CO"/>
              </w:rPr>
            </w:pPr>
            <w:r w:rsidRPr="007454E3">
              <w:rPr>
                <w:rFonts w:eastAsia="Times New Roman" w:cs="Arial"/>
                <w:sz w:val="16"/>
                <w:szCs w:val="16"/>
                <w:lang w:eastAsia="es-CO"/>
              </w:rPr>
              <w:t>TRIMESTRE 1</w:t>
            </w:r>
          </w:p>
        </w:tc>
        <w:tc>
          <w:tcPr>
            <w:tcW w:w="1540" w:type="dxa"/>
            <w:shd w:val="clear" w:color="auto" w:fill="auto"/>
            <w:vAlign w:val="center"/>
            <w:hideMark/>
          </w:tcPr>
          <w:p w:rsidRPr="007454E3" w:rsidR="007454E3" w:rsidP="007454E3" w:rsidRDefault="007454E3" w14:paraId="27950426" w14:textId="77777777">
            <w:pPr>
              <w:widowControl/>
              <w:jc w:val="center"/>
              <w:rPr>
                <w:rFonts w:eastAsia="Times New Roman" w:cs="Arial"/>
                <w:sz w:val="16"/>
                <w:szCs w:val="16"/>
                <w:lang w:eastAsia="es-CO"/>
              </w:rPr>
            </w:pPr>
            <w:r w:rsidRPr="007454E3">
              <w:rPr>
                <w:rFonts w:eastAsia="Times New Roman" w:cs="Arial"/>
                <w:sz w:val="16"/>
                <w:szCs w:val="16"/>
                <w:lang w:eastAsia="es-CO"/>
              </w:rPr>
              <w:t>21</w:t>
            </w:r>
          </w:p>
        </w:tc>
        <w:tc>
          <w:tcPr>
            <w:tcW w:w="1460" w:type="dxa"/>
            <w:shd w:val="clear" w:color="auto" w:fill="auto"/>
            <w:vAlign w:val="center"/>
            <w:hideMark/>
          </w:tcPr>
          <w:p w:rsidRPr="007454E3" w:rsidR="007454E3" w:rsidP="007454E3" w:rsidRDefault="007454E3" w14:paraId="1ACCE3B3" w14:textId="77777777">
            <w:pPr>
              <w:widowControl/>
              <w:jc w:val="center"/>
              <w:rPr>
                <w:rFonts w:eastAsia="Times New Roman" w:cs="Arial"/>
                <w:sz w:val="16"/>
                <w:szCs w:val="16"/>
                <w:lang w:eastAsia="es-CO"/>
              </w:rPr>
            </w:pPr>
            <w:r w:rsidRPr="007454E3">
              <w:rPr>
                <w:rFonts w:eastAsia="Times New Roman" w:cs="Arial"/>
                <w:sz w:val="16"/>
                <w:szCs w:val="16"/>
                <w:lang w:eastAsia="es-CO"/>
              </w:rPr>
              <w:t>22</w:t>
            </w:r>
          </w:p>
        </w:tc>
        <w:tc>
          <w:tcPr>
            <w:tcW w:w="1620" w:type="dxa"/>
            <w:shd w:val="clear" w:color="auto" w:fill="auto"/>
            <w:vAlign w:val="center"/>
            <w:hideMark/>
          </w:tcPr>
          <w:p w:rsidRPr="007454E3" w:rsidR="007454E3" w:rsidP="007454E3" w:rsidRDefault="007454E3" w14:paraId="4147FEDA" w14:textId="77777777">
            <w:pPr>
              <w:widowControl/>
              <w:jc w:val="center"/>
              <w:rPr>
                <w:rFonts w:eastAsia="Times New Roman" w:cs="Arial"/>
                <w:sz w:val="16"/>
                <w:szCs w:val="16"/>
                <w:lang w:eastAsia="es-CO"/>
              </w:rPr>
            </w:pPr>
            <w:r w:rsidRPr="007454E3">
              <w:rPr>
                <w:rFonts w:eastAsia="Times New Roman" w:cs="Arial"/>
                <w:sz w:val="16"/>
                <w:szCs w:val="16"/>
                <w:lang w:eastAsia="es-CO"/>
              </w:rPr>
              <w:t>95,45%</w:t>
            </w:r>
          </w:p>
        </w:tc>
      </w:tr>
      <w:tr w:rsidRPr="007454E3" w:rsidR="007454E3" w:rsidTr="00C24D50" w14:paraId="6FBF190E" w14:textId="77777777">
        <w:trPr>
          <w:trHeight w:val="227"/>
          <w:jc w:val="center"/>
        </w:trPr>
        <w:tc>
          <w:tcPr>
            <w:tcW w:w="1580" w:type="dxa"/>
            <w:shd w:val="clear" w:color="auto" w:fill="auto"/>
            <w:vAlign w:val="center"/>
            <w:hideMark/>
          </w:tcPr>
          <w:p w:rsidRPr="007454E3" w:rsidR="007454E3" w:rsidP="007454E3" w:rsidRDefault="007454E3" w14:paraId="26B54631" w14:textId="77777777">
            <w:pPr>
              <w:widowControl/>
              <w:jc w:val="center"/>
              <w:rPr>
                <w:rFonts w:eastAsia="Times New Roman" w:cs="Arial"/>
                <w:sz w:val="16"/>
                <w:szCs w:val="16"/>
                <w:lang w:eastAsia="es-CO"/>
              </w:rPr>
            </w:pPr>
            <w:r w:rsidRPr="007454E3">
              <w:rPr>
                <w:rFonts w:eastAsia="Times New Roman" w:cs="Arial"/>
                <w:sz w:val="16"/>
                <w:szCs w:val="16"/>
                <w:lang w:eastAsia="es-CO"/>
              </w:rPr>
              <w:t>TRIMESTRE 2</w:t>
            </w:r>
          </w:p>
        </w:tc>
        <w:tc>
          <w:tcPr>
            <w:tcW w:w="1540" w:type="dxa"/>
            <w:shd w:val="clear" w:color="000000" w:fill="FFFFFF"/>
            <w:vAlign w:val="center"/>
            <w:hideMark/>
          </w:tcPr>
          <w:p w:rsidRPr="007454E3" w:rsidR="007454E3" w:rsidP="007454E3" w:rsidRDefault="007454E3" w14:paraId="13529AC6" w14:textId="77777777">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460" w:type="dxa"/>
            <w:shd w:val="clear" w:color="000000" w:fill="FFFFFF"/>
            <w:vAlign w:val="center"/>
            <w:hideMark/>
          </w:tcPr>
          <w:p w:rsidRPr="007454E3" w:rsidR="007454E3" w:rsidP="007454E3" w:rsidRDefault="007454E3" w14:paraId="630867A8" w14:textId="77777777">
            <w:pPr>
              <w:widowControl/>
              <w:jc w:val="center"/>
              <w:rPr>
                <w:rFonts w:eastAsia="Times New Roman" w:cs="Arial"/>
                <w:sz w:val="16"/>
                <w:szCs w:val="16"/>
                <w:lang w:eastAsia="es-CO"/>
              </w:rPr>
            </w:pPr>
            <w:r w:rsidRPr="007454E3">
              <w:rPr>
                <w:rFonts w:eastAsia="Times New Roman" w:cs="Arial"/>
                <w:sz w:val="16"/>
                <w:szCs w:val="16"/>
                <w:lang w:eastAsia="es-CO"/>
              </w:rPr>
              <w:t>18</w:t>
            </w:r>
          </w:p>
        </w:tc>
        <w:tc>
          <w:tcPr>
            <w:tcW w:w="1620" w:type="dxa"/>
            <w:shd w:val="clear" w:color="000000" w:fill="FFFFFF"/>
            <w:vAlign w:val="center"/>
            <w:hideMark/>
          </w:tcPr>
          <w:p w:rsidRPr="007454E3" w:rsidR="007454E3" w:rsidP="007454E3" w:rsidRDefault="007454E3" w14:paraId="547D8E0B" w14:textId="77777777">
            <w:pPr>
              <w:widowControl/>
              <w:jc w:val="center"/>
              <w:rPr>
                <w:rFonts w:eastAsia="Times New Roman" w:cs="Arial"/>
                <w:sz w:val="16"/>
                <w:szCs w:val="16"/>
                <w:lang w:eastAsia="es-CO"/>
              </w:rPr>
            </w:pPr>
            <w:r w:rsidRPr="007454E3">
              <w:rPr>
                <w:rFonts w:eastAsia="Times New Roman" w:cs="Arial"/>
                <w:sz w:val="16"/>
                <w:szCs w:val="16"/>
                <w:lang w:eastAsia="es-CO"/>
              </w:rPr>
              <w:t>100%</w:t>
            </w:r>
          </w:p>
        </w:tc>
      </w:tr>
      <w:tr w:rsidRPr="007454E3" w:rsidR="007454E3" w:rsidTr="00C24D50" w14:paraId="7F39E14C" w14:textId="77777777">
        <w:trPr>
          <w:trHeight w:val="227"/>
          <w:jc w:val="center"/>
        </w:trPr>
        <w:tc>
          <w:tcPr>
            <w:tcW w:w="1580" w:type="dxa"/>
            <w:shd w:val="clear" w:color="auto" w:fill="auto"/>
            <w:vAlign w:val="center"/>
            <w:hideMark/>
          </w:tcPr>
          <w:p w:rsidRPr="007454E3" w:rsidR="007454E3" w:rsidP="007454E3" w:rsidRDefault="007454E3" w14:paraId="11311EDB" w14:textId="77777777">
            <w:pPr>
              <w:widowControl/>
              <w:jc w:val="center"/>
              <w:rPr>
                <w:rFonts w:eastAsia="Times New Roman" w:cs="Arial"/>
                <w:sz w:val="16"/>
                <w:szCs w:val="16"/>
                <w:lang w:eastAsia="es-CO"/>
              </w:rPr>
            </w:pPr>
            <w:r w:rsidRPr="007454E3">
              <w:rPr>
                <w:rFonts w:eastAsia="Times New Roman" w:cs="Arial"/>
                <w:sz w:val="16"/>
                <w:szCs w:val="16"/>
                <w:lang w:eastAsia="es-CO"/>
              </w:rPr>
              <w:t>TRIMESTRE 3</w:t>
            </w:r>
          </w:p>
        </w:tc>
        <w:tc>
          <w:tcPr>
            <w:tcW w:w="1540" w:type="dxa"/>
            <w:shd w:val="clear" w:color="000000" w:fill="FFFFFF"/>
            <w:vAlign w:val="center"/>
            <w:hideMark/>
          </w:tcPr>
          <w:p w:rsidRPr="007454E3" w:rsidR="007454E3" w:rsidP="007454E3" w:rsidRDefault="007454E3" w14:paraId="24797946" w14:textId="77777777">
            <w:pPr>
              <w:widowControl/>
              <w:jc w:val="center"/>
              <w:rPr>
                <w:rFonts w:eastAsia="Times New Roman" w:cs="Arial"/>
                <w:sz w:val="16"/>
                <w:szCs w:val="16"/>
                <w:lang w:eastAsia="es-CO"/>
              </w:rPr>
            </w:pPr>
            <w:r w:rsidRPr="007454E3">
              <w:rPr>
                <w:rFonts w:eastAsia="Times New Roman" w:cs="Arial"/>
                <w:sz w:val="16"/>
                <w:szCs w:val="16"/>
                <w:lang w:eastAsia="es-CO"/>
              </w:rPr>
              <w:t>27</w:t>
            </w:r>
          </w:p>
        </w:tc>
        <w:tc>
          <w:tcPr>
            <w:tcW w:w="1460" w:type="dxa"/>
            <w:shd w:val="clear" w:color="000000" w:fill="FFFFFF"/>
            <w:vAlign w:val="center"/>
            <w:hideMark/>
          </w:tcPr>
          <w:p w:rsidRPr="007454E3" w:rsidR="007454E3" w:rsidP="007454E3" w:rsidRDefault="007454E3" w14:paraId="632E315E" w14:textId="77777777">
            <w:pPr>
              <w:widowControl/>
              <w:jc w:val="center"/>
              <w:rPr>
                <w:rFonts w:eastAsia="Times New Roman" w:cs="Arial"/>
                <w:sz w:val="16"/>
                <w:szCs w:val="16"/>
                <w:lang w:eastAsia="es-CO"/>
              </w:rPr>
            </w:pPr>
            <w:r w:rsidRPr="007454E3">
              <w:rPr>
                <w:rFonts w:eastAsia="Times New Roman" w:cs="Arial"/>
                <w:sz w:val="16"/>
                <w:szCs w:val="16"/>
                <w:lang w:eastAsia="es-CO"/>
              </w:rPr>
              <w:t>42</w:t>
            </w:r>
          </w:p>
        </w:tc>
        <w:tc>
          <w:tcPr>
            <w:tcW w:w="1620" w:type="dxa"/>
            <w:shd w:val="clear" w:color="000000" w:fill="FFFFFF"/>
            <w:vAlign w:val="center"/>
            <w:hideMark/>
          </w:tcPr>
          <w:p w:rsidRPr="007454E3" w:rsidR="007454E3" w:rsidP="007454E3" w:rsidRDefault="007454E3" w14:paraId="7E28D32A" w14:textId="77777777">
            <w:pPr>
              <w:widowControl/>
              <w:jc w:val="center"/>
              <w:rPr>
                <w:rFonts w:eastAsia="Times New Roman" w:cs="Arial"/>
                <w:sz w:val="16"/>
                <w:szCs w:val="16"/>
                <w:lang w:eastAsia="es-CO"/>
              </w:rPr>
            </w:pPr>
            <w:r w:rsidRPr="007454E3">
              <w:rPr>
                <w:rFonts w:eastAsia="Times New Roman" w:cs="Arial"/>
                <w:sz w:val="16"/>
                <w:szCs w:val="16"/>
                <w:lang w:eastAsia="es-CO"/>
              </w:rPr>
              <w:t>64,29%</w:t>
            </w:r>
          </w:p>
        </w:tc>
      </w:tr>
    </w:tbl>
    <w:p w:rsidR="00C24D50" w:rsidP="00C24D50" w:rsidRDefault="00C24D50" w14:paraId="30BC9EAB" w14:textId="77777777">
      <w:pPr>
        <w:jc w:val="center"/>
        <w:rPr>
          <w:rFonts w:cs="Arial"/>
          <w:sz w:val="16"/>
          <w:szCs w:val="20"/>
          <w:lang w:eastAsia="es-CO"/>
        </w:rPr>
      </w:pPr>
      <w:bookmarkStart w:name="_Hlk27486757" w:id="90"/>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bookmarkEnd w:id="90"/>
    </w:p>
    <w:p w:rsidR="00215E94" w:rsidP="00215E94" w:rsidRDefault="00215E94" w14:paraId="5211A901" w14:textId="77777777"/>
    <w:p w:rsidR="006D732C" w:rsidP="00284110" w:rsidRDefault="00284110" w14:paraId="2B09F062" w14:textId="536DCFCA">
      <w:r w:rsidRPr="00284110">
        <w:t>Con relación a la ejecución de las actividades programadas del PASST, para el tercer trimestre estaban programadas actividades como: 1. Formulación de PVE; 13. Gestión control de los riesgos identificados en la fuente/ medio e individuo; 14. Recepción y tabulación de reportes de condiciones inseguras; 15. Recepción y tabulación de reportes de condiciones inseguras; 16. Capacitación y sensibilización del COPASST en los temas programados, 17. Capacitación y sensibilización del Comité de Convivencia en los temas programados; 18. Capacitación y sensibilización de la Brigada de Emergencia  en los temas programados; 19. Inspecciones programadas;  20. Entrega de EPP; 21. Reunión de comité de Convivencia; 22. Reunión COPASST; 23. Reunión comité de emergencias de la entidad; 24. Documentación de procedimientos de control operacional; 25. Reporte de Accidente de Trabajo; 27. Evaluación de cumplimiento de requisitos legales; 28. Seguimiento a reporte de condiciones inseguras; 29. Seguimiento de programa de capacitaciones; 31. Seguimiento reuniones comité COPASST; 32. Seguimiento ejecución de actividades PVE; 33. Seguimiento de indicadores del SG-SST, actividades que están relacionadas en el cronograma de actividades del PASST, durante el tercer trimestre estaban previstas 42 actividades de las cuales se realizaron 27, quedando pendientes las actividades de: 14.Recepción y tabulación de reportes de condiciones inseguras; 16. Capacitación y sensibilización del COPASST en los temas programados; 17. Capacitación y sensibilización del Comité de Convivencia en los temas programados; 28. Seguimiento a reporte de condiciones inseguras y 32. Seguimiento ejecución de actividades PVE. Ejecutándose un 64,29% de las actividades programadas, esperándose culminar durante el cuarto trimestre las actividades pendientes.</w:t>
      </w:r>
    </w:p>
    <w:p w:rsidR="00ED7F95" w:rsidP="007C0DBA" w:rsidRDefault="00ED7F95" w14:paraId="7CA07FE5" w14:textId="345765C9"/>
    <w:p w:rsidR="00ED7F95" w:rsidP="00C24D50" w:rsidRDefault="00ED7F95" w14:paraId="17E89196" w14:textId="77777777">
      <w:pPr>
        <w:jc w:val="center"/>
      </w:pPr>
    </w:p>
    <w:p w:rsidRPr="000D3DFD" w:rsidR="000D3DFD" w:rsidP="00431C20" w:rsidRDefault="00911B1C" w14:paraId="3A65510B" w14:textId="6BF38D96">
      <w:r w:rsidRPr="00C622CA">
        <w:rPr>
          <w:b/>
          <w:bCs/>
        </w:rPr>
        <w:t>GTHU-IND-00</w:t>
      </w:r>
      <w:r>
        <w:rPr>
          <w:b/>
          <w:bCs/>
        </w:rPr>
        <w:t>5.</w:t>
      </w:r>
      <w:r>
        <w:t xml:space="preserve"> </w:t>
      </w:r>
      <w:bookmarkStart w:name="_Hlk27486713" w:id="91"/>
      <w:r w:rsidR="005D2AEC">
        <w:rPr>
          <w:u w:val="single"/>
        </w:rPr>
        <w:t>C</w:t>
      </w:r>
      <w:r w:rsidRPr="00742000" w:rsidR="00742000">
        <w:rPr>
          <w:u w:val="single"/>
        </w:rPr>
        <w:t>umplimiento del plan de bienestar e incentivos</w:t>
      </w:r>
      <w:bookmarkEnd w:id="91"/>
    </w:p>
    <w:p w:rsidR="00532D22" w:rsidP="00D7223A" w:rsidRDefault="00532D22" w14:paraId="1A1A9368" w14:textId="7B3ACF0D">
      <w:pPr>
        <w:rPr>
          <w:u w:val="single"/>
        </w:rPr>
      </w:pPr>
    </w:p>
    <w:p w:rsidRPr="00FB36A8" w:rsidR="00C02DBF" w:rsidP="004C05CD" w:rsidRDefault="0092583F" w14:paraId="3FA4C43C" w14:textId="440ED52A">
      <w:pPr>
        <w:pStyle w:val="Caption"/>
        <w:spacing w:after="0" w:line="240" w:lineRule="auto"/>
        <w:jc w:val="center"/>
        <w:rPr>
          <w:b w:val="0"/>
          <w:bCs w:val="0"/>
          <w:sz w:val="16"/>
          <w:szCs w:val="16"/>
        </w:rPr>
      </w:pPr>
      <w:bookmarkStart w:name="_Toc28613598" w:id="92"/>
      <w:r w:rsidRPr="00FB36A8">
        <w:rPr>
          <w:sz w:val="16"/>
          <w:szCs w:val="16"/>
        </w:rPr>
        <w:t xml:space="preserve">Tabla </w:t>
      </w:r>
      <w:r w:rsidR="00A7016D">
        <w:rPr>
          <w:sz w:val="16"/>
          <w:szCs w:val="16"/>
        </w:rPr>
        <w:t>48</w:t>
      </w:r>
      <w:r w:rsidRPr="00FB36A8">
        <w:rPr>
          <w:sz w:val="16"/>
          <w:szCs w:val="16"/>
        </w:rPr>
        <w:fldChar w:fldCharType="begin"/>
      </w:r>
      <w:r w:rsidRPr="00FB36A8">
        <w:rPr>
          <w:sz w:val="16"/>
          <w:szCs w:val="16"/>
        </w:rPr>
        <w:instrText>SEQ Tabla \* ARABIC</w:instrText>
      </w:r>
      <w:r w:rsidRPr="00FB36A8">
        <w:rPr>
          <w:sz w:val="16"/>
          <w:szCs w:val="16"/>
        </w:rPr>
        <w:fldChar w:fldCharType="end"/>
      </w:r>
      <w:r w:rsidRPr="00FB36A8">
        <w:rPr>
          <w:sz w:val="16"/>
          <w:szCs w:val="16"/>
        </w:rPr>
        <w:t>.</w:t>
      </w:r>
      <w:r w:rsidRPr="00FB36A8" w:rsidR="004C05CD">
        <w:rPr>
          <w:sz w:val="16"/>
          <w:szCs w:val="16"/>
        </w:rPr>
        <w:t xml:space="preserve"> </w:t>
      </w:r>
      <w:r w:rsidRPr="00FB36A8" w:rsidR="004C05CD">
        <w:rPr>
          <w:b w:val="0"/>
          <w:bCs w:val="0"/>
          <w:sz w:val="16"/>
          <w:szCs w:val="16"/>
        </w:rPr>
        <w:t>Cumplimiento del plan de bienestar e incentivos</w:t>
      </w:r>
      <w:bookmarkEnd w:id="92"/>
    </w:p>
    <w:tbl>
      <w:tblPr>
        <w:tblW w:w="9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61"/>
        <w:gridCol w:w="958"/>
        <w:gridCol w:w="958"/>
        <w:gridCol w:w="1136"/>
        <w:gridCol w:w="5118"/>
      </w:tblGrid>
      <w:tr w:rsidRPr="005A23CE" w:rsidR="005A23CE" w:rsidTr="000D7BA4" w14:paraId="23C84DC6" w14:textId="77777777">
        <w:trPr>
          <w:trHeight w:val="298"/>
        </w:trPr>
        <w:tc>
          <w:tcPr>
            <w:tcW w:w="9431" w:type="dxa"/>
            <w:gridSpan w:val="5"/>
            <w:shd w:val="clear" w:color="000000" w:fill="E7E6E6"/>
            <w:vAlign w:val="center"/>
            <w:hideMark/>
          </w:tcPr>
          <w:p w:rsidRPr="005A23CE" w:rsidR="005A23CE" w:rsidP="005A23CE" w:rsidRDefault="005A23CE" w14:paraId="7EA53AA8"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CUADRO DE SEGUIMIENTO</w:t>
            </w:r>
          </w:p>
        </w:tc>
      </w:tr>
      <w:tr w:rsidRPr="005A23CE" w:rsidR="00C02DBF" w:rsidTr="00E9528E" w14:paraId="160DD5FB" w14:textId="77777777">
        <w:trPr>
          <w:trHeight w:val="548"/>
        </w:trPr>
        <w:tc>
          <w:tcPr>
            <w:tcW w:w="1261" w:type="dxa"/>
            <w:shd w:val="clear" w:color="000000" w:fill="E7E6E6"/>
            <w:vAlign w:val="center"/>
            <w:hideMark/>
          </w:tcPr>
          <w:p w:rsidRPr="005A23CE" w:rsidR="005A23CE" w:rsidP="005A23CE" w:rsidRDefault="005A23CE" w14:paraId="565C5974"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PERIODO DE MEDICIÓN</w:t>
            </w:r>
          </w:p>
        </w:tc>
        <w:tc>
          <w:tcPr>
            <w:tcW w:w="958" w:type="dxa"/>
            <w:shd w:val="clear" w:color="000000" w:fill="E7E6E6"/>
            <w:vAlign w:val="center"/>
            <w:hideMark/>
          </w:tcPr>
          <w:p w:rsidRPr="005A23CE" w:rsidR="005A23CE" w:rsidP="005A23CE" w:rsidRDefault="005A23CE" w14:paraId="2FE09DA5"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VARIABLE 1</w:t>
            </w:r>
          </w:p>
        </w:tc>
        <w:tc>
          <w:tcPr>
            <w:tcW w:w="958" w:type="dxa"/>
            <w:shd w:val="clear" w:color="000000" w:fill="E7E6E6"/>
            <w:vAlign w:val="center"/>
            <w:hideMark/>
          </w:tcPr>
          <w:p w:rsidRPr="005A23CE" w:rsidR="005A23CE" w:rsidP="005A23CE" w:rsidRDefault="005A23CE" w14:paraId="570C8900"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VARIABLE 2</w:t>
            </w:r>
          </w:p>
        </w:tc>
        <w:tc>
          <w:tcPr>
            <w:tcW w:w="1133" w:type="dxa"/>
            <w:shd w:val="clear" w:color="000000" w:fill="E7E6E6"/>
            <w:vAlign w:val="center"/>
            <w:hideMark/>
          </w:tcPr>
          <w:p w:rsidRPr="005A23CE" w:rsidR="005A23CE" w:rsidP="005A23CE" w:rsidRDefault="005A23CE" w14:paraId="16F09879"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RESULTADO</w:t>
            </w:r>
          </w:p>
        </w:tc>
        <w:tc>
          <w:tcPr>
            <w:tcW w:w="5121" w:type="dxa"/>
            <w:shd w:val="clear" w:color="000000" w:fill="E7E6E6"/>
            <w:vAlign w:val="center"/>
            <w:hideMark/>
          </w:tcPr>
          <w:p w:rsidRPr="005A23CE" w:rsidR="005A23CE" w:rsidP="005A23CE" w:rsidRDefault="005A23CE" w14:paraId="27161AC6" w14:textId="77777777">
            <w:pPr>
              <w:widowControl/>
              <w:jc w:val="center"/>
              <w:rPr>
                <w:rFonts w:eastAsia="Times New Roman" w:cs="Arial"/>
                <w:b/>
                <w:bCs/>
                <w:sz w:val="16"/>
                <w:szCs w:val="16"/>
                <w:lang w:eastAsia="es-CO"/>
              </w:rPr>
            </w:pPr>
            <w:r w:rsidRPr="005A23CE">
              <w:rPr>
                <w:rFonts w:eastAsia="Times New Roman" w:cs="Arial"/>
                <w:b/>
                <w:bCs/>
                <w:sz w:val="16"/>
                <w:szCs w:val="16"/>
                <w:lang w:eastAsia="es-CO"/>
              </w:rPr>
              <w:t xml:space="preserve">EVALUACIÓN CUALITATIVA </w:t>
            </w:r>
          </w:p>
        </w:tc>
      </w:tr>
      <w:tr w:rsidRPr="005A23CE" w:rsidR="000D7BA4" w:rsidTr="00E9528E" w14:paraId="0C4AC4D4" w14:textId="77777777">
        <w:trPr>
          <w:trHeight w:val="953"/>
        </w:trPr>
        <w:tc>
          <w:tcPr>
            <w:tcW w:w="1261" w:type="dxa"/>
            <w:shd w:val="clear" w:color="auto" w:fill="auto"/>
            <w:vAlign w:val="center"/>
            <w:hideMark/>
          </w:tcPr>
          <w:p w:rsidRPr="005A23CE" w:rsidR="005A23CE" w:rsidP="005A23CE" w:rsidRDefault="005A23CE" w14:paraId="2BD6AC91" w14:textId="77777777">
            <w:pPr>
              <w:widowControl/>
              <w:jc w:val="center"/>
              <w:rPr>
                <w:rFonts w:eastAsia="Times New Roman" w:cs="Arial"/>
                <w:sz w:val="16"/>
                <w:szCs w:val="16"/>
                <w:lang w:eastAsia="es-CO"/>
              </w:rPr>
            </w:pPr>
            <w:r w:rsidRPr="005A23CE">
              <w:rPr>
                <w:rFonts w:eastAsia="Times New Roman" w:cs="Arial"/>
                <w:sz w:val="16"/>
                <w:szCs w:val="16"/>
                <w:lang w:eastAsia="es-CO"/>
              </w:rPr>
              <w:t>TRIMESTRE 1</w:t>
            </w:r>
          </w:p>
        </w:tc>
        <w:tc>
          <w:tcPr>
            <w:tcW w:w="958" w:type="dxa"/>
            <w:shd w:val="clear" w:color="auto" w:fill="auto"/>
            <w:vAlign w:val="center"/>
            <w:hideMark/>
          </w:tcPr>
          <w:p w:rsidRPr="005A23CE" w:rsidR="005A23CE" w:rsidP="005A23CE" w:rsidRDefault="005A23CE" w14:paraId="65A6FADC" w14:textId="77777777">
            <w:pPr>
              <w:widowControl/>
              <w:jc w:val="center"/>
              <w:rPr>
                <w:rFonts w:eastAsia="Times New Roman" w:cs="Arial"/>
                <w:sz w:val="16"/>
                <w:szCs w:val="16"/>
                <w:lang w:eastAsia="es-CO"/>
              </w:rPr>
            </w:pPr>
            <w:r w:rsidRPr="005A23CE">
              <w:rPr>
                <w:rFonts w:eastAsia="Times New Roman" w:cs="Arial"/>
                <w:sz w:val="16"/>
                <w:szCs w:val="16"/>
                <w:lang w:eastAsia="es-CO"/>
              </w:rPr>
              <w:t>0</w:t>
            </w:r>
          </w:p>
        </w:tc>
        <w:tc>
          <w:tcPr>
            <w:tcW w:w="958" w:type="dxa"/>
            <w:shd w:val="clear" w:color="auto" w:fill="auto"/>
            <w:vAlign w:val="center"/>
            <w:hideMark/>
          </w:tcPr>
          <w:p w:rsidRPr="005A23CE" w:rsidR="005A23CE" w:rsidP="005A23CE" w:rsidRDefault="005A23CE" w14:paraId="51F2AF00" w14:textId="0FBE24B1">
            <w:pPr>
              <w:widowControl/>
              <w:jc w:val="center"/>
              <w:rPr>
                <w:rFonts w:eastAsia="Times New Roman" w:cs="Arial"/>
                <w:sz w:val="16"/>
                <w:szCs w:val="16"/>
                <w:lang w:eastAsia="es-CO"/>
              </w:rPr>
            </w:pPr>
            <w:r w:rsidRPr="005A23CE">
              <w:rPr>
                <w:rFonts w:eastAsia="Times New Roman" w:cs="Arial"/>
                <w:sz w:val="16"/>
                <w:szCs w:val="16"/>
                <w:lang w:eastAsia="es-CO"/>
              </w:rPr>
              <w:t>0</w:t>
            </w:r>
          </w:p>
        </w:tc>
        <w:tc>
          <w:tcPr>
            <w:tcW w:w="1133" w:type="dxa"/>
            <w:shd w:val="clear" w:color="auto" w:fill="auto"/>
            <w:vAlign w:val="center"/>
            <w:hideMark/>
          </w:tcPr>
          <w:p w:rsidRPr="005A23CE" w:rsidR="005A23CE" w:rsidP="005A23CE" w:rsidRDefault="00E9528E" w14:paraId="66306E1C" w14:textId="2A42B391">
            <w:pPr>
              <w:widowControl/>
              <w:jc w:val="center"/>
              <w:rPr>
                <w:rFonts w:eastAsia="Times New Roman" w:cs="Arial"/>
                <w:sz w:val="16"/>
                <w:szCs w:val="16"/>
                <w:lang w:eastAsia="es-CO"/>
              </w:rPr>
            </w:pPr>
            <w:r>
              <w:rPr>
                <w:rFonts w:eastAsia="Times New Roman" w:cs="Arial"/>
                <w:sz w:val="16"/>
                <w:szCs w:val="16"/>
                <w:lang w:eastAsia="es-CO"/>
              </w:rPr>
              <w:t>0%</w:t>
            </w:r>
          </w:p>
        </w:tc>
        <w:tc>
          <w:tcPr>
            <w:tcW w:w="5121" w:type="dxa"/>
            <w:shd w:val="clear" w:color="auto" w:fill="auto"/>
            <w:vAlign w:val="center"/>
            <w:hideMark/>
          </w:tcPr>
          <w:p w:rsidRPr="005A23CE" w:rsidR="005A23CE" w:rsidP="00C02DBF" w:rsidRDefault="005A23CE" w14:paraId="6AFD2394" w14:textId="4F217493">
            <w:pPr>
              <w:widowControl/>
              <w:rPr>
                <w:rFonts w:eastAsia="Times New Roman" w:cs="Arial"/>
                <w:sz w:val="16"/>
                <w:szCs w:val="16"/>
                <w:lang w:eastAsia="es-CO"/>
              </w:rPr>
            </w:pPr>
            <w:r w:rsidRPr="005A23CE">
              <w:rPr>
                <w:rFonts w:eastAsia="Times New Roman" w:cs="Arial"/>
                <w:sz w:val="16"/>
                <w:szCs w:val="16"/>
                <w:lang w:eastAsia="es-CO"/>
              </w:rPr>
              <w:t xml:space="preserve">Dentro del periodo de evaluación se realizaron actividades de la vigencia </w:t>
            </w:r>
            <w:r w:rsidRPr="005A23CE" w:rsidR="000D7BA4">
              <w:rPr>
                <w:rFonts w:eastAsia="Times New Roman" w:cs="Arial"/>
                <w:sz w:val="16"/>
                <w:szCs w:val="16"/>
                <w:lang w:eastAsia="es-CO"/>
              </w:rPr>
              <w:t>2018, la</w:t>
            </w:r>
            <w:r w:rsidRPr="005A23CE">
              <w:rPr>
                <w:rFonts w:eastAsia="Times New Roman" w:cs="Arial"/>
                <w:sz w:val="16"/>
                <w:szCs w:val="16"/>
                <w:lang w:eastAsia="es-CO"/>
              </w:rPr>
              <w:t xml:space="preserve"> actividad antiestrés, la cual se </w:t>
            </w:r>
            <w:r w:rsidRPr="005A23CE" w:rsidR="00C02DBF">
              <w:rPr>
                <w:rFonts w:eastAsia="Times New Roman" w:cs="Arial"/>
                <w:sz w:val="16"/>
                <w:szCs w:val="16"/>
                <w:lang w:eastAsia="es-CO"/>
              </w:rPr>
              <w:t>realizó</w:t>
            </w:r>
            <w:r w:rsidRPr="005A23CE">
              <w:rPr>
                <w:rFonts w:eastAsia="Times New Roman" w:cs="Arial"/>
                <w:sz w:val="16"/>
                <w:szCs w:val="16"/>
                <w:lang w:eastAsia="es-CO"/>
              </w:rPr>
              <w:t xml:space="preserve"> el día 15 de marzo para los empleados públicos de la Unidad Administrativa especial de Rehabilitación de la Malla Vial Local, se </w:t>
            </w:r>
            <w:r w:rsidRPr="005A23CE" w:rsidR="00C02DBF">
              <w:rPr>
                <w:rFonts w:eastAsia="Times New Roman" w:cs="Arial"/>
                <w:sz w:val="16"/>
                <w:szCs w:val="16"/>
                <w:lang w:eastAsia="es-CO"/>
              </w:rPr>
              <w:t>realizó</w:t>
            </w:r>
            <w:r w:rsidRPr="005A23CE">
              <w:rPr>
                <w:rFonts w:eastAsia="Times New Roman" w:cs="Arial"/>
                <w:sz w:val="16"/>
                <w:szCs w:val="16"/>
                <w:lang w:eastAsia="es-CO"/>
              </w:rPr>
              <w:t xml:space="preserve"> el cronograma de actividades para el año 2019 el cual comenzara su ejecución a partir del segundo trimestre.</w:t>
            </w:r>
          </w:p>
        </w:tc>
      </w:tr>
      <w:tr w:rsidRPr="005A23CE" w:rsidR="00C02DBF" w:rsidTr="00E9528E" w14:paraId="1D0B6804" w14:textId="77777777">
        <w:trPr>
          <w:trHeight w:val="3328"/>
        </w:trPr>
        <w:tc>
          <w:tcPr>
            <w:tcW w:w="1261" w:type="dxa"/>
            <w:shd w:val="clear" w:color="000000" w:fill="FFFFFF"/>
            <w:vAlign w:val="center"/>
            <w:hideMark/>
          </w:tcPr>
          <w:p w:rsidRPr="005A23CE" w:rsidR="005A23CE" w:rsidP="005A23CE" w:rsidRDefault="005A23CE" w14:paraId="2B6DA766" w14:textId="77777777">
            <w:pPr>
              <w:widowControl/>
              <w:jc w:val="center"/>
              <w:rPr>
                <w:rFonts w:eastAsia="Times New Roman" w:cs="Arial"/>
                <w:sz w:val="16"/>
                <w:szCs w:val="16"/>
                <w:lang w:eastAsia="es-CO"/>
              </w:rPr>
            </w:pPr>
            <w:r w:rsidRPr="005A23CE">
              <w:rPr>
                <w:rFonts w:eastAsia="Times New Roman" w:cs="Arial"/>
                <w:sz w:val="16"/>
                <w:szCs w:val="16"/>
                <w:lang w:eastAsia="es-CO"/>
              </w:rPr>
              <w:t>TRIMESTRE 2</w:t>
            </w:r>
          </w:p>
        </w:tc>
        <w:tc>
          <w:tcPr>
            <w:tcW w:w="958" w:type="dxa"/>
            <w:shd w:val="clear" w:color="000000" w:fill="FFFFFF"/>
            <w:vAlign w:val="center"/>
            <w:hideMark/>
          </w:tcPr>
          <w:p w:rsidRPr="005A23CE" w:rsidR="005A23CE" w:rsidP="005A23CE" w:rsidRDefault="005A23CE" w14:paraId="28BBB83E" w14:textId="77777777">
            <w:pPr>
              <w:widowControl/>
              <w:jc w:val="center"/>
              <w:rPr>
                <w:rFonts w:eastAsia="Times New Roman" w:cs="Arial"/>
                <w:sz w:val="16"/>
                <w:szCs w:val="16"/>
                <w:lang w:eastAsia="es-CO"/>
              </w:rPr>
            </w:pPr>
            <w:r w:rsidRPr="005A23CE">
              <w:rPr>
                <w:rFonts w:eastAsia="Times New Roman" w:cs="Arial"/>
                <w:sz w:val="16"/>
                <w:szCs w:val="16"/>
                <w:lang w:eastAsia="es-CO"/>
              </w:rPr>
              <w:t>1</w:t>
            </w:r>
          </w:p>
        </w:tc>
        <w:tc>
          <w:tcPr>
            <w:tcW w:w="958" w:type="dxa"/>
            <w:shd w:val="clear" w:color="000000" w:fill="FFFFFF"/>
            <w:vAlign w:val="center"/>
            <w:hideMark/>
          </w:tcPr>
          <w:p w:rsidRPr="005A23CE" w:rsidR="005A23CE" w:rsidP="005A23CE" w:rsidRDefault="005A23CE" w14:paraId="4497E13D" w14:textId="77777777">
            <w:pPr>
              <w:widowControl/>
              <w:jc w:val="center"/>
              <w:rPr>
                <w:rFonts w:eastAsia="Times New Roman" w:cs="Arial"/>
                <w:sz w:val="16"/>
                <w:szCs w:val="16"/>
                <w:lang w:eastAsia="es-CO"/>
              </w:rPr>
            </w:pPr>
            <w:r w:rsidRPr="005A23CE">
              <w:rPr>
                <w:rFonts w:eastAsia="Times New Roman" w:cs="Arial"/>
                <w:sz w:val="16"/>
                <w:szCs w:val="16"/>
                <w:lang w:eastAsia="es-CO"/>
              </w:rPr>
              <w:t>1</w:t>
            </w:r>
          </w:p>
        </w:tc>
        <w:tc>
          <w:tcPr>
            <w:tcW w:w="1133" w:type="dxa"/>
            <w:shd w:val="clear" w:color="auto" w:fill="auto"/>
            <w:vAlign w:val="center"/>
            <w:hideMark/>
          </w:tcPr>
          <w:p w:rsidRPr="005A23CE" w:rsidR="005A23CE" w:rsidP="005A23CE" w:rsidRDefault="005A23CE" w14:paraId="11A8BC47" w14:textId="77777777">
            <w:pPr>
              <w:widowControl/>
              <w:jc w:val="center"/>
              <w:rPr>
                <w:rFonts w:eastAsia="Times New Roman" w:cs="Arial"/>
                <w:sz w:val="16"/>
                <w:szCs w:val="16"/>
                <w:lang w:eastAsia="es-CO"/>
              </w:rPr>
            </w:pPr>
            <w:r w:rsidRPr="005A23CE">
              <w:rPr>
                <w:rFonts w:eastAsia="Times New Roman" w:cs="Arial"/>
                <w:sz w:val="16"/>
                <w:szCs w:val="16"/>
                <w:lang w:eastAsia="es-CO"/>
              </w:rPr>
              <w:t>100%</w:t>
            </w:r>
          </w:p>
        </w:tc>
        <w:tc>
          <w:tcPr>
            <w:tcW w:w="5121" w:type="dxa"/>
            <w:shd w:val="clear" w:color="auto" w:fill="auto"/>
            <w:vAlign w:val="center"/>
            <w:hideMark/>
          </w:tcPr>
          <w:p w:rsidRPr="005A23CE" w:rsidR="005A23CE" w:rsidP="00C02DBF" w:rsidRDefault="005A23CE" w14:paraId="114B9E7A" w14:textId="77777777">
            <w:pPr>
              <w:widowControl/>
              <w:rPr>
                <w:rFonts w:eastAsia="Times New Roman" w:cs="Arial"/>
                <w:sz w:val="16"/>
                <w:szCs w:val="16"/>
                <w:lang w:eastAsia="es-CO"/>
              </w:rPr>
            </w:pPr>
            <w:r w:rsidRPr="005A23CE">
              <w:rPr>
                <w:rFonts w:eastAsia="Times New Roman" w:cs="Arial"/>
                <w:sz w:val="16"/>
                <w:szCs w:val="16"/>
                <w:lang w:eastAsia="es-CO"/>
              </w:rPr>
              <w:t>El día 18 de junio de 2019 se suscribió el contrato N. 412 de 2019, a partir del cual se contrata la prestación de servicios para el apoyo logístico y operativo con el fin de dar cumplimiento al plan de bienestar e incentivos vigencia 2019.</w:t>
            </w:r>
            <w:r w:rsidRPr="005A23CE">
              <w:rPr>
                <w:rFonts w:eastAsia="Times New Roman" w:cs="Arial"/>
                <w:sz w:val="16"/>
                <w:szCs w:val="16"/>
                <w:lang w:eastAsia="es-CO"/>
              </w:rPr>
              <w:br/>
            </w:r>
            <w:r w:rsidRPr="005A23CE">
              <w:rPr>
                <w:rFonts w:eastAsia="Times New Roman" w:cs="Arial"/>
                <w:sz w:val="16"/>
                <w:szCs w:val="16"/>
                <w:lang w:eastAsia="es-CO"/>
              </w:rPr>
              <w:br/>
            </w:r>
            <w:r w:rsidRPr="005A23CE">
              <w:rPr>
                <w:rFonts w:eastAsia="Times New Roman" w:cs="Arial"/>
                <w:sz w:val="16"/>
                <w:szCs w:val="16"/>
                <w:lang w:eastAsia="es-CO"/>
              </w:rPr>
              <w:t>En razón de lo anterior, las actividades propuestas serán ejecutadas durante el segundo trimestre de la actual vigencia, no obstante durante el periodo de reporte se llevó a cabo la segunda feria de emprendimiento de la Unidad de Mantenimiento vial, en la sede operativa calle tercera, la cual le dio oportunidad de realizar negocio a cerca de 40 emprendedores, actividad realizada mediante gestión interna del proceso.</w:t>
            </w:r>
            <w:r w:rsidRPr="005A23CE">
              <w:rPr>
                <w:rFonts w:eastAsia="Times New Roman" w:cs="Arial"/>
                <w:sz w:val="16"/>
                <w:szCs w:val="16"/>
                <w:lang w:eastAsia="es-CO"/>
              </w:rPr>
              <w:br/>
            </w:r>
            <w:r w:rsidRPr="005A23CE">
              <w:rPr>
                <w:rFonts w:eastAsia="Times New Roman" w:cs="Arial"/>
                <w:sz w:val="16"/>
                <w:szCs w:val="16"/>
                <w:lang w:eastAsia="es-CO"/>
              </w:rPr>
              <w:br/>
            </w:r>
            <w:r w:rsidRPr="005A23CE">
              <w:rPr>
                <w:rFonts w:eastAsia="Times New Roman" w:cs="Arial"/>
                <w:sz w:val="16"/>
                <w:szCs w:val="16"/>
                <w:lang w:eastAsia="es-CO"/>
              </w:rPr>
              <w:t>En el mismo sentido, se adelantaron las reuniones correspondientes con Compensar para ultimar detalles de las actividades a tener en cuenta en el contrato, también se llevó a cabo reunión del comité de bienestar e incentivos para tratar temas relacionados con el bienestar se los servidores públicos de la entidad.</w:t>
            </w:r>
            <w:r w:rsidRPr="005A23CE">
              <w:rPr>
                <w:rFonts w:eastAsia="Times New Roman" w:cs="Arial"/>
                <w:sz w:val="16"/>
                <w:szCs w:val="16"/>
                <w:lang w:eastAsia="es-CO"/>
              </w:rPr>
              <w:br/>
            </w:r>
            <w:r w:rsidRPr="005A23CE">
              <w:rPr>
                <w:rFonts w:eastAsia="Times New Roman" w:cs="Arial"/>
                <w:sz w:val="16"/>
                <w:szCs w:val="16"/>
                <w:lang w:eastAsia="es-CO"/>
              </w:rPr>
              <w:br/>
            </w:r>
            <w:r w:rsidRPr="005A23CE">
              <w:rPr>
                <w:rFonts w:eastAsia="Times New Roman" w:cs="Arial"/>
                <w:sz w:val="16"/>
                <w:szCs w:val="16"/>
                <w:lang w:eastAsia="es-CO"/>
              </w:rPr>
              <w:t>Finalmente se inició el trámite de realización del acto administrativo con relación a los apoyos educativos para 2019.</w:t>
            </w:r>
          </w:p>
        </w:tc>
      </w:tr>
      <w:tr w:rsidRPr="005A23CE" w:rsidR="00C02DBF" w:rsidTr="00E9528E" w14:paraId="081BA1FE" w14:textId="77777777">
        <w:trPr>
          <w:trHeight w:val="1243"/>
        </w:trPr>
        <w:tc>
          <w:tcPr>
            <w:tcW w:w="1261" w:type="dxa"/>
            <w:shd w:val="clear" w:color="000000" w:fill="FFFFFF"/>
            <w:vAlign w:val="center"/>
            <w:hideMark/>
          </w:tcPr>
          <w:p w:rsidRPr="005A23CE" w:rsidR="005A23CE" w:rsidP="005A23CE" w:rsidRDefault="005A23CE" w14:paraId="59A2360C" w14:textId="77777777">
            <w:pPr>
              <w:widowControl/>
              <w:jc w:val="center"/>
              <w:rPr>
                <w:rFonts w:eastAsia="Times New Roman" w:cs="Arial"/>
                <w:sz w:val="16"/>
                <w:szCs w:val="16"/>
                <w:lang w:eastAsia="es-CO"/>
              </w:rPr>
            </w:pPr>
            <w:r w:rsidRPr="005A23CE">
              <w:rPr>
                <w:rFonts w:eastAsia="Times New Roman" w:cs="Arial"/>
                <w:sz w:val="16"/>
                <w:szCs w:val="16"/>
                <w:lang w:eastAsia="es-CO"/>
              </w:rPr>
              <w:t>TRIMESTRE 3</w:t>
            </w:r>
          </w:p>
        </w:tc>
        <w:tc>
          <w:tcPr>
            <w:tcW w:w="958" w:type="dxa"/>
            <w:shd w:val="clear" w:color="000000" w:fill="FFFFFF"/>
            <w:vAlign w:val="center"/>
            <w:hideMark/>
          </w:tcPr>
          <w:p w:rsidRPr="005A23CE" w:rsidR="005A23CE" w:rsidP="005A23CE" w:rsidRDefault="005A23CE" w14:paraId="3F0046F9" w14:textId="77777777">
            <w:pPr>
              <w:widowControl/>
              <w:jc w:val="center"/>
              <w:rPr>
                <w:rFonts w:eastAsia="Times New Roman" w:cs="Arial"/>
                <w:sz w:val="16"/>
                <w:szCs w:val="16"/>
                <w:lang w:eastAsia="es-CO"/>
              </w:rPr>
            </w:pPr>
            <w:r w:rsidRPr="005A23CE">
              <w:rPr>
                <w:rFonts w:eastAsia="Times New Roman" w:cs="Arial"/>
                <w:sz w:val="16"/>
                <w:szCs w:val="16"/>
                <w:lang w:eastAsia="es-CO"/>
              </w:rPr>
              <w:t>2</w:t>
            </w:r>
          </w:p>
        </w:tc>
        <w:tc>
          <w:tcPr>
            <w:tcW w:w="958" w:type="dxa"/>
            <w:shd w:val="clear" w:color="000000" w:fill="FFFFFF"/>
            <w:vAlign w:val="center"/>
            <w:hideMark/>
          </w:tcPr>
          <w:p w:rsidRPr="005A23CE" w:rsidR="005A23CE" w:rsidP="005A23CE" w:rsidRDefault="005A23CE" w14:paraId="08AF856B" w14:textId="77777777">
            <w:pPr>
              <w:widowControl/>
              <w:jc w:val="center"/>
              <w:rPr>
                <w:rFonts w:eastAsia="Times New Roman" w:cs="Arial"/>
                <w:sz w:val="16"/>
                <w:szCs w:val="16"/>
                <w:lang w:eastAsia="es-CO"/>
              </w:rPr>
            </w:pPr>
            <w:r w:rsidRPr="005A23CE">
              <w:rPr>
                <w:rFonts w:eastAsia="Times New Roman" w:cs="Arial"/>
                <w:sz w:val="16"/>
                <w:szCs w:val="16"/>
                <w:lang w:eastAsia="es-CO"/>
              </w:rPr>
              <w:t>2</w:t>
            </w:r>
          </w:p>
        </w:tc>
        <w:tc>
          <w:tcPr>
            <w:tcW w:w="1133" w:type="dxa"/>
            <w:shd w:val="clear" w:color="000000" w:fill="FFFFFF"/>
            <w:vAlign w:val="center"/>
            <w:hideMark/>
          </w:tcPr>
          <w:p w:rsidRPr="005A23CE" w:rsidR="005A23CE" w:rsidP="005A23CE" w:rsidRDefault="005A23CE" w14:paraId="509E0DDF" w14:textId="77777777">
            <w:pPr>
              <w:widowControl/>
              <w:jc w:val="center"/>
              <w:rPr>
                <w:rFonts w:eastAsia="Times New Roman" w:cs="Arial"/>
                <w:sz w:val="16"/>
                <w:szCs w:val="16"/>
                <w:lang w:eastAsia="es-CO"/>
              </w:rPr>
            </w:pPr>
            <w:r w:rsidRPr="005A23CE">
              <w:rPr>
                <w:rFonts w:eastAsia="Times New Roman" w:cs="Arial"/>
                <w:sz w:val="16"/>
                <w:szCs w:val="16"/>
                <w:lang w:eastAsia="es-CO"/>
              </w:rPr>
              <w:t>100%</w:t>
            </w:r>
          </w:p>
        </w:tc>
        <w:tc>
          <w:tcPr>
            <w:tcW w:w="5121" w:type="dxa"/>
            <w:shd w:val="clear" w:color="000000" w:fill="FFFFFF"/>
            <w:vAlign w:val="center"/>
            <w:hideMark/>
          </w:tcPr>
          <w:p w:rsidRPr="005A23CE" w:rsidR="005A23CE" w:rsidP="00C02DBF" w:rsidRDefault="005A23CE" w14:paraId="5A870019" w14:textId="77777777">
            <w:pPr>
              <w:widowControl/>
              <w:rPr>
                <w:rFonts w:eastAsia="Times New Roman" w:cs="Arial"/>
                <w:sz w:val="16"/>
                <w:szCs w:val="16"/>
                <w:lang w:eastAsia="es-CO"/>
              </w:rPr>
            </w:pPr>
            <w:r w:rsidRPr="005A23CE">
              <w:rPr>
                <w:rFonts w:eastAsia="Times New Roman" w:cs="Arial"/>
                <w:sz w:val="16"/>
                <w:szCs w:val="16"/>
                <w:lang w:eastAsia="es-CO"/>
              </w:rPr>
              <w:t>Con relación a las actividades previstas en el cronograma de bienestar estaba prevista desarrollar durante el tercer trimestre las actividades: Torneo de Bolos, Caminata ecológica.</w:t>
            </w:r>
            <w:r w:rsidRPr="005A23CE">
              <w:rPr>
                <w:rFonts w:eastAsia="Times New Roman" w:cs="Arial"/>
                <w:sz w:val="16"/>
                <w:szCs w:val="16"/>
                <w:lang w:eastAsia="es-CO"/>
              </w:rPr>
              <w:br/>
            </w:r>
            <w:r w:rsidRPr="005A23CE">
              <w:rPr>
                <w:rFonts w:eastAsia="Times New Roman" w:cs="Arial"/>
                <w:sz w:val="16"/>
                <w:szCs w:val="16"/>
                <w:lang w:eastAsia="es-CO"/>
              </w:rPr>
              <w:t>Las cuales se desarrollaron satisfactoriamente el torneo de bolos y la caminata el día 13 de septiembre en la Vega Cundinamarca, como también dentro del programa de bienestar se inició la entrega de: Entrega de incentivo al deporte 2019.</w:t>
            </w:r>
          </w:p>
        </w:tc>
      </w:tr>
    </w:tbl>
    <w:p w:rsidR="00160ACF" w:rsidP="004C05CD" w:rsidRDefault="004C05CD" w14:paraId="1A26245B" w14:textId="3193FC3D">
      <w:pPr>
        <w:jc w:val="center"/>
        <w:rPr>
          <w:u w:val="single"/>
        </w:rPr>
      </w:pPr>
      <w:bookmarkStart w:name="_Hlk27489649" w:id="93"/>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bookmarkEnd w:id="93"/>
    </w:p>
    <w:p w:rsidR="00AD5E83" w:rsidP="00D7223A" w:rsidRDefault="00AD5E83" w14:paraId="2BA528A0" w14:textId="0B20EBB1">
      <w:pPr>
        <w:rPr>
          <w:u w:val="single"/>
        </w:rPr>
      </w:pPr>
    </w:p>
    <w:p w:rsidR="0015212B" w:rsidP="0015212B" w:rsidRDefault="0015212B" w14:paraId="2B854CF7" w14:textId="57926873">
      <w:r>
        <w:t xml:space="preserve">El reporte de los indicadores </w:t>
      </w:r>
      <w:r w:rsidRPr="00EE64A3">
        <w:t>GTHU-IND-00</w:t>
      </w:r>
      <w:r w:rsidR="007A064C">
        <w:t>3</w:t>
      </w:r>
      <w:r w:rsidR="00EE64A3">
        <w:t>,</w:t>
      </w:r>
      <w:r w:rsidR="007A064C">
        <w:t>004 y 005</w:t>
      </w:r>
      <w:r w:rsidR="00411D43">
        <w:t xml:space="preserve"> </w:t>
      </w:r>
      <w:r>
        <w:t xml:space="preserve">no contiene </w:t>
      </w:r>
      <w:r w:rsidR="006E66F7">
        <w:t xml:space="preserve">el </w:t>
      </w:r>
      <w:r>
        <w:t>consolidado de las actividades programadas para la vigencia, en tal sentido no es posible tener conocimiento real del estado de avance de</w:t>
      </w:r>
      <w:r w:rsidR="001933F8">
        <w:t xml:space="preserve"> </w:t>
      </w:r>
      <w:r>
        <w:t>l</w:t>
      </w:r>
      <w:r w:rsidR="001933F8">
        <w:t>os</w:t>
      </w:r>
      <w:r>
        <w:t xml:space="preserve"> plan</w:t>
      </w:r>
      <w:r w:rsidR="001933F8">
        <w:t>es</w:t>
      </w:r>
      <w:r>
        <w:t>, así como tampoco es posible saber el estado de las actividades que quedan sin ejecutar en cada periodo.</w:t>
      </w:r>
      <w:r>
        <w:tab/>
      </w:r>
    </w:p>
    <w:p w:rsidR="004F4394" w:rsidP="0015212B" w:rsidRDefault="004F4394" w14:paraId="26BDDE11" w14:textId="5CFD074B"/>
    <w:p w:rsidR="004F4394" w:rsidP="00BD41F6" w:rsidRDefault="001375DD" w14:paraId="720DAF45" w14:textId="36641F04">
      <w:pPr>
        <w:ind w:left="720" w:hanging="720"/>
        <w:rPr>
          <w:u w:val="single"/>
        </w:rPr>
      </w:pPr>
      <w:r w:rsidRPr="001375DD">
        <w:rPr>
          <w:b/>
          <w:bCs/>
        </w:rPr>
        <w:t xml:space="preserve">GTHU-IND-006 </w:t>
      </w:r>
      <w:r w:rsidRPr="00BD41F6" w:rsidR="00BD41F6">
        <w:rPr>
          <w:u w:val="single"/>
        </w:rPr>
        <w:t>Frecuencia de accidentalidad</w:t>
      </w:r>
    </w:p>
    <w:p w:rsidR="008E41D2" w:rsidP="00BD41F6" w:rsidRDefault="008E41D2" w14:paraId="3A06A9DB" w14:textId="2CAF0263">
      <w:pPr>
        <w:ind w:left="720" w:hanging="720"/>
        <w:rPr>
          <w:u w:val="single"/>
        </w:rPr>
      </w:pPr>
    </w:p>
    <w:p w:rsidRPr="008E41D2" w:rsidR="002703CB" w:rsidP="008E41D2" w:rsidRDefault="008E41D2" w14:paraId="42213608" w14:textId="2828037F">
      <w:pPr>
        <w:pStyle w:val="Caption"/>
        <w:spacing w:after="0" w:line="240" w:lineRule="auto"/>
        <w:jc w:val="center"/>
        <w:rPr>
          <w:b w:val="0"/>
          <w:bCs w:val="0"/>
          <w:sz w:val="16"/>
          <w:szCs w:val="16"/>
        </w:rPr>
      </w:pPr>
      <w:bookmarkStart w:name="_Toc28613599" w:id="94"/>
      <w:r w:rsidRPr="008E41D2">
        <w:rPr>
          <w:sz w:val="16"/>
          <w:szCs w:val="16"/>
        </w:rPr>
        <w:t xml:space="preserve">Tabla </w:t>
      </w:r>
      <w:r w:rsidRPr="008E41D2">
        <w:rPr>
          <w:sz w:val="16"/>
          <w:szCs w:val="16"/>
        </w:rPr>
        <w:fldChar w:fldCharType="begin"/>
      </w:r>
      <w:r w:rsidRPr="008E41D2">
        <w:rPr>
          <w:sz w:val="16"/>
          <w:szCs w:val="16"/>
        </w:rPr>
        <w:instrText xml:space="preserve"> SEQ Tabla \* ARABIC </w:instrText>
      </w:r>
      <w:r w:rsidRPr="008E41D2">
        <w:rPr>
          <w:sz w:val="16"/>
          <w:szCs w:val="16"/>
        </w:rPr>
        <w:fldChar w:fldCharType="end"/>
      </w:r>
      <w:r w:rsidR="00A7016D">
        <w:rPr>
          <w:sz w:val="16"/>
          <w:szCs w:val="16"/>
        </w:rPr>
        <w:t>49.</w:t>
      </w:r>
      <w:r w:rsidRPr="008E41D2">
        <w:rPr>
          <w:sz w:val="16"/>
          <w:szCs w:val="16"/>
        </w:rPr>
        <w:t xml:space="preserve"> </w:t>
      </w:r>
      <w:r w:rsidRPr="008E41D2">
        <w:rPr>
          <w:b w:val="0"/>
          <w:bCs w:val="0"/>
          <w:sz w:val="16"/>
          <w:szCs w:val="16"/>
        </w:rPr>
        <w:t>Frecuencia de accidentalidad</w:t>
      </w:r>
      <w:bookmarkEnd w:id="94"/>
    </w:p>
    <w:tbl>
      <w:tblPr>
        <w:tblW w:w="9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71"/>
        <w:gridCol w:w="1316"/>
        <w:gridCol w:w="958"/>
        <w:gridCol w:w="1136"/>
        <w:gridCol w:w="4697"/>
      </w:tblGrid>
      <w:tr w:rsidRPr="008E41D2" w:rsidR="008E41D2" w:rsidTr="008E41D2" w14:paraId="045280CC" w14:textId="77777777">
        <w:trPr>
          <w:trHeight w:val="288"/>
        </w:trPr>
        <w:tc>
          <w:tcPr>
            <w:tcW w:w="9378" w:type="dxa"/>
            <w:gridSpan w:val="5"/>
            <w:shd w:val="clear" w:color="000000" w:fill="E7E6E6"/>
            <w:vAlign w:val="center"/>
            <w:hideMark/>
          </w:tcPr>
          <w:p w:rsidRPr="008E41D2" w:rsidR="008E41D2" w:rsidP="008E41D2" w:rsidRDefault="008E41D2" w14:paraId="0D9410BB"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Pr="008E41D2" w:rsidR="008E41D2" w:rsidTr="00BA49F4" w14:paraId="735B1224" w14:textId="77777777">
        <w:trPr>
          <w:trHeight w:val="530"/>
        </w:trPr>
        <w:tc>
          <w:tcPr>
            <w:tcW w:w="1271" w:type="dxa"/>
            <w:shd w:val="clear" w:color="000000" w:fill="E7E6E6"/>
            <w:vAlign w:val="center"/>
            <w:hideMark/>
          </w:tcPr>
          <w:p w:rsidRPr="008E41D2" w:rsidR="008E41D2" w:rsidP="008E41D2" w:rsidRDefault="008E41D2" w14:paraId="6C23C1B0"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1316" w:type="dxa"/>
            <w:shd w:val="clear" w:color="000000" w:fill="E7E6E6"/>
            <w:vAlign w:val="center"/>
            <w:hideMark/>
          </w:tcPr>
          <w:p w:rsidRPr="008E41D2" w:rsidR="008E41D2" w:rsidP="008E41D2" w:rsidRDefault="008E41D2" w14:paraId="32CA63E4"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58" w:type="dxa"/>
            <w:shd w:val="clear" w:color="000000" w:fill="E7E6E6"/>
            <w:vAlign w:val="center"/>
            <w:hideMark/>
          </w:tcPr>
          <w:p w:rsidRPr="008E41D2" w:rsidR="008E41D2" w:rsidP="008E41D2" w:rsidRDefault="008E41D2" w14:paraId="1966EB7C"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136" w:type="dxa"/>
            <w:shd w:val="clear" w:color="000000" w:fill="E7E6E6"/>
            <w:vAlign w:val="center"/>
            <w:hideMark/>
          </w:tcPr>
          <w:p w:rsidRPr="008E41D2" w:rsidR="008E41D2" w:rsidP="008E41D2" w:rsidRDefault="008E41D2" w14:paraId="1C64BCBB"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4697" w:type="dxa"/>
            <w:shd w:val="clear" w:color="000000" w:fill="E7E6E6"/>
            <w:vAlign w:val="center"/>
            <w:hideMark/>
          </w:tcPr>
          <w:p w:rsidRPr="008E41D2" w:rsidR="008E41D2" w:rsidP="008E41D2" w:rsidRDefault="008E41D2" w14:paraId="5FA90CC0"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Pr="008E41D2" w:rsidR="008E41D2" w:rsidTr="00BA49F4" w14:paraId="239CEFBA" w14:textId="77777777">
        <w:trPr>
          <w:trHeight w:val="420"/>
        </w:trPr>
        <w:tc>
          <w:tcPr>
            <w:tcW w:w="1271" w:type="dxa"/>
            <w:shd w:val="clear" w:color="auto" w:fill="auto"/>
            <w:vAlign w:val="center"/>
            <w:hideMark/>
          </w:tcPr>
          <w:p w:rsidRPr="008E41D2" w:rsidR="008E41D2" w:rsidP="008E41D2" w:rsidRDefault="008E41D2" w14:paraId="07D3DA9B" w14:textId="77777777">
            <w:pPr>
              <w:widowControl/>
              <w:jc w:val="center"/>
              <w:rPr>
                <w:rFonts w:eastAsia="Times New Roman" w:cs="Arial"/>
                <w:sz w:val="16"/>
                <w:szCs w:val="16"/>
                <w:lang w:eastAsia="es-CO"/>
              </w:rPr>
            </w:pPr>
            <w:r w:rsidRPr="008E41D2">
              <w:rPr>
                <w:rFonts w:eastAsia="Times New Roman" w:cs="Arial"/>
                <w:sz w:val="16"/>
                <w:szCs w:val="16"/>
                <w:lang w:eastAsia="es-CO"/>
              </w:rPr>
              <w:t>Septiembre</w:t>
            </w:r>
          </w:p>
        </w:tc>
        <w:tc>
          <w:tcPr>
            <w:tcW w:w="1316" w:type="dxa"/>
            <w:shd w:val="clear" w:color="000000" w:fill="FFFFFF"/>
            <w:vAlign w:val="center"/>
            <w:hideMark/>
          </w:tcPr>
          <w:p w:rsidRPr="008E41D2" w:rsidR="008E41D2" w:rsidP="008E41D2" w:rsidRDefault="008E41D2" w14:paraId="65761298" w14:textId="77777777">
            <w:pPr>
              <w:widowControl/>
              <w:jc w:val="center"/>
              <w:rPr>
                <w:rFonts w:eastAsia="Times New Roman" w:cs="Arial"/>
                <w:sz w:val="16"/>
                <w:szCs w:val="16"/>
                <w:lang w:eastAsia="es-CO"/>
              </w:rPr>
            </w:pPr>
            <w:r w:rsidRPr="008E41D2">
              <w:rPr>
                <w:rFonts w:eastAsia="Times New Roman" w:cs="Arial"/>
                <w:sz w:val="16"/>
                <w:szCs w:val="16"/>
                <w:lang w:eastAsia="es-CO"/>
              </w:rPr>
              <w:t>1</w:t>
            </w:r>
          </w:p>
        </w:tc>
        <w:tc>
          <w:tcPr>
            <w:tcW w:w="958" w:type="dxa"/>
            <w:shd w:val="clear" w:color="000000" w:fill="FFFFFF"/>
            <w:vAlign w:val="center"/>
            <w:hideMark/>
          </w:tcPr>
          <w:p w:rsidRPr="008E41D2" w:rsidR="008E41D2" w:rsidP="008E41D2" w:rsidRDefault="008E41D2" w14:paraId="7DB44A73" w14:textId="77777777">
            <w:pPr>
              <w:widowControl/>
              <w:jc w:val="center"/>
              <w:rPr>
                <w:rFonts w:eastAsia="Times New Roman" w:cs="Arial"/>
                <w:sz w:val="16"/>
                <w:szCs w:val="16"/>
                <w:lang w:eastAsia="es-CO"/>
              </w:rPr>
            </w:pPr>
            <w:r w:rsidRPr="008E41D2">
              <w:rPr>
                <w:rFonts w:eastAsia="Times New Roman" w:cs="Arial"/>
                <w:sz w:val="16"/>
                <w:szCs w:val="16"/>
                <w:lang w:eastAsia="es-CO"/>
              </w:rPr>
              <w:t>585</w:t>
            </w:r>
          </w:p>
        </w:tc>
        <w:tc>
          <w:tcPr>
            <w:tcW w:w="1136" w:type="dxa"/>
            <w:shd w:val="clear" w:color="auto" w:fill="auto"/>
            <w:vAlign w:val="center"/>
            <w:hideMark/>
          </w:tcPr>
          <w:p w:rsidRPr="008E41D2" w:rsidR="008E41D2" w:rsidP="008E41D2" w:rsidRDefault="008E41D2" w14:paraId="089919F0" w14:textId="77777777">
            <w:pPr>
              <w:widowControl/>
              <w:jc w:val="center"/>
              <w:rPr>
                <w:rFonts w:eastAsia="Times New Roman" w:cs="Arial"/>
                <w:sz w:val="16"/>
                <w:szCs w:val="16"/>
                <w:lang w:eastAsia="es-CO"/>
              </w:rPr>
            </w:pPr>
            <w:r w:rsidRPr="008E41D2">
              <w:rPr>
                <w:rFonts w:eastAsia="Times New Roman" w:cs="Arial"/>
                <w:sz w:val="16"/>
                <w:szCs w:val="16"/>
                <w:lang w:eastAsia="es-CO"/>
              </w:rPr>
              <w:t>0,17%</w:t>
            </w:r>
          </w:p>
        </w:tc>
        <w:tc>
          <w:tcPr>
            <w:tcW w:w="4697" w:type="dxa"/>
            <w:shd w:val="clear" w:color="auto" w:fill="auto"/>
            <w:vAlign w:val="center"/>
            <w:hideMark/>
          </w:tcPr>
          <w:p w:rsidRPr="008E41D2" w:rsidR="008E41D2" w:rsidP="008E41D2" w:rsidRDefault="008E41D2" w14:paraId="7484BEE9" w14:textId="2FEBE4D6">
            <w:pPr>
              <w:widowControl/>
              <w:rPr>
                <w:rFonts w:eastAsia="Times New Roman" w:cs="Arial"/>
                <w:sz w:val="16"/>
                <w:szCs w:val="16"/>
                <w:lang w:eastAsia="es-CO"/>
              </w:rPr>
            </w:pPr>
            <w:r w:rsidRPr="008E41D2">
              <w:rPr>
                <w:rFonts w:eastAsia="Times New Roman" w:cs="Arial"/>
                <w:sz w:val="16"/>
                <w:szCs w:val="16"/>
                <w:lang w:eastAsia="es-CO"/>
              </w:rPr>
              <w:t xml:space="preserve">Durante el tercer trimestre se presentó </w:t>
            </w:r>
            <w:r w:rsidRPr="008E41D2" w:rsidR="00FB36A8">
              <w:rPr>
                <w:rFonts w:eastAsia="Times New Roman" w:cs="Arial"/>
                <w:sz w:val="16"/>
                <w:szCs w:val="16"/>
                <w:lang w:eastAsia="es-CO"/>
              </w:rPr>
              <w:t>1 accidente</w:t>
            </w:r>
            <w:r w:rsidRPr="008E41D2">
              <w:rPr>
                <w:rFonts w:eastAsia="Times New Roman" w:cs="Arial"/>
                <w:sz w:val="16"/>
                <w:szCs w:val="16"/>
                <w:lang w:eastAsia="es-CO"/>
              </w:rPr>
              <w:t xml:space="preserve"> de trabajo en la planta de producción por golpe con garrafón de agua.</w:t>
            </w:r>
          </w:p>
        </w:tc>
      </w:tr>
    </w:tbl>
    <w:p w:rsidR="002703CB" w:rsidP="008E41D2" w:rsidRDefault="008E41D2" w14:paraId="3E4B2696" w14:textId="7E3B1D1B">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p>
    <w:p w:rsidR="00090AB9" w:rsidP="00090AB9" w:rsidRDefault="00090AB9" w14:paraId="2FEE76CC" w14:textId="3A5A1FA8">
      <w:pPr>
        <w:ind w:left="720" w:hanging="720"/>
        <w:rPr>
          <w:b/>
          <w:bCs/>
        </w:rPr>
      </w:pPr>
    </w:p>
    <w:p w:rsidRPr="009C0F3F" w:rsidR="00767DD4" w:rsidP="009C0F3F" w:rsidRDefault="009C0F3F" w14:paraId="3CFC2C55" w14:textId="3B36B06E">
      <w:r>
        <w:t>E</w:t>
      </w:r>
      <w:r w:rsidRPr="009C0F3F" w:rsidR="00254BD5">
        <w:t xml:space="preserve">ste Indicador tiene como meta </w:t>
      </w:r>
      <w:r w:rsidRPr="009C0F3F">
        <w:t>“Reducir en un 20% los accidentes que se presentan con respecto al año anterior”</w:t>
      </w:r>
      <w:r w:rsidR="004F13F4">
        <w:t>, al revisar tanto la formula del indicador</w:t>
      </w:r>
      <w:r w:rsidRPr="009C0F3F">
        <w:t xml:space="preserve"> </w:t>
      </w:r>
      <w:r w:rsidR="004F13F4">
        <w:t xml:space="preserve">como </w:t>
      </w:r>
      <w:r w:rsidR="00B15FAF">
        <w:t xml:space="preserve">los datos reportados, se logra identificar que no se </w:t>
      </w:r>
      <w:r w:rsidR="00E56417">
        <w:t>presenta información comparativa que permita</w:t>
      </w:r>
      <w:r w:rsidR="00880884">
        <w:t xml:space="preserve"> determinar si </w:t>
      </w:r>
      <w:r w:rsidR="005F447E">
        <w:t>efectivamente</w:t>
      </w:r>
      <w:r w:rsidR="00880884">
        <w:t xml:space="preserve"> se </w:t>
      </w:r>
      <w:r w:rsidR="005F447E">
        <w:t>está</w:t>
      </w:r>
      <w:r w:rsidR="00880884">
        <w:t xml:space="preserve"> presentando una reducción en la </w:t>
      </w:r>
      <w:r w:rsidR="005F447E">
        <w:t xml:space="preserve">frecuencia de </w:t>
      </w:r>
      <w:r w:rsidR="00880884">
        <w:t>accidentalidad</w:t>
      </w:r>
      <w:r w:rsidR="00A33724">
        <w:t>; d</w:t>
      </w:r>
      <w:r w:rsidR="00767DD4">
        <w:t>ado lo anterior se sugiere reformular el indi</w:t>
      </w:r>
      <w:r w:rsidR="00A33724">
        <w:t>cador</w:t>
      </w:r>
      <w:r w:rsidR="003A42F9">
        <w:t>.</w:t>
      </w:r>
    </w:p>
    <w:p w:rsidRPr="00BA49F4" w:rsidR="00254BD5" w:rsidP="00090AB9" w:rsidRDefault="00254BD5" w14:paraId="76BAFC47" w14:textId="77777777">
      <w:pPr>
        <w:ind w:left="720" w:hanging="720"/>
        <w:rPr>
          <w:b/>
          <w:bCs/>
          <w:sz w:val="18"/>
          <w:szCs w:val="18"/>
        </w:rPr>
      </w:pPr>
    </w:p>
    <w:p w:rsidR="00090AB9" w:rsidP="00090AB9" w:rsidRDefault="00090AB9" w14:paraId="18AA14A0" w14:textId="61D29D73">
      <w:pPr>
        <w:ind w:left="720" w:hanging="720"/>
        <w:rPr>
          <w:u w:val="single"/>
        </w:rPr>
      </w:pPr>
      <w:r w:rsidRPr="001375DD">
        <w:rPr>
          <w:b/>
          <w:bCs/>
        </w:rPr>
        <w:t>GTHU-IND-00</w:t>
      </w:r>
      <w:r>
        <w:rPr>
          <w:b/>
          <w:bCs/>
        </w:rPr>
        <w:t>9</w:t>
      </w:r>
      <w:r w:rsidRPr="001375DD">
        <w:rPr>
          <w:b/>
          <w:bCs/>
        </w:rPr>
        <w:t xml:space="preserve"> </w:t>
      </w:r>
      <w:r w:rsidR="00722567">
        <w:rPr>
          <w:u w:val="single"/>
        </w:rPr>
        <w:t>A</w:t>
      </w:r>
      <w:r w:rsidRPr="00D916F9" w:rsidR="00D916F9">
        <w:rPr>
          <w:u w:val="single"/>
        </w:rPr>
        <w:t>usentismo por causa médica</w:t>
      </w:r>
    </w:p>
    <w:p w:rsidR="00ED7F95" w:rsidP="00090AB9" w:rsidRDefault="00ED7F95" w14:paraId="56EF5208" w14:textId="0A9A17FE">
      <w:pPr>
        <w:ind w:left="720" w:hanging="720"/>
        <w:rPr>
          <w:u w:val="single"/>
        </w:rPr>
      </w:pPr>
    </w:p>
    <w:p w:rsidRPr="008E41D2" w:rsidR="00722567" w:rsidP="00722567" w:rsidRDefault="00722567" w14:paraId="508CBDB5" w14:textId="3EDA252F">
      <w:pPr>
        <w:pStyle w:val="Caption"/>
        <w:spacing w:after="0" w:line="240" w:lineRule="auto"/>
        <w:jc w:val="center"/>
        <w:rPr>
          <w:b w:val="0"/>
          <w:bCs w:val="0"/>
          <w:sz w:val="16"/>
          <w:szCs w:val="16"/>
        </w:rPr>
      </w:pPr>
      <w:bookmarkStart w:name="_Toc28613600" w:id="95"/>
      <w:r w:rsidRPr="008E41D2">
        <w:rPr>
          <w:sz w:val="16"/>
          <w:szCs w:val="16"/>
        </w:rPr>
        <w:t>Tabla</w:t>
      </w:r>
      <w:r w:rsidR="00A7016D">
        <w:rPr>
          <w:sz w:val="16"/>
          <w:szCs w:val="16"/>
        </w:rPr>
        <w:t xml:space="preserve"> 50</w:t>
      </w:r>
      <w:r w:rsidRPr="008E41D2">
        <w:rPr>
          <w:sz w:val="16"/>
          <w:szCs w:val="16"/>
        </w:rPr>
        <w:t xml:space="preserve">. </w:t>
      </w:r>
      <w:r w:rsidRPr="008E41D2">
        <w:rPr>
          <w:b w:val="0"/>
          <w:bCs w:val="0"/>
          <w:sz w:val="16"/>
          <w:szCs w:val="16"/>
        </w:rPr>
        <w:t>Frecuencia de accidentalidad</w:t>
      </w:r>
      <w:bookmarkEnd w:id="95"/>
    </w:p>
    <w:tbl>
      <w:tblPr>
        <w:tblW w:w="93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244"/>
        <w:gridCol w:w="958"/>
        <w:gridCol w:w="958"/>
        <w:gridCol w:w="1136"/>
        <w:gridCol w:w="5082"/>
      </w:tblGrid>
      <w:tr w:rsidRPr="008E41D2" w:rsidR="00722567" w:rsidTr="009B759B" w14:paraId="139F50C0" w14:textId="77777777">
        <w:trPr>
          <w:trHeight w:val="288"/>
        </w:trPr>
        <w:tc>
          <w:tcPr>
            <w:tcW w:w="9378" w:type="dxa"/>
            <w:gridSpan w:val="5"/>
            <w:shd w:val="clear" w:color="000000" w:fill="E7E6E6"/>
            <w:vAlign w:val="center"/>
            <w:hideMark/>
          </w:tcPr>
          <w:p w:rsidRPr="008E41D2" w:rsidR="00722567" w:rsidP="009B759B" w:rsidRDefault="00722567" w14:paraId="4256B660"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CUADRO DE SEGUIMIENTO</w:t>
            </w:r>
          </w:p>
        </w:tc>
      </w:tr>
      <w:tr w:rsidRPr="008E41D2" w:rsidR="00722567" w:rsidTr="00BA49F4" w14:paraId="1362BF94" w14:textId="77777777">
        <w:trPr>
          <w:trHeight w:val="385"/>
        </w:trPr>
        <w:tc>
          <w:tcPr>
            <w:tcW w:w="1248" w:type="dxa"/>
            <w:shd w:val="clear" w:color="000000" w:fill="E7E6E6"/>
            <w:vAlign w:val="center"/>
            <w:hideMark/>
          </w:tcPr>
          <w:p w:rsidRPr="008E41D2" w:rsidR="00722567" w:rsidP="009B759B" w:rsidRDefault="00722567" w14:paraId="61E9A15A"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PERIODO DE MEDICIÓN</w:t>
            </w:r>
          </w:p>
        </w:tc>
        <w:tc>
          <w:tcPr>
            <w:tcW w:w="958" w:type="dxa"/>
            <w:shd w:val="clear" w:color="000000" w:fill="E7E6E6"/>
            <w:vAlign w:val="center"/>
            <w:hideMark/>
          </w:tcPr>
          <w:p w:rsidRPr="008E41D2" w:rsidR="00722567" w:rsidP="009B759B" w:rsidRDefault="00722567" w14:paraId="5ADFDE19"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VARIABLE 1</w:t>
            </w:r>
          </w:p>
        </w:tc>
        <w:tc>
          <w:tcPr>
            <w:tcW w:w="958" w:type="dxa"/>
            <w:shd w:val="clear" w:color="000000" w:fill="E7E6E6"/>
            <w:vAlign w:val="center"/>
            <w:hideMark/>
          </w:tcPr>
          <w:p w:rsidRPr="008E41D2" w:rsidR="00722567" w:rsidP="009B759B" w:rsidRDefault="00722567" w14:paraId="59584E35"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VARIABLE 2</w:t>
            </w:r>
          </w:p>
        </w:tc>
        <w:tc>
          <w:tcPr>
            <w:tcW w:w="1084" w:type="dxa"/>
            <w:shd w:val="clear" w:color="000000" w:fill="E7E6E6"/>
            <w:vAlign w:val="center"/>
            <w:hideMark/>
          </w:tcPr>
          <w:p w:rsidRPr="008E41D2" w:rsidR="00722567" w:rsidP="009B759B" w:rsidRDefault="00722567" w14:paraId="2BBD1B06"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RESULTADO</w:t>
            </w:r>
          </w:p>
        </w:tc>
        <w:tc>
          <w:tcPr>
            <w:tcW w:w="5130" w:type="dxa"/>
            <w:shd w:val="clear" w:color="000000" w:fill="E7E6E6"/>
            <w:vAlign w:val="center"/>
            <w:hideMark/>
          </w:tcPr>
          <w:p w:rsidRPr="008E41D2" w:rsidR="00722567" w:rsidP="009B759B" w:rsidRDefault="00722567" w14:paraId="10C291DF" w14:textId="77777777">
            <w:pPr>
              <w:widowControl/>
              <w:jc w:val="center"/>
              <w:rPr>
                <w:rFonts w:eastAsia="Times New Roman" w:cs="Arial"/>
                <w:b/>
                <w:bCs/>
                <w:sz w:val="16"/>
                <w:szCs w:val="16"/>
                <w:lang w:eastAsia="es-CO"/>
              </w:rPr>
            </w:pPr>
            <w:r w:rsidRPr="008E41D2">
              <w:rPr>
                <w:rFonts w:eastAsia="Times New Roman" w:cs="Arial"/>
                <w:b/>
                <w:bCs/>
                <w:sz w:val="16"/>
                <w:szCs w:val="16"/>
                <w:lang w:eastAsia="es-CO"/>
              </w:rPr>
              <w:t xml:space="preserve">EVALUACIÓN CUALITATIVA </w:t>
            </w:r>
          </w:p>
        </w:tc>
      </w:tr>
      <w:tr w:rsidRPr="008E41D2" w:rsidR="0064194D" w:rsidTr="00BA49F4" w14:paraId="37DC1EF8" w14:textId="77777777">
        <w:trPr>
          <w:trHeight w:val="420"/>
        </w:trPr>
        <w:tc>
          <w:tcPr>
            <w:tcW w:w="1248" w:type="dxa"/>
            <w:shd w:val="clear" w:color="auto" w:fill="auto"/>
            <w:vAlign w:val="center"/>
            <w:hideMark/>
          </w:tcPr>
          <w:p w:rsidRPr="008E41D2" w:rsidR="0064194D" w:rsidP="0064194D" w:rsidRDefault="0064194D" w14:paraId="4E5C40A5" w14:textId="77777777">
            <w:pPr>
              <w:widowControl/>
              <w:jc w:val="center"/>
              <w:rPr>
                <w:rFonts w:eastAsia="Times New Roman" w:cs="Arial"/>
                <w:sz w:val="16"/>
                <w:szCs w:val="16"/>
                <w:lang w:eastAsia="es-CO"/>
              </w:rPr>
            </w:pPr>
            <w:r w:rsidRPr="008E41D2">
              <w:rPr>
                <w:rFonts w:eastAsia="Times New Roman" w:cs="Arial"/>
                <w:sz w:val="16"/>
                <w:szCs w:val="16"/>
                <w:lang w:eastAsia="es-CO"/>
              </w:rPr>
              <w:t>Septiembre</w:t>
            </w:r>
          </w:p>
        </w:tc>
        <w:tc>
          <w:tcPr>
            <w:tcW w:w="958" w:type="dxa"/>
            <w:tcBorders>
              <w:top w:val="nil"/>
              <w:left w:val="single" w:color="auto" w:sz="8" w:space="0"/>
              <w:bottom w:val="single" w:color="auto" w:sz="4" w:space="0"/>
              <w:right w:val="single" w:color="auto" w:sz="8" w:space="0"/>
            </w:tcBorders>
            <w:shd w:val="clear" w:color="000000" w:fill="FFFFFF"/>
            <w:vAlign w:val="center"/>
            <w:hideMark/>
          </w:tcPr>
          <w:p w:rsidRPr="008E41D2" w:rsidR="0064194D" w:rsidP="0064194D" w:rsidRDefault="0064194D" w14:paraId="4428D667" w14:textId="759E2427">
            <w:pPr>
              <w:widowControl/>
              <w:jc w:val="center"/>
              <w:rPr>
                <w:rFonts w:eastAsia="Times New Roman" w:cs="Arial"/>
                <w:sz w:val="16"/>
                <w:szCs w:val="16"/>
                <w:lang w:eastAsia="es-CO"/>
              </w:rPr>
            </w:pPr>
            <w:r w:rsidRPr="0064194D">
              <w:rPr>
                <w:rFonts w:cs="Arial"/>
                <w:sz w:val="16"/>
                <w:szCs w:val="16"/>
              </w:rPr>
              <w:t>71</w:t>
            </w:r>
          </w:p>
        </w:tc>
        <w:tc>
          <w:tcPr>
            <w:tcW w:w="958" w:type="dxa"/>
            <w:tcBorders>
              <w:top w:val="nil"/>
              <w:left w:val="nil"/>
              <w:bottom w:val="single" w:color="auto" w:sz="4" w:space="0"/>
              <w:right w:val="single" w:color="auto" w:sz="8" w:space="0"/>
            </w:tcBorders>
            <w:shd w:val="clear" w:color="000000" w:fill="FFFFFF"/>
            <w:vAlign w:val="center"/>
            <w:hideMark/>
          </w:tcPr>
          <w:p w:rsidRPr="008E41D2" w:rsidR="0064194D" w:rsidP="0064194D" w:rsidRDefault="0064194D" w14:paraId="6DB60CCD" w14:textId="320412CC">
            <w:pPr>
              <w:widowControl/>
              <w:jc w:val="center"/>
              <w:rPr>
                <w:rFonts w:eastAsia="Times New Roman" w:cs="Arial"/>
                <w:sz w:val="16"/>
                <w:szCs w:val="16"/>
                <w:lang w:eastAsia="es-CO"/>
              </w:rPr>
            </w:pPr>
            <w:r w:rsidRPr="0064194D">
              <w:rPr>
                <w:rFonts w:cs="Arial"/>
                <w:sz w:val="16"/>
                <w:szCs w:val="16"/>
              </w:rPr>
              <w:t>11700</w:t>
            </w:r>
          </w:p>
        </w:tc>
        <w:tc>
          <w:tcPr>
            <w:tcW w:w="1084" w:type="dxa"/>
            <w:tcBorders>
              <w:top w:val="nil"/>
              <w:left w:val="nil"/>
              <w:bottom w:val="single" w:color="auto" w:sz="4" w:space="0"/>
              <w:right w:val="single" w:color="auto" w:sz="8" w:space="0"/>
            </w:tcBorders>
            <w:shd w:val="clear" w:color="000000" w:fill="FFFFFF"/>
            <w:vAlign w:val="center"/>
            <w:hideMark/>
          </w:tcPr>
          <w:p w:rsidRPr="008E41D2" w:rsidR="0064194D" w:rsidP="0064194D" w:rsidRDefault="0064194D" w14:paraId="7C15F713" w14:textId="1C13CDF7">
            <w:pPr>
              <w:widowControl/>
              <w:jc w:val="center"/>
              <w:rPr>
                <w:rFonts w:eastAsia="Times New Roman" w:cs="Arial"/>
                <w:sz w:val="16"/>
                <w:szCs w:val="16"/>
                <w:lang w:eastAsia="es-CO"/>
              </w:rPr>
            </w:pPr>
            <w:r w:rsidRPr="0064194D">
              <w:rPr>
                <w:rFonts w:cs="Arial"/>
                <w:sz w:val="16"/>
                <w:szCs w:val="16"/>
              </w:rPr>
              <w:t>0,61%</w:t>
            </w:r>
          </w:p>
        </w:tc>
        <w:tc>
          <w:tcPr>
            <w:tcW w:w="5130" w:type="dxa"/>
            <w:shd w:val="clear" w:color="auto" w:fill="auto"/>
            <w:vAlign w:val="center"/>
            <w:hideMark/>
          </w:tcPr>
          <w:p w:rsidRPr="008E41D2" w:rsidR="0064194D" w:rsidP="0064194D" w:rsidRDefault="007C055F" w14:paraId="71B4959A" w14:textId="5EB6C8AB">
            <w:pPr>
              <w:widowControl/>
              <w:rPr>
                <w:rFonts w:eastAsia="Times New Roman" w:cs="Arial"/>
                <w:sz w:val="16"/>
                <w:szCs w:val="16"/>
                <w:lang w:eastAsia="es-CO"/>
              </w:rPr>
            </w:pPr>
            <w:r w:rsidRPr="007C055F">
              <w:rPr>
                <w:rFonts w:eastAsia="Times New Roman" w:cs="Arial"/>
                <w:sz w:val="16"/>
                <w:szCs w:val="16"/>
                <w:lang w:eastAsia="es-CO"/>
              </w:rPr>
              <w:t>Durante el mes de septiembre se presentaron 13 incapacidades de origen común las cuales correspondieron a 71 días de ausentismo ocasionado por enfermedad laboral o de origen común.</w:t>
            </w:r>
          </w:p>
        </w:tc>
      </w:tr>
    </w:tbl>
    <w:p w:rsidR="00722567" w:rsidP="00722567" w:rsidRDefault="00722567" w14:paraId="129CEAD6" w14:textId="77777777">
      <w:pPr>
        <w:ind w:left="720" w:hanging="720"/>
        <w:jc w:val="center"/>
        <w:rPr>
          <w:rFonts w:cs="Arial"/>
          <w:sz w:val="16"/>
          <w:szCs w:val="20"/>
          <w:lang w:eastAsia="es-CO"/>
        </w:rPr>
      </w:pPr>
      <w:r w:rsidRPr="00411B51">
        <w:rPr>
          <w:rFonts w:cs="Arial"/>
          <w:b/>
          <w:sz w:val="16"/>
          <w:szCs w:val="20"/>
          <w:lang w:eastAsia="es-CO"/>
        </w:rPr>
        <w:t xml:space="preserve">Fuente. </w:t>
      </w:r>
      <w:r w:rsidRPr="00411B51">
        <w:rPr>
          <w:rFonts w:cs="Arial"/>
          <w:sz w:val="16"/>
          <w:szCs w:val="20"/>
          <w:lang w:eastAsia="es-CO"/>
        </w:rPr>
        <w:t xml:space="preserve">Oficina Asesora de Planeación – UAERMV – </w:t>
      </w:r>
      <w:r>
        <w:rPr>
          <w:rFonts w:cs="Arial"/>
          <w:sz w:val="16"/>
          <w:szCs w:val="20"/>
          <w:lang w:eastAsia="es-CO"/>
        </w:rPr>
        <w:t>3er TRIMESTRE019</w:t>
      </w:r>
    </w:p>
    <w:p w:rsidR="00737D02" w:rsidP="00752262" w:rsidRDefault="00737D02" w14:paraId="26B79653" w14:textId="422FBE82">
      <w:pPr>
        <w:pStyle w:val="Heading2"/>
        <w:ind w:left="720"/>
      </w:pPr>
      <w:bookmarkStart w:name="_Toc28613547" w:id="96"/>
      <w:r w:rsidRPr="00737D02">
        <w:t>Gestión Ambiental</w:t>
      </w:r>
      <w:bookmarkEnd w:id="96"/>
    </w:p>
    <w:p w:rsidR="00CE249C" w:rsidP="00CE249C" w:rsidRDefault="00CE249C" w14:paraId="491F26C4" w14:textId="4B1F1AE6">
      <w:pPr>
        <w:pStyle w:val="Caption"/>
        <w:spacing w:after="0" w:line="240" w:lineRule="auto"/>
      </w:pPr>
    </w:p>
    <w:p w:rsidRPr="00CE249C" w:rsidR="00CE249C" w:rsidP="00CE249C" w:rsidRDefault="00CE249C" w14:paraId="0357C067" w14:textId="3703AAEB">
      <w:pPr>
        <w:rPr>
          <w:b/>
        </w:rPr>
      </w:pPr>
      <w:r w:rsidRPr="00CE249C">
        <w:rPr>
          <w:b/>
        </w:rPr>
        <w:t>GAM-IND-001</w:t>
      </w:r>
      <w:r>
        <w:rPr>
          <w:b/>
        </w:rPr>
        <w:t xml:space="preserve"> </w:t>
      </w:r>
      <w:r w:rsidRPr="00CE249C">
        <w:rPr>
          <w:u w:val="single"/>
        </w:rPr>
        <w:t xml:space="preserve">Cumplimiento Plan </w:t>
      </w:r>
      <w:r>
        <w:rPr>
          <w:u w:val="single"/>
        </w:rPr>
        <w:t>d</w:t>
      </w:r>
      <w:r w:rsidRPr="00CE249C">
        <w:rPr>
          <w:u w:val="single"/>
        </w:rPr>
        <w:t>e Acción PIGA</w:t>
      </w:r>
    </w:p>
    <w:p w:rsidR="00CE249C" w:rsidP="00CE249C" w:rsidRDefault="00CE249C" w14:paraId="5BE37FBC" w14:textId="77777777">
      <w:pPr>
        <w:pStyle w:val="Caption"/>
        <w:spacing w:after="0" w:line="240" w:lineRule="auto"/>
      </w:pPr>
    </w:p>
    <w:p w:rsidRPr="00CE249C" w:rsidR="00CE249C" w:rsidP="00CE249C" w:rsidRDefault="00DD3A0A" w14:paraId="2F6DD15B" w14:textId="517DDA5E">
      <w:pPr>
        <w:jc w:val="center"/>
        <w:rPr>
          <w:b/>
          <w:sz w:val="16"/>
          <w:szCs w:val="16"/>
        </w:rPr>
      </w:pPr>
      <w:bookmarkStart w:name="_Toc28613601" w:id="97"/>
      <w:r w:rsidRPr="00FB36A8">
        <w:rPr>
          <w:bCs/>
          <w:sz w:val="16"/>
          <w:szCs w:val="16"/>
        </w:rPr>
        <w:t xml:space="preserve">Tabla </w:t>
      </w:r>
      <w:r w:rsidR="00A7016D">
        <w:rPr>
          <w:bCs/>
          <w:sz w:val="16"/>
          <w:szCs w:val="16"/>
        </w:rPr>
        <w:t>51</w:t>
      </w:r>
      <w:r w:rsidRPr="00FB36A8">
        <w:rPr>
          <w:bCs/>
          <w:sz w:val="16"/>
          <w:szCs w:val="16"/>
        </w:rPr>
        <w:fldChar w:fldCharType="begin"/>
      </w:r>
      <w:r w:rsidRPr="00FB36A8">
        <w:rPr>
          <w:bCs/>
          <w:sz w:val="16"/>
          <w:szCs w:val="16"/>
        </w:rPr>
        <w:instrText xml:space="preserve"> SEQ Tabla \* ARABIC </w:instrText>
      </w:r>
      <w:r w:rsidRPr="00FB36A8">
        <w:rPr>
          <w:bCs/>
          <w:sz w:val="16"/>
          <w:szCs w:val="16"/>
        </w:rPr>
        <w:fldChar w:fldCharType="end"/>
      </w:r>
      <w:r w:rsidRPr="00FB36A8" w:rsidR="00CE249C">
        <w:rPr>
          <w:bCs/>
          <w:sz w:val="16"/>
          <w:szCs w:val="16"/>
        </w:rPr>
        <w:t>.</w:t>
      </w:r>
      <w:r w:rsidR="00CE249C">
        <w:rPr>
          <w:sz w:val="16"/>
          <w:szCs w:val="16"/>
        </w:rPr>
        <w:t xml:space="preserve"> </w:t>
      </w:r>
      <w:r w:rsidRPr="00CE249C" w:rsidR="00CE249C">
        <w:rPr>
          <w:sz w:val="16"/>
          <w:szCs w:val="16"/>
        </w:rPr>
        <w:t>Cumplimiento Plan de Acción PIGA</w:t>
      </w:r>
      <w:bookmarkEnd w:id="97"/>
    </w:p>
    <w:tbl>
      <w:tblPr>
        <w:tblW w:w="9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1331"/>
        <w:gridCol w:w="1228"/>
        <w:gridCol w:w="1136"/>
        <w:gridCol w:w="4550"/>
      </w:tblGrid>
      <w:tr w:rsidRPr="00BE29DD" w:rsidR="00D22475" w:rsidTr="00D22475" w14:paraId="12A5A450" w14:textId="77777777">
        <w:trPr>
          <w:trHeight w:val="263"/>
        </w:trPr>
        <w:tc>
          <w:tcPr>
            <w:tcW w:w="9310" w:type="dxa"/>
            <w:gridSpan w:val="5"/>
            <w:shd w:val="clear" w:color="auto" w:fill="D9D9D9" w:themeFill="background1" w:themeFillShade="D9"/>
            <w:vAlign w:val="center"/>
            <w:hideMark/>
          </w:tcPr>
          <w:p w:rsidRPr="00BE29DD" w:rsidR="00D22475" w:rsidP="00BE29DD" w:rsidRDefault="00D22475" w14:paraId="5636E2BF" w14:textId="77777777">
            <w:pPr>
              <w:widowControl/>
              <w:jc w:val="center"/>
              <w:rPr>
                <w:rFonts w:eastAsia="Times New Roman" w:cs="Arial"/>
                <w:b/>
                <w:bCs/>
                <w:sz w:val="16"/>
                <w:szCs w:val="16"/>
                <w:lang w:eastAsia="es-CO"/>
              </w:rPr>
            </w:pPr>
            <w:r w:rsidRPr="00BE29DD">
              <w:rPr>
                <w:rFonts w:eastAsia="Times New Roman" w:cs="Arial"/>
                <w:b/>
                <w:bCs/>
                <w:sz w:val="16"/>
                <w:szCs w:val="16"/>
                <w:lang w:eastAsia="es-CO"/>
              </w:rPr>
              <w:t>CUADRO DE SEGUIMIENTO</w:t>
            </w:r>
          </w:p>
        </w:tc>
      </w:tr>
      <w:tr w:rsidRPr="00BE29DD" w:rsidR="00F97707" w:rsidTr="00D22475" w14:paraId="0CB7F875" w14:textId="77777777">
        <w:trPr>
          <w:trHeight w:val="278"/>
        </w:trPr>
        <w:tc>
          <w:tcPr>
            <w:tcW w:w="1065" w:type="dxa"/>
            <w:vMerge w:val="restart"/>
            <w:shd w:val="clear" w:color="auto" w:fill="D9D9D9" w:themeFill="background1" w:themeFillShade="D9"/>
            <w:vAlign w:val="center"/>
            <w:hideMark/>
          </w:tcPr>
          <w:p w:rsidRPr="00BE29DD" w:rsidR="00F97707" w:rsidP="00F97707" w:rsidRDefault="00F97707" w14:paraId="0F33DA0B" w14:textId="77777777">
            <w:pPr>
              <w:widowControl/>
              <w:jc w:val="center"/>
              <w:rPr>
                <w:rFonts w:eastAsia="Times New Roman" w:cs="Arial"/>
                <w:b/>
                <w:bCs/>
                <w:sz w:val="16"/>
                <w:szCs w:val="16"/>
                <w:lang w:eastAsia="es-CO"/>
              </w:rPr>
            </w:pPr>
            <w:r w:rsidRPr="00BE29DD">
              <w:rPr>
                <w:rFonts w:eastAsia="Times New Roman" w:cs="Arial"/>
                <w:b/>
                <w:bCs/>
                <w:sz w:val="16"/>
                <w:szCs w:val="16"/>
                <w:lang w:eastAsia="es-CO"/>
              </w:rPr>
              <w:t>PERIODO DE MEDICIÓN</w:t>
            </w:r>
          </w:p>
        </w:tc>
        <w:tc>
          <w:tcPr>
            <w:tcW w:w="1331" w:type="dxa"/>
            <w:vMerge w:val="restart"/>
            <w:shd w:val="clear" w:color="auto" w:fill="D9D9D9" w:themeFill="background1" w:themeFillShade="D9"/>
            <w:vAlign w:val="center"/>
            <w:hideMark/>
          </w:tcPr>
          <w:p w:rsidRPr="00BE29DD" w:rsidR="00F97707" w:rsidP="00F97707" w:rsidRDefault="00F97707" w14:paraId="5340870D" w14:textId="2627040A">
            <w:pPr>
              <w:widowControl/>
              <w:jc w:val="center"/>
              <w:rPr>
                <w:rFonts w:eastAsia="Times New Roman" w:cs="Arial"/>
                <w:b/>
                <w:bCs/>
                <w:sz w:val="16"/>
                <w:szCs w:val="16"/>
                <w:lang w:eastAsia="es-CO"/>
              </w:rPr>
            </w:pPr>
            <w:r>
              <w:rPr>
                <w:rFonts w:cs="Arial"/>
                <w:b/>
                <w:bCs/>
                <w:sz w:val="16"/>
                <w:szCs w:val="16"/>
              </w:rPr>
              <w:t xml:space="preserve">% de Ejecución de las actividades </w:t>
            </w:r>
          </w:p>
        </w:tc>
        <w:tc>
          <w:tcPr>
            <w:tcW w:w="1228" w:type="dxa"/>
            <w:vMerge w:val="restart"/>
            <w:shd w:val="clear" w:color="auto" w:fill="D9D9D9" w:themeFill="background1" w:themeFillShade="D9"/>
            <w:vAlign w:val="center"/>
            <w:hideMark/>
          </w:tcPr>
          <w:p w:rsidRPr="00BE29DD" w:rsidR="00F97707" w:rsidP="00F97707" w:rsidRDefault="00F97707" w14:paraId="6D89DA42" w14:textId="4181A86C">
            <w:pPr>
              <w:widowControl/>
              <w:jc w:val="center"/>
              <w:rPr>
                <w:rFonts w:eastAsia="Times New Roman" w:cs="Arial"/>
                <w:b/>
                <w:bCs/>
                <w:sz w:val="16"/>
                <w:szCs w:val="16"/>
                <w:lang w:eastAsia="es-CO"/>
              </w:rPr>
            </w:pPr>
            <w:r>
              <w:rPr>
                <w:rFonts w:cs="Arial"/>
                <w:b/>
                <w:bCs/>
                <w:sz w:val="16"/>
                <w:szCs w:val="16"/>
              </w:rPr>
              <w:t>% de programado programadas</w:t>
            </w:r>
          </w:p>
        </w:tc>
        <w:tc>
          <w:tcPr>
            <w:tcW w:w="1136" w:type="dxa"/>
            <w:vMerge w:val="restart"/>
            <w:shd w:val="clear" w:color="auto" w:fill="D9D9D9" w:themeFill="background1" w:themeFillShade="D9"/>
            <w:vAlign w:val="center"/>
            <w:hideMark/>
          </w:tcPr>
          <w:p w:rsidRPr="00BE29DD" w:rsidR="00F97707" w:rsidP="00F97707" w:rsidRDefault="00F97707" w14:paraId="5C86FC54" w14:textId="77777777">
            <w:pPr>
              <w:widowControl/>
              <w:jc w:val="center"/>
              <w:rPr>
                <w:rFonts w:eastAsia="Times New Roman" w:cs="Arial"/>
                <w:b/>
                <w:bCs/>
                <w:sz w:val="16"/>
                <w:szCs w:val="16"/>
                <w:lang w:eastAsia="es-CO"/>
              </w:rPr>
            </w:pPr>
            <w:r w:rsidRPr="00BE29DD">
              <w:rPr>
                <w:rFonts w:eastAsia="Times New Roman" w:cs="Arial"/>
                <w:b/>
                <w:bCs/>
                <w:sz w:val="16"/>
                <w:szCs w:val="16"/>
                <w:lang w:eastAsia="es-CO"/>
              </w:rPr>
              <w:t>RESULTADO</w:t>
            </w:r>
          </w:p>
        </w:tc>
        <w:tc>
          <w:tcPr>
            <w:tcW w:w="4550" w:type="dxa"/>
            <w:vMerge w:val="restart"/>
            <w:shd w:val="clear" w:color="auto" w:fill="D9D9D9" w:themeFill="background1" w:themeFillShade="D9"/>
            <w:vAlign w:val="center"/>
            <w:hideMark/>
          </w:tcPr>
          <w:p w:rsidRPr="00BE29DD" w:rsidR="00F97707" w:rsidP="00F97707" w:rsidRDefault="00F97707" w14:paraId="418B0126" w14:textId="77777777">
            <w:pPr>
              <w:widowControl/>
              <w:jc w:val="center"/>
              <w:rPr>
                <w:rFonts w:eastAsia="Times New Roman" w:cs="Arial"/>
                <w:b/>
                <w:bCs/>
                <w:sz w:val="16"/>
                <w:szCs w:val="16"/>
                <w:lang w:eastAsia="es-CO"/>
              </w:rPr>
            </w:pPr>
            <w:r w:rsidRPr="00BE29DD">
              <w:rPr>
                <w:rFonts w:eastAsia="Times New Roman" w:cs="Arial"/>
                <w:b/>
                <w:bCs/>
                <w:sz w:val="16"/>
                <w:szCs w:val="16"/>
                <w:lang w:eastAsia="es-CO"/>
              </w:rPr>
              <w:t xml:space="preserve">EVALUACIÓN CUALITATIVA </w:t>
            </w:r>
          </w:p>
        </w:tc>
      </w:tr>
      <w:tr w:rsidRPr="00BE29DD" w:rsidR="00AD3672" w:rsidTr="00D22475" w14:paraId="22A7F0B1" w14:textId="77777777">
        <w:trPr>
          <w:trHeight w:val="296"/>
        </w:trPr>
        <w:tc>
          <w:tcPr>
            <w:tcW w:w="1065" w:type="dxa"/>
            <w:vMerge/>
            <w:shd w:val="clear" w:color="auto" w:fill="D9D9D9" w:themeFill="background1" w:themeFillShade="D9"/>
            <w:vAlign w:val="center"/>
            <w:hideMark/>
          </w:tcPr>
          <w:p w:rsidRPr="00BE29DD" w:rsidR="00BE29DD" w:rsidP="00BE29DD" w:rsidRDefault="00BE29DD" w14:paraId="08C35854" w14:textId="77777777">
            <w:pPr>
              <w:widowControl/>
              <w:jc w:val="left"/>
              <w:rPr>
                <w:rFonts w:eastAsia="Times New Roman" w:cs="Arial"/>
                <w:b/>
                <w:bCs/>
                <w:sz w:val="16"/>
                <w:szCs w:val="16"/>
                <w:lang w:eastAsia="es-CO"/>
              </w:rPr>
            </w:pPr>
          </w:p>
        </w:tc>
        <w:tc>
          <w:tcPr>
            <w:tcW w:w="1331" w:type="dxa"/>
            <w:vMerge/>
            <w:shd w:val="clear" w:color="auto" w:fill="D9D9D9" w:themeFill="background1" w:themeFillShade="D9"/>
            <w:vAlign w:val="center"/>
            <w:hideMark/>
          </w:tcPr>
          <w:p w:rsidRPr="00BE29DD" w:rsidR="00BE29DD" w:rsidP="00BE29DD" w:rsidRDefault="00BE29DD" w14:paraId="49204E5B" w14:textId="77777777">
            <w:pPr>
              <w:widowControl/>
              <w:jc w:val="left"/>
              <w:rPr>
                <w:rFonts w:eastAsia="Times New Roman" w:cs="Arial"/>
                <w:b/>
                <w:bCs/>
                <w:sz w:val="16"/>
                <w:szCs w:val="16"/>
                <w:lang w:eastAsia="es-CO"/>
              </w:rPr>
            </w:pPr>
          </w:p>
        </w:tc>
        <w:tc>
          <w:tcPr>
            <w:tcW w:w="1228" w:type="dxa"/>
            <w:vMerge/>
            <w:shd w:val="clear" w:color="auto" w:fill="D9D9D9" w:themeFill="background1" w:themeFillShade="D9"/>
            <w:vAlign w:val="center"/>
            <w:hideMark/>
          </w:tcPr>
          <w:p w:rsidRPr="00BE29DD" w:rsidR="00BE29DD" w:rsidP="00BE29DD" w:rsidRDefault="00BE29DD" w14:paraId="776AC99A" w14:textId="77777777">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Pr="00BE29DD" w:rsidR="00BE29DD" w:rsidP="00BE29DD" w:rsidRDefault="00BE29DD" w14:paraId="56C52343" w14:textId="77777777">
            <w:pPr>
              <w:widowControl/>
              <w:jc w:val="left"/>
              <w:rPr>
                <w:rFonts w:eastAsia="Times New Roman" w:cs="Arial"/>
                <w:b/>
                <w:bCs/>
                <w:sz w:val="16"/>
                <w:szCs w:val="16"/>
                <w:lang w:eastAsia="es-CO"/>
              </w:rPr>
            </w:pPr>
          </w:p>
        </w:tc>
        <w:tc>
          <w:tcPr>
            <w:tcW w:w="4550" w:type="dxa"/>
            <w:vMerge/>
            <w:shd w:val="clear" w:color="auto" w:fill="D9D9D9" w:themeFill="background1" w:themeFillShade="D9"/>
            <w:vAlign w:val="center"/>
            <w:hideMark/>
          </w:tcPr>
          <w:p w:rsidRPr="00BE29DD" w:rsidR="00BE29DD" w:rsidP="00BE29DD" w:rsidRDefault="00BE29DD" w14:paraId="63E6A72A" w14:textId="77777777">
            <w:pPr>
              <w:widowControl/>
              <w:jc w:val="left"/>
              <w:rPr>
                <w:rFonts w:eastAsia="Times New Roman" w:cs="Arial"/>
                <w:b/>
                <w:bCs/>
                <w:sz w:val="16"/>
                <w:szCs w:val="16"/>
                <w:lang w:eastAsia="es-CO"/>
              </w:rPr>
            </w:pPr>
          </w:p>
        </w:tc>
      </w:tr>
      <w:tr w:rsidRPr="00BE29DD" w:rsidR="00BE29DD" w:rsidTr="00D22475" w14:paraId="148A2DE1" w14:textId="77777777">
        <w:trPr>
          <w:trHeight w:val="544"/>
        </w:trPr>
        <w:tc>
          <w:tcPr>
            <w:tcW w:w="1065" w:type="dxa"/>
            <w:shd w:val="clear" w:color="auto" w:fill="auto"/>
            <w:vAlign w:val="center"/>
            <w:hideMark/>
          </w:tcPr>
          <w:p w:rsidRPr="00BE29DD" w:rsidR="00BE29DD" w:rsidP="00BE29DD" w:rsidRDefault="00C0532D" w14:paraId="1FC98880" w14:textId="0F9B41BC">
            <w:pPr>
              <w:widowControl/>
              <w:jc w:val="center"/>
              <w:rPr>
                <w:rFonts w:eastAsia="Times New Roman" w:cs="Arial"/>
                <w:sz w:val="16"/>
                <w:szCs w:val="16"/>
                <w:lang w:eastAsia="es-CO"/>
              </w:rPr>
            </w:pPr>
            <w:bookmarkStart w:name="_Hlk27402114" w:id="98"/>
            <w:r>
              <w:rPr>
                <w:rFonts w:eastAsia="Times New Roman" w:cs="Arial"/>
                <w:sz w:val="16"/>
                <w:szCs w:val="16"/>
                <w:lang w:eastAsia="es-CO"/>
              </w:rPr>
              <w:t>Semestre I</w:t>
            </w:r>
          </w:p>
        </w:tc>
        <w:tc>
          <w:tcPr>
            <w:tcW w:w="1331" w:type="dxa"/>
            <w:shd w:val="clear" w:color="auto" w:fill="auto"/>
            <w:vAlign w:val="center"/>
            <w:hideMark/>
          </w:tcPr>
          <w:p w:rsidRPr="00BE29DD" w:rsidR="00BE29DD" w:rsidP="00BE29DD" w:rsidRDefault="00F97707" w14:paraId="118653F2" w14:textId="44A7216C">
            <w:pPr>
              <w:widowControl/>
              <w:jc w:val="center"/>
              <w:rPr>
                <w:rFonts w:eastAsia="Times New Roman" w:cs="Arial"/>
                <w:sz w:val="16"/>
                <w:szCs w:val="16"/>
                <w:lang w:eastAsia="es-CO"/>
              </w:rPr>
            </w:pPr>
            <w:r>
              <w:rPr>
                <w:rFonts w:eastAsia="Times New Roman" w:cs="Arial"/>
                <w:sz w:val="16"/>
                <w:szCs w:val="16"/>
                <w:lang w:eastAsia="es-CO"/>
              </w:rPr>
              <w:t>61</w:t>
            </w:r>
          </w:p>
        </w:tc>
        <w:tc>
          <w:tcPr>
            <w:tcW w:w="1228" w:type="dxa"/>
            <w:shd w:val="clear" w:color="auto" w:fill="auto"/>
            <w:vAlign w:val="center"/>
            <w:hideMark/>
          </w:tcPr>
          <w:p w:rsidRPr="00BE29DD" w:rsidR="00BE29DD" w:rsidP="00BE29DD" w:rsidRDefault="00F97707" w14:paraId="694F1C4A" w14:textId="03B4B55B">
            <w:pPr>
              <w:widowControl/>
              <w:jc w:val="center"/>
              <w:rPr>
                <w:rFonts w:eastAsia="Times New Roman" w:cs="Arial"/>
                <w:sz w:val="16"/>
                <w:szCs w:val="16"/>
                <w:lang w:eastAsia="es-CO"/>
              </w:rPr>
            </w:pPr>
            <w:r>
              <w:rPr>
                <w:rFonts w:eastAsia="Times New Roman" w:cs="Arial"/>
                <w:sz w:val="16"/>
                <w:szCs w:val="16"/>
                <w:lang w:eastAsia="es-CO"/>
              </w:rPr>
              <w:t>100</w:t>
            </w:r>
          </w:p>
        </w:tc>
        <w:tc>
          <w:tcPr>
            <w:tcW w:w="1136" w:type="dxa"/>
            <w:shd w:val="clear" w:color="auto" w:fill="auto"/>
            <w:vAlign w:val="center"/>
            <w:hideMark/>
          </w:tcPr>
          <w:p w:rsidRPr="00BE29DD" w:rsidR="00BE29DD" w:rsidP="00BE29DD" w:rsidRDefault="00BE29DD" w14:paraId="1AFD37A0" w14:textId="77777777">
            <w:pPr>
              <w:widowControl/>
              <w:jc w:val="center"/>
              <w:rPr>
                <w:rFonts w:eastAsia="Times New Roman" w:cs="Arial"/>
                <w:sz w:val="16"/>
                <w:szCs w:val="16"/>
                <w:lang w:eastAsia="es-CO"/>
              </w:rPr>
            </w:pPr>
            <w:r w:rsidRPr="00BE29DD">
              <w:rPr>
                <w:rFonts w:eastAsia="Times New Roman" w:cs="Arial"/>
                <w:sz w:val="16"/>
                <w:szCs w:val="16"/>
                <w:lang w:eastAsia="es-CO"/>
              </w:rPr>
              <w:t>61%</w:t>
            </w:r>
          </w:p>
        </w:tc>
        <w:tc>
          <w:tcPr>
            <w:tcW w:w="4550" w:type="dxa"/>
            <w:shd w:val="clear" w:color="auto" w:fill="auto"/>
            <w:vAlign w:val="center"/>
            <w:hideMark/>
          </w:tcPr>
          <w:p w:rsidRPr="00BE29DD" w:rsidR="00BE29DD" w:rsidP="00BE29DD" w:rsidRDefault="00F97707" w14:paraId="7F4BA873" w14:textId="71EE45E2">
            <w:pPr>
              <w:widowControl/>
              <w:rPr>
                <w:rFonts w:eastAsia="Times New Roman" w:cs="Arial"/>
                <w:sz w:val="16"/>
                <w:szCs w:val="16"/>
                <w:lang w:eastAsia="es-CO"/>
              </w:rPr>
            </w:pPr>
            <w:r w:rsidRPr="00F97707">
              <w:rPr>
                <w:rFonts w:eastAsia="Times New Roman" w:cs="Arial"/>
                <w:sz w:val="16"/>
                <w:szCs w:val="16"/>
                <w:lang w:eastAsia="es-CO"/>
              </w:rPr>
              <w:t>De las 24 Actividades programadas en el primer semestre, se ha logrado un avance de ejecución del 61%</w:t>
            </w:r>
          </w:p>
        </w:tc>
      </w:tr>
    </w:tbl>
    <w:bookmarkEnd w:id="98"/>
    <w:p w:rsidRPr="00351F8E" w:rsidR="00DD3A0A" w:rsidP="00DD3A0A" w:rsidRDefault="00DD3A0A" w14:paraId="47201F1F" w14:textId="4DFBFB0B">
      <w:pPr>
        <w:pStyle w:val="ListParagraph"/>
        <w:autoSpaceDE w:val="0"/>
        <w:autoSpaceDN w:val="0"/>
        <w:adjustRightInd w:val="0"/>
        <w:ind w:left="720"/>
        <w:jc w:val="center"/>
        <w:rPr>
          <w:rFonts w:cs="Arial"/>
          <w:b/>
          <w:sz w:val="16"/>
          <w:szCs w:val="20"/>
          <w:lang w:eastAsia="es-CO"/>
        </w:rPr>
      </w:pPr>
      <w:r w:rsidRPr="57A64B72">
        <w:rPr>
          <w:rFonts w:cs="Arial"/>
          <w:b/>
          <w:bCs/>
          <w:sz w:val="16"/>
          <w:szCs w:val="16"/>
          <w:lang w:eastAsia="es-CO"/>
        </w:rPr>
        <w:t xml:space="preserve">Fuente. </w:t>
      </w:r>
      <w:r w:rsidRPr="57A64B72">
        <w:rPr>
          <w:rFonts w:cs="Arial"/>
          <w:sz w:val="16"/>
          <w:szCs w:val="16"/>
          <w:lang w:eastAsia="es-CO"/>
        </w:rPr>
        <w:t xml:space="preserve">Oficina Asesora de Planeación – UAERMV – </w:t>
      </w:r>
      <w:r w:rsidRPr="57A64B72" w:rsidR="006A04BB">
        <w:rPr>
          <w:rFonts w:cs="Arial"/>
          <w:sz w:val="16"/>
          <w:szCs w:val="16"/>
          <w:lang w:eastAsia="es-CO"/>
        </w:rPr>
        <w:t xml:space="preserve">3er </w:t>
      </w:r>
      <w:r w:rsidRPr="57A64B72" w:rsidR="00354B9F">
        <w:rPr>
          <w:rFonts w:cs="Arial"/>
          <w:sz w:val="16"/>
          <w:szCs w:val="16"/>
          <w:lang w:eastAsia="es-CO"/>
        </w:rPr>
        <w:t>TRIMESTRE019</w:t>
      </w:r>
      <w:r w:rsidRPr="57A64B72">
        <w:rPr>
          <w:rFonts w:cs="Arial"/>
          <w:sz w:val="16"/>
          <w:szCs w:val="16"/>
          <w:lang w:eastAsia="es-CO"/>
        </w:rPr>
        <w:t>.</w:t>
      </w:r>
    </w:p>
    <w:p w:rsidR="57A64B72" w:rsidP="57A64B72" w:rsidRDefault="57A64B72" w14:paraId="50EFC2E7" w14:textId="6163970B">
      <w:pPr>
        <w:pStyle w:val="ListParagraph"/>
        <w:ind w:left="720"/>
        <w:jc w:val="center"/>
        <w:rPr>
          <w:rFonts w:cs="Arial"/>
          <w:sz w:val="16"/>
          <w:szCs w:val="16"/>
          <w:lang w:eastAsia="es-CO"/>
        </w:rPr>
      </w:pPr>
    </w:p>
    <w:p w:rsidR="281B0ED5" w:rsidP="57A64B72" w:rsidRDefault="281B0ED5" w14:paraId="7F1D89BD" w14:textId="459B6F7F">
      <w:pPr>
        <w:spacing w:line="259" w:lineRule="auto"/>
      </w:pPr>
      <w:r>
        <w:t xml:space="preserve">Se recomienda formalizar los indicadores de Plan Institucional de </w:t>
      </w:r>
      <w:r w:rsidR="44A2EA6F">
        <w:t>Gestión Ambiental PIGA, como los indicadores del proceso</w:t>
      </w:r>
      <w:r w:rsidR="1B30CC4C">
        <w:t xml:space="preserve"> de Gestión Ambiental, puesto que estos ayudan a medir el desempeño ambiental.</w:t>
      </w:r>
    </w:p>
    <w:p w:rsidR="001B2A57" w:rsidP="00752262" w:rsidRDefault="001B2A57" w14:paraId="64787772" w14:textId="77777777">
      <w:pPr>
        <w:pStyle w:val="Heading2"/>
        <w:ind w:firstLine="720"/>
      </w:pPr>
      <w:bookmarkStart w:name="_Toc28613548" w:id="99"/>
      <w:r>
        <w:t>Gestión Documental</w:t>
      </w:r>
      <w:bookmarkEnd w:id="99"/>
      <w:r>
        <w:t xml:space="preserve"> </w:t>
      </w:r>
    </w:p>
    <w:p w:rsidR="001B2A57" w:rsidP="001B2A57" w:rsidRDefault="001B2A57" w14:paraId="7C8B4E11" w14:textId="77777777">
      <w:pPr>
        <w:ind w:firstLine="720"/>
        <w:rPr>
          <w:rFonts w:eastAsia="Times New Roman" w:cs="Arial"/>
          <w:b/>
          <w:lang w:val="es-ES_tradnl" w:eastAsia="es-ES"/>
        </w:rPr>
      </w:pPr>
    </w:p>
    <w:p w:rsidR="006B1203" w:rsidP="004361CE" w:rsidRDefault="00A567F1" w14:paraId="05F897CC" w14:textId="74230C97">
      <w:pPr>
        <w:rPr>
          <w:rFonts w:eastAsia="Times New Roman" w:cs="Arial"/>
          <w:lang w:val="es-ES_tradnl" w:eastAsia="es-ES"/>
        </w:rPr>
      </w:pPr>
      <w:bookmarkStart w:name="_Hlk19282940" w:id="100"/>
      <w:r w:rsidRPr="00A567F1">
        <w:rPr>
          <w:rFonts w:eastAsia="Times New Roman" w:cs="Arial"/>
          <w:b/>
          <w:lang w:val="es-ES_tradnl" w:eastAsia="es-ES"/>
        </w:rPr>
        <w:t>GDOC-IND-001</w:t>
      </w:r>
      <w:r>
        <w:rPr>
          <w:rFonts w:eastAsia="Times New Roman" w:cs="Arial"/>
          <w:lang w:val="es-ES_tradnl" w:eastAsia="es-ES"/>
        </w:rPr>
        <w:t xml:space="preserve"> </w:t>
      </w:r>
      <w:bookmarkEnd w:id="100"/>
      <w:r w:rsidRPr="00A567F1">
        <w:rPr>
          <w:rFonts w:eastAsia="Times New Roman" w:cs="Arial"/>
          <w:u w:val="single"/>
          <w:lang w:val="es-ES_tradnl" w:eastAsia="es-ES"/>
        </w:rPr>
        <w:t xml:space="preserve">Cumplimiento </w:t>
      </w:r>
      <w:r>
        <w:rPr>
          <w:rFonts w:eastAsia="Times New Roman" w:cs="Arial"/>
          <w:u w:val="single"/>
          <w:lang w:val="es-ES_tradnl" w:eastAsia="es-ES"/>
        </w:rPr>
        <w:t>d</w:t>
      </w:r>
      <w:r w:rsidRPr="00A567F1">
        <w:rPr>
          <w:rFonts w:eastAsia="Times New Roman" w:cs="Arial"/>
          <w:u w:val="single"/>
          <w:lang w:val="es-ES_tradnl" w:eastAsia="es-ES"/>
        </w:rPr>
        <w:t xml:space="preserve">el Programa </w:t>
      </w:r>
      <w:r>
        <w:rPr>
          <w:rFonts w:eastAsia="Times New Roman" w:cs="Arial"/>
          <w:u w:val="single"/>
          <w:lang w:val="es-ES_tradnl" w:eastAsia="es-ES"/>
        </w:rPr>
        <w:t>d</w:t>
      </w:r>
      <w:r w:rsidRPr="00A567F1">
        <w:rPr>
          <w:rFonts w:eastAsia="Times New Roman" w:cs="Arial"/>
          <w:u w:val="single"/>
          <w:lang w:val="es-ES_tradnl" w:eastAsia="es-ES"/>
        </w:rPr>
        <w:t>e Gestión Documental</w:t>
      </w:r>
      <w:r>
        <w:rPr>
          <w:rFonts w:eastAsia="Times New Roman" w:cs="Arial"/>
          <w:u w:val="single"/>
          <w:lang w:val="es-ES_tradnl" w:eastAsia="es-ES"/>
        </w:rPr>
        <w:t>:</w:t>
      </w:r>
      <w:r w:rsidRPr="00A567F1">
        <w:rPr>
          <w:rFonts w:eastAsia="Times New Roman" w:cs="Arial"/>
          <w:lang w:val="es-ES_tradnl" w:eastAsia="es-ES"/>
        </w:rPr>
        <w:t xml:space="preserve"> </w:t>
      </w:r>
    </w:p>
    <w:p w:rsidR="00CE249C" w:rsidP="004361CE" w:rsidRDefault="00CE249C" w14:paraId="7FA6FF14" w14:textId="77777777">
      <w:pPr>
        <w:rPr>
          <w:rFonts w:eastAsia="Times New Roman" w:cs="Arial"/>
          <w:lang w:val="es-ES_tradnl" w:eastAsia="es-ES"/>
        </w:rPr>
      </w:pPr>
    </w:p>
    <w:p w:rsidRPr="00CE249C" w:rsidR="00AA0D5E" w:rsidP="00CE249C" w:rsidRDefault="00CE249C" w14:paraId="7BF1C1B4" w14:textId="31272038">
      <w:pPr>
        <w:pStyle w:val="Caption"/>
        <w:spacing w:after="0" w:line="240" w:lineRule="auto"/>
        <w:jc w:val="center"/>
        <w:rPr>
          <w:rFonts w:eastAsia="Times New Roman" w:cs="Arial"/>
          <w:b w:val="0"/>
          <w:sz w:val="16"/>
          <w:szCs w:val="16"/>
          <w:lang w:val="es-ES_tradnl" w:eastAsia="es-ES"/>
        </w:rPr>
      </w:pPr>
      <w:bookmarkStart w:name="_Toc28613602" w:id="101"/>
      <w:r w:rsidRPr="00CE249C">
        <w:rPr>
          <w:sz w:val="16"/>
          <w:szCs w:val="16"/>
        </w:rPr>
        <w:t xml:space="preserve">Tabla </w:t>
      </w:r>
      <w:r w:rsidR="00A7016D">
        <w:rPr>
          <w:sz w:val="16"/>
          <w:szCs w:val="16"/>
        </w:rPr>
        <w:t>52</w:t>
      </w:r>
      <w:r w:rsidRPr="00CE249C">
        <w:rPr>
          <w:sz w:val="16"/>
          <w:szCs w:val="16"/>
        </w:rPr>
        <w:fldChar w:fldCharType="begin"/>
      </w:r>
      <w:r w:rsidRPr="00CE249C">
        <w:rPr>
          <w:sz w:val="16"/>
          <w:szCs w:val="16"/>
        </w:rPr>
        <w:instrText xml:space="preserve"> SEQ Tabla \* ARABIC </w:instrText>
      </w:r>
      <w:r w:rsidRPr="00CE249C">
        <w:rPr>
          <w:sz w:val="16"/>
          <w:szCs w:val="16"/>
        </w:rPr>
        <w:fldChar w:fldCharType="end"/>
      </w:r>
      <w:r w:rsidRPr="00CE249C">
        <w:rPr>
          <w:sz w:val="16"/>
          <w:szCs w:val="16"/>
        </w:rPr>
        <w:t xml:space="preserve">. </w:t>
      </w:r>
      <w:r w:rsidRPr="00CE249C">
        <w:rPr>
          <w:rFonts w:eastAsia="Times New Roman" w:cs="Arial"/>
          <w:b w:val="0"/>
          <w:sz w:val="16"/>
          <w:szCs w:val="16"/>
          <w:lang w:val="es-ES_tradnl" w:eastAsia="es-ES"/>
        </w:rPr>
        <w:t>Cumplimiento del Programa de Gestión Documental</w:t>
      </w:r>
      <w:bookmarkEnd w:id="101"/>
    </w:p>
    <w:tbl>
      <w:tblPr>
        <w:tblStyle w:val="TableGrid"/>
        <w:tblW w:w="9503" w:type="dxa"/>
        <w:jc w:val="center"/>
        <w:tblLook w:val="04A0" w:firstRow="1" w:lastRow="0" w:firstColumn="1" w:lastColumn="0" w:noHBand="0" w:noVBand="1"/>
      </w:tblPr>
      <w:tblGrid>
        <w:gridCol w:w="1015"/>
        <w:gridCol w:w="1016"/>
        <w:gridCol w:w="1143"/>
        <w:gridCol w:w="1088"/>
        <w:gridCol w:w="5241"/>
      </w:tblGrid>
      <w:tr w:rsidRPr="005A10A9" w:rsidR="005A10A9" w:rsidTr="00ED7F95" w14:paraId="101F1DA0" w14:textId="77777777">
        <w:trPr>
          <w:trHeight w:val="363"/>
          <w:tblHeader/>
          <w:jc w:val="center"/>
        </w:trPr>
        <w:tc>
          <w:tcPr>
            <w:tcW w:w="9503" w:type="dxa"/>
            <w:gridSpan w:val="5"/>
            <w:shd w:val="clear" w:color="auto" w:fill="D9D9D9" w:themeFill="background1" w:themeFillShade="D9"/>
            <w:vAlign w:val="center"/>
          </w:tcPr>
          <w:p w:rsidRPr="005A10A9" w:rsidR="005A10A9" w:rsidP="00AA0D5E" w:rsidRDefault="005A10A9" w14:paraId="29DCA127" w14:textId="020B7A01">
            <w:pPr>
              <w:jc w:val="center"/>
              <w:rPr>
                <w:rFonts w:eastAsia="Times New Roman" w:cs="Arial"/>
                <w:b/>
                <w:sz w:val="14"/>
                <w:szCs w:val="14"/>
                <w:lang w:eastAsia="es-CO"/>
              </w:rPr>
            </w:pPr>
            <w:r w:rsidRPr="2FCA4843">
              <w:rPr>
                <w:rFonts w:eastAsia="Times New Roman" w:cs="Arial"/>
                <w:b/>
                <w:sz w:val="14"/>
                <w:szCs w:val="14"/>
                <w:lang w:eastAsia="es-CO"/>
              </w:rPr>
              <w:t>CUADRO DE SEGUIMIENTO</w:t>
            </w:r>
          </w:p>
        </w:tc>
      </w:tr>
      <w:tr w:rsidRPr="005A10A9" w:rsidR="005A10A9" w:rsidTr="00ED7F95" w14:paraId="5AFA7A1F" w14:textId="24173A4B">
        <w:trPr>
          <w:trHeight w:val="566"/>
          <w:tblHeader/>
          <w:jc w:val="center"/>
        </w:trPr>
        <w:tc>
          <w:tcPr>
            <w:tcW w:w="1015" w:type="dxa"/>
            <w:shd w:val="clear" w:color="auto" w:fill="D9D9D9" w:themeFill="background1" w:themeFillShade="D9"/>
            <w:vAlign w:val="center"/>
          </w:tcPr>
          <w:p w:rsidRPr="005A10A9" w:rsidR="00AA0D5E" w:rsidP="00AA0D5E" w:rsidRDefault="00AA0D5E" w14:paraId="1C30BA1F" w14:textId="2CA7B452">
            <w:pPr>
              <w:jc w:val="center"/>
              <w:rPr>
                <w:rFonts w:eastAsia="Times New Roman" w:cs="Arial"/>
                <w:sz w:val="14"/>
                <w:szCs w:val="14"/>
                <w:lang w:val="es-ES" w:eastAsia="es-ES"/>
              </w:rPr>
            </w:pPr>
            <w:r w:rsidRPr="2FCA4843">
              <w:rPr>
                <w:rFonts w:eastAsia="Times New Roman" w:cs="Arial"/>
                <w:b/>
                <w:sz w:val="14"/>
                <w:szCs w:val="14"/>
                <w:lang w:eastAsia="es-CO"/>
              </w:rPr>
              <w:t>PERIODO DE MEDICIÓN</w:t>
            </w:r>
          </w:p>
        </w:tc>
        <w:tc>
          <w:tcPr>
            <w:tcW w:w="1016" w:type="dxa"/>
            <w:shd w:val="clear" w:color="auto" w:fill="D9D9D9" w:themeFill="background1" w:themeFillShade="D9"/>
            <w:vAlign w:val="center"/>
          </w:tcPr>
          <w:p w:rsidRPr="005A10A9" w:rsidR="00AA0D5E" w:rsidP="00AA0D5E" w:rsidRDefault="00AA0D5E" w14:paraId="1460F0F6" w14:textId="38BD757F">
            <w:pPr>
              <w:jc w:val="center"/>
              <w:rPr>
                <w:rFonts w:eastAsia="Times New Roman" w:cs="Arial"/>
                <w:sz w:val="14"/>
                <w:szCs w:val="14"/>
                <w:lang w:val="es-ES" w:eastAsia="es-ES"/>
              </w:rPr>
            </w:pPr>
            <w:r w:rsidRPr="2FCA4843">
              <w:rPr>
                <w:rFonts w:eastAsia="Times New Roman" w:cs="Arial"/>
                <w:b/>
                <w:sz w:val="14"/>
                <w:szCs w:val="14"/>
                <w:lang w:eastAsia="es-CO"/>
              </w:rPr>
              <w:t>Actividades ejecutadas</w:t>
            </w:r>
          </w:p>
        </w:tc>
        <w:tc>
          <w:tcPr>
            <w:tcW w:w="1143" w:type="dxa"/>
            <w:shd w:val="clear" w:color="auto" w:fill="D9D9D9" w:themeFill="background1" w:themeFillShade="D9"/>
            <w:vAlign w:val="center"/>
          </w:tcPr>
          <w:p w:rsidRPr="005A10A9" w:rsidR="00AA0D5E" w:rsidP="00AA0D5E" w:rsidRDefault="00AA0D5E" w14:paraId="6608BB99" w14:textId="57515C75">
            <w:pPr>
              <w:jc w:val="center"/>
              <w:rPr>
                <w:rFonts w:eastAsia="Times New Roman" w:cs="Arial"/>
                <w:b/>
                <w:sz w:val="14"/>
                <w:szCs w:val="14"/>
                <w:lang w:val="es-ES" w:eastAsia="es-ES"/>
              </w:rPr>
            </w:pPr>
            <w:r w:rsidRPr="2FCA4843">
              <w:rPr>
                <w:rFonts w:eastAsia="Times New Roman" w:cs="Arial"/>
                <w:b/>
                <w:sz w:val="14"/>
                <w:szCs w:val="14"/>
                <w:lang w:eastAsia="es-CO"/>
              </w:rPr>
              <w:t>Actividades programadas</w:t>
            </w:r>
          </w:p>
        </w:tc>
        <w:tc>
          <w:tcPr>
            <w:tcW w:w="1088" w:type="dxa"/>
            <w:shd w:val="clear" w:color="auto" w:fill="D9D9D9" w:themeFill="background1" w:themeFillShade="D9"/>
            <w:vAlign w:val="center"/>
          </w:tcPr>
          <w:p w:rsidRPr="005A10A9" w:rsidR="00AA0D5E" w:rsidP="00AA0D5E" w:rsidRDefault="00AA0D5E" w14:paraId="7811B931" w14:textId="6754CDBE">
            <w:pPr>
              <w:jc w:val="center"/>
              <w:rPr>
                <w:rFonts w:eastAsia="Times New Roman" w:cs="Arial"/>
                <w:b/>
                <w:sz w:val="14"/>
                <w:szCs w:val="14"/>
                <w:lang w:val="es-ES" w:eastAsia="es-ES"/>
              </w:rPr>
            </w:pPr>
            <w:r w:rsidRPr="2FCA4843">
              <w:rPr>
                <w:rFonts w:eastAsia="Times New Roman" w:cs="Arial"/>
                <w:b/>
                <w:sz w:val="14"/>
                <w:szCs w:val="14"/>
                <w:lang w:eastAsia="es-CO"/>
              </w:rPr>
              <w:t>RESULTADO</w:t>
            </w:r>
          </w:p>
        </w:tc>
        <w:tc>
          <w:tcPr>
            <w:tcW w:w="5241" w:type="dxa"/>
            <w:shd w:val="clear" w:color="auto" w:fill="D9D9D9" w:themeFill="background1" w:themeFillShade="D9"/>
            <w:vAlign w:val="center"/>
          </w:tcPr>
          <w:p w:rsidRPr="2FCA4843" w:rsidR="2FCA4843" w:rsidP="2FCA4843" w:rsidRDefault="2FCA4843" w14:paraId="3680E55C" w14:textId="43A130F5">
            <w:pPr>
              <w:jc w:val="center"/>
              <w:rPr>
                <w:rFonts w:eastAsia="Times New Roman" w:cs="Arial"/>
                <w:b/>
                <w:bCs/>
                <w:sz w:val="14"/>
                <w:szCs w:val="14"/>
                <w:lang w:eastAsia="es-CO"/>
              </w:rPr>
            </w:pPr>
            <w:r w:rsidRPr="2FCA4843">
              <w:rPr>
                <w:rFonts w:eastAsia="Times New Roman" w:cs="Arial"/>
                <w:b/>
                <w:bCs/>
                <w:sz w:val="14"/>
                <w:szCs w:val="14"/>
                <w:lang w:eastAsia="es-CO"/>
              </w:rPr>
              <w:t>EVALUACIÓN CUALITATIVA</w:t>
            </w:r>
          </w:p>
        </w:tc>
      </w:tr>
      <w:tr w:rsidR="2FCA4843" w:rsidTr="003D7245" w14:paraId="0AC18FFD" w14:textId="77777777">
        <w:trPr>
          <w:trHeight w:val="405"/>
          <w:jc w:val="center"/>
        </w:trPr>
        <w:tc>
          <w:tcPr>
            <w:tcW w:w="1015" w:type="dxa"/>
            <w:shd w:val="clear" w:color="auto" w:fill="auto"/>
            <w:vAlign w:val="center"/>
          </w:tcPr>
          <w:p w:rsidR="2FCA4843" w:rsidP="2FCA4843" w:rsidRDefault="2FCA4843" w14:paraId="6A4FF946" w14:textId="0745DCC9">
            <w:pPr>
              <w:jc w:val="center"/>
              <w:rPr>
                <w:rFonts w:cs="Arial"/>
                <w:sz w:val="12"/>
                <w:szCs w:val="12"/>
              </w:rPr>
            </w:pPr>
            <w:r w:rsidRPr="2FCA4843">
              <w:rPr>
                <w:rFonts w:cs="Arial"/>
                <w:sz w:val="14"/>
                <w:szCs w:val="14"/>
              </w:rPr>
              <w:t>Trimestre I</w:t>
            </w:r>
          </w:p>
        </w:tc>
        <w:tc>
          <w:tcPr>
            <w:tcW w:w="1016" w:type="dxa"/>
            <w:shd w:val="clear" w:color="auto" w:fill="auto"/>
            <w:vAlign w:val="center"/>
          </w:tcPr>
          <w:p w:rsidR="2FCA4843" w:rsidP="2FCA4843" w:rsidRDefault="2FCA4843" w14:paraId="40BF4E02" w14:textId="3BCEE3DB">
            <w:pPr>
              <w:jc w:val="center"/>
              <w:rPr>
                <w:rFonts w:cs="Arial"/>
                <w:sz w:val="12"/>
                <w:szCs w:val="12"/>
              </w:rPr>
            </w:pPr>
            <w:r w:rsidRPr="2FCA4843">
              <w:rPr>
                <w:rFonts w:cs="Arial"/>
                <w:sz w:val="14"/>
                <w:szCs w:val="14"/>
              </w:rPr>
              <w:t>7</w:t>
            </w:r>
          </w:p>
        </w:tc>
        <w:tc>
          <w:tcPr>
            <w:tcW w:w="1143" w:type="dxa"/>
            <w:shd w:val="clear" w:color="auto" w:fill="auto"/>
            <w:vAlign w:val="center"/>
          </w:tcPr>
          <w:p w:rsidR="2FCA4843" w:rsidP="2FCA4843" w:rsidRDefault="2FCA4843" w14:paraId="764E312F" w14:textId="31D91D35">
            <w:pPr>
              <w:jc w:val="center"/>
              <w:rPr>
                <w:rFonts w:cs="Arial"/>
                <w:sz w:val="12"/>
                <w:szCs w:val="12"/>
              </w:rPr>
            </w:pPr>
            <w:r w:rsidRPr="2FCA4843">
              <w:rPr>
                <w:rFonts w:cs="Arial"/>
                <w:sz w:val="14"/>
                <w:szCs w:val="14"/>
              </w:rPr>
              <w:t>7</w:t>
            </w:r>
          </w:p>
        </w:tc>
        <w:tc>
          <w:tcPr>
            <w:tcW w:w="1088" w:type="dxa"/>
            <w:shd w:val="clear" w:color="auto" w:fill="auto"/>
            <w:vAlign w:val="center"/>
          </w:tcPr>
          <w:p w:rsidR="2FCA4843" w:rsidP="2FCA4843" w:rsidRDefault="2FCA4843" w14:paraId="0E96C87B" w14:textId="44D0A484">
            <w:pPr>
              <w:jc w:val="center"/>
              <w:rPr>
                <w:rFonts w:cs="Arial"/>
                <w:sz w:val="12"/>
                <w:szCs w:val="12"/>
              </w:rPr>
            </w:pPr>
            <w:r w:rsidRPr="2FCA4843">
              <w:rPr>
                <w:rFonts w:cs="Arial"/>
                <w:sz w:val="14"/>
                <w:szCs w:val="14"/>
              </w:rPr>
              <w:t>100%</w:t>
            </w:r>
          </w:p>
        </w:tc>
        <w:tc>
          <w:tcPr>
            <w:tcW w:w="5241" w:type="dxa"/>
            <w:shd w:val="clear" w:color="auto" w:fill="auto"/>
            <w:vAlign w:val="center"/>
          </w:tcPr>
          <w:p w:rsidR="2FCA4843" w:rsidP="2FCA4843" w:rsidRDefault="2FCA4843" w14:paraId="34AE4F2B" w14:textId="28925C57">
            <w:pPr>
              <w:rPr>
                <w:rFonts w:eastAsia="Arial" w:cs="Arial"/>
                <w:sz w:val="12"/>
                <w:szCs w:val="12"/>
              </w:rPr>
            </w:pPr>
            <w:r w:rsidRPr="2FCA4843">
              <w:rPr>
                <w:rFonts w:eastAsia="Arial" w:cs="Arial"/>
                <w:sz w:val="14"/>
                <w:szCs w:val="14"/>
              </w:rPr>
              <w:t xml:space="preserve">En relación con la implementación del PGD, durante el primer trimestre se realizaron las siguientes actividades: </w:t>
            </w:r>
          </w:p>
          <w:p w:rsidR="2FCA4843" w:rsidP="2FCA4843" w:rsidRDefault="2FCA4843" w14:paraId="79B6D5E9" w14:textId="2381C4B6">
            <w:pPr>
              <w:rPr>
                <w:rFonts w:eastAsia="Arial" w:cs="Arial"/>
                <w:sz w:val="12"/>
                <w:szCs w:val="12"/>
              </w:rPr>
            </w:pPr>
            <w:r w:rsidRPr="2FCA4843">
              <w:rPr>
                <w:rFonts w:eastAsia="Arial" w:cs="Arial"/>
                <w:sz w:val="14"/>
                <w:szCs w:val="14"/>
              </w:rPr>
              <w:t>1.Implementación de la nueva versión del aplicativo ORFEO</w:t>
            </w:r>
          </w:p>
          <w:p w:rsidR="2FCA4843" w:rsidP="2FCA4843" w:rsidRDefault="2FCA4843" w14:paraId="2D7E7CC5" w14:textId="73771646">
            <w:pPr>
              <w:rPr>
                <w:rFonts w:eastAsia="Arial" w:cs="Arial"/>
                <w:sz w:val="12"/>
                <w:szCs w:val="12"/>
              </w:rPr>
            </w:pPr>
            <w:r w:rsidRPr="2FCA4843">
              <w:rPr>
                <w:rFonts w:eastAsia="Arial" w:cs="Arial"/>
                <w:sz w:val="14"/>
                <w:szCs w:val="14"/>
              </w:rPr>
              <w:t>2. Capacitación al personal sobre el manejo de la herramienta ORFEO</w:t>
            </w:r>
          </w:p>
          <w:p w:rsidR="2FCA4843" w:rsidP="2FCA4843" w:rsidRDefault="2FCA4843" w14:paraId="45FA8022" w14:textId="4E8A5CF9">
            <w:pPr>
              <w:rPr>
                <w:rFonts w:eastAsia="Arial" w:cs="Arial"/>
                <w:sz w:val="12"/>
                <w:szCs w:val="12"/>
              </w:rPr>
            </w:pPr>
            <w:r w:rsidRPr="2FCA4843">
              <w:rPr>
                <w:rFonts w:eastAsia="Arial" w:cs="Arial"/>
                <w:sz w:val="14"/>
                <w:szCs w:val="14"/>
              </w:rPr>
              <w:t>3.Brindar soporte en el manejo de la herramienta ORFEO</w:t>
            </w:r>
          </w:p>
          <w:p w:rsidR="2FCA4843" w:rsidP="2FCA4843" w:rsidRDefault="2FCA4843" w14:paraId="096934FD" w14:textId="242FBFDC">
            <w:pPr>
              <w:rPr>
                <w:rFonts w:eastAsia="Arial" w:cs="Arial"/>
                <w:sz w:val="12"/>
                <w:szCs w:val="12"/>
              </w:rPr>
            </w:pPr>
            <w:r w:rsidRPr="2FCA4843">
              <w:rPr>
                <w:rFonts w:eastAsia="Arial" w:cs="Arial"/>
                <w:sz w:val="14"/>
                <w:szCs w:val="14"/>
              </w:rPr>
              <w:t>4.Organización del archivo y aplicación de la TRD para la serie Historiales de equipo y maquinaria de la Gerencia de Producción.</w:t>
            </w:r>
          </w:p>
          <w:p w:rsidR="2FCA4843" w:rsidP="2FCA4843" w:rsidRDefault="2FCA4843" w14:paraId="7DF1F932" w14:textId="4F10FB3B">
            <w:pPr>
              <w:rPr>
                <w:rFonts w:eastAsia="Arial" w:cs="Arial"/>
                <w:sz w:val="12"/>
                <w:szCs w:val="12"/>
              </w:rPr>
            </w:pPr>
            <w:r w:rsidRPr="2FCA4843">
              <w:rPr>
                <w:rFonts w:eastAsia="Arial" w:cs="Arial"/>
                <w:sz w:val="14"/>
                <w:szCs w:val="14"/>
              </w:rPr>
              <w:t>5.Organización de las Historias Laborales, mediante contrato 546 de 2018</w:t>
            </w:r>
          </w:p>
          <w:p w:rsidR="2FCA4843" w:rsidP="2FCA4843" w:rsidRDefault="2FCA4843" w14:paraId="50FC13A1" w14:textId="660DFF44">
            <w:pPr>
              <w:rPr>
                <w:rFonts w:eastAsia="Arial" w:cs="Arial"/>
                <w:sz w:val="12"/>
                <w:szCs w:val="12"/>
              </w:rPr>
            </w:pPr>
            <w:r w:rsidRPr="2FCA4843">
              <w:rPr>
                <w:rFonts w:eastAsia="Arial" w:cs="Arial"/>
                <w:sz w:val="14"/>
                <w:szCs w:val="14"/>
              </w:rPr>
              <w:t xml:space="preserve">6.Atención de préstamos y consulta de expedientes </w:t>
            </w:r>
          </w:p>
          <w:p w:rsidR="2FCA4843" w:rsidP="2FCA4843" w:rsidRDefault="2FCA4843" w14:paraId="5B4FA5C3" w14:textId="23754ECD">
            <w:pPr>
              <w:rPr>
                <w:rFonts w:eastAsia="Arial" w:cs="Arial"/>
                <w:sz w:val="12"/>
                <w:szCs w:val="12"/>
              </w:rPr>
            </w:pPr>
            <w:r w:rsidRPr="2FCA4843">
              <w:rPr>
                <w:rFonts w:eastAsia="Arial" w:cs="Arial"/>
                <w:sz w:val="14"/>
                <w:szCs w:val="14"/>
              </w:rPr>
              <w:t>7. Actualización del procedimiento de producción, distribución y tramite de documentos.</w:t>
            </w:r>
          </w:p>
        </w:tc>
      </w:tr>
      <w:tr w:rsidRPr="005A10A9" w:rsidR="005A10A9" w:rsidTr="003D7245" w14:paraId="708235E0" w14:textId="7BA963F5">
        <w:trPr>
          <w:trHeight w:val="405"/>
          <w:jc w:val="center"/>
        </w:trPr>
        <w:tc>
          <w:tcPr>
            <w:tcW w:w="1015" w:type="dxa"/>
            <w:shd w:val="clear" w:color="auto" w:fill="auto"/>
            <w:vAlign w:val="center"/>
          </w:tcPr>
          <w:p w:rsidRPr="005A10A9" w:rsidR="00AA0D5E" w:rsidP="005A10A9" w:rsidRDefault="005A10A9" w14:paraId="562BD1B3" w14:textId="2CAFE5BB">
            <w:pPr>
              <w:jc w:val="center"/>
              <w:rPr>
                <w:rFonts w:eastAsia="Times New Roman" w:cs="Arial"/>
                <w:sz w:val="14"/>
                <w:szCs w:val="14"/>
                <w:lang w:val="es-ES" w:eastAsia="es-ES"/>
              </w:rPr>
            </w:pPr>
            <w:r w:rsidRPr="2FCA4843">
              <w:rPr>
                <w:rFonts w:cs="Arial"/>
                <w:sz w:val="14"/>
                <w:szCs w:val="14"/>
              </w:rPr>
              <w:t>Trimestre II</w:t>
            </w:r>
          </w:p>
        </w:tc>
        <w:tc>
          <w:tcPr>
            <w:tcW w:w="1016" w:type="dxa"/>
            <w:shd w:val="clear" w:color="auto" w:fill="auto"/>
            <w:vAlign w:val="center"/>
          </w:tcPr>
          <w:p w:rsidRPr="005A10A9" w:rsidR="00AA0D5E" w:rsidP="00AA0D5E" w:rsidRDefault="00AA0D5E" w14:paraId="6A18A315" w14:textId="4FAB0A53">
            <w:pPr>
              <w:jc w:val="center"/>
              <w:rPr>
                <w:rFonts w:eastAsia="Times New Roman" w:cs="Arial"/>
                <w:sz w:val="14"/>
                <w:szCs w:val="14"/>
                <w:lang w:val="es-ES" w:eastAsia="es-ES"/>
              </w:rPr>
            </w:pPr>
            <w:r w:rsidRPr="2FCA4843">
              <w:rPr>
                <w:rFonts w:cs="Arial"/>
                <w:sz w:val="14"/>
                <w:szCs w:val="14"/>
              </w:rPr>
              <w:t>7</w:t>
            </w:r>
          </w:p>
        </w:tc>
        <w:tc>
          <w:tcPr>
            <w:tcW w:w="1143" w:type="dxa"/>
            <w:shd w:val="clear" w:color="auto" w:fill="auto"/>
            <w:vAlign w:val="center"/>
          </w:tcPr>
          <w:p w:rsidRPr="005A10A9" w:rsidR="00AA0D5E" w:rsidP="00AA0D5E" w:rsidRDefault="00AA0D5E" w14:paraId="4E353B6A" w14:textId="6FB7F2BB">
            <w:pPr>
              <w:jc w:val="center"/>
              <w:rPr>
                <w:rFonts w:eastAsia="Times New Roman" w:cs="Arial"/>
                <w:sz w:val="14"/>
                <w:szCs w:val="14"/>
                <w:lang w:val="es-ES" w:eastAsia="es-ES"/>
              </w:rPr>
            </w:pPr>
            <w:r w:rsidRPr="2FCA4843">
              <w:rPr>
                <w:rFonts w:cs="Arial"/>
                <w:sz w:val="14"/>
                <w:szCs w:val="14"/>
              </w:rPr>
              <w:t>13</w:t>
            </w:r>
          </w:p>
        </w:tc>
        <w:tc>
          <w:tcPr>
            <w:tcW w:w="1088" w:type="dxa"/>
            <w:shd w:val="clear" w:color="auto" w:fill="auto"/>
            <w:vAlign w:val="center"/>
          </w:tcPr>
          <w:p w:rsidRPr="005A10A9" w:rsidR="00AA0D5E" w:rsidP="00AA0D5E" w:rsidRDefault="00AA0D5E" w14:paraId="6B3522BA" w14:textId="7EE7F54D">
            <w:pPr>
              <w:jc w:val="center"/>
              <w:rPr>
                <w:rFonts w:eastAsia="Times New Roman" w:cs="Arial"/>
                <w:sz w:val="14"/>
                <w:szCs w:val="14"/>
                <w:lang w:val="es-ES" w:eastAsia="es-ES"/>
              </w:rPr>
            </w:pPr>
            <w:r w:rsidRPr="2FCA4843">
              <w:rPr>
                <w:rFonts w:cs="Arial"/>
                <w:sz w:val="14"/>
                <w:szCs w:val="14"/>
              </w:rPr>
              <w:t>54%</w:t>
            </w:r>
          </w:p>
        </w:tc>
        <w:tc>
          <w:tcPr>
            <w:tcW w:w="5241" w:type="dxa"/>
            <w:shd w:val="clear" w:color="auto" w:fill="auto"/>
            <w:vAlign w:val="center"/>
          </w:tcPr>
          <w:p w:rsidR="2FCA4843" w:rsidP="2FCA4843" w:rsidRDefault="2FCA4843" w14:paraId="2EF77B54" w14:textId="2D482126">
            <w:pPr>
              <w:rPr>
                <w:rFonts w:eastAsia="Arial" w:cs="Arial"/>
                <w:sz w:val="12"/>
                <w:szCs w:val="12"/>
              </w:rPr>
            </w:pPr>
            <w:r w:rsidRPr="2FCA4843">
              <w:rPr>
                <w:rFonts w:eastAsia="Arial" w:cs="Arial"/>
                <w:sz w:val="14"/>
                <w:szCs w:val="14"/>
              </w:rPr>
              <w:t>En relación con la implementación del PGD para la vigencia se tuvo en cuenta dar prioridad a las metas a corto plazo que comprenden el desarrollo de 13 acciones estratégicas, para este periodo se dio cumplimiento a 7 actividades en un 100%, respecto a las 6 acciones faltantes se encuentran en ejecución acorde con el plan de acción del proceso y serán terminadas para el segundo semestre 2019.</w:t>
            </w:r>
          </w:p>
          <w:p w:rsidR="2FCA4843" w:rsidP="2FCA4843" w:rsidRDefault="2FCA4843" w14:paraId="2DE7E71E" w14:textId="7692A1A8">
            <w:pPr>
              <w:rPr>
                <w:rFonts w:eastAsia="Arial" w:cs="Arial"/>
                <w:sz w:val="12"/>
                <w:szCs w:val="12"/>
              </w:rPr>
            </w:pPr>
            <w:r w:rsidRPr="2FCA4843">
              <w:rPr>
                <w:rFonts w:eastAsia="Arial" w:cs="Arial"/>
                <w:sz w:val="14"/>
                <w:szCs w:val="14"/>
              </w:rPr>
              <w:t xml:space="preserve">Actividades desarrolladas en el periodo: </w:t>
            </w:r>
          </w:p>
          <w:p w:rsidR="2FCA4843" w:rsidP="2FCA4843" w:rsidRDefault="2FCA4843" w14:paraId="555019E9" w14:textId="3629B2ED">
            <w:pPr>
              <w:rPr>
                <w:rFonts w:eastAsia="Arial" w:cs="Arial"/>
                <w:sz w:val="12"/>
                <w:szCs w:val="12"/>
              </w:rPr>
            </w:pPr>
            <w:r w:rsidRPr="2FCA4843">
              <w:rPr>
                <w:rFonts w:eastAsia="Arial" w:cs="Arial"/>
                <w:sz w:val="14"/>
                <w:szCs w:val="14"/>
              </w:rPr>
              <w:t>1. Se cumplió con las actividades adoptadas en el Plan de Mejoramiento Archivístico.</w:t>
            </w:r>
          </w:p>
          <w:p w:rsidR="2FCA4843" w:rsidP="2FCA4843" w:rsidRDefault="2FCA4843" w14:paraId="77B2B07E" w14:textId="6C1FE5B2">
            <w:pPr>
              <w:rPr>
                <w:rFonts w:eastAsia="Arial" w:cs="Arial"/>
                <w:sz w:val="12"/>
                <w:szCs w:val="12"/>
              </w:rPr>
            </w:pPr>
            <w:r w:rsidRPr="2FCA4843">
              <w:rPr>
                <w:rFonts w:eastAsia="Arial" w:cs="Arial"/>
                <w:sz w:val="14"/>
                <w:szCs w:val="14"/>
              </w:rPr>
              <w:t>2. Se han adelantado mesas de trabajo con el Archivo de Bogotá para la conformación de las Tablas de Valoración Documental.</w:t>
            </w:r>
          </w:p>
          <w:p w:rsidR="2FCA4843" w:rsidP="2FCA4843" w:rsidRDefault="2FCA4843" w14:paraId="1A6C60C9" w14:textId="7D3E8E5A">
            <w:pPr>
              <w:rPr>
                <w:rFonts w:eastAsia="Arial" w:cs="Arial"/>
                <w:sz w:val="12"/>
                <w:szCs w:val="12"/>
              </w:rPr>
            </w:pPr>
            <w:r w:rsidRPr="2FCA4843">
              <w:rPr>
                <w:rFonts w:eastAsia="Arial" w:cs="Arial"/>
                <w:sz w:val="14"/>
                <w:szCs w:val="14"/>
              </w:rPr>
              <w:t>3. Se consolidó el inventario del archivo central y la SOP como insumo para el traslado a la nueva sede.</w:t>
            </w:r>
          </w:p>
          <w:p w:rsidR="2FCA4843" w:rsidP="2FCA4843" w:rsidRDefault="2FCA4843" w14:paraId="6E314826" w14:textId="2911186B">
            <w:pPr>
              <w:rPr>
                <w:rFonts w:eastAsia="Arial" w:cs="Arial"/>
                <w:sz w:val="12"/>
                <w:szCs w:val="12"/>
              </w:rPr>
            </w:pPr>
            <w:r w:rsidRPr="2FCA4843">
              <w:rPr>
                <w:rFonts w:eastAsia="Arial" w:cs="Arial"/>
                <w:sz w:val="14"/>
                <w:szCs w:val="14"/>
              </w:rPr>
              <w:t xml:space="preserve">4. Se actualizó el PINAR conforme al Sistema de Gestión de Calidad y se aprobó en Comité de Archivo Interno. </w:t>
            </w:r>
          </w:p>
          <w:p w:rsidR="2FCA4843" w:rsidP="2FCA4843" w:rsidRDefault="2FCA4843" w14:paraId="17C4D4E9" w14:textId="461F2203">
            <w:pPr>
              <w:rPr>
                <w:rFonts w:eastAsia="Arial" w:cs="Arial"/>
                <w:sz w:val="12"/>
                <w:szCs w:val="12"/>
              </w:rPr>
            </w:pPr>
            <w:r w:rsidRPr="2FCA4843">
              <w:rPr>
                <w:rFonts w:eastAsia="Arial" w:cs="Arial"/>
                <w:sz w:val="14"/>
                <w:szCs w:val="14"/>
              </w:rPr>
              <w:t>5. Se actualizaron los instrumentos archivísticos conforme lo establecido en el decreto 1080 y se aprobaron por comité del 28 de junio de 2019.</w:t>
            </w:r>
          </w:p>
          <w:p w:rsidR="2FCA4843" w:rsidP="2FCA4843" w:rsidRDefault="2FCA4843" w14:paraId="7DD7F66E" w14:textId="54512727">
            <w:pPr>
              <w:rPr>
                <w:rFonts w:eastAsia="Arial" w:cs="Arial"/>
                <w:sz w:val="12"/>
                <w:szCs w:val="12"/>
              </w:rPr>
            </w:pPr>
            <w:r w:rsidRPr="2FCA4843">
              <w:rPr>
                <w:rFonts w:eastAsia="Arial" w:cs="Arial"/>
                <w:sz w:val="14"/>
                <w:szCs w:val="14"/>
              </w:rPr>
              <w:t>6. Se actualizaron los procedimientos de conformidad con la caracterización del proceso y las observaciones de la OAP.</w:t>
            </w:r>
          </w:p>
          <w:p w:rsidR="2FCA4843" w:rsidP="2FCA4843" w:rsidRDefault="2FCA4843" w14:paraId="756C0672" w14:textId="71E1B8D6">
            <w:pPr>
              <w:rPr>
                <w:rFonts w:eastAsia="Arial" w:cs="Arial"/>
                <w:sz w:val="12"/>
                <w:szCs w:val="12"/>
              </w:rPr>
            </w:pPr>
            <w:r w:rsidRPr="2FCA4843">
              <w:rPr>
                <w:rFonts w:eastAsia="Arial" w:cs="Arial"/>
                <w:sz w:val="14"/>
                <w:szCs w:val="14"/>
              </w:rPr>
              <w:t xml:space="preserve">7.Implementación de las Tablas de Retención Documental en los Archivos de Gestión de la Unidad de Mantenimiento Vial. </w:t>
            </w:r>
          </w:p>
          <w:p w:rsidR="2FCA4843" w:rsidP="2FCA4843" w:rsidRDefault="2FCA4843" w14:paraId="5C8F8CA2" w14:textId="1B504E08">
            <w:pPr>
              <w:rPr>
                <w:rFonts w:eastAsia="Arial" w:cs="Arial"/>
                <w:sz w:val="12"/>
                <w:szCs w:val="12"/>
              </w:rPr>
            </w:pPr>
            <w:r w:rsidRPr="2FCA4843">
              <w:rPr>
                <w:rFonts w:eastAsia="Arial" w:cs="Arial"/>
                <w:sz w:val="14"/>
                <w:szCs w:val="14"/>
              </w:rPr>
              <w:t xml:space="preserve"> </w:t>
            </w:r>
          </w:p>
          <w:p w:rsidRPr="2FCA4843" w:rsidR="2FCA4843" w:rsidP="2FCA4843" w:rsidRDefault="2FCA4843" w14:paraId="657EBAF9" w14:textId="02764904">
            <w:pPr>
              <w:rPr>
                <w:rFonts w:eastAsia="Arial" w:cs="Arial"/>
                <w:sz w:val="14"/>
                <w:szCs w:val="14"/>
              </w:rPr>
            </w:pPr>
            <w:r w:rsidRPr="2FCA4843">
              <w:rPr>
                <w:rFonts w:eastAsia="Arial" w:cs="Arial"/>
                <w:sz w:val="14"/>
                <w:szCs w:val="14"/>
              </w:rPr>
              <w:t>Con respecto al mismo periodo de la anterior vigencia se evidencia un rezago en el cumplimiento de las actividades programadas en el PGD, no obstante, todas ellas se encuentran en ejecución y se espera su ejecución al 100% en el siguiente trimestre.</w:t>
            </w:r>
          </w:p>
        </w:tc>
      </w:tr>
      <w:tr w:rsidR="2FCA4843" w:rsidTr="003D7245" w14:paraId="33270AAA" w14:textId="77777777">
        <w:trPr>
          <w:trHeight w:val="405"/>
          <w:jc w:val="center"/>
        </w:trPr>
        <w:tc>
          <w:tcPr>
            <w:tcW w:w="1015" w:type="dxa"/>
            <w:shd w:val="clear" w:color="auto" w:fill="auto"/>
            <w:vAlign w:val="center"/>
          </w:tcPr>
          <w:p w:rsidR="2FCA4843" w:rsidP="2FCA4843" w:rsidRDefault="2FCA4843" w14:paraId="04556BE8" w14:textId="56AFF49C">
            <w:pPr>
              <w:jc w:val="center"/>
              <w:rPr>
                <w:rFonts w:cs="Arial"/>
                <w:sz w:val="12"/>
                <w:szCs w:val="12"/>
              </w:rPr>
            </w:pPr>
            <w:r w:rsidRPr="2FCA4843">
              <w:rPr>
                <w:rFonts w:cs="Arial"/>
                <w:sz w:val="14"/>
                <w:szCs w:val="14"/>
              </w:rPr>
              <w:t>Trimestre III</w:t>
            </w:r>
          </w:p>
        </w:tc>
        <w:tc>
          <w:tcPr>
            <w:tcW w:w="1016" w:type="dxa"/>
            <w:shd w:val="clear" w:color="auto" w:fill="auto"/>
            <w:vAlign w:val="center"/>
          </w:tcPr>
          <w:p w:rsidR="2FCA4843" w:rsidP="2FCA4843" w:rsidRDefault="2FCA4843" w14:paraId="0C15E88B" w14:textId="46E96EDA">
            <w:pPr>
              <w:jc w:val="center"/>
              <w:rPr>
                <w:rFonts w:cs="Arial"/>
                <w:sz w:val="12"/>
                <w:szCs w:val="12"/>
              </w:rPr>
            </w:pPr>
            <w:r w:rsidRPr="2FCA4843">
              <w:rPr>
                <w:rFonts w:cs="Arial"/>
                <w:sz w:val="14"/>
                <w:szCs w:val="14"/>
              </w:rPr>
              <w:t>7</w:t>
            </w:r>
          </w:p>
        </w:tc>
        <w:tc>
          <w:tcPr>
            <w:tcW w:w="1143" w:type="dxa"/>
            <w:shd w:val="clear" w:color="auto" w:fill="auto"/>
            <w:vAlign w:val="center"/>
          </w:tcPr>
          <w:p w:rsidR="2FCA4843" w:rsidP="2FCA4843" w:rsidRDefault="2FCA4843" w14:paraId="48FD4C5C" w14:textId="5550483F">
            <w:pPr>
              <w:jc w:val="center"/>
              <w:rPr>
                <w:rFonts w:cs="Arial"/>
                <w:sz w:val="12"/>
                <w:szCs w:val="12"/>
              </w:rPr>
            </w:pPr>
            <w:r w:rsidRPr="2FCA4843">
              <w:rPr>
                <w:rFonts w:cs="Arial"/>
                <w:sz w:val="14"/>
                <w:szCs w:val="14"/>
              </w:rPr>
              <w:t>7</w:t>
            </w:r>
          </w:p>
        </w:tc>
        <w:tc>
          <w:tcPr>
            <w:tcW w:w="1088" w:type="dxa"/>
            <w:shd w:val="clear" w:color="auto" w:fill="auto"/>
            <w:vAlign w:val="center"/>
          </w:tcPr>
          <w:p w:rsidR="2FCA4843" w:rsidP="2FCA4843" w:rsidRDefault="2FCA4843" w14:paraId="0C3A4AD8" w14:textId="23B98E2A">
            <w:pPr>
              <w:jc w:val="center"/>
              <w:rPr>
                <w:rFonts w:cs="Arial"/>
                <w:sz w:val="12"/>
                <w:szCs w:val="12"/>
              </w:rPr>
            </w:pPr>
            <w:r w:rsidRPr="2FCA4843">
              <w:rPr>
                <w:rFonts w:cs="Arial"/>
                <w:sz w:val="14"/>
                <w:szCs w:val="14"/>
              </w:rPr>
              <w:t>100%</w:t>
            </w:r>
          </w:p>
        </w:tc>
        <w:tc>
          <w:tcPr>
            <w:tcW w:w="5241" w:type="dxa"/>
            <w:shd w:val="clear" w:color="auto" w:fill="auto"/>
            <w:vAlign w:val="center"/>
          </w:tcPr>
          <w:p w:rsidR="2FCA4843" w:rsidP="2FCA4843" w:rsidRDefault="2FCA4843" w14:paraId="35385B4A" w14:textId="666801F4">
            <w:pPr>
              <w:rPr>
                <w:rFonts w:eastAsia="Arial" w:cs="Arial"/>
                <w:sz w:val="12"/>
                <w:szCs w:val="12"/>
              </w:rPr>
            </w:pPr>
            <w:r w:rsidRPr="2FCA4843">
              <w:rPr>
                <w:rFonts w:eastAsia="Arial" w:cs="Arial"/>
                <w:sz w:val="14"/>
                <w:szCs w:val="14"/>
              </w:rPr>
              <w:t xml:space="preserve">Durante el tercer trimestre del año se avanzó en cuanto a la implementación del PGD en los siguientes aspectos: </w:t>
            </w:r>
          </w:p>
          <w:p w:rsidR="2FCA4843" w:rsidP="2FCA4843" w:rsidRDefault="2FCA4843" w14:paraId="4C5AA755" w14:textId="152BA673">
            <w:pPr>
              <w:rPr>
                <w:rFonts w:eastAsia="Arial" w:cs="Arial"/>
                <w:sz w:val="12"/>
                <w:szCs w:val="12"/>
              </w:rPr>
            </w:pPr>
            <w:r w:rsidRPr="2FCA4843">
              <w:rPr>
                <w:rFonts w:eastAsia="Arial" w:cs="Arial"/>
                <w:sz w:val="14"/>
                <w:szCs w:val="14"/>
              </w:rPr>
              <w:t xml:space="preserve">1, Actualización de los documentos de planeación para el manejo de la Gestión Documental en la Entidad como lo son: </w:t>
            </w:r>
          </w:p>
          <w:p w:rsidR="2FCA4843" w:rsidP="2FCA4843" w:rsidRDefault="2FCA4843" w14:paraId="70CBA22F" w14:textId="5E12122D">
            <w:pPr>
              <w:rPr>
                <w:rFonts w:eastAsia="Arial" w:cs="Arial"/>
                <w:sz w:val="12"/>
                <w:szCs w:val="12"/>
              </w:rPr>
            </w:pPr>
            <w:r w:rsidRPr="2FCA4843">
              <w:rPr>
                <w:rFonts w:eastAsia="Arial" w:cs="Arial"/>
                <w:sz w:val="14"/>
                <w:szCs w:val="14"/>
              </w:rPr>
              <w:t>Caracterización de Proceso</w:t>
            </w:r>
          </w:p>
          <w:p w:rsidR="2FCA4843" w:rsidP="2FCA4843" w:rsidRDefault="2FCA4843" w14:paraId="7A81CB90" w14:textId="03B6D395">
            <w:pPr>
              <w:rPr>
                <w:rFonts w:eastAsia="Arial" w:cs="Arial"/>
                <w:sz w:val="12"/>
                <w:szCs w:val="12"/>
              </w:rPr>
            </w:pPr>
            <w:r w:rsidRPr="2FCA4843">
              <w:rPr>
                <w:rFonts w:eastAsia="Arial" w:cs="Arial"/>
                <w:sz w:val="14"/>
                <w:szCs w:val="14"/>
              </w:rPr>
              <w:t>Procedimiento de Producción, Trámite y Distribución de Documentos</w:t>
            </w:r>
          </w:p>
          <w:p w:rsidR="2FCA4843" w:rsidP="2FCA4843" w:rsidRDefault="2FCA4843" w14:paraId="54931BFA" w14:textId="3F7CBFE7">
            <w:pPr>
              <w:rPr>
                <w:rFonts w:eastAsia="Arial" w:cs="Arial"/>
                <w:sz w:val="12"/>
                <w:szCs w:val="12"/>
              </w:rPr>
            </w:pPr>
            <w:r w:rsidRPr="2FCA4843">
              <w:rPr>
                <w:rFonts w:eastAsia="Arial" w:cs="Arial"/>
                <w:sz w:val="14"/>
                <w:szCs w:val="14"/>
              </w:rPr>
              <w:t>Procedimiento de Administración Archivo de Gestión y Transferencia Primaria</w:t>
            </w:r>
          </w:p>
          <w:p w:rsidR="2FCA4843" w:rsidP="2FCA4843" w:rsidRDefault="2FCA4843" w14:paraId="14449588" w14:textId="34086101">
            <w:pPr>
              <w:rPr>
                <w:rFonts w:eastAsia="Arial" w:cs="Arial"/>
                <w:sz w:val="12"/>
                <w:szCs w:val="12"/>
              </w:rPr>
            </w:pPr>
            <w:r w:rsidRPr="2FCA4843">
              <w:rPr>
                <w:rFonts w:eastAsia="Arial" w:cs="Arial"/>
                <w:sz w:val="14"/>
                <w:szCs w:val="14"/>
              </w:rPr>
              <w:t>Procedimiento de Administración Archivo Central y Transferencia Secundaria</w:t>
            </w:r>
          </w:p>
          <w:p w:rsidR="2FCA4843" w:rsidP="2FCA4843" w:rsidRDefault="2FCA4843" w14:paraId="3E9434F8" w14:textId="4F010B55">
            <w:pPr>
              <w:rPr>
                <w:rFonts w:eastAsia="Arial" w:cs="Arial"/>
                <w:sz w:val="12"/>
                <w:szCs w:val="12"/>
              </w:rPr>
            </w:pPr>
            <w:r w:rsidRPr="2FCA4843">
              <w:rPr>
                <w:rFonts w:eastAsia="Arial" w:cs="Arial"/>
                <w:sz w:val="14"/>
                <w:szCs w:val="14"/>
              </w:rPr>
              <w:t>Procedimiento de Consulta y Préstamo de Documentos</w:t>
            </w:r>
          </w:p>
          <w:p w:rsidR="2FCA4843" w:rsidP="2FCA4843" w:rsidRDefault="2FCA4843" w14:paraId="2C388326" w14:textId="717F9F4D">
            <w:pPr>
              <w:rPr>
                <w:rFonts w:eastAsia="Arial" w:cs="Arial"/>
                <w:sz w:val="12"/>
                <w:szCs w:val="12"/>
              </w:rPr>
            </w:pPr>
            <w:r w:rsidRPr="2FCA4843">
              <w:rPr>
                <w:rFonts w:eastAsia="Arial" w:cs="Arial"/>
                <w:sz w:val="14"/>
                <w:szCs w:val="14"/>
              </w:rPr>
              <w:t>Instructivo de Organización de Archivo</w:t>
            </w:r>
          </w:p>
          <w:p w:rsidR="2FCA4843" w:rsidP="2FCA4843" w:rsidRDefault="2FCA4843" w14:paraId="5EBFACAB" w14:textId="0203C98D">
            <w:pPr>
              <w:rPr>
                <w:rFonts w:eastAsia="Arial" w:cs="Arial"/>
                <w:sz w:val="12"/>
                <w:szCs w:val="12"/>
              </w:rPr>
            </w:pPr>
            <w:r w:rsidRPr="2FCA4843">
              <w:rPr>
                <w:rFonts w:eastAsia="Arial" w:cs="Arial"/>
                <w:sz w:val="14"/>
                <w:szCs w:val="14"/>
              </w:rPr>
              <w:t>Instructivo para eliminación de Archivo</w:t>
            </w:r>
          </w:p>
          <w:p w:rsidR="2FCA4843" w:rsidP="2FCA4843" w:rsidRDefault="2FCA4843" w14:paraId="07CC583A" w14:textId="681682C8">
            <w:pPr>
              <w:rPr>
                <w:rFonts w:eastAsia="Arial" w:cs="Arial"/>
                <w:sz w:val="12"/>
                <w:szCs w:val="12"/>
              </w:rPr>
            </w:pPr>
            <w:r w:rsidRPr="2FCA4843">
              <w:rPr>
                <w:rFonts w:eastAsia="Arial" w:cs="Arial"/>
                <w:sz w:val="14"/>
                <w:szCs w:val="14"/>
              </w:rPr>
              <w:t>2. Se realizó el traslado de la documentación a la nueva sede la Elvira en el espacio asignado para el archivo central y de la SOP con las características adecuadas para la conservación de la documentación.</w:t>
            </w:r>
          </w:p>
          <w:p w:rsidR="2FCA4843" w:rsidP="2FCA4843" w:rsidRDefault="2FCA4843" w14:paraId="688B617F" w14:textId="44CE5543">
            <w:pPr>
              <w:rPr>
                <w:rFonts w:eastAsia="Arial" w:cs="Arial"/>
                <w:sz w:val="12"/>
                <w:szCs w:val="12"/>
              </w:rPr>
            </w:pPr>
            <w:r w:rsidRPr="2FCA4843">
              <w:rPr>
                <w:rFonts w:eastAsia="Arial" w:cs="Arial"/>
                <w:sz w:val="14"/>
                <w:szCs w:val="14"/>
              </w:rPr>
              <w:t xml:space="preserve">3.Se socializaron los documentos actualizados respecto al manejo de la Gestión Documental a todo el personal de la Entidad durante 2 Jornadas realizadas en la sede operativa y la sede administrativa </w:t>
            </w:r>
          </w:p>
          <w:p w:rsidR="2FCA4843" w:rsidP="2FCA4843" w:rsidRDefault="2FCA4843" w14:paraId="4723923A" w14:textId="6E7E5C76">
            <w:pPr>
              <w:rPr>
                <w:rFonts w:eastAsia="Arial" w:cs="Arial"/>
                <w:sz w:val="12"/>
                <w:szCs w:val="12"/>
              </w:rPr>
            </w:pPr>
            <w:r w:rsidRPr="2FCA4843">
              <w:rPr>
                <w:rFonts w:eastAsia="Arial" w:cs="Arial"/>
                <w:sz w:val="14"/>
                <w:szCs w:val="14"/>
              </w:rPr>
              <w:t>4. Se continuo con las capacitaciones en cuanto al manejo del aplicativo ORFEO de acuerdo con las solicitudes realizadas</w:t>
            </w:r>
          </w:p>
          <w:p w:rsidR="2FCA4843" w:rsidP="2FCA4843" w:rsidRDefault="2FCA4843" w14:paraId="198B5CE9" w14:textId="569DE41F">
            <w:pPr>
              <w:rPr>
                <w:rFonts w:eastAsia="Arial" w:cs="Arial"/>
                <w:sz w:val="12"/>
                <w:szCs w:val="12"/>
              </w:rPr>
            </w:pPr>
            <w:r w:rsidRPr="2FCA4843">
              <w:rPr>
                <w:rFonts w:eastAsia="Arial" w:cs="Arial"/>
                <w:sz w:val="14"/>
                <w:szCs w:val="14"/>
              </w:rPr>
              <w:t xml:space="preserve">5, Se avanzó en la elaboración de las TVD en cuanto a la conformación de cada uno de los periodos, la elaboración del inventario, cuadro de clasificación documental y Tabla por periodo, Elaboración de la valoración primaria, secundaria, descripción de series y subseries para la elaboración de las Fichas de Valoración </w:t>
            </w:r>
          </w:p>
          <w:p w:rsidR="2FCA4843" w:rsidP="2FCA4843" w:rsidRDefault="2FCA4843" w14:paraId="7C7446EC" w14:textId="05BCCC45">
            <w:pPr>
              <w:rPr>
                <w:rFonts w:eastAsia="Arial" w:cs="Arial"/>
                <w:sz w:val="12"/>
                <w:szCs w:val="12"/>
              </w:rPr>
            </w:pPr>
            <w:r w:rsidRPr="2FCA4843">
              <w:rPr>
                <w:rFonts w:eastAsia="Arial" w:cs="Arial"/>
                <w:sz w:val="14"/>
                <w:szCs w:val="14"/>
              </w:rPr>
              <w:t>6. Se actualizaron los instrumentos archivísticos conforme lo establecido en el decreto 1080 y se ajustaron a lo establecido en el sistema de Gestión de Calidad se aprobaron por la Oficina Asesora de Planeación y se formalizaron en el SSGESTIÓN</w:t>
            </w:r>
          </w:p>
          <w:p w:rsidR="2FCA4843" w:rsidP="2FCA4843" w:rsidRDefault="2FCA4843" w14:paraId="4F1A4549" w14:textId="615B47FC">
            <w:pPr>
              <w:rPr>
                <w:rFonts w:eastAsia="Arial" w:cs="Arial"/>
                <w:sz w:val="12"/>
                <w:szCs w:val="12"/>
              </w:rPr>
            </w:pPr>
            <w:r w:rsidRPr="2FCA4843">
              <w:rPr>
                <w:rFonts w:eastAsia="Arial" w:cs="Arial"/>
                <w:sz w:val="14"/>
                <w:szCs w:val="14"/>
              </w:rPr>
              <w:t>7. Respecto a la implementación de las TRD, se informó a los jefes de las dependencias la obligatoriedad de elaborar los inventarios en el Formato Único de Inventario Documental FUID para el informe de cierre de vigencia.</w:t>
            </w:r>
          </w:p>
        </w:tc>
      </w:tr>
    </w:tbl>
    <w:p w:rsidRPr="00351F8E" w:rsidR="00CE249C" w:rsidP="00CE249C" w:rsidRDefault="00CE249C" w14:paraId="48F82EAA" w14:textId="1DA042DB">
      <w:pPr>
        <w:pStyle w:val="ListParagraph"/>
        <w:autoSpaceDE w:val="0"/>
        <w:autoSpaceDN w:val="0"/>
        <w:adjustRightInd w:val="0"/>
        <w:ind w:left="720"/>
        <w:jc w:val="center"/>
        <w:rPr>
          <w:rFonts w:cs="Arial"/>
          <w:b/>
          <w:sz w:val="16"/>
          <w:szCs w:val="20"/>
          <w:lang w:eastAsia="es-CO"/>
        </w:rPr>
      </w:pPr>
      <w:bookmarkStart w:name="_Hlk19284134" w:id="102"/>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r w:rsidRPr="00351F8E">
        <w:rPr>
          <w:rFonts w:cs="Arial"/>
          <w:sz w:val="16"/>
          <w:szCs w:val="20"/>
          <w:lang w:eastAsia="es-CO"/>
        </w:rPr>
        <w:t>.</w:t>
      </w:r>
    </w:p>
    <w:bookmarkEnd w:id="102"/>
    <w:p w:rsidRPr="00CE249C" w:rsidR="00AA0D5E" w:rsidP="004361CE" w:rsidRDefault="00AA0D5E" w14:paraId="1D9925C7" w14:textId="77777777">
      <w:pPr>
        <w:rPr>
          <w:rFonts w:eastAsia="Times New Roman" w:cs="Arial"/>
          <w:lang w:eastAsia="es-ES"/>
        </w:rPr>
      </w:pPr>
    </w:p>
    <w:p w:rsidR="00CE249C" w:rsidP="00CE249C" w:rsidRDefault="00CE249C" w14:paraId="405E85A8" w14:textId="1700100D">
      <w:pPr>
        <w:rPr>
          <w:rFonts w:eastAsia="Times New Roman" w:cs="Arial"/>
          <w:lang w:val="es-ES_tradnl" w:eastAsia="es-ES"/>
        </w:rPr>
      </w:pPr>
      <w:r w:rsidRPr="2FCA4843">
        <w:rPr>
          <w:rFonts w:eastAsia="Times New Roman" w:cs="Arial"/>
          <w:lang w:val="es-ES" w:eastAsia="es-ES"/>
        </w:rPr>
        <w:t xml:space="preserve">En relación con la implementación del PGD para la vigencia se tuvo en cuenta dar prioridad a las metas a corto plazo que comprenden el desarrollo de 13 acciones estratégicas, para este periodo se </w:t>
      </w:r>
      <w:r w:rsidRPr="2FCA4843" w:rsidR="00464EE8">
        <w:rPr>
          <w:rFonts w:eastAsia="Times New Roman" w:cs="Arial"/>
          <w:lang w:val="es-ES" w:eastAsia="es-ES"/>
        </w:rPr>
        <w:t>dio</w:t>
      </w:r>
      <w:r w:rsidRPr="2FCA4843">
        <w:rPr>
          <w:rFonts w:eastAsia="Times New Roman" w:cs="Arial"/>
          <w:lang w:val="es-ES" w:eastAsia="es-ES"/>
        </w:rPr>
        <w:t xml:space="preserve"> cumplimiento a 7 actividades en un 100</w:t>
      </w:r>
      <w:r w:rsidRPr="2FCA4843" w:rsidR="00464EE8">
        <w:rPr>
          <w:rFonts w:eastAsia="Times New Roman" w:cs="Arial"/>
          <w:lang w:val="es-ES" w:eastAsia="es-ES"/>
        </w:rPr>
        <w:t>%,</w:t>
      </w:r>
      <w:r w:rsidRPr="2FCA4843">
        <w:rPr>
          <w:rFonts w:eastAsia="Times New Roman" w:cs="Arial"/>
          <w:lang w:val="es-ES" w:eastAsia="es-ES"/>
        </w:rPr>
        <w:t xml:space="preserve"> respecto a las 6 acciones faltantes se encuentran en ejecución acorde con el plan de acción del proceso y serán terminadas para el segundo semestre 2019.</w:t>
      </w:r>
    </w:p>
    <w:p w:rsidRPr="00CE249C" w:rsidR="00CE249C" w:rsidP="00CE249C" w:rsidRDefault="00CE249C" w14:paraId="51486D57" w14:textId="499F83D6">
      <w:pPr>
        <w:rPr>
          <w:rFonts w:eastAsia="Times New Roman" w:cs="Arial"/>
          <w:lang w:val="es-ES" w:eastAsia="es-ES"/>
        </w:rPr>
      </w:pPr>
    </w:p>
    <w:p w:rsidR="00CE249C" w:rsidP="00CE249C" w:rsidRDefault="00CE249C" w14:paraId="053A57E0" w14:textId="62979685">
      <w:pPr>
        <w:rPr>
          <w:rFonts w:eastAsia="Times New Roman" w:cs="Arial"/>
          <w:lang w:val="es-ES_tradnl" w:eastAsia="es-ES"/>
        </w:rPr>
      </w:pPr>
      <w:r w:rsidRPr="00CE249C">
        <w:rPr>
          <w:rFonts w:eastAsia="Times New Roman" w:cs="Arial"/>
          <w:lang w:val="es-ES_tradnl" w:eastAsia="es-ES"/>
        </w:rPr>
        <w:t xml:space="preserve">Actividades desarrolladas en el periodo: </w:t>
      </w:r>
    </w:p>
    <w:p w:rsidRPr="00CE249C" w:rsidR="00CE249C" w:rsidP="00CE249C" w:rsidRDefault="00CE249C" w14:paraId="6C764614" w14:textId="77777777">
      <w:pPr>
        <w:rPr>
          <w:rFonts w:eastAsia="Times New Roman" w:cs="Arial"/>
          <w:lang w:val="es-ES_tradnl" w:eastAsia="es-ES"/>
        </w:rPr>
      </w:pPr>
    </w:p>
    <w:p w:rsidRPr="00CE249C" w:rsidR="00CE249C" w:rsidP="00CE249C" w:rsidRDefault="00CE249C" w14:paraId="2A49D7AF" w14:textId="29851611">
      <w:pPr>
        <w:ind w:left="426" w:hanging="283"/>
        <w:rPr>
          <w:rFonts w:eastAsia="Times New Roman" w:cs="Arial"/>
          <w:lang w:val="es-ES_tradnl" w:eastAsia="es-ES"/>
        </w:rPr>
      </w:pPr>
      <w:r w:rsidRPr="00CE249C">
        <w:rPr>
          <w:rFonts w:eastAsia="Times New Roman" w:cs="Arial"/>
          <w:lang w:val="es-ES_tradnl" w:eastAsia="es-ES"/>
        </w:rPr>
        <w:t xml:space="preserve">1. Se cumplió con las actividades adoptadas en el Plan de Mejoramiento </w:t>
      </w:r>
      <w:r w:rsidRPr="00CE249C" w:rsidR="00464EE8">
        <w:rPr>
          <w:rFonts w:eastAsia="Times New Roman" w:cs="Arial"/>
          <w:lang w:val="es-ES_tradnl" w:eastAsia="es-ES"/>
        </w:rPr>
        <w:t>Archivístico</w:t>
      </w:r>
      <w:r w:rsidRPr="00CE249C">
        <w:rPr>
          <w:rFonts w:eastAsia="Times New Roman" w:cs="Arial"/>
          <w:lang w:val="es-ES_tradnl" w:eastAsia="es-ES"/>
        </w:rPr>
        <w:t>.</w:t>
      </w:r>
    </w:p>
    <w:p w:rsidRPr="00CE249C" w:rsidR="00CE249C" w:rsidP="00CE249C" w:rsidRDefault="00CE249C" w14:paraId="6DE42DF6" w14:textId="77777777">
      <w:pPr>
        <w:ind w:left="426" w:hanging="283"/>
        <w:rPr>
          <w:rFonts w:eastAsia="Times New Roman" w:cs="Arial"/>
          <w:lang w:val="es-ES_tradnl" w:eastAsia="es-ES"/>
        </w:rPr>
      </w:pPr>
      <w:r w:rsidRPr="00CE249C">
        <w:rPr>
          <w:rFonts w:eastAsia="Times New Roman" w:cs="Arial"/>
          <w:lang w:val="es-ES_tradnl" w:eastAsia="es-ES"/>
        </w:rPr>
        <w:t>2. Se han adelantado mesas de trabajo con el Archivo de Bogotá para la conformación de las Tablas de Valoración Documental.</w:t>
      </w:r>
    </w:p>
    <w:p w:rsidRPr="00CE249C" w:rsidR="00CE249C" w:rsidP="00CE249C" w:rsidRDefault="00CE249C" w14:paraId="65C42AF4" w14:textId="77777777">
      <w:pPr>
        <w:ind w:left="426" w:hanging="283"/>
        <w:rPr>
          <w:rFonts w:eastAsia="Times New Roman" w:cs="Arial"/>
          <w:lang w:val="es-ES_tradnl" w:eastAsia="es-ES"/>
        </w:rPr>
      </w:pPr>
      <w:r w:rsidRPr="00CE249C">
        <w:rPr>
          <w:rFonts w:eastAsia="Times New Roman" w:cs="Arial"/>
          <w:lang w:val="es-ES_tradnl" w:eastAsia="es-ES"/>
        </w:rPr>
        <w:t>3. Se consolidó el inventario del archivo central y la SOP como insumo para el traslado a la nueva sede.</w:t>
      </w:r>
    </w:p>
    <w:p w:rsidRPr="00CE249C" w:rsidR="00CE249C" w:rsidP="00CE249C" w:rsidRDefault="00CE249C" w14:paraId="31B0C4C2" w14:textId="77777777">
      <w:pPr>
        <w:ind w:left="426" w:hanging="283"/>
        <w:rPr>
          <w:rFonts w:eastAsia="Times New Roman" w:cs="Arial"/>
          <w:lang w:val="es-ES_tradnl" w:eastAsia="es-ES"/>
        </w:rPr>
      </w:pPr>
      <w:r w:rsidRPr="00CE249C">
        <w:rPr>
          <w:rFonts w:eastAsia="Times New Roman" w:cs="Arial"/>
          <w:lang w:val="es-ES_tradnl" w:eastAsia="es-ES"/>
        </w:rPr>
        <w:t xml:space="preserve">4. Se actualizó el PINAR conforme al Sistema de Gestión de Calidad y se aprobó en Comité de Archivo Interno. </w:t>
      </w:r>
    </w:p>
    <w:p w:rsidRPr="00CE249C" w:rsidR="00CE249C" w:rsidP="00CE249C" w:rsidRDefault="00CE249C" w14:paraId="65791274" w14:textId="7181C259">
      <w:pPr>
        <w:ind w:left="426" w:hanging="283"/>
        <w:rPr>
          <w:rFonts w:eastAsia="Times New Roman" w:cs="Arial"/>
          <w:lang w:val="es-ES_tradnl" w:eastAsia="es-ES"/>
        </w:rPr>
      </w:pPr>
      <w:r w:rsidRPr="00CE249C">
        <w:rPr>
          <w:rFonts w:eastAsia="Times New Roman" w:cs="Arial"/>
          <w:lang w:val="es-ES_tradnl" w:eastAsia="es-ES"/>
        </w:rPr>
        <w:t xml:space="preserve">5. Se actualizaron los instrumentos </w:t>
      </w:r>
      <w:r w:rsidRPr="00CE249C" w:rsidR="00464EE8">
        <w:rPr>
          <w:rFonts w:eastAsia="Times New Roman" w:cs="Arial"/>
          <w:lang w:val="es-ES_tradnl" w:eastAsia="es-ES"/>
        </w:rPr>
        <w:t>archivísticos</w:t>
      </w:r>
      <w:r w:rsidRPr="00CE249C">
        <w:rPr>
          <w:rFonts w:eastAsia="Times New Roman" w:cs="Arial"/>
          <w:lang w:val="es-ES_tradnl" w:eastAsia="es-ES"/>
        </w:rPr>
        <w:t xml:space="preserve"> conforme lo establecido en el decreto 1080 y se aprobaron por comité del 28 de junio de 2019.</w:t>
      </w:r>
    </w:p>
    <w:p w:rsidRPr="00CE249C" w:rsidR="00CE249C" w:rsidP="00CE249C" w:rsidRDefault="00CE249C" w14:paraId="70C5CD05" w14:textId="77777777">
      <w:pPr>
        <w:ind w:left="426" w:hanging="283"/>
        <w:rPr>
          <w:rFonts w:eastAsia="Times New Roman" w:cs="Arial"/>
          <w:lang w:val="es-ES_tradnl" w:eastAsia="es-ES"/>
        </w:rPr>
      </w:pPr>
      <w:r w:rsidRPr="00CE249C">
        <w:rPr>
          <w:rFonts w:eastAsia="Times New Roman" w:cs="Arial"/>
          <w:lang w:val="es-ES_tradnl" w:eastAsia="es-ES"/>
        </w:rPr>
        <w:t>6. Se actualizaron los procedimientos de conformidad con la caracterización del proceso y las observaciones de la OAP.</w:t>
      </w:r>
    </w:p>
    <w:p w:rsidRPr="00CE249C" w:rsidR="00CE249C" w:rsidP="00CE249C" w:rsidRDefault="00CE249C" w14:paraId="6F5733B2" w14:textId="77777777">
      <w:pPr>
        <w:ind w:left="426" w:hanging="283"/>
        <w:rPr>
          <w:rFonts w:eastAsia="Times New Roman" w:cs="Arial"/>
          <w:lang w:val="es-ES_tradnl" w:eastAsia="es-ES"/>
        </w:rPr>
      </w:pPr>
      <w:r w:rsidRPr="00CE249C">
        <w:rPr>
          <w:rFonts w:eastAsia="Times New Roman" w:cs="Arial"/>
          <w:lang w:val="es-ES_tradnl" w:eastAsia="es-ES"/>
        </w:rPr>
        <w:t xml:space="preserve">7.Implementación de las Tablas de Retención Documental en los Archivos de Gestión de la Unidad de Mantenimiento Vial. </w:t>
      </w:r>
    </w:p>
    <w:p w:rsidRPr="00CE249C" w:rsidR="00CE249C" w:rsidP="00CE249C" w:rsidRDefault="00CE249C" w14:paraId="7F672FAB" w14:textId="77777777">
      <w:pPr>
        <w:rPr>
          <w:rFonts w:eastAsia="Times New Roman" w:cs="Arial"/>
          <w:lang w:val="es-ES_tradnl" w:eastAsia="es-ES"/>
        </w:rPr>
      </w:pPr>
      <w:r w:rsidRPr="00CE249C">
        <w:rPr>
          <w:rFonts w:eastAsia="Times New Roman" w:cs="Arial"/>
          <w:lang w:val="es-ES_tradnl" w:eastAsia="es-ES"/>
        </w:rPr>
        <w:t xml:space="preserve"> </w:t>
      </w:r>
    </w:p>
    <w:p w:rsidR="00CE249C" w:rsidP="00CE249C" w:rsidRDefault="00CE249C" w14:paraId="4FC6E38D" w14:textId="4B3EBA2C">
      <w:pPr>
        <w:rPr>
          <w:rFonts w:eastAsia="Times New Roman" w:cs="Arial"/>
          <w:lang w:val="es-ES_tradnl" w:eastAsia="es-ES"/>
        </w:rPr>
      </w:pPr>
      <w:r w:rsidRPr="00CE249C">
        <w:rPr>
          <w:rFonts w:eastAsia="Times New Roman" w:cs="Arial"/>
          <w:lang w:val="es-ES_tradnl" w:eastAsia="es-ES"/>
        </w:rPr>
        <w:t>Con respecto al mismo periodo de la anterior vigencia se evidencia un rezago en el cumplimiento de las actividades programadas en el PGD, no obstante, todas ellas se encuentran en ejecución y se espera su ejecución al 100% en el siguiente trimestre.</w:t>
      </w:r>
    </w:p>
    <w:p w:rsidR="00CE249C" w:rsidP="00CE249C" w:rsidRDefault="00CE249C" w14:paraId="4078F4EA" w14:textId="77777777">
      <w:pPr>
        <w:rPr>
          <w:rFonts w:eastAsia="Times New Roman" w:cs="Arial"/>
          <w:lang w:val="es-ES_tradnl" w:eastAsia="es-ES"/>
        </w:rPr>
      </w:pPr>
    </w:p>
    <w:p w:rsidR="00AA0D5E" w:rsidP="004361CE" w:rsidRDefault="004C7887" w14:paraId="30491549" w14:textId="773C090B">
      <w:pPr>
        <w:rPr>
          <w:rFonts w:eastAsia="Times New Roman" w:cs="Arial"/>
          <w:lang w:val="es-ES_tradnl" w:eastAsia="es-ES"/>
        </w:rPr>
      </w:pPr>
      <w:r w:rsidRPr="2FCA4843">
        <w:rPr>
          <w:rFonts w:eastAsia="Times New Roman" w:cs="Arial"/>
          <w:lang w:val="es-ES" w:eastAsia="es-ES"/>
        </w:rPr>
        <w:t xml:space="preserve">Se </w:t>
      </w:r>
      <w:r w:rsidRPr="2FCA4843" w:rsidR="00AA0D5E">
        <w:rPr>
          <w:rFonts w:eastAsia="Times New Roman" w:cs="Arial"/>
          <w:lang w:val="es-ES" w:eastAsia="es-ES"/>
        </w:rPr>
        <w:t xml:space="preserve">deben establecer las causas que impiden cumplir </w:t>
      </w:r>
      <w:r w:rsidRPr="2FCA4843" w:rsidR="005A10A9">
        <w:rPr>
          <w:rFonts w:eastAsia="Times New Roman" w:cs="Arial"/>
          <w:lang w:val="es-ES" w:eastAsia="es-ES"/>
        </w:rPr>
        <w:t>con las actividades programadas e implementar un plan de mejora que permitan subsanar la situación</w:t>
      </w:r>
      <w:r w:rsidRPr="2FCA4843">
        <w:rPr>
          <w:rFonts w:eastAsia="Times New Roman" w:cs="Arial"/>
          <w:lang w:val="es-ES" w:eastAsia="es-ES"/>
        </w:rPr>
        <w:t>, llevando a cabo la ejecución de las actividades pendientes en el siguiente periodo</w:t>
      </w:r>
      <w:r w:rsidRPr="2FCA4843" w:rsidR="005A10A9">
        <w:rPr>
          <w:rFonts w:eastAsia="Times New Roman" w:cs="Arial"/>
          <w:lang w:val="es-ES" w:eastAsia="es-ES"/>
        </w:rPr>
        <w:t>.</w:t>
      </w:r>
    </w:p>
    <w:p w:rsidR="00A56423" w:rsidP="2FCA4843" w:rsidRDefault="00A56423" w14:paraId="68C4CF95" w14:textId="01B2E16A">
      <w:pPr>
        <w:rPr>
          <w:rFonts w:eastAsia="Times New Roman" w:cs="Arial"/>
          <w:lang w:val="es-ES" w:eastAsia="es-ES"/>
        </w:rPr>
      </w:pPr>
    </w:p>
    <w:p w:rsidR="00A56423" w:rsidP="2FCA4843" w:rsidRDefault="2FCA4843" w14:paraId="7A0CCD3B" w14:textId="2153B495">
      <w:pPr>
        <w:rPr>
          <w:rFonts w:eastAsia="Times New Roman" w:cs="Arial"/>
          <w:lang w:val="es-ES" w:eastAsia="es-ES"/>
        </w:rPr>
      </w:pPr>
      <w:r w:rsidRPr="2FCA4843">
        <w:rPr>
          <w:rFonts w:eastAsia="Times New Roman" w:cs="Arial"/>
          <w:lang w:val="es-ES" w:eastAsia="es-ES"/>
        </w:rPr>
        <w:t>Para el tercer trimestre sigue persistiendo un error en este indicador y es que no nos está reflejando un rigor en el cumplimiento de un cronograma fijo. Desde inicio de año el indicador debería determinar las acciones a realizar en todo el año segmentadas por trimestres. En realidad se están poniendo una serie de acciones que se hacen y cuando cambia el orden de prioridades del proceso se ajusta el cronograma. Como sucedió en el segundo trimestre. Esta no es una herramienta efectiva para fomentar el mejoramiento del proceso. ¿Qué pasó con las 6 actividades que quedaron faltando por ejecutar del segundo trimestre?, ¿se acumulan para el cuarto periodo?</w:t>
      </w:r>
    </w:p>
    <w:p w:rsidR="00A56423" w:rsidP="004361CE" w:rsidRDefault="00A56423" w14:paraId="5533D8FD" w14:textId="0665B526">
      <w:pPr>
        <w:rPr>
          <w:rFonts w:eastAsia="Times New Roman" w:cs="Arial"/>
          <w:lang w:val="es-ES" w:eastAsia="es-ES"/>
        </w:rPr>
      </w:pPr>
    </w:p>
    <w:p w:rsidR="00FB36A8" w:rsidP="004361CE" w:rsidRDefault="00A56423" w14:paraId="74E3A98C" w14:textId="77777777">
      <w:pPr>
        <w:rPr>
          <w:rFonts w:eastAsia="Times New Roman" w:cs="Arial"/>
          <w:lang w:eastAsia="es-ES"/>
        </w:rPr>
      </w:pPr>
      <w:r w:rsidRPr="2FCA4843">
        <w:rPr>
          <w:rFonts w:eastAsia="Times New Roman" w:cs="Arial"/>
          <w:b/>
          <w:lang w:val="es-ES" w:eastAsia="es-ES"/>
        </w:rPr>
        <w:t xml:space="preserve">GDOC-IND-002 </w:t>
      </w:r>
      <w:r w:rsidRPr="00A56423">
        <w:rPr>
          <w:rFonts w:eastAsia="Times New Roman" w:cs="Arial"/>
          <w:u w:val="single"/>
          <w:lang w:eastAsia="es-ES"/>
        </w:rPr>
        <w:t>TIEMPO PROMEDIO DE ATENCIÓN DE CONSULTAS DEL ARCHIVO CENTRAL</w:t>
      </w:r>
      <w:r w:rsidR="00341A2F">
        <w:rPr>
          <w:rFonts w:eastAsia="Times New Roman" w:cs="Arial"/>
          <w:lang w:eastAsia="es-ES"/>
        </w:rPr>
        <w:t xml:space="preserve"> </w:t>
      </w:r>
    </w:p>
    <w:p w:rsidR="00FB36A8" w:rsidP="004361CE" w:rsidRDefault="00FB36A8" w14:paraId="73C95093" w14:textId="77777777">
      <w:pPr>
        <w:rPr>
          <w:rFonts w:eastAsia="Times New Roman" w:cs="Arial"/>
          <w:lang w:eastAsia="es-ES"/>
        </w:rPr>
      </w:pPr>
    </w:p>
    <w:p w:rsidR="00A56423" w:rsidP="004361CE" w:rsidRDefault="00341A2F" w14:paraId="5D735B7C" w14:textId="5CEC641B">
      <w:pPr>
        <w:rPr>
          <w:rFonts w:eastAsia="Times New Roman" w:cs="Arial"/>
          <w:lang w:eastAsia="es-ES"/>
        </w:rPr>
      </w:pPr>
      <w:r w:rsidRPr="00341A2F">
        <w:rPr>
          <w:rFonts w:eastAsia="Times New Roman" w:cs="Arial"/>
          <w:lang w:eastAsia="es-ES"/>
        </w:rPr>
        <w:t xml:space="preserve">Se observa que este indicador tuvo un rendimiento más bajo en el </w:t>
      </w:r>
      <w:r w:rsidRPr="2FCA4843" w:rsidR="2FCA4843">
        <w:rPr>
          <w:rFonts w:eastAsia="Times New Roman" w:cs="Arial"/>
          <w:lang w:eastAsia="es-ES"/>
        </w:rPr>
        <w:t>tercer</w:t>
      </w:r>
      <w:r w:rsidRPr="00341A2F">
        <w:rPr>
          <w:rFonts w:eastAsia="Times New Roman" w:cs="Arial"/>
          <w:lang w:eastAsia="es-ES"/>
        </w:rPr>
        <w:t xml:space="preserve"> trimestre que en el primer </w:t>
      </w:r>
      <w:r w:rsidRPr="2FCA4843" w:rsidR="2FCA4843">
        <w:rPr>
          <w:rFonts w:eastAsia="Times New Roman" w:cs="Arial"/>
          <w:lang w:eastAsia="es-ES"/>
        </w:rPr>
        <w:t>y segundo semestres del año.</w:t>
      </w:r>
      <w:r w:rsidRPr="00341A2F">
        <w:rPr>
          <w:rFonts w:eastAsia="Times New Roman" w:cs="Arial"/>
          <w:lang w:eastAsia="es-ES"/>
        </w:rPr>
        <w:t xml:space="preserve">  La línea base del indicador es mantener las consultas en no más de 2 días en su atención. Para el primer semestre se logró estar por debajo de la línea base con 1,5 días, para el segundo semestr</w:t>
      </w:r>
      <w:r>
        <w:rPr>
          <w:rFonts w:eastAsia="Times New Roman" w:cs="Arial"/>
          <w:lang w:eastAsia="es-ES"/>
        </w:rPr>
        <w:t xml:space="preserve">e desmejoró </w:t>
      </w:r>
      <w:r w:rsidRPr="00341A2F">
        <w:rPr>
          <w:rFonts w:eastAsia="Times New Roman" w:cs="Arial"/>
          <w:lang w:eastAsia="es-ES"/>
        </w:rPr>
        <w:t>el desempeño a 2,5 días</w:t>
      </w:r>
      <w:r w:rsidRPr="2FCA4843" w:rsidR="2FCA4843">
        <w:rPr>
          <w:rFonts w:eastAsia="Times New Roman" w:cs="Arial"/>
          <w:lang w:eastAsia="es-ES"/>
        </w:rPr>
        <w:t xml:space="preserve"> y para el tercer trimestre se llegó a un promedio de 6,8 días.</w:t>
      </w:r>
      <w:r w:rsidRPr="00341A2F">
        <w:rPr>
          <w:rFonts w:eastAsia="Times New Roman" w:cs="Arial"/>
          <w:lang w:eastAsia="es-ES"/>
        </w:rPr>
        <w:t xml:space="preserve"> Es necesario revisar </w:t>
      </w:r>
      <w:r>
        <w:rPr>
          <w:rFonts w:eastAsia="Times New Roman" w:cs="Arial"/>
          <w:lang w:eastAsia="es-ES"/>
        </w:rPr>
        <w:t xml:space="preserve">las </w:t>
      </w:r>
      <w:r w:rsidRPr="00341A2F">
        <w:rPr>
          <w:rFonts w:eastAsia="Times New Roman" w:cs="Arial"/>
          <w:lang w:eastAsia="es-ES"/>
        </w:rPr>
        <w:t xml:space="preserve">condiciones </w:t>
      </w:r>
      <w:r w:rsidRPr="2FCA4843" w:rsidR="2FCA4843">
        <w:rPr>
          <w:rFonts w:eastAsia="Times New Roman" w:cs="Arial"/>
          <w:lang w:eastAsia="es-ES"/>
        </w:rPr>
        <w:t xml:space="preserve">que </w:t>
      </w:r>
      <w:r w:rsidRPr="00341A2F">
        <w:rPr>
          <w:rFonts w:eastAsia="Times New Roman" w:cs="Arial"/>
          <w:lang w:eastAsia="es-ES"/>
        </w:rPr>
        <w:t xml:space="preserve">están ocasionando que el proceso </w:t>
      </w:r>
      <w:r>
        <w:rPr>
          <w:rFonts w:eastAsia="Times New Roman" w:cs="Arial"/>
          <w:lang w:eastAsia="es-ES"/>
        </w:rPr>
        <w:t>aumente los tiempos de respuesta de</w:t>
      </w:r>
      <w:r w:rsidRPr="00341A2F">
        <w:rPr>
          <w:rFonts w:eastAsia="Times New Roman" w:cs="Arial"/>
          <w:lang w:eastAsia="es-ES"/>
        </w:rPr>
        <w:t xml:space="preserve"> las solicitudes, </w:t>
      </w:r>
      <w:r>
        <w:rPr>
          <w:rFonts w:eastAsia="Times New Roman" w:cs="Arial"/>
          <w:lang w:eastAsia="es-ES"/>
        </w:rPr>
        <w:t xml:space="preserve">por cuanto </w:t>
      </w:r>
      <w:r w:rsidRPr="00341A2F">
        <w:rPr>
          <w:rFonts w:eastAsia="Times New Roman" w:cs="Arial"/>
          <w:lang w:eastAsia="es-ES"/>
        </w:rPr>
        <w:t xml:space="preserve">las solicitudes del </w:t>
      </w:r>
      <w:r w:rsidRPr="2FCA4843" w:rsidR="2FCA4843">
        <w:rPr>
          <w:rFonts w:eastAsia="Times New Roman" w:cs="Arial"/>
          <w:lang w:eastAsia="es-ES"/>
        </w:rPr>
        <w:t>tercer trimestre</w:t>
      </w:r>
      <w:r w:rsidRPr="00341A2F">
        <w:rPr>
          <w:rFonts w:eastAsia="Times New Roman" w:cs="Arial"/>
          <w:lang w:eastAsia="es-ES"/>
        </w:rPr>
        <w:t xml:space="preserve"> fueron </w:t>
      </w:r>
      <w:r w:rsidRPr="2FCA4843" w:rsidR="2FCA4843">
        <w:rPr>
          <w:rFonts w:eastAsia="Times New Roman" w:cs="Arial"/>
          <w:lang w:eastAsia="es-ES"/>
        </w:rPr>
        <w:t xml:space="preserve">1327, un </w:t>
      </w:r>
      <w:r w:rsidRPr="00341A2F" w:rsidR="00322839">
        <w:rPr>
          <w:rFonts w:eastAsia="Times New Roman" w:cs="Arial"/>
          <w:lang w:eastAsia="es-ES"/>
        </w:rPr>
        <w:t>incremento</w:t>
      </w:r>
      <w:r w:rsidRPr="00341A2F">
        <w:rPr>
          <w:rFonts w:eastAsia="Times New Roman" w:cs="Arial"/>
          <w:lang w:eastAsia="es-ES"/>
        </w:rPr>
        <w:t xml:space="preserve"> </w:t>
      </w:r>
      <w:r>
        <w:rPr>
          <w:rFonts w:eastAsia="Times New Roman" w:cs="Arial"/>
          <w:lang w:eastAsia="es-ES"/>
        </w:rPr>
        <w:t xml:space="preserve">significativo </w:t>
      </w:r>
      <w:r w:rsidRPr="2FCA4843" w:rsidR="2FCA4843">
        <w:rPr>
          <w:rFonts w:eastAsia="Times New Roman" w:cs="Arial"/>
          <w:lang w:eastAsia="es-ES"/>
        </w:rPr>
        <w:t xml:space="preserve">respecto al reporte anterior de 576 solicitudes.  </w:t>
      </w:r>
    </w:p>
    <w:p w:rsidR="00322839" w:rsidP="004361CE" w:rsidRDefault="00322839" w14:paraId="38FD5789" w14:textId="6A1400F4">
      <w:pPr>
        <w:rPr>
          <w:rFonts w:eastAsia="Times New Roman" w:cs="Arial"/>
          <w:lang w:eastAsia="es-ES"/>
        </w:rPr>
      </w:pPr>
    </w:p>
    <w:p w:rsidRPr="00A51584" w:rsidR="00322839" w:rsidP="00322839" w:rsidRDefault="00322839" w14:paraId="49C93668" w14:textId="05252116">
      <w:pPr>
        <w:pStyle w:val="Caption"/>
        <w:spacing w:after="0" w:line="240" w:lineRule="auto"/>
        <w:jc w:val="center"/>
        <w:rPr>
          <w:rFonts w:eastAsia="Times New Roman" w:cs="Arial"/>
          <w:sz w:val="16"/>
          <w:szCs w:val="16"/>
          <w:lang w:eastAsia="es-ES"/>
        </w:rPr>
      </w:pPr>
      <w:bookmarkStart w:name="_Toc28613603" w:id="103"/>
      <w:r w:rsidRPr="00A51584">
        <w:rPr>
          <w:sz w:val="16"/>
          <w:szCs w:val="16"/>
        </w:rPr>
        <w:t>Tabla</w:t>
      </w:r>
      <w:r w:rsidR="00A7016D">
        <w:rPr>
          <w:sz w:val="16"/>
          <w:szCs w:val="16"/>
        </w:rPr>
        <w:t xml:space="preserve"> 53.</w:t>
      </w:r>
      <w:r w:rsidRPr="00A51584">
        <w:rPr>
          <w:sz w:val="16"/>
          <w:szCs w:val="16"/>
        </w:rPr>
        <w:t xml:space="preserve"> </w:t>
      </w:r>
      <w:r w:rsidRPr="00A51584">
        <w:rPr>
          <w:b w:val="0"/>
          <w:sz w:val="16"/>
          <w:szCs w:val="16"/>
        </w:rPr>
        <w:t>tiempo promedio de atención de consultas del archivo central</w:t>
      </w:r>
      <w:bookmarkEnd w:id="103"/>
    </w:p>
    <w:tbl>
      <w:tblPr>
        <w:tblW w:w="9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961"/>
        <w:gridCol w:w="994"/>
        <w:gridCol w:w="1136"/>
        <w:gridCol w:w="5320"/>
      </w:tblGrid>
      <w:tr w:rsidRPr="00322839" w:rsidR="00322839" w:rsidTr="00FB36A8" w14:paraId="030A80E0" w14:textId="77777777">
        <w:trPr>
          <w:trHeight w:val="253"/>
        </w:trPr>
        <w:tc>
          <w:tcPr>
            <w:tcW w:w="9476" w:type="dxa"/>
            <w:gridSpan w:val="5"/>
            <w:shd w:val="clear" w:color="auto" w:fill="D9D9D9" w:themeFill="background1" w:themeFillShade="D9"/>
            <w:vAlign w:val="center"/>
            <w:hideMark/>
          </w:tcPr>
          <w:p w:rsidRPr="00322839" w:rsidR="00322839" w:rsidP="00322839" w:rsidRDefault="00322839" w14:paraId="732C3C19"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CUADRO DE SEGUIMIENTO</w:t>
            </w:r>
          </w:p>
        </w:tc>
      </w:tr>
      <w:tr w:rsidRPr="00322839" w:rsidR="00322839" w:rsidTr="00FB36A8" w14:paraId="18C46BB7" w14:textId="77777777">
        <w:trPr>
          <w:trHeight w:val="438"/>
        </w:trPr>
        <w:tc>
          <w:tcPr>
            <w:tcW w:w="1065" w:type="dxa"/>
            <w:vMerge w:val="restart"/>
            <w:shd w:val="clear" w:color="auto" w:fill="D9D9D9" w:themeFill="background1" w:themeFillShade="D9"/>
            <w:vAlign w:val="center"/>
            <w:hideMark/>
          </w:tcPr>
          <w:p w:rsidRPr="00322839" w:rsidR="00322839" w:rsidP="00322839" w:rsidRDefault="00322839" w14:paraId="10EE86D9"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PERIODO DE MEDICIÓN</w:t>
            </w:r>
          </w:p>
        </w:tc>
        <w:tc>
          <w:tcPr>
            <w:tcW w:w="961" w:type="dxa"/>
            <w:vMerge w:val="restart"/>
            <w:shd w:val="clear" w:color="auto" w:fill="D9D9D9" w:themeFill="background1" w:themeFillShade="D9"/>
            <w:vAlign w:val="center"/>
            <w:hideMark/>
          </w:tcPr>
          <w:p w:rsidRPr="00322839" w:rsidR="00322839" w:rsidP="00322839" w:rsidRDefault="00322839" w14:paraId="29B7EC4E"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Sumatoria tiempos de respuesta</w:t>
            </w:r>
          </w:p>
        </w:tc>
        <w:tc>
          <w:tcPr>
            <w:tcW w:w="994" w:type="dxa"/>
            <w:vMerge w:val="restart"/>
            <w:shd w:val="clear" w:color="auto" w:fill="D9D9D9" w:themeFill="background1" w:themeFillShade="D9"/>
            <w:vAlign w:val="center"/>
            <w:hideMark/>
          </w:tcPr>
          <w:p w:rsidRPr="00322839" w:rsidR="00322839" w:rsidP="00322839" w:rsidRDefault="00322839" w14:paraId="0FF12C07"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N. Solicitudes</w:t>
            </w:r>
          </w:p>
        </w:tc>
        <w:tc>
          <w:tcPr>
            <w:tcW w:w="1136" w:type="dxa"/>
            <w:vMerge w:val="restart"/>
            <w:shd w:val="clear" w:color="auto" w:fill="D9D9D9" w:themeFill="background1" w:themeFillShade="D9"/>
            <w:vAlign w:val="center"/>
            <w:hideMark/>
          </w:tcPr>
          <w:p w:rsidRPr="00322839" w:rsidR="00322839" w:rsidP="00322839" w:rsidRDefault="00322839" w14:paraId="3232CB28"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RESULTADO</w:t>
            </w:r>
          </w:p>
        </w:tc>
        <w:tc>
          <w:tcPr>
            <w:tcW w:w="5320" w:type="dxa"/>
            <w:vMerge w:val="restart"/>
            <w:shd w:val="clear" w:color="auto" w:fill="D9D9D9" w:themeFill="background1" w:themeFillShade="D9"/>
            <w:vAlign w:val="center"/>
            <w:hideMark/>
          </w:tcPr>
          <w:p w:rsidRPr="00322839" w:rsidR="00322839" w:rsidP="00322839" w:rsidRDefault="00322839" w14:paraId="61A8835D" w14:textId="77777777">
            <w:pPr>
              <w:widowControl/>
              <w:jc w:val="center"/>
              <w:rPr>
                <w:rFonts w:eastAsia="Times New Roman" w:cs="Arial"/>
                <w:b/>
                <w:bCs/>
                <w:sz w:val="16"/>
                <w:szCs w:val="16"/>
                <w:lang w:eastAsia="es-CO"/>
              </w:rPr>
            </w:pPr>
            <w:r w:rsidRPr="00322839">
              <w:rPr>
                <w:rFonts w:eastAsia="Times New Roman" w:cs="Arial"/>
                <w:b/>
                <w:bCs/>
                <w:sz w:val="16"/>
                <w:szCs w:val="16"/>
                <w:lang w:eastAsia="es-CO"/>
              </w:rPr>
              <w:t xml:space="preserve">EVALUACIÓN CUALITATIVA </w:t>
            </w:r>
          </w:p>
        </w:tc>
      </w:tr>
      <w:tr w:rsidRPr="00322839" w:rsidR="00322839" w:rsidTr="00FB36A8" w14:paraId="00A18EBC" w14:textId="77777777">
        <w:trPr>
          <w:trHeight w:val="384"/>
        </w:trPr>
        <w:tc>
          <w:tcPr>
            <w:tcW w:w="1065" w:type="dxa"/>
            <w:vMerge/>
            <w:vAlign w:val="center"/>
            <w:hideMark/>
          </w:tcPr>
          <w:p w:rsidRPr="00322839" w:rsidR="00322839" w:rsidP="00322839" w:rsidRDefault="00322839" w14:paraId="426518A8" w14:textId="77777777">
            <w:pPr>
              <w:widowControl/>
              <w:jc w:val="left"/>
              <w:rPr>
                <w:rFonts w:eastAsia="Times New Roman" w:cs="Arial"/>
                <w:b/>
                <w:bCs/>
                <w:sz w:val="16"/>
                <w:szCs w:val="16"/>
                <w:lang w:eastAsia="es-CO"/>
              </w:rPr>
            </w:pPr>
          </w:p>
        </w:tc>
        <w:tc>
          <w:tcPr>
            <w:tcW w:w="961" w:type="dxa"/>
            <w:vMerge/>
            <w:vAlign w:val="center"/>
            <w:hideMark/>
          </w:tcPr>
          <w:p w:rsidRPr="00322839" w:rsidR="00322839" w:rsidP="00322839" w:rsidRDefault="00322839" w14:paraId="3B6FC251" w14:textId="77777777">
            <w:pPr>
              <w:widowControl/>
              <w:jc w:val="left"/>
              <w:rPr>
                <w:rFonts w:eastAsia="Times New Roman" w:cs="Arial"/>
                <w:b/>
                <w:bCs/>
                <w:sz w:val="16"/>
                <w:szCs w:val="16"/>
                <w:lang w:eastAsia="es-CO"/>
              </w:rPr>
            </w:pPr>
          </w:p>
        </w:tc>
        <w:tc>
          <w:tcPr>
            <w:tcW w:w="994" w:type="dxa"/>
            <w:vMerge/>
            <w:vAlign w:val="center"/>
            <w:hideMark/>
          </w:tcPr>
          <w:p w:rsidRPr="00322839" w:rsidR="00322839" w:rsidP="00322839" w:rsidRDefault="00322839" w14:paraId="497E7CBC" w14:textId="77777777">
            <w:pPr>
              <w:widowControl/>
              <w:jc w:val="left"/>
              <w:rPr>
                <w:rFonts w:eastAsia="Times New Roman" w:cs="Arial"/>
                <w:b/>
                <w:bCs/>
                <w:sz w:val="16"/>
                <w:szCs w:val="16"/>
                <w:lang w:eastAsia="es-CO"/>
              </w:rPr>
            </w:pPr>
          </w:p>
        </w:tc>
        <w:tc>
          <w:tcPr>
            <w:tcW w:w="1136" w:type="dxa"/>
            <w:vMerge/>
            <w:vAlign w:val="center"/>
            <w:hideMark/>
          </w:tcPr>
          <w:p w:rsidRPr="00322839" w:rsidR="00322839" w:rsidP="00322839" w:rsidRDefault="00322839" w14:paraId="148413F0" w14:textId="77777777">
            <w:pPr>
              <w:widowControl/>
              <w:jc w:val="left"/>
              <w:rPr>
                <w:rFonts w:eastAsia="Times New Roman" w:cs="Arial"/>
                <w:b/>
                <w:bCs/>
                <w:sz w:val="16"/>
                <w:szCs w:val="16"/>
                <w:lang w:eastAsia="es-CO"/>
              </w:rPr>
            </w:pPr>
          </w:p>
        </w:tc>
        <w:tc>
          <w:tcPr>
            <w:tcW w:w="5320" w:type="dxa"/>
            <w:vMerge/>
            <w:vAlign w:val="center"/>
            <w:hideMark/>
          </w:tcPr>
          <w:p w:rsidRPr="00322839" w:rsidR="00322839" w:rsidP="00322839" w:rsidRDefault="00322839" w14:paraId="29FD9749" w14:textId="77777777">
            <w:pPr>
              <w:widowControl/>
              <w:jc w:val="left"/>
              <w:rPr>
                <w:rFonts w:eastAsia="Times New Roman" w:cs="Arial"/>
                <w:b/>
                <w:bCs/>
                <w:sz w:val="16"/>
                <w:szCs w:val="16"/>
                <w:lang w:eastAsia="es-CO"/>
              </w:rPr>
            </w:pPr>
          </w:p>
        </w:tc>
      </w:tr>
      <w:tr w:rsidRPr="00322839" w:rsidR="00322839" w:rsidTr="00FB36A8" w14:paraId="10E42E9C" w14:textId="77777777">
        <w:trPr>
          <w:trHeight w:val="1173"/>
        </w:trPr>
        <w:tc>
          <w:tcPr>
            <w:tcW w:w="1065" w:type="dxa"/>
            <w:shd w:val="clear" w:color="auto" w:fill="FFFFFF" w:themeFill="background1"/>
            <w:vAlign w:val="center"/>
            <w:hideMark/>
          </w:tcPr>
          <w:p w:rsidRPr="00322839" w:rsidR="00322839" w:rsidP="00322839" w:rsidRDefault="00322839" w14:paraId="50ED7326" w14:textId="77777777">
            <w:pPr>
              <w:widowControl/>
              <w:jc w:val="center"/>
              <w:rPr>
                <w:rFonts w:eastAsia="Times New Roman" w:cs="Arial"/>
                <w:sz w:val="16"/>
                <w:szCs w:val="16"/>
                <w:lang w:eastAsia="es-CO"/>
              </w:rPr>
            </w:pPr>
            <w:r w:rsidRPr="00322839">
              <w:rPr>
                <w:rFonts w:eastAsia="Times New Roman" w:cs="Arial"/>
                <w:sz w:val="16"/>
                <w:szCs w:val="16"/>
                <w:lang w:eastAsia="es-CO"/>
              </w:rPr>
              <w:t>PRIMER TRIMESTRE</w:t>
            </w:r>
          </w:p>
        </w:tc>
        <w:tc>
          <w:tcPr>
            <w:tcW w:w="961" w:type="dxa"/>
            <w:shd w:val="clear" w:color="auto" w:fill="FFFFFF" w:themeFill="background1"/>
            <w:vAlign w:val="center"/>
            <w:hideMark/>
          </w:tcPr>
          <w:p w:rsidRPr="00322839" w:rsidR="00322839" w:rsidP="00322839" w:rsidRDefault="00322839" w14:paraId="40676321" w14:textId="77777777">
            <w:pPr>
              <w:widowControl/>
              <w:jc w:val="center"/>
              <w:rPr>
                <w:rFonts w:eastAsia="Times New Roman" w:cs="Arial"/>
                <w:sz w:val="16"/>
                <w:szCs w:val="16"/>
                <w:lang w:eastAsia="es-CO"/>
              </w:rPr>
            </w:pPr>
            <w:r w:rsidRPr="00322839">
              <w:rPr>
                <w:rFonts w:eastAsia="Times New Roman" w:cs="Arial"/>
                <w:sz w:val="16"/>
                <w:szCs w:val="16"/>
                <w:lang w:eastAsia="es-CO"/>
              </w:rPr>
              <w:t>682</w:t>
            </w:r>
          </w:p>
        </w:tc>
        <w:tc>
          <w:tcPr>
            <w:tcW w:w="994" w:type="dxa"/>
            <w:shd w:val="clear" w:color="auto" w:fill="FFFFFF" w:themeFill="background1"/>
            <w:vAlign w:val="center"/>
            <w:hideMark/>
          </w:tcPr>
          <w:p w:rsidRPr="00322839" w:rsidR="00322839" w:rsidP="00322839" w:rsidRDefault="00322839" w14:paraId="5952C4A0" w14:textId="77777777">
            <w:pPr>
              <w:widowControl/>
              <w:jc w:val="center"/>
              <w:rPr>
                <w:rFonts w:eastAsia="Times New Roman" w:cs="Arial"/>
                <w:sz w:val="16"/>
                <w:szCs w:val="16"/>
                <w:lang w:eastAsia="es-CO"/>
              </w:rPr>
            </w:pPr>
            <w:r w:rsidRPr="00322839">
              <w:rPr>
                <w:rFonts w:eastAsia="Times New Roman" w:cs="Arial"/>
                <w:sz w:val="16"/>
                <w:szCs w:val="16"/>
                <w:lang w:eastAsia="es-CO"/>
              </w:rPr>
              <w:t>460</w:t>
            </w:r>
          </w:p>
        </w:tc>
        <w:tc>
          <w:tcPr>
            <w:tcW w:w="1136" w:type="dxa"/>
            <w:shd w:val="clear" w:color="auto" w:fill="FFFFFF" w:themeFill="background1"/>
            <w:vAlign w:val="center"/>
            <w:hideMark/>
          </w:tcPr>
          <w:p w:rsidRPr="00322839" w:rsidR="00322839" w:rsidP="00322839" w:rsidRDefault="00322839" w14:paraId="574E0D95" w14:textId="77777777">
            <w:pPr>
              <w:widowControl/>
              <w:jc w:val="center"/>
              <w:rPr>
                <w:rFonts w:eastAsia="Times New Roman" w:cs="Arial"/>
                <w:sz w:val="16"/>
                <w:szCs w:val="16"/>
                <w:lang w:eastAsia="es-CO"/>
              </w:rPr>
            </w:pPr>
            <w:r w:rsidRPr="00322839">
              <w:rPr>
                <w:rFonts w:eastAsia="Times New Roman" w:cs="Arial"/>
                <w:sz w:val="16"/>
                <w:szCs w:val="16"/>
                <w:lang w:eastAsia="es-CO"/>
              </w:rPr>
              <w:t>1,5</w:t>
            </w:r>
          </w:p>
        </w:tc>
        <w:tc>
          <w:tcPr>
            <w:tcW w:w="5320" w:type="dxa"/>
            <w:shd w:val="clear" w:color="auto" w:fill="FFFFFF" w:themeFill="background1"/>
            <w:vAlign w:val="center"/>
            <w:hideMark/>
          </w:tcPr>
          <w:p w:rsidRPr="00322839" w:rsidR="00322839" w:rsidP="00322839" w:rsidRDefault="00322839" w14:paraId="686BF6B3" w14:textId="77777777">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460 consultas en un tiempo promedio de 1,5 días. Con respecto a la meta de atención se evidencia que la atención de las consultas documentales del archivo central durante el primer trimestre de 2019 fue menor, aspecto que evidencia la gestión oportuna de los requerimientos documentales en la Entidad.</w:t>
            </w:r>
          </w:p>
        </w:tc>
      </w:tr>
      <w:tr w:rsidR="2FCA4843" w:rsidTr="00FB36A8" w14:paraId="338EC7B8" w14:textId="77777777">
        <w:trPr>
          <w:trHeight w:val="1928"/>
        </w:trPr>
        <w:tc>
          <w:tcPr>
            <w:tcW w:w="1065" w:type="dxa"/>
            <w:shd w:val="clear" w:color="auto" w:fill="auto"/>
            <w:vAlign w:val="center"/>
            <w:hideMark/>
          </w:tcPr>
          <w:p w:rsidR="2FCA4843" w:rsidP="2FCA4843" w:rsidRDefault="2FCA4843" w14:paraId="76A719BB" w14:textId="127FA0C3">
            <w:pPr>
              <w:jc w:val="center"/>
              <w:rPr>
                <w:rFonts w:eastAsia="Times New Roman" w:cs="Arial"/>
                <w:sz w:val="16"/>
                <w:szCs w:val="16"/>
                <w:lang w:eastAsia="es-CO"/>
              </w:rPr>
            </w:pPr>
            <w:r w:rsidRPr="2FCA4843">
              <w:rPr>
                <w:rFonts w:eastAsia="Times New Roman" w:cs="Arial"/>
                <w:sz w:val="16"/>
                <w:szCs w:val="16"/>
                <w:lang w:eastAsia="es-CO"/>
              </w:rPr>
              <w:t>TERCER TRIMESTRE</w:t>
            </w:r>
          </w:p>
        </w:tc>
        <w:tc>
          <w:tcPr>
            <w:tcW w:w="961" w:type="dxa"/>
            <w:shd w:val="clear" w:color="auto" w:fill="auto"/>
            <w:vAlign w:val="center"/>
            <w:hideMark/>
          </w:tcPr>
          <w:p w:rsidR="2FCA4843" w:rsidP="2FCA4843" w:rsidRDefault="2FCA4843" w14:paraId="2E233848" w14:textId="60F55411">
            <w:pPr>
              <w:jc w:val="center"/>
              <w:rPr>
                <w:rFonts w:eastAsia="Times New Roman" w:cs="Arial"/>
                <w:sz w:val="16"/>
                <w:szCs w:val="16"/>
                <w:lang w:eastAsia="es-CO"/>
              </w:rPr>
            </w:pPr>
            <w:r w:rsidRPr="2FCA4843">
              <w:rPr>
                <w:rFonts w:eastAsia="Times New Roman" w:cs="Arial"/>
                <w:sz w:val="16"/>
                <w:szCs w:val="16"/>
                <w:lang w:eastAsia="es-CO"/>
              </w:rPr>
              <w:t>8959</w:t>
            </w:r>
          </w:p>
        </w:tc>
        <w:tc>
          <w:tcPr>
            <w:tcW w:w="994" w:type="dxa"/>
            <w:shd w:val="clear" w:color="auto" w:fill="auto"/>
            <w:vAlign w:val="center"/>
            <w:hideMark/>
          </w:tcPr>
          <w:p w:rsidR="2FCA4843" w:rsidP="2FCA4843" w:rsidRDefault="2FCA4843" w14:paraId="05779FB5" w14:textId="436D347E">
            <w:pPr>
              <w:jc w:val="center"/>
              <w:rPr>
                <w:rFonts w:eastAsia="Times New Roman" w:cs="Arial"/>
                <w:sz w:val="16"/>
                <w:szCs w:val="16"/>
                <w:lang w:eastAsia="es-CO"/>
              </w:rPr>
            </w:pPr>
            <w:r w:rsidRPr="2FCA4843">
              <w:rPr>
                <w:rFonts w:eastAsia="Times New Roman" w:cs="Arial"/>
                <w:sz w:val="16"/>
                <w:szCs w:val="16"/>
                <w:lang w:eastAsia="es-CO"/>
              </w:rPr>
              <w:t>1327</w:t>
            </w:r>
          </w:p>
        </w:tc>
        <w:tc>
          <w:tcPr>
            <w:tcW w:w="1136" w:type="dxa"/>
            <w:shd w:val="clear" w:color="auto" w:fill="FFFFFF" w:themeFill="background1"/>
            <w:vAlign w:val="center"/>
            <w:hideMark/>
          </w:tcPr>
          <w:p w:rsidR="2FCA4843" w:rsidP="2FCA4843" w:rsidRDefault="2FCA4843" w14:paraId="668390C5" w14:textId="66FEEB35">
            <w:pPr>
              <w:jc w:val="center"/>
              <w:rPr>
                <w:rFonts w:eastAsia="Times New Roman" w:cs="Arial"/>
                <w:sz w:val="16"/>
                <w:szCs w:val="16"/>
                <w:lang w:eastAsia="es-CO"/>
              </w:rPr>
            </w:pPr>
            <w:r w:rsidRPr="2FCA4843">
              <w:rPr>
                <w:rFonts w:eastAsia="Times New Roman" w:cs="Arial"/>
                <w:sz w:val="16"/>
                <w:szCs w:val="16"/>
                <w:lang w:eastAsia="es-CO"/>
              </w:rPr>
              <w:t>6,8</w:t>
            </w:r>
          </w:p>
        </w:tc>
        <w:tc>
          <w:tcPr>
            <w:tcW w:w="5320" w:type="dxa"/>
            <w:shd w:val="clear" w:color="auto" w:fill="FFFFFF" w:themeFill="background1"/>
            <w:vAlign w:val="center"/>
            <w:hideMark/>
          </w:tcPr>
          <w:p w:rsidR="2FCA4843" w:rsidP="2FCA4843" w:rsidRDefault="2FCA4843" w14:paraId="7E5A79F5" w14:textId="13F8D47F">
            <w:r w:rsidRPr="2FCA4843">
              <w:rPr>
                <w:rFonts w:eastAsia="Arial" w:cs="Arial"/>
                <w:sz w:val="16"/>
                <w:szCs w:val="16"/>
              </w:rPr>
              <w:t xml:space="preserve">Durante el tercer trimestre del año se recibieron 1327 solicitudes de consulta (563 en julio, 504 en agosto y 205 en septiembre) las cuales se atendieron en un tiempo promedio de 6,8 días. Se nota un incremento significativo en el tiempo de respuesta a las consultas dado que durante los meses de julio y agosto se aumentaron las consultas de Historias Laborales para talento humano por solicitudes externas y no se contaba con el personal suficiente para la atención del alto </w:t>
            </w:r>
            <w:r w:rsidRPr="2FCA4843" w:rsidR="00FB36A8">
              <w:rPr>
                <w:rFonts w:eastAsia="Arial" w:cs="Arial"/>
                <w:sz w:val="16"/>
                <w:szCs w:val="16"/>
              </w:rPr>
              <w:t>volumen</w:t>
            </w:r>
            <w:r w:rsidRPr="2FCA4843">
              <w:rPr>
                <w:rFonts w:eastAsia="Arial" w:cs="Arial"/>
                <w:sz w:val="16"/>
                <w:szCs w:val="16"/>
              </w:rPr>
              <w:t xml:space="preserve"> de consulta en los tiempos establecidos.</w:t>
            </w:r>
          </w:p>
        </w:tc>
      </w:tr>
      <w:tr w:rsidRPr="00322839" w:rsidR="00322839" w:rsidTr="00FB36A8" w14:paraId="7DEC8199" w14:textId="77777777">
        <w:trPr>
          <w:trHeight w:val="1928"/>
        </w:trPr>
        <w:tc>
          <w:tcPr>
            <w:tcW w:w="1065" w:type="dxa"/>
            <w:shd w:val="clear" w:color="auto" w:fill="auto"/>
            <w:vAlign w:val="center"/>
            <w:hideMark/>
          </w:tcPr>
          <w:p w:rsidRPr="00322839" w:rsidR="00322839" w:rsidP="00322839" w:rsidRDefault="00322839" w14:paraId="1CDCDAA2" w14:textId="77777777">
            <w:pPr>
              <w:widowControl/>
              <w:jc w:val="center"/>
              <w:rPr>
                <w:rFonts w:eastAsia="Times New Roman" w:cs="Arial"/>
                <w:sz w:val="16"/>
                <w:szCs w:val="16"/>
                <w:lang w:eastAsia="es-CO"/>
              </w:rPr>
            </w:pPr>
            <w:r w:rsidRPr="00322839">
              <w:rPr>
                <w:rFonts w:eastAsia="Times New Roman" w:cs="Arial"/>
                <w:sz w:val="16"/>
                <w:szCs w:val="16"/>
                <w:lang w:eastAsia="es-CO"/>
              </w:rPr>
              <w:t>SEGUNDO TRIMESTRE</w:t>
            </w:r>
          </w:p>
        </w:tc>
        <w:tc>
          <w:tcPr>
            <w:tcW w:w="961" w:type="dxa"/>
            <w:shd w:val="clear" w:color="auto" w:fill="auto"/>
            <w:vAlign w:val="center"/>
            <w:hideMark/>
          </w:tcPr>
          <w:p w:rsidRPr="00322839" w:rsidR="00322839" w:rsidP="00322839" w:rsidRDefault="00322839" w14:paraId="5FBC4906" w14:textId="77777777">
            <w:pPr>
              <w:widowControl/>
              <w:jc w:val="center"/>
              <w:rPr>
                <w:rFonts w:eastAsia="Times New Roman" w:cs="Arial"/>
                <w:sz w:val="16"/>
                <w:szCs w:val="16"/>
                <w:lang w:eastAsia="es-CO"/>
              </w:rPr>
            </w:pPr>
            <w:r w:rsidRPr="00322839">
              <w:rPr>
                <w:rFonts w:eastAsia="Times New Roman" w:cs="Arial"/>
                <w:sz w:val="16"/>
                <w:szCs w:val="16"/>
                <w:lang w:eastAsia="es-CO"/>
              </w:rPr>
              <w:t>1428</w:t>
            </w:r>
          </w:p>
        </w:tc>
        <w:tc>
          <w:tcPr>
            <w:tcW w:w="994" w:type="dxa"/>
            <w:shd w:val="clear" w:color="auto" w:fill="auto"/>
            <w:vAlign w:val="center"/>
            <w:hideMark/>
          </w:tcPr>
          <w:p w:rsidRPr="00322839" w:rsidR="00322839" w:rsidP="00322839" w:rsidRDefault="00322839" w14:paraId="554A52A8" w14:textId="77777777">
            <w:pPr>
              <w:widowControl/>
              <w:jc w:val="center"/>
              <w:rPr>
                <w:rFonts w:eastAsia="Times New Roman" w:cs="Arial"/>
                <w:sz w:val="16"/>
                <w:szCs w:val="16"/>
                <w:lang w:eastAsia="es-CO"/>
              </w:rPr>
            </w:pPr>
            <w:r w:rsidRPr="00322839">
              <w:rPr>
                <w:rFonts w:eastAsia="Times New Roman" w:cs="Arial"/>
                <w:sz w:val="16"/>
                <w:szCs w:val="16"/>
                <w:lang w:eastAsia="es-CO"/>
              </w:rPr>
              <w:t>576</w:t>
            </w:r>
          </w:p>
        </w:tc>
        <w:tc>
          <w:tcPr>
            <w:tcW w:w="1136" w:type="dxa"/>
            <w:shd w:val="clear" w:color="auto" w:fill="FFFFFF" w:themeFill="background1"/>
            <w:vAlign w:val="center"/>
            <w:hideMark/>
          </w:tcPr>
          <w:p w:rsidRPr="00322839" w:rsidR="00322839" w:rsidP="00322839" w:rsidRDefault="00322839" w14:paraId="1F51CAF4" w14:textId="77777777">
            <w:pPr>
              <w:widowControl/>
              <w:jc w:val="center"/>
              <w:rPr>
                <w:rFonts w:eastAsia="Times New Roman" w:cs="Arial"/>
                <w:sz w:val="16"/>
                <w:szCs w:val="16"/>
                <w:lang w:eastAsia="es-CO"/>
              </w:rPr>
            </w:pPr>
            <w:r w:rsidRPr="00322839">
              <w:rPr>
                <w:rFonts w:eastAsia="Times New Roman" w:cs="Arial"/>
                <w:sz w:val="16"/>
                <w:szCs w:val="16"/>
                <w:lang w:eastAsia="es-CO"/>
              </w:rPr>
              <w:t>2,5</w:t>
            </w:r>
          </w:p>
        </w:tc>
        <w:tc>
          <w:tcPr>
            <w:tcW w:w="5320" w:type="dxa"/>
            <w:shd w:val="clear" w:color="auto" w:fill="FFFFFF" w:themeFill="background1"/>
            <w:vAlign w:val="center"/>
            <w:hideMark/>
          </w:tcPr>
          <w:p w:rsidRPr="00322839" w:rsidR="00322839" w:rsidP="00322839" w:rsidRDefault="00322839" w14:paraId="1FE3B6E7" w14:textId="77777777">
            <w:pPr>
              <w:widowControl/>
              <w:rPr>
                <w:rFonts w:eastAsia="Times New Roman" w:cs="Arial"/>
                <w:sz w:val="16"/>
                <w:szCs w:val="16"/>
                <w:lang w:eastAsia="es-CO"/>
              </w:rPr>
            </w:pPr>
            <w:r w:rsidRPr="00322839">
              <w:rPr>
                <w:rFonts w:eastAsia="Times New Roman" w:cs="Arial"/>
                <w:sz w:val="16"/>
                <w:szCs w:val="16"/>
                <w:lang w:eastAsia="es-CO"/>
              </w:rPr>
              <w:t>Durante el primer trimestre se realizó la atención a 576 consultas en un tiempo promedio de 2,5 días. Se observa que para el periodo de reporte el tiempo de atención de las consultas documentales del archivo central fue de 2,5 días, tiempo mayor al del trimestre anterior y por encima de la meta propuesta. Sin embargo, de forma consolidada, el tiempo promedio de atención durante el primer trimestre corresponde a dos días.</w:t>
            </w:r>
            <w:r w:rsidRPr="00322839">
              <w:rPr>
                <w:rFonts w:eastAsia="Times New Roman" w:cs="Arial"/>
                <w:sz w:val="16"/>
                <w:szCs w:val="16"/>
                <w:lang w:eastAsia="es-CO"/>
              </w:rPr>
              <w:br/>
            </w:r>
            <w:r w:rsidRPr="00322839">
              <w:rPr>
                <w:rFonts w:eastAsia="Times New Roman" w:cs="Arial"/>
                <w:sz w:val="16"/>
                <w:szCs w:val="16"/>
                <w:lang w:eastAsia="es-CO"/>
              </w:rPr>
              <w:br/>
            </w:r>
            <w:r w:rsidRPr="00322839">
              <w:rPr>
                <w:rFonts w:eastAsia="Times New Roman" w:cs="Arial"/>
                <w:sz w:val="16"/>
                <w:szCs w:val="16"/>
                <w:lang w:eastAsia="es-CO"/>
              </w:rPr>
              <w:t>Acorde con lo anterior se verificarán las causas del aumento en los tiempos de atención con la finalidad de propiciar una mayor oportunidad en las consultas.</w:t>
            </w:r>
          </w:p>
        </w:tc>
      </w:tr>
    </w:tbl>
    <w:p w:rsidRPr="00322839" w:rsidR="00322839" w:rsidP="00322839" w:rsidRDefault="00322839" w14:paraId="056996E9" w14:textId="31EC062E">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Oficina Asesora de Planeación – UAERMV – </w:t>
      </w:r>
      <w:r w:rsidR="006A04BB">
        <w:rPr>
          <w:rFonts w:eastAsia="Times New Roman" w:cs="Arial"/>
          <w:sz w:val="16"/>
          <w:szCs w:val="16"/>
          <w:lang w:eastAsia="es-ES"/>
        </w:rPr>
        <w:t xml:space="preserve">3er </w:t>
      </w:r>
      <w:r w:rsidR="00354B9F">
        <w:rPr>
          <w:rFonts w:eastAsia="Times New Roman" w:cs="Arial"/>
          <w:sz w:val="16"/>
          <w:szCs w:val="16"/>
          <w:lang w:eastAsia="es-ES"/>
        </w:rPr>
        <w:t>TRIMESTRE019</w:t>
      </w:r>
      <w:r w:rsidRPr="00322839">
        <w:rPr>
          <w:rFonts w:eastAsia="Times New Roman" w:cs="Arial"/>
          <w:sz w:val="16"/>
          <w:szCs w:val="16"/>
          <w:lang w:eastAsia="es-ES"/>
        </w:rPr>
        <w:t>.</w:t>
      </w:r>
    </w:p>
    <w:p w:rsidR="2FCA4843" w:rsidP="2FCA4843" w:rsidRDefault="2FCA4843" w14:paraId="1944CF6D" w14:textId="05F4AB81">
      <w:pPr>
        <w:jc w:val="left"/>
        <w:rPr>
          <w:rFonts w:eastAsia="Arial" w:cs="Arial"/>
          <w:sz w:val="16"/>
          <w:szCs w:val="16"/>
        </w:rPr>
      </w:pPr>
    </w:p>
    <w:p w:rsidRPr="007C0DBA" w:rsidR="2FCA4843" w:rsidP="007C0DBA" w:rsidRDefault="2FCA4843" w14:paraId="7331B90D" w14:textId="15CABEC6">
      <w:r w:rsidRPr="007C0DBA">
        <w:rPr>
          <w:rFonts w:eastAsia="Arial" w:cs="Arial"/>
        </w:rPr>
        <w:t xml:space="preserve">Es comprensible que se afectara el desempeño de los tiempos de consulta por el volumen de solicitudes en el trimestre. Sin embargo, se debe poner en marcha un plan de choque o un sistema de priorización de solicitudes que nos permita amortiguar el efecto en los tiempos de respuesta. Los tiempos </w:t>
      </w:r>
      <w:r w:rsidR="00A460AB">
        <w:rPr>
          <w:rFonts w:eastAsia="Arial" w:cs="Arial"/>
        </w:rPr>
        <w:t>s</w:t>
      </w:r>
      <w:r w:rsidRPr="007C0DBA">
        <w:rPr>
          <w:rFonts w:eastAsia="Arial" w:cs="Arial"/>
        </w:rPr>
        <w:t>e elevaron en promedio en un 272% respecto al promedio del periodo anterior. Este indicador debe servir para tomar decisiones, no puede quedar como una muestra de un mal desempeño que se deja ahí.</w:t>
      </w:r>
    </w:p>
    <w:p w:rsidR="00293AC8" w:rsidP="00293AC8" w:rsidRDefault="00293AC8" w14:paraId="5760920A" w14:textId="75310CA1">
      <w:pPr>
        <w:pStyle w:val="Heading2"/>
        <w:ind w:firstLine="720"/>
      </w:pPr>
      <w:bookmarkStart w:name="_Toc28613549" w:id="104"/>
      <w:r>
        <w:t>Gestión Jurídica</w:t>
      </w:r>
      <w:bookmarkEnd w:id="104"/>
      <w:r>
        <w:t xml:space="preserve"> </w:t>
      </w:r>
    </w:p>
    <w:p w:rsidR="00C442E9" w:rsidP="00293AC8" w:rsidRDefault="00C442E9" w14:paraId="282D6791" w14:textId="77777777">
      <w:pPr>
        <w:rPr>
          <w:lang w:val="x-none" w:eastAsia="x-none"/>
        </w:rPr>
      </w:pPr>
    </w:p>
    <w:p w:rsidR="00FB36A8" w:rsidP="00293AC8" w:rsidRDefault="00C442E9" w14:paraId="3AF67435" w14:textId="77777777">
      <w:pPr>
        <w:rPr>
          <w:lang w:eastAsia="x-none"/>
        </w:rPr>
      </w:pPr>
      <w:r w:rsidRPr="00C442E9">
        <w:rPr>
          <w:b/>
          <w:lang w:val="x-none" w:eastAsia="x-none"/>
        </w:rPr>
        <w:t>GJUR-IND-002</w:t>
      </w:r>
      <w:r>
        <w:rPr>
          <w:b/>
          <w:lang w:eastAsia="x-none"/>
        </w:rPr>
        <w:t xml:space="preserve"> </w:t>
      </w:r>
      <w:r w:rsidR="00467F15">
        <w:rPr>
          <w:u w:val="single"/>
          <w:lang w:eastAsia="x-none"/>
        </w:rPr>
        <w:t>P</w:t>
      </w:r>
      <w:r w:rsidRPr="00467F15" w:rsidR="00467F15">
        <w:rPr>
          <w:u w:val="single"/>
          <w:lang w:eastAsia="x-none"/>
        </w:rPr>
        <w:t>revención del daño antijurídico</w:t>
      </w:r>
      <w:r w:rsidR="00467F15">
        <w:rPr>
          <w:u w:val="single"/>
          <w:lang w:eastAsia="x-none"/>
        </w:rPr>
        <w:t>:</w:t>
      </w:r>
      <w:r w:rsidR="00467F15">
        <w:rPr>
          <w:lang w:eastAsia="x-none"/>
        </w:rPr>
        <w:t xml:space="preserve"> </w:t>
      </w:r>
    </w:p>
    <w:p w:rsidR="00293AC8" w:rsidP="00293AC8" w:rsidRDefault="001B247E" w14:paraId="75BE6636" w14:textId="4BFCC3F5">
      <w:pPr>
        <w:rPr>
          <w:lang w:eastAsia="x-none"/>
        </w:rPr>
      </w:pPr>
      <w:r>
        <w:rPr>
          <w:lang w:eastAsia="x-none"/>
        </w:rPr>
        <w:t xml:space="preserve">Al comparar la información reportada en la evaluación cuantitativa con la evaluación cualitativa se evidencia que la estructura del indicador no tiene en cuenta los términos de vencimiento de los procesos por lo tanto el resultado del indicador no es confiable, se sugiere revisar la hoja de vida del indicador. </w:t>
      </w:r>
    </w:p>
    <w:p w:rsidR="00023BA8" w:rsidP="00293AC8" w:rsidRDefault="00023BA8" w14:paraId="5F637800" w14:textId="05FF8F5D">
      <w:pPr>
        <w:rPr>
          <w:lang w:eastAsia="x-none"/>
        </w:rPr>
      </w:pPr>
    </w:p>
    <w:p w:rsidR="00023BA8" w:rsidP="00823224" w:rsidRDefault="00823224" w14:paraId="382BA3D3" w14:textId="7DC8A226">
      <w:pPr>
        <w:ind w:firstLine="720"/>
        <w:rPr>
          <w:b/>
          <w:lang w:eastAsia="x-none"/>
        </w:rPr>
      </w:pPr>
      <w:r>
        <w:rPr>
          <w:b/>
          <w:lang w:eastAsia="x-none"/>
        </w:rPr>
        <w:t xml:space="preserve">Control Disciplinario Interno </w:t>
      </w:r>
    </w:p>
    <w:p w:rsidR="00823224" w:rsidP="00823224" w:rsidRDefault="00823224" w14:paraId="15019557" w14:textId="78CADA55">
      <w:pPr>
        <w:rPr>
          <w:b/>
          <w:lang w:eastAsia="x-none"/>
        </w:rPr>
      </w:pPr>
    </w:p>
    <w:p w:rsidR="00823224" w:rsidP="00823224" w:rsidRDefault="00823224" w14:paraId="1926E3C5" w14:textId="4517EB51">
      <w:pPr>
        <w:rPr>
          <w:rFonts w:eastAsia="Times New Roman" w:cs="Arial"/>
          <w:lang w:eastAsia="es-ES"/>
        </w:rPr>
      </w:pPr>
      <w:r w:rsidRPr="00823224">
        <w:rPr>
          <w:b/>
          <w:lang w:eastAsia="x-none"/>
        </w:rPr>
        <w:t>CODI-IND-001</w:t>
      </w:r>
      <w:r>
        <w:rPr>
          <w:b/>
          <w:lang w:eastAsia="x-none"/>
        </w:rPr>
        <w:t xml:space="preserve"> </w:t>
      </w:r>
      <w:r>
        <w:rPr>
          <w:rFonts w:eastAsia="Times New Roman" w:cs="Arial"/>
          <w:u w:val="single"/>
          <w:lang w:eastAsia="es-ES"/>
        </w:rPr>
        <w:t>C</w:t>
      </w:r>
      <w:r w:rsidRPr="00823224">
        <w:rPr>
          <w:rFonts w:eastAsia="Times New Roman" w:cs="Arial"/>
          <w:u w:val="single"/>
          <w:lang w:eastAsia="es-ES"/>
        </w:rPr>
        <w:t>umplimiento de los términos procesales</w:t>
      </w:r>
      <w:r>
        <w:rPr>
          <w:rFonts w:eastAsia="Times New Roman" w:cs="Arial"/>
          <w:u w:val="single"/>
          <w:lang w:eastAsia="es-ES"/>
        </w:rPr>
        <w:t>:</w:t>
      </w:r>
      <w:r>
        <w:rPr>
          <w:rFonts w:eastAsia="Times New Roman" w:cs="Arial"/>
          <w:lang w:eastAsia="es-ES"/>
        </w:rPr>
        <w:t xml:space="preserve"> el proceso presenta conformidad en la ejecución de las actividades relacionadas con el indicador, en tal sentido se hace necesario </w:t>
      </w:r>
      <w:r w:rsidR="00E04B2B">
        <w:rPr>
          <w:rFonts w:eastAsia="Times New Roman" w:cs="Arial"/>
          <w:lang w:eastAsia="es-ES"/>
        </w:rPr>
        <w:t>revisar la pertinencia del indicador toda vez que no se evidencian desviaciones.</w:t>
      </w:r>
    </w:p>
    <w:p w:rsidR="00621FD5" w:rsidP="008548D4" w:rsidRDefault="00621FD5" w14:paraId="05ADFA3E" w14:textId="543DB7C4">
      <w:pPr>
        <w:pStyle w:val="Heading2"/>
        <w:ind w:firstLine="720"/>
        <w:rPr>
          <w:lang w:val="es-CO"/>
        </w:rPr>
      </w:pPr>
      <w:bookmarkStart w:name="_Toc28613550" w:id="105"/>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8548D4">
        <w:rPr>
          <w:lang w:val="es-CO"/>
        </w:rPr>
        <w:t>Gestión</w:t>
      </w:r>
      <w:bookmarkEnd w:id="105"/>
    </w:p>
    <w:p w:rsidRPr="008548D4" w:rsidR="008548D4" w:rsidP="008548D4" w:rsidRDefault="008548D4" w14:paraId="7AAD2433" w14:textId="77777777">
      <w:pPr>
        <w:rPr>
          <w:lang w:eastAsia="x-none"/>
        </w:rPr>
      </w:pPr>
    </w:p>
    <w:p w:rsidR="00621FD5" w:rsidP="004361CE" w:rsidRDefault="00957972" w14:paraId="751BA1B5" w14:textId="657C1572">
      <w:pPr>
        <w:rPr>
          <w:rFonts w:eastAsia="Times New Roman" w:cs="Arial"/>
          <w:u w:val="single"/>
          <w:lang w:eastAsia="es-ES"/>
        </w:rPr>
      </w:pPr>
      <w:r>
        <w:rPr>
          <w:rFonts w:eastAsia="Times New Roman" w:cs="Arial"/>
          <w:b/>
          <w:lang w:eastAsia="es-ES"/>
        </w:rPr>
        <w:t xml:space="preserve">CEM-IND-001 </w:t>
      </w:r>
      <w:r w:rsidR="00823224">
        <w:rPr>
          <w:rFonts w:eastAsia="Times New Roman" w:cs="Arial"/>
          <w:u w:val="single"/>
          <w:lang w:eastAsia="es-ES"/>
        </w:rPr>
        <w:t>E</w:t>
      </w:r>
      <w:r w:rsidRPr="00957972" w:rsidR="00823224">
        <w:rPr>
          <w:rFonts w:eastAsia="Times New Roman" w:cs="Arial"/>
          <w:u w:val="single"/>
          <w:lang w:eastAsia="es-ES"/>
        </w:rPr>
        <w:t>jecución de plan anual de auditorías</w:t>
      </w:r>
    </w:p>
    <w:p w:rsidR="00957972" w:rsidP="004361CE" w:rsidRDefault="00957972" w14:paraId="054E6AAA" w14:textId="57FA4B71">
      <w:pPr>
        <w:rPr>
          <w:rFonts w:eastAsia="Times New Roman" w:cs="Arial"/>
          <w:u w:val="single"/>
          <w:lang w:eastAsia="es-ES"/>
        </w:rPr>
      </w:pPr>
    </w:p>
    <w:p w:rsidR="00957972" w:rsidP="2229A8B3" w:rsidRDefault="00957972" w14:paraId="382D0844" w14:textId="4E4E7923">
      <w:pPr>
        <w:pStyle w:val="Caption"/>
        <w:spacing w:after="0" w:line="240" w:lineRule="auto"/>
        <w:jc w:val="center"/>
        <w:rPr>
          <w:b w:val="0"/>
          <w:sz w:val="16"/>
          <w:szCs w:val="16"/>
        </w:rPr>
      </w:pPr>
      <w:bookmarkStart w:name="_Toc28613604" w:id="106"/>
      <w:r w:rsidRPr="00957972">
        <w:rPr>
          <w:sz w:val="16"/>
          <w:szCs w:val="16"/>
        </w:rPr>
        <w:t xml:space="preserve">Tabla </w:t>
      </w:r>
      <w:r w:rsidR="00A7016D">
        <w:rPr>
          <w:sz w:val="16"/>
          <w:szCs w:val="16"/>
        </w:rPr>
        <w:t>54</w:t>
      </w:r>
      <w:r w:rsidRPr="00957972">
        <w:fldChar w:fldCharType="begin"/>
      </w:r>
      <w:r w:rsidRPr="00957972">
        <w:rPr>
          <w:sz w:val="16"/>
          <w:szCs w:val="16"/>
        </w:rPr>
        <w:instrText xml:space="preserve"> SEQ Tabla \* ARABIC </w:instrText>
      </w:r>
      <w:r w:rsidRPr="00957972">
        <w:rPr>
          <w:sz w:val="16"/>
          <w:szCs w:val="16"/>
        </w:rPr>
        <w:fldChar w:fldCharType="end"/>
      </w:r>
      <w:r w:rsidR="00B30A78">
        <w:rPr>
          <w:sz w:val="16"/>
          <w:szCs w:val="16"/>
        </w:rPr>
        <w:t xml:space="preserve"> </w:t>
      </w:r>
      <w:r w:rsidRPr="00957972">
        <w:rPr>
          <w:b w:val="0"/>
          <w:bCs w:val="0"/>
          <w:sz w:val="16"/>
          <w:szCs w:val="16"/>
        </w:rPr>
        <w:t xml:space="preserve">Ejecución del Plan Anual de </w:t>
      </w:r>
      <w:r w:rsidRPr="00957972" w:rsidR="007C0DBA">
        <w:rPr>
          <w:b w:val="0"/>
          <w:bCs w:val="0"/>
          <w:sz w:val="16"/>
          <w:szCs w:val="16"/>
        </w:rPr>
        <w:t>Auditorias</w:t>
      </w:r>
      <w:r w:rsidRPr="00957972" w:rsidR="007C0DBA">
        <w:rPr>
          <w:b w:val="0"/>
          <w:sz w:val="16"/>
          <w:szCs w:val="16"/>
        </w:rPr>
        <w:t xml:space="preserve"> </w:t>
      </w:r>
      <w:bookmarkEnd w:id="10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4"/>
        <w:gridCol w:w="1039"/>
        <w:gridCol w:w="1164"/>
        <w:gridCol w:w="898"/>
        <w:gridCol w:w="5284"/>
      </w:tblGrid>
      <w:tr w:rsidRPr="00732241" w:rsidR="00B07461" w:rsidTr="00B07461" w14:paraId="1BD0580F" w14:textId="77777777">
        <w:trPr>
          <w:trHeight w:val="342"/>
        </w:trPr>
        <w:tc>
          <w:tcPr>
            <w:tcW w:w="5000" w:type="pct"/>
            <w:gridSpan w:val="5"/>
            <w:shd w:val="clear" w:color="000000" w:fill="E7E6E6"/>
            <w:vAlign w:val="center"/>
            <w:hideMark/>
          </w:tcPr>
          <w:p w:rsidRPr="00732241" w:rsidR="00B07461" w:rsidP="007C0DBA" w:rsidRDefault="00B07461" w14:paraId="1378C954" w14:textId="77777777">
            <w:pPr>
              <w:contextualSpacing/>
              <w:jc w:val="center"/>
              <w:rPr>
                <w:rFonts w:eastAsia="Times New Roman" w:cs="Arial"/>
                <w:b/>
                <w:bCs/>
                <w:sz w:val="16"/>
                <w:szCs w:val="16"/>
                <w:lang w:eastAsia="es-CO"/>
              </w:rPr>
            </w:pPr>
            <w:r w:rsidRPr="00732241">
              <w:rPr>
                <w:rFonts w:eastAsia="Times New Roman" w:cs="Arial"/>
                <w:b/>
                <w:bCs/>
                <w:sz w:val="16"/>
                <w:szCs w:val="16"/>
                <w:lang w:eastAsia="es-CO"/>
              </w:rPr>
              <w:t>CUADRO DE SEGUIMIENTO</w:t>
            </w:r>
          </w:p>
        </w:tc>
      </w:tr>
      <w:tr w:rsidRPr="00732241" w:rsidR="007C0DBA" w:rsidTr="00B07461" w14:paraId="718D16F1" w14:textId="77777777">
        <w:trPr>
          <w:trHeight w:val="408"/>
        </w:trPr>
        <w:tc>
          <w:tcPr>
            <w:tcW w:w="563" w:type="pct"/>
            <w:vMerge w:val="restart"/>
            <w:shd w:val="clear" w:color="000000" w:fill="E7E6E6"/>
            <w:vAlign w:val="center"/>
            <w:hideMark/>
          </w:tcPr>
          <w:p w:rsidRPr="00732241" w:rsidR="007C0DBA" w:rsidP="007C0DBA" w:rsidRDefault="007C0DBA" w14:paraId="31611F19" w14:textId="77777777">
            <w:pPr>
              <w:jc w:val="center"/>
              <w:rPr>
                <w:rFonts w:eastAsia="Times New Roman" w:cs="Arial"/>
                <w:b/>
                <w:bCs/>
                <w:sz w:val="16"/>
                <w:szCs w:val="16"/>
                <w:lang w:eastAsia="es-CO"/>
              </w:rPr>
            </w:pPr>
            <w:r w:rsidRPr="00732241">
              <w:rPr>
                <w:rFonts w:eastAsia="Times New Roman" w:cs="Arial"/>
                <w:b/>
                <w:bCs/>
                <w:sz w:val="16"/>
                <w:szCs w:val="16"/>
                <w:lang w:eastAsia="es-CO"/>
              </w:rPr>
              <w:t>PERIODO DE MEDICIÓN</w:t>
            </w:r>
          </w:p>
        </w:tc>
        <w:tc>
          <w:tcPr>
            <w:tcW w:w="550" w:type="pct"/>
            <w:vMerge w:val="restart"/>
            <w:shd w:val="clear" w:color="000000" w:fill="E7E6E6"/>
            <w:vAlign w:val="center"/>
            <w:hideMark/>
          </w:tcPr>
          <w:p w:rsidRPr="00732241" w:rsidR="007C0DBA" w:rsidP="007C0DBA" w:rsidRDefault="007C0DBA" w14:paraId="75F2C9C9" w14:textId="77777777">
            <w:pPr>
              <w:jc w:val="center"/>
              <w:rPr>
                <w:rFonts w:eastAsia="Times New Roman" w:cs="Arial"/>
                <w:b/>
                <w:bCs/>
                <w:sz w:val="16"/>
                <w:szCs w:val="16"/>
                <w:lang w:eastAsia="es-CO"/>
              </w:rPr>
            </w:pPr>
            <w:r w:rsidRPr="00732241">
              <w:rPr>
                <w:rFonts w:eastAsia="Times New Roman" w:cs="Arial"/>
                <w:b/>
                <w:bCs/>
                <w:sz w:val="16"/>
                <w:szCs w:val="16"/>
                <w:lang w:eastAsia="es-CO"/>
              </w:rPr>
              <w:t>Actividades ejecutadas</w:t>
            </w:r>
          </w:p>
        </w:tc>
        <w:tc>
          <w:tcPr>
            <w:tcW w:w="616" w:type="pct"/>
            <w:vMerge w:val="restart"/>
            <w:shd w:val="clear" w:color="000000" w:fill="E7E6E6"/>
            <w:vAlign w:val="center"/>
            <w:hideMark/>
          </w:tcPr>
          <w:p w:rsidRPr="00732241" w:rsidR="007C0DBA" w:rsidP="007C0DBA" w:rsidRDefault="007C0DBA" w14:paraId="7E341DB3" w14:textId="77777777">
            <w:pPr>
              <w:jc w:val="center"/>
              <w:rPr>
                <w:rFonts w:eastAsia="Times New Roman" w:cs="Arial"/>
                <w:b/>
                <w:bCs/>
                <w:sz w:val="16"/>
                <w:szCs w:val="16"/>
                <w:lang w:eastAsia="es-CO"/>
              </w:rPr>
            </w:pPr>
            <w:r w:rsidRPr="00732241">
              <w:rPr>
                <w:rFonts w:eastAsia="Times New Roman" w:cs="Arial"/>
                <w:b/>
                <w:bCs/>
                <w:sz w:val="16"/>
                <w:szCs w:val="16"/>
                <w:lang w:eastAsia="es-CO"/>
              </w:rPr>
              <w:t>Actividades Programadas</w:t>
            </w:r>
          </w:p>
        </w:tc>
        <w:tc>
          <w:tcPr>
            <w:tcW w:w="475" w:type="pct"/>
            <w:vMerge w:val="restart"/>
            <w:shd w:val="clear" w:color="000000" w:fill="E7E6E6"/>
            <w:vAlign w:val="center"/>
            <w:hideMark/>
          </w:tcPr>
          <w:p w:rsidRPr="00732241" w:rsidR="007C0DBA" w:rsidP="007C0DBA" w:rsidRDefault="007C0DBA" w14:paraId="30645BA2" w14:textId="77777777">
            <w:pPr>
              <w:jc w:val="center"/>
              <w:rPr>
                <w:rFonts w:eastAsia="Times New Roman" w:cs="Arial"/>
                <w:b/>
                <w:bCs/>
                <w:sz w:val="16"/>
                <w:szCs w:val="16"/>
                <w:lang w:eastAsia="es-CO"/>
              </w:rPr>
            </w:pPr>
            <w:r w:rsidRPr="00732241">
              <w:rPr>
                <w:rFonts w:eastAsia="Times New Roman" w:cs="Arial"/>
                <w:b/>
                <w:bCs/>
                <w:sz w:val="16"/>
                <w:szCs w:val="16"/>
                <w:lang w:eastAsia="es-CO"/>
              </w:rPr>
              <w:t xml:space="preserve">% Ejecución </w:t>
            </w:r>
          </w:p>
        </w:tc>
        <w:tc>
          <w:tcPr>
            <w:tcW w:w="2796" w:type="pct"/>
            <w:vMerge w:val="restart"/>
            <w:shd w:val="clear" w:color="000000" w:fill="E7E6E6"/>
            <w:vAlign w:val="center"/>
            <w:hideMark/>
          </w:tcPr>
          <w:p w:rsidRPr="00732241" w:rsidR="007C0DBA" w:rsidP="007C0DBA" w:rsidRDefault="007C0DBA" w14:paraId="151C1638" w14:textId="77777777">
            <w:pPr>
              <w:contextualSpacing/>
              <w:jc w:val="center"/>
              <w:rPr>
                <w:rFonts w:eastAsia="Times New Roman" w:cs="Arial"/>
                <w:b/>
                <w:bCs/>
                <w:sz w:val="16"/>
                <w:szCs w:val="16"/>
                <w:lang w:eastAsia="es-CO"/>
              </w:rPr>
            </w:pPr>
            <w:r w:rsidRPr="00732241">
              <w:rPr>
                <w:rFonts w:eastAsia="Times New Roman" w:cs="Arial"/>
                <w:b/>
                <w:bCs/>
                <w:sz w:val="16"/>
                <w:szCs w:val="16"/>
                <w:lang w:eastAsia="es-CO"/>
              </w:rPr>
              <w:t xml:space="preserve">EVALUACIÓN CUALITATIVA </w:t>
            </w:r>
          </w:p>
        </w:tc>
      </w:tr>
      <w:tr w:rsidRPr="00732241" w:rsidR="007C0DBA" w:rsidTr="00B07461" w14:paraId="4F46E370" w14:textId="77777777">
        <w:trPr>
          <w:trHeight w:val="253"/>
        </w:trPr>
        <w:tc>
          <w:tcPr>
            <w:tcW w:w="563" w:type="pct"/>
            <w:vMerge/>
            <w:vAlign w:val="center"/>
            <w:hideMark/>
          </w:tcPr>
          <w:p w:rsidRPr="00732241" w:rsidR="007C0DBA" w:rsidP="007C0DBA" w:rsidRDefault="007C0DBA" w14:paraId="4CB60905" w14:textId="77777777">
            <w:pPr>
              <w:rPr>
                <w:rFonts w:eastAsia="Times New Roman" w:cs="Arial"/>
                <w:b/>
                <w:bCs/>
                <w:sz w:val="16"/>
                <w:szCs w:val="16"/>
                <w:lang w:eastAsia="es-CO"/>
              </w:rPr>
            </w:pPr>
          </w:p>
        </w:tc>
        <w:tc>
          <w:tcPr>
            <w:tcW w:w="550" w:type="pct"/>
            <w:vMerge/>
            <w:vAlign w:val="center"/>
            <w:hideMark/>
          </w:tcPr>
          <w:p w:rsidRPr="00732241" w:rsidR="007C0DBA" w:rsidP="007C0DBA" w:rsidRDefault="007C0DBA" w14:paraId="7E84ED30" w14:textId="77777777">
            <w:pPr>
              <w:rPr>
                <w:rFonts w:eastAsia="Times New Roman" w:cs="Arial"/>
                <w:b/>
                <w:bCs/>
                <w:sz w:val="16"/>
                <w:szCs w:val="16"/>
                <w:lang w:eastAsia="es-CO"/>
              </w:rPr>
            </w:pPr>
          </w:p>
        </w:tc>
        <w:tc>
          <w:tcPr>
            <w:tcW w:w="616" w:type="pct"/>
            <w:vMerge/>
            <w:vAlign w:val="center"/>
            <w:hideMark/>
          </w:tcPr>
          <w:p w:rsidRPr="00732241" w:rsidR="007C0DBA" w:rsidP="007C0DBA" w:rsidRDefault="007C0DBA" w14:paraId="4C8C4B9D" w14:textId="77777777">
            <w:pPr>
              <w:rPr>
                <w:rFonts w:eastAsia="Times New Roman" w:cs="Arial"/>
                <w:b/>
                <w:bCs/>
                <w:sz w:val="16"/>
                <w:szCs w:val="16"/>
                <w:lang w:eastAsia="es-CO"/>
              </w:rPr>
            </w:pPr>
          </w:p>
        </w:tc>
        <w:tc>
          <w:tcPr>
            <w:tcW w:w="475" w:type="pct"/>
            <w:vMerge/>
            <w:vAlign w:val="center"/>
            <w:hideMark/>
          </w:tcPr>
          <w:p w:rsidRPr="00732241" w:rsidR="007C0DBA" w:rsidP="007C0DBA" w:rsidRDefault="007C0DBA" w14:paraId="3D3DA592" w14:textId="77777777">
            <w:pPr>
              <w:rPr>
                <w:rFonts w:eastAsia="Times New Roman" w:cs="Arial"/>
                <w:b/>
                <w:bCs/>
                <w:sz w:val="16"/>
                <w:szCs w:val="16"/>
                <w:lang w:eastAsia="es-CO"/>
              </w:rPr>
            </w:pPr>
          </w:p>
        </w:tc>
        <w:tc>
          <w:tcPr>
            <w:tcW w:w="2796" w:type="pct"/>
            <w:vMerge/>
            <w:vAlign w:val="center"/>
            <w:hideMark/>
          </w:tcPr>
          <w:p w:rsidRPr="00732241" w:rsidR="007C0DBA" w:rsidP="007C0DBA" w:rsidRDefault="007C0DBA" w14:paraId="01059C39" w14:textId="77777777">
            <w:pPr>
              <w:rPr>
                <w:rFonts w:eastAsia="Times New Roman" w:cs="Arial"/>
                <w:b/>
                <w:bCs/>
                <w:sz w:val="16"/>
                <w:szCs w:val="16"/>
                <w:lang w:eastAsia="es-CO"/>
              </w:rPr>
            </w:pPr>
          </w:p>
        </w:tc>
      </w:tr>
      <w:tr w:rsidRPr="00732241" w:rsidR="00B07461" w:rsidTr="00B07461" w14:paraId="1289DAC0" w14:textId="77777777">
        <w:trPr>
          <w:trHeight w:val="1058"/>
        </w:trPr>
        <w:tc>
          <w:tcPr>
            <w:tcW w:w="563" w:type="pct"/>
            <w:shd w:val="clear" w:color="auto" w:fill="auto"/>
            <w:vAlign w:val="center"/>
          </w:tcPr>
          <w:p w:rsidRPr="00732241" w:rsidR="00B07461" w:rsidP="00B07461" w:rsidRDefault="00B07461" w14:paraId="4C3685E1" w14:textId="5840D9FC">
            <w:pPr>
              <w:jc w:val="center"/>
              <w:rPr>
                <w:rFonts w:eastAsia="Times New Roman" w:cs="Arial"/>
                <w:sz w:val="16"/>
                <w:szCs w:val="16"/>
                <w:lang w:eastAsia="es-CO"/>
              </w:rPr>
            </w:pPr>
            <w:r w:rsidRPr="00B07461">
              <w:rPr>
                <w:rFonts w:eastAsia="Times New Roman" w:cs="Arial"/>
                <w:sz w:val="16"/>
                <w:szCs w:val="16"/>
                <w:lang w:eastAsia="es-CO"/>
              </w:rPr>
              <w:t>Trimestre 1</w:t>
            </w:r>
          </w:p>
        </w:tc>
        <w:tc>
          <w:tcPr>
            <w:tcW w:w="550" w:type="pct"/>
            <w:shd w:val="clear" w:color="auto" w:fill="auto"/>
            <w:vAlign w:val="center"/>
          </w:tcPr>
          <w:p w:rsidRPr="00732241" w:rsidR="00B07461" w:rsidP="00B07461" w:rsidRDefault="00B07461" w14:paraId="62BAF8C1" w14:textId="64BE07D5">
            <w:pPr>
              <w:jc w:val="center"/>
              <w:rPr>
                <w:rFonts w:eastAsia="Times New Roman" w:cs="Arial"/>
                <w:sz w:val="16"/>
                <w:szCs w:val="16"/>
                <w:lang w:eastAsia="es-CO"/>
              </w:rPr>
            </w:pPr>
            <w:r w:rsidRPr="00B07461">
              <w:rPr>
                <w:rFonts w:eastAsia="Times New Roman" w:cs="Arial"/>
                <w:sz w:val="16"/>
                <w:szCs w:val="16"/>
                <w:lang w:eastAsia="es-CO"/>
              </w:rPr>
              <w:t>49,5</w:t>
            </w:r>
          </w:p>
        </w:tc>
        <w:tc>
          <w:tcPr>
            <w:tcW w:w="616" w:type="pct"/>
            <w:shd w:val="clear" w:color="auto" w:fill="auto"/>
            <w:vAlign w:val="center"/>
          </w:tcPr>
          <w:p w:rsidRPr="00732241" w:rsidR="00B07461" w:rsidP="00B07461" w:rsidRDefault="00B07461" w14:paraId="39E5F328" w14:textId="693F6798">
            <w:pPr>
              <w:jc w:val="center"/>
              <w:rPr>
                <w:rFonts w:eastAsia="Times New Roman" w:cs="Arial"/>
                <w:sz w:val="16"/>
                <w:szCs w:val="16"/>
                <w:lang w:eastAsia="es-CO"/>
              </w:rPr>
            </w:pPr>
            <w:r w:rsidRPr="00B07461">
              <w:rPr>
                <w:rFonts w:eastAsia="Times New Roman" w:cs="Arial"/>
                <w:sz w:val="16"/>
                <w:szCs w:val="16"/>
                <w:lang w:eastAsia="es-CO"/>
              </w:rPr>
              <w:t>51</w:t>
            </w:r>
          </w:p>
        </w:tc>
        <w:tc>
          <w:tcPr>
            <w:tcW w:w="475" w:type="pct"/>
            <w:shd w:val="clear" w:color="auto" w:fill="auto"/>
            <w:vAlign w:val="center"/>
          </w:tcPr>
          <w:p w:rsidRPr="00732241" w:rsidR="00B07461" w:rsidP="00B07461" w:rsidRDefault="00B07461" w14:paraId="45AE26B7" w14:textId="40761DAB">
            <w:pPr>
              <w:jc w:val="center"/>
              <w:rPr>
                <w:rFonts w:eastAsia="Times New Roman" w:cs="Arial"/>
                <w:sz w:val="16"/>
                <w:szCs w:val="16"/>
                <w:lang w:eastAsia="es-CO"/>
              </w:rPr>
            </w:pPr>
            <w:r w:rsidRPr="00B07461">
              <w:rPr>
                <w:rFonts w:eastAsia="Times New Roman" w:cs="Arial"/>
                <w:sz w:val="16"/>
                <w:szCs w:val="16"/>
                <w:lang w:eastAsia="es-CO"/>
              </w:rPr>
              <w:t>97,1%</w:t>
            </w:r>
          </w:p>
        </w:tc>
        <w:tc>
          <w:tcPr>
            <w:tcW w:w="2796" w:type="pct"/>
            <w:shd w:val="clear" w:color="auto" w:fill="auto"/>
          </w:tcPr>
          <w:p w:rsidRPr="00732241" w:rsidR="00B07461" w:rsidP="00B07461" w:rsidRDefault="00B07461" w14:paraId="45100482" w14:textId="0E5CEEBC">
            <w:pPr>
              <w:rPr>
                <w:rFonts w:eastAsia="Times New Roman" w:cs="Arial"/>
                <w:sz w:val="16"/>
                <w:szCs w:val="16"/>
                <w:lang w:eastAsia="es-CO"/>
              </w:rPr>
            </w:pPr>
            <w:r w:rsidRPr="00B07461">
              <w:rPr>
                <w:rFonts w:eastAsia="Times New Roman" w:cs="Arial"/>
                <w:sz w:val="16"/>
                <w:szCs w:val="16"/>
                <w:lang w:eastAsia="es-CO"/>
              </w:rPr>
              <w:t>Se cumplieron en su totalidad 47 actividades y 3 actividades parciales (50%) las cuales refieren a:  La entrega de informes finales de auditoría de los procesos 2018: CON e IMV y la Apertura de la Auditoría del proceso Gestión Documental (con memorando 20191600020413 de 29-03-2019 se reprograman para el mes de ABRIL).   Del 100% de la ejecución del PAA, se avanza 28%</w:t>
            </w:r>
          </w:p>
        </w:tc>
      </w:tr>
      <w:tr w:rsidRPr="00732241" w:rsidR="00B07461" w:rsidTr="00B07461" w14:paraId="22BAEC76" w14:textId="77777777">
        <w:trPr>
          <w:trHeight w:val="2487"/>
        </w:trPr>
        <w:tc>
          <w:tcPr>
            <w:tcW w:w="563" w:type="pct"/>
            <w:shd w:val="clear" w:color="auto" w:fill="auto"/>
            <w:vAlign w:val="center"/>
          </w:tcPr>
          <w:p w:rsidRPr="00732241" w:rsidR="00B07461" w:rsidP="00B07461" w:rsidRDefault="00B07461" w14:paraId="1726F1F9" w14:textId="4AF77BC0">
            <w:pPr>
              <w:jc w:val="center"/>
              <w:rPr>
                <w:rFonts w:eastAsia="Times New Roman" w:cs="Arial"/>
                <w:sz w:val="16"/>
                <w:szCs w:val="16"/>
                <w:lang w:eastAsia="es-CO"/>
              </w:rPr>
            </w:pPr>
            <w:r w:rsidRPr="00B07461">
              <w:rPr>
                <w:rFonts w:eastAsia="Times New Roman" w:cs="Arial"/>
                <w:sz w:val="16"/>
                <w:szCs w:val="16"/>
                <w:lang w:eastAsia="es-CO"/>
              </w:rPr>
              <w:t>Trimestre 2</w:t>
            </w:r>
          </w:p>
        </w:tc>
        <w:tc>
          <w:tcPr>
            <w:tcW w:w="550" w:type="pct"/>
            <w:shd w:val="clear" w:color="auto" w:fill="auto"/>
            <w:vAlign w:val="center"/>
          </w:tcPr>
          <w:p w:rsidRPr="00732241" w:rsidR="00B07461" w:rsidP="00B07461" w:rsidRDefault="00B07461" w14:paraId="4C1DA696" w14:textId="1E3F4BF6">
            <w:pPr>
              <w:jc w:val="center"/>
              <w:rPr>
                <w:rFonts w:eastAsia="Times New Roman" w:cs="Arial"/>
                <w:sz w:val="16"/>
                <w:szCs w:val="16"/>
                <w:lang w:eastAsia="es-CO"/>
              </w:rPr>
            </w:pPr>
            <w:r w:rsidRPr="00B07461">
              <w:rPr>
                <w:rFonts w:eastAsia="Times New Roman" w:cs="Arial"/>
                <w:sz w:val="16"/>
                <w:szCs w:val="16"/>
                <w:lang w:eastAsia="es-CO"/>
              </w:rPr>
              <w:t>41,2</w:t>
            </w:r>
          </w:p>
        </w:tc>
        <w:tc>
          <w:tcPr>
            <w:tcW w:w="616" w:type="pct"/>
            <w:shd w:val="clear" w:color="auto" w:fill="auto"/>
            <w:vAlign w:val="center"/>
          </w:tcPr>
          <w:p w:rsidRPr="00732241" w:rsidR="00B07461" w:rsidP="00B07461" w:rsidRDefault="00B07461" w14:paraId="288CAD1F" w14:textId="7D51CF8A">
            <w:pPr>
              <w:jc w:val="center"/>
              <w:rPr>
                <w:rFonts w:eastAsia="Times New Roman" w:cs="Arial"/>
                <w:sz w:val="16"/>
                <w:szCs w:val="16"/>
                <w:lang w:eastAsia="es-CO"/>
              </w:rPr>
            </w:pPr>
            <w:r w:rsidRPr="00B07461">
              <w:rPr>
                <w:rFonts w:eastAsia="Times New Roman" w:cs="Arial"/>
                <w:sz w:val="16"/>
                <w:szCs w:val="16"/>
                <w:lang w:eastAsia="es-CO"/>
              </w:rPr>
              <w:t>42</w:t>
            </w:r>
          </w:p>
        </w:tc>
        <w:tc>
          <w:tcPr>
            <w:tcW w:w="475" w:type="pct"/>
            <w:shd w:val="clear" w:color="auto" w:fill="auto"/>
            <w:vAlign w:val="center"/>
          </w:tcPr>
          <w:p w:rsidRPr="00732241" w:rsidR="00B07461" w:rsidP="00B07461" w:rsidRDefault="00B07461" w14:paraId="37DA55EE" w14:textId="4693E3A8">
            <w:pPr>
              <w:jc w:val="center"/>
              <w:rPr>
                <w:rFonts w:eastAsia="Times New Roman" w:cs="Arial"/>
                <w:sz w:val="16"/>
                <w:szCs w:val="16"/>
                <w:lang w:eastAsia="es-CO"/>
              </w:rPr>
            </w:pPr>
            <w:r w:rsidRPr="00B07461">
              <w:rPr>
                <w:rFonts w:eastAsia="Times New Roman" w:cs="Arial"/>
                <w:sz w:val="16"/>
                <w:szCs w:val="16"/>
                <w:lang w:eastAsia="es-CO"/>
              </w:rPr>
              <w:t>98,0%</w:t>
            </w:r>
          </w:p>
        </w:tc>
        <w:tc>
          <w:tcPr>
            <w:tcW w:w="2796" w:type="pct"/>
            <w:shd w:val="clear" w:color="auto" w:fill="auto"/>
          </w:tcPr>
          <w:p w:rsidRPr="00732241" w:rsidR="00B07461" w:rsidP="00B07461" w:rsidRDefault="00B07461" w14:paraId="4E1F52DE" w14:textId="32918E0E">
            <w:pPr>
              <w:rPr>
                <w:rFonts w:eastAsia="Times New Roman" w:cs="Arial"/>
                <w:sz w:val="16"/>
                <w:szCs w:val="16"/>
                <w:lang w:eastAsia="es-CO"/>
              </w:rPr>
            </w:pPr>
            <w:r w:rsidRPr="00B07461">
              <w:rPr>
                <w:rFonts w:eastAsia="Times New Roman" w:cs="Arial"/>
                <w:sz w:val="16"/>
                <w:szCs w:val="16"/>
                <w:lang w:eastAsia="es-CO"/>
              </w:rPr>
              <w:t>Se logran completar las 3 actividades parciales del trimestre 1° faltantes.</w:t>
            </w:r>
            <w:r w:rsidRPr="00B07461">
              <w:rPr>
                <w:rFonts w:eastAsia="Times New Roman" w:cs="Arial"/>
                <w:sz w:val="16"/>
                <w:szCs w:val="16"/>
                <w:lang w:eastAsia="es-CO"/>
              </w:rPr>
              <w:br/>
            </w:r>
            <w:r w:rsidRPr="00B07461">
              <w:rPr>
                <w:rFonts w:eastAsia="Times New Roman" w:cs="Arial"/>
                <w:sz w:val="16"/>
                <w:szCs w:val="16"/>
                <w:lang w:eastAsia="es-CO"/>
              </w:rPr>
              <w:t>Se tiene 1 actividad parcial (50%) que refiere a "Consolidar en una matriz las evaluaciones de controles de todos los procesos..." y se tiene 1 actividad parcial (33,4%) que refiere a "Implementar aplicativo de planes de mejoramiento.."</w:t>
            </w:r>
            <w:r w:rsidRPr="00B07461">
              <w:rPr>
                <w:rFonts w:eastAsia="Times New Roman" w:cs="Arial"/>
                <w:sz w:val="16"/>
                <w:szCs w:val="16"/>
                <w:lang w:eastAsia="es-CO"/>
              </w:rPr>
              <w:br/>
            </w:r>
            <w:r w:rsidRPr="00B07461">
              <w:rPr>
                <w:rFonts w:eastAsia="Times New Roman" w:cs="Arial"/>
                <w:sz w:val="16"/>
                <w:szCs w:val="16"/>
                <w:lang w:eastAsia="es-CO"/>
              </w:rPr>
              <w:t>Se suma 2 actividad aprobada en Comité CICCI (16-05-2019)  de "Acompañar en el rol de observadores, la Auditoria Interna GLAB": Apertura y Cierre, ejecutadas en los meses 05 y 06.</w:t>
            </w:r>
            <w:r w:rsidRPr="00B07461">
              <w:rPr>
                <w:rFonts w:eastAsia="Times New Roman" w:cs="Arial"/>
                <w:sz w:val="16"/>
                <w:szCs w:val="16"/>
                <w:lang w:eastAsia="es-CO"/>
              </w:rPr>
              <w:br/>
            </w:r>
            <w:r w:rsidRPr="00B07461">
              <w:rPr>
                <w:rFonts w:eastAsia="Times New Roman" w:cs="Arial"/>
                <w:sz w:val="16"/>
                <w:szCs w:val="16"/>
                <w:lang w:eastAsia="es-CO"/>
              </w:rPr>
              <w:t>Se traslada 1 actividad: Auditoría APIC de 06 a 08</w:t>
            </w:r>
            <w:r w:rsidRPr="00B07461">
              <w:rPr>
                <w:rFonts w:eastAsia="Times New Roman" w:cs="Arial"/>
                <w:sz w:val="16"/>
                <w:szCs w:val="16"/>
                <w:lang w:eastAsia="es-CO"/>
              </w:rPr>
              <w:br/>
            </w:r>
            <w:r w:rsidRPr="00B07461">
              <w:rPr>
                <w:rFonts w:eastAsia="Times New Roman" w:cs="Arial"/>
                <w:sz w:val="16"/>
                <w:szCs w:val="16"/>
                <w:lang w:eastAsia="es-CO"/>
              </w:rPr>
              <w:t>Se traslada 1 actividad: Apoyar ejecución Auditoría de Calidad a OAP de 05 a 11</w:t>
            </w:r>
            <w:r w:rsidRPr="00B07461">
              <w:rPr>
                <w:rFonts w:eastAsia="Times New Roman" w:cs="Arial"/>
                <w:sz w:val="16"/>
                <w:szCs w:val="16"/>
                <w:lang w:eastAsia="es-CO"/>
              </w:rPr>
              <w:br/>
            </w:r>
            <w:r w:rsidRPr="00B07461">
              <w:rPr>
                <w:rFonts w:eastAsia="Times New Roman" w:cs="Arial"/>
                <w:sz w:val="16"/>
                <w:szCs w:val="16"/>
                <w:lang w:eastAsia="es-CO"/>
              </w:rPr>
              <w:t xml:space="preserve">Se cumplieron en su totalidad 41,17 actividades  de 42 establecidas en el trimestre. </w:t>
            </w:r>
            <w:r w:rsidRPr="00B07461">
              <w:rPr>
                <w:rFonts w:eastAsia="Times New Roman" w:cs="Arial"/>
                <w:sz w:val="16"/>
                <w:szCs w:val="16"/>
                <w:lang w:eastAsia="es-CO"/>
              </w:rPr>
              <w:br/>
            </w:r>
            <w:r w:rsidRPr="00B07461">
              <w:rPr>
                <w:rFonts w:eastAsia="Times New Roman" w:cs="Arial"/>
                <w:sz w:val="16"/>
                <w:szCs w:val="16"/>
                <w:lang w:eastAsia="es-CO"/>
              </w:rPr>
              <w:t>Del 100% de la ejecución del PAA, se avanza 50,4%</w:t>
            </w:r>
          </w:p>
        </w:tc>
      </w:tr>
      <w:tr w:rsidRPr="00732241" w:rsidR="007C0DBA" w:rsidTr="00B07461" w14:paraId="50F5434C" w14:textId="77777777">
        <w:trPr>
          <w:trHeight w:val="2580"/>
        </w:trPr>
        <w:tc>
          <w:tcPr>
            <w:tcW w:w="563" w:type="pct"/>
            <w:shd w:val="clear" w:color="auto" w:fill="auto"/>
            <w:vAlign w:val="center"/>
            <w:hideMark/>
          </w:tcPr>
          <w:p w:rsidRPr="00732241" w:rsidR="007C0DBA" w:rsidP="007C0DBA" w:rsidRDefault="007C0DBA" w14:paraId="621521D3" w14:textId="77777777">
            <w:pPr>
              <w:jc w:val="center"/>
              <w:rPr>
                <w:rFonts w:eastAsia="Times New Roman" w:cs="Arial"/>
                <w:sz w:val="16"/>
                <w:szCs w:val="16"/>
                <w:lang w:eastAsia="es-CO"/>
              </w:rPr>
            </w:pPr>
            <w:r w:rsidRPr="00732241">
              <w:rPr>
                <w:rFonts w:eastAsia="Times New Roman" w:cs="Arial"/>
                <w:sz w:val="16"/>
                <w:szCs w:val="16"/>
                <w:lang w:eastAsia="es-CO"/>
              </w:rPr>
              <w:t>Trimestre 3</w:t>
            </w:r>
          </w:p>
        </w:tc>
        <w:tc>
          <w:tcPr>
            <w:tcW w:w="550" w:type="pct"/>
            <w:shd w:val="clear" w:color="auto" w:fill="auto"/>
            <w:vAlign w:val="center"/>
            <w:hideMark/>
          </w:tcPr>
          <w:p w:rsidRPr="00732241" w:rsidR="007C0DBA" w:rsidP="007C0DBA" w:rsidRDefault="007C0DBA" w14:paraId="5FBF903D" w14:textId="77777777">
            <w:pPr>
              <w:jc w:val="center"/>
              <w:rPr>
                <w:rFonts w:eastAsia="Times New Roman" w:cs="Arial"/>
                <w:sz w:val="16"/>
                <w:szCs w:val="16"/>
                <w:lang w:eastAsia="es-CO"/>
              </w:rPr>
            </w:pPr>
            <w:r w:rsidRPr="00732241">
              <w:rPr>
                <w:rFonts w:eastAsia="Times New Roman" w:cs="Arial"/>
                <w:sz w:val="16"/>
                <w:szCs w:val="16"/>
                <w:lang w:eastAsia="es-CO"/>
              </w:rPr>
              <w:t>45,0</w:t>
            </w:r>
          </w:p>
        </w:tc>
        <w:tc>
          <w:tcPr>
            <w:tcW w:w="616" w:type="pct"/>
            <w:shd w:val="clear" w:color="auto" w:fill="auto"/>
            <w:vAlign w:val="center"/>
            <w:hideMark/>
          </w:tcPr>
          <w:p w:rsidRPr="00732241" w:rsidR="007C0DBA" w:rsidP="007C0DBA" w:rsidRDefault="007C0DBA" w14:paraId="530D6646" w14:textId="77777777">
            <w:pPr>
              <w:jc w:val="center"/>
              <w:rPr>
                <w:rFonts w:eastAsia="Times New Roman" w:cs="Arial"/>
                <w:sz w:val="16"/>
                <w:szCs w:val="16"/>
                <w:lang w:eastAsia="es-CO"/>
              </w:rPr>
            </w:pPr>
            <w:r w:rsidRPr="00732241">
              <w:rPr>
                <w:rFonts w:eastAsia="Times New Roman" w:cs="Arial"/>
                <w:sz w:val="16"/>
                <w:szCs w:val="16"/>
                <w:lang w:eastAsia="es-CO"/>
              </w:rPr>
              <w:t>48</w:t>
            </w:r>
          </w:p>
        </w:tc>
        <w:tc>
          <w:tcPr>
            <w:tcW w:w="475" w:type="pct"/>
            <w:shd w:val="clear" w:color="auto" w:fill="auto"/>
            <w:vAlign w:val="center"/>
            <w:hideMark/>
          </w:tcPr>
          <w:p w:rsidRPr="00732241" w:rsidR="007C0DBA" w:rsidP="007C0DBA" w:rsidRDefault="007C0DBA" w14:paraId="44197DC5" w14:textId="77777777">
            <w:pPr>
              <w:jc w:val="center"/>
              <w:rPr>
                <w:rFonts w:eastAsia="Times New Roman" w:cs="Arial"/>
                <w:sz w:val="16"/>
                <w:szCs w:val="16"/>
                <w:lang w:eastAsia="es-CO"/>
              </w:rPr>
            </w:pPr>
            <w:r w:rsidRPr="00732241">
              <w:rPr>
                <w:rFonts w:eastAsia="Times New Roman" w:cs="Arial"/>
                <w:sz w:val="16"/>
                <w:szCs w:val="16"/>
                <w:lang w:eastAsia="es-CO"/>
              </w:rPr>
              <w:t>93,8%</w:t>
            </w:r>
          </w:p>
        </w:tc>
        <w:tc>
          <w:tcPr>
            <w:tcW w:w="2796" w:type="pct"/>
            <w:shd w:val="clear" w:color="auto" w:fill="auto"/>
            <w:hideMark/>
          </w:tcPr>
          <w:p w:rsidRPr="00732241" w:rsidR="007C0DBA" w:rsidP="007C0DBA" w:rsidRDefault="007C0DBA" w14:paraId="20FACF73" w14:textId="207E6462">
            <w:pPr>
              <w:spacing w:after="240"/>
              <w:rPr>
                <w:rFonts w:eastAsia="Times New Roman" w:cs="Arial"/>
                <w:sz w:val="16"/>
                <w:szCs w:val="16"/>
                <w:lang w:eastAsia="es-CO"/>
              </w:rPr>
            </w:pPr>
            <w:r w:rsidRPr="00732241">
              <w:rPr>
                <w:rFonts w:eastAsia="Times New Roman" w:cs="Arial"/>
                <w:sz w:val="16"/>
                <w:szCs w:val="16"/>
                <w:lang w:eastAsia="es-CO"/>
              </w:rPr>
              <w:t xml:space="preserve">Se cumple con la actividad parcial referente a "Implementar aplicativo de planes de mejoramiento." </w:t>
            </w:r>
            <w:r w:rsidRPr="00732241">
              <w:rPr>
                <w:rFonts w:eastAsia="Times New Roman" w:cs="Arial"/>
                <w:i/>
                <w:iCs/>
                <w:sz w:val="16"/>
                <w:szCs w:val="16"/>
                <w:lang w:eastAsia="es-CO"/>
              </w:rPr>
              <w:t>(con radicado 20191600059921 de 30-09-2019 se solicita al IDU -  Instituto de Desarrollo Urbano, la transferencia de uso del código fuente del módulo de Plan de Mejoramiento Institucional del Sistema de Información CHIE”</w:t>
            </w:r>
            <w:r w:rsidRPr="00732241">
              <w:rPr>
                <w:rFonts w:eastAsia="Times New Roman" w:cs="Arial"/>
                <w:sz w:val="16"/>
                <w:szCs w:val="16"/>
                <w:lang w:eastAsia="es-CO"/>
              </w:rPr>
              <w:t>.</w:t>
            </w:r>
            <w:r w:rsidRPr="00732241">
              <w:rPr>
                <w:rFonts w:eastAsia="Times New Roman" w:cs="Arial"/>
                <w:sz w:val="16"/>
                <w:szCs w:val="16"/>
                <w:lang w:eastAsia="es-CO"/>
              </w:rPr>
              <w:br/>
            </w:r>
            <w:r w:rsidRPr="00732241">
              <w:rPr>
                <w:rFonts w:eastAsia="Times New Roman" w:cs="Arial"/>
                <w:sz w:val="16"/>
                <w:szCs w:val="16"/>
                <w:lang w:eastAsia="es-CO"/>
              </w:rPr>
              <w:t xml:space="preserve">De las 48 actividades programadas: </w:t>
            </w:r>
            <w:r w:rsidRPr="00732241">
              <w:rPr>
                <w:rFonts w:eastAsia="Times New Roman" w:cs="Arial"/>
                <w:sz w:val="16"/>
                <w:szCs w:val="16"/>
                <w:lang w:eastAsia="es-CO"/>
              </w:rPr>
              <w:br/>
            </w:r>
            <w:r w:rsidRPr="00732241">
              <w:rPr>
                <w:rFonts w:eastAsia="Times New Roman" w:cs="Arial"/>
                <w:sz w:val="16"/>
                <w:szCs w:val="16"/>
                <w:lang w:eastAsia="es-CO"/>
              </w:rPr>
              <w:t>dos (2)  no se ejecutaron al 100% (Apertura de la Auditoría GCON (será en octubre) y Arqueo de caja)</w:t>
            </w:r>
            <w:r w:rsidRPr="00732241">
              <w:rPr>
                <w:rFonts w:eastAsia="Times New Roman" w:cs="Arial"/>
                <w:sz w:val="16"/>
                <w:szCs w:val="16"/>
                <w:lang w:eastAsia="es-CO"/>
              </w:rPr>
              <w:br/>
            </w:r>
            <w:r w:rsidRPr="00732241">
              <w:rPr>
                <w:rFonts w:eastAsia="Times New Roman" w:cs="Arial"/>
                <w:sz w:val="16"/>
                <w:szCs w:val="16"/>
                <w:lang w:eastAsia="es-CO"/>
              </w:rPr>
              <w:t>dos (2) parcialmente al 50% (Reporte de seguimiento a las acciones de repetición que apruebe el Comité de Conciliación  y el informe de seguimiento a PQRSFD) que se encuentran en revisión y se radicarán en octubre.</w:t>
            </w:r>
            <w:r w:rsidRPr="00732241">
              <w:rPr>
                <w:rFonts w:eastAsia="Times New Roman" w:cs="Arial"/>
                <w:sz w:val="16"/>
                <w:szCs w:val="16"/>
                <w:lang w:eastAsia="es-CO"/>
              </w:rPr>
              <w:br/>
            </w:r>
            <w:r w:rsidRPr="00732241">
              <w:rPr>
                <w:rFonts w:eastAsia="Times New Roman" w:cs="Arial"/>
                <w:sz w:val="16"/>
                <w:szCs w:val="16"/>
                <w:lang w:eastAsia="es-CO"/>
              </w:rPr>
              <w:t xml:space="preserve">Del 100% de la ejecución del PAA, </w:t>
            </w:r>
            <w:r w:rsidRPr="00732241">
              <w:rPr>
                <w:rFonts w:eastAsia="Times New Roman" w:cs="Arial"/>
                <w:b/>
                <w:bCs/>
                <w:sz w:val="16"/>
                <w:szCs w:val="16"/>
                <w:lang w:eastAsia="es-CO"/>
              </w:rPr>
              <w:t>se avanza 74.5%</w:t>
            </w:r>
          </w:p>
        </w:tc>
      </w:tr>
    </w:tbl>
    <w:p w:rsidRPr="00351F8E" w:rsidR="00957972" w:rsidP="00957972" w:rsidRDefault="00957972" w14:paraId="1A9E8EC8" w14:textId="3F462BA9">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6A04BB">
        <w:rPr>
          <w:rFonts w:cs="Arial"/>
          <w:sz w:val="16"/>
          <w:szCs w:val="20"/>
          <w:lang w:eastAsia="es-CO"/>
        </w:rPr>
        <w:t xml:space="preserve">3er </w:t>
      </w:r>
      <w:r w:rsidR="00354B9F">
        <w:rPr>
          <w:rFonts w:cs="Arial"/>
          <w:sz w:val="16"/>
          <w:szCs w:val="20"/>
          <w:lang w:eastAsia="es-CO"/>
        </w:rPr>
        <w:t>TRIMESTRE019</w:t>
      </w:r>
      <w:r w:rsidRPr="00351F8E">
        <w:rPr>
          <w:rFonts w:cs="Arial"/>
          <w:sz w:val="16"/>
          <w:szCs w:val="20"/>
          <w:lang w:eastAsia="es-CO"/>
        </w:rPr>
        <w:t>.</w:t>
      </w:r>
    </w:p>
    <w:p w:rsidR="00957972" w:rsidP="004361CE" w:rsidRDefault="00957972" w14:paraId="21A5C03F" w14:textId="4FD84BCC">
      <w:pPr>
        <w:rPr>
          <w:rFonts w:eastAsia="Times New Roman" w:cs="Arial"/>
          <w:b/>
          <w:lang w:eastAsia="es-ES"/>
        </w:rPr>
      </w:pPr>
    </w:p>
    <w:p w:rsidRPr="00322839" w:rsidR="00C7391C" w:rsidP="004361CE" w:rsidRDefault="00EF1381" w14:paraId="1D591BAE" w14:textId="300E8D34">
      <w:pPr>
        <w:rPr>
          <w:rFonts w:eastAsia="Times New Roman" w:cs="Arial"/>
          <w:lang w:eastAsia="es-ES"/>
        </w:rPr>
      </w:pPr>
      <w:r w:rsidRPr="00322839">
        <w:rPr>
          <w:rFonts w:eastAsia="Times New Roman" w:cs="Arial"/>
          <w:lang w:eastAsia="es-ES"/>
        </w:rPr>
        <w:t>El anterior indicador, presenta una ejecución adecuada respecto a su programación, así mismo, respecto a su meta se encuentra en tiempo en la realización de las actividades</w:t>
      </w:r>
      <w:r w:rsidRPr="00322839" w:rsidR="00AE0B84">
        <w:rPr>
          <w:rFonts w:eastAsia="Times New Roman" w:cs="Arial"/>
          <w:lang w:eastAsia="es-ES"/>
        </w:rPr>
        <w:t xml:space="preserve"> conforme con lo reportado</w:t>
      </w:r>
      <w:r w:rsidRPr="00322839">
        <w:rPr>
          <w:rFonts w:eastAsia="Times New Roman" w:cs="Arial"/>
          <w:lang w:eastAsia="es-ES"/>
        </w:rPr>
        <w:t xml:space="preserve">. </w:t>
      </w:r>
    </w:p>
    <w:p w:rsidRPr="00322839" w:rsidR="00C7391C" w:rsidP="004361CE" w:rsidRDefault="00C7391C" w14:paraId="34945AF2" w14:textId="77777777">
      <w:pPr>
        <w:rPr>
          <w:rFonts w:eastAsia="Times New Roman" w:cs="Arial"/>
          <w:lang w:eastAsia="es-ES"/>
        </w:rPr>
      </w:pPr>
    </w:p>
    <w:p w:rsidR="00816A14" w:rsidP="004361CE" w:rsidRDefault="00EF1381" w14:paraId="67CE873A" w14:textId="0EA3C8AA">
      <w:pPr>
        <w:rPr>
          <w:rFonts w:eastAsia="Times New Roman" w:cs="Arial"/>
          <w:lang w:eastAsia="es-ES"/>
        </w:rPr>
      </w:pPr>
      <w:r w:rsidRPr="00322839">
        <w:rPr>
          <w:rFonts w:eastAsia="Times New Roman" w:cs="Arial"/>
          <w:lang w:eastAsia="es-ES"/>
        </w:rPr>
        <w:t xml:space="preserve">No obstante, </w:t>
      </w:r>
      <w:r w:rsidR="007C0DBA">
        <w:rPr>
          <w:rFonts w:eastAsia="Times New Roman" w:cs="Arial"/>
          <w:lang w:eastAsia="es-ES"/>
        </w:rPr>
        <w:t xml:space="preserve">es importante que para el </w:t>
      </w:r>
      <w:r w:rsidR="00816A14">
        <w:rPr>
          <w:rFonts w:eastAsia="Times New Roman" w:cs="Arial"/>
          <w:lang w:eastAsia="es-ES"/>
        </w:rPr>
        <w:t>próximo</w:t>
      </w:r>
      <w:r w:rsidR="007C0DBA">
        <w:rPr>
          <w:rFonts w:eastAsia="Times New Roman" w:cs="Arial"/>
          <w:lang w:eastAsia="es-ES"/>
        </w:rPr>
        <w:t xml:space="preserve"> trimestre se tengan en cuenta aquellas actividades que no fueron posible </w:t>
      </w:r>
      <w:r w:rsidR="00816A14">
        <w:rPr>
          <w:rFonts w:eastAsia="Times New Roman" w:cs="Arial"/>
          <w:lang w:eastAsia="es-ES"/>
        </w:rPr>
        <w:t>ejecutarse</w:t>
      </w:r>
      <w:r w:rsidR="007C0DBA">
        <w:rPr>
          <w:rFonts w:eastAsia="Times New Roman" w:cs="Arial"/>
          <w:lang w:eastAsia="es-ES"/>
        </w:rPr>
        <w:t xml:space="preserve"> o realizarse en el periodo programado</w:t>
      </w:r>
      <w:r w:rsidR="00816A14">
        <w:rPr>
          <w:rFonts w:eastAsia="Times New Roman" w:cs="Arial"/>
          <w:lang w:eastAsia="es-ES"/>
        </w:rPr>
        <w:t>, es importante que el proceso establezca una acción de mejora contundente y eficaz, toda vez que en todos los trimestres las actividades programadas siempre se han visto retrasadas o ejecutadas parcialmente y no se han tomado las medidas necesarias para que este fenómeno no se siga repitiendo durante el año.</w:t>
      </w:r>
    </w:p>
    <w:bookmarkEnd w:id="70"/>
    <w:p w:rsidR="0018490A" w:rsidP="00456D0B" w:rsidRDefault="0018490A" w14:paraId="00268EF1" w14:textId="77777777">
      <w:pPr>
        <w:rPr>
          <w:rFonts w:eastAsia="Times New Roman" w:cs="Arial"/>
          <w:lang w:val="es-ES_tradnl" w:eastAsia="es-ES"/>
        </w:rPr>
      </w:pPr>
    </w:p>
    <w:p w:rsidRPr="002A678C" w:rsidR="008B477D" w:rsidP="008B477D" w:rsidRDefault="008B477D" w14:paraId="3FB7E291" w14:textId="77777777">
      <w:pPr>
        <w:rPr>
          <w:rFonts w:eastAsia="Times New Roman" w:cs="Arial"/>
          <w:b/>
          <w:lang w:eastAsia="es-ES"/>
        </w:rPr>
      </w:pPr>
      <w:r w:rsidRPr="002A678C">
        <w:rPr>
          <w:rFonts w:eastAsia="Times New Roman" w:cs="Arial"/>
          <w:b/>
          <w:lang w:eastAsia="es-ES"/>
        </w:rPr>
        <w:t xml:space="preserve">CEM-IND-002 </w:t>
      </w:r>
      <w:r w:rsidRPr="002A678C">
        <w:rPr>
          <w:rFonts w:eastAsia="Times New Roman" w:cs="Arial"/>
          <w:u w:val="single"/>
          <w:lang w:eastAsia="es-ES"/>
        </w:rPr>
        <w:t>EVALUACIÓN DE CONTROLES EN MAPAS DE RIESGOS</w:t>
      </w:r>
    </w:p>
    <w:p w:rsidR="008B477D" w:rsidP="008B477D" w:rsidRDefault="008B477D" w14:paraId="0C7B9831" w14:textId="77777777">
      <w:pPr>
        <w:rPr>
          <w:rFonts w:eastAsia="Times New Roman" w:cs="Arial"/>
          <w:lang w:val="es-ES_tradnl" w:eastAsia="es-ES"/>
        </w:rPr>
      </w:pPr>
    </w:p>
    <w:p w:rsidR="008B477D" w:rsidP="003F3976" w:rsidRDefault="003F3976" w14:paraId="7C8A3629" w14:textId="63F7456C">
      <w:pPr>
        <w:pStyle w:val="Caption"/>
        <w:spacing w:after="0" w:line="240" w:lineRule="auto"/>
        <w:jc w:val="center"/>
        <w:rPr>
          <w:b w:val="0"/>
          <w:sz w:val="16"/>
          <w:szCs w:val="16"/>
        </w:rPr>
      </w:pPr>
      <w:bookmarkStart w:name="_Toc28613605" w:id="107"/>
      <w:r w:rsidRPr="003F3976">
        <w:rPr>
          <w:sz w:val="16"/>
          <w:szCs w:val="16"/>
        </w:rPr>
        <w:t xml:space="preserve">Tabla </w:t>
      </w:r>
      <w:r w:rsidR="00A7016D">
        <w:rPr>
          <w:sz w:val="16"/>
          <w:szCs w:val="16"/>
        </w:rPr>
        <w:t>55</w:t>
      </w:r>
      <w:r w:rsidRPr="003F3976">
        <w:rPr>
          <w:sz w:val="16"/>
          <w:szCs w:val="16"/>
        </w:rPr>
        <w:fldChar w:fldCharType="begin"/>
      </w:r>
      <w:r w:rsidRPr="003F3976">
        <w:rPr>
          <w:sz w:val="16"/>
          <w:szCs w:val="16"/>
        </w:rPr>
        <w:instrText xml:space="preserve"> SEQ Tabla \* ARABIC </w:instrText>
      </w:r>
      <w:r w:rsidRPr="003F3976">
        <w:rPr>
          <w:sz w:val="16"/>
          <w:szCs w:val="16"/>
        </w:rPr>
        <w:fldChar w:fldCharType="end"/>
      </w:r>
      <w:r w:rsidRPr="003F3976">
        <w:rPr>
          <w:sz w:val="16"/>
          <w:szCs w:val="16"/>
        </w:rPr>
        <w:t xml:space="preserve">. </w:t>
      </w:r>
      <w:r w:rsidRPr="003F3976" w:rsidR="008B477D">
        <w:rPr>
          <w:b w:val="0"/>
          <w:sz w:val="16"/>
          <w:szCs w:val="16"/>
        </w:rPr>
        <w:t>Evaluación</w:t>
      </w:r>
      <w:r w:rsidR="008B477D">
        <w:rPr>
          <w:b w:val="0"/>
          <w:sz w:val="16"/>
          <w:szCs w:val="16"/>
        </w:rPr>
        <w:t xml:space="preserve"> controles de mapas de riesgos</w:t>
      </w:r>
      <w:bookmarkEnd w:id="107"/>
    </w:p>
    <w:tbl>
      <w:tblPr>
        <w:tblW w:w="5000" w:type="pct"/>
        <w:tblCellMar>
          <w:left w:w="70" w:type="dxa"/>
          <w:right w:w="70" w:type="dxa"/>
        </w:tblCellMar>
        <w:tblLook w:val="04A0" w:firstRow="1" w:lastRow="0" w:firstColumn="1" w:lastColumn="0" w:noHBand="0" w:noVBand="1"/>
      </w:tblPr>
      <w:tblGrid>
        <w:gridCol w:w="1129"/>
        <w:gridCol w:w="923"/>
        <w:gridCol w:w="1127"/>
        <w:gridCol w:w="897"/>
        <w:gridCol w:w="5363"/>
      </w:tblGrid>
      <w:tr w:rsidRPr="00795C4E" w:rsidR="00795C4E" w:rsidTr="00795C4E" w14:paraId="64A8A7E5" w14:textId="77777777">
        <w:trPr>
          <w:trHeight w:val="253"/>
        </w:trPr>
        <w:tc>
          <w:tcPr>
            <w:tcW w:w="5000" w:type="pct"/>
            <w:gridSpan w:val="5"/>
            <w:vMerge w:val="restart"/>
            <w:tcBorders>
              <w:top w:val="single" w:color="auto" w:sz="8" w:space="0"/>
              <w:left w:val="single" w:color="auto" w:sz="8" w:space="0"/>
              <w:bottom w:val="single" w:color="000000" w:sz="8" w:space="0"/>
              <w:right w:val="single" w:color="000000" w:sz="8" w:space="0"/>
            </w:tcBorders>
            <w:shd w:val="clear" w:color="000000" w:fill="E7E6E6"/>
            <w:vAlign w:val="center"/>
            <w:hideMark/>
          </w:tcPr>
          <w:p w:rsidRPr="00795C4E" w:rsidR="00795C4E" w:rsidP="00795C4E" w:rsidRDefault="00795C4E" w14:paraId="2A8C5514"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CUADRO DE SEGUIMIENTO</w:t>
            </w:r>
          </w:p>
        </w:tc>
      </w:tr>
      <w:tr w:rsidRPr="00795C4E" w:rsidR="00795C4E" w:rsidTr="00795C4E" w14:paraId="240317A5" w14:textId="77777777">
        <w:trPr>
          <w:trHeight w:val="253"/>
        </w:trPr>
        <w:tc>
          <w:tcPr>
            <w:tcW w:w="5000" w:type="pct"/>
            <w:gridSpan w:val="5"/>
            <w:vMerge/>
            <w:tcBorders>
              <w:top w:val="single" w:color="auto" w:sz="8" w:space="0"/>
              <w:left w:val="single" w:color="auto" w:sz="8" w:space="0"/>
              <w:bottom w:val="single" w:color="000000" w:sz="8" w:space="0"/>
              <w:right w:val="single" w:color="000000" w:sz="8" w:space="0"/>
            </w:tcBorders>
            <w:vAlign w:val="center"/>
            <w:hideMark/>
          </w:tcPr>
          <w:p w:rsidRPr="00795C4E" w:rsidR="00795C4E" w:rsidP="00795C4E" w:rsidRDefault="00795C4E" w14:paraId="353DEEE8" w14:textId="77777777">
            <w:pPr>
              <w:contextualSpacing/>
              <w:jc w:val="center"/>
              <w:rPr>
                <w:rFonts w:eastAsia="Times New Roman" w:cs="Arial"/>
                <w:b/>
                <w:bCs/>
                <w:sz w:val="16"/>
                <w:szCs w:val="16"/>
                <w:lang w:eastAsia="es-CO"/>
              </w:rPr>
            </w:pPr>
          </w:p>
        </w:tc>
      </w:tr>
      <w:tr w:rsidRPr="00795C4E" w:rsidR="00795C4E" w:rsidTr="00E91C75" w14:paraId="7163769B" w14:textId="77777777">
        <w:trPr>
          <w:trHeight w:val="285"/>
        </w:trPr>
        <w:tc>
          <w:tcPr>
            <w:tcW w:w="598" w:type="pct"/>
            <w:vMerge w:val="restart"/>
            <w:tcBorders>
              <w:top w:val="single" w:color="auto" w:sz="8" w:space="0"/>
              <w:left w:val="single" w:color="auto" w:sz="8" w:space="0"/>
              <w:bottom w:val="single" w:color="000000" w:sz="8" w:space="0"/>
              <w:right w:val="single" w:color="000000" w:sz="8" w:space="0"/>
            </w:tcBorders>
            <w:shd w:val="clear" w:color="000000" w:fill="E7E6E6"/>
            <w:vAlign w:val="center"/>
            <w:hideMark/>
          </w:tcPr>
          <w:p w:rsidRPr="00795C4E" w:rsidR="00795C4E" w:rsidP="00795C4E" w:rsidRDefault="00795C4E" w14:paraId="25AED4DB"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PERIODO DE MEDICIÓN</w:t>
            </w:r>
          </w:p>
        </w:tc>
        <w:tc>
          <w:tcPr>
            <w:tcW w:w="489"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5C4E" w:rsidR="00795C4E" w:rsidP="00795C4E" w:rsidRDefault="00795C4E" w14:paraId="3F28AD13"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Controles evaluados</w:t>
            </w:r>
          </w:p>
        </w:tc>
        <w:tc>
          <w:tcPr>
            <w:tcW w:w="597"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5C4E" w:rsidR="00795C4E" w:rsidP="00795C4E" w:rsidRDefault="00795C4E" w14:paraId="168491BD"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Controles identificados</w:t>
            </w:r>
          </w:p>
        </w:tc>
        <w:tc>
          <w:tcPr>
            <w:tcW w:w="475" w:type="pct"/>
            <w:vMerge w:val="restart"/>
            <w:tcBorders>
              <w:top w:val="nil"/>
              <w:left w:val="single" w:color="auto" w:sz="8" w:space="0"/>
              <w:bottom w:val="single" w:color="000000" w:sz="8" w:space="0"/>
              <w:right w:val="single" w:color="auto" w:sz="8" w:space="0"/>
            </w:tcBorders>
            <w:shd w:val="clear" w:color="000000" w:fill="E7E6E6"/>
            <w:vAlign w:val="center"/>
            <w:hideMark/>
          </w:tcPr>
          <w:p w:rsidRPr="00795C4E" w:rsidR="00795C4E" w:rsidP="00795C4E" w:rsidRDefault="00795C4E" w14:paraId="76D7BF59"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 xml:space="preserve">% Ejecución </w:t>
            </w:r>
          </w:p>
        </w:tc>
        <w:tc>
          <w:tcPr>
            <w:tcW w:w="2841" w:type="pct"/>
            <w:vMerge w:val="restart"/>
            <w:tcBorders>
              <w:top w:val="single" w:color="auto" w:sz="8" w:space="0"/>
              <w:left w:val="nil"/>
              <w:bottom w:val="single" w:color="000000" w:sz="8" w:space="0"/>
              <w:right w:val="single" w:color="000000" w:sz="8" w:space="0"/>
            </w:tcBorders>
            <w:shd w:val="clear" w:color="000000" w:fill="E7E6E6"/>
            <w:vAlign w:val="center"/>
            <w:hideMark/>
          </w:tcPr>
          <w:p w:rsidRPr="00795C4E" w:rsidR="00795C4E" w:rsidP="00795C4E" w:rsidRDefault="00795C4E" w14:paraId="4DD4A24E" w14:textId="77777777">
            <w:pPr>
              <w:widowControl/>
              <w:jc w:val="center"/>
              <w:rPr>
                <w:rFonts w:eastAsia="Times New Roman" w:cs="Arial"/>
                <w:b/>
                <w:bCs/>
                <w:sz w:val="16"/>
                <w:szCs w:val="16"/>
                <w:lang w:eastAsia="es-CO"/>
              </w:rPr>
            </w:pPr>
            <w:r w:rsidRPr="00795C4E">
              <w:rPr>
                <w:rFonts w:eastAsia="Times New Roman" w:cs="Arial"/>
                <w:b/>
                <w:bCs/>
                <w:sz w:val="16"/>
                <w:szCs w:val="16"/>
                <w:lang w:eastAsia="es-CO"/>
              </w:rPr>
              <w:t xml:space="preserve">EVALUACIÓN CUALITATIVA </w:t>
            </w:r>
          </w:p>
        </w:tc>
      </w:tr>
      <w:tr w:rsidRPr="00795C4E" w:rsidR="0027344C" w:rsidTr="00E91C75" w14:paraId="2D3E06A3" w14:textId="77777777">
        <w:trPr>
          <w:trHeight w:val="390"/>
        </w:trPr>
        <w:tc>
          <w:tcPr>
            <w:tcW w:w="598" w:type="pct"/>
            <w:vMerge/>
            <w:tcBorders>
              <w:top w:val="single" w:color="auto" w:sz="8" w:space="0"/>
              <w:left w:val="single" w:color="auto" w:sz="8" w:space="0"/>
              <w:bottom w:val="single" w:color="000000" w:sz="8" w:space="0"/>
              <w:right w:val="single" w:color="000000" w:sz="8" w:space="0"/>
            </w:tcBorders>
            <w:vAlign w:val="center"/>
            <w:hideMark/>
          </w:tcPr>
          <w:p w:rsidRPr="00795C4E" w:rsidR="00795C4E" w:rsidP="00795C4E" w:rsidRDefault="00795C4E" w14:paraId="0FCA0435" w14:textId="77777777">
            <w:pPr>
              <w:contextualSpacing/>
              <w:jc w:val="center"/>
              <w:rPr>
                <w:rFonts w:eastAsia="Times New Roman" w:cs="Arial"/>
                <w:b/>
                <w:bCs/>
                <w:sz w:val="16"/>
                <w:szCs w:val="16"/>
                <w:lang w:eastAsia="es-CO"/>
              </w:rPr>
            </w:pPr>
          </w:p>
        </w:tc>
        <w:tc>
          <w:tcPr>
            <w:tcW w:w="489" w:type="pct"/>
            <w:vMerge/>
            <w:tcBorders>
              <w:top w:val="nil"/>
              <w:left w:val="single" w:color="auto" w:sz="8" w:space="0"/>
              <w:bottom w:val="single" w:color="000000" w:sz="8" w:space="0"/>
              <w:right w:val="single" w:color="auto" w:sz="8" w:space="0"/>
            </w:tcBorders>
            <w:vAlign w:val="center"/>
            <w:hideMark/>
          </w:tcPr>
          <w:p w:rsidRPr="00795C4E" w:rsidR="00795C4E" w:rsidP="00795C4E" w:rsidRDefault="00795C4E" w14:paraId="54102E4F" w14:textId="77777777">
            <w:pPr>
              <w:contextualSpacing/>
              <w:jc w:val="center"/>
              <w:rPr>
                <w:rFonts w:eastAsia="Times New Roman" w:cs="Arial"/>
                <w:b/>
                <w:bCs/>
                <w:sz w:val="16"/>
                <w:szCs w:val="16"/>
                <w:lang w:eastAsia="es-CO"/>
              </w:rPr>
            </w:pPr>
          </w:p>
        </w:tc>
        <w:tc>
          <w:tcPr>
            <w:tcW w:w="597" w:type="pct"/>
            <w:vMerge/>
            <w:tcBorders>
              <w:top w:val="nil"/>
              <w:left w:val="single" w:color="auto" w:sz="8" w:space="0"/>
              <w:bottom w:val="single" w:color="000000" w:sz="8" w:space="0"/>
              <w:right w:val="single" w:color="auto" w:sz="8" w:space="0"/>
            </w:tcBorders>
            <w:vAlign w:val="center"/>
            <w:hideMark/>
          </w:tcPr>
          <w:p w:rsidRPr="00795C4E" w:rsidR="00795C4E" w:rsidP="00795C4E" w:rsidRDefault="00795C4E" w14:paraId="0BCD6A5D" w14:textId="77777777">
            <w:pPr>
              <w:contextualSpacing/>
              <w:jc w:val="center"/>
              <w:rPr>
                <w:rFonts w:eastAsia="Times New Roman" w:cs="Arial"/>
                <w:b/>
                <w:bCs/>
                <w:sz w:val="16"/>
                <w:szCs w:val="16"/>
                <w:lang w:eastAsia="es-CO"/>
              </w:rPr>
            </w:pPr>
          </w:p>
        </w:tc>
        <w:tc>
          <w:tcPr>
            <w:tcW w:w="475" w:type="pct"/>
            <w:vMerge/>
            <w:tcBorders>
              <w:top w:val="nil"/>
              <w:left w:val="single" w:color="auto" w:sz="8" w:space="0"/>
              <w:bottom w:val="single" w:color="000000" w:sz="8" w:space="0"/>
              <w:right w:val="single" w:color="auto" w:sz="8" w:space="0"/>
            </w:tcBorders>
            <w:vAlign w:val="center"/>
            <w:hideMark/>
          </w:tcPr>
          <w:p w:rsidRPr="00795C4E" w:rsidR="00795C4E" w:rsidP="00795C4E" w:rsidRDefault="00795C4E" w14:paraId="62762735" w14:textId="77777777">
            <w:pPr>
              <w:contextualSpacing/>
              <w:jc w:val="center"/>
              <w:rPr>
                <w:rFonts w:eastAsia="Times New Roman" w:cs="Arial"/>
                <w:b/>
                <w:bCs/>
                <w:sz w:val="16"/>
                <w:szCs w:val="16"/>
                <w:lang w:eastAsia="es-CO"/>
              </w:rPr>
            </w:pPr>
          </w:p>
        </w:tc>
        <w:tc>
          <w:tcPr>
            <w:tcW w:w="2841" w:type="pct"/>
            <w:vMerge/>
            <w:tcBorders>
              <w:top w:val="single" w:color="auto" w:sz="8" w:space="0"/>
              <w:left w:val="nil"/>
              <w:bottom w:val="single" w:color="000000" w:sz="8" w:space="0"/>
              <w:right w:val="single" w:color="000000" w:sz="8" w:space="0"/>
            </w:tcBorders>
            <w:vAlign w:val="center"/>
            <w:hideMark/>
          </w:tcPr>
          <w:p w:rsidRPr="00795C4E" w:rsidR="00795C4E" w:rsidP="00795C4E" w:rsidRDefault="00795C4E" w14:paraId="69CB09A6" w14:textId="77777777">
            <w:pPr>
              <w:widowControl/>
              <w:jc w:val="left"/>
              <w:rPr>
                <w:rFonts w:eastAsia="Times New Roman" w:cs="Arial"/>
                <w:b/>
                <w:bCs/>
                <w:lang w:eastAsia="es-CO"/>
              </w:rPr>
            </w:pPr>
          </w:p>
        </w:tc>
      </w:tr>
      <w:tr w:rsidRPr="00795C4E" w:rsidR="00E91C75" w:rsidTr="00E91C75" w14:paraId="79CBA9D3" w14:textId="77777777">
        <w:trPr>
          <w:trHeight w:val="730"/>
        </w:trPr>
        <w:tc>
          <w:tcPr>
            <w:tcW w:w="598" w:type="pct"/>
            <w:tcBorders>
              <w:top w:val="nil"/>
              <w:left w:val="single" w:color="auto" w:sz="8" w:space="0"/>
              <w:bottom w:val="single" w:color="auto" w:sz="4" w:space="0"/>
              <w:right w:val="single" w:color="000000" w:sz="8" w:space="0"/>
            </w:tcBorders>
            <w:shd w:val="clear" w:color="auto" w:fill="auto"/>
            <w:vAlign w:val="center"/>
          </w:tcPr>
          <w:p w:rsidRPr="00795C4E" w:rsidR="00E91C75" w:rsidP="00E91C75" w:rsidRDefault="00E91C75" w14:paraId="59FC645A" w14:textId="1CF6F424">
            <w:pPr>
              <w:contextualSpacing/>
              <w:jc w:val="center"/>
              <w:rPr>
                <w:rFonts w:eastAsia="Times New Roman" w:cs="Arial"/>
                <w:b/>
                <w:bCs/>
                <w:sz w:val="16"/>
                <w:szCs w:val="16"/>
                <w:lang w:eastAsia="es-CO"/>
              </w:rPr>
            </w:pPr>
            <w:r w:rsidRPr="00E91C75">
              <w:rPr>
                <w:rFonts w:eastAsia="Times New Roman" w:cs="Arial"/>
                <w:b/>
                <w:bCs/>
                <w:sz w:val="16"/>
                <w:szCs w:val="16"/>
                <w:lang w:eastAsia="es-CO"/>
              </w:rPr>
              <w:t>Cuatrimestre 1 (mayo)</w:t>
            </w:r>
          </w:p>
        </w:tc>
        <w:tc>
          <w:tcPr>
            <w:tcW w:w="489" w:type="pct"/>
            <w:tcBorders>
              <w:top w:val="nil"/>
              <w:left w:val="single" w:color="auto" w:sz="8" w:space="0"/>
              <w:bottom w:val="single" w:color="auto" w:sz="4" w:space="0"/>
              <w:right w:val="single" w:color="auto" w:sz="8" w:space="0"/>
            </w:tcBorders>
            <w:shd w:val="clear" w:color="auto" w:fill="auto"/>
            <w:vAlign w:val="center"/>
          </w:tcPr>
          <w:p w:rsidRPr="00E91C75" w:rsidR="00E91C75" w:rsidP="00E91C75" w:rsidRDefault="00E91C75" w14:paraId="42A2C7AE" w14:textId="5992E2A8">
            <w:pPr>
              <w:contextualSpacing/>
              <w:jc w:val="center"/>
              <w:rPr>
                <w:rFonts w:eastAsia="Times New Roman" w:cs="Arial"/>
                <w:sz w:val="16"/>
                <w:szCs w:val="16"/>
                <w:lang w:eastAsia="es-CO"/>
              </w:rPr>
            </w:pPr>
            <w:r w:rsidRPr="00E91C75">
              <w:rPr>
                <w:rFonts w:eastAsia="Times New Roman" w:cs="Arial"/>
                <w:sz w:val="16"/>
                <w:szCs w:val="16"/>
                <w:lang w:eastAsia="es-CO"/>
              </w:rPr>
              <w:t>16</w:t>
            </w:r>
          </w:p>
        </w:tc>
        <w:tc>
          <w:tcPr>
            <w:tcW w:w="597" w:type="pct"/>
            <w:tcBorders>
              <w:top w:val="nil"/>
              <w:left w:val="nil"/>
              <w:bottom w:val="single" w:color="auto" w:sz="4" w:space="0"/>
              <w:right w:val="single" w:color="auto" w:sz="8" w:space="0"/>
            </w:tcBorders>
            <w:shd w:val="clear" w:color="auto" w:fill="auto"/>
            <w:vAlign w:val="center"/>
          </w:tcPr>
          <w:p w:rsidRPr="00E91C75" w:rsidR="00E91C75" w:rsidP="00E91C75" w:rsidRDefault="00E91C75" w14:paraId="79D34921" w14:textId="730E3D44">
            <w:pPr>
              <w:contextualSpacing/>
              <w:jc w:val="center"/>
              <w:rPr>
                <w:rFonts w:eastAsia="Times New Roman" w:cs="Arial"/>
                <w:sz w:val="16"/>
                <w:szCs w:val="16"/>
                <w:lang w:eastAsia="es-CO"/>
              </w:rPr>
            </w:pPr>
            <w:r w:rsidRPr="00E91C75">
              <w:rPr>
                <w:rFonts w:eastAsia="Times New Roman" w:cs="Arial"/>
                <w:sz w:val="16"/>
                <w:szCs w:val="16"/>
                <w:lang w:eastAsia="es-CO"/>
              </w:rPr>
              <w:t>16</w:t>
            </w:r>
          </w:p>
        </w:tc>
        <w:tc>
          <w:tcPr>
            <w:tcW w:w="475" w:type="pct"/>
            <w:tcBorders>
              <w:top w:val="nil"/>
              <w:left w:val="nil"/>
              <w:bottom w:val="single" w:color="auto" w:sz="4" w:space="0"/>
              <w:right w:val="single" w:color="auto" w:sz="8" w:space="0"/>
            </w:tcBorders>
            <w:shd w:val="clear" w:color="auto" w:fill="auto"/>
            <w:vAlign w:val="center"/>
          </w:tcPr>
          <w:p w:rsidRPr="00E91C75" w:rsidR="00E91C75" w:rsidP="00E91C75" w:rsidRDefault="00E91C75" w14:paraId="39A97EE9" w14:textId="04514BAC">
            <w:pPr>
              <w:contextualSpacing/>
              <w:jc w:val="center"/>
              <w:rPr>
                <w:rFonts w:eastAsia="Times New Roman" w:cs="Arial"/>
                <w:sz w:val="16"/>
                <w:szCs w:val="16"/>
                <w:lang w:eastAsia="es-CO"/>
              </w:rPr>
            </w:pPr>
            <w:r w:rsidRPr="00E91C75">
              <w:rPr>
                <w:rFonts w:eastAsia="Times New Roman" w:cs="Arial"/>
                <w:sz w:val="16"/>
                <w:szCs w:val="16"/>
                <w:lang w:eastAsia="es-CO"/>
              </w:rPr>
              <w:t>100%</w:t>
            </w:r>
          </w:p>
        </w:tc>
        <w:tc>
          <w:tcPr>
            <w:tcW w:w="2841" w:type="pct"/>
            <w:tcBorders>
              <w:top w:val="nil"/>
              <w:left w:val="nil"/>
              <w:bottom w:val="single" w:color="auto" w:sz="4" w:space="0"/>
              <w:right w:val="single" w:color="000000" w:sz="8" w:space="0"/>
            </w:tcBorders>
            <w:shd w:val="clear" w:color="auto" w:fill="auto"/>
          </w:tcPr>
          <w:p w:rsidRPr="00E91C75" w:rsidR="00E91C75" w:rsidP="00E91C75" w:rsidRDefault="00E91C75" w14:paraId="3676774E" w14:textId="447E5367">
            <w:pPr>
              <w:widowControl/>
              <w:jc w:val="left"/>
              <w:rPr>
                <w:rFonts w:eastAsia="Times New Roman" w:cs="Arial"/>
                <w:sz w:val="16"/>
                <w:szCs w:val="16"/>
                <w:lang w:eastAsia="es-CO"/>
              </w:rPr>
            </w:pPr>
            <w:r w:rsidRPr="00E91C75">
              <w:rPr>
                <w:rFonts w:eastAsia="Times New Roman" w:cs="Arial"/>
                <w:sz w:val="16"/>
                <w:szCs w:val="16"/>
                <w:lang w:eastAsia="es-CO"/>
              </w:rPr>
              <w:t xml:space="preserve">Se evaluaron 16 controles correspondientes a 8 riesgos de corrupción de los procesos: </w:t>
            </w:r>
            <w:r w:rsidRPr="00E91C75">
              <w:rPr>
                <w:rFonts w:eastAsia="Times New Roman" w:cs="Arial"/>
                <w:sz w:val="16"/>
                <w:szCs w:val="16"/>
                <w:lang w:eastAsia="es-CO"/>
              </w:rPr>
              <w:br/>
            </w:r>
            <w:r w:rsidRPr="00E91C75">
              <w:rPr>
                <w:rFonts w:eastAsia="Times New Roman" w:cs="Arial"/>
                <w:sz w:val="16"/>
                <w:szCs w:val="16"/>
                <w:lang w:eastAsia="es-CO"/>
              </w:rPr>
              <w:t>1) PIV=2, 2)</w:t>
            </w:r>
            <w:r w:rsidR="008548D4">
              <w:rPr>
                <w:rFonts w:eastAsia="Times New Roman" w:cs="Arial"/>
                <w:sz w:val="16"/>
                <w:szCs w:val="16"/>
                <w:lang w:eastAsia="es-CO"/>
              </w:rPr>
              <w:t xml:space="preserve"> </w:t>
            </w:r>
            <w:r w:rsidRPr="00E91C75">
              <w:rPr>
                <w:rFonts w:eastAsia="Times New Roman" w:cs="Arial"/>
                <w:sz w:val="16"/>
                <w:szCs w:val="16"/>
                <w:lang w:eastAsia="es-CO"/>
              </w:rPr>
              <w:t>GREF=3, 3) Y 4)</w:t>
            </w:r>
            <w:r w:rsidR="008548D4">
              <w:rPr>
                <w:rFonts w:eastAsia="Times New Roman" w:cs="Arial"/>
                <w:sz w:val="16"/>
                <w:szCs w:val="16"/>
                <w:lang w:eastAsia="es-CO"/>
              </w:rPr>
              <w:t xml:space="preserve"> </w:t>
            </w:r>
            <w:r w:rsidRPr="00E91C75">
              <w:rPr>
                <w:rFonts w:eastAsia="Times New Roman" w:cs="Arial"/>
                <w:sz w:val="16"/>
                <w:szCs w:val="16"/>
                <w:lang w:eastAsia="es-CO"/>
              </w:rPr>
              <w:t>GCON=5, 5)</w:t>
            </w:r>
            <w:r w:rsidR="008548D4">
              <w:rPr>
                <w:rFonts w:eastAsia="Times New Roman" w:cs="Arial"/>
                <w:sz w:val="16"/>
                <w:szCs w:val="16"/>
                <w:lang w:eastAsia="es-CO"/>
              </w:rPr>
              <w:t xml:space="preserve"> </w:t>
            </w:r>
            <w:r w:rsidRPr="00E91C75">
              <w:rPr>
                <w:rFonts w:eastAsia="Times New Roman" w:cs="Arial"/>
                <w:sz w:val="16"/>
                <w:szCs w:val="16"/>
                <w:lang w:eastAsia="es-CO"/>
              </w:rPr>
              <w:t>CODI=2, 6) Y 7)</w:t>
            </w:r>
            <w:r w:rsidR="008548D4">
              <w:rPr>
                <w:rFonts w:eastAsia="Times New Roman" w:cs="Arial"/>
                <w:sz w:val="16"/>
                <w:szCs w:val="16"/>
                <w:lang w:eastAsia="es-CO"/>
              </w:rPr>
              <w:t xml:space="preserve"> </w:t>
            </w:r>
            <w:r w:rsidRPr="00E91C75">
              <w:rPr>
                <w:rFonts w:eastAsia="Times New Roman" w:cs="Arial"/>
                <w:sz w:val="16"/>
                <w:szCs w:val="16"/>
                <w:lang w:eastAsia="es-CO"/>
              </w:rPr>
              <w:t>PPMQ=2, 8)</w:t>
            </w:r>
            <w:r w:rsidR="008548D4">
              <w:rPr>
                <w:rFonts w:eastAsia="Times New Roman" w:cs="Arial"/>
                <w:sz w:val="16"/>
                <w:szCs w:val="16"/>
                <w:lang w:eastAsia="es-CO"/>
              </w:rPr>
              <w:t xml:space="preserve"> </w:t>
            </w:r>
            <w:r w:rsidRPr="00E91C75">
              <w:rPr>
                <w:rFonts w:eastAsia="Times New Roman" w:cs="Arial"/>
                <w:sz w:val="16"/>
                <w:szCs w:val="16"/>
                <w:lang w:eastAsia="es-CO"/>
              </w:rPr>
              <w:t>GLAB=2</w:t>
            </w:r>
          </w:p>
        </w:tc>
      </w:tr>
      <w:tr w:rsidRPr="00795C4E" w:rsidR="00E91C75" w:rsidTr="00E91C75" w14:paraId="1508645E" w14:textId="77777777">
        <w:trPr>
          <w:trHeight w:val="1455"/>
        </w:trPr>
        <w:tc>
          <w:tcPr>
            <w:tcW w:w="598" w:type="pct"/>
            <w:tcBorders>
              <w:top w:val="nil"/>
              <w:left w:val="single" w:color="auto" w:sz="8" w:space="0"/>
              <w:bottom w:val="single" w:color="auto" w:sz="4" w:space="0"/>
              <w:right w:val="single" w:color="000000" w:sz="8" w:space="0"/>
            </w:tcBorders>
            <w:shd w:val="clear" w:color="auto" w:fill="auto"/>
            <w:vAlign w:val="center"/>
            <w:hideMark/>
          </w:tcPr>
          <w:p w:rsidRPr="00795C4E" w:rsidR="00E91C75" w:rsidP="00E91C75" w:rsidRDefault="00E91C75" w14:paraId="71A87CA4"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Cuatrimestre 2 (septiembre)</w:t>
            </w:r>
          </w:p>
        </w:tc>
        <w:tc>
          <w:tcPr>
            <w:tcW w:w="489" w:type="pct"/>
            <w:tcBorders>
              <w:top w:val="nil"/>
              <w:left w:val="nil"/>
              <w:bottom w:val="single" w:color="auto" w:sz="4" w:space="0"/>
              <w:right w:val="single" w:color="auto" w:sz="8" w:space="0"/>
            </w:tcBorders>
            <w:shd w:val="clear" w:color="auto" w:fill="auto"/>
            <w:vAlign w:val="center"/>
            <w:hideMark/>
          </w:tcPr>
          <w:p w:rsidRPr="00795C4E" w:rsidR="00E91C75" w:rsidP="00E91C75" w:rsidRDefault="00E91C75" w14:paraId="67C286AD"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100</w:t>
            </w:r>
          </w:p>
        </w:tc>
        <w:tc>
          <w:tcPr>
            <w:tcW w:w="597" w:type="pct"/>
            <w:tcBorders>
              <w:top w:val="nil"/>
              <w:left w:val="nil"/>
              <w:bottom w:val="single" w:color="auto" w:sz="4" w:space="0"/>
              <w:right w:val="single" w:color="auto" w:sz="8" w:space="0"/>
            </w:tcBorders>
            <w:shd w:val="clear" w:color="auto" w:fill="auto"/>
            <w:vAlign w:val="center"/>
            <w:hideMark/>
          </w:tcPr>
          <w:p w:rsidRPr="00795C4E" w:rsidR="00E91C75" w:rsidP="00E91C75" w:rsidRDefault="00E91C75" w14:paraId="2CB598A7"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133</w:t>
            </w:r>
          </w:p>
        </w:tc>
        <w:tc>
          <w:tcPr>
            <w:tcW w:w="475" w:type="pct"/>
            <w:tcBorders>
              <w:top w:val="nil"/>
              <w:left w:val="nil"/>
              <w:bottom w:val="single" w:color="auto" w:sz="4" w:space="0"/>
              <w:right w:val="single" w:color="auto" w:sz="8" w:space="0"/>
            </w:tcBorders>
            <w:shd w:val="clear" w:color="auto" w:fill="auto"/>
            <w:vAlign w:val="center"/>
            <w:hideMark/>
          </w:tcPr>
          <w:p w:rsidRPr="00795C4E" w:rsidR="00E91C75" w:rsidP="00E91C75" w:rsidRDefault="00E91C75" w14:paraId="4DAE1788" w14:textId="77777777">
            <w:pPr>
              <w:contextualSpacing/>
              <w:jc w:val="center"/>
              <w:rPr>
                <w:rFonts w:eastAsia="Times New Roman" w:cs="Arial"/>
                <w:b/>
                <w:bCs/>
                <w:sz w:val="16"/>
                <w:szCs w:val="16"/>
                <w:lang w:eastAsia="es-CO"/>
              </w:rPr>
            </w:pPr>
            <w:r w:rsidRPr="00795C4E">
              <w:rPr>
                <w:rFonts w:eastAsia="Times New Roman" w:cs="Arial"/>
                <w:b/>
                <w:bCs/>
                <w:sz w:val="16"/>
                <w:szCs w:val="16"/>
                <w:lang w:eastAsia="es-CO"/>
              </w:rPr>
              <w:t>75%</w:t>
            </w:r>
          </w:p>
        </w:tc>
        <w:tc>
          <w:tcPr>
            <w:tcW w:w="2841" w:type="pct"/>
            <w:tcBorders>
              <w:top w:val="single" w:color="auto" w:sz="4" w:space="0"/>
              <w:left w:val="nil"/>
              <w:bottom w:val="single" w:color="auto" w:sz="4" w:space="0"/>
              <w:right w:val="single" w:color="000000" w:sz="8" w:space="0"/>
            </w:tcBorders>
            <w:shd w:val="clear" w:color="auto" w:fill="auto"/>
            <w:hideMark/>
          </w:tcPr>
          <w:p w:rsidRPr="00795C4E" w:rsidR="00E91C75" w:rsidP="00E91C75" w:rsidRDefault="00E91C75" w14:paraId="2AC9A695" w14:textId="748365DC">
            <w:pPr>
              <w:widowControl/>
              <w:jc w:val="left"/>
              <w:rPr>
                <w:rFonts w:eastAsia="Times New Roman" w:cs="Arial"/>
                <w:sz w:val="16"/>
                <w:szCs w:val="16"/>
                <w:lang w:eastAsia="es-CO"/>
              </w:rPr>
            </w:pPr>
            <w:r w:rsidRPr="00795C4E">
              <w:rPr>
                <w:rFonts w:eastAsia="Times New Roman" w:cs="Arial"/>
                <w:sz w:val="16"/>
                <w:szCs w:val="16"/>
                <w:lang w:eastAsia="es-CO"/>
              </w:rPr>
              <w:t xml:space="preserve">Se evaluaron 100 controles (55 riesgos) que corresponden al </w:t>
            </w:r>
            <w:r w:rsidRPr="00795C4E">
              <w:rPr>
                <w:rFonts w:eastAsia="Times New Roman" w:cs="Arial"/>
                <w:b/>
                <w:bCs/>
                <w:sz w:val="16"/>
                <w:szCs w:val="16"/>
                <w:lang w:eastAsia="es-CO"/>
              </w:rPr>
              <w:t>75%</w:t>
            </w:r>
            <w:r w:rsidRPr="00795C4E">
              <w:rPr>
                <w:rFonts w:eastAsia="Times New Roman" w:cs="Arial"/>
                <w:sz w:val="16"/>
                <w:szCs w:val="16"/>
                <w:lang w:eastAsia="es-CO"/>
              </w:rPr>
              <w:t xml:space="preserve"> de los 133 controles identificados (64 riesgos: 13 Nivel extremo + 26 Nivel alto + 21 Nivel medio + 4 Nivel bajo), en los 17 procesos de la entidad, a través de pruebas de recorrido In Situ realizadas por la OCI, con las cuales se evaluaron 3 aspectos: </w:t>
            </w:r>
            <w:r w:rsidRPr="00795C4E">
              <w:rPr>
                <w:rFonts w:eastAsia="Times New Roman" w:cs="Arial"/>
                <w:i/>
                <w:iCs/>
                <w:sz w:val="16"/>
                <w:szCs w:val="16"/>
                <w:lang w:eastAsia="es-CO"/>
              </w:rPr>
              <w:t>1. Riesgos significativos; 2. Diseño de control; y 3. Ejecución del control</w:t>
            </w:r>
            <w:r w:rsidRPr="00795C4E">
              <w:rPr>
                <w:rFonts w:eastAsia="Times New Roman" w:cs="Arial"/>
                <w:sz w:val="16"/>
                <w:szCs w:val="16"/>
                <w:lang w:eastAsia="es-CO"/>
              </w:rPr>
              <w:t>. Estos resultados fueron informados en el último Comité CICCI y a los Responsables Directivos de los procesos (a través de correo institucional del 22-07-2019 por la jefe OCI).</w:t>
            </w:r>
          </w:p>
        </w:tc>
      </w:tr>
    </w:tbl>
    <w:p w:rsidRPr="00351F8E" w:rsidR="008B477D" w:rsidP="008B477D" w:rsidRDefault="008B477D" w14:paraId="2E23ED63" w14:textId="33EE31D6">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795C4E">
        <w:rPr>
          <w:rFonts w:cs="Arial"/>
          <w:sz w:val="16"/>
          <w:szCs w:val="20"/>
          <w:lang w:eastAsia="es-CO"/>
        </w:rPr>
        <w:t>2do</w:t>
      </w:r>
      <w:r w:rsidR="006A04BB">
        <w:rPr>
          <w:rFonts w:cs="Arial"/>
          <w:sz w:val="16"/>
          <w:szCs w:val="20"/>
          <w:lang w:eastAsia="es-CO"/>
        </w:rPr>
        <w:t xml:space="preserve"> </w:t>
      </w:r>
      <w:r w:rsidR="00795C4E">
        <w:rPr>
          <w:rFonts w:cs="Arial"/>
          <w:sz w:val="16"/>
          <w:szCs w:val="20"/>
          <w:lang w:eastAsia="es-CO"/>
        </w:rPr>
        <w:t>CUATRIMSTRE</w:t>
      </w:r>
      <w:r w:rsidR="00354B9F">
        <w:rPr>
          <w:rFonts w:cs="Arial"/>
          <w:sz w:val="16"/>
          <w:szCs w:val="20"/>
          <w:lang w:eastAsia="es-CO"/>
        </w:rPr>
        <w:t>019</w:t>
      </w:r>
      <w:r w:rsidRPr="00351F8E">
        <w:rPr>
          <w:rFonts w:cs="Arial"/>
          <w:sz w:val="16"/>
          <w:szCs w:val="20"/>
          <w:lang w:eastAsia="es-CO"/>
        </w:rPr>
        <w:t>.</w:t>
      </w:r>
    </w:p>
    <w:p w:rsidR="008B477D" w:rsidP="008B477D" w:rsidRDefault="008B477D" w14:paraId="3356CD4D" w14:textId="77777777">
      <w:pPr>
        <w:rPr>
          <w:rFonts w:eastAsia="Times New Roman" w:cs="Arial"/>
          <w:lang w:eastAsia="es-ES"/>
        </w:rPr>
      </w:pPr>
    </w:p>
    <w:p w:rsidR="008B477D" w:rsidP="008B477D" w:rsidRDefault="008B477D" w14:paraId="240ED0C0" w14:textId="2D54D025">
      <w:r>
        <w:t xml:space="preserve">Se sugiere que el indicador en la parte cualitativa se pueda evidenciar </w:t>
      </w:r>
      <w:r w:rsidR="0027344C">
        <w:t>de manera general los resultados emitidos a los procesos</w:t>
      </w:r>
      <w:r>
        <w:t>. En esta solo se refleja que se realizó, el número de controles evaluados y la metodología aplicada. Es importante que el indicador pueda reflejar acciones de mejora, o mejor permita la toma de decisiones en el marco de los controles y de los seguimientos realizados por la OCI.</w:t>
      </w:r>
      <w:r w:rsidR="0027344C">
        <w:t xml:space="preserve"> Hay hallazgos generalizados para los procesos, por tanto, </w:t>
      </w:r>
      <w:r w:rsidR="00FF70FA">
        <w:t>sería</w:t>
      </w:r>
      <w:r w:rsidR="0027344C">
        <w:t xml:space="preserve"> oportuno que a través de la revisión de este indicador y de los seguimientos realizados por la OCI, estos se pusieran en conocimiento y se trabajara de manera articulada con la OAP para subsanar estas dificultades.</w:t>
      </w:r>
      <w:r>
        <w:t xml:space="preserve"> </w:t>
      </w:r>
    </w:p>
    <w:p w:rsidR="0027344C" w:rsidP="008B477D" w:rsidRDefault="0027344C" w14:paraId="11CF9C76" w14:textId="64B2037A"/>
    <w:p w:rsidR="0027344C" w:rsidP="008B477D" w:rsidRDefault="0027344C" w14:paraId="1C3C4A65" w14:textId="5B7FC1B7">
      <w:r>
        <w:t>Por otro lado, es importante que este indicador pueda ser socializado y divulgado a los procesos, en las reuniones llevadas a cabo con los enlaces, este refleja el comportamiento de los riesgos a nivel de entidad y la labor realizada por la OCI en el marco de la gestión de riesgos.</w:t>
      </w:r>
    </w:p>
    <w:p w:rsidR="008B477D" w:rsidP="008B477D" w:rsidRDefault="008B477D" w14:paraId="676B1E0E" w14:textId="77777777">
      <w:pPr>
        <w:rPr>
          <w:rFonts w:eastAsia="Times New Roman" w:cs="Arial"/>
          <w:lang w:eastAsia="es-ES"/>
        </w:rPr>
      </w:pPr>
    </w:p>
    <w:p w:rsidR="008B477D" w:rsidP="008B477D" w:rsidRDefault="008B477D" w14:paraId="136CE3CB" w14:textId="77777777">
      <w:pPr>
        <w:rPr>
          <w:b/>
        </w:rPr>
      </w:pPr>
      <w:r w:rsidRPr="00B52FFA">
        <w:rPr>
          <w:b/>
        </w:rPr>
        <w:t>CEM-IND-003 EJECUCIÓN DE ACCIONES CORRECTIVAS</w:t>
      </w:r>
    </w:p>
    <w:p w:rsidR="008B477D" w:rsidP="008B477D" w:rsidRDefault="008B477D" w14:paraId="536B9B04" w14:textId="77777777">
      <w:pPr>
        <w:rPr>
          <w:rFonts w:eastAsia="Times New Roman" w:cs="Arial"/>
          <w:lang w:val="es-ES_tradnl" w:eastAsia="es-ES"/>
        </w:rPr>
      </w:pPr>
    </w:p>
    <w:p w:rsidRPr="00A16706" w:rsidR="008B477D" w:rsidP="003F3976" w:rsidRDefault="008B477D" w14:paraId="6226D21A" w14:textId="19FAB96C">
      <w:pPr>
        <w:pStyle w:val="Caption"/>
        <w:spacing w:after="0" w:line="240" w:lineRule="auto"/>
        <w:jc w:val="center"/>
        <w:rPr>
          <w:rFonts w:eastAsia="Times New Roman" w:cs="Arial"/>
          <w:sz w:val="16"/>
          <w:szCs w:val="16"/>
          <w:u w:val="single"/>
          <w:lang w:eastAsia="es-ES"/>
        </w:rPr>
      </w:pPr>
      <w:bookmarkStart w:name="_Toc28613606" w:id="108"/>
      <w:r w:rsidRPr="003F3976">
        <w:rPr>
          <w:sz w:val="16"/>
          <w:szCs w:val="16"/>
        </w:rPr>
        <w:t xml:space="preserve">Tabla </w:t>
      </w:r>
      <w:r w:rsidR="00A7016D">
        <w:rPr>
          <w:sz w:val="16"/>
          <w:szCs w:val="16"/>
        </w:rPr>
        <w:t>56</w:t>
      </w:r>
      <w:r w:rsidRPr="003F3976">
        <w:rPr>
          <w:sz w:val="16"/>
          <w:szCs w:val="16"/>
        </w:rPr>
        <w:fldChar w:fldCharType="begin"/>
      </w:r>
      <w:r w:rsidRPr="003F3976">
        <w:rPr>
          <w:sz w:val="16"/>
          <w:szCs w:val="16"/>
        </w:rPr>
        <w:instrText xml:space="preserve"> SEQ Tabla \* ARABIC </w:instrText>
      </w:r>
      <w:r w:rsidRPr="003F3976">
        <w:rPr>
          <w:sz w:val="16"/>
          <w:szCs w:val="16"/>
        </w:rPr>
        <w:fldChar w:fldCharType="end"/>
      </w:r>
      <w:r w:rsidRPr="003F3976">
        <w:rPr>
          <w:sz w:val="16"/>
          <w:szCs w:val="16"/>
        </w:rPr>
        <w:t xml:space="preserve">. </w:t>
      </w:r>
      <w:r w:rsidRPr="003F3976">
        <w:rPr>
          <w:b w:val="0"/>
          <w:sz w:val="16"/>
          <w:szCs w:val="16"/>
        </w:rPr>
        <w:t>Ejecución</w:t>
      </w:r>
      <w:r>
        <w:rPr>
          <w:b w:val="0"/>
          <w:sz w:val="16"/>
          <w:szCs w:val="16"/>
        </w:rPr>
        <w:t xml:space="preserve"> de acciones correctivas</w:t>
      </w:r>
      <w:bookmarkEnd w:id="108"/>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065"/>
        <w:gridCol w:w="996"/>
        <w:gridCol w:w="1155"/>
        <w:gridCol w:w="898"/>
        <w:gridCol w:w="5335"/>
      </w:tblGrid>
      <w:tr w:rsidRPr="00A16706" w:rsidR="00D22475" w:rsidTr="00D22475" w14:paraId="54B2BFB1" w14:textId="77777777">
        <w:trPr>
          <w:trHeight w:val="263"/>
        </w:trPr>
        <w:tc>
          <w:tcPr>
            <w:tcW w:w="5000" w:type="pct"/>
            <w:gridSpan w:val="5"/>
            <w:shd w:val="clear" w:color="000000" w:fill="E7E6E6"/>
            <w:vAlign w:val="center"/>
            <w:hideMark/>
          </w:tcPr>
          <w:p w:rsidRPr="00A16706" w:rsidR="00D22475" w:rsidP="008B477D" w:rsidRDefault="00D22475" w14:paraId="06570DA2"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CUADRO DE SEGUIMIENTO</w:t>
            </w:r>
          </w:p>
        </w:tc>
      </w:tr>
      <w:tr w:rsidRPr="00A16706" w:rsidR="008B477D" w:rsidTr="00D22475" w14:paraId="31D088E5" w14:textId="77777777">
        <w:trPr>
          <w:trHeight w:val="285"/>
        </w:trPr>
        <w:tc>
          <w:tcPr>
            <w:tcW w:w="564" w:type="pct"/>
            <w:vMerge w:val="restart"/>
            <w:shd w:val="clear" w:color="000000" w:fill="E7E6E6"/>
            <w:vAlign w:val="center"/>
            <w:hideMark/>
          </w:tcPr>
          <w:p w:rsidRPr="00A16706" w:rsidR="008B477D" w:rsidP="008B477D" w:rsidRDefault="008B477D" w14:paraId="78300DB2"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PERIODO DE MEDICIÓN</w:t>
            </w:r>
          </w:p>
        </w:tc>
        <w:tc>
          <w:tcPr>
            <w:tcW w:w="527" w:type="pct"/>
            <w:vMerge w:val="restart"/>
            <w:shd w:val="clear" w:color="000000" w:fill="E7E6E6"/>
            <w:vAlign w:val="center"/>
            <w:hideMark/>
          </w:tcPr>
          <w:p w:rsidRPr="00A16706" w:rsidR="008B477D" w:rsidP="008B477D" w:rsidRDefault="008B477D" w14:paraId="668A5228"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Acciones correctivas cerradas </w:t>
            </w:r>
          </w:p>
        </w:tc>
        <w:tc>
          <w:tcPr>
            <w:tcW w:w="611" w:type="pct"/>
            <w:vMerge w:val="restart"/>
            <w:shd w:val="clear" w:color="000000" w:fill="E7E6E6"/>
            <w:vAlign w:val="center"/>
            <w:hideMark/>
          </w:tcPr>
          <w:p w:rsidRPr="00A16706" w:rsidR="008B477D" w:rsidP="008B477D" w:rsidRDefault="008B477D" w14:paraId="637EC955"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Acciones programadas</w:t>
            </w:r>
          </w:p>
        </w:tc>
        <w:tc>
          <w:tcPr>
            <w:tcW w:w="475" w:type="pct"/>
            <w:vMerge w:val="restart"/>
            <w:shd w:val="clear" w:color="000000" w:fill="E7E6E6"/>
            <w:vAlign w:val="center"/>
            <w:hideMark/>
          </w:tcPr>
          <w:p w:rsidRPr="00A16706" w:rsidR="008B477D" w:rsidP="008B477D" w:rsidRDefault="008B477D" w14:paraId="11FEA4F0"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 Ejecución </w:t>
            </w:r>
          </w:p>
        </w:tc>
        <w:tc>
          <w:tcPr>
            <w:tcW w:w="2823" w:type="pct"/>
            <w:vMerge w:val="restart"/>
            <w:shd w:val="clear" w:color="000000" w:fill="E7E6E6"/>
            <w:vAlign w:val="center"/>
            <w:hideMark/>
          </w:tcPr>
          <w:p w:rsidRPr="00A16706" w:rsidR="008B477D" w:rsidP="008B477D" w:rsidRDefault="008B477D" w14:paraId="710A439B" w14:textId="77777777">
            <w:pPr>
              <w:widowControl/>
              <w:jc w:val="center"/>
              <w:rPr>
                <w:rFonts w:eastAsia="Times New Roman" w:cs="Arial"/>
                <w:b/>
                <w:bCs/>
                <w:sz w:val="16"/>
                <w:szCs w:val="16"/>
                <w:lang w:eastAsia="es-CO"/>
              </w:rPr>
            </w:pPr>
            <w:r w:rsidRPr="00A16706">
              <w:rPr>
                <w:rFonts w:eastAsia="Times New Roman" w:cs="Arial"/>
                <w:b/>
                <w:bCs/>
                <w:sz w:val="16"/>
                <w:szCs w:val="16"/>
                <w:lang w:eastAsia="es-CO"/>
              </w:rPr>
              <w:t xml:space="preserve">EVALUACIÓN CUALITATIVA </w:t>
            </w:r>
          </w:p>
        </w:tc>
      </w:tr>
      <w:tr w:rsidRPr="00A16706" w:rsidR="008B477D" w:rsidTr="00D22475" w14:paraId="32285C5A" w14:textId="77777777">
        <w:trPr>
          <w:trHeight w:val="390"/>
        </w:trPr>
        <w:tc>
          <w:tcPr>
            <w:tcW w:w="564" w:type="pct"/>
            <w:vMerge/>
            <w:vAlign w:val="center"/>
            <w:hideMark/>
          </w:tcPr>
          <w:p w:rsidRPr="00A16706" w:rsidR="008B477D" w:rsidP="008B477D" w:rsidRDefault="008B477D" w14:paraId="28208F23" w14:textId="77777777">
            <w:pPr>
              <w:widowControl/>
              <w:jc w:val="left"/>
              <w:rPr>
                <w:rFonts w:eastAsia="Times New Roman" w:cs="Arial"/>
                <w:b/>
                <w:bCs/>
                <w:sz w:val="16"/>
                <w:szCs w:val="16"/>
                <w:lang w:eastAsia="es-CO"/>
              </w:rPr>
            </w:pPr>
          </w:p>
        </w:tc>
        <w:tc>
          <w:tcPr>
            <w:tcW w:w="527" w:type="pct"/>
            <w:vMerge/>
            <w:vAlign w:val="center"/>
            <w:hideMark/>
          </w:tcPr>
          <w:p w:rsidRPr="00A16706" w:rsidR="008B477D" w:rsidP="008B477D" w:rsidRDefault="008B477D" w14:paraId="041FF24F" w14:textId="77777777">
            <w:pPr>
              <w:widowControl/>
              <w:jc w:val="left"/>
              <w:rPr>
                <w:rFonts w:eastAsia="Times New Roman" w:cs="Arial"/>
                <w:b/>
                <w:bCs/>
                <w:sz w:val="16"/>
                <w:szCs w:val="16"/>
                <w:lang w:eastAsia="es-CO"/>
              </w:rPr>
            </w:pPr>
          </w:p>
        </w:tc>
        <w:tc>
          <w:tcPr>
            <w:tcW w:w="611" w:type="pct"/>
            <w:vMerge/>
            <w:vAlign w:val="center"/>
            <w:hideMark/>
          </w:tcPr>
          <w:p w:rsidRPr="00A16706" w:rsidR="008B477D" w:rsidP="008B477D" w:rsidRDefault="008B477D" w14:paraId="589F63D7" w14:textId="77777777">
            <w:pPr>
              <w:widowControl/>
              <w:jc w:val="left"/>
              <w:rPr>
                <w:rFonts w:eastAsia="Times New Roman" w:cs="Arial"/>
                <w:b/>
                <w:bCs/>
                <w:sz w:val="16"/>
                <w:szCs w:val="16"/>
                <w:lang w:eastAsia="es-CO"/>
              </w:rPr>
            </w:pPr>
          </w:p>
        </w:tc>
        <w:tc>
          <w:tcPr>
            <w:tcW w:w="475" w:type="pct"/>
            <w:vMerge/>
            <w:vAlign w:val="center"/>
            <w:hideMark/>
          </w:tcPr>
          <w:p w:rsidRPr="00A16706" w:rsidR="008B477D" w:rsidP="008B477D" w:rsidRDefault="008B477D" w14:paraId="75C61036" w14:textId="77777777">
            <w:pPr>
              <w:widowControl/>
              <w:jc w:val="left"/>
              <w:rPr>
                <w:rFonts w:eastAsia="Times New Roman" w:cs="Arial"/>
                <w:b/>
                <w:bCs/>
                <w:sz w:val="16"/>
                <w:szCs w:val="16"/>
                <w:lang w:eastAsia="es-CO"/>
              </w:rPr>
            </w:pPr>
          </w:p>
        </w:tc>
        <w:tc>
          <w:tcPr>
            <w:tcW w:w="2823" w:type="pct"/>
            <w:vMerge/>
            <w:vAlign w:val="center"/>
            <w:hideMark/>
          </w:tcPr>
          <w:p w:rsidRPr="00A16706" w:rsidR="008B477D" w:rsidP="008B477D" w:rsidRDefault="008B477D" w14:paraId="4A68D10A" w14:textId="77777777">
            <w:pPr>
              <w:widowControl/>
              <w:jc w:val="left"/>
              <w:rPr>
                <w:rFonts w:eastAsia="Times New Roman" w:cs="Arial"/>
                <w:b/>
                <w:bCs/>
                <w:sz w:val="16"/>
                <w:szCs w:val="16"/>
                <w:lang w:eastAsia="es-CO"/>
              </w:rPr>
            </w:pPr>
          </w:p>
        </w:tc>
      </w:tr>
      <w:tr w:rsidRPr="00A16706" w:rsidR="00A445BC" w:rsidTr="00A445BC" w14:paraId="6F026089" w14:textId="77777777">
        <w:trPr>
          <w:trHeight w:val="3410"/>
        </w:trPr>
        <w:tc>
          <w:tcPr>
            <w:tcW w:w="564" w:type="pct"/>
            <w:shd w:val="clear" w:color="auto" w:fill="auto"/>
            <w:vAlign w:val="center"/>
          </w:tcPr>
          <w:p w:rsidRPr="00A16706" w:rsidR="00A445BC" w:rsidP="00A445BC" w:rsidRDefault="009648BC" w14:paraId="2E23225B" w14:textId="241F339F">
            <w:pPr>
              <w:widowControl/>
              <w:jc w:val="center"/>
              <w:rPr>
                <w:rFonts w:eastAsia="Times New Roman" w:cs="Arial"/>
                <w:sz w:val="16"/>
                <w:szCs w:val="16"/>
                <w:lang w:eastAsia="es-CO"/>
              </w:rPr>
            </w:pPr>
            <w:r w:rsidRPr="009648BC">
              <w:rPr>
                <w:rFonts w:eastAsia="Times New Roman" w:cs="Arial"/>
                <w:sz w:val="16"/>
                <w:szCs w:val="16"/>
                <w:lang w:eastAsia="es-CO"/>
              </w:rPr>
              <w:t>Cuatrimestre 1 (mayo)</w:t>
            </w:r>
          </w:p>
        </w:tc>
        <w:tc>
          <w:tcPr>
            <w:tcW w:w="527" w:type="pct"/>
            <w:tcBorders>
              <w:top w:val="single" w:color="auto" w:sz="8" w:space="0"/>
              <w:left w:val="single" w:color="auto" w:sz="4" w:space="0"/>
              <w:bottom w:val="single" w:color="auto" w:sz="4" w:space="0"/>
              <w:right w:val="single" w:color="auto" w:sz="4" w:space="0"/>
            </w:tcBorders>
            <w:shd w:val="clear" w:color="auto" w:fill="auto"/>
            <w:vAlign w:val="center"/>
          </w:tcPr>
          <w:p w:rsidRPr="00A16706" w:rsidR="00A445BC" w:rsidP="00A445BC" w:rsidRDefault="00A445BC" w14:paraId="14E9DAB9" w14:textId="3949A379">
            <w:pPr>
              <w:widowControl/>
              <w:jc w:val="center"/>
              <w:rPr>
                <w:rFonts w:eastAsia="Times New Roman" w:cs="Arial"/>
                <w:sz w:val="16"/>
                <w:szCs w:val="16"/>
                <w:lang w:eastAsia="es-CO"/>
              </w:rPr>
            </w:pPr>
            <w:r>
              <w:rPr>
                <w:rFonts w:cs="Arial"/>
                <w:sz w:val="20"/>
                <w:szCs w:val="20"/>
              </w:rPr>
              <w:t>20</w:t>
            </w:r>
          </w:p>
        </w:tc>
        <w:tc>
          <w:tcPr>
            <w:tcW w:w="611" w:type="pct"/>
            <w:tcBorders>
              <w:top w:val="single" w:color="auto" w:sz="8" w:space="0"/>
              <w:left w:val="nil"/>
              <w:bottom w:val="single" w:color="auto" w:sz="4" w:space="0"/>
              <w:right w:val="single" w:color="auto" w:sz="4" w:space="0"/>
            </w:tcBorders>
            <w:shd w:val="clear" w:color="auto" w:fill="auto"/>
            <w:vAlign w:val="center"/>
          </w:tcPr>
          <w:p w:rsidRPr="00A16706" w:rsidR="00A445BC" w:rsidP="00A445BC" w:rsidRDefault="00A445BC" w14:paraId="6A78B7A2" w14:textId="59112562">
            <w:pPr>
              <w:widowControl/>
              <w:jc w:val="center"/>
              <w:rPr>
                <w:rFonts w:eastAsia="Times New Roman" w:cs="Arial"/>
                <w:sz w:val="16"/>
                <w:szCs w:val="16"/>
                <w:lang w:eastAsia="es-CO"/>
              </w:rPr>
            </w:pPr>
            <w:r>
              <w:rPr>
                <w:rFonts w:cs="Arial"/>
                <w:sz w:val="20"/>
                <w:szCs w:val="20"/>
              </w:rPr>
              <w:t>41</w:t>
            </w:r>
          </w:p>
        </w:tc>
        <w:tc>
          <w:tcPr>
            <w:tcW w:w="475" w:type="pct"/>
            <w:tcBorders>
              <w:top w:val="single" w:color="auto" w:sz="8" w:space="0"/>
              <w:left w:val="nil"/>
              <w:bottom w:val="single" w:color="auto" w:sz="4" w:space="0"/>
              <w:right w:val="single" w:color="auto" w:sz="8" w:space="0"/>
            </w:tcBorders>
            <w:shd w:val="clear" w:color="auto" w:fill="auto"/>
            <w:vAlign w:val="center"/>
          </w:tcPr>
          <w:p w:rsidRPr="00A16706" w:rsidR="00A445BC" w:rsidP="00A445BC" w:rsidRDefault="00A445BC" w14:paraId="3429A62E" w14:textId="01D404EF">
            <w:pPr>
              <w:widowControl/>
              <w:jc w:val="center"/>
              <w:rPr>
                <w:rFonts w:eastAsia="Times New Roman" w:cs="Arial"/>
                <w:color w:val="000000" w:themeColor="text1"/>
                <w:sz w:val="16"/>
                <w:szCs w:val="16"/>
                <w:lang w:eastAsia="es-CO"/>
              </w:rPr>
            </w:pPr>
            <w:r>
              <w:rPr>
                <w:rFonts w:cs="Arial"/>
                <w:sz w:val="20"/>
                <w:szCs w:val="20"/>
              </w:rPr>
              <w:t>49%</w:t>
            </w:r>
          </w:p>
        </w:tc>
        <w:tc>
          <w:tcPr>
            <w:tcW w:w="2823" w:type="pct"/>
            <w:tcBorders>
              <w:top w:val="nil"/>
              <w:left w:val="nil"/>
              <w:bottom w:val="single" w:color="auto" w:sz="4" w:space="0"/>
              <w:right w:val="single" w:color="000000" w:sz="8" w:space="0"/>
            </w:tcBorders>
            <w:shd w:val="clear" w:color="auto" w:fill="auto"/>
          </w:tcPr>
          <w:p w:rsidRPr="00A16706" w:rsidR="00A445BC" w:rsidP="00A445BC" w:rsidRDefault="00A445BC" w14:paraId="3CD914DE" w14:textId="11F2EBAA">
            <w:pPr>
              <w:widowControl/>
              <w:rPr>
                <w:rFonts w:eastAsia="Times New Roman" w:cs="Arial"/>
                <w:color w:val="000000" w:themeColor="text1"/>
                <w:sz w:val="16"/>
                <w:szCs w:val="16"/>
                <w:lang w:eastAsia="es-CO"/>
              </w:rPr>
            </w:pPr>
            <w:r>
              <w:rPr>
                <w:rFonts w:cs="Arial"/>
                <w:sz w:val="16"/>
                <w:szCs w:val="16"/>
              </w:rPr>
              <w:t>La medición se toma de acuerdo a las acciones programadas para cerrar en el primer cuatrimestre, no se incluyen las acciones cerradas que se encontraban vencidas, en total se cerraron 32 acciones de las cuales solo 20 estaban programas en el primer cuatrimestre, las 12 restantes fueron acciones que se encontraban vencidas.</w:t>
            </w:r>
            <w:r>
              <w:rPr>
                <w:rFonts w:cs="Arial"/>
                <w:sz w:val="16"/>
                <w:szCs w:val="16"/>
              </w:rPr>
              <w:br/>
            </w:r>
            <w:r>
              <w:rPr>
                <w:rFonts w:cs="Arial"/>
                <w:sz w:val="16"/>
                <w:szCs w:val="16"/>
              </w:rPr>
              <w:t xml:space="preserve">Los procesos que no presentaron porcentaje de ejecución que sumará al indicador fueron: Sistema Integrado de Gestión, Sistemas de Información y </w:t>
            </w:r>
            <w:r w:rsidR="00514DBD">
              <w:rPr>
                <w:rFonts w:cs="Arial"/>
                <w:sz w:val="16"/>
                <w:szCs w:val="16"/>
              </w:rPr>
              <w:t>Tecnología</w:t>
            </w:r>
            <w:r>
              <w:rPr>
                <w:rFonts w:cs="Arial"/>
                <w:sz w:val="16"/>
                <w:szCs w:val="16"/>
              </w:rPr>
              <w:t xml:space="preserve"> y Gestión Documental, el proceso que logro cumplir el 100% de lo programado en el primer cuatrimestre fue </w:t>
            </w:r>
            <w:r w:rsidR="00514DBD">
              <w:rPr>
                <w:rFonts w:cs="Arial"/>
                <w:sz w:val="16"/>
                <w:szCs w:val="16"/>
              </w:rPr>
              <w:t>Jurídica</w:t>
            </w:r>
            <w:r>
              <w:rPr>
                <w:rFonts w:cs="Arial"/>
                <w:sz w:val="16"/>
                <w:szCs w:val="16"/>
              </w:rPr>
              <w:t xml:space="preserve">,  le </w:t>
            </w:r>
            <w:r w:rsidR="00514DBD">
              <w:rPr>
                <w:rFonts w:cs="Arial"/>
                <w:sz w:val="16"/>
                <w:szCs w:val="16"/>
              </w:rPr>
              <w:t>siguió</w:t>
            </w:r>
            <w:r>
              <w:rPr>
                <w:rFonts w:cs="Arial"/>
                <w:sz w:val="16"/>
                <w:szCs w:val="16"/>
              </w:rPr>
              <w:t xml:space="preserve">  Administración de Bienes e Infraestructura, con 92% y Atención al Ciudadano con 67%.</w:t>
            </w:r>
            <w:r>
              <w:rPr>
                <w:rFonts w:cs="Arial"/>
                <w:sz w:val="16"/>
                <w:szCs w:val="16"/>
              </w:rPr>
              <w:br/>
            </w:r>
            <w:r>
              <w:rPr>
                <w:rFonts w:cs="Arial"/>
                <w:sz w:val="16"/>
                <w:szCs w:val="16"/>
              </w:rPr>
              <w:t xml:space="preserve">Se tienen 37 acciones vencidas, de las cuales 11 pertenecen al proceso de Sistemas de Información y </w:t>
            </w:r>
            <w:r w:rsidR="00514DBD">
              <w:rPr>
                <w:rFonts w:cs="Arial"/>
                <w:sz w:val="16"/>
                <w:szCs w:val="16"/>
              </w:rPr>
              <w:t>Tecnología</w:t>
            </w:r>
            <w:r>
              <w:rPr>
                <w:rFonts w:cs="Arial"/>
                <w:sz w:val="16"/>
                <w:szCs w:val="16"/>
              </w:rPr>
              <w:t>, 9 de Talento Humano, 7 de Financiera, 3 de Gestión Documental,  2 de Atención al Ciudadano, 2 de Sistema Integrado de Gestión, 1 de Administración de Bienes e Infraestructura, 1 de Contratación y 1 de Operación de Maquinaria.</w:t>
            </w:r>
            <w:r>
              <w:rPr>
                <w:rFonts w:cs="Arial"/>
                <w:sz w:val="16"/>
                <w:szCs w:val="16"/>
              </w:rPr>
              <w:br/>
            </w:r>
            <w:r>
              <w:rPr>
                <w:rFonts w:cs="Arial"/>
                <w:sz w:val="16"/>
                <w:szCs w:val="16"/>
              </w:rPr>
              <w:t>*NOTA: Los planes de mejoramiento cita los procesos a los cuales se les realizó la auditoría interna.</w:t>
            </w:r>
          </w:p>
        </w:tc>
      </w:tr>
      <w:tr w:rsidRPr="00A16706" w:rsidR="008B477D" w:rsidTr="00D22475" w14:paraId="378C672A" w14:textId="77777777">
        <w:trPr>
          <w:trHeight w:val="3666"/>
        </w:trPr>
        <w:tc>
          <w:tcPr>
            <w:tcW w:w="564" w:type="pct"/>
            <w:shd w:val="clear" w:color="auto" w:fill="auto"/>
            <w:vAlign w:val="center"/>
            <w:hideMark/>
          </w:tcPr>
          <w:p w:rsidRPr="00A16706" w:rsidR="008B477D" w:rsidP="008B477D" w:rsidRDefault="008B477D" w14:paraId="516BBBDD" w14:textId="6FC3DA1B">
            <w:pPr>
              <w:widowControl/>
              <w:jc w:val="center"/>
              <w:rPr>
                <w:rFonts w:eastAsia="Times New Roman" w:cs="Arial"/>
                <w:sz w:val="16"/>
                <w:szCs w:val="16"/>
                <w:lang w:eastAsia="es-CO"/>
              </w:rPr>
            </w:pPr>
            <w:r w:rsidRPr="00A16706">
              <w:rPr>
                <w:rFonts w:eastAsia="Times New Roman" w:cs="Arial"/>
                <w:sz w:val="16"/>
                <w:szCs w:val="16"/>
                <w:lang w:eastAsia="es-CO"/>
              </w:rPr>
              <w:t>Cua</w:t>
            </w:r>
            <w:r w:rsidR="0027344C">
              <w:rPr>
                <w:rFonts w:eastAsia="Times New Roman" w:cs="Arial"/>
                <w:sz w:val="16"/>
                <w:szCs w:val="16"/>
                <w:lang w:eastAsia="es-CO"/>
              </w:rPr>
              <w:t>trimestre 2</w:t>
            </w:r>
            <w:r w:rsidR="00AE5203">
              <w:rPr>
                <w:rFonts w:eastAsia="Times New Roman" w:cs="Arial"/>
                <w:sz w:val="16"/>
                <w:szCs w:val="16"/>
                <w:lang w:eastAsia="es-CO"/>
              </w:rPr>
              <w:t xml:space="preserve"> </w:t>
            </w:r>
            <w:r w:rsidRPr="00A16706">
              <w:rPr>
                <w:rFonts w:eastAsia="Times New Roman" w:cs="Arial"/>
                <w:sz w:val="16"/>
                <w:szCs w:val="16"/>
                <w:lang w:eastAsia="es-CO"/>
              </w:rPr>
              <w:t>(septiembre)</w:t>
            </w:r>
          </w:p>
        </w:tc>
        <w:tc>
          <w:tcPr>
            <w:tcW w:w="527" w:type="pct"/>
            <w:shd w:val="clear" w:color="auto" w:fill="auto"/>
            <w:vAlign w:val="center"/>
            <w:hideMark/>
          </w:tcPr>
          <w:p w:rsidRPr="00A16706" w:rsidR="008B477D" w:rsidP="008B477D" w:rsidRDefault="008B477D" w14:paraId="2D12FEF4" w14:textId="77777777">
            <w:pPr>
              <w:widowControl/>
              <w:jc w:val="center"/>
              <w:rPr>
                <w:rFonts w:eastAsia="Times New Roman" w:cs="Arial"/>
                <w:sz w:val="16"/>
                <w:szCs w:val="16"/>
                <w:lang w:eastAsia="es-CO"/>
              </w:rPr>
            </w:pPr>
            <w:r w:rsidRPr="00A16706">
              <w:rPr>
                <w:rFonts w:eastAsia="Times New Roman" w:cs="Arial"/>
                <w:sz w:val="16"/>
                <w:szCs w:val="16"/>
                <w:lang w:eastAsia="es-CO"/>
              </w:rPr>
              <w:t>44</w:t>
            </w:r>
          </w:p>
        </w:tc>
        <w:tc>
          <w:tcPr>
            <w:tcW w:w="611" w:type="pct"/>
            <w:shd w:val="clear" w:color="auto" w:fill="auto"/>
            <w:vAlign w:val="center"/>
            <w:hideMark/>
          </w:tcPr>
          <w:p w:rsidRPr="00A16706" w:rsidR="008B477D" w:rsidP="008B477D" w:rsidRDefault="008B477D" w14:paraId="4CCB9F2C" w14:textId="77777777">
            <w:pPr>
              <w:widowControl/>
              <w:jc w:val="center"/>
              <w:rPr>
                <w:rFonts w:eastAsia="Times New Roman" w:cs="Arial"/>
                <w:sz w:val="16"/>
                <w:szCs w:val="16"/>
                <w:lang w:eastAsia="es-CO"/>
              </w:rPr>
            </w:pPr>
            <w:r w:rsidRPr="00A16706">
              <w:rPr>
                <w:rFonts w:eastAsia="Times New Roman" w:cs="Arial"/>
                <w:sz w:val="16"/>
                <w:szCs w:val="16"/>
                <w:lang w:eastAsia="es-CO"/>
              </w:rPr>
              <w:t>55</w:t>
            </w:r>
          </w:p>
        </w:tc>
        <w:tc>
          <w:tcPr>
            <w:tcW w:w="475" w:type="pct"/>
            <w:shd w:val="clear" w:color="auto" w:fill="auto"/>
            <w:vAlign w:val="center"/>
            <w:hideMark/>
          </w:tcPr>
          <w:p w:rsidRPr="00A16706" w:rsidR="008B477D" w:rsidP="008B477D" w:rsidRDefault="008B477D" w14:paraId="3AA62E3B" w14:textId="77777777">
            <w:pPr>
              <w:widowControl/>
              <w:jc w:val="center"/>
              <w:rPr>
                <w:rFonts w:eastAsia="Times New Roman" w:cs="Arial"/>
                <w:color w:val="000000" w:themeColor="text1"/>
                <w:sz w:val="16"/>
                <w:szCs w:val="16"/>
                <w:lang w:eastAsia="es-CO"/>
              </w:rPr>
            </w:pPr>
            <w:r w:rsidRPr="00A16706">
              <w:rPr>
                <w:rFonts w:eastAsia="Times New Roman" w:cs="Arial"/>
                <w:color w:val="000000" w:themeColor="text1"/>
                <w:sz w:val="16"/>
                <w:szCs w:val="16"/>
                <w:lang w:eastAsia="es-CO"/>
              </w:rPr>
              <w:t>80%</w:t>
            </w:r>
          </w:p>
        </w:tc>
        <w:tc>
          <w:tcPr>
            <w:tcW w:w="2823" w:type="pct"/>
            <w:shd w:val="clear" w:color="auto" w:fill="auto"/>
            <w:hideMark/>
          </w:tcPr>
          <w:p w:rsidRPr="00A16706" w:rsidR="008B477D" w:rsidP="008B477D" w:rsidRDefault="008B477D" w14:paraId="14485FB5" w14:textId="5FC64BAB">
            <w:pPr>
              <w:widowControl/>
              <w:rPr>
                <w:rFonts w:eastAsia="Times New Roman" w:cs="Arial"/>
                <w:color w:val="000000" w:themeColor="text1"/>
                <w:sz w:val="16"/>
                <w:szCs w:val="16"/>
                <w:lang w:eastAsia="es-CO"/>
              </w:rPr>
            </w:pPr>
            <w:r w:rsidRPr="00A16706">
              <w:rPr>
                <w:rFonts w:eastAsia="Times New Roman" w:cs="Arial"/>
                <w:color w:val="000000" w:themeColor="text1"/>
                <w:sz w:val="16"/>
                <w:szCs w:val="16"/>
                <w:lang w:eastAsia="es-CO"/>
              </w:rPr>
              <w:t>1.  ACCIONES PROGRAMADAS PARA CUMPLIR: 55 acciones  en 10 procesos (FIN: 3;  SIT:1; THU:1;  ABI:5; ACI:1; CDI:6; GDO:1; JUR:2; PRO:7; ODM:28).</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 xml:space="preserve">1.1  ACCIONES PROGRAMADAS Y CERRADAS EN OCI: se cerraron 44 acciones (55%) en los 9 procesos: </w:t>
            </w:r>
            <w:r w:rsidRPr="00A16706">
              <w:rPr>
                <w:rFonts w:eastAsia="Times New Roman" w:cs="Arial"/>
                <w:b/>
                <w:bCs/>
                <w:color w:val="000000" w:themeColor="text1"/>
                <w:sz w:val="16"/>
                <w:szCs w:val="16"/>
                <w:lang w:eastAsia="es-CO"/>
              </w:rPr>
              <w:t xml:space="preserve"> SIT: 1 (100%); ACI: 1 (100%); PRO: 7(100%); GDO: 2(200%); ODM: 26(93%); ABI:3(60%); CDI:3(50%); FIN:1(33)</w:t>
            </w:r>
            <w:r w:rsidRPr="00A16706">
              <w:rPr>
                <w:rFonts w:eastAsia="Times New Roman" w:cs="Arial"/>
                <w:color w:val="000000" w:themeColor="text1"/>
                <w:sz w:val="16"/>
                <w:szCs w:val="16"/>
                <w:lang w:eastAsia="es-CO"/>
              </w:rPr>
              <w:t xml:space="preserve">; el resto de los procesos obtuvo 0% de ejecución (JUR:2 , THU:1) no lograron el cierre en OCI. </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1.2 ACCIONES PROGRAMADAS QUE SE VENCIERON DURANTE EL PERIODO: 13</w:t>
            </w:r>
            <w:r w:rsidRPr="00A16706">
              <w:rPr>
                <w:rFonts w:eastAsia="Times New Roman" w:cs="Arial"/>
                <w:b/>
                <w:bCs/>
                <w:color w:val="000000" w:themeColor="text1"/>
                <w:sz w:val="16"/>
                <w:szCs w:val="16"/>
                <w:lang w:eastAsia="es-CO"/>
              </w:rPr>
              <w:t xml:space="preserve"> (FIN: 3; THU:1; ABI:2; CDI:3; JUR:2; ODM:2).</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2.  ACCIONES VENCIDAS CERRADAS EN PERIODO: se cerraron 13 acciones (30%) en los siguientes procesos:</w:t>
            </w:r>
            <w:r w:rsidRPr="00A16706">
              <w:rPr>
                <w:rFonts w:eastAsia="Times New Roman" w:cs="Arial"/>
                <w:b/>
                <w:bCs/>
                <w:color w:val="000000" w:themeColor="text1"/>
                <w:sz w:val="16"/>
                <w:szCs w:val="16"/>
                <w:lang w:eastAsia="es-CO"/>
              </w:rPr>
              <w:t xml:space="preserve">  SIG:2; SIT: 4; ACI:2; THU: 1; FIN:1; ABI:1; GDOC:1; ODM: 1.</w:t>
            </w:r>
            <w:r w:rsidRPr="00A16706">
              <w:rPr>
                <w:rFonts w:eastAsia="Times New Roman" w:cs="Arial"/>
                <w:color w:val="000000" w:themeColor="text1"/>
                <w:sz w:val="16"/>
                <w:szCs w:val="16"/>
                <w:lang w:eastAsia="es-CO"/>
              </w:rPr>
              <w:t xml:space="preserve"> </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 xml:space="preserve">3.  </w:t>
            </w:r>
            <w:r w:rsidRPr="00A16706" w:rsidR="005E1781">
              <w:rPr>
                <w:rFonts w:eastAsia="Times New Roman" w:cs="Arial"/>
                <w:b/>
                <w:bCs/>
                <w:color w:val="000000" w:themeColor="text1"/>
                <w:sz w:val="16"/>
                <w:szCs w:val="16"/>
                <w:lang w:eastAsia="es-CO"/>
              </w:rPr>
              <w:t>TOTAL,</w:t>
            </w:r>
            <w:r w:rsidRPr="00A16706">
              <w:rPr>
                <w:rFonts w:eastAsia="Times New Roman" w:cs="Arial"/>
                <w:b/>
                <w:bCs/>
                <w:color w:val="000000" w:themeColor="text1"/>
                <w:sz w:val="16"/>
                <w:szCs w:val="16"/>
                <w:lang w:eastAsia="es-CO"/>
              </w:rPr>
              <w:t xml:space="preserve"> DE ACCIONES VENCIDAS AL 31 DE AGOSTO = 35</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 xml:space="preserve">Al 31 de agosto de 2019 se tienen 35 acciones vencidas distribuidas en 9 procesos, así: THU:10; ABI:6; FIN:5; JUR:4; CDI:3; SIT:2; ODM:2; CON:1; GDO:2. </w:t>
            </w:r>
            <w:r w:rsidRPr="00A16706">
              <w:rPr>
                <w:rFonts w:eastAsia="Times New Roman" w:cs="Arial"/>
                <w:color w:val="000000" w:themeColor="text1"/>
                <w:sz w:val="16"/>
                <w:szCs w:val="16"/>
                <w:lang w:eastAsia="es-CO"/>
              </w:rPr>
              <w:br/>
            </w:r>
            <w:r w:rsidRPr="00A16706">
              <w:rPr>
                <w:rFonts w:eastAsia="Times New Roman" w:cs="Arial"/>
                <w:color w:val="000000" w:themeColor="text1"/>
                <w:sz w:val="16"/>
                <w:szCs w:val="16"/>
                <w:lang w:eastAsia="es-CO"/>
              </w:rPr>
              <w:t xml:space="preserve">NOTA: Las siglas a que se hace referencia identifican los procesos a los cuales se les realizó la </w:t>
            </w:r>
            <w:r w:rsidRPr="00A16706" w:rsidR="005E1781">
              <w:rPr>
                <w:rFonts w:eastAsia="Times New Roman" w:cs="Arial"/>
                <w:color w:val="000000" w:themeColor="text1"/>
                <w:sz w:val="16"/>
                <w:szCs w:val="16"/>
                <w:lang w:eastAsia="es-CO"/>
              </w:rPr>
              <w:t>auditoría</w:t>
            </w:r>
            <w:r w:rsidRPr="00A16706">
              <w:rPr>
                <w:rFonts w:eastAsia="Times New Roman" w:cs="Arial"/>
                <w:color w:val="000000" w:themeColor="text1"/>
                <w:sz w:val="16"/>
                <w:szCs w:val="16"/>
                <w:lang w:eastAsia="es-CO"/>
              </w:rPr>
              <w:t xml:space="preserve"> interna en su momento.</w:t>
            </w:r>
          </w:p>
        </w:tc>
      </w:tr>
    </w:tbl>
    <w:p w:rsidRPr="00351F8E" w:rsidR="005E1781" w:rsidP="005E1781" w:rsidRDefault="005E1781" w14:paraId="172637C1" w14:textId="5F53F4CB">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sidR="00795C4E">
        <w:rPr>
          <w:rFonts w:cs="Arial"/>
          <w:sz w:val="16"/>
          <w:szCs w:val="20"/>
          <w:lang w:eastAsia="es-CO"/>
        </w:rPr>
        <w:t>2do CUATRIMSTRE019</w:t>
      </w:r>
      <w:r w:rsidRPr="00351F8E">
        <w:rPr>
          <w:rFonts w:cs="Arial"/>
          <w:sz w:val="16"/>
          <w:szCs w:val="20"/>
          <w:lang w:eastAsia="es-CO"/>
        </w:rPr>
        <w:t>.</w:t>
      </w:r>
    </w:p>
    <w:p w:rsidR="008B477D" w:rsidP="008B477D" w:rsidRDefault="008B477D" w14:paraId="205E89E1" w14:textId="77777777">
      <w:pPr>
        <w:rPr>
          <w:rFonts w:eastAsia="Times New Roman" w:cs="Arial"/>
          <w:lang w:eastAsia="es-ES"/>
        </w:rPr>
      </w:pPr>
    </w:p>
    <w:p w:rsidRPr="00A16706" w:rsidR="008B477D" w:rsidP="008B477D" w:rsidRDefault="008B477D" w14:paraId="65DC4B7C" w14:textId="0976BA26">
      <w:r w:rsidRPr="00B52FFA">
        <w:t xml:space="preserve">Si bien el indicador tiene un reporte conforme a lo programado y da cuenta de la gestión en el marco de los planes de mejoramiento por proceso. Desde la OAP se recomienda revisar el indicador, toda vez que este no mide </w:t>
      </w:r>
      <w:r>
        <w:t xml:space="preserve">la gestión del proceso, sino que da cuenta es del trabajo realizado por los demás procesos de la entidad. </w:t>
      </w:r>
    </w:p>
    <w:p w:rsidR="0027247E" w:rsidP="0027247E" w:rsidRDefault="0027247E" w14:paraId="1DC09695" w14:textId="480C5F11">
      <w:pPr>
        <w:pStyle w:val="Heading2"/>
        <w:ind w:firstLine="720"/>
        <w:rPr>
          <w:lang w:val="es-ES"/>
        </w:rPr>
      </w:pPr>
      <w:bookmarkStart w:name="_Toc28613551" w:id="109"/>
      <w:r w:rsidRPr="00621FD5">
        <w:t>Control</w:t>
      </w:r>
      <w:r w:rsidR="00754149">
        <w:rPr>
          <w:lang w:val="es-ES"/>
        </w:rPr>
        <w:t xml:space="preserve"> </w:t>
      </w:r>
      <w:r w:rsidR="00876777">
        <w:rPr>
          <w:lang w:val="es-ES"/>
        </w:rPr>
        <w:t>Disciplinario Interno</w:t>
      </w:r>
      <w:bookmarkEnd w:id="109"/>
    </w:p>
    <w:p w:rsidR="00CA6209" w:rsidP="00CA6209" w:rsidRDefault="00CA6209" w14:paraId="1DA7F694" w14:textId="4FAB58B7">
      <w:pPr>
        <w:rPr>
          <w:lang w:val="es-ES" w:eastAsia="x-none"/>
        </w:rPr>
      </w:pPr>
    </w:p>
    <w:p w:rsidR="0027247E" w:rsidP="00456D0B" w:rsidRDefault="00B8163D" w14:paraId="0F499B82" w14:textId="77777777">
      <w:pPr>
        <w:rPr>
          <w:rFonts w:eastAsia="Times New Roman" w:cs="Arial"/>
          <w:u w:val="single"/>
          <w:lang w:eastAsia="es-ES"/>
        </w:rPr>
      </w:pPr>
      <w:r w:rsidRPr="00B8163D">
        <w:rPr>
          <w:rFonts w:eastAsia="Times New Roman" w:cs="Arial"/>
          <w:b/>
          <w:bCs/>
          <w:lang w:eastAsia="es-ES"/>
        </w:rPr>
        <w:t>CODI-IND-001</w:t>
      </w:r>
      <w:r w:rsidRPr="00214AAE" w:rsidR="00214AAE">
        <w:t xml:space="preserve"> </w:t>
      </w:r>
      <w:r w:rsidR="00214AAE">
        <w:rPr>
          <w:rFonts w:eastAsia="Times New Roman" w:cs="Arial"/>
          <w:u w:val="single"/>
          <w:lang w:eastAsia="es-ES"/>
        </w:rPr>
        <w:t>C</w:t>
      </w:r>
      <w:r w:rsidRPr="00214AAE" w:rsidR="00214AAE">
        <w:rPr>
          <w:rFonts w:eastAsia="Times New Roman" w:cs="Arial"/>
          <w:u w:val="single"/>
          <w:lang w:eastAsia="es-ES"/>
        </w:rPr>
        <w:t>umplimiento de los términos procesales</w:t>
      </w:r>
    </w:p>
    <w:p w:rsidR="0016188D" w:rsidP="00456D0B" w:rsidRDefault="0016188D" w14:paraId="3ACC29B8" w14:textId="77777777">
      <w:pPr>
        <w:rPr>
          <w:rFonts w:eastAsia="Times New Roman" w:cs="Arial"/>
          <w:u w:val="single"/>
          <w:lang w:eastAsia="es-ES"/>
        </w:rPr>
      </w:pPr>
    </w:p>
    <w:p w:rsidRPr="005E1781" w:rsidR="0016188D" w:rsidP="005E1781" w:rsidRDefault="00043E74" w14:paraId="70F46056" w14:textId="18E9A20E">
      <w:pPr>
        <w:pStyle w:val="Caption"/>
        <w:spacing w:after="0" w:line="240" w:lineRule="auto"/>
        <w:jc w:val="center"/>
        <w:rPr>
          <w:rFonts w:eastAsia="Times New Roman" w:cs="Arial"/>
          <w:b w:val="0"/>
          <w:bCs w:val="0"/>
          <w:sz w:val="16"/>
          <w:szCs w:val="16"/>
          <w:lang w:eastAsia="es-ES"/>
        </w:rPr>
      </w:pPr>
      <w:bookmarkStart w:name="_Toc28613607" w:id="110"/>
      <w:r w:rsidRPr="005E1781">
        <w:rPr>
          <w:sz w:val="16"/>
          <w:szCs w:val="16"/>
        </w:rPr>
        <w:t xml:space="preserve">Tabla </w:t>
      </w:r>
      <w:r w:rsidRPr="005E1781" w:rsidR="0098532A">
        <w:rPr>
          <w:sz w:val="16"/>
          <w:szCs w:val="16"/>
        </w:rPr>
        <w:fldChar w:fldCharType="begin"/>
      </w:r>
      <w:r w:rsidRPr="005E1781" w:rsidR="0098532A">
        <w:rPr>
          <w:sz w:val="16"/>
          <w:szCs w:val="16"/>
        </w:rPr>
        <w:instrText xml:space="preserve"> SEQ Tabla \* ARABIC </w:instrText>
      </w:r>
      <w:r w:rsidRPr="005E1781" w:rsidR="0098532A">
        <w:rPr>
          <w:sz w:val="16"/>
          <w:szCs w:val="16"/>
        </w:rPr>
        <w:fldChar w:fldCharType="end"/>
      </w:r>
      <w:r w:rsidR="00A7016D">
        <w:rPr>
          <w:noProof/>
          <w:sz w:val="16"/>
          <w:szCs w:val="16"/>
        </w:rPr>
        <w:t>57.</w:t>
      </w:r>
      <w:r w:rsidRPr="005E1781" w:rsidR="00D82C19">
        <w:rPr>
          <w:noProof/>
          <w:sz w:val="16"/>
          <w:szCs w:val="16"/>
        </w:rPr>
        <w:t xml:space="preserve"> </w:t>
      </w:r>
      <w:r w:rsidRPr="005E1781" w:rsidR="00D82C19">
        <w:rPr>
          <w:rFonts w:eastAsia="Times New Roman" w:cs="Arial"/>
          <w:b w:val="0"/>
          <w:bCs w:val="0"/>
          <w:sz w:val="16"/>
          <w:szCs w:val="16"/>
          <w:lang w:eastAsia="es-ES"/>
        </w:rPr>
        <w:t>Cumplimiento de los términos procesales</w:t>
      </w:r>
      <w:bookmarkEnd w:id="110"/>
    </w:p>
    <w:tbl>
      <w:tblPr>
        <w:tblW w:w="9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700"/>
        <w:gridCol w:w="1769"/>
        <w:gridCol w:w="1494"/>
        <w:gridCol w:w="1136"/>
        <w:gridCol w:w="3155"/>
      </w:tblGrid>
      <w:tr w:rsidRPr="0016188D" w:rsidR="0016188D" w:rsidTr="0016188D" w14:paraId="3AFFFA98" w14:textId="77777777">
        <w:trPr>
          <w:trHeight w:val="301"/>
        </w:trPr>
        <w:tc>
          <w:tcPr>
            <w:tcW w:w="9254" w:type="dxa"/>
            <w:gridSpan w:val="5"/>
            <w:shd w:val="clear" w:color="000000" w:fill="E7E6E6"/>
            <w:vAlign w:val="center"/>
            <w:hideMark/>
          </w:tcPr>
          <w:p w:rsidRPr="0016188D" w:rsidR="0016188D" w:rsidP="0016188D" w:rsidRDefault="0016188D" w14:paraId="713C8D27"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CUADRO DE SEGUIMIENTO</w:t>
            </w:r>
          </w:p>
        </w:tc>
      </w:tr>
      <w:tr w:rsidRPr="0016188D" w:rsidR="0016188D" w:rsidTr="005E1781" w14:paraId="570EFE79" w14:textId="77777777">
        <w:trPr>
          <w:trHeight w:val="484"/>
        </w:trPr>
        <w:tc>
          <w:tcPr>
            <w:tcW w:w="1700" w:type="dxa"/>
            <w:shd w:val="clear" w:color="000000" w:fill="E7E6E6"/>
            <w:vAlign w:val="center"/>
            <w:hideMark/>
          </w:tcPr>
          <w:p w:rsidRPr="0016188D" w:rsidR="0016188D" w:rsidP="0016188D" w:rsidRDefault="0016188D" w14:paraId="093D6294"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PERIODO DE MEDICIÓN</w:t>
            </w:r>
          </w:p>
        </w:tc>
        <w:tc>
          <w:tcPr>
            <w:tcW w:w="1769" w:type="dxa"/>
            <w:shd w:val="clear" w:color="000000" w:fill="E7E6E6"/>
            <w:vAlign w:val="center"/>
            <w:hideMark/>
          </w:tcPr>
          <w:p w:rsidRPr="0016188D" w:rsidR="0016188D" w:rsidP="0016188D" w:rsidRDefault="0016188D" w14:paraId="12FB7493"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Expedientes tramitados en términos legales</w:t>
            </w:r>
          </w:p>
        </w:tc>
        <w:tc>
          <w:tcPr>
            <w:tcW w:w="1494" w:type="dxa"/>
            <w:shd w:val="clear" w:color="000000" w:fill="E7E6E6"/>
            <w:vAlign w:val="center"/>
            <w:hideMark/>
          </w:tcPr>
          <w:p w:rsidRPr="0016188D" w:rsidR="0016188D" w:rsidP="0016188D" w:rsidRDefault="0016188D" w14:paraId="53B3F6B4"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Expedientes tramitados en el periodo</w:t>
            </w:r>
          </w:p>
        </w:tc>
        <w:tc>
          <w:tcPr>
            <w:tcW w:w="1136" w:type="dxa"/>
            <w:shd w:val="clear" w:color="000000" w:fill="E7E6E6"/>
            <w:vAlign w:val="center"/>
            <w:hideMark/>
          </w:tcPr>
          <w:p w:rsidRPr="0016188D" w:rsidR="0016188D" w:rsidP="0016188D" w:rsidRDefault="0016188D" w14:paraId="3A0C4649"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RESULTADO</w:t>
            </w:r>
          </w:p>
        </w:tc>
        <w:tc>
          <w:tcPr>
            <w:tcW w:w="3155" w:type="dxa"/>
            <w:shd w:val="clear" w:color="000000" w:fill="E7E6E6"/>
            <w:vAlign w:val="center"/>
            <w:hideMark/>
          </w:tcPr>
          <w:p w:rsidRPr="0016188D" w:rsidR="0016188D" w:rsidP="0016188D" w:rsidRDefault="0016188D" w14:paraId="03F131C5" w14:textId="77777777">
            <w:pPr>
              <w:widowControl/>
              <w:jc w:val="center"/>
              <w:rPr>
                <w:rFonts w:eastAsia="Times New Roman" w:cs="Arial"/>
                <w:b/>
                <w:bCs/>
                <w:sz w:val="16"/>
                <w:szCs w:val="16"/>
                <w:lang w:eastAsia="es-CO"/>
              </w:rPr>
            </w:pPr>
            <w:r w:rsidRPr="0016188D">
              <w:rPr>
                <w:rFonts w:eastAsia="Times New Roman" w:cs="Arial"/>
                <w:b/>
                <w:bCs/>
                <w:sz w:val="16"/>
                <w:szCs w:val="16"/>
                <w:lang w:eastAsia="es-CO"/>
              </w:rPr>
              <w:t xml:space="preserve">EVALUACIÓN CUALITATIVA </w:t>
            </w:r>
          </w:p>
        </w:tc>
      </w:tr>
      <w:tr w:rsidRPr="0016188D" w:rsidR="0016188D" w:rsidTr="005E1781" w14:paraId="2804098F" w14:textId="77777777">
        <w:trPr>
          <w:trHeight w:val="690"/>
        </w:trPr>
        <w:tc>
          <w:tcPr>
            <w:tcW w:w="1700" w:type="dxa"/>
            <w:shd w:val="clear" w:color="auto" w:fill="auto"/>
            <w:vAlign w:val="center"/>
            <w:hideMark/>
          </w:tcPr>
          <w:p w:rsidRPr="0016188D" w:rsidR="0016188D" w:rsidP="0016188D" w:rsidRDefault="0016188D" w14:paraId="754552BA" w14:textId="77777777">
            <w:pPr>
              <w:widowControl/>
              <w:jc w:val="center"/>
              <w:rPr>
                <w:rFonts w:eastAsia="Times New Roman" w:cs="Arial"/>
                <w:sz w:val="16"/>
                <w:szCs w:val="16"/>
                <w:lang w:eastAsia="es-CO"/>
              </w:rPr>
            </w:pPr>
            <w:r w:rsidRPr="0016188D">
              <w:rPr>
                <w:rFonts w:eastAsia="Times New Roman" w:cs="Arial"/>
                <w:sz w:val="16"/>
                <w:szCs w:val="16"/>
                <w:lang w:eastAsia="es-CO"/>
              </w:rPr>
              <w:t>TRIMESTRE 1</w:t>
            </w:r>
          </w:p>
        </w:tc>
        <w:tc>
          <w:tcPr>
            <w:tcW w:w="1769" w:type="dxa"/>
            <w:shd w:val="clear" w:color="auto" w:fill="auto"/>
            <w:vAlign w:val="center"/>
            <w:hideMark/>
          </w:tcPr>
          <w:p w:rsidRPr="0016188D" w:rsidR="0016188D" w:rsidP="0016188D" w:rsidRDefault="0016188D" w14:paraId="7F83A38D" w14:textId="77777777">
            <w:pPr>
              <w:widowControl/>
              <w:jc w:val="center"/>
              <w:rPr>
                <w:rFonts w:eastAsia="Times New Roman" w:cs="Arial"/>
                <w:sz w:val="16"/>
                <w:szCs w:val="16"/>
                <w:lang w:eastAsia="es-CO"/>
              </w:rPr>
            </w:pPr>
            <w:r w:rsidRPr="0016188D">
              <w:rPr>
                <w:rFonts w:eastAsia="Times New Roman" w:cs="Arial"/>
                <w:sz w:val="16"/>
                <w:szCs w:val="16"/>
                <w:lang w:eastAsia="es-CO"/>
              </w:rPr>
              <w:t>31</w:t>
            </w:r>
          </w:p>
        </w:tc>
        <w:tc>
          <w:tcPr>
            <w:tcW w:w="1494" w:type="dxa"/>
            <w:shd w:val="clear" w:color="auto" w:fill="auto"/>
            <w:vAlign w:val="center"/>
            <w:hideMark/>
          </w:tcPr>
          <w:p w:rsidRPr="0016188D" w:rsidR="0016188D" w:rsidP="0016188D" w:rsidRDefault="0016188D" w14:paraId="78264D55" w14:textId="77777777">
            <w:pPr>
              <w:widowControl/>
              <w:jc w:val="center"/>
              <w:rPr>
                <w:rFonts w:eastAsia="Times New Roman" w:cs="Arial"/>
                <w:sz w:val="16"/>
                <w:szCs w:val="16"/>
                <w:lang w:eastAsia="es-CO"/>
              </w:rPr>
            </w:pPr>
            <w:r w:rsidRPr="0016188D">
              <w:rPr>
                <w:rFonts w:eastAsia="Times New Roman" w:cs="Arial"/>
                <w:sz w:val="16"/>
                <w:szCs w:val="16"/>
                <w:lang w:eastAsia="es-CO"/>
              </w:rPr>
              <w:t>32</w:t>
            </w:r>
          </w:p>
        </w:tc>
        <w:tc>
          <w:tcPr>
            <w:tcW w:w="1136" w:type="dxa"/>
            <w:shd w:val="clear" w:color="auto" w:fill="auto"/>
            <w:vAlign w:val="center"/>
            <w:hideMark/>
          </w:tcPr>
          <w:p w:rsidRPr="0016188D" w:rsidR="0016188D" w:rsidP="0016188D" w:rsidRDefault="0016188D" w14:paraId="7071B27B" w14:textId="77777777">
            <w:pPr>
              <w:widowControl/>
              <w:jc w:val="center"/>
              <w:rPr>
                <w:rFonts w:eastAsia="Times New Roman" w:cs="Arial"/>
                <w:sz w:val="16"/>
                <w:szCs w:val="16"/>
                <w:lang w:eastAsia="es-CO"/>
              </w:rPr>
            </w:pPr>
            <w:r w:rsidRPr="0016188D">
              <w:rPr>
                <w:rFonts w:eastAsia="Times New Roman" w:cs="Arial"/>
                <w:sz w:val="16"/>
                <w:szCs w:val="16"/>
                <w:lang w:eastAsia="es-CO"/>
              </w:rPr>
              <w:t>96,88%</w:t>
            </w:r>
          </w:p>
        </w:tc>
        <w:tc>
          <w:tcPr>
            <w:tcW w:w="3155" w:type="dxa"/>
            <w:shd w:val="clear" w:color="auto" w:fill="auto"/>
            <w:vAlign w:val="center"/>
            <w:hideMark/>
          </w:tcPr>
          <w:p w:rsidRPr="0016188D" w:rsidR="0016188D" w:rsidP="0016188D" w:rsidRDefault="0016188D" w14:paraId="54D91B95" w14:textId="2010B57C">
            <w:pPr>
              <w:widowControl/>
              <w:rPr>
                <w:rFonts w:eastAsia="Times New Roman" w:cs="Arial"/>
                <w:sz w:val="16"/>
                <w:szCs w:val="16"/>
                <w:lang w:eastAsia="es-CO"/>
              </w:rPr>
            </w:pPr>
            <w:r w:rsidRPr="0016188D">
              <w:rPr>
                <w:rFonts w:eastAsia="Times New Roman" w:cs="Arial"/>
                <w:sz w:val="16"/>
                <w:szCs w:val="16"/>
                <w:lang w:eastAsia="es-CO"/>
              </w:rPr>
              <w:t>Todos los procesos se tramitaron a término, a excepción del expediente ID-46-17 a razón de que la carpeta objeto de investigación estuvo en manos de la Contraloría por esto solo se cumplió el 96,88</w:t>
            </w:r>
            <w:r w:rsidRPr="0016188D" w:rsidR="008548D4">
              <w:rPr>
                <w:rFonts w:eastAsia="Times New Roman" w:cs="Arial"/>
                <w:sz w:val="16"/>
                <w:szCs w:val="16"/>
                <w:lang w:eastAsia="es-CO"/>
              </w:rPr>
              <w:t>% de</w:t>
            </w:r>
            <w:r w:rsidRPr="0016188D">
              <w:rPr>
                <w:rFonts w:eastAsia="Times New Roman" w:cs="Arial"/>
                <w:sz w:val="16"/>
                <w:szCs w:val="16"/>
                <w:lang w:eastAsia="es-CO"/>
              </w:rPr>
              <w:t xml:space="preserve"> ejecución.</w:t>
            </w:r>
          </w:p>
        </w:tc>
      </w:tr>
      <w:tr w:rsidRPr="0016188D" w:rsidR="0016188D" w:rsidTr="005E1781" w14:paraId="2436566A" w14:textId="77777777">
        <w:trPr>
          <w:trHeight w:val="231"/>
        </w:trPr>
        <w:tc>
          <w:tcPr>
            <w:tcW w:w="1700" w:type="dxa"/>
            <w:shd w:val="clear" w:color="auto" w:fill="auto"/>
            <w:vAlign w:val="center"/>
            <w:hideMark/>
          </w:tcPr>
          <w:p w:rsidRPr="0016188D" w:rsidR="0016188D" w:rsidP="0016188D" w:rsidRDefault="0016188D" w14:paraId="3DEF720A" w14:textId="77777777">
            <w:pPr>
              <w:widowControl/>
              <w:jc w:val="center"/>
              <w:rPr>
                <w:rFonts w:eastAsia="Times New Roman" w:cs="Arial"/>
                <w:sz w:val="16"/>
                <w:szCs w:val="16"/>
                <w:lang w:eastAsia="es-CO"/>
              </w:rPr>
            </w:pPr>
            <w:r w:rsidRPr="0016188D">
              <w:rPr>
                <w:rFonts w:eastAsia="Times New Roman" w:cs="Arial"/>
                <w:sz w:val="16"/>
                <w:szCs w:val="16"/>
                <w:lang w:eastAsia="es-CO"/>
              </w:rPr>
              <w:t>TRIMESTRE 2</w:t>
            </w:r>
          </w:p>
        </w:tc>
        <w:tc>
          <w:tcPr>
            <w:tcW w:w="1769" w:type="dxa"/>
            <w:shd w:val="clear" w:color="auto" w:fill="auto"/>
            <w:vAlign w:val="center"/>
            <w:hideMark/>
          </w:tcPr>
          <w:p w:rsidRPr="0016188D" w:rsidR="0016188D" w:rsidP="0016188D" w:rsidRDefault="0016188D" w14:paraId="25F6C13A" w14:textId="77777777">
            <w:pPr>
              <w:widowControl/>
              <w:jc w:val="center"/>
              <w:rPr>
                <w:rFonts w:eastAsia="Times New Roman" w:cs="Arial"/>
                <w:sz w:val="16"/>
                <w:szCs w:val="16"/>
                <w:lang w:eastAsia="es-CO"/>
              </w:rPr>
            </w:pPr>
            <w:r w:rsidRPr="0016188D">
              <w:rPr>
                <w:rFonts w:eastAsia="Times New Roman" w:cs="Arial"/>
                <w:sz w:val="16"/>
                <w:szCs w:val="16"/>
                <w:lang w:eastAsia="es-CO"/>
              </w:rPr>
              <w:t>34</w:t>
            </w:r>
          </w:p>
        </w:tc>
        <w:tc>
          <w:tcPr>
            <w:tcW w:w="1494" w:type="dxa"/>
            <w:shd w:val="clear" w:color="auto" w:fill="auto"/>
            <w:vAlign w:val="center"/>
            <w:hideMark/>
          </w:tcPr>
          <w:p w:rsidRPr="0016188D" w:rsidR="0016188D" w:rsidP="0016188D" w:rsidRDefault="0016188D" w14:paraId="065F8E83" w14:textId="77777777">
            <w:pPr>
              <w:widowControl/>
              <w:jc w:val="center"/>
              <w:rPr>
                <w:rFonts w:eastAsia="Times New Roman" w:cs="Arial"/>
                <w:sz w:val="16"/>
                <w:szCs w:val="16"/>
                <w:lang w:eastAsia="es-CO"/>
              </w:rPr>
            </w:pPr>
            <w:r w:rsidRPr="0016188D">
              <w:rPr>
                <w:rFonts w:eastAsia="Times New Roman" w:cs="Arial"/>
                <w:sz w:val="16"/>
                <w:szCs w:val="16"/>
                <w:lang w:eastAsia="es-CO"/>
              </w:rPr>
              <w:t>34</w:t>
            </w:r>
          </w:p>
        </w:tc>
        <w:tc>
          <w:tcPr>
            <w:tcW w:w="1136" w:type="dxa"/>
            <w:shd w:val="clear" w:color="auto" w:fill="auto"/>
            <w:vAlign w:val="center"/>
            <w:hideMark/>
          </w:tcPr>
          <w:p w:rsidRPr="0016188D" w:rsidR="0016188D" w:rsidP="0016188D" w:rsidRDefault="0016188D" w14:paraId="1AEAF329" w14:textId="77777777">
            <w:pPr>
              <w:widowControl/>
              <w:jc w:val="center"/>
              <w:rPr>
                <w:rFonts w:eastAsia="Times New Roman" w:cs="Arial"/>
                <w:sz w:val="16"/>
                <w:szCs w:val="16"/>
                <w:lang w:eastAsia="es-CO"/>
              </w:rPr>
            </w:pPr>
            <w:r w:rsidRPr="0016188D">
              <w:rPr>
                <w:rFonts w:eastAsia="Times New Roman" w:cs="Arial"/>
                <w:sz w:val="16"/>
                <w:szCs w:val="16"/>
                <w:lang w:eastAsia="es-CO"/>
              </w:rPr>
              <w:t>100%</w:t>
            </w:r>
          </w:p>
        </w:tc>
        <w:tc>
          <w:tcPr>
            <w:tcW w:w="3155" w:type="dxa"/>
            <w:shd w:val="clear" w:color="auto" w:fill="auto"/>
            <w:vAlign w:val="center"/>
            <w:hideMark/>
          </w:tcPr>
          <w:p w:rsidRPr="0016188D" w:rsidR="0016188D" w:rsidP="0016188D" w:rsidRDefault="0016188D" w14:paraId="427F2EE1" w14:textId="77777777">
            <w:pPr>
              <w:widowControl/>
              <w:rPr>
                <w:rFonts w:eastAsia="Times New Roman" w:cs="Arial"/>
                <w:sz w:val="16"/>
                <w:szCs w:val="16"/>
                <w:lang w:eastAsia="es-CO"/>
              </w:rPr>
            </w:pPr>
            <w:r w:rsidRPr="0016188D">
              <w:rPr>
                <w:rFonts w:eastAsia="Times New Roman" w:cs="Arial"/>
                <w:sz w:val="16"/>
                <w:szCs w:val="16"/>
                <w:lang w:eastAsia="es-CO"/>
              </w:rPr>
              <w:t>Durante el segundo trimestre todos los procesos se tramitaron dentro de termino cumpliéndose el 100% de ejecución.</w:t>
            </w:r>
          </w:p>
        </w:tc>
      </w:tr>
      <w:tr w:rsidRPr="0016188D" w:rsidR="0016188D" w:rsidTr="005E1781" w14:paraId="7DC897EE" w14:textId="77777777">
        <w:trPr>
          <w:trHeight w:val="1520"/>
        </w:trPr>
        <w:tc>
          <w:tcPr>
            <w:tcW w:w="1700" w:type="dxa"/>
            <w:shd w:val="clear" w:color="auto" w:fill="auto"/>
            <w:vAlign w:val="center"/>
            <w:hideMark/>
          </w:tcPr>
          <w:p w:rsidRPr="0016188D" w:rsidR="0016188D" w:rsidP="0016188D" w:rsidRDefault="0016188D" w14:paraId="539DF0D4" w14:textId="77777777">
            <w:pPr>
              <w:widowControl/>
              <w:jc w:val="center"/>
              <w:rPr>
                <w:rFonts w:eastAsia="Times New Roman" w:cs="Arial"/>
                <w:sz w:val="16"/>
                <w:szCs w:val="16"/>
                <w:lang w:eastAsia="es-CO"/>
              </w:rPr>
            </w:pPr>
            <w:r w:rsidRPr="0016188D">
              <w:rPr>
                <w:rFonts w:eastAsia="Times New Roman" w:cs="Arial"/>
                <w:sz w:val="16"/>
                <w:szCs w:val="16"/>
                <w:lang w:eastAsia="es-CO"/>
              </w:rPr>
              <w:t>TRIMESTRE 3</w:t>
            </w:r>
          </w:p>
        </w:tc>
        <w:tc>
          <w:tcPr>
            <w:tcW w:w="1769" w:type="dxa"/>
            <w:shd w:val="clear" w:color="000000" w:fill="FFFFFF"/>
            <w:vAlign w:val="center"/>
            <w:hideMark/>
          </w:tcPr>
          <w:p w:rsidRPr="0016188D" w:rsidR="0016188D" w:rsidP="0016188D" w:rsidRDefault="0016188D" w14:paraId="6D2CEA6D" w14:textId="77777777">
            <w:pPr>
              <w:widowControl/>
              <w:jc w:val="center"/>
              <w:rPr>
                <w:rFonts w:eastAsia="Times New Roman" w:cs="Arial"/>
                <w:sz w:val="16"/>
                <w:szCs w:val="16"/>
                <w:lang w:eastAsia="es-CO"/>
              </w:rPr>
            </w:pPr>
            <w:r w:rsidRPr="0016188D">
              <w:rPr>
                <w:rFonts w:eastAsia="Times New Roman" w:cs="Arial"/>
                <w:sz w:val="16"/>
                <w:szCs w:val="16"/>
                <w:lang w:eastAsia="es-CO"/>
              </w:rPr>
              <w:t>20</w:t>
            </w:r>
          </w:p>
        </w:tc>
        <w:tc>
          <w:tcPr>
            <w:tcW w:w="1494" w:type="dxa"/>
            <w:shd w:val="clear" w:color="000000" w:fill="FFFFFF"/>
            <w:vAlign w:val="center"/>
            <w:hideMark/>
          </w:tcPr>
          <w:p w:rsidRPr="0016188D" w:rsidR="0016188D" w:rsidP="0016188D" w:rsidRDefault="0016188D" w14:paraId="6F2A49A3" w14:textId="77777777">
            <w:pPr>
              <w:widowControl/>
              <w:jc w:val="center"/>
              <w:rPr>
                <w:rFonts w:eastAsia="Times New Roman" w:cs="Arial"/>
                <w:sz w:val="16"/>
                <w:szCs w:val="16"/>
                <w:lang w:eastAsia="es-CO"/>
              </w:rPr>
            </w:pPr>
            <w:r w:rsidRPr="0016188D">
              <w:rPr>
                <w:rFonts w:eastAsia="Times New Roman" w:cs="Arial"/>
                <w:sz w:val="16"/>
                <w:szCs w:val="16"/>
                <w:lang w:eastAsia="es-CO"/>
              </w:rPr>
              <w:t>20</w:t>
            </w:r>
          </w:p>
        </w:tc>
        <w:tc>
          <w:tcPr>
            <w:tcW w:w="1136" w:type="dxa"/>
            <w:shd w:val="clear" w:color="auto" w:fill="auto"/>
            <w:vAlign w:val="center"/>
            <w:hideMark/>
          </w:tcPr>
          <w:p w:rsidRPr="0016188D" w:rsidR="0016188D" w:rsidP="0016188D" w:rsidRDefault="0016188D" w14:paraId="4457DDBD" w14:textId="77777777">
            <w:pPr>
              <w:widowControl/>
              <w:jc w:val="center"/>
              <w:rPr>
                <w:rFonts w:eastAsia="Times New Roman" w:cs="Arial"/>
                <w:sz w:val="16"/>
                <w:szCs w:val="16"/>
                <w:lang w:eastAsia="es-CO"/>
              </w:rPr>
            </w:pPr>
            <w:r w:rsidRPr="0016188D">
              <w:rPr>
                <w:rFonts w:eastAsia="Times New Roman" w:cs="Arial"/>
                <w:sz w:val="16"/>
                <w:szCs w:val="16"/>
                <w:lang w:eastAsia="es-CO"/>
              </w:rPr>
              <w:t>100%</w:t>
            </w:r>
          </w:p>
        </w:tc>
        <w:tc>
          <w:tcPr>
            <w:tcW w:w="3155" w:type="dxa"/>
            <w:shd w:val="clear" w:color="auto" w:fill="auto"/>
            <w:vAlign w:val="center"/>
            <w:hideMark/>
          </w:tcPr>
          <w:p w:rsidRPr="0016188D" w:rsidR="0016188D" w:rsidP="0016188D" w:rsidRDefault="0016188D" w14:paraId="79E2684F" w14:textId="77777777">
            <w:pPr>
              <w:widowControl/>
              <w:rPr>
                <w:rFonts w:eastAsia="Times New Roman" w:cs="Arial"/>
                <w:sz w:val="16"/>
                <w:szCs w:val="16"/>
                <w:lang w:eastAsia="es-CO"/>
              </w:rPr>
            </w:pPr>
            <w:r w:rsidRPr="0016188D">
              <w:rPr>
                <w:rFonts w:eastAsia="Times New Roman" w:cs="Arial"/>
                <w:sz w:val="16"/>
                <w:szCs w:val="16"/>
                <w:lang w:eastAsia="es-CO"/>
              </w:rPr>
              <w:t>Durante el tercer trimestre todos los procesos se tramitaron a término, proyectándose las siguientes providencias: 4 fallos, 4 archivos ID, 1 Citación audiencia, 2 aperturas IP, 3 autos de cierre, 1 auto traslado para alegar, 1 auto personería jurídica. 2 auto recursos, 2 auto vinculación, información descrita en el informe de gestión tercer trimestre CODI bajo comunicación interna. No. 20191190046323 del día 04 de octubre de 2019.</w:t>
            </w:r>
          </w:p>
        </w:tc>
      </w:tr>
    </w:tbl>
    <w:p w:rsidRPr="00351F8E" w:rsidR="005E1781" w:rsidP="005E1781" w:rsidRDefault="005E1781" w14:paraId="5251E7BC" w14:textId="77777777">
      <w:pPr>
        <w:pStyle w:val="ListParagraph"/>
        <w:autoSpaceDE w:val="0"/>
        <w:autoSpaceDN w:val="0"/>
        <w:adjustRightInd w:val="0"/>
        <w:ind w:left="720"/>
        <w:jc w:val="center"/>
        <w:rPr>
          <w:rFonts w:cs="Arial"/>
          <w:b/>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Oficina Asesora de Planeación – </w:t>
      </w:r>
      <w:r w:rsidRPr="00351F8E">
        <w:rPr>
          <w:rFonts w:cs="Arial"/>
          <w:sz w:val="16"/>
          <w:szCs w:val="20"/>
          <w:lang w:eastAsia="es-CO"/>
        </w:rPr>
        <w:t xml:space="preserve">UAERMV – </w:t>
      </w:r>
      <w:r>
        <w:rPr>
          <w:rFonts w:cs="Arial"/>
          <w:sz w:val="16"/>
          <w:szCs w:val="20"/>
          <w:lang w:eastAsia="es-CO"/>
        </w:rPr>
        <w:t>3er TRIMESTRE019</w:t>
      </w:r>
      <w:r w:rsidRPr="00351F8E">
        <w:rPr>
          <w:rFonts w:cs="Arial"/>
          <w:sz w:val="16"/>
          <w:szCs w:val="20"/>
          <w:lang w:eastAsia="es-CO"/>
        </w:rPr>
        <w:t>.</w:t>
      </w:r>
    </w:p>
    <w:p w:rsidRPr="00B8163D" w:rsidR="0016188D" w:rsidP="00456D0B" w:rsidRDefault="0016188D" w14:paraId="0F16BBE6" w14:textId="45693A74">
      <w:pPr>
        <w:rPr>
          <w:rFonts w:eastAsia="Times New Roman" w:cs="Arial"/>
          <w:b/>
          <w:bCs/>
          <w:lang w:eastAsia="es-ES"/>
        </w:rPr>
        <w:sectPr w:rsidRPr="00B8163D" w:rsidR="0016188D" w:rsidSect="00FE48D1">
          <w:headerReference w:type="default" r:id="rId30"/>
          <w:pgSz w:w="12240" w:h="15840"/>
          <w:pgMar w:top="1440" w:right="1080" w:bottom="1440" w:left="1701" w:header="720" w:footer="720" w:gutter="0"/>
          <w:cols w:space="720"/>
          <w:docGrid w:linePitch="299"/>
        </w:sectPr>
      </w:pPr>
    </w:p>
    <w:p w:rsidRPr="0035002D" w:rsidR="00314E22" w:rsidP="00456D0B" w:rsidRDefault="000B5A3F" w14:paraId="76331EE6" w14:textId="77777777">
      <w:pPr>
        <w:widowControl/>
        <w:rPr>
          <w:rFonts w:eastAsia="Times New Roman" w:cs="Arial"/>
        </w:rPr>
      </w:pPr>
      <w:r w:rsidRPr="0035002D">
        <w:rPr>
          <w:rFonts w:cs="Arial"/>
          <w:noProof/>
          <w:lang w:eastAsia="es-CO"/>
        </w:rPr>
        <mc:AlternateContent>
          <mc:Choice Requires="wps">
            <w:drawing>
              <wp:anchor distT="0" distB="0" distL="114300" distR="114300" simplePos="0" relativeHeight="251658242"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A457E" w:rsidR="005139CD" w:rsidP="00ED540A" w:rsidRDefault="005139CD" w14:paraId="3C7E3ACF" w14:textId="77777777">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5139CD" w:rsidP="00ED540A" w:rsidRDefault="005139CD" w14:paraId="51A2E041" w14:textId="77777777">
                            <w:pPr>
                              <w:jc w:val="center"/>
                            </w:pPr>
                            <w:r>
                              <w:t>Contratista</w:t>
                            </w:r>
                          </w:p>
                          <w:p w:rsidR="005139CD" w:rsidP="00ED540A" w:rsidRDefault="005139CD" w14:paraId="7081FB45" w14:textId="77777777">
                            <w:pPr>
                              <w:jc w:val="center"/>
                            </w:pPr>
                          </w:p>
                          <w:p w:rsidRPr="00EA457E" w:rsidR="005139CD" w:rsidP="00ED540A" w:rsidRDefault="005139CD" w14:paraId="45918838" w14:textId="77777777">
                            <w:pPr>
                              <w:jc w:val="center"/>
                              <w:rPr>
                                <w:b/>
                              </w:rPr>
                            </w:pPr>
                            <w:r>
                              <w:rPr>
                                <w:b/>
                              </w:rPr>
                              <w:t>ANDREA DEL PILAR Z</w:t>
                            </w:r>
                            <w:r w:rsidRPr="00EA457E">
                              <w:rPr>
                                <w:b/>
                              </w:rPr>
                              <w:t>AMBRANO BARRIOS</w:t>
                            </w:r>
                          </w:p>
                          <w:p w:rsidR="005139CD" w:rsidP="00EA457E" w:rsidRDefault="005139CD" w14:paraId="7B239373" w14:textId="77777777">
                            <w:pPr>
                              <w:jc w:val="center"/>
                            </w:pPr>
                            <w:r>
                              <w:t>Contratista</w:t>
                            </w:r>
                          </w:p>
                          <w:p w:rsidR="005139CD" w:rsidP="00EA457E" w:rsidRDefault="005139CD" w14:paraId="1EDC8B14" w14:textId="77777777">
                            <w:pPr>
                              <w:jc w:val="center"/>
                            </w:pPr>
                          </w:p>
                          <w:p w:rsidRPr="00C41FD1" w:rsidR="005139CD" w:rsidP="00ED540A" w:rsidRDefault="005139CD" w14:paraId="0DD0521D" w14:textId="77777777">
                            <w:pPr>
                              <w:jc w:val="center"/>
                              <w:rPr>
                                <w:b/>
                              </w:rPr>
                            </w:pPr>
                            <w:r w:rsidRPr="00C41FD1">
                              <w:rPr>
                                <w:b/>
                              </w:rPr>
                              <w:t>CHRISTIAN MEDINA FANDIÑO</w:t>
                            </w:r>
                          </w:p>
                          <w:p w:rsidR="005139CD" w:rsidP="00ED540A" w:rsidRDefault="005139CD" w14:paraId="0BEADFD4" w14:textId="2CFB3362">
                            <w:pPr>
                              <w:jc w:val="center"/>
                            </w:pPr>
                            <w:r>
                              <w:t>Contratista</w:t>
                            </w:r>
                          </w:p>
                          <w:p w:rsidR="005139CD" w:rsidP="00ED540A" w:rsidRDefault="005139CD" w14:paraId="3BEEF611" w14:textId="5962BE3E">
                            <w:pPr>
                              <w:jc w:val="center"/>
                            </w:pPr>
                          </w:p>
                          <w:p w:rsidRPr="00322839" w:rsidR="005139CD" w:rsidP="00ED540A" w:rsidRDefault="005139CD" w14:paraId="3C294915" w14:textId="5479B647">
                            <w:pPr>
                              <w:jc w:val="center"/>
                              <w:rPr>
                                <w:b/>
                              </w:rPr>
                            </w:pPr>
                            <w:r w:rsidRPr="00322839">
                              <w:rPr>
                                <w:b/>
                              </w:rPr>
                              <w:t>CLARA INES SALCEDO ROJA</w:t>
                            </w:r>
                          </w:p>
                          <w:p w:rsidR="005139CD" w:rsidP="00ED540A" w:rsidRDefault="005139CD" w14:paraId="5C52A393" w14:textId="4F48B14D">
                            <w:pPr>
                              <w:jc w:val="center"/>
                            </w:pPr>
                            <w:r>
                              <w:t>Profesional Universitario</w:t>
                            </w:r>
                          </w:p>
                          <w:p w:rsidR="005139CD" w:rsidP="00ED540A" w:rsidRDefault="005139CD" w14:paraId="4C9991D2" w14:textId="77777777">
                            <w:pPr>
                              <w:jc w:val="center"/>
                            </w:pPr>
                          </w:p>
                          <w:p w:rsidRPr="00EA457E" w:rsidR="005139CD" w:rsidP="00EA457E" w:rsidRDefault="005139CD" w14:paraId="3A7BFBE8" w14:textId="77777777">
                            <w:pPr>
                              <w:jc w:val="center"/>
                              <w:rPr>
                                <w:b/>
                              </w:rPr>
                            </w:pPr>
                            <w:r w:rsidRPr="00EA457E">
                              <w:rPr>
                                <w:b/>
                              </w:rPr>
                              <w:t xml:space="preserve">DIANA MARCELA REYES TOLEDO </w:t>
                            </w:r>
                          </w:p>
                          <w:p w:rsidR="005139CD" w:rsidP="00EA457E" w:rsidRDefault="005139CD" w14:paraId="417BCC39" w14:textId="77777777">
                            <w:pPr>
                              <w:jc w:val="center"/>
                            </w:pPr>
                            <w:r>
                              <w:t>Contratista</w:t>
                            </w:r>
                          </w:p>
                          <w:p w:rsidR="005139CD" w:rsidP="00EA457E" w:rsidRDefault="005139CD" w14:paraId="4556717C" w14:textId="77777777">
                            <w:pPr>
                              <w:jc w:val="center"/>
                            </w:pPr>
                          </w:p>
                          <w:p w:rsidRPr="00EA457E" w:rsidR="005139CD" w:rsidP="00ED540A" w:rsidRDefault="005139CD" w14:paraId="204C8687" w14:textId="77777777">
                            <w:pPr>
                              <w:jc w:val="center"/>
                              <w:rPr>
                                <w:b/>
                              </w:rPr>
                            </w:pPr>
                            <w:r>
                              <w:rPr>
                                <w:b/>
                              </w:rPr>
                              <w:t>FLOR ANGELA MORENO PÁ</w:t>
                            </w:r>
                            <w:r w:rsidRPr="00EA457E">
                              <w:rPr>
                                <w:b/>
                              </w:rPr>
                              <w:t>EZ</w:t>
                            </w:r>
                          </w:p>
                          <w:p w:rsidR="005139CD" w:rsidP="00EA457E" w:rsidRDefault="005139CD" w14:paraId="32D1B2C6" w14:textId="77777777">
                            <w:pPr>
                              <w:jc w:val="center"/>
                            </w:pPr>
                            <w:r>
                              <w:t>Contratista</w:t>
                            </w:r>
                          </w:p>
                          <w:p w:rsidR="005139CD" w:rsidP="00EA457E" w:rsidRDefault="005139CD" w14:paraId="31C42594" w14:textId="77777777">
                            <w:pPr>
                              <w:jc w:val="center"/>
                            </w:pPr>
                          </w:p>
                          <w:p w:rsidRPr="00C41FD1" w:rsidR="005139CD" w:rsidP="000B5A3F" w:rsidRDefault="005139CD" w14:paraId="4CE27BD3" w14:textId="12F78F98">
                            <w:pPr>
                              <w:jc w:val="center"/>
                              <w:rPr>
                                <w:b/>
                              </w:rPr>
                            </w:pPr>
                            <w:r>
                              <w:rPr>
                                <w:b/>
                              </w:rPr>
                              <w:t xml:space="preserve">MARIA </w:t>
                            </w:r>
                            <w:r w:rsidRPr="00C41FD1">
                              <w:rPr>
                                <w:b/>
                              </w:rPr>
                              <w:t>NATALIA NORATO MORA</w:t>
                            </w:r>
                          </w:p>
                          <w:p w:rsidR="005139CD" w:rsidP="000B5A3F" w:rsidRDefault="005139CD" w14:paraId="27B53E6C" w14:textId="77777777">
                            <w:pPr>
                              <w:jc w:val="center"/>
                            </w:pPr>
                            <w:r>
                              <w:t>Contratista</w:t>
                            </w:r>
                          </w:p>
                          <w:p w:rsidR="005139CD" w:rsidP="00ED540A" w:rsidRDefault="005139CD" w14:paraId="6F2876DE" w14:textId="77777777">
                            <w:pPr>
                              <w:jc w:val="center"/>
                            </w:pPr>
                          </w:p>
                          <w:p w:rsidR="005139CD" w:rsidP="00ED540A" w:rsidRDefault="005139CD" w14:paraId="2B2D92F3" w14:textId="7F042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CC1EEC">
              <v:rect id="Rectángulo 19" style="position:absolute;left:0;text-align:left;margin-left:6.25pt;margin-top:-21pt;width:414.75pt;height:285.6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50" filled="f" stroked="f" strokeweight="3pt" w14:anchorId="3CFAFC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zyoAIAAH4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VKjwtIJ6&#10;h51iIY2QM/y6xVrdMOfvmcWZwenCPeDv8CMVYE1gPFHSgP350XvQx1ZGKSU9zmBF3Y8Ns4IS9U1j&#10;k58VR0dhaOPlaHaC0RD7WrJ6LdGb7hKwcgVuHMPjMeh7tT9KC90zrotl8Ioipjn6rij3dn+59Gk3&#10;4MLhYrmMajiohvkb/Wh4AA9Eh158Gp6ZNWPDeuz1W9jPK5u/6dukGyw1LDceZBub+oXXsQQ45LGX&#10;xoUUtsjre9R6WZuLPwAAAP//AwBQSwMEFAAGAAgAAAAhAMJBKZ/cAAAACgEAAA8AAABkcnMvZG93&#10;bnJldi54bWxMjz1PwzAQhnck/oN1SGytg0VRCXEqVFSWDqgt7NfYxBHxObLdNuXXc3SB7V7do/ej&#10;Woy+F0cbUxdIw920AGGpCaajVsP7bjWZg0gZyWAfyGo42wSL+vqqwtKEE23scZtbwSaUStTgch5K&#10;KVPjrMc0DYMl/n2G6DGzjK00EU9s7nupiuJBeuyIExwOduls87U9eM79oPX6e/XmHb66XTwvifoX&#10;0vr2Znx+ApHtmP9g+K3P1aHmTvtwIJNEz1rNmNQwuVe8iYH55dhrmKlHBbKu5P8J9Q8AAAD//wMA&#10;UEsBAi0AFAAGAAgAAAAhALaDOJL+AAAA4QEAABMAAAAAAAAAAAAAAAAAAAAAAFtDb250ZW50X1R5&#10;cGVzXS54bWxQSwECLQAUAAYACAAAACEAOP0h/9YAAACUAQAACwAAAAAAAAAAAAAAAAAvAQAAX3Jl&#10;bHMvLnJlbHNQSwECLQAUAAYACAAAACEALgws8qACAAB+BQAADgAAAAAAAAAAAAAAAAAuAgAAZHJz&#10;L2Uyb0RvYy54bWxQSwECLQAUAAYACAAAACEAwkEpn9wAAAAKAQAADwAAAAAAAAAAAAAAAAD6BAAA&#10;ZHJzL2Rvd25yZXYueG1sUEsFBgAAAAAEAAQA8wAAAAMGAAAAAA==&#10;">
                <v:textbox>
                  <w:txbxContent>
                    <w:p w:rsidRPr="00EA457E" w:rsidR="005139CD" w:rsidP="00ED540A" w:rsidRDefault="005139CD" w14:paraId="7BB9BA8C" w14:textId="77777777">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5139CD" w:rsidP="00ED540A" w:rsidRDefault="005139CD" w14:paraId="2489BFF7" w14:textId="77777777">
                      <w:pPr>
                        <w:jc w:val="center"/>
                      </w:pPr>
                      <w:r>
                        <w:t>Contratista</w:t>
                      </w:r>
                    </w:p>
                    <w:p w:rsidR="005139CD" w:rsidP="00ED540A" w:rsidRDefault="005139CD" w14:paraId="60061E4C" w14:textId="77777777">
                      <w:pPr>
                        <w:jc w:val="center"/>
                      </w:pPr>
                    </w:p>
                    <w:p w:rsidRPr="00EA457E" w:rsidR="005139CD" w:rsidP="00ED540A" w:rsidRDefault="005139CD" w14:paraId="3B2C9C02" w14:textId="77777777">
                      <w:pPr>
                        <w:jc w:val="center"/>
                        <w:rPr>
                          <w:b/>
                        </w:rPr>
                      </w:pPr>
                      <w:r>
                        <w:rPr>
                          <w:b/>
                        </w:rPr>
                        <w:t>ANDREA DEL PILAR Z</w:t>
                      </w:r>
                      <w:r w:rsidRPr="00EA457E">
                        <w:rPr>
                          <w:b/>
                        </w:rPr>
                        <w:t>AMBRANO BARRIOS</w:t>
                      </w:r>
                    </w:p>
                    <w:p w:rsidR="005139CD" w:rsidP="00EA457E" w:rsidRDefault="005139CD" w14:paraId="24A8DEE9" w14:textId="77777777">
                      <w:pPr>
                        <w:jc w:val="center"/>
                      </w:pPr>
                      <w:r>
                        <w:t>Contratista</w:t>
                      </w:r>
                    </w:p>
                    <w:p w:rsidR="005139CD" w:rsidP="00EA457E" w:rsidRDefault="005139CD" w14:paraId="44EAFD9C" w14:textId="77777777">
                      <w:pPr>
                        <w:jc w:val="center"/>
                      </w:pPr>
                    </w:p>
                    <w:p w:rsidRPr="00C41FD1" w:rsidR="005139CD" w:rsidP="00ED540A" w:rsidRDefault="005139CD" w14:paraId="3A24ED6F" w14:textId="77777777">
                      <w:pPr>
                        <w:jc w:val="center"/>
                        <w:rPr>
                          <w:b/>
                        </w:rPr>
                      </w:pPr>
                      <w:r w:rsidRPr="00C41FD1">
                        <w:rPr>
                          <w:b/>
                        </w:rPr>
                        <w:t>CHRISTIAN MEDINA FANDIÑO</w:t>
                      </w:r>
                    </w:p>
                    <w:p w:rsidR="005139CD" w:rsidP="00ED540A" w:rsidRDefault="005139CD" w14:paraId="06529066" w14:textId="2CFB3362">
                      <w:pPr>
                        <w:jc w:val="center"/>
                      </w:pPr>
                      <w:r>
                        <w:t>Contratista</w:t>
                      </w:r>
                    </w:p>
                    <w:p w:rsidR="005139CD" w:rsidP="00ED540A" w:rsidRDefault="005139CD" w14:paraId="4B94D5A5" w14:textId="5962BE3E">
                      <w:pPr>
                        <w:jc w:val="center"/>
                      </w:pPr>
                    </w:p>
                    <w:p w:rsidRPr="00322839" w:rsidR="005139CD" w:rsidP="00ED540A" w:rsidRDefault="005139CD" w14:paraId="666BC46F" w14:textId="5479B647">
                      <w:pPr>
                        <w:jc w:val="center"/>
                        <w:rPr>
                          <w:b/>
                        </w:rPr>
                      </w:pPr>
                      <w:r w:rsidRPr="00322839">
                        <w:rPr>
                          <w:b/>
                        </w:rPr>
                        <w:t>CLARA INES SALCEDO ROJA</w:t>
                      </w:r>
                    </w:p>
                    <w:p w:rsidR="005139CD" w:rsidP="00ED540A" w:rsidRDefault="005139CD" w14:paraId="54AED097" w14:textId="4F48B14D">
                      <w:pPr>
                        <w:jc w:val="center"/>
                      </w:pPr>
                      <w:r>
                        <w:t>Profesional Universitario</w:t>
                      </w:r>
                    </w:p>
                    <w:p w:rsidR="005139CD" w:rsidP="00ED540A" w:rsidRDefault="005139CD" w14:paraId="3DEEC669" w14:textId="77777777">
                      <w:pPr>
                        <w:jc w:val="center"/>
                      </w:pPr>
                    </w:p>
                    <w:p w:rsidRPr="00EA457E" w:rsidR="005139CD" w:rsidP="00EA457E" w:rsidRDefault="005139CD" w14:paraId="4219AC95" w14:textId="77777777">
                      <w:pPr>
                        <w:jc w:val="center"/>
                        <w:rPr>
                          <w:b/>
                        </w:rPr>
                      </w:pPr>
                      <w:r w:rsidRPr="00EA457E">
                        <w:rPr>
                          <w:b/>
                        </w:rPr>
                        <w:t xml:space="preserve">DIANA MARCELA REYES TOLEDO </w:t>
                      </w:r>
                    </w:p>
                    <w:p w:rsidR="005139CD" w:rsidP="00EA457E" w:rsidRDefault="005139CD" w14:paraId="1DA8E740" w14:textId="77777777">
                      <w:pPr>
                        <w:jc w:val="center"/>
                      </w:pPr>
                      <w:r>
                        <w:t>Contratista</w:t>
                      </w:r>
                    </w:p>
                    <w:p w:rsidR="005139CD" w:rsidP="00EA457E" w:rsidRDefault="005139CD" w14:paraId="3656B9AB" w14:textId="77777777">
                      <w:pPr>
                        <w:jc w:val="center"/>
                      </w:pPr>
                    </w:p>
                    <w:p w:rsidRPr="00EA457E" w:rsidR="005139CD" w:rsidP="00ED540A" w:rsidRDefault="005139CD" w14:paraId="046B35EA" w14:textId="77777777">
                      <w:pPr>
                        <w:jc w:val="center"/>
                        <w:rPr>
                          <w:b/>
                        </w:rPr>
                      </w:pPr>
                      <w:r>
                        <w:rPr>
                          <w:b/>
                        </w:rPr>
                        <w:t>FLOR ANGELA MORENO PÁ</w:t>
                      </w:r>
                      <w:r w:rsidRPr="00EA457E">
                        <w:rPr>
                          <w:b/>
                        </w:rPr>
                        <w:t>EZ</w:t>
                      </w:r>
                    </w:p>
                    <w:p w:rsidR="005139CD" w:rsidP="00EA457E" w:rsidRDefault="005139CD" w14:paraId="44E60D04" w14:textId="77777777">
                      <w:pPr>
                        <w:jc w:val="center"/>
                      </w:pPr>
                      <w:r>
                        <w:t>Contratista</w:t>
                      </w:r>
                    </w:p>
                    <w:p w:rsidR="005139CD" w:rsidP="00EA457E" w:rsidRDefault="005139CD" w14:paraId="45FB0818" w14:textId="77777777">
                      <w:pPr>
                        <w:jc w:val="center"/>
                      </w:pPr>
                    </w:p>
                    <w:p w:rsidRPr="00C41FD1" w:rsidR="005139CD" w:rsidP="000B5A3F" w:rsidRDefault="005139CD" w14:paraId="26DCFEFD" w14:textId="12F78F98">
                      <w:pPr>
                        <w:jc w:val="center"/>
                        <w:rPr>
                          <w:b/>
                        </w:rPr>
                      </w:pPr>
                      <w:r>
                        <w:rPr>
                          <w:b/>
                        </w:rPr>
                        <w:t xml:space="preserve">MARIA </w:t>
                      </w:r>
                      <w:r w:rsidRPr="00C41FD1">
                        <w:rPr>
                          <w:b/>
                        </w:rPr>
                        <w:t>NATALIA NORATO MORA</w:t>
                      </w:r>
                    </w:p>
                    <w:p w:rsidR="005139CD" w:rsidP="000B5A3F" w:rsidRDefault="005139CD" w14:paraId="0B6AA119" w14:textId="77777777">
                      <w:pPr>
                        <w:jc w:val="center"/>
                      </w:pPr>
                      <w:r>
                        <w:t>Contratista</w:t>
                      </w:r>
                    </w:p>
                    <w:p w:rsidR="005139CD" w:rsidP="00ED540A" w:rsidRDefault="005139CD" w14:paraId="049F31CB" w14:textId="77777777">
                      <w:pPr>
                        <w:jc w:val="center"/>
                      </w:pPr>
                    </w:p>
                    <w:p w:rsidR="005139CD" w:rsidP="00ED540A" w:rsidRDefault="005139CD" w14:paraId="53128261" w14:textId="7F042CBE">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1"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002D" w:rsidR="00937DD0" w:rsidP="00456D0B" w:rsidRDefault="00937DD0" w14:paraId="0E6B43A1" w14:textId="77777777">
      <w:pPr>
        <w:rPr>
          <w:rFonts w:eastAsia="Times New Roman" w:cs="Arial"/>
          <w:color w:val="FFFFFF" w:themeColor="background1"/>
        </w:rPr>
      </w:pPr>
    </w:p>
    <w:p w:rsidRPr="0035002D" w:rsidR="00937DD0" w:rsidP="00456D0B" w:rsidRDefault="00937DD0" w14:paraId="440E38AD" w14:textId="77777777">
      <w:pPr>
        <w:rPr>
          <w:rFonts w:eastAsia="Times New Roman" w:cs="Arial"/>
        </w:rPr>
      </w:pPr>
    </w:p>
    <w:p w:rsidRPr="0035002D" w:rsidR="00937DD0" w:rsidP="00456D0B" w:rsidRDefault="00937DD0" w14:paraId="70A11FBC" w14:textId="77777777">
      <w:pPr>
        <w:rPr>
          <w:rFonts w:eastAsia="Times New Roman" w:cs="Arial"/>
        </w:rPr>
      </w:pPr>
    </w:p>
    <w:p w:rsidRPr="0035002D" w:rsidR="00937DD0" w:rsidP="00456D0B" w:rsidRDefault="00937DD0" w14:paraId="704B55CC" w14:textId="77777777">
      <w:pPr>
        <w:rPr>
          <w:rFonts w:eastAsia="Times New Roman" w:cs="Arial"/>
        </w:rPr>
      </w:pPr>
    </w:p>
    <w:p w:rsidRPr="0035002D" w:rsidR="00937DD0" w:rsidP="00456D0B" w:rsidRDefault="00937DD0" w14:paraId="15275F89" w14:textId="77777777">
      <w:pPr>
        <w:rPr>
          <w:rFonts w:eastAsia="Times New Roman" w:cs="Arial"/>
        </w:rPr>
      </w:pPr>
    </w:p>
    <w:p w:rsidRPr="0035002D" w:rsidR="00937DD0" w:rsidP="00456D0B" w:rsidRDefault="00937DD0" w14:paraId="2288B7F4" w14:textId="77777777">
      <w:pPr>
        <w:rPr>
          <w:rFonts w:eastAsia="Times New Roman" w:cs="Arial"/>
        </w:rPr>
      </w:pPr>
    </w:p>
    <w:p w:rsidRPr="0035002D" w:rsidR="00937DD0" w:rsidP="00456D0B" w:rsidRDefault="00937DD0" w14:paraId="7205D36B" w14:textId="77777777">
      <w:pPr>
        <w:rPr>
          <w:rFonts w:eastAsia="Times New Roman" w:cs="Arial"/>
        </w:rPr>
      </w:pPr>
    </w:p>
    <w:p w:rsidRPr="0035002D" w:rsidR="00937DD0" w:rsidP="00456D0B" w:rsidRDefault="00937DD0" w14:paraId="648CB085" w14:textId="77777777">
      <w:pPr>
        <w:rPr>
          <w:rFonts w:eastAsia="Times New Roman" w:cs="Arial"/>
        </w:rPr>
      </w:pPr>
    </w:p>
    <w:p w:rsidRPr="0035002D" w:rsidR="00937DD0" w:rsidP="00456D0B" w:rsidRDefault="00937DD0" w14:paraId="045CD9E1" w14:textId="77777777">
      <w:pPr>
        <w:rPr>
          <w:rFonts w:eastAsia="Times New Roman" w:cs="Arial"/>
        </w:rPr>
      </w:pPr>
    </w:p>
    <w:p w:rsidRPr="0035002D" w:rsidR="00937DD0" w:rsidP="00456D0B" w:rsidRDefault="00937DD0" w14:paraId="791F2E01" w14:textId="77777777">
      <w:pPr>
        <w:rPr>
          <w:rFonts w:eastAsia="Times New Roman" w:cs="Arial"/>
        </w:rPr>
      </w:pPr>
    </w:p>
    <w:p w:rsidRPr="0035002D" w:rsidR="00937DD0" w:rsidP="00456D0B" w:rsidRDefault="00937DD0" w14:paraId="3C34CF14" w14:textId="77777777">
      <w:pPr>
        <w:rPr>
          <w:rFonts w:eastAsia="Times New Roman" w:cs="Arial"/>
        </w:rPr>
      </w:pPr>
    </w:p>
    <w:p w:rsidRPr="0035002D" w:rsidR="00937DD0" w:rsidP="00456D0B" w:rsidRDefault="00937DD0" w14:paraId="50F90FB3" w14:textId="77777777">
      <w:pPr>
        <w:rPr>
          <w:rFonts w:eastAsia="Times New Roman" w:cs="Arial"/>
        </w:rPr>
      </w:pPr>
    </w:p>
    <w:p w:rsidRPr="0035002D" w:rsidR="00937DD0" w:rsidP="00456D0B" w:rsidRDefault="00937DD0" w14:paraId="7DDC3345" w14:textId="77777777">
      <w:pPr>
        <w:rPr>
          <w:rFonts w:eastAsia="Times New Roman" w:cs="Arial"/>
        </w:rPr>
      </w:pPr>
    </w:p>
    <w:p w:rsidRPr="0035002D" w:rsidR="00937DD0" w:rsidP="00456D0B" w:rsidRDefault="00937DD0" w14:paraId="03A7D7D4" w14:textId="77777777">
      <w:pPr>
        <w:rPr>
          <w:rFonts w:eastAsia="Times New Roman" w:cs="Arial"/>
        </w:rPr>
      </w:pPr>
    </w:p>
    <w:p w:rsidRPr="0035002D" w:rsidR="00937DD0" w:rsidP="00456D0B" w:rsidRDefault="00937DD0" w14:paraId="590F99EF" w14:textId="77777777">
      <w:pPr>
        <w:rPr>
          <w:rFonts w:eastAsia="Times New Roman" w:cs="Arial"/>
        </w:rPr>
      </w:pPr>
    </w:p>
    <w:p w:rsidRPr="0035002D" w:rsidR="00937DD0" w:rsidP="00456D0B" w:rsidRDefault="00937DD0" w14:paraId="46914F53" w14:textId="77777777">
      <w:pPr>
        <w:rPr>
          <w:rFonts w:eastAsia="Times New Roman" w:cs="Arial"/>
        </w:rPr>
      </w:pPr>
    </w:p>
    <w:p w:rsidRPr="0035002D" w:rsidR="00937DD0" w:rsidP="00456D0B" w:rsidRDefault="00937DD0" w14:paraId="4F9CF366" w14:textId="77777777">
      <w:pPr>
        <w:rPr>
          <w:rFonts w:eastAsia="Times New Roman" w:cs="Arial"/>
        </w:rPr>
      </w:pPr>
    </w:p>
    <w:p w:rsidRPr="0035002D" w:rsidR="00937DD0" w:rsidP="00456D0B" w:rsidRDefault="00937DD0" w14:paraId="53327E80" w14:textId="77777777">
      <w:pPr>
        <w:rPr>
          <w:rFonts w:eastAsia="Times New Roman" w:cs="Arial"/>
        </w:rPr>
      </w:pPr>
    </w:p>
    <w:p w:rsidRPr="0035002D" w:rsidR="00937DD0" w:rsidP="00456D0B" w:rsidRDefault="00937DD0" w14:paraId="532BC44C" w14:textId="77777777">
      <w:pPr>
        <w:rPr>
          <w:rFonts w:eastAsia="Times New Roman" w:cs="Arial"/>
        </w:rPr>
      </w:pPr>
    </w:p>
    <w:p w:rsidRPr="0035002D" w:rsidR="00937DD0" w:rsidP="00456D0B" w:rsidRDefault="00937DD0" w14:paraId="5116829B" w14:textId="77777777">
      <w:pPr>
        <w:rPr>
          <w:rFonts w:eastAsia="Times New Roman" w:cs="Arial"/>
        </w:rPr>
      </w:pPr>
    </w:p>
    <w:p w:rsidRPr="0035002D" w:rsidR="00937DD0" w:rsidP="00456D0B" w:rsidRDefault="002B1DFB" w14:paraId="679D5CD5" w14:textId="3B3DFF6C">
      <w:pPr>
        <w:rPr>
          <w:rFonts w:eastAsia="Times New Roman" w:cs="Arial"/>
        </w:rPr>
      </w:pPr>
      <w:r>
        <w:rPr>
          <w:rFonts w:eastAsia="Times New Roman" w:cs="Arial"/>
          <w:noProof/>
        </w:rPr>
        <mc:AlternateContent>
          <mc:Choice Requires="wps">
            <w:drawing>
              <wp:anchor distT="0" distB="0" distL="114300" distR="114300" simplePos="0" relativeHeight="251658251"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12A8689">
              <v:rect id="Rectángulo 16" style="position:absolute;margin-left:208.1pt;margin-top:8.7pt;width:104.45pt;height:80.6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0DA9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w:pict>
          </mc:Fallback>
        </mc:AlternateContent>
      </w:r>
    </w:p>
    <w:p w:rsidRPr="0035002D" w:rsidR="00937DD0" w:rsidP="00456D0B" w:rsidRDefault="002B1DFB" w14:paraId="1AFF4022" w14:textId="547CA6C1">
      <w:pPr>
        <w:rPr>
          <w:rFonts w:eastAsia="Times New Roman" w:cs="Arial"/>
        </w:rPr>
      </w:pPr>
      <w:r>
        <w:rPr>
          <w:rFonts w:eastAsia="Times New Roman" w:cs="Arial"/>
          <w:noProof/>
        </w:rPr>
        <w:drawing>
          <wp:anchor distT="0" distB="0" distL="114300" distR="114300" simplePos="0" relativeHeight="251658252"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13">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Pr="0035002D" w:rsidR="00937DD0" w:rsidP="00456D0B" w:rsidRDefault="00937DD0" w14:paraId="4D4C0947" w14:textId="77777777">
      <w:pPr>
        <w:rPr>
          <w:rFonts w:eastAsia="Times New Roman" w:cs="Arial"/>
        </w:rPr>
      </w:pPr>
    </w:p>
    <w:p w:rsidRPr="0035002D" w:rsidR="00937DD0" w:rsidP="00456D0B" w:rsidRDefault="000B5A3F" w14:paraId="790CDA15" w14:textId="77777777">
      <w:pPr>
        <w:rPr>
          <w:rFonts w:eastAsia="Times New Roman" w:cs="Arial"/>
        </w:rPr>
      </w:pPr>
      <w:r>
        <w:rPr>
          <w:rFonts w:eastAsia="Times New Roman" w:cs="Arial"/>
          <w:noProof/>
          <w:lang w:eastAsia="es-CO"/>
        </w:rPr>
        <mc:AlternateContent>
          <mc:Choice Requires="wps">
            <w:drawing>
              <wp:anchor distT="0" distB="0" distL="114300" distR="114300" simplePos="0" relativeHeight="251658244"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Pr="000B5A3F" w:rsidR="005139CD" w:rsidP="000B5A3F" w:rsidRDefault="005139CD" w14:paraId="3752882D" w14:textId="77777777">
                            <w:pPr>
                              <w:jc w:val="center"/>
                              <w:rPr>
                                <w:b/>
                                <w:color w:val="FFFFFF" w:themeColor="background1"/>
                                <w:sz w:val="24"/>
                              </w:rPr>
                            </w:pPr>
                            <w:r w:rsidRPr="000B5A3F">
                              <w:rPr>
                                <w:b/>
                                <w:color w:val="FFFFFF" w:themeColor="background1"/>
                                <w:sz w:val="24"/>
                              </w:rPr>
                              <w:t>MARTHA PATRICIA AGUILAR COPETE</w:t>
                            </w:r>
                          </w:p>
                          <w:p w:rsidRPr="000B5A3F" w:rsidR="005139CD" w:rsidP="000B5A3F" w:rsidRDefault="005139CD" w14:paraId="743EFF36" w14:textId="77777777">
                            <w:pPr>
                              <w:jc w:val="center"/>
                              <w:rPr>
                                <w:color w:val="FFFFFF" w:themeColor="background1"/>
                                <w:sz w:val="24"/>
                              </w:rPr>
                            </w:pPr>
                            <w:r w:rsidRPr="000B5A3F">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450EC4C">
              <v:shape id="Cuadro de texto 14" style="position:absolute;left:0;text-align:left;margin-left:50.45pt;margin-top:127.3pt;width:336.25pt;height:66.45pt;z-index:251658244;visibility:visible;mso-wrap-style:square;mso-wrap-distance-left:9pt;mso-wrap-distance-top:0;mso-wrap-distance-right:9pt;mso-wrap-distance-bottom:0;mso-position-horizontal:absolute;mso-position-horizontal-relative:margin;mso-position-vertical:absolute;mso-position-vertical-relative:text;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ANgIAAGIEAAAOAAAAZHJzL2Uyb0RvYy54bWysVF9v2jAQf5+072D5fSRkgbYRoWJUTJNQ&#10;W4lWfTaOTSI5Ps82JOzT7+wARd2epr2Ys+9y598fM7vvW0UOwroGdEnHo5QSoTlUjd6V9PVl9eWW&#10;EueZrpgCLUp6FI7ezz9/mnWmEBnUoCphCTbRruhMSWvvTZEkjteiZW4ERmhMSrAt87i1u6SyrMPu&#10;rUqyNJ0mHdjKWODCOTx9GJJ0HvtLKbh/ktIJT1RJ8W4+rjau27Am8xkrdpaZuuGna7B/uEXLGo1D&#10;L60emGdkb5s/WrUNt+BA+hGHNgEpGy4iBkQzTj+g2dTMiIgFyXHmQpP7f2354+HZkqZC7XJKNGtR&#10;o+WeVRZIJYgXvQeCGaSpM67A6o3Bet9/gx4/OZ87PAzoe2nb8Iu4COaR8OOFZGxFOB7m2U06ye8o&#10;4Zi7zfN0moU2yfvXxjr/XUBLQlBSiyJGbtlh7fxQei4JwzSsGqWikEqTrqTTr5M0fnDJYHOlcUbA&#10;MNw1RL7f9hF6dgGyheqI+CwMRnGGrxq8xJo5/8wsOgMhodv9Ey5SAQ6DU0RJDfbX385DPQqGWUo6&#10;dFpJ3c89s4IS9UOjlHdjJAGtGTf55CbDjb3ObK8zet8uAc08xndleAxDvVfnUFpo3/BRLMJUTDHN&#10;cXZJ/Tlc+sH/+Ki4WCxiEZrRML/WG8ND60BroPilf2PWnHQIZniEsydZ8UGOoXYQZLH3IJuoVSB6&#10;YPXEPxo5qn16dOGlXO9j1ftfw/w3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gRH/wDYCAABiBAAADgAAAAAA&#10;AAAAAAAAAAAuAgAAZHJzL2Uyb0RvYy54bWxQSwECLQAUAAYACAAAACEAOnLX4+MAAAALAQAADwAA&#10;AAAAAAAAAAAAAACQBAAAZHJzL2Rvd25yZXYueG1sUEsFBgAAAAAEAAQA8wAAAKAFAAAAAA==&#10;" w14:anchorId="6BC0522A">
                <v:textbox>
                  <w:txbxContent>
                    <w:p w:rsidRPr="000B5A3F" w:rsidR="005139CD" w:rsidP="000B5A3F" w:rsidRDefault="005139CD" w14:paraId="7168EA6B" w14:textId="77777777">
                      <w:pPr>
                        <w:jc w:val="center"/>
                        <w:rPr>
                          <w:b/>
                          <w:color w:val="FFFFFF" w:themeColor="background1"/>
                          <w:sz w:val="24"/>
                        </w:rPr>
                      </w:pPr>
                      <w:r w:rsidRPr="000B5A3F">
                        <w:rPr>
                          <w:b/>
                          <w:color w:val="FFFFFF" w:themeColor="background1"/>
                          <w:sz w:val="24"/>
                        </w:rPr>
                        <w:t>MARTHA PATRICIA AGUILAR COPETE</w:t>
                      </w:r>
                    </w:p>
                    <w:p w:rsidRPr="000B5A3F" w:rsidR="005139CD" w:rsidP="000B5A3F" w:rsidRDefault="005139CD" w14:paraId="3884D454" w14:textId="77777777">
                      <w:pPr>
                        <w:jc w:val="center"/>
                        <w:rPr>
                          <w:color w:val="FFFFFF" w:themeColor="background1"/>
                          <w:sz w:val="24"/>
                        </w:rPr>
                      </w:pPr>
                      <w:r w:rsidRPr="000B5A3F">
                        <w:rPr>
                          <w:color w:val="FFFFFF" w:themeColor="background1"/>
                          <w:sz w:val="24"/>
                        </w:rPr>
                        <w:t>Jefe Oficina Asesora de Planeación</w:t>
                      </w:r>
                    </w:p>
                  </w:txbxContent>
                </v:textbox>
                <w10:wrap anchorx="margin"/>
              </v:shape>
            </w:pict>
          </mc:Fallback>
        </mc:AlternateContent>
      </w:r>
    </w:p>
    <w:sectPr w:rsidRPr="0035002D" w:rsidR="00937DD0" w:rsidSect="00D36FDC">
      <w:headerReference w:type="default" r:id="rId32"/>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73AD" w:rsidP="00B94BF1" w:rsidRDefault="00C073AD" w14:paraId="580C7F99" w14:textId="77777777">
      <w:r>
        <w:separator/>
      </w:r>
    </w:p>
  </w:endnote>
  <w:endnote w:type="continuationSeparator" w:id="0">
    <w:p w:rsidR="00C073AD" w:rsidP="00B94BF1" w:rsidRDefault="00C073AD" w14:paraId="669FFBB8" w14:textId="77777777">
      <w:r>
        <w:continuationSeparator/>
      </w:r>
    </w:p>
  </w:endnote>
  <w:endnote w:type="continuationNotice" w:id="1">
    <w:p w:rsidR="00C073AD" w:rsidRDefault="00C073AD" w14:paraId="7052FD0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Dem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p w:rsidR="005139CD" w:rsidRDefault="005139CD" w14:paraId="0ECD97B6" w14:textId="77777777">
    <w:pPr>
      <w:pStyle w:val="Footer"/>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http://schemas.openxmlformats.org/drawingml/2006/main" xmlns:arto="http://schemas.microsoft.com/office/word/2006/arto">
          <w:pict w14:anchorId="25945245">
            <v:shapetype id="_x0000_t110" coordsize="21600,21600" o:spt="110" path="m10800,l,10800,10800,21600,21600,10800xe" w14:anchorId="30F132B6">
              <v:stroke joinstyle="miter"/>
              <v:path textboxrect="5400,5400,16200,16200" gradientshapeok="t" o:connecttype="rect"/>
            </v:shapetype>
            <v:shape id="AutoShape 1" style="width:430.5pt;height:4.3pt;visibility:visible;mso-wrap-style:square;mso-left-percent:-10001;mso-top-percent:-10001;mso-position-horizontal:absolute;mso-position-horizontal-relative:char;mso-position-vertical:absolute;mso-position-vertical-relative:line;mso-left-percent:-10001;mso-top-percent:-10001;v-text-anchor:top" o:spid="_x0000_s1026" fillcolor="black"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w10:anchorlock/>
            </v:shape>
          </w:pict>
        </mc:Fallback>
      </mc:AlternateContent>
    </w:r>
  </w:p>
  <w:p w:rsidR="005139CD" w:rsidRDefault="005139CD" w14:paraId="0041DD37" w14:textId="77777777">
    <w:pPr>
      <w:pStyle w:val="Footer"/>
      <w:jc w:val="center"/>
    </w:pPr>
    <w:r>
      <w:fldChar w:fldCharType="begin"/>
    </w:r>
    <w:r>
      <w:instrText>PAGE    \* MERGEFORMAT</w:instrText>
    </w:r>
    <w:r>
      <w:fldChar w:fldCharType="separate"/>
    </w:r>
    <w:r w:rsidRPr="0035483D">
      <w:rPr>
        <w:noProof/>
        <w:lang w:val="es-ES"/>
      </w:rPr>
      <w:t>34</w:t>
    </w:r>
    <w:r>
      <w:fldChar w:fldCharType="end"/>
    </w:r>
  </w:p>
  <w:p w:rsidR="005139CD" w:rsidRDefault="005139CD" w14:paraId="79D02E0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73AD" w:rsidP="00B94BF1" w:rsidRDefault="00C073AD" w14:paraId="6BB54016" w14:textId="77777777">
      <w:r>
        <w:separator/>
      </w:r>
    </w:p>
  </w:footnote>
  <w:footnote w:type="continuationSeparator" w:id="0">
    <w:p w:rsidR="00C073AD" w:rsidP="00B94BF1" w:rsidRDefault="00C073AD" w14:paraId="7D3327C5" w14:textId="77777777">
      <w:r>
        <w:continuationSeparator/>
      </w:r>
    </w:p>
  </w:footnote>
  <w:footnote w:type="continuationNotice" w:id="1">
    <w:p w:rsidR="00C073AD" w:rsidRDefault="00C073AD" w14:paraId="71C5791A" w14:textId="77777777"/>
  </w:footnote>
  <w:footnote w:id="2">
    <w:p w:rsidRPr="00EB2095" w:rsidR="005139CD" w:rsidP="00BE72D9" w:rsidRDefault="005139CD" w14:paraId="7858B2E9" w14:textId="77777777">
      <w:pPr>
        <w:pStyle w:val="FootnoteText"/>
        <w:rPr>
          <w:rFonts w:cs="Arial"/>
          <w:sz w:val="18"/>
          <w:szCs w:val="18"/>
          <w:lang w:val="es-CO"/>
        </w:rPr>
      </w:pPr>
      <w:r w:rsidRPr="00501162">
        <w:rPr>
          <w:rStyle w:val="FootnoteReference"/>
          <w:rFonts w:cs="Arial"/>
          <w:sz w:val="16"/>
          <w:szCs w:val="18"/>
          <w:lang w:val="es-CO"/>
        </w:rPr>
        <w:footnoteRef/>
      </w:r>
      <w:r w:rsidRPr="00501162">
        <w:rPr>
          <w:rFonts w:cs="Arial"/>
          <w:sz w:val="16"/>
          <w:szCs w:val="18"/>
          <w:lang w:val="es-CO"/>
        </w:rPr>
        <w:t xml:space="preserve"> La UAERMV en el marco de esta meta Plan de Desarrollo intervendrá 50 km-carril durante </w:t>
      </w:r>
      <w:r w:rsidRPr="00501162">
        <w:rPr>
          <w:rFonts w:cs="Arial"/>
          <w:color w:val="000000" w:themeColor="text1"/>
          <w:sz w:val="16"/>
          <w:szCs w:val="18"/>
          <w:lang w:val="es-CO"/>
        </w:rPr>
        <w:t xml:space="preserve">el periodo 2017 – </w:t>
      </w:r>
      <w:r w:rsidRPr="00501162">
        <w:rPr>
          <w:rFonts w:cs="Arial"/>
          <w:sz w:val="16"/>
          <w:szCs w:val="18"/>
          <w:lang w:val="es-CO"/>
        </w:rPr>
        <w:t>2020.</w:t>
      </w:r>
    </w:p>
  </w:footnote>
  <w:footnote w:id="3">
    <w:p w:rsidRPr="0065058F" w:rsidR="005139CD" w:rsidRDefault="005139CD" w14:paraId="40DED2FF" w14:textId="118626F2">
      <w:pPr>
        <w:pStyle w:val="FootnoteText"/>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 w:id="4">
    <w:p w:rsidRPr="00EB2095" w:rsidR="005139CD" w:rsidP="00244FC0" w:rsidRDefault="005139CD" w14:paraId="7DD498E4" w14:textId="2CE339D5">
      <w:pPr>
        <w:rPr>
          <w:rFonts w:cs="Arial"/>
          <w:sz w:val="18"/>
          <w:szCs w:val="18"/>
        </w:rPr>
      </w:pPr>
    </w:p>
  </w:footnote>
  <w:footnote w:id="5">
    <w:p w:rsidRPr="000775D9" w:rsidR="005139CD" w:rsidP="000775D9" w:rsidRDefault="005139CD" w14:paraId="7817FB9C" w14:textId="77777777">
      <w:pPr>
        <w:pStyle w:val="FootnoteText"/>
        <w:rPr>
          <w:sz w:val="14"/>
          <w:lang w:val="es-CO"/>
        </w:rPr>
      </w:pPr>
      <w:r>
        <w:rPr>
          <w:rStyle w:val="FootnoteReference"/>
        </w:rPr>
        <w:footnoteRef/>
      </w:r>
      <w:r w:rsidRPr="000775D9">
        <w:rPr>
          <w:lang w:val="es-CO"/>
        </w:rPr>
        <w:t xml:space="preserve"> </w:t>
      </w:r>
      <w:r w:rsidRPr="000775D9">
        <w:rPr>
          <w:sz w:val="14"/>
          <w:lang w:val="es-CO"/>
        </w:rPr>
        <w:t>Manual Operativo de Presupuesto 2017. Secretaria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33"/>
      <w:gridCol w:w="2933"/>
      <w:gridCol w:w="2933"/>
    </w:tblGrid>
    <w:tr w:rsidR="005139CD" w:rsidTr="069B07EB" w14:paraId="5F54A698" w14:textId="77777777">
      <w:tc>
        <w:tcPr>
          <w:tcW w:w="2933" w:type="dxa"/>
        </w:tcPr>
        <w:p w:rsidR="005139CD" w:rsidP="069B07EB" w:rsidRDefault="005139CD" w14:paraId="4D7231AE" w14:textId="4D506CBF">
          <w:pPr>
            <w:pStyle w:val="Header"/>
            <w:ind w:left="-115"/>
            <w:jc w:val="left"/>
          </w:pPr>
        </w:p>
      </w:tc>
      <w:tc>
        <w:tcPr>
          <w:tcW w:w="2933" w:type="dxa"/>
        </w:tcPr>
        <w:p w:rsidR="005139CD" w:rsidP="069B07EB" w:rsidRDefault="005139CD" w14:paraId="29D1F221" w14:textId="6C5BBD62">
          <w:pPr>
            <w:pStyle w:val="Header"/>
            <w:jc w:val="center"/>
          </w:pPr>
        </w:p>
      </w:tc>
      <w:tc>
        <w:tcPr>
          <w:tcW w:w="2933" w:type="dxa"/>
        </w:tcPr>
        <w:p w:rsidR="005139CD" w:rsidP="069B07EB" w:rsidRDefault="005139CD" w14:paraId="7D75BA87" w14:textId="74FF038B">
          <w:pPr>
            <w:pStyle w:val="Header"/>
            <w:ind w:right="-115"/>
            <w:jc w:val="right"/>
          </w:pPr>
        </w:p>
      </w:tc>
    </w:tr>
  </w:tbl>
  <w:p w:rsidR="005139CD" w:rsidRDefault="005139CD" w14:paraId="76C4A712" w14:textId="54E06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53"/>
      <w:gridCol w:w="3153"/>
      <w:gridCol w:w="3153"/>
    </w:tblGrid>
    <w:tr w:rsidR="005139CD" w:rsidTr="069B07EB" w14:paraId="73A810A7" w14:textId="77777777">
      <w:tc>
        <w:tcPr>
          <w:tcW w:w="3153" w:type="dxa"/>
        </w:tcPr>
        <w:p w:rsidR="005139CD" w:rsidP="069B07EB" w:rsidRDefault="005139CD" w14:paraId="1A44D93C" w14:textId="1E46D8F0">
          <w:pPr>
            <w:pStyle w:val="Header"/>
            <w:ind w:left="-115"/>
            <w:jc w:val="left"/>
          </w:pPr>
        </w:p>
      </w:tc>
      <w:tc>
        <w:tcPr>
          <w:tcW w:w="3153" w:type="dxa"/>
        </w:tcPr>
        <w:p w:rsidR="005139CD" w:rsidP="069B07EB" w:rsidRDefault="005139CD" w14:paraId="027AB404" w14:textId="757913D5">
          <w:pPr>
            <w:pStyle w:val="Header"/>
            <w:jc w:val="center"/>
          </w:pPr>
        </w:p>
      </w:tc>
      <w:tc>
        <w:tcPr>
          <w:tcW w:w="3153" w:type="dxa"/>
        </w:tcPr>
        <w:p w:rsidR="005139CD" w:rsidP="069B07EB" w:rsidRDefault="005139CD" w14:paraId="5A815219" w14:textId="280E88A4">
          <w:pPr>
            <w:pStyle w:val="Header"/>
            <w:ind w:right="-115"/>
            <w:jc w:val="right"/>
          </w:pPr>
        </w:p>
      </w:tc>
    </w:tr>
  </w:tbl>
  <w:p w:rsidR="005139CD" w:rsidRDefault="005139CD" w14:paraId="6EB23ED8" w14:textId="40FD12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933"/>
      <w:gridCol w:w="2933"/>
      <w:gridCol w:w="2933"/>
    </w:tblGrid>
    <w:tr w:rsidR="005139CD" w:rsidTr="069B07EB" w14:paraId="539C1EA9" w14:textId="77777777">
      <w:tc>
        <w:tcPr>
          <w:tcW w:w="2933" w:type="dxa"/>
        </w:tcPr>
        <w:p w:rsidR="005139CD" w:rsidP="069B07EB" w:rsidRDefault="005139CD" w14:paraId="5BFF499F" w14:textId="22FE2C55">
          <w:pPr>
            <w:pStyle w:val="Header"/>
            <w:ind w:left="-115"/>
            <w:jc w:val="left"/>
          </w:pPr>
        </w:p>
      </w:tc>
      <w:tc>
        <w:tcPr>
          <w:tcW w:w="2933" w:type="dxa"/>
        </w:tcPr>
        <w:p w:rsidR="005139CD" w:rsidP="069B07EB" w:rsidRDefault="005139CD" w14:paraId="4DE34EE5" w14:textId="3758A7D0">
          <w:pPr>
            <w:pStyle w:val="Header"/>
            <w:jc w:val="center"/>
          </w:pPr>
        </w:p>
      </w:tc>
      <w:tc>
        <w:tcPr>
          <w:tcW w:w="2933" w:type="dxa"/>
        </w:tcPr>
        <w:p w:rsidR="005139CD" w:rsidP="069B07EB" w:rsidRDefault="005139CD" w14:paraId="73D80822" w14:textId="706A2FAC">
          <w:pPr>
            <w:pStyle w:val="Header"/>
            <w:ind w:right="-115"/>
            <w:jc w:val="right"/>
          </w:pPr>
        </w:p>
      </w:tc>
    </w:tr>
  </w:tbl>
  <w:p w:rsidR="005139CD" w:rsidRDefault="005139CD" w14:paraId="30D8D8CA" w14:textId="04415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C03"/>
    <w:multiLevelType w:val="hybridMultilevel"/>
    <w:tmpl w:val="FF006C6E"/>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 w15:restartNumberingAfterBreak="0">
    <w:nsid w:val="068C5A21"/>
    <w:multiLevelType w:val="multilevel"/>
    <w:tmpl w:val="18B2D6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15:restartNumberingAfterBreak="0">
    <w:nsid w:val="073955D5"/>
    <w:multiLevelType w:val="hybridMultilevel"/>
    <w:tmpl w:val="40AEE00E"/>
    <w:lvl w:ilvl="0" w:tplc="F8EAD828">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A9A6696"/>
    <w:multiLevelType w:val="hybridMultilevel"/>
    <w:tmpl w:val="477A9A3A"/>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4" w15:restartNumberingAfterBreak="0">
    <w:nsid w:val="0D082E36"/>
    <w:multiLevelType w:val="hybridMultilevel"/>
    <w:tmpl w:val="B08EA656"/>
    <w:lvl w:ilvl="0" w:tplc="240A000B">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23D5F2C"/>
    <w:multiLevelType w:val="hybridMultilevel"/>
    <w:tmpl w:val="D39456E2"/>
    <w:lvl w:ilvl="0" w:tplc="72D4D3EC">
      <w:start w:val="1"/>
      <w:numFmt w:val="bullet"/>
      <w:lvlText w:val=""/>
      <w:lvlJc w:val="left"/>
      <w:pPr>
        <w:ind w:left="360" w:hanging="360"/>
      </w:pPr>
      <w:rPr>
        <w:rFonts w:hint="default" w:ascii="Symbol" w:hAnsi="Symbol"/>
        <w:sz w:val="20"/>
      </w:rPr>
    </w:lvl>
    <w:lvl w:ilvl="1" w:tplc="240A0003">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6" w15:restartNumberingAfterBreak="0">
    <w:nsid w:val="12587472"/>
    <w:multiLevelType w:val="hybridMultilevel"/>
    <w:tmpl w:val="28F25674"/>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62372AD"/>
    <w:multiLevelType w:val="hybridMultilevel"/>
    <w:tmpl w:val="73A01F62"/>
    <w:lvl w:ilvl="0" w:tplc="3FA614B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43282"/>
    <w:multiLevelType w:val="hybridMultilevel"/>
    <w:tmpl w:val="AFB08A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A904784"/>
    <w:multiLevelType w:val="hybridMultilevel"/>
    <w:tmpl w:val="34DE7C0C"/>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10" w15:restartNumberingAfterBreak="0">
    <w:nsid w:val="1C005BD7"/>
    <w:multiLevelType w:val="hybridMultilevel"/>
    <w:tmpl w:val="44CCB3DC"/>
    <w:lvl w:ilvl="0" w:tplc="0C0A0001">
      <w:start w:val="1"/>
      <w:numFmt w:val="bullet"/>
      <w:lvlText w:val=""/>
      <w:lvlJc w:val="left"/>
      <w:pPr>
        <w:ind w:left="0" w:hanging="360"/>
      </w:pPr>
      <w:rPr>
        <w:rFonts w:hint="default" w:ascii="Symbol" w:hAnsi="Symbol"/>
      </w:rPr>
    </w:lvl>
    <w:lvl w:ilvl="1" w:tplc="0C0A0003" w:tentative="1">
      <w:start w:val="1"/>
      <w:numFmt w:val="bullet"/>
      <w:lvlText w:val="o"/>
      <w:lvlJc w:val="left"/>
      <w:pPr>
        <w:ind w:left="720" w:hanging="360"/>
      </w:pPr>
      <w:rPr>
        <w:rFonts w:hint="default" w:ascii="Courier New" w:hAnsi="Courier New" w:cs="Courier New"/>
      </w:rPr>
    </w:lvl>
    <w:lvl w:ilvl="2" w:tplc="0C0A0005" w:tentative="1">
      <w:start w:val="1"/>
      <w:numFmt w:val="bullet"/>
      <w:lvlText w:val=""/>
      <w:lvlJc w:val="left"/>
      <w:pPr>
        <w:ind w:left="1440" w:hanging="360"/>
      </w:pPr>
      <w:rPr>
        <w:rFonts w:hint="default" w:ascii="Wingdings" w:hAnsi="Wingdings"/>
      </w:rPr>
    </w:lvl>
    <w:lvl w:ilvl="3" w:tplc="0C0A0001" w:tentative="1">
      <w:start w:val="1"/>
      <w:numFmt w:val="bullet"/>
      <w:lvlText w:val=""/>
      <w:lvlJc w:val="left"/>
      <w:pPr>
        <w:ind w:left="2160" w:hanging="360"/>
      </w:pPr>
      <w:rPr>
        <w:rFonts w:hint="default" w:ascii="Symbol" w:hAnsi="Symbol"/>
      </w:rPr>
    </w:lvl>
    <w:lvl w:ilvl="4" w:tplc="0C0A0003" w:tentative="1">
      <w:start w:val="1"/>
      <w:numFmt w:val="bullet"/>
      <w:lvlText w:val="o"/>
      <w:lvlJc w:val="left"/>
      <w:pPr>
        <w:ind w:left="2880" w:hanging="360"/>
      </w:pPr>
      <w:rPr>
        <w:rFonts w:hint="default" w:ascii="Courier New" w:hAnsi="Courier New" w:cs="Courier New"/>
      </w:rPr>
    </w:lvl>
    <w:lvl w:ilvl="5" w:tplc="0C0A0005" w:tentative="1">
      <w:start w:val="1"/>
      <w:numFmt w:val="bullet"/>
      <w:lvlText w:val=""/>
      <w:lvlJc w:val="left"/>
      <w:pPr>
        <w:ind w:left="3600" w:hanging="360"/>
      </w:pPr>
      <w:rPr>
        <w:rFonts w:hint="default" w:ascii="Wingdings" w:hAnsi="Wingdings"/>
      </w:rPr>
    </w:lvl>
    <w:lvl w:ilvl="6" w:tplc="0C0A0001" w:tentative="1">
      <w:start w:val="1"/>
      <w:numFmt w:val="bullet"/>
      <w:lvlText w:val=""/>
      <w:lvlJc w:val="left"/>
      <w:pPr>
        <w:ind w:left="4320" w:hanging="360"/>
      </w:pPr>
      <w:rPr>
        <w:rFonts w:hint="default" w:ascii="Symbol" w:hAnsi="Symbol"/>
      </w:rPr>
    </w:lvl>
    <w:lvl w:ilvl="7" w:tplc="0C0A0003" w:tentative="1">
      <w:start w:val="1"/>
      <w:numFmt w:val="bullet"/>
      <w:lvlText w:val="o"/>
      <w:lvlJc w:val="left"/>
      <w:pPr>
        <w:ind w:left="5040" w:hanging="360"/>
      </w:pPr>
      <w:rPr>
        <w:rFonts w:hint="default" w:ascii="Courier New" w:hAnsi="Courier New" w:cs="Courier New"/>
      </w:rPr>
    </w:lvl>
    <w:lvl w:ilvl="8" w:tplc="0C0A0005" w:tentative="1">
      <w:start w:val="1"/>
      <w:numFmt w:val="bullet"/>
      <w:lvlText w:val=""/>
      <w:lvlJc w:val="left"/>
      <w:pPr>
        <w:ind w:left="5760" w:hanging="360"/>
      </w:pPr>
      <w:rPr>
        <w:rFonts w:hint="default" w:ascii="Wingdings" w:hAnsi="Wingdings"/>
      </w:rPr>
    </w:lvl>
  </w:abstractNum>
  <w:abstractNum w:abstractNumId="11" w15:restartNumberingAfterBreak="0">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28E6310F"/>
    <w:multiLevelType w:val="hybridMultilevel"/>
    <w:tmpl w:val="ABDCBFDE"/>
    <w:lvl w:ilvl="0" w:tplc="23387196">
      <w:start w:val="1"/>
      <w:numFmt w:val="bullet"/>
      <w:lvlText w:val=""/>
      <w:lvlJc w:val="left"/>
      <w:pPr>
        <w:ind w:left="1080" w:hanging="360"/>
      </w:pPr>
      <w:rPr>
        <w:rFonts w:hint="default" w:ascii="Symbol" w:hAnsi="Symbol"/>
        <w:sz w:val="22"/>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3" w15:restartNumberingAfterBreak="0">
    <w:nsid w:val="2A0D6E72"/>
    <w:multiLevelType w:val="hybridMultilevel"/>
    <w:tmpl w:val="EE5E0B5E"/>
    <w:lvl w:ilvl="0" w:tplc="24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4" w15:restartNumberingAfterBreak="0">
    <w:nsid w:val="2C4B0030"/>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15:restartNumberingAfterBreak="0">
    <w:nsid w:val="2D681CE3"/>
    <w:multiLevelType w:val="hybridMultilevel"/>
    <w:tmpl w:val="5C2A332C"/>
    <w:lvl w:ilvl="0" w:tplc="0C0A0001">
      <w:start w:val="1"/>
      <w:numFmt w:val="bullet"/>
      <w:lvlText w:val=""/>
      <w:lvlJc w:val="left"/>
      <w:pPr>
        <w:ind w:left="426" w:hanging="360"/>
      </w:pPr>
      <w:rPr>
        <w:rFonts w:hint="default" w:ascii="Symbol" w:hAnsi="Symbol"/>
      </w:rPr>
    </w:lvl>
    <w:lvl w:ilvl="1" w:tplc="0C0A0003" w:tentative="1">
      <w:start w:val="1"/>
      <w:numFmt w:val="bullet"/>
      <w:lvlText w:val="o"/>
      <w:lvlJc w:val="left"/>
      <w:pPr>
        <w:ind w:left="1146" w:hanging="360"/>
      </w:pPr>
      <w:rPr>
        <w:rFonts w:hint="default" w:ascii="Courier New" w:hAnsi="Courier New" w:cs="Courier New"/>
      </w:rPr>
    </w:lvl>
    <w:lvl w:ilvl="2" w:tplc="0C0A0005" w:tentative="1">
      <w:start w:val="1"/>
      <w:numFmt w:val="bullet"/>
      <w:lvlText w:val=""/>
      <w:lvlJc w:val="left"/>
      <w:pPr>
        <w:ind w:left="1866" w:hanging="360"/>
      </w:pPr>
      <w:rPr>
        <w:rFonts w:hint="default" w:ascii="Wingdings" w:hAnsi="Wingdings"/>
      </w:rPr>
    </w:lvl>
    <w:lvl w:ilvl="3" w:tplc="0C0A0001" w:tentative="1">
      <w:start w:val="1"/>
      <w:numFmt w:val="bullet"/>
      <w:lvlText w:val=""/>
      <w:lvlJc w:val="left"/>
      <w:pPr>
        <w:ind w:left="2586" w:hanging="360"/>
      </w:pPr>
      <w:rPr>
        <w:rFonts w:hint="default" w:ascii="Symbol" w:hAnsi="Symbol"/>
      </w:rPr>
    </w:lvl>
    <w:lvl w:ilvl="4" w:tplc="0C0A0003" w:tentative="1">
      <w:start w:val="1"/>
      <w:numFmt w:val="bullet"/>
      <w:lvlText w:val="o"/>
      <w:lvlJc w:val="left"/>
      <w:pPr>
        <w:ind w:left="3306" w:hanging="360"/>
      </w:pPr>
      <w:rPr>
        <w:rFonts w:hint="default" w:ascii="Courier New" w:hAnsi="Courier New" w:cs="Courier New"/>
      </w:rPr>
    </w:lvl>
    <w:lvl w:ilvl="5" w:tplc="0C0A0005" w:tentative="1">
      <w:start w:val="1"/>
      <w:numFmt w:val="bullet"/>
      <w:lvlText w:val=""/>
      <w:lvlJc w:val="left"/>
      <w:pPr>
        <w:ind w:left="4026" w:hanging="360"/>
      </w:pPr>
      <w:rPr>
        <w:rFonts w:hint="default" w:ascii="Wingdings" w:hAnsi="Wingdings"/>
      </w:rPr>
    </w:lvl>
    <w:lvl w:ilvl="6" w:tplc="0C0A0001" w:tentative="1">
      <w:start w:val="1"/>
      <w:numFmt w:val="bullet"/>
      <w:lvlText w:val=""/>
      <w:lvlJc w:val="left"/>
      <w:pPr>
        <w:ind w:left="4746" w:hanging="360"/>
      </w:pPr>
      <w:rPr>
        <w:rFonts w:hint="default" w:ascii="Symbol" w:hAnsi="Symbol"/>
      </w:rPr>
    </w:lvl>
    <w:lvl w:ilvl="7" w:tplc="0C0A0003" w:tentative="1">
      <w:start w:val="1"/>
      <w:numFmt w:val="bullet"/>
      <w:lvlText w:val="o"/>
      <w:lvlJc w:val="left"/>
      <w:pPr>
        <w:ind w:left="5466" w:hanging="360"/>
      </w:pPr>
      <w:rPr>
        <w:rFonts w:hint="default" w:ascii="Courier New" w:hAnsi="Courier New" w:cs="Courier New"/>
      </w:rPr>
    </w:lvl>
    <w:lvl w:ilvl="8" w:tplc="0C0A0005" w:tentative="1">
      <w:start w:val="1"/>
      <w:numFmt w:val="bullet"/>
      <w:lvlText w:val=""/>
      <w:lvlJc w:val="left"/>
      <w:pPr>
        <w:ind w:left="6186" w:hanging="360"/>
      </w:pPr>
      <w:rPr>
        <w:rFonts w:hint="default" w:ascii="Wingdings" w:hAnsi="Wingdings"/>
      </w:rPr>
    </w:lvl>
  </w:abstractNum>
  <w:abstractNum w:abstractNumId="16" w15:restartNumberingAfterBreak="0">
    <w:nsid w:val="2DE60C8D"/>
    <w:multiLevelType w:val="hybridMultilevel"/>
    <w:tmpl w:val="491E6B24"/>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7" w15:restartNumberingAfterBreak="0">
    <w:nsid w:val="329130F1"/>
    <w:multiLevelType w:val="hybridMultilevel"/>
    <w:tmpl w:val="52B42ACC"/>
    <w:lvl w:ilvl="0" w:tplc="3A204F74">
      <w:start w:val="1"/>
      <w:numFmt w:val="bullet"/>
      <w:lvlText w:val=""/>
      <w:lvlJc w:val="left"/>
      <w:pPr>
        <w:ind w:left="360" w:hanging="360"/>
      </w:pPr>
      <w:rPr>
        <w:rFonts w:hint="default" w:ascii="Symbol" w:hAnsi="Symbol"/>
        <w:color w:val="auto"/>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8" w15:restartNumberingAfterBreak="0">
    <w:nsid w:val="372E20C7"/>
    <w:multiLevelType w:val="hybridMultilevel"/>
    <w:tmpl w:val="CDFCCB4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CA2D0D"/>
    <w:multiLevelType w:val="hybridMultilevel"/>
    <w:tmpl w:val="B8C6F53A"/>
    <w:lvl w:ilvl="0" w:tplc="E41241D2">
      <w:start w:val="2"/>
      <w:numFmt w:val="bullet"/>
      <w:lvlText w:val=""/>
      <w:lvlJc w:val="left"/>
      <w:pPr>
        <w:ind w:left="1080" w:hanging="360"/>
      </w:pPr>
      <w:rPr>
        <w:rFonts w:hint="default" w:ascii="Symbol" w:hAnsi="Symbol" w:eastAsiaTheme="minorHAnsi" w:cstheme="minorBidi"/>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0" w15:restartNumberingAfterBreak="0">
    <w:nsid w:val="3A2151FE"/>
    <w:multiLevelType w:val="hybridMultilevel"/>
    <w:tmpl w:val="8EA82F9C"/>
    <w:lvl w:ilvl="0" w:tplc="A0C05880">
      <w:start w:val="1"/>
      <w:numFmt w:val="bullet"/>
      <w:lvlText w:val="-"/>
      <w:lvlJc w:val="left"/>
      <w:pPr>
        <w:ind w:left="1080" w:hanging="360"/>
      </w:pPr>
      <w:rPr>
        <w:rFonts w:hint="default" w:ascii="Arial" w:hAnsi="Arial" w:cs="Arial" w:eastAsiaTheme="minorHAnsi"/>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1" w15:restartNumberingAfterBreak="0">
    <w:nsid w:val="3B5A377F"/>
    <w:multiLevelType w:val="hybridMultilevel"/>
    <w:tmpl w:val="80C8E0C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3C69571C"/>
    <w:multiLevelType w:val="multilevel"/>
    <w:tmpl w:val="0576F4AC"/>
    <w:lvl w:ilvl="0">
      <w:start w:val="3"/>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3" w15:restartNumberingAfterBreak="0">
    <w:nsid w:val="480A655C"/>
    <w:multiLevelType w:val="hybridMultilevel"/>
    <w:tmpl w:val="90D6CA7E"/>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24" w15:restartNumberingAfterBreak="0">
    <w:nsid w:val="48BA4928"/>
    <w:multiLevelType w:val="hybridMultilevel"/>
    <w:tmpl w:val="EDCC6518"/>
    <w:lvl w:ilvl="0" w:tplc="B6240518">
      <w:start w:val="1"/>
      <w:numFmt w:val="upp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5" w15:restartNumberingAfterBreak="0">
    <w:nsid w:val="4A264C70"/>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6" w15:restartNumberingAfterBreak="0">
    <w:nsid w:val="4CA8193F"/>
    <w:multiLevelType w:val="multilevel"/>
    <w:tmpl w:val="5B2AED64"/>
    <w:lvl w:ilvl="0">
      <w:start w:val="4"/>
      <w:numFmt w:val="decimal"/>
      <w:lvlText w:val="%1"/>
      <w:lvlJc w:val="left"/>
      <w:pPr>
        <w:ind w:left="480" w:hanging="480"/>
      </w:pPr>
      <w:rPr>
        <w:rFonts w:hint="default"/>
      </w:rPr>
    </w:lvl>
    <w:lvl w:ilvl="1">
      <w:start w:val="1"/>
      <w:numFmt w:val="decimal"/>
      <w:lvlText w:val="%1.%2"/>
      <w:lvlJc w:val="left"/>
      <w:pPr>
        <w:ind w:left="675" w:hanging="480"/>
      </w:pPr>
      <w:rPr>
        <w:rFonts w:hint="default"/>
      </w:rPr>
    </w:lvl>
    <w:lvl w:ilvl="2">
      <w:start w:val="5"/>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27" w15:restartNumberingAfterBreak="0">
    <w:nsid w:val="4DFF79E5"/>
    <w:multiLevelType w:val="hybridMultilevel"/>
    <w:tmpl w:val="86328F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1F850A0"/>
    <w:multiLevelType w:val="hybridMultilevel"/>
    <w:tmpl w:val="7F42752C"/>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29" w15:restartNumberingAfterBreak="0">
    <w:nsid w:val="52815A2D"/>
    <w:multiLevelType w:val="hybridMultilevel"/>
    <w:tmpl w:val="56044C7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56E377B3"/>
    <w:multiLevelType w:val="multilevel"/>
    <w:tmpl w:val="AB30F7EC"/>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1" w15:restartNumberingAfterBreak="0">
    <w:nsid w:val="59C93ABE"/>
    <w:multiLevelType w:val="hybridMultilevel"/>
    <w:tmpl w:val="73AA9B02"/>
    <w:lvl w:ilvl="0" w:tplc="A2D41A04">
      <w:start w:val="1"/>
      <w:numFmt w:val="bullet"/>
      <w:lvlText w:val="-"/>
      <w:lvlJc w:val="left"/>
      <w:pPr>
        <w:ind w:left="360" w:hanging="360"/>
      </w:pPr>
      <w:rPr>
        <w:rFonts w:hint="default" w:ascii="Arial" w:hAnsi="Arial" w:cs="Arial" w:eastAsiaTheme="minorHAnsi"/>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2" w15:restartNumberingAfterBreak="0">
    <w:nsid w:val="5E1A42DE"/>
    <w:multiLevelType w:val="hybridMultilevel"/>
    <w:tmpl w:val="0370484A"/>
    <w:lvl w:ilvl="0" w:tplc="240A0001">
      <w:start w:val="1"/>
      <w:numFmt w:val="bullet"/>
      <w:lvlText w:val=""/>
      <w:lvlJc w:val="left"/>
      <w:pPr>
        <w:ind w:left="1277" w:hanging="360"/>
      </w:pPr>
      <w:rPr>
        <w:rFonts w:hint="default" w:ascii="Symbol" w:hAnsi="Symbol"/>
      </w:rPr>
    </w:lvl>
    <w:lvl w:ilvl="1" w:tplc="240A0003" w:tentative="1">
      <w:start w:val="1"/>
      <w:numFmt w:val="bullet"/>
      <w:lvlText w:val="o"/>
      <w:lvlJc w:val="left"/>
      <w:pPr>
        <w:ind w:left="1997" w:hanging="360"/>
      </w:pPr>
      <w:rPr>
        <w:rFonts w:hint="default" w:ascii="Courier New" w:hAnsi="Courier New" w:cs="Courier New"/>
      </w:rPr>
    </w:lvl>
    <w:lvl w:ilvl="2" w:tplc="240A0005" w:tentative="1">
      <w:start w:val="1"/>
      <w:numFmt w:val="bullet"/>
      <w:lvlText w:val=""/>
      <w:lvlJc w:val="left"/>
      <w:pPr>
        <w:ind w:left="2717" w:hanging="360"/>
      </w:pPr>
      <w:rPr>
        <w:rFonts w:hint="default" w:ascii="Wingdings" w:hAnsi="Wingdings"/>
      </w:rPr>
    </w:lvl>
    <w:lvl w:ilvl="3" w:tplc="240A0001" w:tentative="1">
      <w:start w:val="1"/>
      <w:numFmt w:val="bullet"/>
      <w:lvlText w:val=""/>
      <w:lvlJc w:val="left"/>
      <w:pPr>
        <w:ind w:left="3437" w:hanging="360"/>
      </w:pPr>
      <w:rPr>
        <w:rFonts w:hint="default" w:ascii="Symbol" w:hAnsi="Symbol"/>
      </w:rPr>
    </w:lvl>
    <w:lvl w:ilvl="4" w:tplc="240A0003" w:tentative="1">
      <w:start w:val="1"/>
      <w:numFmt w:val="bullet"/>
      <w:lvlText w:val="o"/>
      <w:lvlJc w:val="left"/>
      <w:pPr>
        <w:ind w:left="4157" w:hanging="360"/>
      </w:pPr>
      <w:rPr>
        <w:rFonts w:hint="default" w:ascii="Courier New" w:hAnsi="Courier New" w:cs="Courier New"/>
      </w:rPr>
    </w:lvl>
    <w:lvl w:ilvl="5" w:tplc="240A0005" w:tentative="1">
      <w:start w:val="1"/>
      <w:numFmt w:val="bullet"/>
      <w:lvlText w:val=""/>
      <w:lvlJc w:val="left"/>
      <w:pPr>
        <w:ind w:left="4877" w:hanging="360"/>
      </w:pPr>
      <w:rPr>
        <w:rFonts w:hint="default" w:ascii="Wingdings" w:hAnsi="Wingdings"/>
      </w:rPr>
    </w:lvl>
    <w:lvl w:ilvl="6" w:tplc="240A0001" w:tentative="1">
      <w:start w:val="1"/>
      <w:numFmt w:val="bullet"/>
      <w:lvlText w:val=""/>
      <w:lvlJc w:val="left"/>
      <w:pPr>
        <w:ind w:left="5597" w:hanging="360"/>
      </w:pPr>
      <w:rPr>
        <w:rFonts w:hint="default" w:ascii="Symbol" w:hAnsi="Symbol"/>
      </w:rPr>
    </w:lvl>
    <w:lvl w:ilvl="7" w:tplc="240A0003" w:tentative="1">
      <w:start w:val="1"/>
      <w:numFmt w:val="bullet"/>
      <w:lvlText w:val="o"/>
      <w:lvlJc w:val="left"/>
      <w:pPr>
        <w:ind w:left="6317" w:hanging="360"/>
      </w:pPr>
      <w:rPr>
        <w:rFonts w:hint="default" w:ascii="Courier New" w:hAnsi="Courier New" w:cs="Courier New"/>
      </w:rPr>
    </w:lvl>
    <w:lvl w:ilvl="8" w:tplc="240A0005" w:tentative="1">
      <w:start w:val="1"/>
      <w:numFmt w:val="bullet"/>
      <w:lvlText w:val=""/>
      <w:lvlJc w:val="left"/>
      <w:pPr>
        <w:ind w:left="7037" w:hanging="360"/>
      </w:pPr>
      <w:rPr>
        <w:rFonts w:hint="default" w:ascii="Wingdings" w:hAnsi="Wingdings"/>
      </w:rPr>
    </w:lvl>
  </w:abstractNum>
  <w:abstractNum w:abstractNumId="33" w15:restartNumberingAfterBreak="0">
    <w:nsid w:val="61F07571"/>
    <w:multiLevelType w:val="hybridMultilevel"/>
    <w:tmpl w:val="74A8CA8C"/>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34" w15:restartNumberingAfterBreak="0">
    <w:nsid w:val="626E7342"/>
    <w:multiLevelType w:val="hybridMultilevel"/>
    <w:tmpl w:val="9A426236"/>
    <w:lvl w:ilvl="0" w:tplc="240A0001">
      <w:start w:val="1"/>
      <w:numFmt w:val="bullet"/>
      <w:lvlText w:val=""/>
      <w:lvlJc w:val="left"/>
      <w:pPr>
        <w:ind w:left="654" w:hanging="360"/>
      </w:pPr>
      <w:rPr>
        <w:rFonts w:hint="default" w:ascii="Symbol" w:hAnsi="Symbol"/>
      </w:rPr>
    </w:lvl>
    <w:lvl w:ilvl="1" w:tplc="240A0003" w:tentative="1">
      <w:start w:val="1"/>
      <w:numFmt w:val="bullet"/>
      <w:lvlText w:val="o"/>
      <w:lvlJc w:val="left"/>
      <w:pPr>
        <w:ind w:left="1374" w:hanging="360"/>
      </w:pPr>
      <w:rPr>
        <w:rFonts w:hint="default" w:ascii="Courier New" w:hAnsi="Courier New" w:cs="Courier New"/>
      </w:rPr>
    </w:lvl>
    <w:lvl w:ilvl="2" w:tplc="240A0005" w:tentative="1">
      <w:start w:val="1"/>
      <w:numFmt w:val="bullet"/>
      <w:lvlText w:val=""/>
      <w:lvlJc w:val="left"/>
      <w:pPr>
        <w:ind w:left="2094" w:hanging="360"/>
      </w:pPr>
      <w:rPr>
        <w:rFonts w:hint="default" w:ascii="Wingdings" w:hAnsi="Wingdings"/>
      </w:rPr>
    </w:lvl>
    <w:lvl w:ilvl="3" w:tplc="240A0001" w:tentative="1">
      <w:start w:val="1"/>
      <w:numFmt w:val="bullet"/>
      <w:lvlText w:val=""/>
      <w:lvlJc w:val="left"/>
      <w:pPr>
        <w:ind w:left="2814" w:hanging="360"/>
      </w:pPr>
      <w:rPr>
        <w:rFonts w:hint="default" w:ascii="Symbol" w:hAnsi="Symbol"/>
      </w:rPr>
    </w:lvl>
    <w:lvl w:ilvl="4" w:tplc="240A0003" w:tentative="1">
      <w:start w:val="1"/>
      <w:numFmt w:val="bullet"/>
      <w:lvlText w:val="o"/>
      <w:lvlJc w:val="left"/>
      <w:pPr>
        <w:ind w:left="3534" w:hanging="360"/>
      </w:pPr>
      <w:rPr>
        <w:rFonts w:hint="default" w:ascii="Courier New" w:hAnsi="Courier New" w:cs="Courier New"/>
      </w:rPr>
    </w:lvl>
    <w:lvl w:ilvl="5" w:tplc="240A0005" w:tentative="1">
      <w:start w:val="1"/>
      <w:numFmt w:val="bullet"/>
      <w:lvlText w:val=""/>
      <w:lvlJc w:val="left"/>
      <w:pPr>
        <w:ind w:left="4254" w:hanging="360"/>
      </w:pPr>
      <w:rPr>
        <w:rFonts w:hint="default" w:ascii="Wingdings" w:hAnsi="Wingdings"/>
      </w:rPr>
    </w:lvl>
    <w:lvl w:ilvl="6" w:tplc="240A0001" w:tentative="1">
      <w:start w:val="1"/>
      <w:numFmt w:val="bullet"/>
      <w:lvlText w:val=""/>
      <w:lvlJc w:val="left"/>
      <w:pPr>
        <w:ind w:left="4974" w:hanging="360"/>
      </w:pPr>
      <w:rPr>
        <w:rFonts w:hint="default" w:ascii="Symbol" w:hAnsi="Symbol"/>
      </w:rPr>
    </w:lvl>
    <w:lvl w:ilvl="7" w:tplc="240A0003" w:tentative="1">
      <w:start w:val="1"/>
      <w:numFmt w:val="bullet"/>
      <w:lvlText w:val="o"/>
      <w:lvlJc w:val="left"/>
      <w:pPr>
        <w:ind w:left="5694" w:hanging="360"/>
      </w:pPr>
      <w:rPr>
        <w:rFonts w:hint="default" w:ascii="Courier New" w:hAnsi="Courier New" w:cs="Courier New"/>
      </w:rPr>
    </w:lvl>
    <w:lvl w:ilvl="8" w:tplc="240A0005" w:tentative="1">
      <w:start w:val="1"/>
      <w:numFmt w:val="bullet"/>
      <w:lvlText w:val=""/>
      <w:lvlJc w:val="left"/>
      <w:pPr>
        <w:ind w:left="6414" w:hanging="360"/>
      </w:pPr>
      <w:rPr>
        <w:rFonts w:hint="default" w:ascii="Wingdings" w:hAnsi="Wingdings"/>
      </w:rPr>
    </w:lvl>
  </w:abstractNum>
  <w:abstractNum w:abstractNumId="35" w15:restartNumberingAfterBreak="0">
    <w:nsid w:val="6AF57D5A"/>
    <w:multiLevelType w:val="multilevel"/>
    <w:tmpl w:val="4E940BEA"/>
    <w:lvl w:ilvl="0">
      <w:start w:val="1"/>
      <w:numFmt w:val="decimal"/>
      <w:lvlText w:val="%1."/>
      <w:lvlJc w:val="left"/>
      <w:pPr>
        <w:ind w:left="1353" w:hanging="360"/>
      </w:pPr>
      <w:rPr>
        <w:rFonts w:hint="default"/>
        <w:color w:val="000000" w:themeColor="text1"/>
      </w:rPr>
    </w:lvl>
    <w:lvl w:ilvl="1">
      <w:start w:val="1"/>
      <w:numFmt w:val="decimal"/>
      <w:isLgl/>
      <w:lvlText w:val="%1.%2."/>
      <w:lvlJc w:val="left"/>
      <w:pPr>
        <w:ind w:left="1146" w:hanging="720"/>
      </w:pPr>
      <w:rPr>
        <w:rFonts w:hint="default"/>
        <w:b/>
        <w:lang w:val="es-CO"/>
      </w:rPr>
    </w:lvl>
    <w:lvl w:ilvl="2">
      <w:start w:val="1"/>
      <w:numFmt w:val="decimal"/>
      <w:isLgl/>
      <w:lvlText w:val="%1.%2.%3."/>
      <w:lvlJc w:val="left"/>
      <w:pPr>
        <w:ind w:left="1471" w:hanging="720"/>
      </w:pPr>
      <w:rPr>
        <w:rFonts w:hint="default" w:ascii="Arial" w:hAnsi="Arial" w:cs="Arial"/>
        <w:sz w:val="22"/>
      </w:rPr>
    </w:lvl>
    <w:lvl w:ilvl="3">
      <w:start w:val="1"/>
      <w:numFmt w:val="decimal"/>
      <w:isLgl/>
      <w:lvlText w:val="%1.%2.%3.%4."/>
      <w:lvlJc w:val="left"/>
      <w:pPr>
        <w:ind w:left="2156" w:hanging="1080"/>
      </w:pPr>
      <w:rPr>
        <w:rFonts w:hint="default"/>
        <w:b/>
      </w:rPr>
    </w:lvl>
    <w:lvl w:ilvl="4">
      <w:start w:val="1"/>
      <w:numFmt w:val="decimal"/>
      <w:isLgl/>
      <w:lvlText w:val="%1.%2.%3.%4.%5."/>
      <w:lvlJc w:val="left"/>
      <w:pPr>
        <w:ind w:left="2481" w:hanging="1080"/>
      </w:pPr>
      <w:rPr>
        <w:rFonts w:hint="default"/>
      </w:rPr>
    </w:lvl>
    <w:lvl w:ilvl="5">
      <w:start w:val="1"/>
      <w:numFmt w:val="decimal"/>
      <w:isLgl/>
      <w:lvlText w:val="%1.%2.%3.%4.%5.%6."/>
      <w:lvlJc w:val="left"/>
      <w:pPr>
        <w:ind w:left="3166" w:hanging="1440"/>
      </w:pPr>
      <w:rPr>
        <w:rFonts w:hint="default"/>
      </w:rPr>
    </w:lvl>
    <w:lvl w:ilvl="6">
      <w:start w:val="1"/>
      <w:numFmt w:val="decimal"/>
      <w:isLgl/>
      <w:lvlText w:val="%1.%2.%3.%4.%5.%6.%7."/>
      <w:lvlJc w:val="left"/>
      <w:pPr>
        <w:ind w:left="3491" w:hanging="1440"/>
      </w:pPr>
      <w:rPr>
        <w:rFonts w:hint="default"/>
      </w:rPr>
    </w:lvl>
    <w:lvl w:ilvl="7">
      <w:start w:val="1"/>
      <w:numFmt w:val="decimal"/>
      <w:isLgl/>
      <w:lvlText w:val="%1.%2.%3.%4.%5.%6.%7.%8."/>
      <w:lvlJc w:val="left"/>
      <w:pPr>
        <w:ind w:left="4176" w:hanging="1800"/>
      </w:pPr>
      <w:rPr>
        <w:rFonts w:hint="default"/>
      </w:rPr>
    </w:lvl>
    <w:lvl w:ilvl="8">
      <w:start w:val="1"/>
      <w:numFmt w:val="decimal"/>
      <w:isLgl/>
      <w:lvlText w:val="%1.%2.%3.%4.%5.%6.%7.%8.%9."/>
      <w:lvlJc w:val="left"/>
      <w:pPr>
        <w:ind w:left="4861" w:hanging="2160"/>
      </w:pPr>
      <w:rPr>
        <w:rFonts w:hint="default"/>
      </w:rPr>
    </w:lvl>
  </w:abstractNum>
  <w:abstractNum w:abstractNumId="36" w15:restartNumberingAfterBreak="0">
    <w:nsid w:val="6C420002"/>
    <w:multiLevelType w:val="multilevel"/>
    <w:tmpl w:val="B65C8B4A"/>
    <w:lvl w:ilvl="0">
      <w:start w:val="4"/>
      <w:numFmt w:val="decimal"/>
      <w:lvlText w:val="%1"/>
      <w:lvlJc w:val="left"/>
      <w:pPr>
        <w:ind w:left="480" w:hanging="480"/>
      </w:pPr>
      <w:rPr>
        <w:rFonts w:hint="default"/>
      </w:rPr>
    </w:lvl>
    <w:lvl w:ilvl="1">
      <w:start w:val="1"/>
      <w:numFmt w:val="decimal"/>
      <w:lvlText w:val="%1.%2"/>
      <w:lvlJc w:val="left"/>
      <w:pPr>
        <w:ind w:left="870" w:hanging="480"/>
      </w:pPr>
      <w:rPr>
        <w:rFonts w:hint="default"/>
      </w:rPr>
    </w:lvl>
    <w:lvl w:ilvl="2">
      <w:start w:val="3"/>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7" w15:restartNumberingAfterBreak="0">
    <w:nsid w:val="6D09543D"/>
    <w:multiLevelType w:val="hybridMultilevel"/>
    <w:tmpl w:val="893ADE8A"/>
    <w:lvl w:ilvl="0" w:tplc="240A0001">
      <w:start w:val="1"/>
      <w:numFmt w:val="bullet"/>
      <w:lvlText w:val=""/>
      <w:lvlJc w:val="left"/>
      <w:pPr>
        <w:ind w:left="1221" w:hanging="360"/>
      </w:pPr>
      <w:rPr>
        <w:rFonts w:hint="default" w:ascii="Symbol" w:hAnsi="Symbol"/>
      </w:rPr>
    </w:lvl>
    <w:lvl w:ilvl="1" w:tplc="240A0003" w:tentative="1">
      <w:start w:val="1"/>
      <w:numFmt w:val="bullet"/>
      <w:lvlText w:val="o"/>
      <w:lvlJc w:val="left"/>
      <w:pPr>
        <w:ind w:left="1941" w:hanging="360"/>
      </w:pPr>
      <w:rPr>
        <w:rFonts w:hint="default" w:ascii="Courier New" w:hAnsi="Courier New" w:cs="Courier New"/>
      </w:rPr>
    </w:lvl>
    <w:lvl w:ilvl="2" w:tplc="240A0005" w:tentative="1">
      <w:start w:val="1"/>
      <w:numFmt w:val="bullet"/>
      <w:lvlText w:val=""/>
      <w:lvlJc w:val="left"/>
      <w:pPr>
        <w:ind w:left="2661" w:hanging="360"/>
      </w:pPr>
      <w:rPr>
        <w:rFonts w:hint="default" w:ascii="Wingdings" w:hAnsi="Wingdings"/>
      </w:rPr>
    </w:lvl>
    <w:lvl w:ilvl="3" w:tplc="240A0001" w:tentative="1">
      <w:start w:val="1"/>
      <w:numFmt w:val="bullet"/>
      <w:lvlText w:val=""/>
      <w:lvlJc w:val="left"/>
      <w:pPr>
        <w:ind w:left="3381" w:hanging="360"/>
      </w:pPr>
      <w:rPr>
        <w:rFonts w:hint="default" w:ascii="Symbol" w:hAnsi="Symbol"/>
      </w:rPr>
    </w:lvl>
    <w:lvl w:ilvl="4" w:tplc="240A0003" w:tentative="1">
      <w:start w:val="1"/>
      <w:numFmt w:val="bullet"/>
      <w:lvlText w:val="o"/>
      <w:lvlJc w:val="left"/>
      <w:pPr>
        <w:ind w:left="4101" w:hanging="360"/>
      </w:pPr>
      <w:rPr>
        <w:rFonts w:hint="default" w:ascii="Courier New" w:hAnsi="Courier New" w:cs="Courier New"/>
      </w:rPr>
    </w:lvl>
    <w:lvl w:ilvl="5" w:tplc="240A0005" w:tentative="1">
      <w:start w:val="1"/>
      <w:numFmt w:val="bullet"/>
      <w:lvlText w:val=""/>
      <w:lvlJc w:val="left"/>
      <w:pPr>
        <w:ind w:left="4821" w:hanging="360"/>
      </w:pPr>
      <w:rPr>
        <w:rFonts w:hint="default" w:ascii="Wingdings" w:hAnsi="Wingdings"/>
      </w:rPr>
    </w:lvl>
    <w:lvl w:ilvl="6" w:tplc="240A0001" w:tentative="1">
      <w:start w:val="1"/>
      <w:numFmt w:val="bullet"/>
      <w:lvlText w:val=""/>
      <w:lvlJc w:val="left"/>
      <w:pPr>
        <w:ind w:left="5541" w:hanging="360"/>
      </w:pPr>
      <w:rPr>
        <w:rFonts w:hint="default" w:ascii="Symbol" w:hAnsi="Symbol"/>
      </w:rPr>
    </w:lvl>
    <w:lvl w:ilvl="7" w:tplc="240A0003" w:tentative="1">
      <w:start w:val="1"/>
      <w:numFmt w:val="bullet"/>
      <w:lvlText w:val="o"/>
      <w:lvlJc w:val="left"/>
      <w:pPr>
        <w:ind w:left="6261" w:hanging="360"/>
      </w:pPr>
      <w:rPr>
        <w:rFonts w:hint="default" w:ascii="Courier New" w:hAnsi="Courier New" w:cs="Courier New"/>
      </w:rPr>
    </w:lvl>
    <w:lvl w:ilvl="8" w:tplc="240A0005" w:tentative="1">
      <w:start w:val="1"/>
      <w:numFmt w:val="bullet"/>
      <w:lvlText w:val=""/>
      <w:lvlJc w:val="left"/>
      <w:pPr>
        <w:ind w:left="6981" w:hanging="360"/>
      </w:pPr>
      <w:rPr>
        <w:rFonts w:hint="default" w:ascii="Wingdings" w:hAnsi="Wingdings"/>
      </w:rPr>
    </w:lvl>
  </w:abstractNum>
  <w:abstractNum w:abstractNumId="38" w15:restartNumberingAfterBreak="0">
    <w:nsid w:val="6DD00795"/>
    <w:multiLevelType w:val="hybridMultilevel"/>
    <w:tmpl w:val="2C620F46"/>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9"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F347D9B"/>
    <w:multiLevelType w:val="hybridMultilevel"/>
    <w:tmpl w:val="EF58B4E6"/>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70CE4F52"/>
    <w:multiLevelType w:val="hybridMultilevel"/>
    <w:tmpl w:val="F26E018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70DC696F"/>
    <w:multiLevelType w:val="hybridMultilevel"/>
    <w:tmpl w:val="42CA9C0A"/>
    <w:lvl w:ilvl="0" w:tplc="EBE8B22E">
      <w:numFmt w:val="bullet"/>
      <w:lvlText w:val="-"/>
      <w:lvlJc w:val="left"/>
      <w:pPr>
        <w:ind w:left="720" w:hanging="360"/>
      </w:pPr>
      <w:rPr>
        <w:rFonts w:hint="default" w:ascii="Arial" w:hAnsi="Arial" w:cs="Arial" w:eastAsiaTheme="minorHAns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1B15956"/>
    <w:multiLevelType w:val="hybridMultilevel"/>
    <w:tmpl w:val="FB7430BE"/>
    <w:lvl w:ilvl="0" w:tplc="240A0001">
      <w:start w:val="1"/>
      <w:numFmt w:val="bullet"/>
      <w:lvlText w:val=""/>
      <w:lvlJc w:val="left"/>
      <w:pPr>
        <w:ind w:left="720" w:hanging="360"/>
      </w:pPr>
      <w:rPr>
        <w:rFonts w:hint="default" w:ascii="Symbol" w:hAnsi="Symbol"/>
      </w:rPr>
    </w:lvl>
    <w:lvl w:ilvl="1" w:tplc="EA545C32">
      <w:numFmt w:val="bullet"/>
      <w:lvlText w:val="•"/>
      <w:lvlJc w:val="left"/>
      <w:pPr>
        <w:ind w:left="1440" w:hanging="360"/>
      </w:pPr>
      <w:rPr>
        <w:rFonts w:hint="default" w:ascii="Arial" w:hAnsi="Arial" w:eastAsia="Calibri" w:cs="Arial"/>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4" w15:restartNumberingAfterBreak="0">
    <w:nsid w:val="7431583D"/>
    <w:multiLevelType w:val="multilevel"/>
    <w:tmpl w:val="BD9E0990"/>
    <w:lvl w:ilvl="0">
      <w:start w:val="4"/>
      <w:numFmt w:val="decimal"/>
      <w:lvlText w:val="%1."/>
      <w:lvlJc w:val="left"/>
      <w:pPr>
        <w:ind w:left="540" w:hanging="540"/>
      </w:pPr>
      <w:rPr>
        <w:rFonts w:hint="default"/>
      </w:rPr>
    </w:lvl>
    <w:lvl w:ilvl="1">
      <w:start w:val="1"/>
      <w:numFmt w:val="decimal"/>
      <w:lvlText w:val="%1.%2."/>
      <w:lvlJc w:val="left"/>
      <w:pPr>
        <w:ind w:left="1110" w:hanging="72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5" w15:restartNumberingAfterBreak="0">
    <w:nsid w:val="75D23CBD"/>
    <w:multiLevelType w:val="multilevel"/>
    <w:tmpl w:val="2264BE1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76A703B"/>
    <w:multiLevelType w:val="hybridMultilevel"/>
    <w:tmpl w:val="EBE094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4C5685"/>
    <w:multiLevelType w:val="multilevel"/>
    <w:tmpl w:val="F338500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8"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5"/>
  </w:num>
  <w:num w:numId="2">
    <w:abstractNumId w:val="7"/>
  </w:num>
  <w:num w:numId="3">
    <w:abstractNumId w:val="41"/>
  </w:num>
  <w:num w:numId="4">
    <w:abstractNumId w:val="11"/>
  </w:num>
  <w:num w:numId="5">
    <w:abstractNumId w:val="43"/>
  </w:num>
  <w:num w:numId="6">
    <w:abstractNumId w:val="27"/>
  </w:num>
  <w:num w:numId="7">
    <w:abstractNumId w:val="18"/>
  </w:num>
  <w:num w:numId="8">
    <w:abstractNumId w:val="40"/>
  </w:num>
  <w:num w:numId="9">
    <w:abstractNumId w:val="0"/>
  </w:num>
  <w:num w:numId="10">
    <w:abstractNumId w:val="10"/>
  </w:num>
  <w:num w:numId="11">
    <w:abstractNumId w:val="15"/>
  </w:num>
  <w:num w:numId="12">
    <w:abstractNumId w:val="13"/>
  </w:num>
  <w:num w:numId="13">
    <w:abstractNumId w:val="28"/>
  </w:num>
  <w:num w:numId="14">
    <w:abstractNumId w:val="17"/>
  </w:num>
  <w:num w:numId="15">
    <w:abstractNumId w:val="23"/>
  </w:num>
  <w:num w:numId="16">
    <w:abstractNumId w:val="34"/>
  </w:num>
  <w:num w:numId="17">
    <w:abstractNumId w:val="47"/>
  </w:num>
  <w:num w:numId="18">
    <w:abstractNumId w:val="19"/>
  </w:num>
  <w:num w:numId="19">
    <w:abstractNumId w:val="12"/>
  </w:num>
  <w:num w:numId="20">
    <w:abstractNumId w:val="39"/>
  </w:num>
  <w:num w:numId="21">
    <w:abstractNumId w:val="42"/>
  </w:num>
  <w:num w:numId="22">
    <w:abstractNumId w:val="6"/>
  </w:num>
  <w:num w:numId="23">
    <w:abstractNumId w:val="32"/>
  </w:num>
  <w:num w:numId="24">
    <w:abstractNumId w:val="9"/>
  </w:num>
  <w:num w:numId="25">
    <w:abstractNumId w:val="2"/>
  </w:num>
  <w:num w:numId="26">
    <w:abstractNumId w:val="21"/>
  </w:num>
  <w:num w:numId="27">
    <w:abstractNumId w:val="5"/>
  </w:num>
  <w:num w:numId="28">
    <w:abstractNumId w:val="38"/>
  </w:num>
  <w:num w:numId="29">
    <w:abstractNumId w:val="3"/>
  </w:num>
  <w:num w:numId="30">
    <w:abstractNumId w:val="31"/>
  </w:num>
  <w:num w:numId="31">
    <w:abstractNumId w:val="4"/>
  </w:num>
  <w:num w:numId="32">
    <w:abstractNumId w:val="20"/>
  </w:num>
  <w:num w:numId="33">
    <w:abstractNumId w:val="37"/>
  </w:num>
  <w:num w:numId="34">
    <w:abstractNumId w:val="29"/>
  </w:num>
  <w:num w:numId="35">
    <w:abstractNumId w:val="8"/>
  </w:num>
  <w:num w:numId="36">
    <w:abstractNumId w:val="33"/>
  </w:num>
  <w:num w:numId="37">
    <w:abstractNumId w:val="16"/>
  </w:num>
  <w:num w:numId="38">
    <w:abstractNumId w:val="45"/>
  </w:num>
  <w:num w:numId="39">
    <w:abstractNumId w:val="36"/>
  </w:num>
  <w:num w:numId="40">
    <w:abstractNumId w:val="14"/>
  </w:num>
  <w:num w:numId="41">
    <w:abstractNumId w:val="25"/>
  </w:num>
  <w:num w:numId="42">
    <w:abstractNumId w:val="44"/>
  </w:num>
  <w:num w:numId="43">
    <w:abstractNumId w:val="26"/>
  </w:num>
  <w:num w:numId="44">
    <w:abstractNumId w:val="22"/>
  </w:num>
  <w:num w:numId="45">
    <w:abstractNumId w:val="30"/>
  </w:num>
  <w:num w:numId="46">
    <w:abstractNumId w:val="48"/>
  </w:num>
  <w:num w:numId="47">
    <w:abstractNumId w:val="46"/>
  </w:num>
  <w:num w:numId="48">
    <w:abstractNumId w:val="1"/>
  </w:num>
  <w:num w:numId="49">
    <w:abstractNumId w:val="24"/>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00A2"/>
    <w:rsid w:val="0000030E"/>
    <w:rsid w:val="0000129B"/>
    <w:rsid w:val="00003DAF"/>
    <w:rsid w:val="00005D2C"/>
    <w:rsid w:val="00005FD5"/>
    <w:rsid w:val="00006693"/>
    <w:rsid w:val="00006F47"/>
    <w:rsid w:val="00010C1C"/>
    <w:rsid w:val="00010E85"/>
    <w:rsid w:val="00011403"/>
    <w:rsid w:val="00014162"/>
    <w:rsid w:val="000178C2"/>
    <w:rsid w:val="000202CD"/>
    <w:rsid w:val="00021459"/>
    <w:rsid w:val="00021546"/>
    <w:rsid w:val="0002242E"/>
    <w:rsid w:val="000232E7"/>
    <w:rsid w:val="00023BA8"/>
    <w:rsid w:val="0002499D"/>
    <w:rsid w:val="00026532"/>
    <w:rsid w:val="0003009D"/>
    <w:rsid w:val="00031247"/>
    <w:rsid w:val="000314E8"/>
    <w:rsid w:val="00031BAD"/>
    <w:rsid w:val="000335F8"/>
    <w:rsid w:val="000342FA"/>
    <w:rsid w:val="000355DB"/>
    <w:rsid w:val="000356D6"/>
    <w:rsid w:val="00036DC8"/>
    <w:rsid w:val="0004064B"/>
    <w:rsid w:val="0004233A"/>
    <w:rsid w:val="00043E74"/>
    <w:rsid w:val="00045EDE"/>
    <w:rsid w:val="000463E1"/>
    <w:rsid w:val="000513CC"/>
    <w:rsid w:val="000518B3"/>
    <w:rsid w:val="0005307C"/>
    <w:rsid w:val="00053562"/>
    <w:rsid w:val="000537E6"/>
    <w:rsid w:val="0005381B"/>
    <w:rsid w:val="00054696"/>
    <w:rsid w:val="000558AA"/>
    <w:rsid w:val="00055D68"/>
    <w:rsid w:val="00056F90"/>
    <w:rsid w:val="00060C76"/>
    <w:rsid w:val="0006131B"/>
    <w:rsid w:val="00066A4F"/>
    <w:rsid w:val="000703CF"/>
    <w:rsid w:val="00071BC5"/>
    <w:rsid w:val="00072602"/>
    <w:rsid w:val="00072CCB"/>
    <w:rsid w:val="00073C85"/>
    <w:rsid w:val="0007517E"/>
    <w:rsid w:val="00076162"/>
    <w:rsid w:val="00076609"/>
    <w:rsid w:val="0007673B"/>
    <w:rsid w:val="000775D9"/>
    <w:rsid w:val="00077A37"/>
    <w:rsid w:val="000812EA"/>
    <w:rsid w:val="000826AA"/>
    <w:rsid w:val="0008353F"/>
    <w:rsid w:val="00083A2E"/>
    <w:rsid w:val="00084289"/>
    <w:rsid w:val="00084F22"/>
    <w:rsid w:val="0008592F"/>
    <w:rsid w:val="00085CF4"/>
    <w:rsid w:val="00085FFA"/>
    <w:rsid w:val="000866A1"/>
    <w:rsid w:val="00087897"/>
    <w:rsid w:val="00090AB9"/>
    <w:rsid w:val="000928B0"/>
    <w:rsid w:val="00092AFD"/>
    <w:rsid w:val="00093400"/>
    <w:rsid w:val="00094A0E"/>
    <w:rsid w:val="00094DE4"/>
    <w:rsid w:val="00096011"/>
    <w:rsid w:val="000969F6"/>
    <w:rsid w:val="00096A6E"/>
    <w:rsid w:val="00096D5C"/>
    <w:rsid w:val="00097694"/>
    <w:rsid w:val="00097F31"/>
    <w:rsid w:val="000A09EF"/>
    <w:rsid w:val="000A0BF6"/>
    <w:rsid w:val="000A166E"/>
    <w:rsid w:val="000A1862"/>
    <w:rsid w:val="000A1CE4"/>
    <w:rsid w:val="000A1F5E"/>
    <w:rsid w:val="000A2CE7"/>
    <w:rsid w:val="000A3A67"/>
    <w:rsid w:val="000A40CD"/>
    <w:rsid w:val="000A52CB"/>
    <w:rsid w:val="000A5A13"/>
    <w:rsid w:val="000A5D4B"/>
    <w:rsid w:val="000A717F"/>
    <w:rsid w:val="000B02F2"/>
    <w:rsid w:val="000B2BB5"/>
    <w:rsid w:val="000B3948"/>
    <w:rsid w:val="000B3954"/>
    <w:rsid w:val="000B5031"/>
    <w:rsid w:val="000B5A3F"/>
    <w:rsid w:val="000B7020"/>
    <w:rsid w:val="000B7B5B"/>
    <w:rsid w:val="000C00F4"/>
    <w:rsid w:val="000C057D"/>
    <w:rsid w:val="000C0943"/>
    <w:rsid w:val="000C09CA"/>
    <w:rsid w:val="000C3428"/>
    <w:rsid w:val="000C3E04"/>
    <w:rsid w:val="000C415F"/>
    <w:rsid w:val="000C4C14"/>
    <w:rsid w:val="000C578E"/>
    <w:rsid w:val="000C6B08"/>
    <w:rsid w:val="000C6B2B"/>
    <w:rsid w:val="000C72E7"/>
    <w:rsid w:val="000C771A"/>
    <w:rsid w:val="000D0DF7"/>
    <w:rsid w:val="000D1D1C"/>
    <w:rsid w:val="000D3A6E"/>
    <w:rsid w:val="000D3DFD"/>
    <w:rsid w:val="000D551D"/>
    <w:rsid w:val="000D613A"/>
    <w:rsid w:val="000D6E99"/>
    <w:rsid w:val="000D7BA4"/>
    <w:rsid w:val="000E0142"/>
    <w:rsid w:val="000E0B61"/>
    <w:rsid w:val="000E1E23"/>
    <w:rsid w:val="000E267A"/>
    <w:rsid w:val="000E46D9"/>
    <w:rsid w:val="000E48A3"/>
    <w:rsid w:val="000E4E22"/>
    <w:rsid w:val="000E5596"/>
    <w:rsid w:val="000E5C5A"/>
    <w:rsid w:val="000E772D"/>
    <w:rsid w:val="000E7B36"/>
    <w:rsid w:val="000F2927"/>
    <w:rsid w:val="000F32EC"/>
    <w:rsid w:val="000F4111"/>
    <w:rsid w:val="000F4BED"/>
    <w:rsid w:val="000F4C82"/>
    <w:rsid w:val="000F50F1"/>
    <w:rsid w:val="000F531D"/>
    <w:rsid w:val="000F5524"/>
    <w:rsid w:val="000F5A42"/>
    <w:rsid w:val="000F622C"/>
    <w:rsid w:val="000F6631"/>
    <w:rsid w:val="000F78B0"/>
    <w:rsid w:val="0010061E"/>
    <w:rsid w:val="00100CB7"/>
    <w:rsid w:val="00102F37"/>
    <w:rsid w:val="00103988"/>
    <w:rsid w:val="00104433"/>
    <w:rsid w:val="00104B6A"/>
    <w:rsid w:val="00104FCE"/>
    <w:rsid w:val="001062C8"/>
    <w:rsid w:val="00110132"/>
    <w:rsid w:val="001107AD"/>
    <w:rsid w:val="00110DCF"/>
    <w:rsid w:val="001138D4"/>
    <w:rsid w:val="00115574"/>
    <w:rsid w:val="0011560D"/>
    <w:rsid w:val="00115709"/>
    <w:rsid w:val="0011656B"/>
    <w:rsid w:val="00117540"/>
    <w:rsid w:val="00117C12"/>
    <w:rsid w:val="00120AAC"/>
    <w:rsid w:val="001214FE"/>
    <w:rsid w:val="00122DF6"/>
    <w:rsid w:val="00124327"/>
    <w:rsid w:val="00124F6D"/>
    <w:rsid w:val="001250B1"/>
    <w:rsid w:val="00125335"/>
    <w:rsid w:val="00125987"/>
    <w:rsid w:val="0012614A"/>
    <w:rsid w:val="00127910"/>
    <w:rsid w:val="001301AE"/>
    <w:rsid w:val="001317EA"/>
    <w:rsid w:val="00134216"/>
    <w:rsid w:val="001358CB"/>
    <w:rsid w:val="0013620C"/>
    <w:rsid w:val="001375DD"/>
    <w:rsid w:val="001414D2"/>
    <w:rsid w:val="00141D99"/>
    <w:rsid w:val="00142708"/>
    <w:rsid w:val="00142DE0"/>
    <w:rsid w:val="0014451D"/>
    <w:rsid w:val="00144540"/>
    <w:rsid w:val="00146425"/>
    <w:rsid w:val="001466DE"/>
    <w:rsid w:val="0014680A"/>
    <w:rsid w:val="0014712B"/>
    <w:rsid w:val="0014772E"/>
    <w:rsid w:val="00150788"/>
    <w:rsid w:val="00151DA4"/>
    <w:rsid w:val="0015212B"/>
    <w:rsid w:val="00153975"/>
    <w:rsid w:val="00153AD2"/>
    <w:rsid w:val="001542AE"/>
    <w:rsid w:val="0015567A"/>
    <w:rsid w:val="00155A6E"/>
    <w:rsid w:val="00155FC5"/>
    <w:rsid w:val="00156169"/>
    <w:rsid w:val="0015691A"/>
    <w:rsid w:val="00160ACF"/>
    <w:rsid w:val="00160AD1"/>
    <w:rsid w:val="00161281"/>
    <w:rsid w:val="00161600"/>
    <w:rsid w:val="0016188D"/>
    <w:rsid w:val="00161A2B"/>
    <w:rsid w:val="00161B19"/>
    <w:rsid w:val="00162756"/>
    <w:rsid w:val="00162F7E"/>
    <w:rsid w:val="00163177"/>
    <w:rsid w:val="001633F3"/>
    <w:rsid w:val="00163C0E"/>
    <w:rsid w:val="00163DBC"/>
    <w:rsid w:val="0016553E"/>
    <w:rsid w:val="00165F32"/>
    <w:rsid w:val="001662DF"/>
    <w:rsid w:val="001667EC"/>
    <w:rsid w:val="00167ECE"/>
    <w:rsid w:val="0017196C"/>
    <w:rsid w:val="0017235C"/>
    <w:rsid w:val="00173062"/>
    <w:rsid w:val="00173324"/>
    <w:rsid w:val="0017484F"/>
    <w:rsid w:val="00175E15"/>
    <w:rsid w:val="001762F7"/>
    <w:rsid w:val="0017669E"/>
    <w:rsid w:val="001777DA"/>
    <w:rsid w:val="00177AD1"/>
    <w:rsid w:val="00180B3B"/>
    <w:rsid w:val="001827C9"/>
    <w:rsid w:val="00183603"/>
    <w:rsid w:val="00183D60"/>
    <w:rsid w:val="001847BF"/>
    <w:rsid w:val="0018490A"/>
    <w:rsid w:val="00184AEA"/>
    <w:rsid w:val="00184CCC"/>
    <w:rsid w:val="00190075"/>
    <w:rsid w:val="00190384"/>
    <w:rsid w:val="00190628"/>
    <w:rsid w:val="001923E3"/>
    <w:rsid w:val="00192406"/>
    <w:rsid w:val="001933F8"/>
    <w:rsid w:val="0019480A"/>
    <w:rsid w:val="0019586D"/>
    <w:rsid w:val="00197B5C"/>
    <w:rsid w:val="001A09E0"/>
    <w:rsid w:val="001A1A7B"/>
    <w:rsid w:val="001A26AA"/>
    <w:rsid w:val="001A2859"/>
    <w:rsid w:val="001A331E"/>
    <w:rsid w:val="001A3A00"/>
    <w:rsid w:val="001A407F"/>
    <w:rsid w:val="001A5AC2"/>
    <w:rsid w:val="001A6F3F"/>
    <w:rsid w:val="001A6FCA"/>
    <w:rsid w:val="001A7067"/>
    <w:rsid w:val="001B1265"/>
    <w:rsid w:val="001B247E"/>
    <w:rsid w:val="001B26DD"/>
    <w:rsid w:val="001B2A57"/>
    <w:rsid w:val="001B2EDE"/>
    <w:rsid w:val="001B302A"/>
    <w:rsid w:val="001B35F7"/>
    <w:rsid w:val="001B38EE"/>
    <w:rsid w:val="001B40B7"/>
    <w:rsid w:val="001B41CB"/>
    <w:rsid w:val="001B48FC"/>
    <w:rsid w:val="001B4A60"/>
    <w:rsid w:val="001B4EE4"/>
    <w:rsid w:val="001B73F8"/>
    <w:rsid w:val="001B75FD"/>
    <w:rsid w:val="001C038F"/>
    <w:rsid w:val="001C04F3"/>
    <w:rsid w:val="001C314F"/>
    <w:rsid w:val="001C3E84"/>
    <w:rsid w:val="001C5E14"/>
    <w:rsid w:val="001D0C79"/>
    <w:rsid w:val="001D0CFD"/>
    <w:rsid w:val="001D1309"/>
    <w:rsid w:val="001D19E4"/>
    <w:rsid w:val="001D4707"/>
    <w:rsid w:val="001D52B7"/>
    <w:rsid w:val="001D7486"/>
    <w:rsid w:val="001E08BF"/>
    <w:rsid w:val="001E0A46"/>
    <w:rsid w:val="001E1737"/>
    <w:rsid w:val="001E2029"/>
    <w:rsid w:val="001E26F4"/>
    <w:rsid w:val="001E2E40"/>
    <w:rsid w:val="001E346D"/>
    <w:rsid w:val="001E3688"/>
    <w:rsid w:val="001E3C0E"/>
    <w:rsid w:val="001E4410"/>
    <w:rsid w:val="001E5808"/>
    <w:rsid w:val="001E6366"/>
    <w:rsid w:val="001E65F4"/>
    <w:rsid w:val="001E705B"/>
    <w:rsid w:val="001E7723"/>
    <w:rsid w:val="001E7D5B"/>
    <w:rsid w:val="001F0B4E"/>
    <w:rsid w:val="001F0EF5"/>
    <w:rsid w:val="001F0F9B"/>
    <w:rsid w:val="001F2DA5"/>
    <w:rsid w:val="001F347C"/>
    <w:rsid w:val="001F3A31"/>
    <w:rsid w:val="001F728F"/>
    <w:rsid w:val="001F731F"/>
    <w:rsid w:val="0020369E"/>
    <w:rsid w:val="0020414C"/>
    <w:rsid w:val="00204352"/>
    <w:rsid w:val="00204A3F"/>
    <w:rsid w:val="00205242"/>
    <w:rsid w:val="002076DB"/>
    <w:rsid w:val="002108D4"/>
    <w:rsid w:val="002109F5"/>
    <w:rsid w:val="00211545"/>
    <w:rsid w:val="00211CFB"/>
    <w:rsid w:val="002141CC"/>
    <w:rsid w:val="002145CF"/>
    <w:rsid w:val="00214AAE"/>
    <w:rsid w:val="00215786"/>
    <w:rsid w:val="00215E94"/>
    <w:rsid w:val="00215F1A"/>
    <w:rsid w:val="00220DA3"/>
    <w:rsid w:val="002210DC"/>
    <w:rsid w:val="002211AC"/>
    <w:rsid w:val="00221354"/>
    <w:rsid w:val="002219A7"/>
    <w:rsid w:val="00221CA9"/>
    <w:rsid w:val="00222290"/>
    <w:rsid w:val="002229B2"/>
    <w:rsid w:val="00222AD7"/>
    <w:rsid w:val="002236BF"/>
    <w:rsid w:val="00225701"/>
    <w:rsid w:val="002262F6"/>
    <w:rsid w:val="0022684E"/>
    <w:rsid w:val="0023016B"/>
    <w:rsid w:val="0023078F"/>
    <w:rsid w:val="00231AC3"/>
    <w:rsid w:val="00232DB0"/>
    <w:rsid w:val="002334C6"/>
    <w:rsid w:val="002341B1"/>
    <w:rsid w:val="00234A98"/>
    <w:rsid w:val="00236AA5"/>
    <w:rsid w:val="002375B7"/>
    <w:rsid w:val="00237EA7"/>
    <w:rsid w:val="00241002"/>
    <w:rsid w:val="00241BE6"/>
    <w:rsid w:val="00241D29"/>
    <w:rsid w:val="002421E3"/>
    <w:rsid w:val="00242444"/>
    <w:rsid w:val="00243E16"/>
    <w:rsid w:val="002441A7"/>
    <w:rsid w:val="00244526"/>
    <w:rsid w:val="00244AA4"/>
    <w:rsid w:val="00244FC0"/>
    <w:rsid w:val="002455B4"/>
    <w:rsid w:val="00245AEB"/>
    <w:rsid w:val="002460BA"/>
    <w:rsid w:val="002460CF"/>
    <w:rsid w:val="0024660D"/>
    <w:rsid w:val="00246648"/>
    <w:rsid w:val="0024748E"/>
    <w:rsid w:val="00247C02"/>
    <w:rsid w:val="002500C2"/>
    <w:rsid w:val="0025136D"/>
    <w:rsid w:val="00251A8D"/>
    <w:rsid w:val="002546C9"/>
    <w:rsid w:val="00254BD5"/>
    <w:rsid w:val="002567D8"/>
    <w:rsid w:val="0026132D"/>
    <w:rsid w:val="00261E79"/>
    <w:rsid w:val="00263380"/>
    <w:rsid w:val="002646EF"/>
    <w:rsid w:val="00265C7B"/>
    <w:rsid w:val="002703CB"/>
    <w:rsid w:val="0027206B"/>
    <w:rsid w:val="0027247E"/>
    <w:rsid w:val="002728A4"/>
    <w:rsid w:val="00272D35"/>
    <w:rsid w:val="00272EAB"/>
    <w:rsid w:val="0027344C"/>
    <w:rsid w:val="00275807"/>
    <w:rsid w:val="0027712C"/>
    <w:rsid w:val="00277AA8"/>
    <w:rsid w:val="00277D87"/>
    <w:rsid w:val="00280408"/>
    <w:rsid w:val="00280486"/>
    <w:rsid w:val="00283FB3"/>
    <w:rsid w:val="00284110"/>
    <w:rsid w:val="002857C5"/>
    <w:rsid w:val="00287ED2"/>
    <w:rsid w:val="00291237"/>
    <w:rsid w:val="00293AC8"/>
    <w:rsid w:val="00293D1E"/>
    <w:rsid w:val="00293D75"/>
    <w:rsid w:val="002952D0"/>
    <w:rsid w:val="002954B5"/>
    <w:rsid w:val="002956C8"/>
    <w:rsid w:val="00295FE5"/>
    <w:rsid w:val="00297AFE"/>
    <w:rsid w:val="002A05F1"/>
    <w:rsid w:val="002A0F15"/>
    <w:rsid w:val="002A1A24"/>
    <w:rsid w:val="002A1B4B"/>
    <w:rsid w:val="002A3911"/>
    <w:rsid w:val="002A44DB"/>
    <w:rsid w:val="002A534D"/>
    <w:rsid w:val="002A5718"/>
    <w:rsid w:val="002A59C5"/>
    <w:rsid w:val="002A5B31"/>
    <w:rsid w:val="002A6791"/>
    <w:rsid w:val="002A7CD5"/>
    <w:rsid w:val="002B1935"/>
    <w:rsid w:val="002B1B98"/>
    <w:rsid w:val="002B1DDC"/>
    <w:rsid w:val="002B1DFB"/>
    <w:rsid w:val="002B27C3"/>
    <w:rsid w:val="002B3AA9"/>
    <w:rsid w:val="002B4B17"/>
    <w:rsid w:val="002B4CAC"/>
    <w:rsid w:val="002B4F0A"/>
    <w:rsid w:val="002B6240"/>
    <w:rsid w:val="002B73F2"/>
    <w:rsid w:val="002B77D6"/>
    <w:rsid w:val="002C2147"/>
    <w:rsid w:val="002C2285"/>
    <w:rsid w:val="002C22BB"/>
    <w:rsid w:val="002C25CF"/>
    <w:rsid w:val="002C26D4"/>
    <w:rsid w:val="002C2923"/>
    <w:rsid w:val="002C2CB7"/>
    <w:rsid w:val="002C3E92"/>
    <w:rsid w:val="002C47CE"/>
    <w:rsid w:val="002C4BFE"/>
    <w:rsid w:val="002C4CE0"/>
    <w:rsid w:val="002C4D6D"/>
    <w:rsid w:val="002C650E"/>
    <w:rsid w:val="002C671D"/>
    <w:rsid w:val="002C7096"/>
    <w:rsid w:val="002C799D"/>
    <w:rsid w:val="002D04C6"/>
    <w:rsid w:val="002D1420"/>
    <w:rsid w:val="002D146B"/>
    <w:rsid w:val="002D15A7"/>
    <w:rsid w:val="002D2309"/>
    <w:rsid w:val="002D2790"/>
    <w:rsid w:val="002D2B90"/>
    <w:rsid w:val="002D3405"/>
    <w:rsid w:val="002D3CC7"/>
    <w:rsid w:val="002D461A"/>
    <w:rsid w:val="002D5702"/>
    <w:rsid w:val="002D5F93"/>
    <w:rsid w:val="002D6CD7"/>
    <w:rsid w:val="002D70A7"/>
    <w:rsid w:val="002D75B9"/>
    <w:rsid w:val="002E0DE1"/>
    <w:rsid w:val="002E1E4D"/>
    <w:rsid w:val="002E3B69"/>
    <w:rsid w:val="002E4705"/>
    <w:rsid w:val="002E494F"/>
    <w:rsid w:val="002E5839"/>
    <w:rsid w:val="002F073D"/>
    <w:rsid w:val="002F2841"/>
    <w:rsid w:val="002F4859"/>
    <w:rsid w:val="002F4EF1"/>
    <w:rsid w:val="002F63E8"/>
    <w:rsid w:val="002F7510"/>
    <w:rsid w:val="002F7BFD"/>
    <w:rsid w:val="00300406"/>
    <w:rsid w:val="00301107"/>
    <w:rsid w:val="00302EA2"/>
    <w:rsid w:val="00303C17"/>
    <w:rsid w:val="0030570B"/>
    <w:rsid w:val="00305CDC"/>
    <w:rsid w:val="00306460"/>
    <w:rsid w:val="0030655E"/>
    <w:rsid w:val="00310016"/>
    <w:rsid w:val="00310837"/>
    <w:rsid w:val="00310D14"/>
    <w:rsid w:val="00311E5E"/>
    <w:rsid w:val="003130CE"/>
    <w:rsid w:val="0031336A"/>
    <w:rsid w:val="00314E22"/>
    <w:rsid w:val="003177FB"/>
    <w:rsid w:val="003219E9"/>
    <w:rsid w:val="00321CF5"/>
    <w:rsid w:val="00322839"/>
    <w:rsid w:val="003243FD"/>
    <w:rsid w:val="00324611"/>
    <w:rsid w:val="00325DBC"/>
    <w:rsid w:val="00327432"/>
    <w:rsid w:val="00327995"/>
    <w:rsid w:val="0033114A"/>
    <w:rsid w:val="00331E79"/>
    <w:rsid w:val="003322F0"/>
    <w:rsid w:val="00333043"/>
    <w:rsid w:val="003334FA"/>
    <w:rsid w:val="00334231"/>
    <w:rsid w:val="00334A71"/>
    <w:rsid w:val="00335882"/>
    <w:rsid w:val="0033635B"/>
    <w:rsid w:val="00341A2F"/>
    <w:rsid w:val="00342AC5"/>
    <w:rsid w:val="00343227"/>
    <w:rsid w:val="003445E4"/>
    <w:rsid w:val="0034484B"/>
    <w:rsid w:val="00344B3E"/>
    <w:rsid w:val="003456AD"/>
    <w:rsid w:val="003476A6"/>
    <w:rsid w:val="0035002D"/>
    <w:rsid w:val="00350C28"/>
    <w:rsid w:val="00350F15"/>
    <w:rsid w:val="00351825"/>
    <w:rsid w:val="00351F8E"/>
    <w:rsid w:val="00353D1C"/>
    <w:rsid w:val="00353E89"/>
    <w:rsid w:val="0035483D"/>
    <w:rsid w:val="00354B9F"/>
    <w:rsid w:val="00354F7A"/>
    <w:rsid w:val="00355F33"/>
    <w:rsid w:val="00356F60"/>
    <w:rsid w:val="003573A6"/>
    <w:rsid w:val="00361764"/>
    <w:rsid w:val="00361993"/>
    <w:rsid w:val="003626D3"/>
    <w:rsid w:val="00362EB0"/>
    <w:rsid w:val="003634E9"/>
    <w:rsid w:val="00364BB2"/>
    <w:rsid w:val="00366ABC"/>
    <w:rsid w:val="00370DFB"/>
    <w:rsid w:val="00372FDB"/>
    <w:rsid w:val="0037354F"/>
    <w:rsid w:val="00375AD2"/>
    <w:rsid w:val="003760C2"/>
    <w:rsid w:val="00381729"/>
    <w:rsid w:val="00381946"/>
    <w:rsid w:val="003834DA"/>
    <w:rsid w:val="003838A6"/>
    <w:rsid w:val="00384F20"/>
    <w:rsid w:val="003853E7"/>
    <w:rsid w:val="00386A7F"/>
    <w:rsid w:val="0038732C"/>
    <w:rsid w:val="00387854"/>
    <w:rsid w:val="00390899"/>
    <w:rsid w:val="00390D5A"/>
    <w:rsid w:val="00393B55"/>
    <w:rsid w:val="00396CB8"/>
    <w:rsid w:val="003A1882"/>
    <w:rsid w:val="003A1C86"/>
    <w:rsid w:val="003A2725"/>
    <w:rsid w:val="003A27B4"/>
    <w:rsid w:val="003A42F9"/>
    <w:rsid w:val="003A6506"/>
    <w:rsid w:val="003B08EC"/>
    <w:rsid w:val="003B0F60"/>
    <w:rsid w:val="003B0FC4"/>
    <w:rsid w:val="003B105A"/>
    <w:rsid w:val="003B12EA"/>
    <w:rsid w:val="003B28F3"/>
    <w:rsid w:val="003B31FB"/>
    <w:rsid w:val="003B5FE2"/>
    <w:rsid w:val="003C069D"/>
    <w:rsid w:val="003C3350"/>
    <w:rsid w:val="003C3A9F"/>
    <w:rsid w:val="003C408B"/>
    <w:rsid w:val="003C4B9C"/>
    <w:rsid w:val="003D06F8"/>
    <w:rsid w:val="003D251A"/>
    <w:rsid w:val="003D4363"/>
    <w:rsid w:val="003D4919"/>
    <w:rsid w:val="003D4ED5"/>
    <w:rsid w:val="003D6079"/>
    <w:rsid w:val="003D7245"/>
    <w:rsid w:val="003E0635"/>
    <w:rsid w:val="003E157D"/>
    <w:rsid w:val="003E255B"/>
    <w:rsid w:val="003E2E2A"/>
    <w:rsid w:val="003E3F2C"/>
    <w:rsid w:val="003E416B"/>
    <w:rsid w:val="003E78F9"/>
    <w:rsid w:val="003F0C68"/>
    <w:rsid w:val="003F194F"/>
    <w:rsid w:val="003F2341"/>
    <w:rsid w:val="003F3215"/>
    <w:rsid w:val="003F3976"/>
    <w:rsid w:val="003F3EC7"/>
    <w:rsid w:val="003F5007"/>
    <w:rsid w:val="003F5996"/>
    <w:rsid w:val="003F5F94"/>
    <w:rsid w:val="003F6270"/>
    <w:rsid w:val="003F71CD"/>
    <w:rsid w:val="003F738C"/>
    <w:rsid w:val="003F7F17"/>
    <w:rsid w:val="003F7FA1"/>
    <w:rsid w:val="00400A9D"/>
    <w:rsid w:val="00402AA0"/>
    <w:rsid w:val="004037D7"/>
    <w:rsid w:val="00404750"/>
    <w:rsid w:val="00406964"/>
    <w:rsid w:val="00407051"/>
    <w:rsid w:val="00411D43"/>
    <w:rsid w:val="00412C46"/>
    <w:rsid w:val="00414027"/>
    <w:rsid w:val="00414CE1"/>
    <w:rsid w:val="0041599F"/>
    <w:rsid w:val="00415EC6"/>
    <w:rsid w:val="004164EE"/>
    <w:rsid w:val="004165F7"/>
    <w:rsid w:val="00416A93"/>
    <w:rsid w:val="00416ED1"/>
    <w:rsid w:val="00420702"/>
    <w:rsid w:val="00421CE1"/>
    <w:rsid w:val="00422B7B"/>
    <w:rsid w:val="00423F7A"/>
    <w:rsid w:val="0042694F"/>
    <w:rsid w:val="004272A7"/>
    <w:rsid w:val="004306F1"/>
    <w:rsid w:val="00430DAB"/>
    <w:rsid w:val="0043160D"/>
    <w:rsid w:val="00431C20"/>
    <w:rsid w:val="00432680"/>
    <w:rsid w:val="00434405"/>
    <w:rsid w:val="004349D7"/>
    <w:rsid w:val="004361CE"/>
    <w:rsid w:val="00436E30"/>
    <w:rsid w:val="0043703D"/>
    <w:rsid w:val="00437B8A"/>
    <w:rsid w:val="00440708"/>
    <w:rsid w:val="0044301B"/>
    <w:rsid w:val="0044350F"/>
    <w:rsid w:val="0044365A"/>
    <w:rsid w:val="00445138"/>
    <w:rsid w:val="00445CBC"/>
    <w:rsid w:val="00445CED"/>
    <w:rsid w:val="0044670C"/>
    <w:rsid w:val="00446827"/>
    <w:rsid w:val="00452712"/>
    <w:rsid w:val="0045382F"/>
    <w:rsid w:val="004549C6"/>
    <w:rsid w:val="00454A3B"/>
    <w:rsid w:val="00456D0B"/>
    <w:rsid w:val="00460A27"/>
    <w:rsid w:val="00460ABC"/>
    <w:rsid w:val="00461A92"/>
    <w:rsid w:val="00461B7D"/>
    <w:rsid w:val="004624D1"/>
    <w:rsid w:val="00462BD2"/>
    <w:rsid w:val="00463B70"/>
    <w:rsid w:val="00464017"/>
    <w:rsid w:val="00464EE8"/>
    <w:rsid w:val="00465817"/>
    <w:rsid w:val="00465C34"/>
    <w:rsid w:val="00466AA9"/>
    <w:rsid w:val="00466C66"/>
    <w:rsid w:val="00466F5D"/>
    <w:rsid w:val="00467464"/>
    <w:rsid w:val="00467BBB"/>
    <w:rsid w:val="00467F15"/>
    <w:rsid w:val="004716CD"/>
    <w:rsid w:val="00471D9C"/>
    <w:rsid w:val="004721D5"/>
    <w:rsid w:val="00473532"/>
    <w:rsid w:val="00473876"/>
    <w:rsid w:val="004739C9"/>
    <w:rsid w:val="00476D49"/>
    <w:rsid w:val="0047760D"/>
    <w:rsid w:val="00481C2B"/>
    <w:rsid w:val="00481DF1"/>
    <w:rsid w:val="004849F8"/>
    <w:rsid w:val="0048554A"/>
    <w:rsid w:val="00486595"/>
    <w:rsid w:val="0048709D"/>
    <w:rsid w:val="00492090"/>
    <w:rsid w:val="004931E3"/>
    <w:rsid w:val="00493DE6"/>
    <w:rsid w:val="004945EA"/>
    <w:rsid w:val="00494BAB"/>
    <w:rsid w:val="00494CDC"/>
    <w:rsid w:val="004A06BA"/>
    <w:rsid w:val="004A1F37"/>
    <w:rsid w:val="004A406E"/>
    <w:rsid w:val="004A4621"/>
    <w:rsid w:val="004A4B56"/>
    <w:rsid w:val="004A4C48"/>
    <w:rsid w:val="004A5E38"/>
    <w:rsid w:val="004A6024"/>
    <w:rsid w:val="004A61BD"/>
    <w:rsid w:val="004A774D"/>
    <w:rsid w:val="004B20F3"/>
    <w:rsid w:val="004B423F"/>
    <w:rsid w:val="004B552F"/>
    <w:rsid w:val="004B59A4"/>
    <w:rsid w:val="004C05CD"/>
    <w:rsid w:val="004C09D9"/>
    <w:rsid w:val="004C5384"/>
    <w:rsid w:val="004C5925"/>
    <w:rsid w:val="004C7231"/>
    <w:rsid w:val="004C7638"/>
    <w:rsid w:val="004C7887"/>
    <w:rsid w:val="004D004E"/>
    <w:rsid w:val="004D00D0"/>
    <w:rsid w:val="004D1EF4"/>
    <w:rsid w:val="004D2497"/>
    <w:rsid w:val="004D2658"/>
    <w:rsid w:val="004D43D9"/>
    <w:rsid w:val="004D6007"/>
    <w:rsid w:val="004D7579"/>
    <w:rsid w:val="004E061C"/>
    <w:rsid w:val="004E1547"/>
    <w:rsid w:val="004E1E2C"/>
    <w:rsid w:val="004E5277"/>
    <w:rsid w:val="004E5CCC"/>
    <w:rsid w:val="004E5F87"/>
    <w:rsid w:val="004E60FB"/>
    <w:rsid w:val="004E6AAC"/>
    <w:rsid w:val="004F13F4"/>
    <w:rsid w:val="004F27CC"/>
    <w:rsid w:val="004F2A84"/>
    <w:rsid w:val="004F3ABC"/>
    <w:rsid w:val="004F4394"/>
    <w:rsid w:val="004F4C5C"/>
    <w:rsid w:val="004F716C"/>
    <w:rsid w:val="00501162"/>
    <w:rsid w:val="005042A1"/>
    <w:rsid w:val="0050577D"/>
    <w:rsid w:val="00505D34"/>
    <w:rsid w:val="00506AAC"/>
    <w:rsid w:val="00507701"/>
    <w:rsid w:val="00507FC4"/>
    <w:rsid w:val="00510D1B"/>
    <w:rsid w:val="005114AA"/>
    <w:rsid w:val="00512524"/>
    <w:rsid w:val="0051265B"/>
    <w:rsid w:val="00513843"/>
    <w:rsid w:val="005139CD"/>
    <w:rsid w:val="00513A0E"/>
    <w:rsid w:val="0051441E"/>
    <w:rsid w:val="00514CA2"/>
    <w:rsid w:val="00514DBD"/>
    <w:rsid w:val="005154B5"/>
    <w:rsid w:val="005155EB"/>
    <w:rsid w:val="00515ADA"/>
    <w:rsid w:val="00516478"/>
    <w:rsid w:val="0052055E"/>
    <w:rsid w:val="00521E3C"/>
    <w:rsid w:val="00523B38"/>
    <w:rsid w:val="00523E5D"/>
    <w:rsid w:val="00525356"/>
    <w:rsid w:val="005254E0"/>
    <w:rsid w:val="00527121"/>
    <w:rsid w:val="005313FC"/>
    <w:rsid w:val="00531746"/>
    <w:rsid w:val="00532D22"/>
    <w:rsid w:val="00533ABB"/>
    <w:rsid w:val="00533CEB"/>
    <w:rsid w:val="00534820"/>
    <w:rsid w:val="00534FC6"/>
    <w:rsid w:val="00535D84"/>
    <w:rsid w:val="00536924"/>
    <w:rsid w:val="00536A97"/>
    <w:rsid w:val="00537F52"/>
    <w:rsid w:val="00540ADB"/>
    <w:rsid w:val="005413F8"/>
    <w:rsid w:val="00541504"/>
    <w:rsid w:val="00541E51"/>
    <w:rsid w:val="005457D8"/>
    <w:rsid w:val="00545E40"/>
    <w:rsid w:val="00545EA3"/>
    <w:rsid w:val="00546288"/>
    <w:rsid w:val="005472B6"/>
    <w:rsid w:val="00550596"/>
    <w:rsid w:val="00550C44"/>
    <w:rsid w:val="00553DAD"/>
    <w:rsid w:val="005540F1"/>
    <w:rsid w:val="005544C9"/>
    <w:rsid w:val="005549E3"/>
    <w:rsid w:val="0055586C"/>
    <w:rsid w:val="0055798F"/>
    <w:rsid w:val="005627B3"/>
    <w:rsid w:val="0056350C"/>
    <w:rsid w:val="00563CFC"/>
    <w:rsid w:val="005655CB"/>
    <w:rsid w:val="0056785A"/>
    <w:rsid w:val="0056786E"/>
    <w:rsid w:val="0057134F"/>
    <w:rsid w:val="005728EC"/>
    <w:rsid w:val="005739F5"/>
    <w:rsid w:val="0057405E"/>
    <w:rsid w:val="0057416C"/>
    <w:rsid w:val="00576DCC"/>
    <w:rsid w:val="00577399"/>
    <w:rsid w:val="00577C09"/>
    <w:rsid w:val="00577CB3"/>
    <w:rsid w:val="00582256"/>
    <w:rsid w:val="0058314A"/>
    <w:rsid w:val="00583564"/>
    <w:rsid w:val="00584836"/>
    <w:rsid w:val="0058530C"/>
    <w:rsid w:val="00585958"/>
    <w:rsid w:val="00585E9B"/>
    <w:rsid w:val="00586462"/>
    <w:rsid w:val="00586806"/>
    <w:rsid w:val="005869F6"/>
    <w:rsid w:val="005875F2"/>
    <w:rsid w:val="00587E44"/>
    <w:rsid w:val="00587FD3"/>
    <w:rsid w:val="00591669"/>
    <w:rsid w:val="00593215"/>
    <w:rsid w:val="00594370"/>
    <w:rsid w:val="005973FA"/>
    <w:rsid w:val="005A10A9"/>
    <w:rsid w:val="005A20A2"/>
    <w:rsid w:val="005A23CE"/>
    <w:rsid w:val="005A2C93"/>
    <w:rsid w:val="005A3B01"/>
    <w:rsid w:val="005A3C2C"/>
    <w:rsid w:val="005A3D59"/>
    <w:rsid w:val="005A4A0E"/>
    <w:rsid w:val="005A611F"/>
    <w:rsid w:val="005A7B24"/>
    <w:rsid w:val="005B0C1F"/>
    <w:rsid w:val="005B0C46"/>
    <w:rsid w:val="005B1467"/>
    <w:rsid w:val="005B1BB2"/>
    <w:rsid w:val="005B1D56"/>
    <w:rsid w:val="005B203E"/>
    <w:rsid w:val="005B37A3"/>
    <w:rsid w:val="005B3AA5"/>
    <w:rsid w:val="005B4157"/>
    <w:rsid w:val="005B69B5"/>
    <w:rsid w:val="005C07BF"/>
    <w:rsid w:val="005C1036"/>
    <w:rsid w:val="005C179D"/>
    <w:rsid w:val="005C1CBA"/>
    <w:rsid w:val="005C1D27"/>
    <w:rsid w:val="005C23F3"/>
    <w:rsid w:val="005C2432"/>
    <w:rsid w:val="005C2DE3"/>
    <w:rsid w:val="005C2FDD"/>
    <w:rsid w:val="005C3502"/>
    <w:rsid w:val="005C38DF"/>
    <w:rsid w:val="005C5761"/>
    <w:rsid w:val="005C6A6C"/>
    <w:rsid w:val="005C6C60"/>
    <w:rsid w:val="005C6F77"/>
    <w:rsid w:val="005C718A"/>
    <w:rsid w:val="005D0AFE"/>
    <w:rsid w:val="005D23BA"/>
    <w:rsid w:val="005D2537"/>
    <w:rsid w:val="005D2AEC"/>
    <w:rsid w:val="005D38B9"/>
    <w:rsid w:val="005D489E"/>
    <w:rsid w:val="005D5BDA"/>
    <w:rsid w:val="005D66F4"/>
    <w:rsid w:val="005D7C51"/>
    <w:rsid w:val="005D7D13"/>
    <w:rsid w:val="005E01E8"/>
    <w:rsid w:val="005E04D3"/>
    <w:rsid w:val="005E0966"/>
    <w:rsid w:val="005E0B88"/>
    <w:rsid w:val="005E1265"/>
    <w:rsid w:val="005E1781"/>
    <w:rsid w:val="005E2474"/>
    <w:rsid w:val="005E2562"/>
    <w:rsid w:val="005E2FC3"/>
    <w:rsid w:val="005E5CD7"/>
    <w:rsid w:val="005E6734"/>
    <w:rsid w:val="005F1DD6"/>
    <w:rsid w:val="005F1F80"/>
    <w:rsid w:val="005F227D"/>
    <w:rsid w:val="005F2EC8"/>
    <w:rsid w:val="005F447E"/>
    <w:rsid w:val="005F4BFB"/>
    <w:rsid w:val="005F5879"/>
    <w:rsid w:val="005F78F5"/>
    <w:rsid w:val="006006F6"/>
    <w:rsid w:val="006011DC"/>
    <w:rsid w:val="006025D5"/>
    <w:rsid w:val="00605204"/>
    <w:rsid w:val="00605844"/>
    <w:rsid w:val="00605B4F"/>
    <w:rsid w:val="00606ADB"/>
    <w:rsid w:val="00611103"/>
    <w:rsid w:val="00612410"/>
    <w:rsid w:val="00612684"/>
    <w:rsid w:val="00613785"/>
    <w:rsid w:val="00614552"/>
    <w:rsid w:val="00617421"/>
    <w:rsid w:val="006178B8"/>
    <w:rsid w:val="0061795C"/>
    <w:rsid w:val="0062081A"/>
    <w:rsid w:val="00620E03"/>
    <w:rsid w:val="00621225"/>
    <w:rsid w:val="00621FD5"/>
    <w:rsid w:val="00622655"/>
    <w:rsid w:val="006229ED"/>
    <w:rsid w:val="00623456"/>
    <w:rsid w:val="00624B57"/>
    <w:rsid w:val="00624C40"/>
    <w:rsid w:val="00624DBF"/>
    <w:rsid w:val="006264FD"/>
    <w:rsid w:val="00627E2F"/>
    <w:rsid w:val="0063263B"/>
    <w:rsid w:val="006327B0"/>
    <w:rsid w:val="00634654"/>
    <w:rsid w:val="0064100D"/>
    <w:rsid w:val="0064112D"/>
    <w:rsid w:val="0064194D"/>
    <w:rsid w:val="00643043"/>
    <w:rsid w:val="006445BE"/>
    <w:rsid w:val="00645694"/>
    <w:rsid w:val="00645F46"/>
    <w:rsid w:val="0064618E"/>
    <w:rsid w:val="00646A02"/>
    <w:rsid w:val="00646E2F"/>
    <w:rsid w:val="00647894"/>
    <w:rsid w:val="006479F6"/>
    <w:rsid w:val="0065058F"/>
    <w:rsid w:val="0065116A"/>
    <w:rsid w:val="00651C54"/>
    <w:rsid w:val="00652860"/>
    <w:rsid w:val="00654701"/>
    <w:rsid w:val="00654E90"/>
    <w:rsid w:val="006551DE"/>
    <w:rsid w:val="00656ED2"/>
    <w:rsid w:val="00657552"/>
    <w:rsid w:val="00657C17"/>
    <w:rsid w:val="00660AF3"/>
    <w:rsid w:val="00661FBF"/>
    <w:rsid w:val="00662912"/>
    <w:rsid w:val="00663008"/>
    <w:rsid w:val="00663FC0"/>
    <w:rsid w:val="00665D86"/>
    <w:rsid w:val="006660D1"/>
    <w:rsid w:val="0066621F"/>
    <w:rsid w:val="00666B45"/>
    <w:rsid w:val="00672BB0"/>
    <w:rsid w:val="00673037"/>
    <w:rsid w:val="00673346"/>
    <w:rsid w:val="00673AF4"/>
    <w:rsid w:val="00673ED2"/>
    <w:rsid w:val="0067448F"/>
    <w:rsid w:val="00674E83"/>
    <w:rsid w:val="0067507D"/>
    <w:rsid w:val="006803E8"/>
    <w:rsid w:val="00683D59"/>
    <w:rsid w:val="00684E33"/>
    <w:rsid w:val="0068523E"/>
    <w:rsid w:val="00686DA4"/>
    <w:rsid w:val="00690489"/>
    <w:rsid w:val="006905A3"/>
    <w:rsid w:val="006919E5"/>
    <w:rsid w:val="00691EA4"/>
    <w:rsid w:val="006929B4"/>
    <w:rsid w:val="00694122"/>
    <w:rsid w:val="00696D54"/>
    <w:rsid w:val="006975CC"/>
    <w:rsid w:val="006A04BB"/>
    <w:rsid w:val="006A1014"/>
    <w:rsid w:val="006A1E31"/>
    <w:rsid w:val="006A5F7F"/>
    <w:rsid w:val="006A6889"/>
    <w:rsid w:val="006B10FE"/>
    <w:rsid w:val="006B1203"/>
    <w:rsid w:val="006B423C"/>
    <w:rsid w:val="006B424C"/>
    <w:rsid w:val="006B4420"/>
    <w:rsid w:val="006B60DE"/>
    <w:rsid w:val="006B74D7"/>
    <w:rsid w:val="006B7591"/>
    <w:rsid w:val="006B76FA"/>
    <w:rsid w:val="006B793E"/>
    <w:rsid w:val="006C0020"/>
    <w:rsid w:val="006C0292"/>
    <w:rsid w:val="006C0EC2"/>
    <w:rsid w:val="006C109D"/>
    <w:rsid w:val="006C1B65"/>
    <w:rsid w:val="006C2209"/>
    <w:rsid w:val="006C2396"/>
    <w:rsid w:val="006C23F5"/>
    <w:rsid w:val="006C5B8F"/>
    <w:rsid w:val="006C72B3"/>
    <w:rsid w:val="006D2748"/>
    <w:rsid w:val="006D3C0E"/>
    <w:rsid w:val="006D3F03"/>
    <w:rsid w:val="006D44BC"/>
    <w:rsid w:val="006D4BD5"/>
    <w:rsid w:val="006D7197"/>
    <w:rsid w:val="006D732C"/>
    <w:rsid w:val="006E0A5F"/>
    <w:rsid w:val="006E465B"/>
    <w:rsid w:val="006E66F7"/>
    <w:rsid w:val="006F05BE"/>
    <w:rsid w:val="006F05CE"/>
    <w:rsid w:val="006F1934"/>
    <w:rsid w:val="006F1E65"/>
    <w:rsid w:val="006F3E73"/>
    <w:rsid w:val="007024B7"/>
    <w:rsid w:val="00704263"/>
    <w:rsid w:val="00707F0A"/>
    <w:rsid w:val="00710DDC"/>
    <w:rsid w:val="007112E6"/>
    <w:rsid w:val="00715045"/>
    <w:rsid w:val="0071539F"/>
    <w:rsid w:val="00717939"/>
    <w:rsid w:val="00720C4D"/>
    <w:rsid w:val="00722567"/>
    <w:rsid w:val="00722FC3"/>
    <w:rsid w:val="00723E7B"/>
    <w:rsid w:val="007242AA"/>
    <w:rsid w:val="00724871"/>
    <w:rsid w:val="00724ED4"/>
    <w:rsid w:val="0072606F"/>
    <w:rsid w:val="00731531"/>
    <w:rsid w:val="007337ED"/>
    <w:rsid w:val="00737D02"/>
    <w:rsid w:val="00737F9B"/>
    <w:rsid w:val="00742000"/>
    <w:rsid w:val="0074285C"/>
    <w:rsid w:val="00742A80"/>
    <w:rsid w:val="00743F60"/>
    <w:rsid w:val="007449DB"/>
    <w:rsid w:val="00744D24"/>
    <w:rsid w:val="00745029"/>
    <w:rsid w:val="00745256"/>
    <w:rsid w:val="007454E3"/>
    <w:rsid w:val="00746030"/>
    <w:rsid w:val="00746966"/>
    <w:rsid w:val="00746E59"/>
    <w:rsid w:val="007507ED"/>
    <w:rsid w:val="00752262"/>
    <w:rsid w:val="007522C1"/>
    <w:rsid w:val="00753703"/>
    <w:rsid w:val="00753CB8"/>
    <w:rsid w:val="00754149"/>
    <w:rsid w:val="007542D5"/>
    <w:rsid w:val="00754CD2"/>
    <w:rsid w:val="0075555D"/>
    <w:rsid w:val="007558E2"/>
    <w:rsid w:val="00757935"/>
    <w:rsid w:val="00760D07"/>
    <w:rsid w:val="007617C3"/>
    <w:rsid w:val="00761A60"/>
    <w:rsid w:val="0076261D"/>
    <w:rsid w:val="0076280D"/>
    <w:rsid w:val="00762887"/>
    <w:rsid w:val="00762EA8"/>
    <w:rsid w:val="0076712D"/>
    <w:rsid w:val="00767DD4"/>
    <w:rsid w:val="007704E7"/>
    <w:rsid w:val="007709BB"/>
    <w:rsid w:val="007715CA"/>
    <w:rsid w:val="00772FAF"/>
    <w:rsid w:val="00773490"/>
    <w:rsid w:val="0077390A"/>
    <w:rsid w:val="007750D5"/>
    <w:rsid w:val="007754EC"/>
    <w:rsid w:val="007779C9"/>
    <w:rsid w:val="0078146E"/>
    <w:rsid w:val="00781515"/>
    <w:rsid w:val="007839F9"/>
    <w:rsid w:val="007845BE"/>
    <w:rsid w:val="007846D7"/>
    <w:rsid w:val="0078776A"/>
    <w:rsid w:val="00791EC8"/>
    <w:rsid w:val="007921C6"/>
    <w:rsid w:val="00793C0C"/>
    <w:rsid w:val="007940E0"/>
    <w:rsid w:val="00795C4E"/>
    <w:rsid w:val="00796573"/>
    <w:rsid w:val="00796AB9"/>
    <w:rsid w:val="0079715F"/>
    <w:rsid w:val="00797D82"/>
    <w:rsid w:val="007A0400"/>
    <w:rsid w:val="007A064C"/>
    <w:rsid w:val="007A1BFE"/>
    <w:rsid w:val="007A1F8B"/>
    <w:rsid w:val="007A2D08"/>
    <w:rsid w:val="007A4612"/>
    <w:rsid w:val="007A4B2E"/>
    <w:rsid w:val="007A4D57"/>
    <w:rsid w:val="007A5517"/>
    <w:rsid w:val="007A62A1"/>
    <w:rsid w:val="007A766B"/>
    <w:rsid w:val="007B01F8"/>
    <w:rsid w:val="007B04D3"/>
    <w:rsid w:val="007B099B"/>
    <w:rsid w:val="007B0A89"/>
    <w:rsid w:val="007B2628"/>
    <w:rsid w:val="007B2AD6"/>
    <w:rsid w:val="007B2D61"/>
    <w:rsid w:val="007B512A"/>
    <w:rsid w:val="007B5DE4"/>
    <w:rsid w:val="007B7116"/>
    <w:rsid w:val="007B7289"/>
    <w:rsid w:val="007C055F"/>
    <w:rsid w:val="007C0DBA"/>
    <w:rsid w:val="007C14EE"/>
    <w:rsid w:val="007C23E7"/>
    <w:rsid w:val="007C3824"/>
    <w:rsid w:val="007C3BE2"/>
    <w:rsid w:val="007C5027"/>
    <w:rsid w:val="007C5280"/>
    <w:rsid w:val="007C5641"/>
    <w:rsid w:val="007C6240"/>
    <w:rsid w:val="007D04FF"/>
    <w:rsid w:val="007D1145"/>
    <w:rsid w:val="007D1604"/>
    <w:rsid w:val="007D1736"/>
    <w:rsid w:val="007D2043"/>
    <w:rsid w:val="007D2748"/>
    <w:rsid w:val="007D2ABD"/>
    <w:rsid w:val="007D2C5D"/>
    <w:rsid w:val="007D4D3C"/>
    <w:rsid w:val="007D516F"/>
    <w:rsid w:val="007D591F"/>
    <w:rsid w:val="007D64E8"/>
    <w:rsid w:val="007D7314"/>
    <w:rsid w:val="007E10B3"/>
    <w:rsid w:val="007E1382"/>
    <w:rsid w:val="007E29BD"/>
    <w:rsid w:val="007E2B0E"/>
    <w:rsid w:val="007E3732"/>
    <w:rsid w:val="007E43E2"/>
    <w:rsid w:val="007E468E"/>
    <w:rsid w:val="007E4C32"/>
    <w:rsid w:val="007E4DEA"/>
    <w:rsid w:val="007E5091"/>
    <w:rsid w:val="007E5FEC"/>
    <w:rsid w:val="007E711A"/>
    <w:rsid w:val="007F02F2"/>
    <w:rsid w:val="007F068C"/>
    <w:rsid w:val="007F0A7D"/>
    <w:rsid w:val="007F11C8"/>
    <w:rsid w:val="007F280E"/>
    <w:rsid w:val="007F3087"/>
    <w:rsid w:val="007F36DF"/>
    <w:rsid w:val="007F3D55"/>
    <w:rsid w:val="007F45BD"/>
    <w:rsid w:val="007F65B0"/>
    <w:rsid w:val="007F7945"/>
    <w:rsid w:val="00800422"/>
    <w:rsid w:val="0080048A"/>
    <w:rsid w:val="00801BF4"/>
    <w:rsid w:val="008037BA"/>
    <w:rsid w:val="008046CA"/>
    <w:rsid w:val="00804FA0"/>
    <w:rsid w:val="00805F50"/>
    <w:rsid w:val="008108D8"/>
    <w:rsid w:val="00811CF8"/>
    <w:rsid w:val="0081314B"/>
    <w:rsid w:val="0081324E"/>
    <w:rsid w:val="0081353B"/>
    <w:rsid w:val="008155F7"/>
    <w:rsid w:val="00816264"/>
    <w:rsid w:val="00816A14"/>
    <w:rsid w:val="00817477"/>
    <w:rsid w:val="0081753A"/>
    <w:rsid w:val="00817B54"/>
    <w:rsid w:val="00817C26"/>
    <w:rsid w:val="00817C96"/>
    <w:rsid w:val="0082002A"/>
    <w:rsid w:val="008202DD"/>
    <w:rsid w:val="00820902"/>
    <w:rsid w:val="00820C7A"/>
    <w:rsid w:val="00821DE3"/>
    <w:rsid w:val="00821E1C"/>
    <w:rsid w:val="00822311"/>
    <w:rsid w:val="008226AF"/>
    <w:rsid w:val="00822835"/>
    <w:rsid w:val="00823224"/>
    <w:rsid w:val="0082322D"/>
    <w:rsid w:val="008234C4"/>
    <w:rsid w:val="0082365C"/>
    <w:rsid w:val="00824E83"/>
    <w:rsid w:val="008257CC"/>
    <w:rsid w:val="00825B5D"/>
    <w:rsid w:val="00825F90"/>
    <w:rsid w:val="00831554"/>
    <w:rsid w:val="00831BA6"/>
    <w:rsid w:val="008323CB"/>
    <w:rsid w:val="008324F7"/>
    <w:rsid w:val="00833086"/>
    <w:rsid w:val="008345C5"/>
    <w:rsid w:val="00835969"/>
    <w:rsid w:val="008360DB"/>
    <w:rsid w:val="00836144"/>
    <w:rsid w:val="0084091D"/>
    <w:rsid w:val="00840C99"/>
    <w:rsid w:val="00840FA1"/>
    <w:rsid w:val="008415AB"/>
    <w:rsid w:val="008415BD"/>
    <w:rsid w:val="008422DE"/>
    <w:rsid w:val="008425E7"/>
    <w:rsid w:val="00842E8F"/>
    <w:rsid w:val="00842F5B"/>
    <w:rsid w:val="008434C1"/>
    <w:rsid w:val="008444BB"/>
    <w:rsid w:val="00844EB3"/>
    <w:rsid w:val="00846B95"/>
    <w:rsid w:val="00847860"/>
    <w:rsid w:val="00847B15"/>
    <w:rsid w:val="008508EC"/>
    <w:rsid w:val="00851014"/>
    <w:rsid w:val="00852972"/>
    <w:rsid w:val="00852A81"/>
    <w:rsid w:val="00852ECD"/>
    <w:rsid w:val="0085302F"/>
    <w:rsid w:val="008535FC"/>
    <w:rsid w:val="00853C5D"/>
    <w:rsid w:val="008541B0"/>
    <w:rsid w:val="008548D4"/>
    <w:rsid w:val="00854B99"/>
    <w:rsid w:val="00854F1D"/>
    <w:rsid w:val="00855454"/>
    <w:rsid w:val="0085631F"/>
    <w:rsid w:val="008568AE"/>
    <w:rsid w:val="00857322"/>
    <w:rsid w:val="00857741"/>
    <w:rsid w:val="00857DB6"/>
    <w:rsid w:val="008639FF"/>
    <w:rsid w:val="00866057"/>
    <w:rsid w:val="008663B7"/>
    <w:rsid w:val="00867174"/>
    <w:rsid w:val="00867670"/>
    <w:rsid w:val="00867F0D"/>
    <w:rsid w:val="00870059"/>
    <w:rsid w:val="00873559"/>
    <w:rsid w:val="008741D7"/>
    <w:rsid w:val="00875AE9"/>
    <w:rsid w:val="00876777"/>
    <w:rsid w:val="00876B35"/>
    <w:rsid w:val="00880884"/>
    <w:rsid w:val="008826D3"/>
    <w:rsid w:val="008826E1"/>
    <w:rsid w:val="00883417"/>
    <w:rsid w:val="00885370"/>
    <w:rsid w:val="008857D3"/>
    <w:rsid w:val="00886910"/>
    <w:rsid w:val="00886B0A"/>
    <w:rsid w:val="00887052"/>
    <w:rsid w:val="008902B1"/>
    <w:rsid w:val="00890938"/>
    <w:rsid w:val="00890A95"/>
    <w:rsid w:val="00890EE2"/>
    <w:rsid w:val="00890FAA"/>
    <w:rsid w:val="008912D4"/>
    <w:rsid w:val="00891855"/>
    <w:rsid w:val="008918CB"/>
    <w:rsid w:val="00893529"/>
    <w:rsid w:val="00894752"/>
    <w:rsid w:val="00895B2D"/>
    <w:rsid w:val="008972E5"/>
    <w:rsid w:val="00897F5E"/>
    <w:rsid w:val="008A03E2"/>
    <w:rsid w:val="008A0BAB"/>
    <w:rsid w:val="008A34DD"/>
    <w:rsid w:val="008A35FF"/>
    <w:rsid w:val="008A5690"/>
    <w:rsid w:val="008A5DD4"/>
    <w:rsid w:val="008A624B"/>
    <w:rsid w:val="008A6C8B"/>
    <w:rsid w:val="008A76D9"/>
    <w:rsid w:val="008B0F48"/>
    <w:rsid w:val="008B13B5"/>
    <w:rsid w:val="008B1AA2"/>
    <w:rsid w:val="008B1CE8"/>
    <w:rsid w:val="008B1E5A"/>
    <w:rsid w:val="008B3FDD"/>
    <w:rsid w:val="008B477D"/>
    <w:rsid w:val="008B481D"/>
    <w:rsid w:val="008B65BA"/>
    <w:rsid w:val="008B6CE1"/>
    <w:rsid w:val="008B71CB"/>
    <w:rsid w:val="008C0750"/>
    <w:rsid w:val="008C0C88"/>
    <w:rsid w:val="008C23C4"/>
    <w:rsid w:val="008C25D3"/>
    <w:rsid w:val="008C3FD4"/>
    <w:rsid w:val="008C62BA"/>
    <w:rsid w:val="008D0A14"/>
    <w:rsid w:val="008D0ADD"/>
    <w:rsid w:val="008D30D4"/>
    <w:rsid w:val="008D393F"/>
    <w:rsid w:val="008D458A"/>
    <w:rsid w:val="008D68C2"/>
    <w:rsid w:val="008D75D5"/>
    <w:rsid w:val="008E1442"/>
    <w:rsid w:val="008E1455"/>
    <w:rsid w:val="008E1C7C"/>
    <w:rsid w:val="008E23BB"/>
    <w:rsid w:val="008E264B"/>
    <w:rsid w:val="008E41D2"/>
    <w:rsid w:val="008E421F"/>
    <w:rsid w:val="008E42EA"/>
    <w:rsid w:val="008E4B67"/>
    <w:rsid w:val="008E5B24"/>
    <w:rsid w:val="008E5D15"/>
    <w:rsid w:val="008E6D0A"/>
    <w:rsid w:val="008E7B71"/>
    <w:rsid w:val="008F0CDE"/>
    <w:rsid w:val="008F1CA8"/>
    <w:rsid w:val="008F1D16"/>
    <w:rsid w:val="008F1EB9"/>
    <w:rsid w:val="008F1F09"/>
    <w:rsid w:val="008F241E"/>
    <w:rsid w:val="008F394C"/>
    <w:rsid w:val="008F4006"/>
    <w:rsid w:val="008F6025"/>
    <w:rsid w:val="008F6051"/>
    <w:rsid w:val="008F64D3"/>
    <w:rsid w:val="008F6D3D"/>
    <w:rsid w:val="008F7F29"/>
    <w:rsid w:val="00901183"/>
    <w:rsid w:val="009027BF"/>
    <w:rsid w:val="00902F30"/>
    <w:rsid w:val="0090362B"/>
    <w:rsid w:val="00903CF9"/>
    <w:rsid w:val="009049B8"/>
    <w:rsid w:val="009062A0"/>
    <w:rsid w:val="00906608"/>
    <w:rsid w:val="009105FD"/>
    <w:rsid w:val="00910FED"/>
    <w:rsid w:val="00911295"/>
    <w:rsid w:val="00911B1C"/>
    <w:rsid w:val="00911DE0"/>
    <w:rsid w:val="009120AD"/>
    <w:rsid w:val="009129BE"/>
    <w:rsid w:val="00915138"/>
    <w:rsid w:val="00920A14"/>
    <w:rsid w:val="00920FD6"/>
    <w:rsid w:val="009211BA"/>
    <w:rsid w:val="009219E7"/>
    <w:rsid w:val="00921D9D"/>
    <w:rsid w:val="009224C7"/>
    <w:rsid w:val="00922572"/>
    <w:rsid w:val="00923059"/>
    <w:rsid w:val="009242F9"/>
    <w:rsid w:val="00924817"/>
    <w:rsid w:val="009248DE"/>
    <w:rsid w:val="00924E1A"/>
    <w:rsid w:val="0092583F"/>
    <w:rsid w:val="00926982"/>
    <w:rsid w:val="00930994"/>
    <w:rsid w:val="00930F9B"/>
    <w:rsid w:val="00932ECC"/>
    <w:rsid w:val="009336D7"/>
    <w:rsid w:val="009353A7"/>
    <w:rsid w:val="00937DD0"/>
    <w:rsid w:val="0094072D"/>
    <w:rsid w:val="00940BC3"/>
    <w:rsid w:val="00940CE8"/>
    <w:rsid w:val="0094163C"/>
    <w:rsid w:val="00942E4F"/>
    <w:rsid w:val="009440CB"/>
    <w:rsid w:val="009448D8"/>
    <w:rsid w:val="00945A23"/>
    <w:rsid w:val="00945B4F"/>
    <w:rsid w:val="009468F1"/>
    <w:rsid w:val="00947605"/>
    <w:rsid w:val="00950643"/>
    <w:rsid w:val="00951ECF"/>
    <w:rsid w:val="0095335F"/>
    <w:rsid w:val="00953384"/>
    <w:rsid w:val="009537B8"/>
    <w:rsid w:val="00953ABC"/>
    <w:rsid w:val="00953E98"/>
    <w:rsid w:val="009562D7"/>
    <w:rsid w:val="00957717"/>
    <w:rsid w:val="00957972"/>
    <w:rsid w:val="00960900"/>
    <w:rsid w:val="009621EE"/>
    <w:rsid w:val="00963604"/>
    <w:rsid w:val="00963A2B"/>
    <w:rsid w:val="009648BC"/>
    <w:rsid w:val="00965AB9"/>
    <w:rsid w:val="0097203E"/>
    <w:rsid w:val="0097206A"/>
    <w:rsid w:val="0097253E"/>
    <w:rsid w:val="00972A80"/>
    <w:rsid w:val="00973638"/>
    <w:rsid w:val="009821DC"/>
    <w:rsid w:val="009822AF"/>
    <w:rsid w:val="009832A1"/>
    <w:rsid w:val="00983B3E"/>
    <w:rsid w:val="00983BDF"/>
    <w:rsid w:val="0098532A"/>
    <w:rsid w:val="00986DAA"/>
    <w:rsid w:val="00987248"/>
    <w:rsid w:val="00987B71"/>
    <w:rsid w:val="00991510"/>
    <w:rsid w:val="00992104"/>
    <w:rsid w:val="009937EA"/>
    <w:rsid w:val="00993E5B"/>
    <w:rsid w:val="00993FDA"/>
    <w:rsid w:val="00994D4B"/>
    <w:rsid w:val="009961B4"/>
    <w:rsid w:val="00996571"/>
    <w:rsid w:val="00996AFC"/>
    <w:rsid w:val="00997913"/>
    <w:rsid w:val="00997A5A"/>
    <w:rsid w:val="009A0333"/>
    <w:rsid w:val="009A1CB8"/>
    <w:rsid w:val="009A1CD3"/>
    <w:rsid w:val="009A25CD"/>
    <w:rsid w:val="009A266F"/>
    <w:rsid w:val="009A4032"/>
    <w:rsid w:val="009A40CE"/>
    <w:rsid w:val="009A53B7"/>
    <w:rsid w:val="009A594B"/>
    <w:rsid w:val="009B003A"/>
    <w:rsid w:val="009B021A"/>
    <w:rsid w:val="009B0C61"/>
    <w:rsid w:val="009B0C96"/>
    <w:rsid w:val="009B1818"/>
    <w:rsid w:val="009B1BA8"/>
    <w:rsid w:val="009B1F3B"/>
    <w:rsid w:val="009B4F5F"/>
    <w:rsid w:val="009B5B54"/>
    <w:rsid w:val="009B5EB0"/>
    <w:rsid w:val="009B67F9"/>
    <w:rsid w:val="009B71DE"/>
    <w:rsid w:val="009B72D2"/>
    <w:rsid w:val="009B759B"/>
    <w:rsid w:val="009C0248"/>
    <w:rsid w:val="009C0C5E"/>
    <w:rsid w:val="009C0F3F"/>
    <w:rsid w:val="009C207E"/>
    <w:rsid w:val="009C419C"/>
    <w:rsid w:val="009C4298"/>
    <w:rsid w:val="009C4791"/>
    <w:rsid w:val="009C5025"/>
    <w:rsid w:val="009C7E60"/>
    <w:rsid w:val="009D0D4C"/>
    <w:rsid w:val="009D2140"/>
    <w:rsid w:val="009D309A"/>
    <w:rsid w:val="009D32E7"/>
    <w:rsid w:val="009D5492"/>
    <w:rsid w:val="009D653D"/>
    <w:rsid w:val="009D6D0E"/>
    <w:rsid w:val="009D6DE6"/>
    <w:rsid w:val="009E01C7"/>
    <w:rsid w:val="009E10F9"/>
    <w:rsid w:val="009E18CB"/>
    <w:rsid w:val="009E1E3B"/>
    <w:rsid w:val="009E21DE"/>
    <w:rsid w:val="009E39D2"/>
    <w:rsid w:val="009E46C6"/>
    <w:rsid w:val="009E70A0"/>
    <w:rsid w:val="009E7C10"/>
    <w:rsid w:val="009E7CFF"/>
    <w:rsid w:val="009F06A7"/>
    <w:rsid w:val="009F1275"/>
    <w:rsid w:val="009F225D"/>
    <w:rsid w:val="009F3212"/>
    <w:rsid w:val="009F3669"/>
    <w:rsid w:val="009F3E74"/>
    <w:rsid w:val="009F573C"/>
    <w:rsid w:val="009F70ED"/>
    <w:rsid w:val="009F7647"/>
    <w:rsid w:val="009F78BB"/>
    <w:rsid w:val="00A01C4A"/>
    <w:rsid w:val="00A01EA7"/>
    <w:rsid w:val="00A023A6"/>
    <w:rsid w:val="00A028F1"/>
    <w:rsid w:val="00A03E41"/>
    <w:rsid w:val="00A05D98"/>
    <w:rsid w:val="00A07DC7"/>
    <w:rsid w:val="00A0E7D1"/>
    <w:rsid w:val="00A11D6A"/>
    <w:rsid w:val="00A13445"/>
    <w:rsid w:val="00A13971"/>
    <w:rsid w:val="00A143A2"/>
    <w:rsid w:val="00A162A2"/>
    <w:rsid w:val="00A164B9"/>
    <w:rsid w:val="00A1724F"/>
    <w:rsid w:val="00A21B3E"/>
    <w:rsid w:val="00A22B37"/>
    <w:rsid w:val="00A232CE"/>
    <w:rsid w:val="00A237C0"/>
    <w:rsid w:val="00A23C4A"/>
    <w:rsid w:val="00A2434C"/>
    <w:rsid w:val="00A26BEA"/>
    <w:rsid w:val="00A27831"/>
    <w:rsid w:val="00A31566"/>
    <w:rsid w:val="00A31795"/>
    <w:rsid w:val="00A3198C"/>
    <w:rsid w:val="00A32E9A"/>
    <w:rsid w:val="00A33724"/>
    <w:rsid w:val="00A33D94"/>
    <w:rsid w:val="00A34E06"/>
    <w:rsid w:val="00A34FFB"/>
    <w:rsid w:val="00A37203"/>
    <w:rsid w:val="00A37288"/>
    <w:rsid w:val="00A374D6"/>
    <w:rsid w:val="00A40CA9"/>
    <w:rsid w:val="00A425AA"/>
    <w:rsid w:val="00A445BC"/>
    <w:rsid w:val="00A455FC"/>
    <w:rsid w:val="00A460AB"/>
    <w:rsid w:val="00A460EE"/>
    <w:rsid w:val="00A46BF0"/>
    <w:rsid w:val="00A47067"/>
    <w:rsid w:val="00A47C44"/>
    <w:rsid w:val="00A5077A"/>
    <w:rsid w:val="00A51584"/>
    <w:rsid w:val="00A51CBA"/>
    <w:rsid w:val="00A52EFC"/>
    <w:rsid w:val="00A53345"/>
    <w:rsid w:val="00A55B26"/>
    <w:rsid w:val="00A56423"/>
    <w:rsid w:val="00A567F1"/>
    <w:rsid w:val="00A63D6C"/>
    <w:rsid w:val="00A64805"/>
    <w:rsid w:val="00A64838"/>
    <w:rsid w:val="00A64DF8"/>
    <w:rsid w:val="00A65592"/>
    <w:rsid w:val="00A66862"/>
    <w:rsid w:val="00A679C9"/>
    <w:rsid w:val="00A67A27"/>
    <w:rsid w:val="00A67E73"/>
    <w:rsid w:val="00A7016D"/>
    <w:rsid w:val="00A70FE7"/>
    <w:rsid w:val="00A7539A"/>
    <w:rsid w:val="00A7717B"/>
    <w:rsid w:val="00A776C2"/>
    <w:rsid w:val="00A77932"/>
    <w:rsid w:val="00A8057A"/>
    <w:rsid w:val="00A817A8"/>
    <w:rsid w:val="00A826A4"/>
    <w:rsid w:val="00A832E8"/>
    <w:rsid w:val="00A9059A"/>
    <w:rsid w:val="00A92572"/>
    <w:rsid w:val="00A92F38"/>
    <w:rsid w:val="00A937DB"/>
    <w:rsid w:val="00A93B77"/>
    <w:rsid w:val="00A94874"/>
    <w:rsid w:val="00A948D2"/>
    <w:rsid w:val="00A94C01"/>
    <w:rsid w:val="00A95349"/>
    <w:rsid w:val="00A95EB0"/>
    <w:rsid w:val="00AA0568"/>
    <w:rsid w:val="00AA0D5E"/>
    <w:rsid w:val="00AA2A72"/>
    <w:rsid w:val="00AA3E39"/>
    <w:rsid w:val="00AA60D3"/>
    <w:rsid w:val="00AA7FED"/>
    <w:rsid w:val="00AB0128"/>
    <w:rsid w:val="00AB02BF"/>
    <w:rsid w:val="00AB2207"/>
    <w:rsid w:val="00AB2FF8"/>
    <w:rsid w:val="00AB300A"/>
    <w:rsid w:val="00AB34E9"/>
    <w:rsid w:val="00AB3DE0"/>
    <w:rsid w:val="00AB3FFE"/>
    <w:rsid w:val="00AB5D79"/>
    <w:rsid w:val="00AB6C33"/>
    <w:rsid w:val="00AB7040"/>
    <w:rsid w:val="00AC00E7"/>
    <w:rsid w:val="00AC0EF4"/>
    <w:rsid w:val="00AC1771"/>
    <w:rsid w:val="00AC2066"/>
    <w:rsid w:val="00AC2344"/>
    <w:rsid w:val="00AC261F"/>
    <w:rsid w:val="00AC2CEF"/>
    <w:rsid w:val="00AC2E95"/>
    <w:rsid w:val="00AC31A9"/>
    <w:rsid w:val="00AC330E"/>
    <w:rsid w:val="00AC607E"/>
    <w:rsid w:val="00AC7F96"/>
    <w:rsid w:val="00AD10FE"/>
    <w:rsid w:val="00AD135D"/>
    <w:rsid w:val="00AD29B7"/>
    <w:rsid w:val="00AD3005"/>
    <w:rsid w:val="00AD32BF"/>
    <w:rsid w:val="00AD3672"/>
    <w:rsid w:val="00AD5E83"/>
    <w:rsid w:val="00AD687C"/>
    <w:rsid w:val="00AD6A7D"/>
    <w:rsid w:val="00AD6AD8"/>
    <w:rsid w:val="00AE05DF"/>
    <w:rsid w:val="00AE0B84"/>
    <w:rsid w:val="00AE0CEF"/>
    <w:rsid w:val="00AE0D0C"/>
    <w:rsid w:val="00AE0D72"/>
    <w:rsid w:val="00AE241C"/>
    <w:rsid w:val="00AE2F70"/>
    <w:rsid w:val="00AE39B7"/>
    <w:rsid w:val="00AE430E"/>
    <w:rsid w:val="00AE497C"/>
    <w:rsid w:val="00AE5203"/>
    <w:rsid w:val="00AE5BF4"/>
    <w:rsid w:val="00AE5D95"/>
    <w:rsid w:val="00AE62EF"/>
    <w:rsid w:val="00AE6D4E"/>
    <w:rsid w:val="00AF0386"/>
    <w:rsid w:val="00AF077D"/>
    <w:rsid w:val="00AF0DD4"/>
    <w:rsid w:val="00AF2EED"/>
    <w:rsid w:val="00AF3422"/>
    <w:rsid w:val="00AF4398"/>
    <w:rsid w:val="00AF43E7"/>
    <w:rsid w:val="00AF66F9"/>
    <w:rsid w:val="00AF6EF9"/>
    <w:rsid w:val="00B00A80"/>
    <w:rsid w:val="00B00C56"/>
    <w:rsid w:val="00B00CE6"/>
    <w:rsid w:val="00B00EC9"/>
    <w:rsid w:val="00B01DAE"/>
    <w:rsid w:val="00B020BC"/>
    <w:rsid w:val="00B058B0"/>
    <w:rsid w:val="00B061BF"/>
    <w:rsid w:val="00B06AD1"/>
    <w:rsid w:val="00B07461"/>
    <w:rsid w:val="00B079BA"/>
    <w:rsid w:val="00B1120E"/>
    <w:rsid w:val="00B151D7"/>
    <w:rsid w:val="00B157A3"/>
    <w:rsid w:val="00B15FAF"/>
    <w:rsid w:val="00B16678"/>
    <w:rsid w:val="00B176F6"/>
    <w:rsid w:val="00B21ED6"/>
    <w:rsid w:val="00B22AAB"/>
    <w:rsid w:val="00B2465B"/>
    <w:rsid w:val="00B25DD4"/>
    <w:rsid w:val="00B263B0"/>
    <w:rsid w:val="00B2674E"/>
    <w:rsid w:val="00B278EF"/>
    <w:rsid w:val="00B30A78"/>
    <w:rsid w:val="00B30EB7"/>
    <w:rsid w:val="00B31164"/>
    <w:rsid w:val="00B32633"/>
    <w:rsid w:val="00B336FF"/>
    <w:rsid w:val="00B35A09"/>
    <w:rsid w:val="00B364B9"/>
    <w:rsid w:val="00B37FF3"/>
    <w:rsid w:val="00B41D67"/>
    <w:rsid w:val="00B42FDC"/>
    <w:rsid w:val="00B43064"/>
    <w:rsid w:val="00B4350D"/>
    <w:rsid w:val="00B44052"/>
    <w:rsid w:val="00B44AED"/>
    <w:rsid w:val="00B472A2"/>
    <w:rsid w:val="00B478F9"/>
    <w:rsid w:val="00B47FAD"/>
    <w:rsid w:val="00B5053E"/>
    <w:rsid w:val="00B50CD7"/>
    <w:rsid w:val="00B51229"/>
    <w:rsid w:val="00B517E9"/>
    <w:rsid w:val="00B51FF1"/>
    <w:rsid w:val="00B529DE"/>
    <w:rsid w:val="00B52D5B"/>
    <w:rsid w:val="00B54D2D"/>
    <w:rsid w:val="00B550F5"/>
    <w:rsid w:val="00B55EB7"/>
    <w:rsid w:val="00B562E2"/>
    <w:rsid w:val="00B57186"/>
    <w:rsid w:val="00B60176"/>
    <w:rsid w:val="00B61071"/>
    <w:rsid w:val="00B6222B"/>
    <w:rsid w:val="00B642BF"/>
    <w:rsid w:val="00B65C98"/>
    <w:rsid w:val="00B66A4E"/>
    <w:rsid w:val="00B71E00"/>
    <w:rsid w:val="00B74BB5"/>
    <w:rsid w:val="00B74E60"/>
    <w:rsid w:val="00B763BC"/>
    <w:rsid w:val="00B80DA2"/>
    <w:rsid w:val="00B8163D"/>
    <w:rsid w:val="00B81694"/>
    <w:rsid w:val="00B838D6"/>
    <w:rsid w:val="00B84048"/>
    <w:rsid w:val="00B846B2"/>
    <w:rsid w:val="00B8527A"/>
    <w:rsid w:val="00B85C2A"/>
    <w:rsid w:val="00B86F9A"/>
    <w:rsid w:val="00B87131"/>
    <w:rsid w:val="00B875C9"/>
    <w:rsid w:val="00B87B7E"/>
    <w:rsid w:val="00B87D9F"/>
    <w:rsid w:val="00B90DC8"/>
    <w:rsid w:val="00B90F1D"/>
    <w:rsid w:val="00B9150D"/>
    <w:rsid w:val="00B91A63"/>
    <w:rsid w:val="00B922AE"/>
    <w:rsid w:val="00B92C5B"/>
    <w:rsid w:val="00B9346C"/>
    <w:rsid w:val="00B93936"/>
    <w:rsid w:val="00B94BF1"/>
    <w:rsid w:val="00B94D32"/>
    <w:rsid w:val="00B95BC7"/>
    <w:rsid w:val="00BA0BCA"/>
    <w:rsid w:val="00BA2751"/>
    <w:rsid w:val="00BA2DF4"/>
    <w:rsid w:val="00BA2E90"/>
    <w:rsid w:val="00BA3874"/>
    <w:rsid w:val="00BA425C"/>
    <w:rsid w:val="00BA49F4"/>
    <w:rsid w:val="00BA5242"/>
    <w:rsid w:val="00BA7BDF"/>
    <w:rsid w:val="00BB0204"/>
    <w:rsid w:val="00BB1685"/>
    <w:rsid w:val="00BB2017"/>
    <w:rsid w:val="00BB21F1"/>
    <w:rsid w:val="00BB2DA1"/>
    <w:rsid w:val="00BB300D"/>
    <w:rsid w:val="00BB3AE9"/>
    <w:rsid w:val="00BB4451"/>
    <w:rsid w:val="00BB480A"/>
    <w:rsid w:val="00BB798B"/>
    <w:rsid w:val="00BC0456"/>
    <w:rsid w:val="00BC069B"/>
    <w:rsid w:val="00BC22FE"/>
    <w:rsid w:val="00BC240C"/>
    <w:rsid w:val="00BC3482"/>
    <w:rsid w:val="00BC4792"/>
    <w:rsid w:val="00BC5ACC"/>
    <w:rsid w:val="00BC61F8"/>
    <w:rsid w:val="00BC68B9"/>
    <w:rsid w:val="00BD0ED5"/>
    <w:rsid w:val="00BD2126"/>
    <w:rsid w:val="00BD21B3"/>
    <w:rsid w:val="00BD2D84"/>
    <w:rsid w:val="00BD3116"/>
    <w:rsid w:val="00BD4185"/>
    <w:rsid w:val="00BD41F6"/>
    <w:rsid w:val="00BD4FD8"/>
    <w:rsid w:val="00BD5B3F"/>
    <w:rsid w:val="00BD7174"/>
    <w:rsid w:val="00BD71B2"/>
    <w:rsid w:val="00BD7F43"/>
    <w:rsid w:val="00BE0050"/>
    <w:rsid w:val="00BE054E"/>
    <w:rsid w:val="00BE0616"/>
    <w:rsid w:val="00BE29DD"/>
    <w:rsid w:val="00BE2A78"/>
    <w:rsid w:val="00BE2B94"/>
    <w:rsid w:val="00BE4EA9"/>
    <w:rsid w:val="00BE5265"/>
    <w:rsid w:val="00BE683C"/>
    <w:rsid w:val="00BE6F0F"/>
    <w:rsid w:val="00BE72D9"/>
    <w:rsid w:val="00BF31B9"/>
    <w:rsid w:val="00BF4439"/>
    <w:rsid w:val="00BF476A"/>
    <w:rsid w:val="00BF53D1"/>
    <w:rsid w:val="00BF5A5B"/>
    <w:rsid w:val="00BF6B70"/>
    <w:rsid w:val="00BF6FE8"/>
    <w:rsid w:val="00C01C51"/>
    <w:rsid w:val="00C0288C"/>
    <w:rsid w:val="00C02DBF"/>
    <w:rsid w:val="00C032A2"/>
    <w:rsid w:val="00C03FBA"/>
    <w:rsid w:val="00C051A0"/>
    <w:rsid w:val="00C0532D"/>
    <w:rsid w:val="00C053F1"/>
    <w:rsid w:val="00C0545F"/>
    <w:rsid w:val="00C06015"/>
    <w:rsid w:val="00C061A6"/>
    <w:rsid w:val="00C073AD"/>
    <w:rsid w:val="00C07633"/>
    <w:rsid w:val="00C0786B"/>
    <w:rsid w:val="00C10950"/>
    <w:rsid w:val="00C1142C"/>
    <w:rsid w:val="00C13118"/>
    <w:rsid w:val="00C141AA"/>
    <w:rsid w:val="00C15D86"/>
    <w:rsid w:val="00C16D5C"/>
    <w:rsid w:val="00C16EDF"/>
    <w:rsid w:val="00C174D0"/>
    <w:rsid w:val="00C17993"/>
    <w:rsid w:val="00C17EBF"/>
    <w:rsid w:val="00C20F33"/>
    <w:rsid w:val="00C21911"/>
    <w:rsid w:val="00C21CE3"/>
    <w:rsid w:val="00C231D2"/>
    <w:rsid w:val="00C23238"/>
    <w:rsid w:val="00C24092"/>
    <w:rsid w:val="00C248D0"/>
    <w:rsid w:val="00C24D50"/>
    <w:rsid w:val="00C263B9"/>
    <w:rsid w:val="00C26F75"/>
    <w:rsid w:val="00C271D6"/>
    <w:rsid w:val="00C31E9F"/>
    <w:rsid w:val="00C31F92"/>
    <w:rsid w:val="00C334C8"/>
    <w:rsid w:val="00C33A42"/>
    <w:rsid w:val="00C342B4"/>
    <w:rsid w:val="00C34F70"/>
    <w:rsid w:val="00C369E9"/>
    <w:rsid w:val="00C41F27"/>
    <w:rsid w:val="00C41FD1"/>
    <w:rsid w:val="00C4261B"/>
    <w:rsid w:val="00C442E9"/>
    <w:rsid w:val="00C459BB"/>
    <w:rsid w:val="00C46110"/>
    <w:rsid w:val="00C4691C"/>
    <w:rsid w:val="00C47C09"/>
    <w:rsid w:val="00C51AC3"/>
    <w:rsid w:val="00C52937"/>
    <w:rsid w:val="00C534AD"/>
    <w:rsid w:val="00C53530"/>
    <w:rsid w:val="00C539B7"/>
    <w:rsid w:val="00C55AD3"/>
    <w:rsid w:val="00C567CC"/>
    <w:rsid w:val="00C56BF7"/>
    <w:rsid w:val="00C575E7"/>
    <w:rsid w:val="00C57669"/>
    <w:rsid w:val="00C57DD4"/>
    <w:rsid w:val="00C60EAC"/>
    <w:rsid w:val="00C61414"/>
    <w:rsid w:val="00C621FC"/>
    <w:rsid w:val="00C622CA"/>
    <w:rsid w:val="00C6265D"/>
    <w:rsid w:val="00C639F8"/>
    <w:rsid w:val="00C63ECF"/>
    <w:rsid w:val="00C641CD"/>
    <w:rsid w:val="00C64384"/>
    <w:rsid w:val="00C64CFB"/>
    <w:rsid w:val="00C67524"/>
    <w:rsid w:val="00C67DCD"/>
    <w:rsid w:val="00C72309"/>
    <w:rsid w:val="00C730BE"/>
    <w:rsid w:val="00C731E1"/>
    <w:rsid w:val="00C7359D"/>
    <w:rsid w:val="00C7370A"/>
    <w:rsid w:val="00C7391C"/>
    <w:rsid w:val="00C742BC"/>
    <w:rsid w:val="00C747E2"/>
    <w:rsid w:val="00C76B1F"/>
    <w:rsid w:val="00C77043"/>
    <w:rsid w:val="00C804D7"/>
    <w:rsid w:val="00C80A66"/>
    <w:rsid w:val="00C843CF"/>
    <w:rsid w:val="00C865A3"/>
    <w:rsid w:val="00C872FC"/>
    <w:rsid w:val="00C87E3B"/>
    <w:rsid w:val="00C906F0"/>
    <w:rsid w:val="00C90855"/>
    <w:rsid w:val="00C913B5"/>
    <w:rsid w:val="00C928C4"/>
    <w:rsid w:val="00C92A84"/>
    <w:rsid w:val="00C93333"/>
    <w:rsid w:val="00C93D05"/>
    <w:rsid w:val="00C94D7C"/>
    <w:rsid w:val="00C94E64"/>
    <w:rsid w:val="00C94F7D"/>
    <w:rsid w:val="00C951AF"/>
    <w:rsid w:val="00C96947"/>
    <w:rsid w:val="00C96A71"/>
    <w:rsid w:val="00C97514"/>
    <w:rsid w:val="00CA0322"/>
    <w:rsid w:val="00CA0981"/>
    <w:rsid w:val="00CA1211"/>
    <w:rsid w:val="00CA2377"/>
    <w:rsid w:val="00CA3A48"/>
    <w:rsid w:val="00CA6209"/>
    <w:rsid w:val="00CB0A4A"/>
    <w:rsid w:val="00CB0C9D"/>
    <w:rsid w:val="00CB1ED7"/>
    <w:rsid w:val="00CB287C"/>
    <w:rsid w:val="00CB3A65"/>
    <w:rsid w:val="00CB3AAA"/>
    <w:rsid w:val="00CB577C"/>
    <w:rsid w:val="00CB6CF5"/>
    <w:rsid w:val="00CB7559"/>
    <w:rsid w:val="00CC207E"/>
    <w:rsid w:val="00CC24C3"/>
    <w:rsid w:val="00CC3B58"/>
    <w:rsid w:val="00CC51BC"/>
    <w:rsid w:val="00CC5B43"/>
    <w:rsid w:val="00CC6145"/>
    <w:rsid w:val="00CC661D"/>
    <w:rsid w:val="00CC700B"/>
    <w:rsid w:val="00CC713E"/>
    <w:rsid w:val="00CC7CAC"/>
    <w:rsid w:val="00CD04BD"/>
    <w:rsid w:val="00CD29CA"/>
    <w:rsid w:val="00CD2D54"/>
    <w:rsid w:val="00CD2F2B"/>
    <w:rsid w:val="00CD5138"/>
    <w:rsid w:val="00CD5423"/>
    <w:rsid w:val="00CD5463"/>
    <w:rsid w:val="00CD547C"/>
    <w:rsid w:val="00CD56E6"/>
    <w:rsid w:val="00CD5BEE"/>
    <w:rsid w:val="00CD64C5"/>
    <w:rsid w:val="00CE08BB"/>
    <w:rsid w:val="00CE0994"/>
    <w:rsid w:val="00CE136B"/>
    <w:rsid w:val="00CE249C"/>
    <w:rsid w:val="00CE374D"/>
    <w:rsid w:val="00CE3C9B"/>
    <w:rsid w:val="00CE55A9"/>
    <w:rsid w:val="00CE7040"/>
    <w:rsid w:val="00CF0607"/>
    <w:rsid w:val="00CF0F42"/>
    <w:rsid w:val="00CF17C7"/>
    <w:rsid w:val="00CF197A"/>
    <w:rsid w:val="00CF1FB9"/>
    <w:rsid w:val="00CF3FA3"/>
    <w:rsid w:val="00CF4561"/>
    <w:rsid w:val="00CF5E40"/>
    <w:rsid w:val="00CF64FC"/>
    <w:rsid w:val="00CF6C48"/>
    <w:rsid w:val="00CF7119"/>
    <w:rsid w:val="00CF7A8C"/>
    <w:rsid w:val="00CF7B31"/>
    <w:rsid w:val="00CF7D0E"/>
    <w:rsid w:val="00CF7FB5"/>
    <w:rsid w:val="00D00A4C"/>
    <w:rsid w:val="00D0170E"/>
    <w:rsid w:val="00D018A6"/>
    <w:rsid w:val="00D0206A"/>
    <w:rsid w:val="00D02701"/>
    <w:rsid w:val="00D03FF6"/>
    <w:rsid w:val="00D04706"/>
    <w:rsid w:val="00D04907"/>
    <w:rsid w:val="00D05A3A"/>
    <w:rsid w:val="00D0700D"/>
    <w:rsid w:val="00D11AAD"/>
    <w:rsid w:val="00D12199"/>
    <w:rsid w:val="00D12287"/>
    <w:rsid w:val="00D13CD7"/>
    <w:rsid w:val="00D150A8"/>
    <w:rsid w:val="00D15E56"/>
    <w:rsid w:val="00D162A7"/>
    <w:rsid w:val="00D17828"/>
    <w:rsid w:val="00D17DE8"/>
    <w:rsid w:val="00D17ED9"/>
    <w:rsid w:val="00D17F4D"/>
    <w:rsid w:val="00D20C1F"/>
    <w:rsid w:val="00D21A8E"/>
    <w:rsid w:val="00D21E64"/>
    <w:rsid w:val="00D22475"/>
    <w:rsid w:val="00D23B75"/>
    <w:rsid w:val="00D23FCB"/>
    <w:rsid w:val="00D25466"/>
    <w:rsid w:val="00D26498"/>
    <w:rsid w:val="00D269ED"/>
    <w:rsid w:val="00D31B55"/>
    <w:rsid w:val="00D31EC5"/>
    <w:rsid w:val="00D32D4C"/>
    <w:rsid w:val="00D335C6"/>
    <w:rsid w:val="00D3370F"/>
    <w:rsid w:val="00D3392D"/>
    <w:rsid w:val="00D34051"/>
    <w:rsid w:val="00D3514E"/>
    <w:rsid w:val="00D35690"/>
    <w:rsid w:val="00D359CB"/>
    <w:rsid w:val="00D361BB"/>
    <w:rsid w:val="00D36C5C"/>
    <w:rsid w:val="00D36CC1"/>
    <w:rsid w:val="00D36FDC"/>
    <w:rsid w:val="00D37406"/>
    <w:rsid w:val="00D37790"/>
    <w:rsid w:val="00D402F8"/>
    <w:rsid w:val="00D40308"/>
    <w:rsid w:val="00D4034A"/>
    <w:rsid w:val="00D40609"/>
    <w:rsid w:val="00D40978"/>
    <w:rsid w:val="00D42134"/>
    <w:rsid w:val="00D4253C"/>
    <w:rsid w:val="00D436D5"/>
    <w:rsid w:val="00D4569C"/>
    <w:rsid w:val="00D46247"/>
    <w:rsid w:val="00D505EF"/>
    <w:rsid w:val="00D5195E"/>
    <w:rsid w:val="00D52886"/>
    <w:rsid w:val="00D52D91"/>
    <w:rsid w:val="00D52E33"/>
    <w:rsid w:val="00D5569D"/>
    <w:rsid w:val="00D55DB5"/>
    <w:rsid w:val="00D56438"/>
    <w:rsid w:val="00D56569"/>
    <w:rsid w:val="00D62AE4"/>
    <w:rsid w:val="00D65043"/>
    <w:rsid w:val="00D65308"/>
    <w:rsid w:val="00D65AB5"/>
    <w:rsid w:val="00D65DB4"/>
    <w:rsid w:val="00D674B4"/>
    <w:rsid w:val="00D679C5"/>
    <w:rsid w:val="00D67A86"/>
    <w:rsid w:val="00D67EC1"/>
    <w:rsid w:val="00D700C5"/>
    <w:rsid w:val="00D70794"/>
    <w:rsid w:val="00D71A56"/>
    <w:rsid w:val="00D7223A"/>
    <w:rsid w:val="00D724FE"/>
    <w:rsid w:val="00D73440"/>
    <w:rsid w:val="00D74302"/>
    <w:rsid w:val="00D74431"/>
    <w:rsid w:val="00D75FB5"/>
    <w:rsid w:val="00D762D8"/>
    <w:rsid w:val="00D76E61"/>
    <w:rsid w:val="00D77186"/>
    <w:rsid w:val="00D7725B"/>
    <w:rsid w:val="00D81F73"/>
    <w:rsid w:val="00D828CC"/>
    <w:rsid w:val="00D82C19"/>
    <w:rsid w:val="00D83250"/>
    <w:rsid w:val="00D833C7"/>
    <w:rsid w:val="00D847CF"/>
    <w:rsid w:val="00D84A0A"/>
    <w:rsid w:val="00D85747"/>
    <w:rsid w:val="00D865A4"/>
    <w:rsid w:val="00D86816"/>
    <w:rsid w:val="00D868B5"/>
    <w:rsid w:val="00D86CB2"/>
    <w:rsid w:val="00D877BC"/>
    <w:rsid w:val="00D87D21"/>
    <w:rsid w:val="00D87F3E"/>
    <w:rsid w:val="00D916F9"/>
    <w:rsid w:val="00D95374"/>
    <w:rsid w:val="00D95568"/>
    <w:rsid w:val="00D9606A"/>
    <w:rsid w:val="00D96152"/>
    <w:rsid w:val="00D9691D"/>
    <w:rsid w:val="00D96C89"/>
    <w:rsid w:val="00D96C9C"/>
    <w:rsid w:val="00D96DF1"/>
    <w:rsid w:val="00D97AE1"/>
    <w:rsid w:val="00DA67E4"/>
    <w:rsid w:val="00DA69D4"/>
    <w:rsid w:val="00DA7229"/>
    <w:rsid w:val="00DA7653"/>
    <w:rsid w:val="00DA7C60"/>
    <w:rsid w:val="00DB08E9"/>
    <w:rsid w:val="00DB229A"/>
    <w:rsid w:val="00DB23CE"/>
    <w:rsid w:val="00DB3B55"/>
    <w:rsid w:val="00DB4932"/>
    <w:rsid w:val="00DB4BAB"/>
    <w:rsid w:val="00DB56DD"/>
    <w:rsid w:val="00DB6F64"/>
    <w:rsid w:val="00DB7070"/>
    <w:rsid w:val="00DC2D50"/>
    <w:rsid w:val="00DC320E"/>
    <w:rsid w:val="00DC32E3"/>
    <w:rsid w:val="00DC3AFA"/>
    <w:rsid w:val="00DC3E26"/>
    <w:rsid w:val="00DC43A8"/>
    <w:rsid w:val="00DC4CAB"/>
    <w:rsid w:val="00DC5F24"/>
    <w:rsid w:val="00DC6351"/>
    <w:rsid w:val="00DC6895"/>
    <w:rsid w:val="00DD03F9"/>
    <w:rsid w:val="00DD0915"/>
    <w:rsid w:val="00DD18A2"/>
    <w:rsid w:val="00DD18F0"/>
    <w:rsid w:val="00DD1FEB"/>
    <w:rsid w:val="00DD25B4"/>
    <w:rsid w:val="00DD26AF"/>
    <w:rsid w:val="00DD2D16"/>
    <w:rsid w:val="00DD3A0A"/>
    <w:rsid w:val="00DD3DC5"/>
    <w:rsid w:val="00DD523C"/>
    <w:rsid w:val="00DD6E68"/>
    <w:rsid w:val="00DE0C57"/>
    <w:rsid w:val="00DE19A6"/>
    <w:rsid w:val="00DE33A5"/>
    <w:rsid w:val="00DE3602"/>
    <w:rsid w:val="00DE4D75"/>
    <w:rsid w:val="00DE74C5"/>
    <w:rsid w:val="00DF021C"/>
    <w:rsid w:val="00DF021D"/>
    <w:rsid w:val="00DF2442"/>
    <w:rsid w:val="00DF3EF1"/>
    <w:rsid w:val="00DF6746"/>
    <w:rsid w:val="00E0135B"/>
    <w:rsid w:val="00E015D5"/>
    <w:rsid w:val="00E01D91"/>
    <w:rsid w:val="00E027C9"/>
    <w:rsid w:val="00E0316F"/>
    <w:rsid w:val="00E0328D"/>
    <w:rsid w:val="00E0329B"/>
    <w:rsid w:val="00E03895"/>
    <w:rsid w:val="00E03B27"/>
    <w:rsid w:val="00E045C7"/>
    <w:rsid w:val="00E04816"/>
    <w:rsid w:val="00E04B2B"/>
    <w:rsid w:val="00E07228"/>
    <w:rsid w:val="00E103E2"/>
    <w:rsid w:val="00E121F2"/>
    <w:rsid w:val="00E15339"/>
    <w:rsid w:val="00E1552B"/>
    <w:rsid w:val="00E16FFF"/>
    <w:rsid w:val="00E21748"/>
    <w:rsid w:val="00E225B9"/>
    <w:rsid w:val="00E232D3"/>
    <w:rsid w:val="00E236ED"/>
    <w:rsid w:val="00E259BF"/>
    <w:rsid w:val="00E25FB3"/>
    <w:rsid w:val="00E312E4"/>
    <w:rsid w:val="00E31C02"/>
    <w:rsid w:val="00E31D1F"/>
    <w:rsid w:val="00E3200A"/>
    <w:rsid w:val="00E3243C"/>
    <w:rsid w:val="00E32E27"/>
    <w:rsid w:val="00E33EC1"/>
    <w:rsid w:val="00E34901"/>
    <w:rsid w:val="00E406C8"/>
    <w:rsid w:val="00E436A9"/>
    <w:rsid w:val="00E43993"/>
    <w:rsid w:val="00E445C2"/>
    <w:rsid w:val="00E44748"/>
    <w:rsid w:val="00E45541"/>
    <w:rsid w:val="00E46127"/>
    <w:rsid w:val="00E502E7"/>
    <w:rsid w:val="00E50745"/>
    <w:rsid w:val="00E50990"/>
    <w:rsid w:val="00E50C76"/>
    <w:rsid w:val="00E50FBA"/>
    <w:rsid w:val="00E512E4"/>
    <w:rsid w:val="00E5413B"/>
    <w:rsid w:val="00E546C3"/>
    <w:rsid w:val="00E5596E"/>
    <w:rsid w:val="00E55A7D"/>
    <w:rsid w:val="00E56417"/>
    <w:rsid w:val="00E571F7"/>
    <w:rsid w:val="00E60125"/>
    <w:rsid w:val="00E60B9A"/>
    <w:rsid w:val="00E60BCE"/>
    <w:rsid w:val="00E6284C"/>
    <w:rsid w:val="00E63141"/>
    <w:rsid w:val="00E63E44"/>
    <w:rsid w:val="00E64000"/>
    <w:rsid w:val="00E65810"/>
    <w:rsid w:val="00E66F38"/>
    <w:rsid w:val="00E670C3"/>
    <w:rsid w:val="00E67F1F"/>
    <w:rsid w:val="00E7128C"/>
    <w:rsid w:val="00E7139E"/>
    <w:rsid w:val="00E71B02"/>
    <w:rsid w:val="00E71E1F"/>
    <w:rsid w:val="00E735B2"/>
    <w:rsid w:val="00E74133"/>
    <w:rsid w:val="00E74F8F"/>
    <w:rsid w:val="00E7696E"/>
    <w:rsid w:val="00E76B9C"/>
    <w:rsid w:val="00E80412"/>
    <w:rsid w:val="00E834B6"/>
    <w:rsid w:val="00E83BD1"/>
    <w:rsid w:val="00E847B7"/>
    <w:rsid w:val="00E85A1A"/>
    <w:rsid w:val="00E860EC"/>
    <w:rsid w:val="00E90A87"/>
    <w:rsid w:val="00E91573"/>
    <w:rsid w:val="00E91C75"/>
    <w:rsid w:val="00E91E97"/>
    <w:rsid w:val="00E924FC"/>
    <w:rsid w:val="00E9263D"/>
    <w:rsid w:val="00E929A3"/>
    <w:rsid w:val="00E92FCC"/>
    <w:rsid w:val="00E9368B"/>
    <w:rsid w:val="00E945A4"/>
    <w:rsid w:val="00E9528E"/>
    <w:rsid w:val="00E9686C"/>
    <w:rsid w:val="00E976EE"/>
    <w:rsid w:val="00E97898"/>
    <w:rsid w:val="00E97A36"/>
    <w:rsid w:val="00EA0367"/>
    <w:rsid w:val="00EA0711"/>
    <w:rsid w:val="00EA092B"/>
    <w:rsid w:val="00EA21CD"/>
    <w:rsid w:val="00EA2923"/>
    <w:rsid w:val="00EA3E21"/>
    <w:rsid w:val="00EA457E"/>
    <w:rsid w:val="00EA4949"/>
    <w:rsid w:val="00EA5110"/>
    <w:rsid w:val="00EA582D"/>
    <w:rsid w:val="00EA68CF"/>
    <w:rsid w:val="00EA7437"/>
    <w:rsid w:val="00EA7CD1"/>
    <w:rsid w:val="00EB1254"/>
    <w:rsid w:val="00EB2095"/>
    <w:rsid w:val="00EB3ECC"/>
    <w:rsid w:val="00EB4B79"/>
    <w:rsid w:val="00EB5B81"/>
    <w:rsid w:val="00EB5C89"/>
    <w:rsid w:val="00EB5CB7"/>
    <w:rsid w:val="00EB63DD"/>
    <w:rsid w:val="00EB75A9"/>
    <w:rsid w:val="00EB7846"/>
    <w:rsid w:val="00EB7859"/>
    <w:rsid w:val="00EB7ABD"/>
    <w:rsid w:val="00EC00A6"/>
    <w:rsid w:val="00EC1454"/>
    <w:rsid w:val="00EC1572"/>
    <w:rsid w:val="00EC201C"/>
    <w:rsid w:val="00EC5BE8"/>
    <w:rsid w:val="00EC7009"/>
    <w:rsid w:val="00EC7D0C"/>
    <w:rsid w:val="00EC7EE7"/>
    <w:rsid w:val="00ED0E6D"/>
    <w:rsid w:val="00ED1441"/>
    <w:rsid w:val="00ED1A17"/>
    <w:rsid w:val="00ED23BE"/>
    <w:rsid w:val="00ED2842"/>
    <w:rsid w:val="00ED2FBF"/>
    <w:rsid w:val="00ED41EF"/>
    <w:rsid w:val="00ED4FD5"/>
    <w:rsid w:val="00ED540A"/>
    <w:rsid w:val="00ED57C4"/>
    <w:rsid w:val="00ED5D7B"/>
    <w:rsid w:val="00ED77A5"/>
    <w:rsid w:val="00ED7F95"/>
    <w:rsid w:val="00EE1385"/>
    <w:rsid w:val="00EE15EE"/>
    <w:rsid w:val="00EE264D"/>
    <w:rsid w:val="00EE3832"/>
    <w:rsid w:val="00EE3A28"/>
    <w:rsid w:val="00EE3CD5"/>
    <w:rsid w:val="00EE3ED7"/>
    <w:rsid w:val="00EE4059"/>
    <w:rsid w:val="00EE4A05"/>
    <w:rsid w:val="00EE551A"/>
    <w:rsid w:val="00EE57A0"/>
    <w:rsid w:val="00EE57DD"/>
    <w:rsid w:val="00EE604D"/>
    <w:rsid w:val="00EE64A3"/>
    <w:rsid w:val="00EE67AF"/>
    <w:rsid w:val="00EE690A"/>
    <w:rsid w:val="00EE710C"/>
    <w:rsid w:val="00EE77FE"/>
    <w:rsid w:val="00EF08E2"/>
    <w:rsid w:val="00EF0CB8"/>
    <w:rsid w:val="00EF1381"/>
    <w:rsid w:val="00EF2B71"/>
    <w:rsid w:val="00EF43BC"/>
    <w:rsid w:val="00EF64CF"/>
    <w:rsid w:val="00EF78B7"/>
    <w:rsid w:val="00EF7A88"/>
    <w:rsid w:val="00EF7DF4"/>
    <w:rsid w:val="00F00F7E"/>
    <w:rsid w:val="00F00F96"/>
    <w:rsid w:val="00F03491"/>
    <w:rsid w:val="00F040B8"/>
    <w:rsid w:val="00F04403"/>
    <w:rsid w:val="00F05187"/>
    <w:rsid w:val="00F05792"/>
    <w:rsid w:val="00F0626D"/>
    <w:rsid w:val="00F06B69"/>
    <w:rsid w:val="00F06C58"/>
    <w:rsid w:val="00F07332"/>
    <w:rsid w:val="00F078D7"/>
    <w:rsid w:val="00F1201E"/>
    <w:rsid w:val="00F12D0C"/>
    <w:rsid w:val="00F12DF0"/>
    <w:rsid w:val="00F13C6A"/>
    <w:rsid w:val="00F13F4F"/>
    <w:rsid w:val="00F14A13"/>
    <w:rsid w:val="00F158F1"/>
    <w:rsid w:val="00F15B50"/>
    <w:rsid w:val="00F15E1A"/>
    <w:rsid w:val="00F16332"/>
    <w:rsid w:val="00F167A2"/>
    <w:rsid w:val="00F17C21"/>
    <w:rsid w:val="00F17EC2"/>
    <w:rsid w:val="00F2015F"/>
    <w:rsid w:val="00F209DE"/>
    <w:rsid w:val="00F20A5F"/>
    <w:rsid w:val="00F21552"/>
    <w:rsid w:val="00F21A8B"/>
    <w:rsid w:val="00F220BD"/>
    <w:rsid w:val="00F22260"/>
    <w:rsid w:val="00F22A1E"/>
    <w:rsid w:val="00F23170"/>
    <w:rsid w:val="00F24039"/>
    <w:rsid w:val="00F24D38"/>
    <w:rsid w:val="00F24F7C"/>
    <w:rsid w:val="00F25531"/>
    <w:rsid w:val="00F256E2"/>
    <w:rsid w:val="00F25FB3"/>
    <w:rsid w:val="00F26BE6"/>
    <w:rsid w:val="00F26E99"/>
    <w:rsid w:val="00F27BD7"/>
    <w:rsid w:val="00F3107A"/>
    <w:rsid w:val="00F31799"/>
    <w:rsid w:val="00F31B11"/>
    <w:rsid w:val="00F35236"/>
    <w:rsid w:val="00F36876"/>
    <w:rsid w:val="00F368AD"/>
    <w:rsid w:val="00F36A68"/>
    <w:rsid w:val="00F37661"/>
    <w:rsid w:val="00F40C44"/>
    <w:rsid w:val="00F40CAA"/>
    <w:rsid w:val="00F40E5C"/>
    <w:rsid w:val="00F424B3"/>
    <w:rsid w:val="00F42EDD"/>
    <w:rsid w:val="00F4316E"/>
    <w:rsid w:val="00F439D2"/>
    <w:rsid w:val="00F43CE4"/>
    <w:rsid w:val="00F45733"/>
    <w:rsid w:val="00F4595B"/>
    <w:rsid w:val="00F46F13"/>
    <w:rsid w:val="00F50BF6"/>
    <w:rsid w:val="00F5182B"/>
    <w:rsid w:val="00F518DE"/>
    <w:rsid w:val="00F5199A"/>
    <w:rsid w:val="00F51AAC"/>
    <w:rsid w:val="00F51CE7"/>
    <w:rsid w:val="00F53010"/>
    <w:rsid w:val="00F535E7"/>
    <w:rsid w:val="00F53824"/>
    <w:rsid w:val="00F546C9"/>
    <w:rsid w:val="00F554E6"/>
    <w:rsid w:val="00F55E57"/>
    <w:rsid w:val="00F56221"/>
    <w:rsid w:val="00F56A2B"/>
    <w:rsid w:val="00F57B97"/>
    <w:rsid w:val="00F60863"/>
    <w:rsid w:val="00F60942"/>
    <w:rsid w:val="00F60B5C"/>
    <w:rsid w:val="00F619C9"/>
    <w:rsid w:val="00F62027"/>
    <w:rsid w:val="00F620EE"/>
    <w:rsid w:val="00F623C7"/>
    <w:rsid w:val="00F6556E"/>
    <w:rsid w:val="00F65632"/>
    <w:rsid w:val="00F65B67"/>
    <w:rsid w:val="00F66C9A"/>
    <w:rsid w:val="00F70CB2"/>
    <w:rsid w:val="00F722C0"/>
    <w:rsid w:val="00F73D1E"/>
    <w:rsid w:val="00F73D78"/>
    <w:rsid w:val="00F753E0"/>
    <w:rsid w:val="00F75AB5"/>
    <w:rsid w:val="00F77827"/>
    <w:rsid w:val="00F8160C"/>
    <w:rsid w:val="00F842B0"/>
    <w:rsid w:val="00F860B7"/>
    <w:rsid w:val="00F8E6A1"/>
    <w:rsid w:val="00F90D41"/>
    <w:rsid w:val="00F93790"/>
    <w:rsid w:val="00F93EE3"/>
    <w:rsid w:val="00F9439D"/>
    <w:rsid w:val="00F9536F"/>
    <w:rsid w:val="00F969CC"/>
    <w:rsid w:val="00F97707"/>
    <w:rsid w:val="00F979A8"/>
    <w:rsid w:val="00FA3D5A"/>
    <w:rsid w:val="00FA4B68"/>
    <w:rsid w:val="00FA5CD1"/>
    <w:rsid w:val="00FA5EE8"/>
    <w:rsid w:val="00FB0D76"/>
    <w:rsid w:val="00FB186A"/>
    <w:rsid w:val="00FB2120"/>
    <w:rsid w:val="00FB36A8"/>
    <w:rsid w:val="00FB430A"/>
    <w:rsid w:val="00FB47AF"/>
    <w:rsid w:val="00FB4E30"/>
    <w:rsid w:val="00FB5E12"/>
    <w:rsid w:val="00FB66AC"/>
    <w:rsid w:val="00FB6B03"/>
    <w:rsid w:val="00FB7202"/>
    <w:rsid w:val="00FB72F9"/>
    <w:rsid w:val="00FB75A8"/>
    <w:rsid w:val="00FC0A67"/>
    <w:rsid w:val="00FC0BB6"/>
    <w:rsid w:val="00FC2FE0"/>
    <w:rsid w:val="00FC3361"/>
    <w:rsid w:val="00FC3435"/>
    <w:rsid w:val="00FC3F38"/>
    <w:rsid w:val="00FC44CA"/>
    <w:rsid w:val="00FC55D6"/>
    <w:rsid w:val="00FD073A"/>
    <w:rsid w:val="00FD1F39"/>
    <w:rsid w:val="00FD2888"/>
    <w:rsid w:val="00FD2E0C"/>
    <w:rsid w:val="00FD348A"/>
    <w:rsid w:val="00FD52F1"/>
    <w:rsid w:val="00FD68CA"/>
    <w:rsid w:val="00FD69A0"/>
    <w:rsid w:val="00FD6D8C"/>
    <w:rsid w:val="00FE1FF9"/>
    <w:rsid w:val="00FE2059"/>
    <w:rsid w:val="00FE2E12"/>
    <w:rsid w:val="00FE48D1"/>
    <w:rsid w:val="00FE6796"/>
    <w:rsid w:val="00FE6995"/>
    <w:rsid w:val="00FF2F53"/>
    <w:rsid w:val="00FF3434"/>
    <w:rsid w:val="00FF4111"/>
    <w:rsid w:val="00FF48F5"/>
    <w:rsid w:val="00FF4A79"/>
    <w:rsid w:val="00FF4E14"/>
    <w:rsid w:val="00FF51F8"/>
    <w:rsid w:val="00FF5FA7"/>
    <w:rsid w:val="00FF674A"/>
    <w:rsid w:val="00FF70FA"/>
    <w:rsid w:val="01E6E1F4"/>
    <w:rsid w:val="023C3900"/>
    <w:rsid w:val="02C0EBFF"/>
    <w:rsid w:val="050274C8"/>
    <w:rsid w:val="05FE9F21"/>
    <w:rsid w:val="069B07EB"/>
    <w:rsid w:val="08300DAB"/>
    <w:rsid w:val="087D95C3"/>
    <w:rsid w:val="08E07A4C"/>
    <w:rsid w:val="0952522C"/>
    <w:rsid w:val="099133B0"/>
    <w:rsid w:val="09A473BB"/>
    <w:rsid w:val="09A6B69F"/>
    <w:rsid w:val="09C522DA"/>
    <w:rsid w:val="0AF3AE58"/>
    <w:rsid w:val="0B5C2C46"/>
    <w:rsid w:val="0CAE596A"/>
    <w:rsid w:val="0D33C7B5"/>
    <w:rsid w:val="0D808AE2"/>
    <w:rsid w:val="0D8A1A8A"/>
    <w:rsid w:val="0DD0D216"/>
    <w:rsid w:val="0E660368"/>
    <w:rsid w:val="0FAE8A65"/>
    <w:rsid w:val="109A0AEF"/>
    <w:rsid w:val="11D59514"/>
    <w:rsid w:val="11D97576"/>
    <w:rsid w:val="128CF42C"/>
    <w:rsid w:val="12AD4251"/>
    <w:rsid w:val="13C3A87E"/>
    <w:rsid w:val="13D65B7F"/>
    <w:rsid w:val="13ED0685"/>
    <w:rsid w:val="150C5602"/>
    <w:rsid w:val="1560F4D2"/>
    <w:rsid w:val="15F828A6"/>
    <w:rsid w:val="160395BB"/>
    <w:rsid w:val="1623D999"/>
    <w:rsid w:val="1627CF2D"/>
    <w:rsid w:val="1658A3DE"/>
    <w:rsid w:val="16C2093D"/>
    <w:rsid w:val="1701479F"/>
    <w:rsid w:val="17D9E64A"/>
    <w:rsid w:val="185AE87F"/>
    <w:rsid w:val="1918B863"/>
    <w:rsid w:val="19A7E299"/>
    <w:rsid w:val="1A48B470"/>
    <w:rsid w:val="1B30CC4C"/>
    <w:rsid w:val="1DD4BB5F"/>
    <w:rsid w:val="1E0856B6"/>
    <w:rsid w:val="1E4CC247"/>
    <w:rsid w:val="1E9A07C4"/>
    <w:rsid w:val="1F37F24D"/>
    <w:rsid w:val="1F706728"/>
    <w:rsid w:val="1FB64364"/>
    <w:rsid w:val="2229A8B3"/>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E87E2B"/>
    <w:rsid w:val="3661D099"/>
    <w:rsid w:val="3A52C039"/>
    <w:rsid w:val="3AA825AE"/>
    <w:rsid w:val="3C2DDAD3"/>
    <w:rsid w:val="3CC4AADF"/>
    <w:rsid w:val="4244EE1A"/>
    <w:rsid w:val="424E798F"/>
    <w:rsid w:val="42E2D9DC"/>
    <w:rsid w:val="4344117B"/>
    <w:rsid w:val="4484F007"/>
    <w:rsid w:val="44A2EA6F"/>
    <w:rsid w:val="44D07A57"/>
    <w:rsid w:val="44F2BFA9"/>
    <w:rsid w:val="468B9FE3"/>
    <w:rsid w:val="46A9F7C6"/>
    <w:rsid w:val="480136D8"/>
    <w:rsid w:val="4886BBF0"/>
    <w:rsid w:val="49144F2E"/>
    <w:rsid w:val="4B423D47"/>
    <w:rsid w:val="4B475704"/>
    <w:rsid w:val="4B4AB1B3"/>
    <w:rsid w:val="4B63E406"/>
    <w:rsid w:val="4DB5FA3C"/>
    <w:rsid w:val="4DCA6A46"/>
    <w:rsid w:val="4F536EAB"/>
    <w:rsid w:val="4F8C08D5"/>
    <w:rsid w:val="512DC58A"/>
    <w:rsid w:val="51C90509"/>
    <w:rsid w:val="545714F4"/>
    <w:rsid w:val="5550264D"/>
    <w:rsid w:val="55F92D0C"/>
    <w:rsid w:val="5674956D"/>
    <w:rsid w:val="56FB1626"/>
    <w:rsid w:val="57A64B72"/>
    <w:rsid w:val="58C82BC6"/>
    <w:rsid w:val="5B4F320C"/>
    <w:rsid w:val="5C2A6730"/>
    <w:rsid w:val="5CB0E766"/>
    <w:rsid w:val="5D2034C3"/>
    <w:rsid w:val="5F263015"/>
    <w:rsid w:val="637206B6"/>
    <w:rsid w:val="6727AE91"/>
    <w:rsid w:val="67D8E3AC"/>
    <w:rsid w:val="67F402AD"/>
    <w:rsid w:val="68107EE2"/>
    <w:rsid w:val="6A8821F6"/>
    <w:rsid w:val="6AB93885"/>
    <w:rsid w:val="6B139CE2"/>
    <w:rsid w:val="6BA7267C"/>
    <w:rsid w:val="6CA52D2A"/>
    <w:rsid w:val="6E29473C"/>
    <w:rsid w:val="6E4B91E8"/>
    <w:rsid w:val="6F0216B0"/>
    <w:rsid w:val="706DDB2B"/>
    <w:rsid w:val="722E31FF"/>
    <w:rsid w:val="726200BB"/>
    <w:rsid w:val="736F8300"/>
    <w:rsid w:val="741AF253"/>
    <w:rsid w:val="7424FA6C"/>
    <w:rsid w:val="74FD6A36"/>
    <w:rsid w:val="759858BD"/>
    <w:rsid w:val="760F41EB"/>
    <w:rsid w:val="76818B03"/>
    <w:rsid w:val="76D477D8"/>
    <w:rsid w:val="781B1A9C"/>
    <w:rsid w:val="78EE2151"/>
    <w:rsid w:val="794030BD"/>
    <w:rsid w:val="7974E8C7"/>
    <w:rsid w:val="7A60DF96"/>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4BE3F4"/>
  <w15:chartTrackingRefBased/>
  <w15:docId w15:val="{812E6CC8-D2D9-4086-8F58-E3CBA5E8E4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C24D50"/>
    <w:pPr>
      <w:widowControl w:val="0"/>
      <w:jc w:val="both"/>
    </w:pPr>
    <w:rPr>
      <w:rFonts w:ascii="Arial" w:hAnsi="Arial"/>
      <w:sz w:val="22"/>
      <w:szCs w:val="22"/>
      <w:lang w:eastAsia="en-US"/>
    </w:rPr>
  </w:style>
  <w:style w:type="paragraph" w:styleId="Heading1">
    <w:name w:val="heading 1"/>
    <w:basedOn w:val="Normal"/>
    <w:link w:val="Heading1Char"/>
    <w:uiPriority w:val="1"/>
    <w:qFormat/>
    <w:rsid w:val="00D36FDC"/>
    <w:pPr>
      <w:ind w:left="101"/>
      <w:outlineLvl w:val="0"/>
    </w:pPr>
    <w:rPr>
      <w:rFonts w:eastAsia="Arial"/>
      <w:b/>
      <w:bCs/>
      <w:sz w:val="24"/>
      <w:szCs w:val="24"/>
    </w:rPr>
  </w:style>
  <w:style w:type="paragraph" w:styleId="Heading2">
    <w:name w:val="heading 2"/>
    <w:basedOn w:val="Normal"/>
    <w:next w:val="Normal"/>
    <w:link w:val="Heading2Ch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Heading3">
    <w:name w:val="heading 3"/>
    <w:basedOn w:val="Normal"/>
    <w:next w:val="Normal"/>
    <w:link w:val="Heading3Char"/>
    <w:uiPriority w:val="9"/>
    <w:unhideWhenUsed/>
    <w:qFormat/>
    <w:rsid w:val="000703CF"/>
    <w:pPr>
      <w:keepNext/>
      <w:spacing w:before="240" w:after="60"/>
      <w:outlineLvl w:val="2"/>
    </w:pPr>
    <w:rPr>
      <w:rFonts w:eastAsiaTheme="majorEastAsia" w:cstheme="majorBidi"/>
      <w:b/>
      <w:bCs/>
      <w:sz w:val="24"/>
      <w:szCs w:val="26"/>
    </w:rPr>
  </w:style>
  <w:style w:type="paragraph" w:styleId="Heading4">
    <w:name w:val="heading 4"/>
    <w:basedOn w:val="Normal"/>
    <w:next w:val="Normal"/>
    <w:link w:val="Heading4Char"/>
    <w:uiPriority w:val="9"/>
    <w:unhideWhenUsed/>
    <w:qFormat/>
    <w:rsid w:val="007D64E8"/>
    <w:pPr>
      <w:keepNext/>
      <w:spacing w:before="240" w:after="60"/>
      <w:outlineLvl w:val="3"/>
    </w:pPr>
    <w:rPr>
      <w:rFonts w:asciiTheme="minorHAnsi" w:hAnsiTheme="minorHAnsi" w:eastAsiaTheme="minorEastAsia" w:cstheme="minorBidi"/>
      <w:b/>
      <w:bCs/>
      <w:sz w:val="28"/>
      <w:szCs w:val="28"/>
    </w:rPr>
  </w:style>
  <w:style w:type="paragraph" w:styleId="Heading5">
    <w:name w:val="heading 5"/>
    <w:basedOn w:val="Normal"/>
    <w:next w:val="Normal"/>
    <w:link w:val="Heading5Char"/>
    <w:uiPriority w:val="9"/>
    <w:unhideWhenUsed/>
    <w:qFormat/>
    <w:rsid w:val="008323CB"/>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D36FDC"/>
    <w:pPr>
      <w:ind w:left="101"/>
    </w:pPr>
    <w:rPr>
      <w:rFonts w:eastAsia="Arial"/>
      <w:sz w:val="24"/>
      <w:szCs w:val="24"/>
    </w:rPr>
  </w:style>
  <w:style w:type="paragraph" w:styleId="ListParagraph">
    <w:name w:val="List Paragraph"/>
    <w:aliases w:val="Chulito,Bolita,Párrafo de lista3,BOLA,Párrafo de lista21,BOLADEF,HOJA,Párrafo de lista1"/>
    <w:basedOn w:val="Normal"/>
    <w:link w:val="ListParagraphChar"/>
    <w:uiPriority w:val="34"/>
    <w:qFormat/>
    <w:rsid w:val="00D36FDC"/>
  </w:style>
  <w:style w:type="paragraph" w:styleId="TableParagraph" w:customStyle="1">
    <w:name w:val="Table Paragraph"/>
    <w:basedOn w:val="Normal"/>
    <w:uiPriority w:val="1"/>
    <w:qFormat/>
    <w:rsid w:val="00D36FDC"/>
  </w:style>
  <w:style w:type="paragraph" w:styleId="BalloonText">
    <w:name w:val="Balloon Text"/>
    <w:basedOn w:val="Normal"/>
    <w:link w:val="BalloonTextChar"/>
    <w:uiPriority w:val="99"/>
    <w:semiHidden/>
    <w:unhideWhenUsed/>
    <w:rsid w:val="00C4691C"/>
    <w:rPr>
      <w:rFonts w:ascii="Tahoma" w:hAnsi="Tahoma"/>
      <w:sz w:val="16"/>
      <w:szCs w:val="16"/>
      <w:lang w:val="x-none" w:eastAsia="x-none"/>
    </w:rPr>
  </w:style>
  <w:style w:type="character" w:styleId="BalloonTextChar" w:customStyle="1">
    <w:name w:val="Balloon Text Char"/>
    <w:link w:val="BalloonText"/>
    <w:uiPriority w:val="99"/>
    <w:semiHidden/>
    <w:rsid w:val="00C4691C"/>
    <w:rPr>
      <w:rFonts w:ascii="Tahoma" w:hAnsi="Tahoma" w:cs="Tahoma"/>
      <w:sz w:val="16"/>
      <w:szCs w:val="16"/>
    </w:rPr>
  </w:style>
  <w:style w:type="character" w:styleId="Heading2Char" w:customStyle="1">
    <w:name w:val="Heading 2 Char"/>
    <w:link w:val="Heading2"/>
    <w:uiPriority w:val="9"/>
    <w:rsid w:val="00752262"/>
    <w:rPr>
      <w:rFonts w:ascii="Arial" w:hAnsi="Arial" w:eastAsia="Times New Roman"/>
      <w:b/>
      <w:bCs/>
      <w:color w:val="000000" w:themeColor="text1"/>
      <w:sz w:val="22"/>
      <w:szCs w:val="26"/>
      <w:lang w:val="x-none" w:eastAsia="x-none"/>
    </w:rPr>
  </w:style>
  <w:style w:type="paragraph" w:styleId="TOCHeading">
    <w:name w:val="TOC Heading"/>
    <w:basedOn w:val="Heading1"/>
    <w:next w:val="Normal"/>
    <w:uiPriority w:val="39"/>
    <w:unhideWhenUsed/>
    <w:qFormat/>
    <w:rsid w:val="00C4691C"/>
    <w:pPr>
      <w:keepNext/>
      <w:keepLines/>
      <w:widowControl/>
      <w:spacing w:before="480" w:line="276" w:lineRule="auto"/>
      <w:ind w:left="0"/>
      <w:outlineLvl w:val="9"/>
    </w:pPr>
    <w:rPr>
      <w:rFonts w:ascii="Cambria" w:hAnsi="Cambria" w:eastAsia="Times New Roman"/>
      <w:color w:val="365F91"/>
      <w:sz w:val="28"/>
      <w:szCs w:val="28"/>
      <w:lang w:val="es-ES"/>
    </w:rPr>
  </w:style>
  <w:style w:type="paragraph" w:styleId="TOC1">
    <w:name w:val="toc 1"/>
    <w:basedOn w:val="Normal"/>
    <w:next w:val="Normal"/>
    <w:autoRedefine/>
    <w:uiPriority w:val="39"/>
    <w:unhideWhenUsed/>
    <w:rsid w:val="00C4691C"/>
    <w:pPr>
      <w:spacing w:after="100"/>
    </w:pPr>
  </w:style>
  <w:style w:type="paragraph" w:styleId="TOC2">
    <w:name w:val="toc 2"/>
    <w:basedOn w:val="Normal"/>
    <w:next w:val="Normal"/>
    <w:autoRedefine/>
    <w:uiPriority w:val="39"/>
    <w:unhideWhenUsed/>
    <w:rsid w:val="00C4691C"/>
    <w:pPr>
      <w:spacing w:after="100"/>
      <w:ind w:left="220"/>
    </w:pPr>
  </w:style>
  <w:style w:type="character" w:styleId="Hyperlink">
    <w:name w:val="Hyperlink"/>
    <w:uiPriority w:val="99"/>
    <w:unhideWhenUsed/>
    <w:rsid w:val="00C4691C"/>
    <w:rPr>
      <w:color w:val="0000FF"/>
      <w:u w:val="single"/>
    </w:rPr>
  </w:style>
  <w:style w:type="paragraph" w:styleId="DocumentMap">
    <w:name w:val="Document Map"/>
    <w:basedOn w:val="Normal"/>
    <w:link w:val="DocumentMapChar"/>
    <w:uiPriority w:val="99"/>
    <w:semiHidden/>
    <w:unhideWhenUsed/>
    <w:rsid w:val="00C4691C"/>
    <w:rPr>
      <w:rFonts w:ascii="Tahoma" w:hAnsi="Tahoma"/>
      <w:sz w:val="16"/>
      <w:szCs w:val="16"/>
      <w:lang w:val="x-none" w:eastAsia="x-none"/>
    </w:rPr>
  </w:style>
  <w:style w:type="character" w:styleId="DocumentMapChar" w:customStyle="1">
    <w:name w:val="Document Map Char"/>
    <w:link w:val="DocumentMap"/>
    <w:uiPriority w:val="99"/>
    <w:semiHidden/>
    <w:rsid w:val="00C4691C"/>
    <w:rPr>
      <w:rFonts w:ascii="Tahoma" w:hAnsi="Tahoma" w:cs="Tahoma"/>
      <w:sz w:val="16"/>
      <w:szCs w:val="16"/>
    </w:rPr>
  </w:style>
  <w:style w:type="character" w:styleId="CommentReference">
    <w:name w:val="annotation reference"/>
    <w:uiPriority w:val="99"/>
    <w:semiHidden/>
    <w:unhideWhenUsed/>
    <w:rsid w:val="009B72D2"/>
    <w:rPr>
      <w:sz w:val="16"/>
      <w:szCs w:val="16"/>
    </w:rPr>
  </w:style>
  <w:style w:type="paragraph" w:styleId="CommentText">
    <w:name w:val="annotation text"/>
    <w:basedOn w:val="Normal"/>
    <w:link w:val="CommentTextChar"/>
    <w:uiPriority w:val="99"/>
    <w:semiHidden/>
    <w:unhideWhenUsed/>
    <w:rsid w:val="009B72D2"/>
    <w:rPr>
      <w:sz w:val="20"/>
      <w:szCs w:val="20"/>
      <w:lang w:val="en-US"/>
    </w:rPr>
  </w:style>
  <w:style w:type="character" w:styleId="CommentTextChar" w:customStyle="1">
    <w:name w:val="Comment Text Char"/>
    <w:link w:val="CommentText"/>
    <w:uiPriority w:val="99"/>
    <w:semiHidden/>
    <w:rsid w:val="009B72D2"/>
    <w:rPr>
      <w:lang w:val="en-US" w:eastAsia="en-US"/>
    </w:rPr>
  </w:style>
  <w:style w:type="paragraph" w:styleId="CommentSubject">
    <w:name w:val="annotation subject"/>
    <w:basedOn w:val="CommentText"/>
    <w:next w:val="CommentText"/>
    <w:link w:val="CommentSubjectChar"/>
    <w:uiPriority w:val="99"/>
    <w:semiHidden/>
    <w:unhideWhenUsed/>
    <w:rsid w:val="009B72D2"/>
    <w:rPr>
      <w:b/>
      <w:bCs/>
    </w:rPr>
  </w:style>
  <w:style w:type="character" w:styleId="CommentSubjectChar" w:customStyle="1">
    <w:name w:val="Comment Subject Char"/>
    <w:link w:val="CommentSubject"/>
    <w:uiPriority w:val="99"/>
    <w:semiHidden/>
    <w:rsid w:val="009B72D2"/>
    <w:rPr>
      <w:b/>
      <w:bCs/>
      <w:lang w:val="en-US" w:eastAsia="en-US"/>
    </w:rPr>
  </w:style>
  <w:style w:type="paragraph" w:styleId="FootnoteText">
    <w:name w:val="footnote text"/>
    <w:basedOn w:val="Normal"/>
    <w:link w:val="FootnoteTextChar"/>
    <w:uiPriority w:val="99"/>
    <w:semiHidden/>
    <w:unhideWhenUsed/>
    <w:rsid w:val="00B94BF1"/>
    <w:rPr>
      <w:sz w:val="20"/>
      <w:szCs w:val="20"/>
      <w:lang w:val="en-US"/>
    </w:rPr>
  </w:style>
  <w:style w:type="character" w:styleId="FootnoteTextChar" w:customStyle="1">
    <w:name w:val="Footnote Text Char"/>
    <w:link w:val="FootnoteText"/>
    <w:uiPriority w:val="99"/>
    <w:semiHidden/>
    <w:rsid w:val="00B94BF1"/>
    <w:rPr>
      <w:lang w:val="en-US" w:eastAsia="en-US"/>
    </w:rPr>
  </w:style>
  <w:style w:type="character" w:styleId="FootnoteReference">
    <w:name w:val="footnote reference"/>
    <w:aliases w:val="referencia nota al pie,Texto de nota al pie"/>
    <w:uiPriority w:val="99"/>
    <w:rsid w:val="00B94BF1"/>
    <w:rPr>
      <w:rFonts w:cs="Times New Roman"/>
      <w:vertAlign w:val="superscript"/>
    </w:rPr>
  </w:style>
  <w:style w:type="table" w:styleId="TableGrid">
    <w:name w:val="Table Grid"/>
    <w:basedOn w:val="TableNormal"/>
    <w:uiPriority w:val="59"/>
    <w:rsid w:val="00C16D5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hAnsi="Times New Roman" w:eastAsia="Times New Roman"/>
      <w:sz w:val="24"/>
      <w:szCs w:val="24"/>
      <w:lang w:eastAsia="es-CO"/>
    </w:rPr>
  </w:style>
  <w:style w:type="character" w:styleId="Heading1Char" w:customStyle="1">
    <w:name w:val="Heading 1 Char"/>
    <w:link w:val="Heading1"/>
    <w:uiPriority w:val="1"/>
    <w:rsid w:val="006D3C0E"/>
    <w:rPr>
      <w:rFonts w:ascii="Arial" w:hAnsi="Arial" w:eastAsia="Arial"/>
      <w:b/>
      <w:bCs/>
      <w:sz w:val="24"/>
      <w:szCs w:val="24"/>
      <w:lang w:val="en-US" w:eastAsia="en-US"/>
    </w:rPr>
  </w:style>
  <w:style w:type="character" w:styleId="BodyTextChar" w:customStyle="1">
    <w:name w:val="Body Text Char"/>
    <w:link w:val="BodyText"/>
    <w:uiPriority w:val="1"/>
    <w:rsid w:val="006D3C0E"/>
    <w:rPr>
      <w:rFonts w:ascii="Arial" w:hAnsi="Arial" w:eastAsia="Arial"/>
      <w:sz w:val="24"/>
      <w:szCs w:val="24"/>
      <w:lang w:val="en-US" w:eastAsia="en-US"/>
    </w:rPr>
  </w:style>
  <w:style w:type="paragraph" w:styleId="Header">
    <w:name w:val="header"/>
    <w:basedOn w:val="Normal"/>
    <w:link w:val="HeaderChar"/>
    <w:uiPriority w:val="99"/>
    <w:unhideWhenUsed/>
    <w:rsid w:val="00867174"/>
    <w:pPr>
      <w:tabs>
        <w:tab w:val="center" w:pos="4419"/>
        <w:tab w:val="right" w:pos="8838"/>
      </w:tabs>
    </w:pPr>
  </w:style>
  <w:style w:type="character" w:styleId="HeaderChar" w:customStyle="1">
    <w:name w:val="Header Char"/>
    <w:link w:val="Header"/>
    <w:uiPriority w:val="99"/>
    <w:rsid w:val="00867174"/>
    <w:rPr>
      <w:sz w:val="22"/>
      <w:szCs w:val="22"/>
      <w:lang w:eastAsia="en-US"/>
    </w:rPr>
  </w:style>
  <w:style w:type="paragraph" w:styleId="Footer">
    <w:name w:val="footer"/>
    <w:basedOn w:val="Normal"/>
    <w:link w:val="FooterChar"/>
    <w:uiPriority w:val="99"/>
    <w:unhideWhenUsed/>
    <w:rsid w:val="00867174"/>
    <w:pPr>
      <w:tabs>
        <w:tab w:val="center" w:pos="4419"/>
        <w:tab w:val="right" w:pos="8838"/>
      </w:tabs>
    </w:pPr>
  </w:style>
  <w:style w:type="character" w:styleId="FooterChar" w:customStyle="1">
    <w:name w:val="Footer Char"/>
    <w:link w:val="Footer"/>
    <w:uiPriority w:val="99"/>
    <w:rsid w:val="00867174"/>
    <w:rPr>
      <w:sz w:val="22"/>
      <w:szCs w:val="22"/>
      <w:lang w:eastAsia="en-US"/>
    </w:rPr>
  </w:style>
  <w:style w:type="character" w:styleId="Heading3Char" w:customStyle="1">
    <w:name w:val="Heading 3 Char"/>
    <w:basedOn w:val="DefaultParagraphFont"/>
    <w:link w:val="Heading3"/>
    <w:uiPriority w:val="9"/>
    <w:rsid w:val="000703CF"/>
    <w:rPr>
      <w:rFonts w:ascii="Arial" w:hAnsi="Arial" w:eastAsiaTheme="majorEastAsia" w:cstheme="majorBidi"/>
      <w:b/>
      <w:bCs/>
      <w:sz w:val="24"/>
      <w:szCs w:val="26"/>
      <w:lang w:eastAsia="en-US"/>
    </w:rPr>
  </w:style>
  <w:style w:type="character" w:styleId="Heading4Char" w:customStyle="1">
    <w:name w:val="Heading 4 Char"/>
    <w:basedOn w:val="DefaultParagraphFont"/>
    <w:link w:val="Heading4"/>
    <w:uiPriority w:val="9"/>
    <w:rsid w:val="007D64E8"/>
    <w:rPr>
      <w:rFonts w:asciiTheme="minorHAnsi" w:hAnsiTheme="minorHAnsi" w:eastAsiaTheme="minorEastAsia" w:cstheme="minorBidi"/>
      <w:b/>
      <w:bCs/>
      <w:sz w:val="28"/>
      <w:szCs w:val="28"/>
      <w:lang w:eastAsia="en-US"/>
    </w:rPr>
  </w:style>
  <w:style w:type="paragraph" w:styleId="TOC3">
    <w:name w:val="toc 3"/>
    <w:basedOn w:val="Normal"/>
    <w:next w:val="Normal"/>
    <w:autoRedefine/>
    <w:uiPriority w:val="39"/>
    <w:unhideWhenUsed/>
    <w:rsid w:val="00AB5D79"/>
    <w:pPr>
      <w:tabs>
        <w:tab w:val="left" w:pos="1320"/>
        <w:tab w:val="right" w:leader="dot" w:pos="9449"/>
      </w:tabs>
      <w:ind w:left="284"/>
    </w:pPr>
  </w:style>
  <w:style w:type="character" w:styleId="Heading5Char" w:customStyle="1">
    <w:name w:val="Heading 5 Char"/>
    <w:basedOn w:val="DefaultParagraphFont"/>
    <w:link w:val="Heading5"/>
    <w:uiPriority w:val="9"/>
    <w:rsid w:val="008323CB"/>
    <w:rPr>
      <w:rFonts w:asciiTheme="majorHAnsi" w:hAnsiTheme="majorHAnsi" w:eastAsiaTheme="majorEastAsia" w:cstheme="majorBidi"/>
      <w:color w:val="365F91" w:themeColor="accent1" w:themeShade="BF"/>
      <w:sz w:val="22"/>
      <w:szCs w:val="22"/>
      <w:lang w:eastAsia="en-US"/>
    </w:rPr>
  </w:style>
  <w:style w:type="paragraph" w:styleId="Caption">
    <w:name w:val="caption"/>
    <w:basedOn w:val="Normal"/>
    <w:next w:val="Normal"/>
    <w:uiPriority w:val="35"/>
    <w:unhideWhenUsed/>
    <w:qFormat/>
    <w:rsid w:val="00D13CD7"/>
    <w:pPr>
      <w:widowControl/>
      <w:spacing w:after="200" w:line="276" w:lineRule="auto"/>
    </w:pPr>
    <w:rPr>
      <w:b/>
      <w:bCs/>
      <w:sz w:val="20"/>
      <w:szCs w:val="20"/>
    </w:rPr>
  </w:style>
  <w:style w:type="table" w:styleId="GridTable6Colorful">
    <w:name w:val="Grid Table 6 Colorful"/>
    <w:basedOn w:val="TableNormal"/>
    <w:uiPriority w:val="51"/>
    <w:rsid w:val="00F25FB3"/>
    <w:rPr>
      <w:rFonts w:asciiTheme="minorHAnsi" w:hAnsiTheme="minorHAnsi" w:eastAsiaTheme="minorHAnsi" w:cstheme="minorBidi"/>
      <w:color w:val="000000" w:themeColor="text1"/>
      <w:sz w:val="22"/>
      <w:szCs w:val="22"/>
      <w:lang w:val="es-ES" w:eastAsia="en-US"/>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fault" w:customStyle="1">
    <w:name w:val="Default"/>
    <w:rsid w:val="00EA457E"/>
    <w:pPr>
      <w:autoSpaceDE w:val="0"/>
      <w:autoSpaceDN w:val="0"/>
      <w:adjustRightInd w:val="0"/>
    </w:pPr>
    <w:rPr>
      <w:rFonts w:ascii="Arial" w:hAnsi="Arial" w:cs="Arial" w:eastAsiaTheme="minorHAnsi"/>
      <w:color w:val="000000"/>
      <w:sz w:val="24"/>
      <w:szCs w:val="24"/>
      <w:lang w:eastAsia="en-US"/>
    </w:rPr>
  </w:style>
  <w:style w:type="character" w:styleId="ListParagraphChar" w:customStyle="1">
    <w:name w:val="List Paragraph Char"/>
    <w:aliases w:val="Chulito Char,Bolita Char,Párrafo de lista3 Char,BOLA Char,Párrafo de lista21 Char,BOLADEF Char,HOJA Char,Párrafo de lista1 Char"/>
    <w:link w:val="ListParagraph"/>
    <w:locked/>
    <w:rsid w:val="00EA457E"/>
    <w:rPr>
      <w:sz w:val="22"/>
      <w:szCs w:val="22"/>
      <w:lang w:eastAsia="en-US"/>
    </w:rPr>
  </w:style>
  <w:style w:type="table" w:styleId="GridTable2-Accent1">
    <w:name w:val="Grid Table 2 Accent 1"/>
    <w:basedOn w:val="TableNormal"/>
    <w:uiPriority w:val="47"/>
    <w:rsid w:val="004931E3"/>
    <w:pPr>
      <w:widowControl w:val="0"/>
    </w:pPr>
    <w:rPr>
      <w:rFonts w:cs="Calibri"/>
      <w:sz w:val="22"/>
      <w:szCs w:val="22"/>
      <w:lang w:eastAsia="en-US"/>
    </w:rPr>
    <w:tblPr>
      <w:tblStyleRowBandSize w:val="1"/>
      <w:tblStyleColBandSize w:val="1"/>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blPr/>
      <w:tcPr>
        <w:tcBorders>
          <w:top w:val="nil"/>
          <w:bottom w:val="single" w:color="95B3D7" w:themeColor="accent1" w:themeTint="99" w:sz="12" w:space="0"/>
          <w:insideH w:val="nil"/>
          <w:insideV w:val="nil"/>
        </w:tcBorders>
        <w:shd w:val="clear" w:color="auto" w:fill="FFFFFF" w:themeFill="background1"/>
      </w:tcPr>
    </w:tblStylePr>
    <w:tblStylePr w:type="lastRow">
      <w:rPr>
        <w:b/>
        <w:bCs/>
      </w:rPr>
      <w:tbl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stilo2" w:customStyle="1">
    <w:name w:val="Estilo2"/>
    <w:basedOn w:val="Heading1"/>
    <w:link w:val="Estilo2Car"/>
    <w:qFormat/>
    <w:rsid w:val="00885370"/>
    <w:pPr>
      <w:keepNext/>
      <w:keepLines/>
      <w:widowControl/>
      <w:numPr>
        <w:ilvl w:val="1"/>
        <w:numId w:val="20"/>
      </w:numPr>
      <w:spacing w:before="480"/>
    </w:pPr>
    <w:rPr>
      <w:rFonts w:cs="Arial" w:eastAsiaTheme="majorEastAsia"/>
      <w:lang w:val="en-US"/>
    </w:rPr>
  </w:style>
  <w:style w:type="character" w:styleId="Estilo2Car" w:customStyle="1">
    <w:name w:val="Estilo2 Car"/>
    <w:basedOn w:val="Heading1Char"/>
    <w:link w:val="Estilo2"/>
    <w:rsid w:val="00885370"/>
    <w:rPr>
      <w:rFonts w:ascii="Arial" w:hAnsi="Arial" w:cs="Arial" w:eastAsiaTheme="majorEastAsia"/>
      <w:b/>
      <w:bCs/>
      <w:sz w:val="24"/>
      <w:szCs w:val="24"/>
      <w:lang w:val="en-US" w:eastAsia="en-US"/>
    </w:rPr>
  </w:style>
  <w:style w:type="paragraph" w:styleId="TableofFigures">
    <w:name w:val="table of figures"/>
    <w:basedOn w:val="Normal"/>
    <w:next w:val="Normal"/>
    <w:uiPriority w:val="99"/>
    <w:unhideWhenUsed/>
    <w:rsid w:val="00844EB3"/>
  </w:style>
  <w:style w:type="paragraph" w:styleId="NoSpacing">
    <w:name w:val="No Spacing"/>
    <w:uiPriority w:val="1"/>
    <w:qFormat/>
    <w:rsid w:val="002B73F2"/>
    <w:pPr>
      <w:widowControl w:val="0"/>
      <w:jc w:val="both"/>
    </w:pPr>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5.jp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jpeg" Id="rId12" /><Relationship Type="http://schemas.microsoft.com/office/2007/relationships/hdphoto" Target="media/hdphoto1.wdp" Id="rId17" /><Relationship Type="http://schemas.openxmlformats.org/officeDocument/2006/relationships/chart" Target="charts/chart4.xm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7.png" Id="rId20" /><Relationship Type="http://schemas.openxmlformats.org/officeDocument/2006/relationships/image" Target="media/image12.emf"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chart" Target="charts/chart3.xml"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chart" Target="charts/chart2.xml" Id="rId23"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3.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chart" Target="charts/chart1.xml" Id="rId22" /><Relationship Type="http://schemas.openxmlformats.org/officeDocument/2006/relationships/image" Target="media/image10.emf" Id="rId27" /><Relationship Type="http://schemas.openxmlformats.org/officeDocument/2006/relationships/header" Target="header2.xml" Id="rId30" /><Relationship Type="http://schemas.openxmlformats.org/officeDocument/2006/relationships/webSettings" Target="webSettings.xml" Id="rId8" /></Relationships>
</file>

<file path=word/charts/_rels/chart1.xml.rels><?xml version="1.0" encoding="UTF-8" standalone="yes"?>
<Relationships xmlns="http://schemas.openxmlformats.org/package/2006/relationships"><Relationship Id="rId3" Type="http://schemas.openxmlformats.org/officeDocument/2006/relationships/oleObject" Target="file:///C:\Users\diana.reyes\AppData\Local\Temp\Informe%20de%20seguimiento%20presupuestal%20-%2030%20-%20septiembre%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2019.xlsx]Hoja4'!$B$13</c:f>
              <c:numCache>
                <c:formatCode>#,###,,</c:formatCode>
                <c:ptCount val="1"/>
                <c:pt idx="0">
                  <c:v>94567186442</c:v>
                </c:pt>
              </c:numCache>
            </c:numRef>
          </c:val>
          <c:extLst>
            <c:ext xmlns:c16="http://schemas.microsoft.com/office/drawing/2014/chart" uri="{C3380CC4-5D6E-409C-BE32-E72D297353CC}">
              <c16:uniqueId val="{00000000-F95A-45E7-9465-E90A9D9352AF}"/>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2019.xlsx]Hoja4'!$C$13</c:f>
              <c:numCache>
                <c:formatCode>#,###,,</c:formatCode>
                <c:ptCount val="1"/>
                <c:pt idx="0">
                  <c:v>87699587504</c:v>
                </c:pt>
              </c:numCache>
            </c:numRef>
          </c:val>
          <c:extLst>
            <c:ext xmlns:c16="http://schemas.microsoft.com/office/drawing/2014/chart" uri="{C3380CC4-5D6E-409C-BE32-E72D297353CC}">
              <c16:uniqueId val="{00000001-F95A-45E7-9465-E90A9D9352AF}"/>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2019.xlsx]Hoja4'!$D$13</c:f>
              <c:numCache>
                <c:formatCode>#,###,,</c:formatCode>
                <c:ptCount val="1"/>
                <c:pt idx="0">
                  <c:v>33587666357</c:v>
                </c:pt>
              </c:numCache>
            </c:numRef>
          </c:val>
          <c:extLst>
            <c:ext xmlns:c16="http://schemas.microsoft.com/office/drawing/2014/chart" uri="{C3380CC4-5D6E-409C-BE32-E72D297353CC}">
              <c16:uniqueId val="{00000002-F95A-45E7-9465-E90A9D9352AF}"/>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2019.xlsx]Hoja4'!$B$27</c:f>
              <c:numCache>
                <c:formatCode>#,###,,</c:formatCode>
                <c:ptCount val="1"/>
                <c:pt idx="0">
                  <c:v>6763188000</c:v>
                </c:pt>
              </c:numCache>
            </c:numRef>
          </c:val>
          <c:extLst>
            <c:ext xmlns:c16="http://schemas.microsoft.com/office/drawing/2014/chart" uri="{C3380CC4-5D6E-409C-BE32-E72D297353CC}">
              <c16:uniqueId val="{00000000-50A1-49AF-A9FA-7FD894858809}"/>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2019.xlsx]Hoja4'!$C$27</c:f>
              <c:numCache>
                <c:formatCode>#,###,,</c:formatCode>
                <c:ptCount val="1"/>
                <c:pt idx="0">
                  <c:v>6084303716</c:v>
                </c:pt>
              </c:numCache>
            </c:numRef>
          </c:val>
          <c:extLst>
            <c:ext xmlns:c16="http://schemas.microsoft.com/office/drawing/2014/chart" uri="{C3380CC4-5D6E-409C-BE32-E72D297353CC}">
              <c16:uniqueId val="{00000001-50A1-49AF-A9FA-7FD894858809}"/>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2019.xlsx]Hoja4'!$D$27</c:f>
              <c:numCache>
                <c:formatCode>#,###,,</c:formatCode>
                <c:ptCount val="1"/>
                <c:pt idx="0">
                  <c:v>3806490616</c:v>
                </c:pt>
              </c:numCache>
            </c:numRef>
          </c:val>
          <c:extLst>
            <c:ext xmlns:c16="http://schemas.microsoft.com/office/drawing/2014/chart" uri="{C3380CC4-5D6E-409C-BE32-E72D297353CC}">
              <c16:uniqueId val="{00000002-50A1-49AF-A9FA-7FD894858809}"/>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2019.xlsx]Hoja4'!$B$38</c:f>
              <c:numCache>
                <c:formatCode>#,###,,</c:formatCode>
                <c:ptCount val="1"/>
                <c:pt idx="0">
                  <c:v>3158985000</c:v>
                </c:pt>
              </c:numCache>
            </c:numRef>
          </c:val>
          <c:extLst>
            <c:ext xmlns:c16="http://schemas.microsoft.com/office/drawing/2014/chart" uri="{C3380CC4-5D6E-409C-BE32-E72D297353CC}">
              <c16:uniqueId val="{00000000-8333-4DB4-BC01-0F4B9625BC0D}"/>
            </c:ext>
          </c:extLst>
        </c:ser>
        <c:ser>
          <c:idx val="1"/>
          <c:order val="1"/>
          <c:tx>
            <c:strRef>
              <c:f>'[Informe de seguimiento presupuestal - 30 - septiembre 2019.xlsx]Hoja4'!$C$2</c:f>
              <c:strCache>
                <c:ptCount val="1"/>
                <c:pt idx="0">
                  <c:v>Total Compromisos</c:v>
                </c:pt>
              </c:strCache>
            </c:strRef>
          </c:tx>
          <c:spPr>
            <a:solidFill>
              <a:schemeClr val="accent6"/>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2-8333-4DB4-BC01-0F4B9625BC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2019.xlsx]Hoja4'!$C$38</c:f>
              <c:numCache>
                <c:formatCode>#,###,,</c:formatCode>
                <c:ptCount val="1"/>
                <c:pt idx="0">
                  <c:v>3079112378</c:v>
                </c:pt>
              </c:numCache>
            </c:numRef>
          </c:val>
          <c:extLst>
            <c:ext xmlns:c16="http://schemas.microsoft.com/office/drawing/2014/chart" uri="{C3380CC4-5D6E-409C-BE32-E72D297353CC}">
              <c16:uniqueId val="{00000003-8333-4DB4-BC01-0F4B9625BC0D}"/>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2019.xlsx]Hoja4'!$D$38</c:f>
              <c:numCache>
                <c:formatCode>#,###,,</c:formatCode>
                <c:ptCount val="1"/>
                <c:pt idx="0">
                  <c:v>1525631305</c:v>
                </c:pt>
              </c:numCache>
            </c:numRef>
          </c:val>
          <c:extLst>
            <c:ext xmlns:c16="http://schemas.microsoft.com/office/drawing/2014/chart" uri="{C3380CC4-5D6E-409C-BE32-E72D297353CC}">
              <c16:uniqueId val="{00000004-8333-4DB4-BC01-0F4B9625BC0D}"/>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'[Informe de seguimiento presupuestal - 30 - septiembre 2019.xlsx]Hoja4'!$B$2</c:f>
              <c:strCache>
                <c:ptCount val="1"/>
                <c:pt idx="0">
                  <c:v>Apropia Disp</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2019.xlsx]Hoja4'!$B$33</c:f>
              <c:numCache>
                <c:formatCode>#,###,,</c:formatCode>
                <c:ptCount val="1"/>
                <c:pt idx="0">
                  <c:v>6771200000</c:v>
                </c:pt>
              </c:numCache>
            </c:numRef>
          </c:val>
          <c:extLst>
            <c:ext xmlns:c16="http://schemas.microsoft.com/office/drawing/2014/chart" uri="{C3380CC4-5D6E-409C-BE32-E72D297353CC}">
              <c16:uniqueId val="{00000000-CECB-4225-8405-D417295886BD}"/>
            </c:ext>
          </c:extLst>
        </c:ser>
        <c:ser>
          <c:idx val="1"/>
          <c:order val="1"/>
          <c:tx>
            <c:strRef>
              <c:f>'[Informe de seguimiento presupuestal - 30 - septiembre 2019.xlsx]Hoja4'!$C$2</c:f>
              <c:strCache>
                <c:ptCount val="1"/>
                <c:pt idx="0">
                  <c:v>Total Compromisos</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2019.xlsx]Hoja4'!$C$33</c:f>
              <c:numCache>
                <c:formatCode>#,###,,</c:formatCode>
                <c:ptCount val="1"/>
                <c:pt idx="0">
                  <c:v>4662703639</c:v>
                </c:pt>
              </c:numCache>
            </c:numRef>
          </c:val>
          <c:extLst>
            <c:ext xmlns:c16="http://schemas.microsoft.com/office/drawing/2014/chart" uri="{C3380CC4-5D6E-409C-BE32-E72D297353CC}">
              <c16:uniqueId val="{00000001-CECB-4225-8405-D417295886BD}"/>
            </c:ext>
          </c:extLst>
        </c:ser>
        <c:ser>
          <c:idx val="2"/>
          <c:order val="2"/>
          <c:tx>
            <c:strRef>
              <c:f>'[Informe de seguimiento presupuestal - 30 - septiembre 2019.xlsx]Hoja4'!$D$2</c:f>
              <c:strCache>
                <c:ptCount val="1"/>
                <c:pt idx="0">
                  <c:v>Total Giros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'[Informe de seguimiento presupuestal - 30 - septiembre 2019.xlsx]Hoja4'!$D$33</c:f>
              <c:numCache>
                <c:formatCode>#,###,,</c:formatCode>
                <c:ptCount val="1"/>
                <c:pt idx="0">
                  <c:v>608378609</c:v>
                </c:pt>
              </c:numCache>
            </c:numRef>
          </c:val>
          <c:extLst>
            <c:ext xmlns:c16="http://schemas.microsoft.com/office/drawing/2014/chart" uri="{C3380CC4-5D6E-409C-BE32-E72D297353CC}">
              <c16:uniqueId val="{00000002-CECB-4225-8405-D417295886BD}"/>
            </c:ext>
          </c:extLst>
        </c:ser>
        <c:dLbls>
          <c:dLblPos val="outEnd"/>
          <c:showLegendKey val="0"/>
          <c:showVal val="1"/>
          <c:showCatName val="0"/>
          <c:showSerName val="0"/>
          <c:showPercent val="0"/>
          <c:showBubbleSize val="0"/>
        </c:dLbls>
        <c:gapWidth val="100"/>
        <c:overlap val="-24"/>
        <c:axId val="1349933488"/>
        <c:axId val="1349934320"/>
      </c:barChart>
      <c:catAx>
        <c:axId val="1349933488"/>
        <c:scaling>
          <c:orientation val="minMax"/>
        </c:scaling>
        <c:delete val="1"/>
        <c:axPos val="b"/>
        <c:numFmt formatCode="General" sourceLinked="1"/>
        <c:majorTickMark val="none"/>
        <c:minorTickMark val="none"/>
        <c:tickLblPos val="nextTo"/>
        <c:crossAx val="1349934320"/>
        <c:crosses val="autoZero"/>
        <c:auto val="1"/>
        <c:lblAlgn val="ctr"/>
        <c:lblOffset val="100"/>
        <c:noMultiLvlLbl val="0"/>
      </c:catAx>
      <c:valAx>
        <c:axId val="1349934320"/>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993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0.53865</cdr:x>
      <cdr:y>0.51736</cdr:y>
    </cdr:from>
    <cdr:to>
      <cdr:x>0.62026</cdr:x>
      <cdr:y>0.60798</cdr:y>
    </cdr:to>
    <cdr:sp macro="" textlink="">
      <cdr:nvSpPr>
        <cdr:cNvPr id="3" name="1 CuadroTexto"/>
        <cdr:cNvSpPr txBox="1"/>
      </cdr:nvSpPr>
      <cdr:spPr>
        <a:xfrm xmlns:a="http://schemas.openxmlformats.org/drawingml/2006/main">
          <a:off x="2462728" y="1419233"/>
          <a:ext cx="373121" cy="2485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panose="020B0604020202020204" pitchFamily="34" charset="0"/>
              <a:cs typeface="Arial" panose="020B0604020202020204" pitchFamily="34" charset="0"/>
            </a:rPr>
            <a:t>36%</a:t>
          </a:r>
        </a:p>
      </cdr:txBody>
    </cdr:sp>
  </cdr:relSizeAnchor>
  <cdr:relSizeAnchor xmlns:cdr="http://schemas.openxmlformats.org/drawingml/2006/chartDrawing">
    <cdr:from>
      <cdr:x>0.37554</cdr:x>
      <cdr:y>0.02846</cdr:y>
    </cdr:from>
    <cdr:to>
      <cdr:x>0.45715</cdr:x>
      <cdr:y>0.13855</cdr:y>
    </cdr:to>
    <cdr:sp macro="" textlink="">
      <cdr:nvSpPr>
        <cdr:cNvPr id="4" name="1 CuadroTexto"/>
        <cdr:cNvSpPr txBox="1"/>
      </cdr:nvSpPr>
      <cdr:spPr>
        <a:xfrm xmlns:a="http://schemas.openxmlformats.org/drawingml/2006/main">
          <a:off x="1716961" y="78083"/>
          <a:ext cx="373121" cy="3019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panose="020B0604020202020204" pitchFamily="34" charset="0"/>
              <a:cs typeface="Arial" panose="020B0604020202020204" pitchFamily="34" charset="0"/>
            </a:rPr>
            <a:t>93%</a:t>
          </a:r>
        </a:p>
      </cdr:txBody>
    </cdr:sp>
  </cdr:relSizeAnchor>
</c:userShapes>
</file>

<file path=word/drawings/drawing2.xml><?xml version="1.0" encoding="utf-8"?>
<c:userShapes xmlns:c="http://schemas.openxmlformats.org/drawingml/2006/chart">
  <cdr:relSizeAnchor xmlns:cdr="http://schemas.openxmlformats.org/drawingml/2006/chartDrawing">
    <cdr:from>
      <cdr:x>0.53455</cdr:x>
      <cdr:y>0.37442</cdr:y>
    </cdr:from>
    <cdr:to>
      <cdr:x>0.61616</cdr:x>
      <cdr:y>0.4845</cdr:y>
    </cdr:to>
    <cdr:sp macro="" textlink="">
      <cdr:nvSpPr>
        <cdr:cNvPr id="3" name="1 CuadroTexto"/>
        <cdr:cNvSpPr txBox="1"/>
      </cdr:nvSpPr>
      <cdr:spPr>
        <a:xfrm xmlns:a="http://schemas.openxmlformats.org/drawingml/2006/main">
          <a:off x="2443957" y="1027112"/>
          <a:ext cx="373139"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56%</a:t>
          </a:r>
        </a:p>
      </cdr:txBody>
    </cdr:sp>
  </cdr:relSizeAnchor>
  <cdr:relSizeAnchor xmlns:cdr="http://schemas.openxmlformats.org/drawingml/2006/chartDrawing">
    <cdr:from>
      <cdr:x>0.3969</cdr:x>
      <cdr:y>0.13385</cdr:y>
    </cdr:from>
    <cdr:to>
      <cdr:x>0.47851</cdr:x>
      <cdr:y>0.24393</cdr:y>
    </cdr:to>
    <cdr:sp macro="" textlink="">
      <cdr:nvSpPr>
        <cdr:cNvPr id="4" name="1 CuadroTexto"/>
        <cdr:cNvSpPr txBox="1"/>
      </cdr:nvSpPr>
      <cdr:spPr>
        <a:xfrm xmlns:a="http://schemas.openxmlformats.org/drawingml/2006/main">
          <a:off x="1814624" y="36717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90%</a:t>
          </a:r>
        </a:p>
      </cdr:txBody>
    </cdr:sp>
  </cdr:relSizeAnchor>
</c:userShapes>
</file>

<file path=word/drawings/drawing3.xml><?xml version="1.0" encoding="utf-8"?>
<c:userShapes xmlns:c="http://schemas.openxmlformats.org/drawingml/2006/chart">
  <cdr:relSizeAnchor xmlns:cdr="http://schemas.openxmlformats.org/drawingml/2006/chartDrawing">
    <cdr:from>
      <cdr:x>0.53768</cdr:x>
      <cdr:y>0.54972</cdr:y>
    </cdr:from>
    <cdr:to>
      <cdr:x>0.61929</cdr:x>
      <cdr:y>0.6598</cdr:y>
    </cdr:to>
    <cdr:sp macro="" textlink="">
      <cdr:nvSpPr>
        <cdr:cNvPr id="3" name="1 CuadroTexto"/>
        <cdr:cNvSpPr txBox="1"/>
      </cdr:nvSpPr>
      <cdr:spPr>
        <a:xfrm xmlns:a="http://schemas.openxmlformats.org/drawingml/2006/main">
          <a:off x="2458287" y="1507992"/>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panose="020B0604020202020204" pitchFamily="34" charset="0"/>
              <a:cs typeface="Arial" panose="020B0604020202020204" pitchFamily="34" charset="0"/>
            </a:rPr>
            <a:t>48%</a:t>
          </a:r>
        </a:p>
      </cdr:txBody>
    </cdr:sp>
  </cdr:relSizeAnchor>
  <cdr:relSizeAnchor xmlns:cdr="http://schemas.openxmlformats.org/drawingml/2006/chartDrawing">
    <cdr:from>
      <cdr:x>0.36596</cdr:x>
      <cdr:y>0.15596</cdr:y>
    </cdr:from>
    <cdr:to>
      <cdr:x>0.44757</cdr:x>
      <cdr:y>0.26604</cdr:y>
    </cdr:to>
    <cdr:sp macro="" textlink="">
      <cdr:nvSpPr>
        <cdr:cNvPr id="4" name="1 CuadroTexto"/>
        <cdr:cNvSpPr txBox="1"/>
      </cdr:nvSpPr>
      <cdr:spPr>
        <a:xfrm xmlns:a="http://schemas.openxmlformats.org/drawingml/2006/main">
          <a:off x="1673182" y="427828"/>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panose="020B0604020202020204" pitchFamily="34" charset="0"/>
              <a:cs typeface="Arial" panose="020B0604020202020204" pitchFamily="34" charset="0"/>
            </a:rPr>
            <a:t>97%</a:t>
          </a:r>
        </a:p>
      </cdr:txBody>
    </cdr:sp>
  </cdr:relSizeAnchor>
</c:userShapes>
</file>

<file path=word/drawings/drawing4.xml><?xml version="1.0" encoding="utf-8"?>
<c:userShapes xmlns:c="http://schemas.openxmlformats.org/drawingml/2006/chart">
  <cdr:relSizeAnchor xmlns:cdr="http://schemas.openxmlformats.org/drawingml/2006/chartDrawing">
    <cdr:from>
      <cdr:x>0.54645</cdr:x>
      <cdr:y>0.72164</cdr:y>
    </cdr:from>
    <cdr:to>
      <cdr:x>0.62806</cdr:x>
      <cdr:y>0.83172</cdr:y>
    </cdr:to>
    <cdr:sp macro="" textlink="">
      <cdr:nvSpPr>
        <cdr:cNvPr id="3" name="1 CuadroTexto"/>
        <cdr:cNvSpPr txBox="1"/>
      </cdr:nvSpPr>
      <cdr:spPr>
        <a:xfrm xmlns:a="http://schemas.openxmlformats.org/drawingml/2006/main">
          <a:off x="2498392" y="1979609"/>
          <a:ext cx="373121" cy="3019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9%</a:t>
          </a:r>
        </a:p>
      </cdr:txBody>
    </cdr:sp>
  </cdr:relSizeAnchor>
  <cdr:relSizeAnchor xmlns:cdr="http://schemas.openxmlformats.org/drawingml/2006/chartDrawing">
    <cdr:from>
      <cdr:x>0.43261</cdr:x>
      <cdr:y>0.30746</cdr:y>
    </cdr:from>
    <cdr:to>
      <cdr:x>0.51422</cdr:x>
      <cdr:y>0.41754</cdr:y>
    </cdr:to>
    <cdr:sp macro="" textlink="">
      <cdr:nvSpPr>
        <cdr:cNvPr id="4" name="1 CuadroTexto"/>
        <cdr:cNvSpPr txBox="1"/>
      </cdr:nvSpPr>
      <cdr:spPr>
        <a:xfrm xmlns:a="http://schemas.openxmlformats.org/drawingml/2006/main">
          <a:off x="1977910" y="843427"/>
          <a:ext cx="373121" cy="3019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O" sz="900" b="1">
              <a:latin typeface="Arial Narrow" pitchFamily="34" charset="0"/>
            </a:rPr>
            <a:t>69%</a:t>
          </a:r>
        </a:p>
      </cdr:txBody>
    </cdr:sp>
  </cdr:relSizeAnchor>
</c:userShape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781604-8601-47B9-BED0-1632FAE0E8FD}">
  <ds:schemaRefs>
    <ds:schemaRef ds:uri="http://schemas.openxmlformats.org/officeDocument/2006/bibliography"/>
  </ds:schemaRefs>
</ds:datastoreItem>
</file>

<file path=customXml/itemProps2.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0292DB-B136-4833-B0EF-4AAB02C6A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17778</Words>
  <Characters>101340</Characters>
  <Application>Microsoft Office Word</Application>
  <DocSecurity>4</DocSecurity>
  <Lines>844</Lines>
  <Paragraphs>237</Paragraphs>
  <ScaleCrop>false</ScaleCrop>
  <Company>Hewlett-Packard Company</Company>
  <LinksUpToDate>false</LinksUpToDate>
  <CharactersWithSpaces>118881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Christian Medina Fandiño</cp:lastModifiedBy>
  <cp:revision>162</cp:revision>
  <cp:lastPrinted>2017-09-02T03:01:00Z</cp:lastPrinted>
  <dcterms:created xsi:type="dcterms:W3CDTF">2020-01-09T22:39:00Z</dcterms:created>
  <dcterms:modified xsi:type="dcterms:W3CDTF">2020-01-15T20:29:00Z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