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03975" w14:textId="6BD8CA84" w:rsidR="00A064EA" w:rsidRPr="00C34F9A" w:rsidRDefault="00E65309"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143411CA">
                <wp:simplePos x="0" y="0"/>
                <wp:positionH relativeFrom="page">
                  <wp:posOffset>4019550</wp:posOffset>
                </wp:positionH>
                <wp:positionV relativeFrom="paragraph">
                  <wp:posOffset>4953000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77777777" w:rsidR="00615388" w:rsidRDefault="00615388"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2FB878B9" w14:textId="77777777" w:rsidR="00615388" w:rsidRPr="00A064EA" w:rsidRDefault="00615388" w:rsidP="00907F8F">
                            <w:pPr>
                              <w:ind w:left="720" w:hanging="720"/>
                              <w:jc w:val="center"/>
                              <w:rPr>
                                <w:rFonts w:ascii="Bahnschrift SemiBold" w:hAnsi="Bahnschrift SemiBold" w:cs="Arial"/>
                                <w:color w:val="000000" w:themeColor="text1"/>
                                <w:sz w:val="12"/>
                                <w:szCs w:val="12"/>
                                <w:lang w:val="es-ES"/>
                              </w:rPr>
                            </w:pPr>
                          </w:p>
                          <w:p w14:paraId="52FC23DA" w14:textId="77777777" w:rsidR="00615388" w:rsidRPr="00A064EA" w:rsidRDefault="00615388"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16.5pt;margin-top:390pt;width:293.4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PuuQ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" filled="f" stroked="f">
                <v:textbox>
                  <w:txbxContent>
                    <w:p w14:paraId="242B646D" w14:textId="77777777" w:rsidR="00615388" w:rsidRDefault="00615388"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2FB878B9" w14:textId="77777777" w:rsidR="00615388" w:rsidRPr="00A064EA" w:rsidRDefault="00615388" w:rsidP="00907F8F">
                      <w:pPr>
                        <w:ind w:left="720" w:hanging="720"/>
                        <w:jc w:val="center"/>
                        <w:rPr>
                          <w:rFonts w:ascii="Bahnschrift SemiBold" w:hAnsi="Bahnschrift SemiBold" w:cs="Arial"/>
                          <w:color w:val="000000" w:themeColor="text1"/>
                          <w:sz w:val="12"/>
                          <w:szCs w:val="12"/>
                          <w:lang w:val="es-ES"/>
                        </w:rPr>
                      </w:pPr>
                    </w:p>
                    <w:p w14:paraId="52FC23DA" w14:textId="77777777" w:rsidR="00615388" w:rsidRPr="00A064EA" w:rsidRDefault="00615388"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r w:rsidR="00B02BC6">
        <w:rPr>
          <w:rFonts w:ascii="Arial" w:eastAsia="Arial" w:hAnsi="Arial" w:cs="Arial"/>
          <w:noProof/>
          <w:lang w:eastAsia="es-CO"/>
        </w:rPr>
        <w:drawing>
          <wp:anchor distT="0" distB="0" distL="114300" distR="114300" simplePos="0" relativeHeight="251654654"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Pr>
          <w:noProof/>
          <w:lang w:eastAsia="es-CO"/>
        </w:rPr>
        <w:drawing>
          <wp:anchor distT="0" distB="0" distL="114300" distR="114300" simplePos="0" relativeHeight="251668992"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2CF02620" w:rsidR="00C4691C" w:rsidRDefault="008C55C1" w:rsidP="007C5F53">
      <w:pPr>
        <w:jc w:val="center"/>
        <w:rPr>
          <w:rFonts w:ascii="Arial" w:hAnsi="Arial" w:cs="Arial"/>
          <w:b/>
        </w:rPr>
      </w:pPr>
      <w:r w:rsidRPr="00D27F0A">
        <w:rPr>
          <w:rFonts w:ascii="Arial" w:hAnsi="Arial" w:cs="Arial"/>
          <w:b/>
        </w:rPr>
        <w:lastRenderedPageBreak/>
        <w:t>CONTENIDO</w:t>
      </w:r>
    </w:p>
    <w:p w14:paraId="13F363BB" w14:textId="77777777" w:rsidR="002F286C" w:rsidRPr="00D27F0A" w:rsidRDefault="002F286C" w:rsidP="007C5F53">
      <w:pPr>
        <w:jc w:val="center"/>
        <w:rPr>
          <w:rFonts w:ascii="Arial" w:hAnsi="Arial" w:cs="Arial"/>
          <w:b/>
        </w:rPr>
      </w:pPr>
    </w:p>
    <w:p w14:paraId="69532D3D" w14:textId="1B85BDB8" w:rsidR="002F286C" w:rsidRPr="002F286C" w:rsidRDefault="00BC069B">
      <w:pPr>
        <w:pStyle w:val="TDC1"/>
        <w:tabs>
          <w:tab w:val="left" w:pos="440"/>
          <w:tab w:val="right" w:leader="dot" w:pos="8951"/>
        </w:tabs>
        <w:rPr>
          <w:rFonts w:ascii="Arial" w:eastAsiaTheme="minorEastAsia" w:hAnsi="Arial" w:cs="Arial"/>
          <w:noProof/>
          <w:lang w:eastAsia="es-CO"/>
        </w:rPr>
      </w:pPr>
      <w:r w:rsidRPr="002F286C">
        <w:rPr>
          <w:rFonts w:ascii="Arial" w:hAnsi="Arial" w:cs="Arial"/>
          <w:bCs/>
        </w:rPr>
        <w:fldChar w:fldCharType="begin"/>
      </w:r>
      <w:r w:rsidR="00C4691C" w:rsidRPr="002F286C">
        <w:rPr>
          <w:rFonts w:ascii="Arial" w:hAnsi="Arial" w:cs="Arial"/>
          <w:bCs/>
        </w:rPr>
        <w:instrText xml:space="preserve"> TOC \o "1-3" \h \z \u </w:instrText>
      </w:r>
      <w:r w:rsidRPr="002F286C">
        <w:rPr>
          <w:rFonts w:ascii="Arial" w:hAnsi="Arial" w:cs="Arial"/>
          <w:bCs/>
        </w:rPr>
        <w:fldChar w:fldCharType="separate"/>
      </w:r>
      <w:hyperlink w:anchor="_Toc44443909" w:history="1">
        <w:r w:rsidR="002F286C" w:rsidRPr="002F286C">
          <w:rPr>
            <w:rStyle w:val="Hipervnculo"/>
            <w:rFonts w:ascii="Arial" w:hAnsi="Arial" w:cs="Arial"/>
            <w:noProof/>
          </w:rPr>
          <w:t>1.</w:t>
        </w:r>
        <w:r w:rsidR="002F286C" w:rsidRPr="002F286C">
          <w:rPr>
            <w:rFonts w:ascii="Arial" w:eastAsiaTheme="minorEastAsia" w:hAnsi="Arial" w:cs="Arial"/>
            <w:noProof/>
            <w:lang w:eastAsia="es-CO"/>
          </w:rPr>
          <w:tab/>
        </w:r>
        <w:r w:rsidR="002F286C" w:rsidRPr="002F286C">
          <w:rPr>
            <w:rStyle w:val="Hipervnculo"/>
            <w:rFonts w:ascii="Arial" w:hAnsi="Arial" w:cs="Arial"/>
            <w:noProof/>
          </w:rPr>
          <w:t>INTRODUCCIÓN.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_Toc44443909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4</w:t>
        </w:r>
        <w:r w:rsidR="002F286C" w:rsidRPr="002F286C">
          <w:rPr>
            <w:rFonts w:ascii="Arial" w:hAnsi="Arial" w:cs="Arial"/>
            <w:noProof/>
            <w:webHidden/>
          </w:rPr>
          <w:fldChar w:fldCharType="end"/>
        </w:r>
      </w:hyperlink>
    </w:p>
    <w:p w14:paraId="36FB64B6" w14:textId="2F5E0D9A" w:rsidR="002F286C" w:rsidRPr="002F286C" w:rsidRDefault="00615388">
      <w:pPr>
        <w:pStyle w:val="TDC1"/>
        <w:tabs>
          <w:tab w:val="left" w:pos="440"/>
          <w:tab w:val="right" w:leader="dot" w:pos="8951"/>
        </w:tabs>
        <w:rPr>
          <w:rFonts w:ascii="Arial" w:eastAsiaTheme="minorEastAsia" w:hAnsi="Arial" w:cs="Arial"/>
          <w:noProof/>
          <w:lang w:eastAsia="es-CO"/>
        </w:rPr>
      </w:pPr>
      <w:hyperlink w:anchor="_Toc44443910" w:history="1">
        <w:r w:rsidR="002F286C" w:rsidRPr="002F286C">
          <w:rPr>
            <w:rStyle w:val="Hipervnculo"/>
            <w:rFonts w:ascii="Arial" w:hAnsi="Arial" w:cs="Arial"/>
            <w:bCs/>
            <w:noProof/>
            <w:spacing w:val="2"/>
          </w:rPr>
          <w:t>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65537501" w14:textId="5C6CD4B0" w:rsidR="002F286C" w:rsidRPr="002F286C" w:rsidRDefault="00615388">
      <w:pPr>
        <w:pStyle w:val="TDC1"/>
        <w:tabs>
          <w:tab w:val="left" w:pos="660"/>
          <w:tab w:val="right" w:leader="dot" w:pos="8951"/>
        </w:tabs>
        <w:rPr>
          <w:rFonts w:ascii="Arial" w:eastAsiaTheme="minorEastAsia" w:hAnsi="Arial" w:cs="Arial"/>
          <w:noProof/>
          <w:lang w:eastAsia="es-CO"/>
        </w:rPr>
      </w:pPr>
      <w:hyperlink w:anchor="_Toc44443911" w:history="1">
        <w:r w:rsidR="002F286C" w:rsidRPr="002F286C">
          <w:rPr>
            <w:rStyle w:val="Hipervnculo"/>
            <w:rFonts w:ascii="Arial" w:hAnsi="Arial" w:cs="Arial"/>
            <w:noProof/>
            <w:spacing w:val="2"/>
          </w:rPr>
          <w:t>2.1</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 General</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4DBC8DDD" w14:textId="248619EE" w:rsidR="002F286C" w:rsidRPr="002F286C" w:rsidRDefault="00615388">
      <w:pPr>
        <w:pStyle w:val="TDC1"/>
        <w:tabs>
          <w:tab w:val="left" w:pos="660"/>
          <w:tab w:val="right" w:leader="dot" w:pos="8951"/>
        </w:tabs>
        <w:rPr>
          <w:rFonts w:ascii="Arial" w:eastAsiaTheme="minorEastAsia" w:hAnsi="Arial" w:cs="Arial"/>
          <w:noProof/>
          <w:lang w:eastAsia="es-CO"/>
        </w:rPr>
      </w:pPr>
      <w:hyperlink w:anchor="_Toc44443912" w:history="1">
        <w:r w:rsidR="002F286C" w:rsidRPr="002F286C">
          <w:rPr>
            <w:rStyle w:val="Hipervnculo"/>
            <w:rFonts w:ascii="Arial" w:hAnsi="Arial" w:cs="Arial"/>
            <w:noProof/>
            <w:spacing w:val="2"/>
          </w:rPr>
          <w:t>2.2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Objetivos Específicos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559B43B5" w14:textId="1E48B741" w:rsidR="002F286C" w:rsidRPr="002F286C" w:rsidRDefault="00615388">
      <w:pPr>
        <w:pStyle w:val="TDC1"/>
        <w:tabs>
          <w:tab w:val="left" w:pos="440"/>
          <w:tab w:val="right" w:leader="dot" w:pos="8951"/>
        </w:tabs>
        <w:rPr>
          <w:rFonts w:ascii="Arial" w:eastAsiaTheme="minorEastAsia" w:hAnsi="Arial" w:cs="Arial"/>
          <w:noProof/>
          <w:lang w:eastAsia="es-CO"/>
        </w:rPr>
      </w:pPr>
      <w:hyperlink w:anchor="_Toc44443913" w:history="1">
        <w:r w:rsidR="002F286C" w:rsidRPr="002F286C">
          <w:rPr>
            <w:rStyle w:val="Hipervnculo"/>
            <w:rFonts w:ascii="Arial" w:hAnsi="Arial" w:cs="Arial"/>
            <w:bCs/>
            <w:noProof/>
            <w:spacing w:val="2"/>
          </w:rPr>
          <w:t>3.</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ALCANCE</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40814A39" w14:textId="027136DE" w:rsidR="002F286C" w:rsidRPr="002F286C" w:rsidRDefault="00615388">
      <w:pPr>
        <w:pStyle w:val="TDC1"/>
        <w:tabs>
          <w:tab w:val="left" w:pos="440"/>
          <w:tab w:val="right" w:leader="dot" w:pos="8951"/>
        </w:tabs>
        <w:rPr>
          <w:rFonts w:ascii="Arial" w:eastAsiaTheme="minorEastAsia" w:hAnsi="Arial" w:cs="Arial"/>
          <w:noProof/>
          <w:lang w:eastAsia="es-CO"/>
        </w:rPr>
      </w:pPr>
      <w:hyperlink w:anchor="_Toc44443914" w:history="1">
        <w:r w:rsidR="002F286C" w:rsidRPr="002F286C">
          <w:rPr>
            <w:rStyle w:val="Hipervnculo"/>
            <w:rFonts w:ascii="Arial" w:hAnsi="Arial" w:cs="Arial"/>
            <w:bCs/>
            <w:noProof/>
            <w:spacing w:val="2"/>
          </w:rPr>
          <w:t>4.</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CONTEXTO NORMATIVO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6</w:t>
        </w:r>
        <w:r w:rsidR="002F286C" w:rsidRPr="002F286C">
          <w:rPr>
            <w:rFonts w:ascii="Arial" w:hAnsi="Arial" w:cs="Arial"/>
            <w:noProof/>
            <w:webHidden/>
          </w:rPr>
          <w:fldChar w:fldCharType="end"/>
        </w:r>
      </w:hyperlink>
    </w:p>
    <w:p w14:paraId="3B0953E2" w14:textId="72CDE364" w:rsidR="002F286C" w:rsidRPr="002F286C" w:rsidRDefault="00615388">
      <w:pPr>
        <w:pStyle w:val="TDC1"/>
        <w:tabs>
          <w:tab w:val="left" w:pos="440"/>
          <w:tab w:val="right" w:leader="dot" w:pos="8951"/>
        </w:tabs>
        <w:rPr>
          <w:rFonts w:ascii="Arial" w:eastAsiaTheme="minorEastAsia" w:hAnsi="Arial" w:cs="Arial"/>
          <w:noProof/>
          <w:lang w:eastAsia="es-CO"/>
        </w:rPr>
      </w:pPr>
      <w:hyperlink w:anchor="_Toc44443915" w:history="1">
        <w:r w:rsidR="002F286C" w:rsidRPr="002F286C">
          <w:rPr>
            <w:rStyle w:val="Hipervnculo"/>
            <w:rFonts w:ascii="Arial" w:hAnsi="Arial" w:cs="Arial"/>
            <w:noProof/>
          </w:rPr>
          <w:t>5.</w:t>
        </w:r>
        <w:r w:rsidR="002F286C" w:rsidRPr="002F286C">
          <w:rPr>
            <w:rFonts w:ascii="Arial" w:eastAsiaTheme="minorEastAsia" w:hAnsi="Arial" w:cs="Arial"/>
            <w:noProof/>
            <w:lang w:eastAsia="es-CO"/>
          </w:rPr>
          <w:tab/>
        </w:r>
        <w:r w:rsidR="002F286C" w:rsidRPr="002F286C">
          <w:rPr>
            <w:rStyle w:val="Hipervnculo"/>
            <w:rFonts w:ascii="Arial" w:hAnsi="Arial" w:cs="Arial"/>
            <w:noProof/>
          </w:rPr>
          <w:t>CONTEXTO ESTRATÉGICO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6FE3E382" w14:textId="6AA3B8E3" w:rsidR="002F286C" w:rsidRPr="002F286C" w:rsidRDefault="00615388">
      <w:pPr>
        <w:pStyle w:val="TDC2"/>
        <w:tabs>
          <w:tab w:val="left" w:pos="880"/>
          <w:tab w:val="right" w:leader="dot" w:pos="8951"/>
        </w:tabs>
        <w:rPr>
          <w:rFonts w:ascii="Arial" w:eastAsiaTheme="minorEastAsia" w:hAnsi="Arial" w:cs="Arial"/>
          <w:noProof/>
          <w:lang w:eastAsia="es-CO"/>
        </w:rPr>
      </w:pPr>
      <w:hyperlink w:anchor="_Toc44443916" w:history="1">
        <w:r w:rsidR="002F286C" w:rsidRPr="002F286C">
          <w:rPr>
            <w:rStyle w:val="Hipervnculo"/>
            <w:rFonts w:ascii="Arial" w:hAnsi="Arial" w:cs="Arial"/>
            <w:noProof/>
          </w:rPr>
          <w:t>5.1</w:t>
        </w:r>
        <w:r w:rsidR="002F286C" w:rsidRPr="002F286C">
          <w:rPr>
            <w:rFonts w:ascii="Arial" w:eastAsiaTheme="minorEastAsia" w:hAnsi="Arial" w:cs="Arial"/>
            <w:noProof/>
            <w:lang w:eastAsia="es-CO"/>
          </w:rPr>
          <w:tab/>
        </w:r>
        <w:r w:rsidR="002F286C" w:rsidRPr="002F286C">
          <w:rPr>
            <w:rStyle w:val="Hipervnculo"/>
            <w:rFonts w:ascii="Arial" w:hAnsi="Arial" w:cs="Arial"/>
            <w:noProof/>
          </w:rPr>
          <w:t>OBJETO DE LA UAERMV:</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149BED56" w14:textId="5098AFBF" w:rsidR="002F286C" w:rsidRPr="002F286C" w:rsidRDefault="00615388">
      <w:pPr>
        <w:pStyle w:val="TDC2"/>
        <w:tabs>
          <w:tab w:val="left" w:pos="880"/>
          <w:tab w:val="right" w:leader="dot" w:pos="8951"/>
        </w:tabs>
        <w:rPr>
          <w:rFonts w:ascii="Arial" w:eastAsiaTheme="minorEastAsia" w:hAnsi="Arial" w:cs="Arial"/>
          <w:noProof/>
          <w:lang w:eastAsia="es-CO"/>
        </w:rPr>
      </w:pPr>
      <w:hyperlink w:anchor="_Toc44443917" w:history="1">
        <w:r w:rsidR="002F286C" w:rsidRPr="002F286C">
          <w:rPr>
            <w:rStyle w:val="Hipervnculo"/>
            <w:rFonts w:ascii="Arial" w:hAnsi="Arial" w:cs="Arial"/>
            <w:noProof/>
          </w:rPr>
          <w:t>5.2</w:t>
        </w:r>
        <w:r w:rsidR="002F286C" w:rsidRPr="002F286C">
          <w:rPr>
            <w:rFonts w:ascii="Arial" w:eastAsiaTheme="minorEastAsia" w:hAnsi="Arial" w:cs="Arial"/>
            <w:noProof/>
            <w:lang w:eastAsia="es-CO"/>
          </w:rPr>
          <w:tab/>
        </w:r>
        <w:r w:rsidR="002F286C" w:rsidRPr="002F286C">
          <w:rPr>
            <w:rStyle w:val="Hipervnculo"/>
            <w:rFonts w:ascii="Arial" w:hAnsi="Arial" w:cs="Arial"/>
            <w:noProof/>
          </w:rPr>
          <w:t>FUNCIONES INSTITUCIONALES: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3CECC081" w14:textId="2811D237" w:rsidR="002F286C" w:rsidRPr="002F286C" w:rsidRDefault="00615388">
      <w:pPr>
        <w:pStyle w:val="TDC2"/>
        <w:tabs>
          <w:tab w:val="left" w:pos="880"/>
          <w:tab w:val="right" w:leader="dot" w:pos="8951"/>
        </w:tabs>
        <w:rPr>
          <w:rFonts w:ascii="Arial" w:eastAsiaTheme="minorEastAsia" w:hAnsi="Arial" w:cs="Arial"/>
          <w:noProof/>
          <w:lang w:eastAsia="es-CO"/>
        </w:rPr>
      </w:pPr>
      <w:hyperlink w:anchor="_Toc44443918" w:history="1">
        <w:r w:rsidR="002F286C" w:rsidRPr="002F286C">
          <w:rPr>
            <w:rStyle w:val="Hipervnculo"/>
            <w:rFonts w:ascii="Arial" w:hAnsi="Arial" w:cs="Arial"/>
            <w:bCs/>
            <w:noProof/>
          </w:rPr>
          <w:t>5.3</w:t>
        </w:r>
        <w:r w:rsidR="002F286C" w:rsidRPr="002F286C">
          <w:rPr>
            <w:rFonts w:ascii="Arial" w:eastAsiaTheme="minorEastAsia" w:hAnsi="Arial" w:cs="Arial"/>
            <w:noProof/>
            <w:lang w:eastAsia="es-CO"/>
          </w:rPr>
          <w:tab/>
        </w:r>
        <w:r w:rsidR="002F286C" w:rsidRPr="002F286C">
          <w:rPr>
            <w:rStyle w:val="Hipervnculo"/>
            <w:rFonts w:ascii="Arial" w:hAnsi="Arial" w:cs="Arial"/>
            <w:bCs/>
            <w:noProof/>
          </w:rPr>
          <w:t>MISIÓN: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61A1DA8B" w14:textId="4589C511" w:rsidR="002F286C" w:rsidRPr="002F286C" w:rsidRDefault="00615388">
      <w:pPr>
        <w:pStyle w:val="TDC2"/>
        <w:tabs>
          <w:tab w:val="left" w:pos="880"/>
          <w:tab w:val="right" w:leader="dot" w:pos="8951"/>
        </w:tabs>
        <w:rPr>
          <w:rFonts w:ascii="Arial" w:eastAsiaTheme="minorEastAsia" w:hAnsi="Arial" w:cs="Arial"/>
          <w:noProof/>
          <w:lang w:eastAsia="es-CO"/>
        </w:rPr>
      </w:pPr>
      <w:hyperlink w:anchor="_Toc44443919" w:history="1">
        <w:r w:rsidR="002F286C" w:rsidRPr="002F286C">
          <w:rPr>
            <w:rStyle w:val="Hipervnculo"/>
            <w:rFonts w:ascii="Arial" w:hAnsi="Arial" w:cs="Arial"/>
            <w:bCs/>
            <w:noProof/>
          </w:rPr>
          <w:t>5.4</w:t>
        </w:r>
        <w:r w:rsidR="002F286C" w:rsidRPr="002F286C">
          <w:rPr>
            <w:rFonts w:ascii="Arial" w:eastAsiaTheme="minorEastAsia" w:hAnsi="Arial" w:cs="Arial"/>
            <w:noProof/>
            <w:lang w:eastAsia="es-CO"/>
          </w:rPr>
          <w:tab/>
        </w:r>
        <w:r w:rsidR="002F286C" w:rsidRPr="002F286C">
          <w:rPr>
            <w:rStyle w:val="Hipervnculo"/>
            <w:rFonts w:ascii="Arial" w:hAnsi="Arial" w:cs="Arial"/>
            <w:bCs/>
            <w:noProof/>
          </w:rPr>
          <w:t>VISIÓN: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194A03DB" w14:textId="7B898CFB" w:rsidR="002F286C" w:rsidRPr="002F286C" w:rsidRDefault="00615388">
      <w:pPr>
        <w:pStyle w:val="TDC2"/>
        <w:tabs>
          <w:tab w:val="left" w:pos="880"/>
          <w:tab w:val="right" w:leader="dot" w:pos="8951"/>
        </w:tabs>
        <w:rPr>
          <w:rFonts w:ascii="Arial" w:eastAsiaTheme="minorEastAsia" w:hAnsi="Arial" w:cs="Arial"/>
          <w:noProof/>
          <w:lang w:eastAsia="es-CO"/>
        </w:rPr>
      </w:pPr>
      <w:hyperlink w:anchor="_Toc44443920" w:history="1">
        <w:r w:rsidR="002F286C" w:rsidRPr="002F286C">
          <w:rPr>
            <w:rStyle w:val="Hipervnculo"/>
            <w:rFonts w:ascii="Arial" w:hAnsi="Arial" w:cs="Arial"/>
            <w:noProof/>
          </w:rPr>
          <w:t>5.5</w:t>
        </w:r>
        <w:r w:rsidR="002F286C" w:rsidRPr="002F286C">
          <w:rPr>
            <w:rFonts w:ascii="Arial" w:eastAsiaTheme="minorEastAsia" w:hAnsi="Arial" w:cs="Arial"/>
            <w:noProof/>
            <w:lang w:eastAsia="es-CO"/>
          </w:rPr>
          <w:tab/>
        </w:r>
        <w:r w:rsidR="002F286C" w:rsidRPr="002F286C">
          <w:rPr>
            <w:rStyle w:val="Hipervnculo"/>
            <w:rFonts w:ascii="Arial" w:hAnsi="Arial" w:cs="Arial"/>
            <w:noProof/>
          </w:rPr>
          <w:t>MAPA DE PROCESOS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4782979D" w14:textId="726FDEC3" w:rsidR="002F286C" w:rsidRPr="002F286C" w:rsidRDefault="00615388">
      <w:pPr>
        <w:pStyle w:val="TDC1"/>
        <w:tabs>
          <w:tab w:val="left" w:pos="440"/>
          <w:tab w:val="right" w:leader="dot" w:pos="8951"/>
        </w:tabs>
        <w:rPr>
          <w:rFonts w:ascii="Arial" w:eastAsiaTheme="minorEastAsia" w:hAnsi="Arial" w:cs="Arial"/>
          <w:noProof/>
          <w:lang w:eastAsia="es-CO"/>
        </w:rPr>
      </w:pPr>
      <w:hyperlink w:anchor="_Toc44443921" w:history="1">
        <w:r w:rsidR="002F286C" w:rsidRPr="002F286C">
          <w:rPr>
            <w:rStyle w:val="Hipervnculo"/>
            <w:rFonts w:ascii="Arial" w:hAnsi="Arial" w:cs="Arial"/>
            <w:bCs/>
            <w:noProof/>
            <w:lang w:val="es-ES" w:eastAsia="es-CO"/>
          </w:rPr>
          <w:t>6.</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POLITICA INSTITUCIONAL DE TRANSPARENCIA Y LUCHA CONTRA LA 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12</w:t>
        </w:r>
        <w:r w:rsidR="002F286C" w:rsidRPr="002F286C">
          <w:rPr>
            <w:rFonts w:ascii="Arial" w:hAnsi="Arial" w:cs="Arial"/>
            <w:noProof/>
            <w:webHidden/>
          </w:rPr>
          <w:fldChar w:fldCharType="end"/>
        </w:r>
      </w:hyperlink>
    </w:p>
    <w:p w14:paraId="77FF3E92" w14:textId="5A70F306" w:rsidR="002F286C" w:rsidRPr="002F286C" w:rsidRDefault="00615388">
      <w:pPr>
        <w:pStyle w:val="TDC1"/>
        <w:tabs>
          <w:tab w:val="left" w:pos="440"/>
          <w:tab w:val="right" w:leader="dot" w:pos="8951"/>
        </w:tabs>
        <w:rPr>
          <w:rFonts w:ascii="Arial" w:eastAsiaTheme="minorEastAsia" w:hAnsi="Arial" w:cs="Arial"/>
          <w:noProof/>
          <w:lang w:eastAsia="es-CO"/>
        </w:rPr>
      </w:pPr>
      <w:hyperlink w:anchor="_Toc44443922" w:history="1">
        <w:r w:rsidR="002F286C" w:rsidRPr="002F286C">
          <w:rPr>
            <w:rStyle w:val="Hipervnculo"/>
            <w:rFonts w:ascii="Arial" w:hAnsi="Arial" w:cs="Arial"/>
            <w:bCs/>
            <w:noProof/>
          </w:rPr>
          <w:t>7.</w:t>
        </w:r>
        <w:r w:rsidR="002F286C" w:rsidRPr="002F286C">
          <w:rPr>
            <w:rFonts w:ascii="Arial" w:eastAsiaTheme="minorEastAsia" w:hAnsi="Arial" w:cs="Arial"/>
            <w:noProof/>
            <w:lang w:eastAsia="es-CO"/>
          </w:rPr>
          <w:tab/>
        </w:r>
        <w:r w:rsidR="002F286C" w:rsidRPr="002F286C">
          <w:rPr>
            <w:rStyle w:val="Hipervnculo"/>
            <w:rFonts w:ascii="Arial" w:hAnsi="Arial" w:cs="Arial"/>
            <w:noProof/>
          </w:rPr>
          <w:t>PARTES INTERESADAS (GRUPOS DE VALOR):</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13</w:t>
        </w:r>
        <w:r w:rsidR="002F286C" w:rsidRPr="002F286C">
          <w:rPr>
            <w:rFonts w:ascii="Arial" w:hAnsi="Arial" w:cs="Arial"/>
            <w:noProof/>
            <w:webHidden/>
          </w:rPr>
          <w:fldChar w:fldCharType="end"/>
        </w:r>
      </w:hyperlink>
    </w:p>
    <w:p w14:paraId="16104D65" w14:textId="5DB17F6F" w:rsidR="002F286C" w:rsidRPr="002F286C" w:rsidRDefault="00615388">
      <w:pPr>
        <w:pStyle w:val="TDC2"/>
        <w:tabs>
          <w:tab w:val="left" w:pos="660"/>
          <w:tab w:val="right" w:leader="dot" w:pos="8951"/>
        </w:tabs>
        <w:rPr>
          <w:rFonts w:ascii="Arial" w:eastAsiaTheme="minorEastAsia" w:hAnsi="Arial" w:cs="Arial"/>
          <w:noProof/>
          <w:lang w:eastAsia="es-CO"/>
        </w:rPr>
      </w:pPr>
      <w:hyperlink w:anchor="_Toc44443923" w:history="1">
        <w:r w:rsidR="002F286C" w:rsidRPr="002F286C">
          <w:rPr>
            <w:rStyle w:val="Hipervnculo"/>
            <w:rFonts w:ascii="Arial" w:hAnsi="Arial" w:cs="Arial"/>
            <w:noProof/>
          </w:rPr>
          <w:t>8.</w:t>
        </w:r>
        <w:r w:rsidR="002F286C" w:rsidRPr="002F286C">
          <w:rPr>
            <w:rFonts w:ascii="Arial" w:eastAsiaTheme="minorEastAsia" w:hAnsi="Arial" w:cs="Arial"/>
            <w:noProof/>
            <w:lang w:eastAsia="es-CO"/>
          </w:rPr>
          <w:tab/>
        </w:r>
        <w:r w:rsidR="002F286C" w:rsidRPr="002F286C">
          <w:rPr>
            <w:rStyle w:val="Hipervnculo"/>
            <w:rFonts w:ascii="Arial" w:hAnsi="Arial" w:cs="Arial"/>
            <w:noProof/>
          </w:rPr>
          <w:t>RECURSOS.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13</w:t>
        </w:r>
        <w:r w:rsidR="002F286C" w:rsidRPr="002F286C">
          <w:rPr>
            <w:rFonts w:ascii="Arial" w:hAnsi="Arial" w:cs="Arial"/>
            <w:noProof/>
            <w:webHidden/>
          </w:rPr>
          <w:fldChar w:fldCharType="end"/>
        </w:r>
      </w:hyperlink>
    </w:p>
    <w:p w14:paraId="0A75D3F7" w14:textId="54650E80" w:rsidR="002F286C" w:rsidRPr="002F286C" w:rsidRDefault="00615388">
      <w:pPr>
        <w:pStyle w:val="TDC2"/>
        <w:tabs>
          <w:tab w:val="right" w:leader="dot" w:pos="8951"/>
        </w:tabs>
        <w:rPr>
          <w:rFonts w:ascii="Arial" w:eastAsiaTheme="minorEastAsia" w:hAnsi="Arial" w:cs="Arial"/>
          <w:noProof/>
          <w:lang w:eastAsia="es-CO"/>
        </w:rPr>
      </w:pPr>
      <w:hyperlink w:anchor="_Toc44443924" w:history="1">
        <w:r w:rsidR="002F286C" w:rsidRPr="002F286C">
          <w:rPr>
            <w:rStyle w:val="Hipervnculo"/>
            <w:rFonts w:ascii="Arial" w:hAnsi="Arial" w:cs="Arial"/>
            <w:noProof/>
            <w:lang w:eastAsia="x-none"/>
          </w:rPr>
          <w:t>8.1. Recurso Humano: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65516E04" w14:textId="3D570C80" w:rsidR="002F286C" w:rsidRPr="002F286C" w:rsidRDefault="00615388">
      <w:pPr>
        <w:pStyle w:val="TDC2"/>
        <w:tabs>
          <w:tab w:val="right" w:leader="dot" w:pos="8951"/>
        </w:tabs>
        <w:rPr>
          <w:rFonts w:ascii="Arial" w:eastAsiaTheme="minorEastAsia" w:hAnsi="Arial" w:cs="Arial"/>
          <w:noProof/>
          <w:lang w:eastAsia="es-CO"/>
        </w:rPr>
      </w:pPr>
      <w:hyperlink w:anchor="_Toc44443925" w:history="1">
        <w:r w:rsidR="002F286C" w:rsidRPr="002F286C">
          <w:rPr>
            <w:rStyle w:val="Hipervnculo"/>
            <w:rFonts w:ascii="Arial" w:hAnsi="Arial" w:cs="Arial"/>
            <w:noProof/>
            <w:lang w:eastAsia="x-none"/>
          </w:rPr>
          <w:t>8.2. Recursos Financieros: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7FF66DA2" w14:textId="46F8D56C" w:rsidR="002F286C" w:rsidRPr="002F286C" w:rsidRDefault="00615388">
      <w:pPr>
        <w:pStyle w:val="TDC2"/>
        <w:tabs>
          <w:tab w:val="right" w:leader="dot" w:pos="8951"/>
        </w:tabs>
        <w:rPr>
          <w:rFonts w:ascii="Arial" w:eastAsiaTheme="minorEastAsia" w:hAnsi="Arial" w:cs="Arial"/>
          <w:noProof/>
          <w:lang w:eastAsia="es-CO"/>
        </w:rPr>
      </w:pPr>
      <w:hyperlink w:anchor="_Toc44443926" w:history="1">
        <w:r w:rsidR="002F286C" w:rsidRPr="002F286C">
          <w:rPr>
            <w:rStyle w:val="Hipervnculo"/>
            <w:rFonts w:ascii="Arial" w:hAnsi="Arial" w:cs="Arial"/>
            <w:noProof/>
            <w:lang w:eastAsia="x-none"/>
          </w:rPr>
          <w:t>8.3. Recursos Tecnológicos: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2BD8EC6B" w14:textId="2AC8A922" w:rsidR="002F286C" w:rsidRPr="002F286C" w:rsidRDefault="00615388">
      <w:pPr>
        <w:pStyle w:val="TDC2"/>
        <w:tabs>
          <w:tab w:val="right" w:leader="dot" w:pos="8951"/>
        </w:tabs>
        <w:rPr>
          <w:rFonts w:ascii="Arial" w:eastAsiaTheme="minorEastAsia" w:hAnsi="Arial" w:cs="Arial"/>
          <w:noProof/>
          <w:lang w:eastAsia="es-CO"/>
        </w:rPr>
      </w:pPr>
      <w:hyperlink w:anchor="_Toc44443927" w:history="1">
        <w:r w:rsidR="002F286C" w:rsidRPr="002F286C">
          <w:rPr>
            <w:rStyle w:val="Hipervnculo"/>
            <w:rFonts w:ascii="Arial" w:hAnsi="Arial" w:cs="Arial"/>
            <w:noProof/>
            <w:lang w:eastAsia="x-none"/>
          </w:rPr>
          <w:t>8.4. Recursos Físicos: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3BF2956B" w14:textId="3AD00C98" w:rsidR="002F286C" w:rsidRPr="002F286C" w:rsidRDefault="00615388">
      <w:pPr>
        <w:pStyle w:val="TDC1"/>
        <w:tabs>
          <w:tab w:val="left" w:pos="440"/>
          <w:tab w:val="right" w:leader="dot" w:pos="8951"/>
        </w:tabs>
        <w:rPr>
          <w:rFonts w:ascii="Arial" w:eastAsiaTheme="minorEastAsia" w:hAnsi="Arial" w:cs="Arial"/>
          <w:noProof/>
          <w:lang w:eastAsia="es-CO"/>
        </w:rPr>
      </w:pPr>
      <w:hyperlink w:anchor="_Toc44443928" w:history="1">
        <w:r w:rsidR="002F286C" w:rsidRPr="002F286C">
          <w:rPr>
            <w:rStyle w:val="Hipervnculo"/>
            <w:rFonts w:ascii="Arial" w:hAnsi="Arial" w:cs="Arial"/>
            <w:bCs/>
            <w:noProof/>
            <w:spacing w:val="2"/>
          </w:rPr>
          <w:t>9.</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DESARROLLO DE LOS COMPONENTES DEL PLAN ANTICORRUPCIÓN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15</w:t>
        </w:r>
        <w:r w:rsidR="002F286C" w:rsidRPr="002F286C">
          <w:rPr>
            <w:rFonts w:ascii="Arial" w:hAnsi="Arial" w:cs="Arial"/>
            <w:noProof/>
            <w:webHidden/>
          </w:rPr>
          <w:fldChar w:fldCharType="end"/>
        </w:r>
      </w:hyperlink>
    </w:p>
    <w:p w14:paraId="645B0DD3" w14:textId="2DF9F9B2" w:rsidR="002F286C" w:rsidRPr="002F286C" w:rsidRDefault="00615388">
      <w:pPr>
        <w:pStyle w:val="TDC2"/>
        <w:tabs>
          <w:tab w:val="right" w:leader="dot" w:pos="8951"/>
        </w:tabs>
        <w:rPr>
          <w:rFonts w:ascii="Arial" w:eastAsiaTheme="minorEastAsia" w:hAnsi="Arial" w:cs="Arial"/>
          <w:noProof/>
          <w:lang w:eastAsia="es-CO"/>
        </w:rPr>
      </w:pPr>
      <w:hyperlink w:anchor="_Toc44443929" w:history="1">
        <w:r w:rsidR="002F286C" w:rsidRPr="002F286C">
          <w:rPr>
            <w:rStyle w:val="Hipervnculo"/>
            <w:rFonts w:ascii="Arial" w:hAnsi="Arial" w:cs="Arial"/>
            <w:noProof/>
            <w:lang w:val="es-ES" w:eastAsia="es-CO"/>
          </w:rPr>
          <w:t>9.1 Gestión del Riesgo de Corrupción – Mapa de Riesgos de Corrupción y medidas para mitigar los riesgos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15</w:t>
        </w:r>
        <w:r w:rsidR="002F286C" w:rsidRPr="002F286C">
          <w:rPr>
            <w:rFonts w:ascii="Arial" w:hAnsi="Arial" w:cs="Arial"/>
            <w:noProof/>
            <w:webHidden/>
          </w:rPr>
          <w:fldChar w:fldCharType="end"/>
        </w:r>
      </w:hyperlink>
    </w:p>
    <w:p w14:paraId="142E3D55" w14:textId="091312A2" w:rsidR="002F286C" w:rsidRPr="002F286C" w:rsidRDefault="00615388">
      <w:pPr>
        <w:pStyle w:val="TDC2"/>
        <w:tabs>
          <w:tab w:val="right" w:leader="dot" w:pos="8951"/>
        </w:tabs>
        <w:rPr>
          <w:rFonts w:ascii="Arial" w:eastAsiaTheme="minorEastAsia" w:hAnsi="Arial" w:cs="Arial"/>
          <w:noProof/>
          <w:lang w:eastAsia="es-CO"/>
        </w:rPr>
      </w:pPr>
      <w:hyperlink w:anchor="_Toc44443930" w:history="1">
        <w:r w:rsidR="002F286C" w:rsidRPr="002F286C">
          <w:rPr>
            <w:rStyle w:val="Hipervnculo"/>
            <w:rFonts w:ascii="Arial" w:hAnsi="Arial" w:cs="Arial"/>
            <w:noProof/>
            <w:spacing w:val="2"/>
          </w:rPr>
          <w:t>9.2 Componente Racionalización de Trámites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17</w:t>
        </w:r>
        <w:r w:rsidR="002F286C" w:rsidRPr="002F286C">
          <w:rPr>
            <w:rFonts w:ascii="Arial" w:hAnsi="Arial" w:cs="Arial"/>
            <w:noProof/>
            <w:webHidden/>
          </w:rPr>
          <w:fldChar w:fldCharType="end"/>
        </w:r>
      </w:hyperlink>
    </w:p>
    <w:p w14:paraId="4CF3AC03" w14:textId="142C075B" w:rsidR="002F286C" w:rsidRPr="002F286C" w:rsidRDefault="00615388">
      <w:pPr>
        <w:pStyle w:val="TDC2"/>
        <w:tabs>
          <w:tab w:val="right" w:leader="dot" w:pos="8951"/>
        </w:tabs>
        <w:rPr>
          <w:rFonts w:ascii="Arial" w:eastAsiaTheme="minorEastAsia" w:hAnsi="Arial" w:cs="Arial"/>
          <w:noProof/>
          <w:lang w:eastAsia="es-CO"/>
        </w:rPr>
      </w:pPr>
      <w:hyperlink w:anchor="_Toc44443931" w:history="1">
        <w:r w:rsidR="002F286C" w:rsidRPr="002F286C">
          <w:rPr>
            <w:rStyle w:val="Hipervnculo"/>
            <w:rFonts w:ascii="Arial" w:hAnsi="Arial" w:cs="Arial"/>
            <w:noProof/>
            <w:spacing w:val="2"/>
          </w:rPr>
          <w:t xml:space="preserve">9.3 </w:t>
        </w:r>
        <w:r w:rsidR="002F286C" w:rsidRPr="002F286C">
          <w:rPr>
            <w:rStyle w:val="Hipervnculo"/>
            <w:rFonts w:ascii="Arial" w:hAnsi="Arial" w:cs="Arial"/>
            <w:noProof/>
            <w:lang w:val="es-ES" w:eastAsia="es-CO"/>
          </w:rPr>
          <w:t>Componente Rendición de Cuentas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17</w:t>
        </w:r>
        <w:r w:rsidR="002F286C" w:rsidRPr="002F286C">
          <w:rPr>
            <w:rFonts w:ascii="Arial" w:hAnsi="Arial" w:cs="Arial"/>
            <w:noProof/>
            <w:webHidden/>
          </w:rPr>
          <w:fldChar w:fldCharType="end"/>
        </w:r>
      </w:hyperlink>
    </w:p>
    <w:p w14:paraId="3B1AC987" w14:textId="1913C093" w:rsidR="002F286C" w:rsidRPr="002F286C" w:rsidRDefault="00615388">
      <w:pPr>
        <w:pStyle w:val="TDC2"/>
        <w:tabs>
          <w:tab w:val="right" w:leader="dot" w:pos="8951"/>
        </w:tabs>
        <w:rPr>
          <w:rFonts w:ascii="Arial" w:eastAsiaTheme="minorEastAsia" w:hAnsi="Arial" w:cs="Arial"/>
          <w:noProof/>
          <w:lang w:eastAsia="es-CO"/>
        </w:rPr>
      </w:pPr>
      <w:hyperlink w:anchor="_Toc44443932" w:history="1">
        <w:r w:rsidR="002F286C" w:rsidRPr="002F286C">
          <w:rPr>
            <w:rStyle w:val="Hipervnculo"/>
            <w:rFonts w:ascii="Arial" w:hAnsi="Arial" w:cs="Arial"/>
            <w:noProof/>
            <w:lang w:val="es-ES" w:eastAsia="es-CO"/>
          </w:rPr>
          <w:t>9.4 Componente Mecanismos para mejorar la Atención a la Ciudadanía</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20</w:t>
        </w:r>
        <w:r w:rsidR="002F286C" w:rsidRPr="002F286C">
          <w:rPr>
            <w:rFonts w:ascii="Arial" w:hAnsi="Arial" w:cs="Arial"/>
            <w:noProof/>
            <w:webHidden/>
          </w:rPr>
          <w:fldChar w:fldCharType="end"/>
        </w:r>
      </w:hyperlink>
    </w:p>
    <w:p w14:paraId="0DB2231A" w14:textId="0831F804" w:rsidR="002F286C" w:rsidRPr="002F286C" w:rsidRDefault="00615388">
      <w:pPr>
        <w:pStyle w:val="TDC2"/>
        <w:tabs>
          <w:tab w:val="right" w:leader="dot" w:pos="8951"/>
        </w:tabs>
        <w:rPr>
          <w:rFonts w:ascii="Arial" w:eastAsiaTheme="minorEastAsia" w:hAnsi="Arial" w:cs="Arial"/>
          <w:noProof/>
          <w:lang w:eastAsia="es-CO"/>
        </w:rPr>
      </w:pPr>
      <w:hyperlink w:anchor="_Toc44443933" w:history="1">
        <w:r w:rsidR="002F286C" w:rsidRPr="002F286C">
          <w:rPr>
            <w:rStyle w:val="Hipervnculo"/>
            <w:rFonts w:ascii="Arial" w:hAnsi="Arial" w:cs="Arial"/>
            <w:noProof/>
            <w:lang w:val="es-ES" w:eastAsia="es-CO"/>
          </w:rPr>
          <w:t>9.5 Componente Mecanismos para la Transparencia y Acceso a la Información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24</w:t>
        </w:r>
        <w:r w:rsidR="002F286C" w:rsidRPr="002F286C">
          <w:rPr>
            <w:rFonts w:ascii="Arial" w:hAnsi="Arial" w:cs="Arial"/>
            <w:noProof/>
            <w:webHidden/>
          </w:rPr>
          <w:fldChar w:fldCharType="end"/>
        </w:r>
      </w:hyperlink>
    </w:p>
    <w:p w14:paraId="05F954DF" w14:textId="76D274E8" w:rsidR="002F286C" w:rsidRPr="002F286C" w:rsidRDefault="00615388">
      <w:pPr>
        <w:pStyle w:val="TDC2"/>
        <w:tabs>
          <w:tab w:val="right" w:leader="dot" w:pos="8951"/>
        </w:tabs>
        <w:rPr>
          <w:rFonts w:ascii="Arial" w:eastAsiaTheme="minorEastAsia" w:hAnsi="Arial" w:cs="Arial"/>
          <w:noProof/>
          <w:lang w:eastAsia="es-CO"/>
        </w:rPr>
      </w:pPr>
      <w:hyperlink w:anchor="_Toc44443934" w:history="1">
        <w:r w:rsidR="002F286C" w:rsidRPr="002F286C">
          <w:rPr>
            <w:rStyle w:val="Hipervnculo"/>
            <w:rFonts w:ascii="Arial" w:hAnsi="Arial" w:cs="Arial"/>
            <w:noProof/>
            <w:lang w:val="es-ES" w:eastAsia="es-CO"/>
          </w:rPr>
          <w:t>9.6 Componente Adicional: Participación Ciudadana.</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27</w:t>
        </w:r>
        <w:r w:rsidR="002F286C" w:rsidRPr="002F286C">
          <w:rPr>
            <w:rFonts w:ascii="Arial" w:hAnsi="Arial" w:cs="Arial"/>
            <w:noProof/>
            <w:webHidden/>
          </w:rPr>
          <w:fldChar w:fldCharType="end"/>
        </w:r>
      </w:hyperlink>
    </w:p>
    <w:p w14:paraId="493999DF" w14:textId="51F1AF82" w:rsidR="002F286C" w:rsidRPr="002F286C" w:rsidRDefault="00615388">
      <w:pPr>
        <w:pStyle w:val="TDC2"/>
        <w:tabs>
          <w:tab w:val="right" w:leader="dot" w:pos="8951"/>
        </w:tabs>
        <w:rPr>
          <w:rFonts w:ascii="Arial" w:eastAsiaTheme="minorEastAsia" w:hAnsi="Arial" w:cs="Arial"/>
          <w:noProof/>
          <w:lang w:eastAsia="es-CO"/>
        </w:rPr>
      </w:pPr>
      <w:hyperlink w:anchor="_Toc44443935" w:history="1">
        <w:r w:rsidR="002F286C" w:rsidRPr="002F286C">
          <w:rPr>
            <w:rStyle w:val="Hipervnculo"/>
            <w:rFonts w:ascii="Arial" w:hAnsi="Arial" w:cs="Arial"/>
            <w:noProof/>
            <w:lang w:val="es-ES" w:eastAsia="es-CO"/>
          </w:rPr>
          <w:t>9.7 Componente Adicional: Integridad</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28</w:t>
        </w:r>
        <w:r w:rsidR="002F286C" w:rsidRPr="002F286C">
          <w:rPr>
            <w:rFonts w:ascii="Arial" w:hAnsi="Arial" w:cs="Arial"/>
            <w:noProof/>
            <w:webHidden/>
          </w:rPr>
          <w:fldChar w:fldCharType="end"/>
        </w:r>
      </w:hyperlink>
    </w:p>
    <w:p w14:paraId="41D0D5F4" w14:textId="799F94D4" w:rsidR="002F286C" w:rsidRPr="002F286C" w:rsidRDefault="00615388">
      <w:pPr>
        <w:pStyle w:val="TDC1"/>
        <w:tabs>
          <w:tab w:val="left" w:pos="660"/>
          <w:tab w:val="right" w:leader="dot" w:pos="8951"/>
        </w:tabs>
        <w:rPr>
          <w:rFonts w:ascii="Arial" w:eastAsiaTheme="minorEastAsia" w:hAnsi="Arial" w:cs="Arial"/>
          <w:noProof/>
          <w:lang w:eastAsia="es-CO"/>
        </w:rPr>
      </w:pPr>
      <w:hyperlink w:anchor="_Toc44443936" w:history="1">
        <w:r w:rsidR="002F286C" w:rsidRPr="002F286C">
          <w:rPr>
            <w:rStyle w:val="Hipervnculo"/>
            <w:rFonts w:ascii="Arial" w:hAnsi="Arial" w:cs="Arial"/>
            <w:bCs/>
            <w:noProof/>
            <w:spacing w:val="2"/>
          </w:rPr>
          <w:t>10.</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SEGUIMIENTO DEL PLAN ANTICORRUPCIÓN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30</w:t>
        </w:r>
        <w:r w:rsidR="002F286C" w:rsidRPr="002F286C">
          <w:rPr>
            <w:rFonts w:ascii="Arial" w:hAnsi="Arial" w:cs="Arial"/>
            <w:noProof/>
            <w:webHidden/>
          </w:rPr>
          <w:fldChar w:fldCharType="end"/>
        </w:r>
      </w:hyperlink>
    </w:p>
    <w:p w14:paraId="03ACD899" w14:textId="2DCA6AE4" w:rsidR="002F286C" w:rsidRPr="002F286C" w:rsidRDefault="00615388">
      <w:pPr>
        <w:pStyle w:val="TDC2"/>
        <w:tabs>
          <w:tab w:val="left" w:pos="880"/>
          <w:tab w:val="right" w:leader="dot" w:pos="8951"/>
        </w:tabs>
        <w:rPr>
          <w:rFonts w:ascii="Arial" w:eastAsiaTheme="minorEastAsia" w:hAnsi="Arial" w:cs="Arial"/>
          <w:noProof/>
          <w:lang w:eastAsia="es-CO"/>
        </w:rPr>
      </w:pPr>
      <w:hyperlink w:anchor="_Toc44443937" w:history="1">
        <w:r w:rsidR="002F286C" w:rsidRPr="002F286C">
          <w:rPr>
            <w:rStyle w:val="Hipervnculo"/>
            <w:rFonts w:ascii="Arial" w:hAnsi="Arial" w:cs="Arial"/>
            <w:noProof/>
            <w:spacing w:val="2"/>
          </w:rPr>
          <w:t>10.1</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Fechas de Seguimiento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30</w:t>
        </w:r>
        <w:r w:rsidR="002F286C" w:rsidRPr="002F286C">
          <w:rPr>
            <w:rFonts w:ascii="Arial" w:hAnsi="Arial" w:cs="Arial"/>
            <w:noProof/>
            <w:webHidden/>
          </w:rPr>
          <w:fldChar w:fldCharType="end"/>
        </w:r>
      </w:hyperlink>
    </w:p>
    <w:p w14:paraId="18FE08BA" w14:textId="5009E0FD" w:rsidR="002F286C" w:rsidRPr="002F286C" w:rsidRDefault="00615388">
      <w:pPr>
        <w:pStyle w:val="TDC2"/>
        <w:tabs>
          <w:tab w:val="left" w:pos="880"/>
          <w:tab w:val="right" w:leader="dot" w:pos="8951"/>
        </w:tabs>
        <w:rPr>
          <w:rFonts w:ascii="Arial" w:eastAsiaTheme="minorEastAsia" w:hAnsi="Arial" w:cs="Arial"/>
          <w:noProof/>
          <w:lang w:eastAsia="es-CO"/>
        </w:rPr>
      </w:pPr>
      <w:hyperlink w:anchor="_Toc44443938" w:history="1">
        <w:r w:rsidR="002F286C" w:rsidRPr="002F286C">
          <w:rPr>
            <w:rStyle w:val="Hipervnculo"/>
            <w:rFonts w:ascii="Arial" w:hAnsi="Arial" w:cs="Arial"/>
            <w:noProof/>
            <w:spacing w:val="2"/>
          </w:rPr>
          <w:t>10.2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Modelo de Seguimiento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31</w:t>
        </w:r>
        <w:r w:rsidR="002F286C" w:rsidRPr="002F286C">
          <w:rPr>
            <w:rFonts w:ascii="Arial" w:hAnsi="Arial" w:cs="Arial"/>
            <w:noProof/>
            <w:webHidden/>
          </w:rPr>
          <w:fldChar w:fldCharType="end"/>
        </w:r>
      </w:hyperlink>
    </w:p>
    <w:p w14:paraId="64A18250" w14:textId="27AE3D78" w:rsidR="002F286C" w:rsidRPr="002F286C" w:rsidRDefault="00615388">
      <w:pPr>
        <w:pStyle w:val="TDC1"/>
        <w:tabs>
          <w:tab w:val="left" w:pos="660"/>
          <w:tab w:val="right" w:leader="dot" w:pos="8951"/>
        </w:tabs>
        <w:rPr>
          <w:rFonts w:ascii="Arial" w:eastAsiaTheme="minorEastAsia" w:hAnsi="Arial" w:cs="Arial"/>
          <w:noProof/>
          <w:lang w:eastAsia="es-CO"/>
        </w:rPr>
      </w:pPr>
      <w:hyperlink w:anchor="_Toc44443939" w:history="1">
        <w:r w:rsidR="002F286C" w:rsidRPr="002F286C">
          <w:rPr>
            <w:rStyle w:val="Hipervnculo"/>
            <w:rFonts w:ascii="Arial" w:hAnsi="Arial" w:cs="Arial"/>
            <w:bCs/>
            <w:noProof/>
            <w:spacing w:val="2"/>
          </w:rPr>
          <w:t>12.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SOCIALIZACIÓN DEL PAAC 2020</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36</w:t>
        </w:r>
        <w:r w:rsidR="002F286C" w:rsidRPr="002F286C">
          <w:rPr>
            <w:rFonts w:ascii="Arial" w:hAnsi="Arial" w:cs="Arial"/>
            <w:noProof/>
            <w:webHidden/>
          </w:rPr>
          <w:fldChar w:fldCharType="end"/>
        </w:r>
      </w:hyperlink>
    </w:p>
    <w:p w14:paraId="2311207D" w14:textId="0F550496" w:rsidR="002F286C" w:rsidRPr="002F286C" w:rsidRDefault="00615388">
      <w:pPr>
        <w:pStyle w:val="TDC1"/>
        <w:tabs>
          <w:tab w:val="left" w:pos="660"/>
          <w:tab w:val="right" w:leader="dot" w:pos="8951"/>
        </w:tabs>
        <w:rPr>
          <w:rFonts w:ascii="Arial" w:eastAsiaTheme="minorEastAsia" w:hAnsi="Arial" w:cs="Arial"/>
          <w:noProof/>
          <w:lang w:eastAsia="es-CO"/>
        </w:rPr>
      </w:pPr>
      <w:hyperlink w:anchor="_Toc44443940" w:history="1">
        <w:r w:rsidR="002F286C" w:rsidRPr="002F286C">
          <w:rPr>
            <w:rStyle w:val="Hipervnculo"/>
            <w:rFonts w:ascii="Arial" w:hAnsi="Arial" w:cs="Arial"/>
            <w:bCs/>
            <w:noProof/>
            <w:spacing w:val="2"/>
          </w:rPr>
          <w:t>13.</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GLOSARIO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_Toc44443940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38</w:t>
        </w:r>
        <w:r w:rsidR="002F286C" w:rsidRPr="002F286C">
          <w:rPr>
            <w:rFonts w:ascii="Arial" w:hAnsi="Arial" w:cs="Arial"/>
            <w:noProof/>
            <w:webHidden/>
          </w:rPr>
          <w:fldChar w:fldCharType="end"/>
        </w:r>
      </w:hyperlink>
    </w:p>
    <w:p w14:paraId="339BFB9D" w14:textId="19C9AF34" w:rsidR="00DA0912" w:rsidRPr="00D27F0A" w:rsidRDefault="00BC069B" w:rsidP="00907F8F">
      <w:pPr>
        <w:jc w:val="both"/>
        <w:rPr>
          <w:rFonts w:ascii="Arial" w:hAnsi="Arial" w:cs="Arial"/>
          <w:bCs/>
        </w:rPr>
      </w:pPr>
      <w:r w:rsidRPr="002F286C">
        <w:rPr>
          <w:rFonts w:ascii="Arial" w:hAnsi="Arial" w:cs="Arial"/>
          <w:bCs/>
        </w:rPr>
        <w:lastRenderedPageBreak/>
        <w:fldChar w:fldCharType="end"/>
      </w: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796235EB" w14:textId="2005B17C" w:rsidR="003557D0"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31033139" w:history="1">
        <w:r w:rsidR="003557D0" w:rsidRPr="00E834B7">
          <w:rPr>
            <w:rStyle w:val="Hipervnculo"/>
            <w:rFonts w:ascii="Arial" w:hAnsi="Arial" w:cs="Arial"/>
            <w:b/>
            <w:noProof/>
          </w:rPr>
          <w:t>Tabla No. 1.</w:t>
        </w:r>
        <w:r w:rsidR="003557D0" w:rsidRPr="00E834B7">
          <w:rPr>
            <w:rStyle w:val="Hipervnculo"/>
            <w:rFonts w:ascii="Arial" w:hAnsi="Arial" w:cs="Arial"/>
            <w:noProof/>
          </w:rPr>
          <w:t xml:space="preserve"> Contexto Estratégico Unidad de Mantenimiento Vial</w:t>
        </w:r>
        <w:r w:rsidR="003557D0">
          <w:rPr>
            <w:noProof/>
            <w:webHidden/>
          </w:rPr>
          <w:tab/>
        </w:r>
        <w:r w:rsidR="003557D0">
          <w:rPr>
            <w:noProof/>
            <w:webHidden/>
          </w:rPr>
          <w:fldChar w:fldCharType="begin"/>
        </w:r>
        <w:r w:rsidR="003557D0">
          <w:rPr>
            <w:noProof/>
            <w:webHidden/>
          </w:rPr>
          <w:instrText xml:space="preserve"> PAGEREF _Toc31033139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47BB7294" w14:textId="78F186FC" w:rsidR="003557D0" w:rsidRDefault="00615388">
      <w:pPr>
        <w:pStyle w:val="Tabladeilustraciones"/>
        <w:tabs>
          <w:tab w:val="right" w:leader="dot" w:pos="8951"/>
        </w:tabs>
        <w:rPr>
          <w:rFonts w:asciiTheme="minorHAnsi" w:eastAsiaTheme="minorEastAsia" w:hAnsiTheme="minorHAnsi" w:cstheme="minorBidi"/>
          <w:noProof/>
          <w:lang w:eastAsia="es-CO"/>
        </w:rPr>
      </w:pPr>
      <w:hyperlink w:anchor="_Toc31033140" w:history="1">
        <w:r w:rsidR="003557D0" w:rsidRPr="00E834B7">
          <w:rPr>
            <w:rStyle w:val="Hipervnculo"/>
            <w:rFonts w:ascii="Arial" w:hAnsi="Arial" w:cs="Arial"/>
            <w:b/>
            <w:noProof/>
          </w:rPr>
          <w:t xml:space="preserve">Tabla No 2 </w:t>
        </w:r>
        <w:r w:rsidR="003557D0" w:rsidRPr="00E834B7">
          <w:rPr>
            <w:rStyle w:val="Hipervnculo"/>
            <w:rFonts w:ascii="Arial" w:hAnsi="Arial" w:cs="Arial"/>
            <w:noProof/>
          </w:rPr>
          <w:t>Componente Uno - Gestión del Riesgo de Corrupción</w:t>
        </w:r>
        <w:r w:rsidR="003557D0">
          <w:rPr>
            <w:noProof/>
            <w:webHidden/>
          </w:rPr>
          <w:tab/>
        </w:r>
        <w:r w:rsidR="003557D0">
          <w:rPr>
            <w:noProof/>
            <w:webHidden/>
          </w:rPr>
          <w:fldChar w:fldCharType="begin"/>
        </w:r>
        <w:r w:rsidR="003557D0">
          <w:rPr>
            <w:noProof/>
            <w:webHidden/>
          </w:rPr>
          <w:instrText xml:space="preserve"> PAGEREF _Toc31033140 \h </w:instrText>
        </w:r>
        <w:r w:rsidR="003557D0">
          <w:rPr>
            <w:noProof/>
            <w:webHidden/>
          </w:rPr>
        </w:r>
        <w:r w:rsidR="003557D0">
          <w:rPr>
            <w:noProof/>
            <w:webHidden/>
          </w:rPr>
          <w:fldChar w:fldCharType="separate"/>
        </w:r>
        <w:r w:rsidR="003557D0">
          <w:rPr>
            <w:noProof/>
            <w:webHidden/>
          </w:rPr>
          <w:t>16</w:t>
        </w:r>
        <w:r w:rsidR="003557D0">
          <w:rPr>
            <w:noProof/>
            <w:webHidden/>
          </w:rPr>
          <w:fldChar w:fldCharType="end"/>
        </w:r>
      </w:hyperlink>
    </w:p>
    <w:p w14:paraId="7D277B7E" w14:textId="2E29FD77" w:rsidR="003557D0" w:rsidRDefault="00615388">
      <w:pPr>
        <w:pStyle w:val="Tabladeilustraciones"/>
        <w:tabs>
          <w:tab w:val="right" w:leader="dot" w:pos="8951"/>
        </w:tabs>
        <w:rPr>
          <w:rFonts w:asciiTheme="minorHAnsi" w:eastAsiaTheme="minorEastAsia" w:hAnsiTheme="minorHAnsi" w:cstheme="minorBidi"/>
          <w:noProof/>
          <w:lang w:eastAsia="es-CO"/>
        </w:rPr>
      </w:pPr>
      <w:hyperlink w:anchor="_Toc31033141" w:history="1">
        <w:r w:rsidR="003557D0" w:rsidRPr="00E834B7">
          <w:rPr>
            <w:rStyle w:val="Hipervnculo"/>
            <w:rFonts w:ascii="Arial" w:hAnsi="Arial" w:cs="Arial"/>
            <w:b/>
            <w:noProof/>
          </w:rPr>
          <w:t>Tabla No 3</w:t>
        </w:r>
        <w:r w:rsidR="003557D0" w:rsidRPr="00E834B7">
          <w:rPr>
            <w:rStyle w:val="Hipervnculo"/>
            <w:rFonts w:ascii="Arial" w:hAnsi="Arial" w:cs="Arial"/>
            <w:noProof/>
          </w:rPr>
          <w:t xml:space="preserve"> Componente tres - Rendición de Cuentas</w:t>
        </w:r>
        <w:r w:rsidR="003557D0">
          <w:rPr>
            <w:noProof/>
            <w:webHidden/>
          </w:rPr>
          <w:tab/>
        </w:r>
        <w:r w:rsidR="003557D0">
          <w:rPr>
            <w:noProof/>
            <w:webHidden/>
          </w:rPr>
          <w:fldChar w:fldCharType="begin"/>
        </w:r>
        <w:r w:rsidR="003557D0">
          <w:rPr>
            <w:noProof/>
            <w:webHidden/>
          </w:rPr>
          <w:instrText xml:space="preserve"> PAGEREF _Toc31033141 \h </w:instrText>
        </w:r>
        <w:r w:rsidR="003557D0">
          <w:rPr>
            <w:noProof/>
            <w:webHidden/>
          </w:rPr>
        </w:r>
        <w:r w:rsidR="003557D0">
          <w:rPr>
            <w:noProof/>
            <w:webHidden/>
          </w:rPr>
          <w:fldChar w:fldCharType="separate"/>
        </w:r>
        <w:r w:rsidR="003557D0">
          <w:rPr>
            <w:noProof/>
            <w:webHidden/>
          </w:rPr>
          <w:t>18</w:t>
        </w:r>
        <w:r w:rsidR="003557D0">
          <w:rPr>
            <w:noProof/>
            <w:webHidden/>
          </w:rPr>
          <w:fldChar w:fldCharType="end"/>
        </w:r>
      </w:hyperlink>
    </w:p>
    <w:p w14:paraId="6EB987E8" w14:textId="505B537F" w:rsidR="003557D0" w:rsidRDefault="00615388">
      <w:pPr>
        <w:pStyle w:val="Tabladeilustraciones"/>
        <w:tabs>
          <w:tab w:val="right" w:leader="dot" w:pos="8951"/>
        </w:tabs>
        <w:rPr>
          <w:rFonts w:asciiTheme="minorHAnsi" w:eastAsiaTheme="minorEastAsia" w:hAnsiTheme="minorHAnsi" w:cstheme="minorBidi"/>
          <w:noProof/>
          <w:lang w:eastAsia="es-CO"/>
        </w:rPr>
      </w:pPr>
      <w:hyperlink w:anchor="_Toc31033142" w:history="1">
        <w:r w:rsidR="003557D0" w:rsidRPr="00E834B7">
          <w:rPr>
            <w:rStyle w:val="Hipervnculo"/>
            <w:rFonts w:ascii="Arial" w:hAnsi="Arial" w:cs="Arial"/>
            <w:b/>
            <w:noProof/>
          </w:rPr>
          <w:t>Tabla No 4</w:t>
        </w:r>
        <w:r w:rsidR="003557D0" w:rsidRPr="00E834B7">
          <w:rPr>
            <w:rStyle w:val="Hipervnculo"/>
            <w:rFonts w:ascii="Arial" w:hAnsi="Arial" w:cs="Arial"/>
            <w:noProof/>
          </w:rPr>
          <w:t xml:space="preserve"> Componente Cuatro - Atención al Ciudadano</w:t>
        </w:r>
        <w:r w:rsidR="003557D0">
          <w:rPr>
            <w:noProof/>
            <w:webHidden/>
          </w:rPr>
          <w:tab/>
        </w:r>
        <w:r w:rsidR="003557D0">
          <w:rPr>
            <w:noProof/>
            <w:webHidden/>
          </w:rPr>
          <w:fldChar w:fldCharType="begin"/>
        </w:r>
        <w:r w:rsidR="003557D0">
          <w:rPr>
            <w:noProof/>
            <w:webHidden/>
          </w:rPr>
          <w:instrText xml:space="preserve"> PAGEREF _Toc31033142 \h </w:instrText>
        </w:r>
        <w:r w:rsidR="003557D0">
          <w:rPr>
            <w:noProof/>
            <w:webHidden/>
          </w:rPr>
        </w:r>
        <w:r w:rsidR="003557D0">
          <w:rPr>
            <w:noProof/>
            <w:webHidden/>
          </w:rPr>
          <w:fldChar w:fldCharType="separate"/>
        </w:r>
        <w:r w:rsidR="003557D0">
          <w:rPr>
            <w:noProof/>
            <w:webHidden/>
          </w:rPr>
          <w:t>22</w:t>
        </w:r>
        <w:r w:rsidR="003557D0">
          <w:rPr>
            <w:noProof/>
            <w:webHidden/>
          </w:rPr>
          <w:fldChar w:fldCharType="end"/>
        </w:r>
      </w:hyperlink>
    </w:p>
    <w:p w14:paraId="5E9FC84A" w14:textId="78B15934" w:rsidR="003557D0" w:rsidRDefault="00615388">
      <w:pPr>
        <w:pStyle w:val="Tabladeilustraciones"/>
        <w:tabs>
          <w:tab w:val="right" w:leader="dot" w:pos="8951"/>
        </w:tabs>
        <w:rPr>
          <w:rFonts w:asciiTheme="minorHAnsi" w:eastAsiaTheme="minorEastAsia" w:hAnsiTheme="minorHAnsi" w:cstheme="minorBidi"/>
          <w:noProof/>
          <w:lang w:eastAsia="es-CO"/>
        </w:rPr>
      </w:pPr>
      <w:hyperlink w:anchor="_Toc31033143" w:history="1">
        <w:r w:rsidR="003557D0" w:rsidRPr="00E834B7">
          <w:rPr>
            <w:rStyle w:val="Hipervnculo"/>
            <w:rFonts w:ascii="Arial" w:hAnsi="Arial" w:cs="Arial"/>
            <w:b/>
            <w:noProof/>
          </w:rPr>
          <w:t>Tabla No 5</w:t>
        </w:r>
        <w:r w:rsidR="003557D0" w:rsidRPr="00E834B7">
          <w:rPr>
            <w:rStyle w:val="Hipervnculo"/>
            <w:rFonts w:ascii="Arial" w:hAnsi="Arial" w:cs="Arial"/>
            <w:noProof/>
          </w:rPr>
          <w:t xml:space="preserve"> Componente Cinco - Transparencia y Acceso a la Información Pública</w:t>
        </w:r>
        <w:r w:rsidR="003557D0">
          <w:rPr>
            <w:noProof/>
            <w:webHidden/>
          </w:rPr>
          <w:tab/>
        </w:r>
        <w:r w:rsidR="003557D0">
          <w:rPr>
            <w:noProof/>
            <w:webHidden/>
          </w:rPr>
          <w:fldChar w:fldCharType="begin"/>
        </w:r>
        <w:r w:rsidR="003557D0">
          <w:rPr>
            <w:noProof/>
            <w:webHidden/>
          </w:rPr>
          <w:instrText xml:space="preserve"> PAGEREF _Toc31033143 \h </w:instrText>
        </w:r>
        <w:r w:rsidR="003557D0">
          <w:rPr>
            <w:noProof/>
            <w:webHidden/>
          </w:rPr>
        </w:r>
        <w:r w:rsidR="003557D0">
          <w:rPr>
            <w:noProof/>
            <w:webHidden/>
          </w:rPr>
          <w:fldChar w:fldCharType="separate"/>
        </w:r>
        <w:r w:rsidR="003557D0">
          <w:rPr>
            <w:noProof/>
            <w:webHidden/>
          </w:rPr>
          <w:t>24</w:t>
        </w:r>
        <w:r w:rsidR="003557D0">
          <w:rPr>
            <w:noProof/>
            <w:webHidden/>
          </w:rPr>
          <w:fldChar w:fldCharType="end"/>
        </w:r>
      </w:hyperlink>
    </w:p>
    <w:p w14:paraId="32D3A636" w14:textId="7F056262" w:rsidR="003557D0" w:rsidRDefault="00615388">
      <w:pPr>
        <w:pStyle w:val="Tabladeilustraciones"/>
        <w:tabs>
          <w:tab w:val="right" w:leader="dot" w:pos="8951"/>
        </w:tabs>
        <w:rPr>
          <w:rFonts w:asciiTheme="minorHAnsi" w:eastAsiaTheme="minorEastAsia" w:hAnsiTheme="minorHAnsi" w:cstheme="minorBidi"/>
          <w:noProof/>
          <w:lang w:eastAsia="es-CO"/>
        </w:rPr>
      </w:pPr>
      <w:hyperlink w:anchor="_Toc31033144" w:history="1">
        <w:r w:rsidR="003557D0" w:rsidRPr="00E834B7">
          <w:rPr>
            <w:rStyle w:val="Hipervnculo"/>
            <w:rFonts w:ascii="Arial" w:hAnsi="Arial" w:cs="Arial"/>
            <w:b/>
            <w:noProof/>
          </w:rPr>
          <w:t>Tabla No 6</w:t>
        </w:r>
        <w:r w:rsidR="003557D0" w:rsidRPr="00E834B7">
          <w:rPr>
            <w:rStyle w:val="Hipervnculo"/>
            <w:rFonts w:ascii="Arial" w:hAnsi="Arial" w:cs="Arial"/>
            <w:noProof/>
          </w:rPr>
          <w:t xml:space="preserve"> Componente Adicional - Participación Ciudadana</w:t>
        </w:r>
        <w:r w:rsidR="003557D0">
          <w:rPr>
            <w:noProof/>
            <w:webHidden/>
          </w:rPr>
          <w:tab/>
        </w:r>
        <w:r w:rsidR="003557D0">
          <w:rPr>
            <w:noProof/>
            <w:webHidden/>
          </w:rPr>
          <w:fldChar w:fldCharType="begin"/>
        </w:r>
        <w:r w:rsidR="003557D0">
          <w:rPr>
            <w:noProof/>
            <w:webHidden/>
          </w:rPr>
          <w:instrText xml:space="preserve"> PAGEREF _Toc31033144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7C9C2B99" w14:textId="681D6C16" w:rsidR="003557D0" w:rsidRDefault="00615388">
      <w:pPr>
        <w:pStyle w:val="Tabladeilustraciones"/>
        <w:tabs>
          <w:tab w:val="right" w:leader="dot" w:pos="8951"/>
        </w:tabs>
        <w:rPr>
          <w:rFonts w:asciiTheme="minorHAnsi" w:eastAsiaTheme="minorEastAsia" w:hAnsiTheme="minorHAnsi" w:cstheme="minorBidi"/>
          <w:noProof/>
          <w:lang w:eastAsia="es-CO"/>
        </w:rPr>
      </w:pPr>
      <w:hyperlink w:anchor="_Toc31033145" w:history="1">
        <w:r w:rsidR="003557D0" w:rsidRPr="00E834B7">
          <w:rPr>
            <w:rStyle w:val="Hipervnculo"/>
            <w:rFonts w:ascii="Arial" w:hAnsi="Arial" w:cs="Arial"/>
            <w:b/>
            <w:noProof/>
          </w:rPr>
          <w:t>Tabla No 7</w:t>
        </w:r>
        <w:r w:rsidR="003557D0" w:rsidRPr="00E834B7">
          <w:rPr>
            <w:rStyle w:val="Hipervnculo"/>
            <w:rFonts w:ascii="Arial" w:hAnsi="Arial" w:cs="Arial"/>
            <w:noProof/>
          </w:rPr>
          <w:t xml:space="preserve"> Componente Adicional – Integridad</w:t>
        </w:r>
        <w:r w:rsidR="003557D0">
          <w:rPr>
            <w:noProof/>
            <w:webHidden/>
          </w:rPr>
          <w:tab/>
        </w:r>
        <w:r w:rsidR="003557D0">
          <w:rPr>
            <w:noProof/>
            <w:webHidden/>
          </w:rPr>
          <w:fldChar w:fldCharType="begin"/>
        </w:r>
        <w:r w:rsidR="003557D0">
          <w:rPr>
            <w:noProof/>
            <w:webHidden/>
          </w:rPr>
          <w:instrText xml:space="preserve"> PAGEREF _Toc31033145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04FE81CF" w14:textId="0E417F73"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p w14:paraId="3EE46F87" w14:textId="474FE876" w:rsidR="003557D0"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31033146" w:history="1">
        <w:r w:rsidR="003557D0" w:rsidRPr="00532351">
          <w:rPr>
            <w:rStyle w:val="Hipervnculo"/>
            <w:rFonts w:ascii="Arial" w:hAnsi="Arial" w:cs="Arial"/>
            <w:b/>
            <w:bCs/>
            <w:noProof/>
          </w:rPr>
          <w:t>Ilustración No 1</w:t>
        </w:r>
        <w:r w:rsidR="003557D0" w:rsidRPr="00532351">
          <w:rPr>
            <w:rStyle w:val="Hipervnculo"/>
            <w:rFonts w:ascii="Arial" w:hAnsi="Arial" w:cs="Arial"/>
            <w:noProof/>
          </w:rPr>
          <w:t xml:space="preserve"> Mapa de procesos Unidad de Mantenimiento Vial</w:t>
        </w:r>
        <w:r w:rsidR="003557D0">
          <w:rPr>
            <w:noProof/>
            <w:webHidden/>
          </w:rPr>
          <w:tab/>
        </w:r>
        <w:r w:rsidR="003557D0">
          <w:rPr>
            <w:noProof/>
            <w:webHidden/>
          </w:rPr>
          <w:fldChar w:fldCharType="begin"/>
        </w:r>
        <w:r w:rsidR="003557D0">
          <w:rPr>
            <w:noProof/>
            <w:webHidden/>
          </w:rPr>
          <w:instrText xml:space="preserve"> PAGEREF _Toc31033146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5C97652F" w14:textId="3617813C" w:rsidR="003557D0" w:rsidRDefault="00615388">
      <w:pPr>
        <w:pStyle w:val="Tabladeilustraciones"/>
        <w:tabs>
          <w:tab w:val="right" w:leader="dot" w:pos="8951"/>
        </w:tabs>
        <w:rPr>
          <w:rFonts w:asciiTheme="minorHAnsi" w:eastAsiaTheme="minorEastAsia" w:hAnsiTheme="minorHAnsi" w:cstheme="minorBidi"/>
          <w:noProof/>
          <w:lang w:eastAsia="es-CO"/>
        </w:rPr>
      </w:pPr>
      <w:hyperlink w:anchor="_Toc31033147" w:history="1">
        <w:r w:rsidR="003557D0" w:rsidRPr="00532351">
          <w:rPr>
            <w:rStyle w:val="Hipervnculo"/>
            <w:rFonts w:ascii="Arial" w:hAnsi="Arial" w:cs="Arial"/>
            <w:b/>
            <w:bCs/>
            <w:noProof/>
          </w:rPr>
          <w:t>Ilustración No 2</w:t>
        </w:r>
        <w:r w:rsidR="003557D0" w:rsidRPr="00532351">
          <w:rPr>
            <w:rStyle w:val="Hipervnculo"/>
            <w:rFonts w:ascii="Arial" w:hAnsi="Arial" w:cs="Arial"/>
            <w:noProof/>
          </w:rPr>
          <w:t xml:space="preserve"> Partes Interesadas de la UAERMV</w:t>
        </w:r>
        <w:r w:rsidR="003557D0">
          <w:rPr>
            <w:noProof/>
            <w:webHidden/>
          </w:rPr>
          <w:tab/>
        </w:r>
        <w:r w:rsidR="003557D0">
          <w:rPr>
            <w:noProof/>
            <w:webHidden/>
          </w:rPr>
          <w:fldChar w:fldCharType="begin"/>
        </w:r>
        <w:r w:rsidR="003557D0">
          <w:rPr>
            <w:noProof/>
            <w:webHidden/>
          </w:rPr>
          <w:instrText xml:space="preserve"> PAGEREF _Toc31033147 \h </w:instrText>
        </w:r>
        <w:r w:rsidR="003557D0">
          <w:rPr>
            <w:noProof/>
            <w:webHidden/>
          </w:rPr>
        </w:r>
        <w:r w:rsidR="003557D0">
          <w:rPr>
            <w:noProof/>
            <w:webHidden/>
          </w:rPr>
          <w:fldChar w:fldCharType="separate"/>
        </w:r>
        <w:r w:rsidR="003557D0">
          <w:rPr>
            <w:noProof/>
            <w:webHidden/>
          </w:rPr>
          <w:t>13</w:t>
        </w:r>
        <w:r w:rsidR="003557D0">
          <w:rPr>
            <w:noProof/>
            <w:webHidden/>
          </w:rPr>
          <w:fldChar w:fldCharType="end"/>
        </w:r>
      </w:hyperlink>
    </w:p>
    <w:p w14:paraId="37119F6E" w14:textId="70F09022" w:rsidR="003557D0" w:rsidRDefault="00615388">
      <w:pPr>
        <w:pStyle w:val="Tabladeilustraciones"/>
        <w:tabs>
          <w:tab w:val="right" w:leader="dot" w:pos="8951"/>
        </w:tabs>
        <w:rPr>
          <w:rFonts w:asciiTheme="minorHAnsi" w:eastAsiaTheme="minorEastAsia" w:hAnsiTheme="minorHAnsi" w:cstheme="minorBidi"/>
          <w:noProof/>
          <w:lang w:eastAsia="es-CO"/>
        </w:rPr>
      </w:pPr>
      <w:hyperlink w:anchor="_Toc31033148" w:history="1">
        <w:r w:rsidR="003557D0" w:rsidRPr="00532351">
          <w:rPr>
            <w:rStyle w:val="Hipervnculo"/>
            <w:rFonts w:ascii="Arial" w:hAnsi="Arial" w:cs="Arial"/>
            <w:b/>
            <w:bCs/>
            <w:noProof/>
          </w:rPr>
          <w:t>Ilustración No 3</w:t>
        </w:r>
        <w:r w:rsidR="003557D0" w:rsidRPr="00532351">
          <w:rPr>
            <w:rStyle w:val="Hipervnculo"/>
            <w:rFonts w:ascii="Arial" w:hAnsi="Arial" w:cs="Arial"/>
            <w:noProof/>
          </w:rPr>
          <w:t xml:space="preserve"> Publicación en Twitter del Plan Anticorrupción</w:t>
        </w:r>
        <w:r w:rsidR="003557D0">
          <w:rPr>
            <w:noProof/>
            <w:webHidden/>
          </w:rPr>
          <w:tab/>
        </w:r>
        <w:r w:rsidR="003557D0">
          <w:rPr>
            <w:noProof/>
            <w:webHidden/>
          </w:rPr>
          <w:fldChar w:fldCharType="begin"/>
        </w:r>
        <w:r w:rsidR="003557D0">
          <w:rPr>
            <w:noProof/>
            <w:webHidden/>
          </w:rPr>
          <w:instrText xml:space="preserve"> PAGEREF _Toc31033148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3A1E1342" w14:textId="0434B325" w:rsidR="003557D0" w:rsidRDefault="00615388">
      <w:pPr>
        <w:pStyle w:val="Tabladeilustraciones"/>
        <w:tabs>
          <w:tab w:val="right" w:leader="dot" w:pos="8951"/>
        </w:tabs>
        <w:rPr>
          <w:rFonts w:asciiTheme="minorHAnsi" w:eastAsiaTheme="minorEastAsia" w:hAnsiTheme="minorHAnsi" w:cstheme="minorBidi"/>
          <w:noProof/>
          <w:lang w:eastAsia="es-CO"/>
        </w:rPr>
      </w:pPr>
      <w:hyperlink w:anchor="_Toc31033149" w:history="1">
        <w:r w:rsidR="003557D0" w:rsidRPr="00532351">
          <w:rPr>
            <w:rStyle w:val="Hipervnculo"/>
            <w:rFonts w:ascii="Arial" w:hAnsi="Arial" w:cs="Arial"/>
            <w:b/>
            <w:bCs/>
            <w:noProof/>
          </w:rPr>
          <w:t>Ilustración No 4</w:t>
        </w:r>
        <w:r w:rsidR="003557D0" w:rsidRPr="00532351">
          <w:rPr>
            <w:rStyle w:val="Hipervnculo"/>
            <w:rFonts w:ascii="Arial" w:hAnsi="Arial" w:cs="Arial"/>
            <w:noProof/>
          </w:rPr>
          <w:t xml:space="preserve"> Publicación en Facebook del Plan Anticorrupción</w:t>
        </w:r>
        <w:r w:rsidR="003557D0">
          <w:rPr>
            <w:noProof/>
            <w:webHidden/>
          </w:rPr>
          <w:tab/>
        </w:r>
        <w:r w:rsidR="003557D0">
          <w:rPr>
            <w:noProof/>
            <w:webHidden/>
          </w:rPr>
          <w:fldChar w:fldCharType="begin"/>
        </w:r>
        <w:r w:rsidR="003557D0">
          <w:rPr>
            <w:noProof/>
            <w:webHidden/>
          </w:rPr>
          <w:instrText xml:space="preserve"> PAGEREF _Toc31033149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2ED58BB7" w14:textId="18449B0F" w:rsidR="003557D0" w:rsidRDefault="00615388">
      <w:pPr>
        <w:pStyle w:val="Tabladeilustraciones"/>
        <w:tabs>
          <w:tab w:val="right" w:leader="dot" w:pos="8951"/>
        </w:tabs>
        <w:rPr>
          <w:rFonts w:asciiTheme="minorHAnsi" w:eastAsiaTheme="minorEastAsia" w:hAnsiTheme="minorHAnsi" w:cstheme="minorBidi"/>
          <w:noProof/>
          <w:lang w:eastAsia="es-CO"/>
        </w:rPr>
      </w:pPr>
      <w:hyperlink w:anchor="_Toc31033150" w:history="1">
        <w:r w:rsidR="003557D0" w:rsidRPr="00532351">
          <w:rPr>
            <w:rStyle w:val="Hipervnculo"/>
            <w:rFonts w:ascii="Arial" w:hAnsi="Arial" w:cs="Arial"/>
            <w:b/>
            <w:noProof/>
          </w:rPr>
          <w:t>Ilustración No 5</w:t>
        </w:r>
        <w:r w:rsidR="003557D0" w:rsidRPr="00532351">
          <w:rPr>
            <w:rStyle w:val="Hipervnculo"/>
            <w:rFonts w:ascii="Arial" w:hAnsi="Arial" w:cs="Arial"/>
            <w:noProof/>
          </w:rPr>
          <w:t xml:space="preserve"> Evidencia Publicación Plan Anticorrupción 2020-Borrador en la página web</w:t>
        </w:r>
        <w:r w:rsidR="003557D0">
          <w:rPr>
            <w:noProof/>
            <w:webHidden/>
          </w:rPr>
          <w:tab/>
        </w:r>
        <w:r w:rsidR="003557D0">
          <w:rPr>
            <w:noProof/>
            <w:webHidden/>
          </w:rPr>
          <w:fldChar w:fldCharType="begin"/>
        </w:r>
        <w:r w:rsidR="003557D0">
          <w:rPr>
            <w:noProof/>
            <w:webHidden/>
          </w:rPr>
          <w:instrText xml:space="preserve"> PAGEREF _Toc31033150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515DC2EC" w14:textId="1ED362D4" w:rsidR="003557D0" w:rsidRDefault="00615388">
      <w:pPr>
        <w:pStyle w:val="Tabladeilustraciones"/>
        <w:tabs>
          <w:tab w:val="right" w:leader="dot" w:pos="8951"/>
        </w:tabs>
        <w:rPr>
          <w:rFonts w:asciiTheme="minorHAnsi" w:eastAsiaTheme="minorEastAsia" w:hAnsiTheme="minorHAnsi" w:cstheme="minorBidi"/>
          <w:noProof/>
          <w:lang w:eastAsia="es-CO"/>
        </w:rPr>
      </w:pPr>
      <w:hyperlink w:anchor="_Toc31033151" w:history="1">
        <w:r w:rsidR="003557D0" w:rsidRPr="00532351">
          <w:rPr>
            <w:rStyle w:val="Hipervnculo"/>
            <w:rFonts w:ascii="Arial" w:hAnsi="Arial" w:cs="Arial"/>
            <w:b/>
            <w:noProof/>
          </w:rPr>
          <w:t>Ilustración No 6</w:t>
        </w:r>
        <w:r w:rsidR="003557D0" w:rsidRPr="00532351">
          <w:rPr>
            <w:rStyle w:val="Hipervnculo"/>
            <w:rFonts w:ascii="Arial" w:hAnsi="Arial" w:cs="Arial"/>
            <w:noProof/>
          </w:rPr>
          <w:t xml:space="preserve"> Evidencia Divulgación Plan Anticorrupción 2020-Borrador por correos internos</w:t>
        </w:r>
        <w:r w:rsidR="003557D0">
          <w:rPr>
            <w:noProof/>
            <w:webHidden/>
          </w:rPr>
          <w:tab/>
        </w:r>
        <w:r w:rsidR="003557D0">
          <w:rPr>
            <w:noProof/>
            <w:webHidden/>
          </w:rPr>
          <w:fldChar w:fldCharType="begin"/>
        </w:r>
        <w:r w:rsidR="003557D0">
          <w:rPr>
            <w:noProof/>
            <w:webHidden/>
          </w:rPr>
          <w:instrText xml:space="preserve"> PAGEREF _Toc31033151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22D38EDA" w14:textId="0A001808"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0" w:name="_Toc44443909"/>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7C5F53">
      <w:pPr>
        <w:jc w:val="both"/>
        <w:rPr>
          <w:rFonts w:ascii="Arial" w:eastAsia="Arial" w:hAnsi="Arial" w:cs="Arial"/>
          <w:b/>
          <w:bCs/>
        </w:rPr>
      </w:pPr>
    </w:p>
    <w:p w14:paraId="303B619B" w14:textId="54B8A6D9" w:rsidR="00CF1CD0" w:rsidRPr="003262A0" w:rsidRDefault="00964B4F"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20</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7C5F53">
      <w:pPr>
        <w:widowControl/>
        <w:autoSpaceDE w:val="0"/>
        <w:autoSpaceDN w:val="0"/>
        <w:adjustRightInd w:val="0"/>
        <w:jc w:val="both"/>
        <w:rPr>
          <w:rFonts w:ascii="Arial" w:hAnsi="Arial" w:cs="Arial"/>
          <w:lang w:val="es-ES" w:eastAsia="es-CO"/>
        </w:rPr>
      </w:pPr>
    </w:p>
    <w:p w14:paraId="62753C49" w14:textId="4A99C6B8" w:rsidR="00122E71" w:rsidRDefault="00CF1CD0" w:rsidP="00122E71">
      <w:pPr>
        <w:pStyle w:val="Prrafodelista"/>
        <w:jc w:val="both"/>
        <w:rPr>
          <w:b/>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de Planeación</w:t>
      </w:r>
      <w:r w:rsidR="009208E1">
        <w:rPr>
          <w:rFonts w:ascii="Arial" w:hAnsi="Arial" w:cs="Arial"/>
          <w:lang w:val="es-ES" w:eastAsia="es-CO"/>
        </w:rPr>
        <w:t>, la Secretaría General y la Gerencia Ambiental, Social y de Atención al Usuario</w:t>
      </w:r>
      <w:r w:rsidRPr="003262A0">
        <w:rPr>
          <w:rFonts w:ascii="Arial" w:hAnsi="Arial" w:cs="Arial"/>
          <w:lang w:val="es-ES" w:eastAsia="es-CO"/>
        </w:rPr>
        <w:t xml:space="preserve">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w:t>
      </w:r>
      <w:r w:rsidR="001D1A16">
        <w:rPr>
          <w:rFonts w:ascii="Arial" w:hAnsi="Arial" w:cs="Arial"/>
          <w:lang w:val="es-ES" w:eastAsia="es-CO"/>
        </w:rPr>
        <w:t>20</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w:t>
      </w:r>
      <w:r w:rsidR="00122E71">
        <w:rPr>
          <w:rFonts w:ascii="Arial" w:hAnsi="Arial" w:cs="Arial"/>
          <w:lang w:val="es-ES" w:eastAsia="es-CO"/>
        </w:rPr>
        <w:t>mecanismos de interacción con la ciudadanía, que facilite el acceso y se permita una interrelación transparente y productiva en pro de atender satisfactoriamente sus requerimientos y lograr contribuir a la mejora institucional”</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r w:rsidR="007A3087" w:rsidRPr="007A3087">
        <w:rPr>
          <w:rFonts w:ascii="Arial" w:hAnsi="Arial" w:cs="Arial"/>
          <w:lang w:val="es-ES" w:eastAsia="es-CO"/>
        </w:rPr>
        <w:t>Conpes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3B05BDD9"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1D1A16">
        <w:rPr>
          <w:rFonts w:ascii="Arial" w:hAnsi="Arial" w:cs="Arial"/>
          <w:color w:val="000000"/>
          <w:lang w:val="es-ES" w:eastAsia="es-CO"/>
        </w:rPr>
        <w:t>siete</w:t>
      </w:r>
      <w:r w:rsidRPr="003262A0">
        <w:rPr>
          <w:rFonts w:ascii="Arial" w:hAnsi="Arial" w:cs="Arial"/>
          <w:color w:val="000000"/>
          <w:lang w:val="es-ES" w:eastAsia="es-CO"/>
        </w:rPr>
        <w:t xml:space="preserve"> componentes: </w:t>
      </w:r>
      <w:r w:rsidR="006507AA" w:rsidRPr="001D1A16">
        <w:rPr>
          <w:rFonts w:ascii="Arial" w:hAnsi="Arial" w:cs="Arial"/>
          <w:b/>
          <w:bCs/>
          <w:color w:val="943634" w:themeColor="accent2" w:themeShade="BF"/>
          <w:lang w:val="es-ES" w:eastAsia="es-CO"/>
        </w:rPr>
        <w:t>Mapa de Riesgos de C</w:t>
      </w:r>
      <w:r w:rsidRPr="001D1A16">
        <w:rPr>
          <w:rFonts w:ascii="Arial" w:hAnsi="Arial" w:cs="Arial"/>
          <w:b/>
          <w:bCs/>
          <w:color w:val="943634" w:themeColor="accent2" w:themeShade="BF"/>
          <w:lang w:val="es-ES" w:eastAsia="es-CO"/>
        </w:rPr>
        <w:t>orrupción y las</w:t>
      </w:r>
      <w:r w:rsidRPr="001D1A16">
        <w:rPr>
          <w:rFonts w:ascii="Arial" w:hAnsi="Arial" w:cs="Arial"/>
          <w:color w:val="943634" w:themeColor="accent2" w:themeShade="BF"/>
          <w:lang w:val="es-ES" w:eastAsia="es-CO"/>
        </w:rPr>
        <w:t xml:space="preserve"> </w:t>
      </w:r>
      <w:r w:rsidRPr="001D1A16">
        <w:rPr>
          <w:rFonts w:ascii="Arial" w:hAnsi="Arial" w:cs="Arial"/>
          <w:b/>
          <w:bCs/>
          <w:color w:val="943634" w:themeColor="accent2" w:themeShade="BF"/>
          <w:lang w:val="es-ES" w:eastAsia="es-CO"/>
        </w:rPr>
        <w:t>medidas para mitigarlos,</w:t>
      </w:r>
      <w:r w:rsidR="006507AA" w:rsidRPr="001D1A16">
        <w:rPr>
          <w:rFonts w:ascii="Arial" w:hAnsi="Arial" w:cs="Arial"/>
          <w:b/>
          <w:bCs/>
          <w:color w:val="943634" w:themeColor="accent2" w:themeShade="BF"/>
          <w:lang w:val="es-ES" w:eastAsia="es-CO"/>
        </w:rPr>
        <w:t xml:space="preserve"> </w:t>
      </w:r>
      <w:r w:rsidR="001D1A16">
        <w:rPr>
          <w:rFonts w:ascii="Arial" w:hAnsi="Arial" w:cs="Arial"/>
          <w:b/>
          <w:bCs/>
          <w:color w:val="943634" w:themeColor="accent2" w:themeShade="BF"/>
          <w:lang w:val="es-ES" w:eastAsia="es-CO"/>
        </w:rPr>
        <w:t xml:space="preserve">Trámites, </w:t>
      </w:r>
      <w:r w:rsidR="006507AA" w:rsidRPr="001D1A16">
        <w:rPr>
          <w:rFonts w:ascii="Arial" w:hAnsi="Arial" w:cs="Arial"/>
          <w:b/>
          <w:bCs/>
          <w:color w:val="943634" w:themeColor="accent2" w:themeShade="BF"/>
          <w:lang w:val="es-ES" w:eastAsia="es-CO"/>
        </w:rPr>
        <w:t>S</w:t>
      </w:r>
      <w:r w:rsidRPr="001D1A16">
        <w:rPr>
          <w:rFonts w:ascii="Arial" w:hAnsi="Arial" w:cs="Arial"/>
          <w:b/>
          <w:bCs/>
          <w:color w:val="943634" w:themeColor="accent2" w:themeShade="BF"/>
          <w:lang w:val="es-ES" w:eastAsia="es-CO"/>
        </w:rPr>
        <w:t>ervici</w:t>
      </w:r>
      <w:r w:rsidR="006507AA" w:rsidRPr="001D1A16">
        <w:rPr>
          <w:rFonts w:ascii="Arial" w:hAnsi="Arial" w:cs="Arial"/>
          <w:b/>
          <w:bCs/>
          <w:color w:val="943634" w:themeColor="accent2" w:themeShade="BF"/>
          <w:lang w:val="es-ES" w:eastAsia="es-CO"/>
        </w:rPr>
        <w:t>o al Ciudadano, T</w:t>
      </w:r>
      <w:r w:rsidRPr="001D1A16">
        <w:rPr>
          <w:rFonts w:ascii="Arial" w:hAnsi="Arial" w:cs="Arial"/>
          <w:b/>
          <w:bCs/>
          <w:color w:val="943634" w:themeColor="accent2" w:themeShade="BF"/>
          <w:lang w:val="es-ES" w:eastAsia="es-CO"/>
        </w:rPr>
        <w:t>ransparencia, Rendición de Cuentas</w:t>
      </w:r>
      <w:r w:rsidR="006507AA" w:rsidRPr="001D1A16">
        <w:rPr>
          <w:rFonts w:ascii="Arial" w:hAnsi="Arial" w:cs="Arial"/>
          <w:b/>
          <w:bCs/>
          <w:color w:val="943634" w:themeColor="accent2" w:themeShade="BF"/>
          <w:lang w:val="es-ES" w:eastAsia="es-CO"/>
        </w:rPr>
        <w:t xml:space="preserve"> </w:t>
      </w:r>
      <w:r w:rsidRPr="001D1A16">
        <w:rPr>
          <w:rFonts w:ascii="Arial" w:hAnsi="Arial" w:cs="Arial"/>
          <w:b/>
          <w:bCs/>
          <w:color w:val="943634" w:themeColor="accent2" w:themeShade="BF"/>
          <w:lang w:val="es-ES" w:eastAsia="es-CO"/>
        </w:rPr>
        <w:t>y Componente Adicional (</w:t>
      </w:r>
      <w:r w:rsidR="00F811F0" w:rsidRPr="001D1A16">
        <w:rPr>
          <w:rFonts w:ascii="Arial" w:hAnsi="Arial" w:cs="Arial"/>
          <w:b/>
          <w:bCs/>
          <w:color w:val="943634" w:themeColor="accent2" w:themeShade="BF"/>
          <w:lang w:val="es-ES" w:eastAsia="es-CO"/>
        </w:rPr>
        <w:t>Partici</w:t>
      </w:r>
      <w:r w:rsidR="000B0041" w:rsidRPr="001D1A16">
        <w:rPr>
          <w:rFonts w:ascii="Arial" w:hAnsi="Arial" w:cs="Arial"/>
          <w:b/>
          <w:bCs/>
          <w:color w:val="943634" w:themeColor="accent2" w:themeShade="BF"/>
          <w:lang w:val="es-ES" w:eastAsia="es-CO"/>
        </w:rPr>
        <w:t>pación Ciudadana</w:t>
      </w:r>
      <w:r w:rsidR="001D1A16">
        <w:rPr>
          <w:rFonts w:ascii="Arial" w:hAnsi="Arial" w:cs="Arial"/>
          <w:b/>
          <w:bCs/>
          <w:color w:val="943634" w:themeColor="accent2" w:themeShade="BF"/>
          <w:lang w:val="es-ES" w:eastAsia="es-CO"/>
        </w:rPr>
        <w:t xml:space="preserve"> e Integridad</w:t>
      </w:r>
      <w:r w:rsidRPr="001D1A16">
        <w:rPr>
          <w:rFonts w:ascii="Arial" w:hAnsi="Arial" w:cs="Arial"/>
          <w:b/>
          <w:bCs/>
          <w:color w:val="943634" w:themeColor="accent2" w:themeShade="BF"/>
          <w:lang w:val="es-ES" w:eastAsia="es-CO"/>
        </w:rPr>
        <w:t>)</w:t>
      </w:r>
      <w:r w:rsidR="002261B0" w:rsidRPr="001D1A16">
        <w:rPr>
          <w:rFonts w:ascii="Arial" w:hAnsi="Arial" w:cs="Arial"/>
          <w:b/>
          <w:bCs/>
          <w:color w:val="943634" w:themeColor="accent2" w:themeShade="BF"/>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009998FD" w14:textId="6FEF6BB2" w:rsidR="00240E9A" w:rsidRDefault="0026246B" w:rsidP="007C5F53">
      <w:pPr>
        <w:jc w:val="both"/>
        <w:rPr>
          <w:rFonts w:ascii="Arial" w:hAnsi="Arial" w:cs="Arial"/>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A9136D">
        <w:rPr>
          <w:rFonts w:ascii="Arial" w:hAnsi="Arial" w:cs="Arial"/>
          <w:spacing w:val="2"/>
          <w:lang w:val="es-ES"/>
        </w:rPr>
        <w:t>cinco (5</w:t>
      </w:r>
      <w:r w:rsidR="00240E9A">
        <w:rPr>
          <w:rFonts w:ascii="Arial" w:hAnsi="Arial" w:cs="Arial"/>
          <w:spacing w:val="2"/>
          <w:lang w:val="es-ES"/>
        </w:rPr>
        <w:t>)</w:t>
      </w:r>
      <w:r w:rsidR="001D1A16">
        <w:rPr>
          <w:rFonts w:ascii="Arial" w:hAnsi="Arial" w:cs="Arial"/>
          <w:spacing w:val="2"/>
          <w:lang w:val="es-ES"/>
        </w:rPr>
        <w:t xml:space="preserve">, </w:t>
      </w:r>
      <w:r w:rsidR="008A55EB">
        <w:rPr>
          <w:rFonts w:ascii="Arial" w:hAnsi="Arial" w:cs="Arial"/>
          <w:spacing w:val="2"/>
          <w:lang w:val="es-ES"/>
        </w:rPr>
        <w:t>que incluyó</w:t>
      </w:r>
      <w:r w:rsidR="00240E9A">
        <w:rPr>
          <w:rFonts w:ascii="Arial" w:hAnsi="Arial" w:cs="Arial"/>
          <w:spacing w:val="2"/>
          <w:lang w:val="es-ES"/>
        </w:rPr>
        <w:t xml:space="preserve"> ajustes en actividades</w:t>
      </w:r>
      <w:r w:rsidR="008A55EB">
        <w:rPr>
          <w:rFonts w:ascii="Arial" w:hAnsi="Arial" w:cs="Arial"/>
          <w:spacing w:val="2"/>
          <w:lang w:val="es-ES"/>
        </w:rPr>
        <w:t xml:space="preserve"> de los componentes de </w:t>
      </w:r>
      <w:r w:rsidR="00240E9A">
        <w:rPr>
          <w:rFonts w:ascii="Arial" w:hAnsi="Arial" w:cs="Arial"/>
          <w:spacing w:val="2"/>
          <w:lang w:val="es-ES"/>
        </w:rPr>
        <w:t>rendición de cuentas</w:t>
      </w:r>
      <w:r w:rsidR="00A9136D">
        <w:rPr>
          <w:rFonts w:ascii="Arial" w:hAnsi="Arial" w:cs="Arial"/>
          <w:spacing w:val="2"/>
          <w:lang w:val="es-ES"/>
        </w:rPr>
        <w:t>, plan de gestión de integridad, participación ciudadana y atención al ciudadano</w:t>
      </w:r>
      <w:r w:rsidR="008A55EB">
        <w:rPr>
          <w:rFonts w:ascii="Arial" w:hAnsi="Arial" w:cs="Arial"/>
          <w:spacing w:val="2"/>
          <w:lang w:val="es-ES"/>
        </w:rPr>
        <w:t xml:space="preserve"> relacionadas con las fechas de ejecución. </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1" w:name="_Toc44443910"/>
      <w:r w:rsidRPr="003262A0">
        <w:rPr>
          <w:rFonts w:ascii="Arial" w:hAnsi="Arial" w:cs="Arial"/>
          <w:b/>
          <w:spacing w:val="2"/>
        </w:rPr>
        <w:lastRenderedPageBreak/>
        <w:t>OBJETIVOS</w:t>
      </w:r>
      <w:bookmarkEnd w:id="1"/>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2" w:name="_Toc44443911"/>
      <w:r w:rsidRPr="003262A0">
        <w:rPr>
          <w:rFonts w:ascii="Arial" w:hAnsi="Arial" w:cs="Arial"/>
          <w:b/>
          <w:spacing w:val="2"/>
        </w:rPr>
        <w:t>Objetivo General</w:t>
      </w:r>
      <w:bookmarkEnd w:id="2"/>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44443912"/>
      <w:r w:rsidRPr="003262A0">
        <w:rPr>
          <w:rFonts w:ascii="Arial" w:hAnsi="Arial" w:cs="Arial"/>
          <w:b/>
          <w:spacing w:val="2"/>
        </w:rPr>
        <w:t>Objetivos Específicos</w:t>
      </w:r>
      <w:bookmarkEnd w:id="3"/>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4" w:name="_Toc44443913"/>
      <w:r w:rsidRPr="003262A0">
        <w:rPr>
          <w:rFonts w:ascii="Arial" w:hAnsi="Arial" w:cs="Arial"/>
          <w:b/>
          <w:spacing w:val="2"/>
        </w:rPr>
        <w:t>ALCANCE</w:t>
      </w:r>
      <w:bookmarkEnd w:id="4"/>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137E995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 xml:space="preserve">orrupción, Racionalización de Trámites,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 xml:space="preserve">Transparencia, Integridad, </w:t>
      </w:r>
      <w:r w:rsidR="00F802F4" w:rsidRPr="00F802F4">
        <w:rPr>
          <w:rFonts w:ascii="Arial" w:hAnsi="Arial" w:cs="Arial"/>
          <w:iCs/>
          <w:lang w:val="es-ES" w:eastAsia="es-CO"/>
        </w:rPr>
        <w:t>entre otros</w:t>
      </w:r>
      <w:r w:rsidR="003E7DC3">
        <w:rPr>
          <w:rFonts w:ascii="Arial" w:hAnsi="Arial" w:cs="Arial"/>
          <w:iCs/>
          <w:lang w:val="es-ES" w:eastAsia="es-CO"/>
        </w:rPr>
        <w:t xml:space="preserve">,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5" w:name="_Toc44443914"/>
      <w:r w:rsidRPr="003262A0">
        <w:rPr>
          <w:rFonts w:ascii="Arial" w:hAnsi="Arial" w:cs="Arial"/>
          <w:b/>
          <w:spacing w:val="2"/>
        </w:rPr>
        <w:t>CONTEXTO NORMATIVO</w:t>
      </w:r>
      <w:bookmarkEnd w:id="5"/>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 xml:space="preserve">Todas las entidades deberán centralizar en una sola oficina o dependencia, </w:t>
            </w:r>
            <w:r w:rsidRPr="00EB5257">
              <w:rPr>
                <w:rFonts w:ascii="Arial" w:hAnsi="Arial" w:cs="Arial"/>
                <w:sz w:val="18"/>
                <w:szCs w:val="18"/>
                <w:lang w:eastAsia="es-CO"/>
              </w:rPr>
              <w:lastRenderedPageBreak/>
              <w:t>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lastRenderedPageBreak/>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Conpes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6" w:name="_Toc382748232"/>
      <w:bookmarkStart w:id="7" w:name="_Toc438587102"/>
      <w:bookmarkStart w:id="8" w:name="_Toc44443915"/>
      <w:r w:rsidRPr="003262A0">
        <w:rPr>
          <w:rFonts w:cs="Arial"/>
          <w:color w:val="000000" w:themeColor="text1"/>
          <w:sz w:val="22"/>
          <w:szCs w:val="22"/>
        </w:rPr>
        <w:t>CONTEXTO ESTRATÉGICO</w:t>
      </w:r>
      <w:bookmarkStart w:id="9" w:name="_Toc303848115"/>
      <w:bookmarkStart w:id="10" w:name="_Toc303937377"/>
      <w:bookmarkStart w:id="11" w:name="_Toc304195511"/>
      <w:bookmarkStart w:id="12" w:name="_Toc304215469"/>
      <w:bookmarkStart w:id="13" w:name="_Toc304215501"/>
      <w:bookmarkStart w:id="14" w:name="_Toc307819389"/>
      <w:bookmarkStart w:id="15" w:name="_Toc307819440"/>
      <w:bookmarkStart w:id="16" w:name="_Toc307819477"/>
      <w:bookmarkStart w:id="17" w:name="_Toc307820183"/>
      <w:bookmarkStart w:id="18" w:name="_Toc307820317"/>
      <w:bookmarkStart w:id="19" w:name="_Toc307820376"/>
      <w:bookmarkStart w:id="20" w:name="_Toc309199541"/>
      <w:bookmarkStart w:id="21" w:name="_Toc310262307"/>
      <w:bookmarkStart w:id="22" w:name="_Toc310316535"/>
      <w:bookmarkStart w:id="23" w:name="_Toc310348283"/>
      <w:bookmarkStart w:id="24" w:name="_Toc311455217"/>
      <w:bookmarkStart w:id="25" w:name="_Toc311455330"/>
      <w:bookmarkStart w:id="26" w:name="_Toc311455744"/>
      <w:bookmarkStart w:id="27" w:name="_Toc311726479"/>
      <w:bookmarkStart w:id="28" w:name="_Toc320088714"/>
      <w:bookmarkStart w:id="29" w:name="_Toc320089466"/>
      <w:bookmarkStart w:id="30" w:name="_Toc320090333"/>
      <w:bookmarkStart w:id="31" w:name="_Toc320094316"/>
      <w:bookmarkStart w:id="32" w:name="_Toc320094751"/>
      <w:bookmarkStart w:id="33" w:name="_Toc320095724"/>
      <w:bookmarkStart w:id="34" w:name="_Toc320264588"/>
      <w:bookmarkStart w:id="35" w:name="_Toc3230440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6" w:name="_Toc44443916"/>
      <w:r w:rsidRPr="003262A0">
        <w:t>OBJETO</w:t>
      </w:r>
      <w:r w:rsidR="00DB0DC9" w:rsidRPr="003262A0">
        <w:t xml:space="preserve"> DE LA UAERMV</w:t>
      </w:r>
      <w:r w:rsidRPr="003262A0">
        <w:t>:</w:t>
      </w:r>
      <w:bookmarkEnd w:id="36"/>
      <w:r w:rsidRPr="003262A0">
        <w:t xml:space="preserve"> </w:t>
      </w:r>
    </w:p>
    <w:p w14:paraId="1C9B5FF3" w14:textId="77777777" w:rsidR="00B563A6" w:rsidRPr="003262A0" w:rsidRDefault="00B563A6" w:rsidP="007C5F53">
      <w:pPr>
        <w:jc w:val="both"/>
        <w:rPr>
          <w:rFonts w:ascii="Arial" w:hAnsi="Arial" w:cs="Arial"/>
          <w:bCs/>
        </w:rPr>
      </w:pPr>
    </w:p>
    <w:p w14:paraId="0FBCBC08" w14:textId="77777777" w:rsidR="00B563A6" w:rsidRPr="003262A0" w:rsidRDefault="00B563A6" w:rsidP="007C5F53">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7" w:name="_Toc422929671"/>
      <w:bookmarkStart w:id="38" w:name="_Toc426032860"/>
      <w:bookmarkStart w:id="39" w:name="_Toc44443917"/>
      <w:r w:rsidRPr="003262A0">
        <w:t>FUNCIONES INSTITUCIONALES:</w:t>
      </w:r>
      <w:bookmarkEnd w:id="37"/>
      <w:bookmarkEnd w:id="38"/>
      <w:bookmarkEnd w:id="39"/>
    </w:p>
    <w:p w14:paraId="3E08312D" w14:textId="77777777" w:rsidR="00B563A6" w:rsidRPr="003262A0" w:rsidRDefault="00B563A6" w:rsidP="007C5F53">
      <w:pPr>
        <w:jc w:val="both"/>
        <w:rPr>
          <w:rFonts w:ascii="Arial" w:hAnsi="Arial" w:cs="Arial"/>
        </w:rPr>
      </w:pPr>
    </w:p>
    <w:p w14:paraId="5B536D94" w14:textId="77777777" w:rsidR="00B563A6" w:rsidRPr="003262A0" w:rsidRDefault="00B563A6" w:rsidP="007C5F53">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7C5F53">
      <w:pPr>
        <w:pStyle w:val="Default"/>
        <w:jc w:val="both"/>
        <w:rPr>
          <w:color w:val="auto"/>
          <w:sz w:val="22"/>
          <w:szCs w:val="22"/>
          <w:lang w:val="es-ES_tradnl" w:eastAsia="es-ES"/>
        </w:rPr>
      </w:pPr>
    </w:p>
    <w:p w14:paraId="0432FB3C" w14:textId="77777777" w:rsidR="00B563A6" w:rsidRPr="003262A0" w:rsidRDefault="000C509D" w:rsidP="007C5F53">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0" w:name="_Toc44443918"/>
      <w:r w:rsidRPr="003262A0">
        <w:rPr>
          <w:rFonts w:ascii="Arial" w:hAnsi="Arial" w:cs="Arial"/>
          <w:b/>
          <w:bCs/>
        </w:rPr>
        <w:t>MISIÓN:</w:t>
      </w:r>
      <w:bookmarkEnd w:id="40"/>
    </w:p>
    <w:p w14:paraId="6724B25B" w14:textId="77777777" w:rsidR="00B563A6" w:rsidRPr="003262A0" w:rsidRDefault="00B563A6" w:rsidP="007C5F53">
      <w:pPr>
        <w:jc w:val="both"/>
        <w:rPr>
          <w:rFonts w:ascii="Arial" w:hAnsi="Arial" w:cs="Arial"/>
          <w:bCs/>
        </w:rPr>
      </w:pPr>
    </w:p>
    <w:p w14:paraId="490796D2" w14:textId="0666BD84" w:rsidR="00B563A6" w:rsidRPr="003262A0" w:rsidRDefault="002261B0" w:rsidP="007C5F53">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1" w:name="_Toc44443919"/>
      <w:r w:rsidRPr="003262A0">
        <w:rPr>
          <w:rFonts w:ascii="Arial" w:hAnsi="Arial" w:cs="Arial"/>
          <w:b/>
          <w:bCs/>
        </w:rPr>
        <w:t>VISIÓN:</w:t>
      </w:r>
      <w:bookmarkEnd w:id="41"/>
    </w:p>
    <w:p w14:paraId="6BDEB311" w14:textId="77777777" w:rsidR="00B563A6" w:rsidRPr="003262A0" w:rsidRDefault="00B563A6" w:rsidP="007C5F53">
      <w:pPr>
        <w:jc w:val="both"/>
        <w:rPr>
          <w:rFonts w:ascii="Arial" w:hAnsi="Arial" w:cs="Arial"/>
          <w:bCs/>
        </w:rPr>
      </w:pPr>
    </w:p>
    <w:p w14:paraId="34B1DCDC" w14:textId="77777777" w:rsidR="002261B0" w:rsidRPr="003262A0" w:rsidRDefault="002261B0" w:rsidP="007C5F53">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2" w:name="_Toc44443920"/>
      <w:r w:rsidRPr="003262A0">
        <w:rPr>
          <w:rFonts w:ascii="Arial" w:hAnsi="Arial" w:cs="Arial"/>
          <w:b/>
        </w:rPr>
        <w:t>MAPA DE PROCESOS</w:t>
      </w:r>
      <w:bookmarkEnd w:id="42"/>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7C5F53">
      <w:pPr>
        <w:jc w:val="both"/>
        <w:rPr>
          <w:rFonts w:ascii="Arial" w:hAnsi="Arial" w:cs="Arial"/>
          <w:bCs/>
          <w:color w:val="000000"/>
        </w:rPr>
      </w:pPr>
    </w:p>
    <w:p w14:paraId="708BBC0B" w14:textId="3BB9D68D" w:rsidR="00701B35" w:rsidRDefault="00701B35"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3" w:name="_Toc31033146"/>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3"/>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06E52C9F">
            <wp:extent cx="5317067"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167" cy="2997657"/>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9518EC">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3FEA9EF6" w:rsidR="00FC6C74" w:rsidRPr="003262A0" w:rsidRDefault="000D69DE" w:rsidP="007C5F53">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1DCA7B6B" w:rsidR="001B2CBB" w:rsidRPr="00C3432D" w:rsidRDefault="001B2CBB" w:rsidP="007C5F53">
      <w:pPr>
        <w:pStyle w:val="Descripcin"/>
        <w:spacing w:after="0"/>
        <w:jc w:val="center"/>
        <w:rPr>
          <w:rFonts w:ascii="Arial" w:hAnsi="Arial" w:cs="Arial"/>
          <w:bCs/>
          <w:i w:val="0"/>
          <w:color w:val="auto"/>
          <w:sz w:val="20"/>
          <w:szCs w:val="20"/>
        </w:rPr>
      </w:pPr>
      <w:bookmarkStart w:id="44" w:name="_Toc31033139"/>
      <w:r w:rsidRPr="00C3432D">
        <w:rPr>
          <w:rFonts w:ascii="Arial" w:hAnsi="Arial" w:cs="Arial"/>
          <w:b/>
          <w:i w:val="0"/>
          <w:color w:val="auto"/>
          <w:sz w:val="20"/>
          <w:szCs w:val="20"/>
        </w:rPr>
        <w:t>Tabla No</w:t>
      </w:r>
      <w:r w:rsidR="00897A46">
        <w:rPr>
          <w:rFonts w:ascii="Arial" w:hAnsi="Arial" w:cs="Arial"/>
          <w:b/>
          <w:i w:val="0"/>
          <w:color w:val="auto"/>
          <w:sz w:val="20"/>
          <w:szCs w:val="20"/>
        </w:rPr>
        <w:t>.</w:t>
      </w:r>
      <w:r w:rsidRPr="00C3432D">
        <w:rPr>
          <w:rFonts w:ascii="Arial" w:hAnsi="Arial" w:cs="Arial"/>
          <w:b/>
          <w:i w:val="0"/>
          <w:color w:val="auto"/>
          <w:sz w:val="20"/>
          <w:szCs w:val="20"/>
        </w:rPr>
        <w:t xml:space="preserve">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1A18FC">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00897A46">
        <w:rPr>
          <w:rFonts w:ascii="Arial" w:hAnsi="Arial" w:cs="Arial"/>
          <w:b/>
          <w:i w:val="0"/>
          <w:color w:val="auto"/>
          <w:sz w:val="20"/>
          <w:szCs w:val="20"/>
        </w:rPr>
        <w:t>.</w:t>
      </w:r>
      <w:r w:rsidRPr="00C3432D">
        <w:rPr>
          <w:rFonts w:ascii="Arial" w:hAnsi="Arial" w:cs="Arial"/>
          <w:i w:val="0"/>
          <w:color w:val="auto"/>
          <w:sz w:val="20"/>
          <w:szCs w:val="20"/>
        </w:rPr>
        <w:t xml:space="preserve"> Contexto Estratégico Unidad de Mantenimiento Vial</w:t>
      </w:r>
      <w:bookmarkEnd w:id="44"/>
    </w:p>
    <w:tbl>
      <w:tblPr>
        <w:tblStyle w:val="Tablaconcuadrcula"/>
        <w:tblW w:w="9595" w:type="dxa"/>
        <w:tblLayout w:type="fixed"/>
        <w:tblLook w:val="04A0" w:firstRow="1" w:lastRow="0" w:firstColumn="1" w:lastColumn="0" w:noHBand="0" w:noVBand="1"/>
      </w:tblPr>
      <w:tblGrid>
        <w:gridCol w:w="421"/>
        <w:gridCol w:w="567"/>
        <w:gridCol w:w="4115"/>
        <w:gridCol w:w="4492"/>
      </w:tblGrid>
      <w:tr w:rsidR="003B17A0" w:rsidRPr="00C06214" w14:paraId="2A530998" w14:textId="77777777" w:rsidTr="0095062F">
        <w:trPr>
          <w:trHeight w:val="70"/>
        </w:trPr>
        <w:tc>
          <w:tcPr>
            <w:tcW w:w="9595" w:type="dxa"/>
            <w:gridSpan w:val="4"/>
            <w:hideMark/>
          </w:tcPr>
          <w:p w14:paraId="0FD99C6F" w14:textId="5E4C9C05" w:rsidR="003B17A0" w:rsidRPr="00C06214" w:rsidRDefault="003B17A0" w:rsidP="007C5F53">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95062F">
        <w:trPr>
          <w:trHeight w:val="70"/>
        </w:trPr>
        <w:tc>
          <w:tcPr>
            <w:tcW w:w="421" w:type="dxa"/>
            <w:vMerge w:val="restart"/>
            <w:noWrap/>
            <w:textDirection w:val="btLr"/>
          </w:tcPr>
          <w:p w14:paraId="4EA3D9B2" w14:textId="57A791BB" w:rsidR="003B17A0" w:rsidRPr="00C06214" w:rsidRDefault="003B17A0" w:rsidP="007C5F53">
            <w:pPr>
              <w:jc w:val="center"/>
              <w:rPr>
                <w:rFonts w:ascii="Arial" w:hAnsi="Arial" w:cs="Arial"/>
                <w:b/>
                <w:bCs/>
                <w:sz w:val="18"/>
                <w:szCs w:val="18"/>
              </w:rPr>
            </w:pPr>
          </w:p>
        </w:tc>
        <w:tc>
          <w:tcPr>
            <w:tcW w:w="567" w:type="dxa"/>
            <w:hideMark/>
          </w:tcPr>
          <w:p w14:paraId="7EE35475" w14:textId="77777777" w:rsidR="003B17A0" w:rsidRPr="00C06214" w:rsidRDefault="003B17A0" w:rsidP="007C5F53">
            <w:pPr>
              <w:jc w:val="center"/>
              <w:rPr>
                <w:rFonts w:ascii="Arial" w:hAnsi="Arial" w:cs="Arial"/>
                <w:b/>
                <w:bCs/>
                <w:color w:val="000000"/>
                <w:sz w:val="18"/>
                <w:szCs w:val="18"/>
              </w:rPr>
            </w:pPr>
            <w:r w:rsidRPr="002104B0">
              <w:rPr>
                <w:rFonts w:ascii="Arial" w:hAnsi="Arial" w:cs="Arial"/>
                <w:b/>
                <w:bCs/>
                <w:color w:val="000000"/>
                <w:sz w:val="16"/>
                <w:szCs w:val="16"/>
              </w:rPr>
              <w:t>ORIGEN</w:t>
            </w:r>
          </w:p>
        </w:tc>
        <w:tc>
          <w:tcPr>
            <w:tcW w:w="4115" w:type="dxa"/>
            <w:hideMark/>
          </w:tcPr>
          <w:p w14:paraId="722C01B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104B0">
        <w:trPr>
          <w:trHeight w:val="546"/>
        </w:trPr>
        <w:tc>
          <w:tcPr>
            <w:tcW w:w="421" w:type="dxa"/>
            <w:vMerge/>
            <w:hideMark/>
          </w:tcPr>
          <w:p w14:paraId="0B56B534" w14:textId="77777777" w:rsidR="003B17A0" w:rsidRPr="00C06214" w:rsidRDefault="003B17A0" w:rsidP="007C5F53">
            <w:pPr>
              <w:rPr>
                <w:rFonts w:ascii="Arial" w:hAnsi="Arial" w:cs="Arial"/>
                <w:b/>
                <w:bCs/>
                <w:sz w:val="18"/>
                <w:szCs w:val="18"/>
              </w:rPr>
            </w:pPr>
          </w:p>
        </w:tc>
        <w:tc>
          <w:tcPr>
            <w:tcW w:w="567" w:type="dxa"/>
            <w:textDirection w:val="btLr"/>
            <w:hideMark/>
          </w:tcPr>
          <w:p w14:paraId="1872401E" w14:textId="77777777" w:rsidR="003B17A0" w:rsidRPr="002104B0" w:rsidRDefault="003B17A0" w:rsidP="007C5F53">
            <w:pPr>
              <w:jc w:val="center"/>
              <w:rPr>
                <w:rFonts w:ascii="Arial" w:hAnsi="Arial" w:cs="Arial"/>
                <w:b/>
                <w:bCs/>
                <w:color w:val="000000"/>
                <w:sz w:val="16"/>
                <w:szCs w:val="16"/>
              </w:rPr>
            </w:pPr>
            <w:r w:rsidRPr="002104B0">
              <w:rPr>
                <w:rFonts w:ascii="Arial" w:hAnsi="Arial" w:cs="Arial"/>
                <w:b/>
                <w:bCs/>
                <w:color w:val="000000"/>
                <w:sz w:val="16"/>
                <w:szCs w:val="16"/>
              </w:rPr>
              <w:t>Sociales</w:t>
            </w:r>
          </w:p>
        </w:tc>
        <w:tc>
          <w:tcPr>
            <w:tcW w:w="4115" w:type="dxa"/>
            <w:hideMark/>
          </w:tcPr>
          <w:p w14:paraId="72128986" w14:textId="77777777"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4C32D696" w14:textId="2C8929EC"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CF0A16" w:rsidRPr="00C06214" w14:paraId="59112B6D" w14:textId="77777777" w:rsidTr="002104B0">
        <w:trPr>
          <w:trHeight w:val="1639"/>
        </w:trPr>
        <w:tc>
          <w:tcPr>
            <w:tcW w:w="421" w:type="dxa"/>
            <w:vMerge w:val="restart"/>
            <w:textDirection w:val="btLr"/>
            <w:hideMark/>
          </w:tcPr>
          <w:p w14:paraId="355E8CFD" w14:textId="304CD9AD" w:rsidR="00CF0A16" w:rsidRPr="002104B0" w:rsidRDefault="00CF0A16" w:rsidP="007C5F53">
            <w:pPr>
              <w:ind w:left="113" w:right="113"/>
              <w:jc w:val="center"/>
              <w:rPr>
                <w:rFonts w:ascii="Arial" w:hAnsi="Arial" w:cs="Arial"/>
                <w:b/>
                <w:bCs/>
                <w:sz w:val="16"/>
                <w:szCs w:val="16"/>
              </w:rPr>
            </w:pPr>
            <w:r w:rsidRPr="002104B0">
              <w:rPr>
                <w:rFonts w:ascii="Arial" w:hAnsi="Arial" w:cs="Arial"/>
                <w:b/>
                <w:bCs/>
                <w:sz w:val="16"/>
                <w:szCs w:val="16"/>
              </w:rPr>
              <w:lastRenderedPageBreak/>
              <w:t>FACTORES EXTERNOS</w:t>
            </w:r>
          </w:p>
          <w:p w14:paraId="3A242600" w14:textId="7874D6BA" w:rsidR="00CF0A16" w:rsidRPr="002104B0" w:rsidRDefault="00CF0A16" w:rsidP="007C5F53">
            <w:pPr>
              <w:ind w:left="113" w:right="113"/>
              <w:rPr>
                <w:rFonts w:ascii="Arial" w:hAnsi="Arial" w:cs="Arial"/>
                <w:b/>
                <w:bCs/>
                <w:sz w:val="16"/>
                <w:szCs w:val="16"/>
              </w:rPr>
            </w:pPr>
          </w:p>
        </w:tc>
        <w:tc>
          <w:tcPr>
            <w:tcW w:w="567" w:type="dxa"/>
            <w:textDirection w:val="btLr"/>
            <w:hideMark/>
          </w:tcPr>
          <w:p w14:paraId="17D2ADFC"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Cooperación y convenios</w:t>
            </w:r>
          </w:p>
        </w:tc>
        <w:tc>
          <w:tcPr>
            <w:tcW w:w="4115" w:type="dxa"/>
            <w:hideMark/>
          </w:tcPr>
          <w:p w14:paraId="08696A2D" w14:textId="56588778"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w:t>
            </w:r>
            <w:r w:rsidR="002104B0">
              <w:rPr>
                <w:rFonts w:ascii="Arial" w:hAnsi="Arial" w:cs="Arial"/>
                <w:color w:val="000000"/>
                <w:sz w:val="18"/>
                <w:szCs w:val="18"/>
              </w:rPr>
              <w:t>gestión</w:t>
            </w:r>
            <w:r w:rsidRPr="00C06214">
              <w:rPr>
                <w:rFonts w:ascii="Arial" w:hAnsi="Arial" w:cs="Arial"/>
                <w:color w:val="000000"/>
                <w:sz w:val="18"/>
                <w:szCs w:val="18"/>
              </w:rPr>
              <w:t xml:space="preserve"> de</w:t>
            </w:r>
            <w:r w:rsidR="002104B0">
              <w:rPr>
                <w:rFonts w:ascii="Arial" w:hAnsi="Arial" w:cs="Arial"/>
                <w:color w:val="000000"/>
                <w:sz w:val="18"/>
                <w:szCs w:val="18"/>
              </w:rPr>
              <w:t>l</w:t>
            </w:r>
            <w:r w:rsidRPr="00C06214">
              <w:rPr>
                <w:rFonts w:ascii="Arial" w:hAnsi="Arial" w:cs="Arial"/>
                <w:color w:val="000000"/>
                <w:sz w:val="18"/>
                <w:szCs w:val="18"/>
              </w:rPr>
              <w:t xml:space="preserve"> conocimiento y desarrollo de nuevas tecnologías. </w:t>
            </w:r>
            <w:r w:rsidRPr="00C06214">
              <w:rPr>
                <w:rFonts w:ascii="Arial" w:hAnsi="Arial" w:cs="Arial"/>
                <w:color w:val="000000"/>
                <w:sz w:val="18"/>
                <w:szCs w:val="18"/>
              </w:rPr>
              <w:br/>
            </w:r>
            <w:r w:rsidR="00F22375">
              <w:rPr>
                <w:rFonts w:ascii="Arial" w:hAnsi="Arial" w:cs="Arial"/>
                <w:color w:val="000000"/>
                <w:sz w:val="18"/>
                <w:szCs w:val="18"/>
              </w:rPr>
              <w:t>4</w:t>
            </w:r>
            <w:r w:rsidRPr="00C06214">
              <w:rPr>
                <w:rFonts w:ascii="Arial" w:hAnsi="Arial" w:cs="Arial"/>
                <w:color w:val="000000"/>
                <w:sz w:val="18"/>
                <w:szCs w:val="18"/>
              </w:rPr>
              <w:t>. Apoyo interinstitucional en el mantenimiento de vías con el fin de implementar nuevos corredores de ciclo rutas para desestimular el uso del vehículo particular</w:t>
            </w:r>
          </w:p>
        </w:tc>
        <w:tc>
          <w:tcPr>
            <w:tcW w:w="4492" w:type="dxa"/>
            <w:hideMark/>
          </w:tcPr>
          <w:p w14:paraId="4F1AFAB7" w14:textId="311FF4F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3.Potenciales incumplimientos de l</w:t>
            </w:r>
            <w:r w:rsidR="002104B0">
              <w:rPr>
                <w:rFonts w:ascii="Arial" w:hAnsi="Arial" w:cs="Arial"/>
                <w:color w:val="000000"/>
                <w:sz w:val="18"/>
                <w:szCs w:val="18"/>
              </w:rPr>
              <w:t>a</w:t>
            </w:r>
            <w:r w:rsidRPr="00C06214">
              <w:rPr>
                <w:rFonts w:ascii="Arial" w:hAnsi="Arial" w:cs="Arial"/>
                <w:color w:val="000000"/>
                <w:sz w:val="18"/>
                <w:szCs w:val="18"/>
              </w:rPr>
              <w:t>s partes cooperantes que afecten las metas programadas</w:t>
            </w:r>
          </w:p>
        </w:tc>
      </w:tr>
      <w:tr w:rsidR="00CF0A16" w:rsidRPr="00C06214" w14:paraId="5B16CE5B" w14:textId="77777777" w:rsidTr="002104B0">
        <w:trPr>
          <w:trHeight w:val="756"/>
        </w:trPr>
        <w:tc>
          <w:tcPr>
            <w:tcW w:w="421" w:type="dxa"/>
            <w:vMerge/>
            <w:hideMark/>
          </w:tcPr>
          <w:p w14:paraId="02BBD27D" w14:textId="77777777" w:rsidR="00CF0A16" w:rsidRPr="002104B0" w:rsidRDefault="00CF0A16" w:rsidP="007C5F53">
            <w:pPr>
              <w:rPr>
                <w:rFonts w:ascii="Arial" w:hAnsi="Arial" w:cs="Arial"/>
                <w:b/>
                <w:bCs/>
                <w:sz w:val="16"/>
                <w:szCs w:val="16"/>
              </w:rPr>
            </w:pPr>
          </w:p>
        </w:tc>
        <w:tc>
          <w:tcPr>
            <w:tcW w:w="567" w:type="dxa"/>
            <w:textDirection w:val="btLr"/>
            <w:hideMark/>
          </w:tcPr>
          <w:p w14:paraId="7A86A95F"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Económicos</w:t>
            </w:r>
          </w:p>
        </w:tc>
        <w:tc>
          <w:tcPr>
            <w:tcW w:w="4115" w:type="dxa"/>
            <w:hideMark/>
          </w:tcPr>
          <w:p w14:paraId="1B1CA8E9"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492B22C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o incrementos inesperados que afecten el valor final de los insumos que requiere la Entidad para su funcionamiento.</w:t>
            </w:r>
          </w:p>
        </w:tc>
      </w:tr>
      <w:tr w:rsidR="00CF0A16" w:rsidRPr="00C06214" w14:paraId="53771266" w14:textId="77777777" w:rsidTr="002104B0">
        <w:trPr>
          <w:trHeight w:val="505"/>
        </w:trPr>
        <w:tc>
          <w:tcPr>
            <w:tcW w:w="421" w:type="dxa"/>
            <w:vMerge/>
            <w:hideMark/>
          </w:tcPr>
          <w:p w14:paraId="14F76C14" w14:textId="77777777" w:rsidR="00CF0A16" w:rsidRPr="002104B0" w:rsidRDefault="00CF0A16" w:rsidP="007C5F53">
            <w:pPr>
              <w:rPr>
                <w:rFonts w:ascii="Arial" w:hAnsi="Arial" w:cs="Arial"/>
                <w:b/>
                <w:bCs/>
                <w:sz w:val="16"/>
                <w:szCs w:val="16"/>
              </w:rPr>
            </w:pPr>
          </w:p>
        </w:tc>
        <w:tc>
          <w:tcPr>
            <w:tcW w:w="567" w:type="dxa"/>
            <w:textDirection w:val="btLr"/>
            <w:hideMark/>
          </w:tcPr>
          <w:p w14:paraId="72F9E7C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Tecnológicos</w:t>
            </w:r>
          </w:p>
        </w:tc>
        <w:tc>
          <w:tcPr>
            <w:tcW w:w="4115" w:type="dxa"/>
            <w:hideMark/>
          </w:tcPr>
          <w:p w14:paraId="783D6CB8"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2104B0">
        <w:trPr>
          <w:trHeight w:val="1102"/>
        </w:trPr>
        <w:tc>
          <w:tcPr>
            <w:tcW w:w="421" w:type="dxa"/>
            <w:vMerge/>
            <w:hideMark/>
          </w:tcPr>
          <w:p w14:paraId="1A09B643" w14:textId="77777777" w:rsidR="00CF0A16" w:rsidRPr="002104B0" w:rsidRDefault="00CF0A16" w:rsidP="007C5F53">
            <w:pPr>
              <w:rPr>
                <w:rFonts w:ascii="Arial" w:hAnsi="Arial" w:cs="Arial"/>
                <w:b/>
                <w:bCs/>
                <w:sz w:val="16"/>
                <w:szCs w:val="16"/>
              </w:rPr>
            </w:pPr>
          </w:p>
        </w:tc>
        <w:tc>
          <w:tcPr>
            <w:tcW w:w="567" w:type="dxa"/>
            <w:textDirection w:val="btLr"/>
            <w:hideMark/>
          </w:tcPr>
          <w:p w14:paraId="01A1EEB4"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Políticos</w:t>
            </w:r>
          </w:p>
        </w:tc>
        <w:tc>
          <w:tcPr>
            <w:tcW w:w="4115" w:type="dxa"/>
            <w:hideMark/>
          </w:tcPr>
          <w:p w14:paraId="3C4F120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2104B0">
        <w:trPr>
          <w:trHeight w:val="70"/>
        </w:trPr>
        <w:tc>
          <w:tcPr>
            <w:tcW w:w="421" w:type="dxa"/>
            <w:vMerge/>
            <w:hideMark/>
          </w:tcPr>
          <w:p w14:paraId="1795A888" w14:textId="77777777" w:rsidR="00CF0A16" w:rsidRPr="002104B0" w:rsidRDefault="00CF0A16" w:rsidP="007C5F53">
            <w:pPr>
              <w:rPr>
                <w:rFonts w:ascii="Arial" w:hAnsi="Arial" w:cs="Arial"/>
                <w:b/>
                <w:bCs/>
                <w:sz w:val="16"/>
                <w:szCs w:val="16"/>
              </w:rPr>
            </w:pPr>
          </w:p>
        </w:tc>
        <w:tc>
          <w:tcPr>
            <w:tcW w:w="567" w:type="dxa"/>
            <w:textDirection w:val="btLr"/>
            <w:hideMark/>
          </w:tcPr>
          <w:p w14:paraId="636F173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Medioambiental</w:t>
            </w:r>
          </w:p>
        </w:tc>
        <w:tc>
          <w:tcPr>
            <w:tcW w:w="4115" w:type="dxa"/>
            <w:hideMark/>
          </w:tcPr>
          <w:p w14:paraId="37D9659A"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2104B0">
        <w:trPr>
          <w:trHeight w:val="83"/>
        </w:trPr>
        <w:tc>
          <w:tcPr>
            <w:tcW w:w="421" w:type="dxa"/>
            <w:vMerge/>
            <w:hideMark/>
          </w:tcPr>
          <w:p w14:paraId="07BD0C66" w14:textId="77777777" w:rsidR="00CF0A16" w:rsidRPr="002104B0" w:rsidRDefault="00CF0A16" w:rsidP="007C5F53">
            <w:pPr>
              <w:rPr>
                <w:rFonts w:ascii="Arial" w:hAnsi="Arial" w:cs="Arial"/>
                <w:b/>
                <w:bCs/>
                <w:sz w:val="16"/>
                <w:szCs w:val="16"/>
              </w:rPr>
            </w:pPr>
          </w:p>
        </w:tc>
        <w:tc>
          <w:tcPr>
            <w:tcW w:w="567" w:type="dxa"/>
            <w:textDirection w:val="btLr"/>
            <w:hideMark/>
          </w:tcPr>
          <w:p w14:paraId="7A916078" w14:textId="5F2CC70C"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Comunicación externa</w:t>
            </w:r>
          </w:p>
        </w:tc>
        <w:tc>
          <w:tcPr>
            <w:tcW w:w="4115" w:type="dxa"/>
            <w:hideMark/>
          </w:tcPr>
          <w:p w14:paraId="362EDD5F" w14:textId="6245935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95062F">
        <w:trPr>
          <w:trHeight w:val="70"/>
        </w:trPr>
        <w:tc>
          <w:tcPr>
            <w:tcW w:w="421" w:type="dxa"/>
            <w:vMerge w:val="restart"/>
            <w:textDirection w:val="btLr"/>
            <w:hideMark/>
          </w:tcPr>
          <w:p w14:paraId="7F357AD7" w14:textId="308D673F" w:rsidR="00CF0A16" w:rsidRPr="002104B0" w:rsidRDefault="00CF0A16" w:rsidP="007C5F53">
            <w:pPr>
              <w:ind w:left="113" w:right="113"/>
              <w:rPr>
                <w:rFonts w:ascii="Arial" w:hAnsi="Arial" w:cs="Arial"/>
                <w:b/>
                <w:bCs/>
                <w:sz w:val="14"/>
                <w:szCs w:val="14"/>
              </w:rPr>
            </w:pPr>
            <w:r w:rsidRPr="002104B0">
              <w:rPr>
                <w:rFonts w:ascii="Arial" w:hAnsi="Arial" w:cs="Arial"/>
                <w:b/>
                <w:bCs/>
                <w:sz w:val="14"/>
                <w:szCs w:val="14"/>
              </w:rPr>
              <w:t>FACTORES INTERNOS</w:t>
            </w:r>
          </w:p>
        </w:tc>
        <w:tc>
          <w:tcPr>
            <w:tcW w:w="567" w:type="dxa"/>
            <w:hideMark/>
          </w:tcPr>
          <w:p w14:paraId="41B67F12" w14:textId="77777777" w:rsidR="00CF0A16" w:rsidRPr="002104B0" w:rsidRDefault="00CF0A16" w:rsidP="007C5F53">
            <w:pPr>
              <w:jc w:val="center"/>
              <w:rPr>
                <w:rFonts w:ascii="Arial" w:hAnsi="Arial" w:cs="Arial"/>
                <w:b/>
                <w:bCs/>
                <w:color w:val="000000"/>
                <w:sz w:val="12"/>
                <w:szCs w:val="12"/>
              </w:rPr>
            </w:pPr>
            <w:r w:rsidRPr="002104B0">
              <w:rPr>
                <w:rFonts w:ascii="Arial" w:hAnsi="Arial" w:cs="Arial"/>
                <w:b/>
                <w:bCs/>
                <w:color w:val="000000"/>
                <w:sz w:val="12"/>
                <w:szCs w:val="12"/>
              </w:rPr>
              <w:t>ORIGEN</w:t>
            </w:r>
          </w:p>
        </w:tc>
        <w:tc>
          <w:tcPr>
            <w:tcW w:w="4115" w:type="dxa"/>
            <w:hideMark/>
          </w:tcPr>
          <w:p w14:paraId="11359DD9"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2104B0">
        <w:trPr>
          <w:trHeight w:val="938"/>
        </w:trPr>
        <w:tc>
          <w:tcPr>
            <w:tcW w:w="421" w:type="dxa"/>
            <w:vMerge/>
            <w:hideMark/>
          </w:tcPr>
          <w:p w14:paraId="326F210C" w14:textId="25D2BB5A" w:rsidR="00CF0A16" w:rsidRPr="00C06214" w:rsidRDefault="00CF0A16" w:rsidP="007C5F53">
            <w:pPr>
              <w:rPr>
                <w:rFonts w:ascii="Arial" w:hAnsi="Arial" w:cs="Arial"/>
                <w:b/>
                <w:bCs/>
                <w:sz w:val="18"/>
                <w:szCs w:val="18"/>
              </w:rPr>
            </w:pPr>
          </w:p>
        </w:tc>
        <w:tc>
          <w:tcPr>
            <w:tcW w:w="567" w:type="dxa"/>
            <w:textDirection w:val="btLr"/>
            <w:hideMark/>
          </w:tcPr>
          <w:p w14:paraId="6C53A7B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financiera</w:t>
            </w:r>
          </w:p>
        </w:tc>
        <w:tc>
          <w:tcPr>
            <w:tcW w:w="4115" w:type="dxa"/>
            <w:hideMark/>
          </w:tcPr>
          <w:p w14:paraId="60552570"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2104B0">
        <w:trPr>
          <w:trHeight w:val="1817"/>
        </w:trPr>
        <w:tc>
          <w:tcPr>
            <w:tcW w:w="421" w:type="dxa"/>
            <w:vMerge/>
            <w:hideMark/>
          </w:tcPr>
          <w:p w14:paraId="69655E41" w14:textId="67702FBB" w:rsidR="00CF0A16" w:rsidRPr="00C06214" w:rsidRDefault="00CF0A16" w:rsidP="007C5F53">
            <w:pPr>
              <w:rPr>
                <w:rFonts w:ascii="Arial" w:hAnsi="Arial" w:cs="Arial"/>
                <w:b/>
                <w:bCs/>
                <w:sz w:val="18"/>
                <w:szCs w:val="18"/>
              </w:rPr>
            </w:pPr>
          </w:p>
        </w:tc>
        <w:tc>
          <w:tcPr>
            <w:tcW w:w="567" w:type="dxa"/>
            <w:textDirection w:val="btLr"/>
            <w:hideMark/>
          </w:tcPr>
          <w:p w14:paraId="70DDCE1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Tecnológica y sistemas de Información</w:t>
            </w:r>
          </w:p>
        </w:tc>
        <w:tc>
          <w:tcPr>
            <w:tcW w:w="4115" w:type="dxa"/>
            <w:hideMark/>
          </w:tcPr>
          <w:p w14:paraId="0838001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5067C8D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r>
          </w:p>
        </w:tc>
      </w:tr>
      <w:tr w:rsidR="00CF0A16" w:rsidRPr="00C06214" w14:paraId="0B3C11A6" w14:textId="77777777" w:rsidTr="002104B0">
        <w:trPr>
          <w:trHeight w:val="1949"/>
        </w:trPr>
        <w:tc>
          <w:tcPr>
            <w:tcW w:w="421" w:type="dxa"/>
            <w:vMerge/>
            <w:hideMark/>
          </w:tcPr>
          <w:p w14:paraId="04906A52" w14:textId="45FBE561" w:rsidR="00CF0A16" w:rsidRPr="00C06214" w:rsidRDefault="00CF0A16" w:rsidP="007C5F53">
            <w:pPr>
              <w:rPr>
                <w:rFonts w:ascii="Arial" w:hAnsi="Arial" w:cs="Arial"/>
                <w:b/>
                <w:bCs/>
                <w:sz w:val="18"/>
                <w:szCs w:val="18"/>
              </w:rPr>
            </w:pPr>
          </w:p>
        </w:tc>
        <w:tc>
          <w:tcPr>
            <w:tcW w:w="567" w:type="dxa"/>
            <w:textDirection w:val="btLr"/>
            <w:hideMark/>
          </w:tcPr>
          <w:p w14:paraId="334B8EA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Modelo de Operación</w:t>
            </w:r>
          </w:p>
        </w:tc>
        <w:tc>
          <w:tcPr>
            <w:tcW w:w="4115" w:type="dxa"/>
            <w:hideMark/>
          </w:tcPr>
          <w:p w14:paraId="74AB6AD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43BB9B94"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5</w:t>
            </w:r>
            <w:r w:rsidR="00CF0A16" w:rsidRPr="00C06214">
              <w:rPr>
                <w:rFonts w:ascii="Arial" w:hAnsi="Arial" w:cs="Arial"/>
                <w:color w:val="000000"/>
                <w:sz w:val="18"/>
                <w:szCs w:val="18"/>
              </w:rPr>
              <w:t xml:space="preserve">. Falta de apropiación por parte de los colaborares de la Unidad frente a la información documentada y registros generados por los procesos, que generan trazabilidad para la entidad. </w:t>
            </w:r>
            <w:r w:rsidR="00CF0A16" w:rsidRPr="00C06214">
              <w:rPr>
                <w:rFonts w:ascii="Arial" w:hAnsi="Arial" w:cs="Arial"/>
                <w:color w:val="000000"/>
                <w:sz w:val="18"/>
                <w:szCs w:val="18"/>
              </w:rPr>
              <w:br/>
            </w:r>
            <w:r>
              <w:rPr>
                <w:rFonts w:ascii="Arial" w:hAnsi="Arial" w:cs="Arial"/>
                <w:color w:val="000000"/>
                <w:sz w:val="18"/>
                <w:szCs w:val="18"/>
              </w:rPr>
              <w:t>6</w:t>
            </w:r>
            <w:r w:rsidR="00CF0A16" w:rsidRPr="00C06214">
              <w:rPr>
                <w:rFonts w:ascii="Arial" w:hAnsi="Arial" w:cs="Arial"/>
                <w:color w:val="000000"/>
                <w:sz w:val="18"/>
                <w:szCs w:val="18"/>
              </w:rPr>
              <w:t xml:space="preserve">. Desconocimiento y bajo empoderamiento de los colaboradores de la unidad que genera falta de conciencia frente al Sistema integrado de Gestión </w:t>
            </w:r>
            <w:r w:rsidR="00CF0A16" w:rsidRPr="00C06214">
              <w:rPr>
                <w:rFonts w:ascii="Arial" w:hAnsi="Arial" w:cs="Arial"/>
                <w:color w:val="000000"/>
                <w:sz w:val="18"/>
                <w:szCs w:val="18"/>
              </w:rPr>
              <w:br/>
            </w:r>
            <w:r>
              <w:rPr>
                <w:rFonts w:ascii="Arial" w:hAnsi="Arial" w:cs="Arial"/>
                <w:color w:val="000000"/>
                <w:sz w:val="18"/>
                <w:szCs w:val="18"/>
              </w:rPr>
              <w:t>7</w:t>
            </w:r>
            <w:r w:rsidR="00CF0A16" w:rsidRPr="00C06214">
              <w:rPr>
                <w:rFonts w:ascii="Arial" w:hAnsi="Arial" w:cs="Arial"/>
                <w:color w:val="000000"/>
                <w:sz w:val="18"/>
                <w:szCs w:val="18"/>
              </w:rPr>
              <w:t>. Procedimientos dispendiosos que impiden hacer ágil la utilización de los recursos.</w:t>
            </w:r>
            <w:r w:rsidR="00CF0A16" w:rsidRPr="00C06214">
              <w:rPr>
                <w:rFonts w:ascii="Arial" w:hAnsi="Arial" w:cs="Arial"/>
                <w:color w:val="000000"/>
                <w:sz w:val="18"/>
                <w:szCs w:val="18"/>
              </w:rPr>
              <w:br/>
            </w:r>
            <w:r>
              <w:rPr>
                <w:rFonts w:ascii="Arial" w:hAnsi="Arial" w:cs="Arial"/>
                <w:color w:val="000000"/>
                <w:sz w:val="18"/>
                <w:szCs w:val="18"/>
              </w:rPr>
              <w:t>8</w:t>
            </w:r>
            <w:r w:rsidR="00CF0A16" w:rsidRPr="00C06214">
              <w:rPr>
                <w:rFonts w:ascii="Arial" w:hAnsi="Arial" w:cs="Arial"/>
                <w:color w:val="000000"/>
                <w:sz w:val="18"/>
                <w:szCs w:val="18"/>
              </w:rPr>
              <w:t>.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2104B0">
        <w:trPr>
          <w:trHeight w:val="70"/>
        </w:trPr>
        <w:tc>
          <w:tcPr>
            <w:tcW w:w="421" w:type="dxa"/>
            <w:vMerge/>
            <w:hideMark/>
          </w:tcPr>
          <w:p w14:paraId="1A7DC7AD" w14:textId="37300D66" w:rsidR="00CF0A16" w:rsidRPr="00C06214" w:rsidRDefault="00CF0A16" w:rsidP="007C5F53">
            <w:pPr>
              <w:rPr>
                <w:rFonts w:ascii="Arial" w:hAnsi="Arial" w:cs="Arial"/>
                <w:b/>
                <w:bCs/>
                <w:sz w:val="18"/>
                <w:szCs w:val="18"/>
              </w:rPr>
            </w:pPr>
          </w:p>
        </w:tc>
        <w:tc>
          <w:tcPr>
            <w:tcW w:w="567" w:type="dxa"/>
            <w:textDirection w:val="btLr"/>
            <w:hideMark/>
          </w:tcPr>
          <w:p w14:paraId="6661FE6E"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Talento Humano</w:t>
            </w:r>
          </w:p>
        </w:tc>
        <w:tc>
          <w:tcPr>
            <w:tcW w:w="4115" w:type="dxa"/>
            <w:hideMark/>
          </w:tcPr>
          <w:p w14:paraId="586A9FD8" w14:textId="5D68C62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4F60C5EA"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9</w:t>
            </w:r>
            <w:r w:rsidR="00CF0A16" w:rsidRPr="00C06214">
              <w:rPr>
                <w:rFonts w:ascii="Arial" w:hAnsi="Arial" w:cs="Arial"/>
                <w:color w:val="000000"/>
                <w:sz w:val="18"/>
                <w:szCs w:val="18"/>
              </w:rPr>
              <w:t>.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00CF0A16" w:rsidRPr="00C06214">
              <w:rPr>
                <w:rFonts w:ascii="Arial" w:hAnsi="Arial" w:cs="Arial"/>
                <w:color w:val="000000"/>
                <w:sz w:val="18"/>
                <w:szCs w:val="18"/>
              </w:rPr>
              <w:br/>
              <w:t>1</w:t>
            </w:r>
            <w:r>
              <w:rPr>
                <w:rFonts w:ascii="Arial" w:hAnsi="Arial" w:cs="Arial"/>
                <w:color w:val="000000"/>
                <w:sz w:val="18"/>
                <w:szCs w:val="18"/>
              </w:rPr>
              <w:t>0</w:t>
            </w:r>
            <w:r w:rsidR="00CF0A16" w:rsidRPr="00C06214">
              <w:rPr>
                <w:rFonts w:ascii="Arial" w:hAnsi="Arial" w:cs="Arial"/>
                <w:color w:val="000000"/>
                <w:sz w:val="18"/>
                <w:szCs w:val="18"/>
              </w:rPr>
              <w:t>.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00CF0A16" w:rsidRPr="00C06214">
              <w:rPr>
                <w:rFonts w:ascii="Arial" w:hAnsi="Arial" w:cs="Arial"/>
                <w:color w:val="000000"/>
                <w:sz w:val="18"/>
                <w:szCs w:val="18"/>
              </w:rPr>
              <w:br/>
              <w:t>1</w:t>
            </w:r>
            <w:r>
              <w:rPr>
                <w:rFonts w:ascii="Arial" w:hAnsi="Arial" w:cs="Arial"/>
                <w:color w:val="000000"/>
                <w:sz w:val="18"/>
                <w:szCs w:val="18"/>
              </w:rPr>
              <w:t>1</w:t>
            </w:r>
            <w:r w:rsidR="00CF0A16" w:rsidRPr="00C06214">
              <w:rPr>
                <w:rFonts w:ascii="Arial" w:hAnsi="Arial" w:cs="Arial"/>
                <w:color w:val="000000"/>
                <w:sz w:val="18"/>
                <w:szCs w:val="18"/>
              </w:rPr>
              <w:t>. Demora en procesos de vinculación de personal.</w:t>
            </w:r>
            <w:r w:rsidR="00CF0A16" w:rsidRPr="00C06214">
              <w:rPr>
                <w:rFonts w:ascii="Arial" w:hAnsi="Arial" w:cs="Arial"/>
                <w:color w:val="000000"/>
                <w:sz w:val="18"/>
                <w:szCs w:val="18"/>
              </w:rPr>
              <w:br/>
              <w:t>1</w:t>
            </w:r>
            <w:r>
              <w:rPr>
                <w:rFonts w:ascii="Arial" w:hAnsi="Arial" w:cs="Arial"/>
                <w:color w:val="000000"/>
                <w:sz w:val="18"/>
                <w:szCs w:val="18"/>
              </w:rPr>
              <w:t>2</w:t>
            </w:r>
            <w:r w:rsidR="00CF0A16" w:rsidRPr="00C06214">
              <w:rPr>
                <w:rFonts w:ascii="Arial" w:hAnsi="Arial" w:cs="Arial"/>
                <w:color w:val="000000"/>
                <w:sz w:val="18"/>
                <w:szCs w:val="18"/>
              </w:rPr>
              <w:t xml:space="preserve">. Imprecisión en las funciones contenidas en el manual de funciones. </w:t>
            </w:r>
          </w:p>
        </w:tc>
      </w:tr>
      <w:tr w:rsidR="00CF0A16" w:rsidRPr="00C06214" w14:paraId="182A527A" w14:textId="77777777" w:rsidTr="002104B0">
        <w:trPr>
          <w:trHeight w:val="824"/>
        </w:trPr>
        <w:tc>
          <w:tcPr>
            <w:tcW w:w="421" w:type="dxa"/>
            <w:vMerge/>
            <w:hideMark/>
          </w:tcPr>
          <w:p w14:paraId="120A598E" w14:textId="77777777" w:rsidR="00CF0A16" w:rsidRPr="00C06214" w:rsidRDefault="00CF0A16" w:rsidP="007C5F53">
            <w:pPr>
              <w:rPr>
                <w:rFonts w:ascii="Arial" w:hAnsi="Arial" w:cs="Arial"/>
                <w:b/>
                <w:bCs/>
                <w:sz w:val="18"/>
                <w:szCs w:val="18"/>
              </w:rPr>
            </w:pPr>
          </w:p>
        </w:tc>
        <w:tc>
          <w:tcPr>
            <w:tcW w:w="567" w:type="dxa"/>
            <w:textDirection w:val="btLr"/>
            <w:hideMark/>
          </w:tcPr>
          <w:p w14:paraId="321A6A23"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Estratégico</w:t>
            </w:r>
          </w:p>
        </w:tc>
        <w:tc>
          <w:tcPr>
            <w:tcW w:w="4115" w:type="dxa"/>
            <w:hideMark/>
          </w:tcPr>
          <w:p w14:paraId="3A669A7B" w14:textId="3098C83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15B65904"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3</w:t>
            </w:r>
            <w:r w:rsidRPr="00C06214">
              <w:rPr>
                <w:rFonts w:ascii="Arial" w:hAnsi="Arial" w:cs="Arial"/>
                <w:color w:val="000000"/>
                <w:sz w:val="18"/>
                <w:szCs w:val="18"/>
              </w:rPr>
              <w:t>. Deficiencia en la planeación que no permite el cumplimiento de los objetivos relacionados con la vigencia, las reservas y los pasivos</w:t>
            </w:r>
            <w:r w:rsidRPr="00C06214">
              <w:rPr>
                <w:rFonts w:ascii="Arial" w:hAnsi="Arial" w:cs="Arial"/>
                <w:color w:val="000000"/>
                <w:sz w:val="18"/>
                <w:szCs w:val="18"/>
              </w:rPr>
              <w:br/>
              <w:t>1</w:t>
            </w:r>
            <w:r w:rsidR="002104B0">
              <w:rPr>
                <w:rFonts w:ascii="Arial" w:hAnsi="Arial" w:cs="Arial"/>
                <w:color w:val="000000"/>
                <w:sz w:val="18"/>
                <w:szCs w:val="18"/>
              </w:rPr>
              <w:t>4</w:t>
            </w:r>
            <w:r w:rsidRPr="00C06214">
              <w:rPr>
                <w:rFonts w:ascii="Arial" w:hAnsi="Arial" w:cs="Arial"/>
                <w:color w:val="000000"/>
                <w:sz w:val="18"/>
                <w:szCs w:val="18"/>
              </w:rPr>
              <w:t>. Una visión funcional arraigada en las diferentes áreas de la entidad, que dificulta la interacción entre los diferentes procesos de la entidad</w:t>
            </w:r>
          </w:p>
        </w:tc>
      </w:tr>
      <w:tr w:rsidR="00CF0A16" w:rsidRPr="00C06214" w14:paraId="07FFE001" w14:textId="77777777" w:rsidTr="002104B0">
        <w:trPr>
          <w:trHeight w:val="809"/>
        </w:trPr>
        <w:tc>
          <w:tcPr>
            <w:tcW w:w="421" w:type="dxa"/>
            <w:vMerge/>
            <w:hideMark/>
          </w:tcPr>
          <w:p w14:paraId="2AAAE02C" w14:textId="77777777" w:rsidR="00CF0A16" w:rsidRPr="00C06214" w:rsidRDefault="00CF0A16" w:rsidP="007C5F53">
            <w:pPr>
              <w:rPr>
                <w:rFonts w:ascii="Arial" w:hAnsi="Arial" w:cs="Arial"/>
                <w:b/>
                <w:bCs/>
                <w:sz w:val="18"/>
                <w:szCs w:val="18"/>
              </w:rPr>
            </w:pPr>
          </w:p>
        </w:tc>
        <w:tc>
          <w:tcPr>
            <w:tcW w:w="567" w:type="dxa"/>
            <w:textDirection w:val="btLr"/>
            <w:hideMark/>
          </w:tcPr>
          <w:p w14:paraId="7866C74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 xml:space="preserve">Comunicación interna </w:t>
            </w:r>
          </w:p>
        </w:tc>
        <w:tc>
          <w:tcPr>
            <w:tcW w:w="4115" w:type="dxa"/>
            <w:hideMark/>
          </w:tcPr>
          <w:p w14:paraId="19F70F90" w14:textId="497F689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17A7CD4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5</w:t>
            </w:r>
            <w:r w:rsidRPr="00C06214">
              <w:rPr>
                <w:rFonts w:ascii="Arial" w:hAnsi="Arial" w:cs="Arial"/>
                <w:color w:val="000000"/>
                <w:sz w:val="18"/>
                <w:szCs w:val="18"/>
              </w:rPr>
              <w:t>.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w:t>
            </w:r>
            <w:r w:rsidR="002104B0">
              <w:rPr>
                <w:rFonts w:ascii="Arial" w:hAnsi="Arial" w:cs="Arial"/>
                <w:color w:val="000000"/>
                <w:sz w:val="18"/>
                <w:szCs w:val="18"/>
              </w:rPr>
              <w:t>6</w:t>
            </w:r>
            <w:r w:rsidRPr="00C06214">
              <w:rPr>
                <w:rFonts w:ascii="Arial" w:hAnsi="Arial" w:cs="Arial"/>
                <w:color w:val="000000"/>
                <w:sz w:val="18"/>
                <w:szCs w:val="18"/>
              </w:rPr>
              <w:t>.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3DD48DC5" w:rsidR="001B2CBB" w:rsidRPr="00C06214" w:rsidRDefault="003B17A0" w:rsidP="007C5F53">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w:t>
      </w:r>
      <w:r w:rsidR="004E45C5">
        <w:rPr>
          <w:rFonts w:ascii="Arial" w:hAnsi="Arial" w:cs="Arial"/>
          <w:bCs/>
          <w:color w:val="000000"/>
          <w:sz w:val="20"/>
          <w:szCs w:val="20"/>
        </w:rPr>
        <w:t>, 2020.</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3AD2F9D3" w14:textId="77777777" w:rsidR="006054D0" w:rsidRPr="008C279F" w:rsidRDefault="006054D0"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5" w:name="_Toc44443921"/>
      <w:r w:rsidRPr="008C279F">
        <w:rPr>
          <w:rFonts w:ascii="Arial" w:hAnsi="Arial" w:cs="Arial"/>
          <w:b/>
          <w:spacing w:val="2"/>
        </w:rPr>
        <w:lastRenderedPageBreak/>
        <w:t>POLITICA INSTITUCIONAL DE TRANSPARENCIA Y LUCHA CONTRA LA CORRUPCIÓN</w:t>
      </w:r>
      <w:bookmarkEnd w:id="45"/>
    </w:p>
    <w:p w14:paraId="4AC6E732" w14:textId="77777777" w:rsidR="009404DF" w:rsidRPr="008C279F" w:rsidRDefault="009404DF" w:rsidP="007C5F53">
      <w:pPr>
        <w:pStyle w:val="Prrafodelista"/>
        <w:jc w:val="both"/>
        <w:rPr>
          <w:rFonts w:ascii="Arial" w:hAnsi="Arial" w:cs="Arial"/>
          <w:spacing w:val="2"/>
        </w:rPr>
      </w:pPr>
    </w:p>
    <w:p w14:paraId="4BA0574F" w14:textId="41F0799D"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70613A10" w:rsidR="00345D71" w:rsidRPr="008C279F" w:rsidRDefault="00A45A14" w:rsidP="007C5F53">
      <w:pPr>
        <w:jc w:val="both"/>
        <w:rPr>
          <w:rFonts w:ascii="Arial" w:hAnsi="Arial" w:cs="Arial"/>
          <w:bCs/>
          <w:color w:val="000000"/>
        </w:rPr>
      </w:pPr>
      <w:r w:rsidRPr="008C279F">
        <w:rPr>
          <w:rFonts w:ascii="Arial" w:hAnsi="Arial" w:cs="Arial"/>
          <w:bCs/>
          <w:color w:val="000000"/>
        </w:rPr>
        <w:t xml:space="preserve">Asi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co-crear en la gestión pública.</w:t>
      </w:r>
    </w:p>
    <w:p w14:paraId="302B1D6C" w14:textId="77777777" w:rsidR="00F85C68" w:rsidRPr="008C279F" w:rsidRDefault="00F85C6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8C279F" w:rsidRDefault="00F85C68" w:rsidP="00F85C68">
      <w:pPr>
        <w:pStyle w:val="Prrafodelista"/>
        <w:ind w:left="1637"/>
        <w:rPr>
          <w:rFonts w:ascii="Arial" w:hAnsi="Arial" w:cs="Arial"/>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8C279F" w:rsidRDefault="00F85C68" w:rsidP="00E76F20">
      <w:pPr>
        <w:jc w:val="both"/>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3C119209"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 implementar acciones orientadas a simplificar, estandarizar, eliminar, optimizar y automatizar trámites y procedimientos administrativos.</w:t>
      </w:r>
    </w:p>
    <w:p w14:paraId="091C2775" w14:textId="77777777" w:rsidR="006D211F" w:rsidRPr="008C279F" w:rsidRDefault="006D211F" w:rsidP="006D211F">
      <w:pPr>
        <w:jc w:val="both"/>
        <w:rPr>
          <w:rFonts w:ascii="Arial" w:hAnsi="Arial" w:cs="Arial"/>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8C279F" w:rsidRDefault="006D211F" w:rsidP="006D211F">
      <w:pPr>
        <w:pStyle w:val="Prrafodelista"/>
        <w:ind w:left="284"/>
        <w:rPr>
          <w:rFonts w:ascii="Arial" w:hAnsi="Arial" w:cs="Arial"/>
          <w:b/>
          <w:color w:val="000000" w:themeColor="text1"/>
        </w:rPr>
      </w:pPr>
    </w:p>
    <w:p w14:paraId="5EBA1C17" w14:textId="77777777" w:rsidR="00E76F20" w:rsidRPr="008C279F" w:rsidRDefault="00E76F20" w:rsidP="006D211F">
      <w:pPr>
        <w:jc w:val="both"/>
        <w:rPr>
          <w:rFonts w:ascii="Arial" w:hAnsi="Arial" w:cs="Arial"/>
        </w:rPr>
      </w:pPr>
      <w:r w:rsidRPr="008C279F">
        <w:rPr>
          <w:rFonts w:ascii="Arial" w:hAnsi="Arial" w:cs="Arial"/>
        </w:rPr>
        <w:t>Esta política determina que se debe,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6" w:name="_Toc44443922"/>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6"/>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7" w:name="_Toc31033147"/>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7"/>
    </w:p>
    <w:p w14:paraId="0F05D633" w14:textId="042504E1" w:rsidR="002A0460" w:rsidRPr="002A0460" w:rsidRDefault="002A0460" w:rsidP="009518EC">
      <w:pPr>
        <w:jc w:val="center"/>
      </w:pPr>
      <w:r w:rsidRPr="00720C3C">
        <w:rPr>
          <w:noProof/>
          <w:lang w:eastAsia="es-CO"/>
        </w:rPr>
        <w:drawing>
          <wp:inline distT="0" distB="0" distL="0" distR="0" wp14:anchorId="6DF70DD5" wp14:editId="778F1FE8">
            <wp:extent cx="2432304" cy="25336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4" cstate="print">
                      <a:extLst>
                        <a:ext uri="{28A0092B-C50C-407E-A947-70E740481C1C}">
                          <a14:useLocalDpi xmlns:a14="http://schemas.microsoft.com/office/drawing/2010/main" val="0"/>
                        </a:ext>
                      </a:extLst>
                    </a:blip>
                    <a:srcRect l="26476" t="13306" r="27359" b="10120"/>
                    <a:stretch>
                      <a:fillRect/>
                    </a:stretch>
                  </pic:blipFill>
                  <pic:spPr bwMode="auto">
                    <a:xfrm>
                      <a:off x="0" y="0"/>
                      <a:ext cx="2445347" cy="2547237"/>
                    </a:xfrm>
                    <a:prstGeom prst="rect">
                      <a:avLst/>
                    </a:prstGeom>
                    <a:noFill/>
                    <a:ln>
                      <a:noFill/>
                    </a:ln>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8" w:name="_Toc44443923"/>
      <w:r w:rsidRPr="003C0F33">
        <w:rPr>
          <w:rFonts w:ascii="Arial" w:hAnsi="Arial" w:cs="Arial"/>
          <w:color w:val="000000" w:themeColor="text1"/>
          <w:sz w:val="22"/>
          <w:szCs w:val="22"/>
          <w:lang w:val="es-CO"/>
        </w:rPr>
        <w:t>RECURSOS.</w:t>
      </w:r>
      <w:bookmarkEnd w:id="48"/>
    </w:p>
    <w:p w14:paraId="6D5694B4" w14:textId="77777777" w:rsidR="00345D71" w:rsidRPr="003C0F33" w:rsidRDefault="00345D71" w:rsidP="007C5F53">
      <w:pPr>
        <w:rPr>
          <w:rFonts w:ascii="Arial" w:hAnsi="Arial" w:cs="Arial"/>
          <w:lang w:eastAsia="x-none"/>
        </w:rPr>
      </w:pPr>
    </w:p>
    <w:p w14:paraId="2D93B44E" w14:textId="348536A3"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49" w:name="_Toc44443924"/>
      <w:r>
        <w:rPr>
          <w:rFonts w:ascii="Arial" w:hAnsi="Arial" w:cs="Arial"/>
          <w:b/>
          <w:lang w:eastAsia="x-none"/>
        </w:rPr>
        <w:t>8.1</w:t>
      </w:r>
      <w:r w:rsidRPr="003C0F33">
        <w:rPr>
          <w:rFonts w:ascii="Arial" w:hAnsi="Arial" w:cs="Arial"/>
          <w:b/>
          <w:lang w:eastAsia="x-none"/>
        </w:rPr>
        <w:t>. Recurso Humano:</w:t>
      </w:r>
      <w:bookmarkEnd w:id="49"/>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341D36A6" w14:textId="08DE2438" w:rsidR="00345D71" w:rsidRPr="007C5F53" w:rsidRDefault="00345D71" w:rsidP="007C5F53">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5FC64051" w14:textId="77777777" w:rsidR="00345D71" w:rsidRPr="003C0F33" w:rsidRDefault="00345D71" w:rsidP="007C5F53">
      <w:pPr>
        <w:pStyle w:val="Prrafodelista"/>
        <w:ind w:left="720"/>
        <w:jc w:val="both"/>
        <w:rPr>
          <w:rFonts w:ascii="Arial" w:hAnsi="Arial" w:cs="Arial"/>
          <w:b/>
          <w:lang w:eastAsia="x-none"/>
        </w:rPr>
      </w:pPr>
    </w:p>
    <w:p w14:paraId="7DCC9285" w14:textId="2DDC84FF" w:rsidR="00D606E9" w:rsidRDefault="00345D71" w:rsidP="007C5F53">
      <w:pPr>
        <w:pStyle w:val="Prrafodelista"/>
        <w:ind w:left="720"/>
        <w:jc w:val="both"/>
        <w:outlineLvl w:val="1"/>
        <w:rPr>
          <w:rFonts w:ascii="Arial" w:hAnsi="Arial" w:cs="Arial"/>
          <w:b/>
          <w:lang w:eastAsia="x-none"/>
        </w:rPr>
      </w:pPr>
      <w:bookmarkStart w:id="50" w:name="_Toc44443925"/>
      <w:r>
        <w:rPr>
          <w:rFonts w:ascii="Arial" w:hAnsi="Arial" w:cs="Arial"/>
          <w:b/>
          <w:lang w:eastAsia="x-none"/>
        </w:rPr>
        <w:t>8.2.</w:t>
      </w:r>
      <w:r w:rsidRPr="003C0F33">
        <w:rPr>
          <w:rFonts w:ascii="Arial" w:hAnsi="Arial" w:cs="Arial"/>
          <w:b/>
          <w:lang w:eastAsia="x-none"/>
        </w:rPr>
        <w:t xml:space="preserve"> Recursos Financieros:</w:t>
      </w:r>
      <w:bookmarkEnd w:id="50"/>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66E1C196" w:rsidR="00345D71" w:rsidRPr="007C5F53" w:rsidRDefault="00345D71" w:rsidP="007C5F53">
      <w:pPr>
        <w:jc w:val="both"/>
        <w:rPr>
          <w:rFonts w:ascii="Arial" w:hAnsi="Arial" w:cs="Arial"/>
        </w:rPr>
      </w:pPr>
      <w:r w:rsidRPr="007C5F53">
        <w:rPr>
          <w:rFonts w:ascii="Arial" w:hAnsi="Arial" w:cs="Arial"/>
        </w:rPr>
        <w:t>La implementación de la estrategia de rendición de cuentas requiere la ejecución de diferentes actividades, no se ha definido un presupuesto único para la misma. Por esta razón, se ha garantizado la disponibilidad de los recursos apropiados en el Proyecto de Inversión 1171 “Transparencia, Gestión Pública y Atención a Partes Interesadas”, 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1" w:name="_Toc44443926"/>
      <w:r>
        <w:rPr>
          <w:rFonts w:ascii="Arial" w:hAnsi="Arial" w:cs="Arial"/>
          <w:b/>
          <w:lang w:eastAsia="x-none"/>
        </w:rPr>
        <w:t>8.3.</w:t>
      </w:r>
      <w:r w:rsidRPr="006E0060">
        <w:rPr>
          <w:rFonts w:ascii="Arial" w:hAnsi="Arial" w:cs="Arial"/>
          <w:b/>
          <w:lang w:eastAsia="x-none"/>
        </w:rPr>
        <w:t xml:space="preserve"> Recursos Tecnológicos:</w:t>
      </w:r>
      <w:bookmarkEnd w:id="51"/>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tablets,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685BC4AF" w14:textId="77777777" w:rsidR="00345D71" w:rsidRPr="003472C2" w:rsidRDefault="00345D71" w:rsidP="003472C2">
      <w:pPr>
        <w:jc w:val="both"/>
        <w:rPr>
          <w:rFonts w:ascii="Arial" w:hAnsi="Arial" w:cs="Arial"/>
          <w:sz w:val="20"/>
          <w:szCs w:val="20"/>
          <w:lang w:eastAsia="x-none"/>
        </w:rPr>
      </w:pPr>
    </w:p>
    <w:p w14:paraId="49912273" w14:textId="6D732DD0" w:rsidR="00D606E9" w:rsidRDefault="00345D71" w:rsidP="007C5F53">
      <w:pPr>
        <w:pStyle w:val="Prrafodelista"/>
        <w:ind w:left="720"/>
        <w:jc w:val="both"/>
        <w:outlineLvl w:val="1"/>
        <w:rPr>
          <w:rFonts w:ascii="Arial" w:hAnsi="Arial" w:cs="Arial"/>
          <w:b/>
          <w:lang w:eastAsia="x-none"/>
        </w:rPr>
      </w:pPr>
      <w:bookmarkStart w:id="52" w:name="_Toc44443927"/>
      <w:r>
        <w:rPr>
          <w:rFonts w:ascii="Arial" w:hAnsi="Arial" w:cs="Arial"/>
          <w:b/>
          <w:lang w:eastAsia="x-none"/>
        </w:rPr>
        <w:t>8</w:t>
      </w:r>
      <w:r w:rsidRPr="00FA39FC">
        <w:rPr>
          <w:rFonts w:ascii="Arial" w:hAnsi="Arial" w:cs="Arial"/>
          <w:b/>
          <w:lang w:eastAsia="x-none"/>
        </w:rPr>
        <w:t>.4</w:t>
      </w:r>
      <w:r>
        <w:rPr>
          <w:rFonts w:ascii="Arial" w:hAnsi="Arial" w:cs="Arial"/>
          <w:b/>
          <w:lang w:eastAsia="x-none"/>
        </w:rPr>
        <w:t>.</w:t>
      </w:r>
      <w:r w:rsidRPr="00FA39FC">
        <w:rPr>
          <w:rFonts w:ascii="Arial" w:hAnsi="Arial" w:cs="Arial"/>
          <w:b/>
          <w:lang w:eastAsia="x-none"/>
        </w:rPr>
        <w:t xml:space="preserve"> Recursos Físicos:</w:t>
      </w:r>
      <w:bookmarkEnd w:id="52"/>
      <w:r w:rsidRPr="00FA39FC">
        <w:rPr>
          <w:rFonts w:ascii="Arial" w:hAnsi="Arial" w:cs="Arial"/>
          <w:b/>
          <w:lang w:eastAsia="x-none"/>
        </w:rPr>
        <w:t xml:space="preserve"> </w:t>
      </w:r>
    </w:p>
    <w:p w14:paraId="76B1819D" w14:textId="77777777" w:rsidR="008066F2" w:rsidRDefault="008066F2" w:rsidP="0004075A">
      <w:pPr>
        <w:pStyle w:val="Prrafodelista"/>
        <w:ind w:left="720"/>
        <w:jc w:val="both"/>
        <w:rPr>
          <w:rFonts w:ascii="Arial" w:hAnsi="Arial" w:cs="Arial"/>
          <w:b/>
          <w:lang w:eastAsia="x-none"/>
        </w:rPr>
      </w:pPr>
    </w:p>
    <w:p w14:paraId="23956F6D" w14:textId="1DD683F5" w:rsidR="00345D71" w:rsidRPr="007C5F53" w:rsidRDefault="00345D71" w:rsidP="007C5F53">
      <w:pPr>
        <w:pStyle w:val="LO-Normal"/>
        <w:spacing w:line="240" w:lineRule="auto"/>
        <w:jc w:val="both"/>
        <w:rPr>
          <w:rFonts w:ascii="Arial" w:hAnsi="Arial" w:cs="Arial"/>
          <w:b/>
        </w:rPr>
      </w:pPr>
      <w:r w:rsidRPr="007C5F53">
        <w:rPr>
          <w:rFonts w:ascii="Arial" w:hAnsi="Arial" w:cs="Arial"/>
        </w:rPr>
        <w:t>Se refiere a la utilización de sedes de la entidad o espacios que se utilizarán para el desarrollo de espacios presenciales de rendición de cuentas, de espacios de participación ciudadana, reuniones en el marco de las actividades planteadas, entre otras, que podrían darse en auditorios de alcaldías locales, bibliotecas o cajas de compensación familiar, entre otros.</w:t>
      </w:r>
    </w:p>
    <w:p w14:paraId="1BCC1700" w14:textId="59FA61E4"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3" w:name="_Toc44443928"/>
      <w:r w:rsidRPr="003262A0">
        <w:rPr>
          <w:rFonts w:ascii="Arial" w:hAnsi="Arial" w:cs="Arial"/>
          <w:b/>
          <w:spacing w:val="2"/>
        </w:rPr>
        <w:lastRenderedPageBreak/>
        <w:t>DESARROLLO DE LOS COMPONENTES DEL PLAN ANTICORRUPCIÓN</w:t>
      </w:r>
      <w:bookmarkEnd w:id="53"/>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4" w:name="_Toc44443929"/>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4"/>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6AEAB36A" w:rsidR="004B6116" w:rsidRDefault="004B6116" w:rsidP="007C5F53">
      <w:pPr>
        <w:pStyle w:val="Descripcin"/>
        <w:spacing w:after="0"/>
        <w:jc w:val="center"/>
        <w:rPr>
          <w:rFonts w:ascii="Arial" w:hAnsi="Arial" w:cs="Arial"/>
          <w:i w:val="0"/>
          <w:color w:val="auto"/>
          <w:sz w:val="20"/>
          <w:szCs w:val="20"/>
        </w:rPr>
      </w:pPr>
      <w:bookmarkStart w:id="55" w:name="_Toc3103314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9518EC">
        <w:rPr>
          <w:rFonts w:ascii="Arial" w:hAnsi="Arial" w:cs="Arial"/>
          <w:b/>
          <w:i w:val="0"/>
          <w:noProof/>
          <w:color w:val="auto"/>
          <w:sz w:val="20"/>
          <w:szCs w:val="20"/>
        </w:rPr>
        <w:t>2</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5"/>
    </w:p>
    <w:tbl>
      <w:tblPr>
        <w:tblW w:w="5000" w:type="pct"/>
        <w:tblCellMar>
          <w:left w:w="70" w:type="dxa"/>
          <w:right w:w="70" w:type="dxa"/>
        </w:tblCellMar>
        <w:tblLook w:val="04A0" w:firstRow="1" w:lastRow="0" w:firstColumn="1" w:lastColumn="0" w:noHBand="0" w:noVBand="1"/>
      </w:tblPr>
      <w:tblGrid>
        <w:gridCol w:w="2547"/>
        <w:gridCol w:w="483"/>
        <w:gridCol w:w="1661"/>
        <w:gridCol w:w="1411"/>
        <w:gridCol w:w="1566"/>
        <w:gridCol w:w="1273"/>
      </w:tblGrid>
      <w:tr w:rsidR="00F02995" w:rsidRPr="00F02995" w14:paraId="36762F40" w14:textId="77777777" w:rsidTr="00F02995">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9CE9D52"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PLAN ANTICORRUPCIÓN Y DE ATENCIÓN AL CIUDADANO</w:t>
            </w:r>
          </w:p>
        </w:tc>
      </w:tr>
      <w:tr w:rsidR="00F02995" w:rsidRPr="00F02995" w14:paraId="017BD9D8" w14:textId="77777777" w:rsidTr="00F02995">
        <w:trPr>
          <w:trHeight w:val="48"/>
        </w:trPr>
        <w:tc>
          <w:tcPr>
            <w:tcW w:w="169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FF89A2" w14:textId="77777777" w:rsidR="00F02995" w:rsidRPr="00F02995" w:rsidRDefault="00F02995" w:rsidP="00F02995">
            <w:pPr>
              <w:widowControl/>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Entidad</w:t>
            </w:r>
          </w:p>
        </w:tc>
        <w:tc>
          <w:tcPr>
            <w:tcW w:w="3306" w:type="pct"/>
            <w:gridSpan w:val="4"/>
            <w:tcBorders>
              <w:top w:val="single" w:sz="8" w:space="0" w:color="auto"/>
              <w:left w:val="nil"/>
              <w:bottom w:val="single" w:sz="8" w:space="0" w:color="auto"/>
              <w:right w:val="single" w:sz="8" w:space="0" w:color="000000"/>
            </w:tcBorders>
            <w:shd w:val="clear" w:color="auto" w:fill="auto"/>
            <w:vAlign w:val="center"/>
            <w:hideMark/>
          </w:tcPr>
          <w:p w14:paraId="5C4FEE75"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UNIDAD ADMINISTRATIVA ESPECIAL DE REHABILITACIÓN Y MANTENIMIENTO VIAL</w:t>
            </w:r>
          </w:p>
        </w:tc>
      </w:tr>
      <w:tr w:rsidR="00F02995" w:rsidRPr="00F02995" w14:paraId="511B84E0" w14:textId="77777777" w:rsidTr="008367DC">
        <w:trPr>
          <w:trHeight w:val="48"/>
        </w:trPr>
        <w:tc>
          <w:tcPr>
            <w:tcW w:w="169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60F70F" w14:textId="77777777" w:rsidR="00F02995" w:rsidRPr="00F02995" w:rsidRDefault="00F02995" w:rsidP="00F02995">
            <w:pPr>
              <w:widowControl/>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Vigencia</w:t>
            </w:r>
          </w:p>
        </w:tc>
        <w:tc>
          <w:tcPr>
            <w:tcW w:w="330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DF2A7C9"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ENERO DE 2020 A DICIEMBRE DE 2020</w:t>
            </w:r>
          </w:p>
        </w:tc>
      </w:tr>
      <w:tr w:rsidR="00F02995" w:rsidRPr="00F02995" w14:paraId="4E4D32FD" w14:textId="77777777" w:rsidTr="00F02995">
        <w:trPr>
          <w:trHeight w:val="48"/>
        </w:trPr>
        <w:tc>
          <w:tcPr>
            <w:tcW w:w="169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C56612" w14:textId="77777777" w:rsidR="00F02995" w:rsidRPr="00F02995" w:rsidRDefault="00F02995" w:rsidP="00F02995">
            <w:pPr>
              <w:widowControl/>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Fecha de Publicación</w:t>
            </w:r>
          </w:p>
        </w:tc>
        <w:tc>
          <w:tcPr>
            <w:tcW w:w="330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AE996DB"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ENERO DE 2020</w:t>
            </w:r>
          </w:p>
        </w:tc>
      </w:tr>
      <w:tr w:rsidR="00F02995" w:rsidRPr="00F02995" w14:paraId="4C494DF7" w14:textId="77777777" w:rsidTr="00F02995">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A9EF2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Plan Anticorrupción y de Atención al Ciudadano</w:t>
            </w:r>
          </w:p>
        </w:tc>
      </w:tr>
      <w:tr w:rsidR="00F02995" w:rsidRPr="00F02995" w14:paraId="5926EB34" w14:textId="77777777" w:rsidTr="008367DC">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40D48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Componente 1: Gestión del Riesgo de Corrupción - Mapa de Riesgo de Corrupción</w:t>
            </w:r>
          </w:p>
        </w:tc>
      </w:tr>
      <w:tr w:rsidR="00F02995" w:rsidRPr="00F02995" w14:paraId="6AB407E0" w14:textId="77777777" w:rsidTr="00F02995">
        <w:trPr>
          <w:trHeight w:val="48"/>
        </w:trPr>
        <w:tc>
          <w:tcPr>
            <w:tcW w:w="1424" w:type="pct"/>
            <w:tcBorders>
              <w:top w:val="nil"/>
              <w:left w:val="single" w:sz="8" w:space="0" w:color="auto"/>
              <w:bottom w:val="single" w:sz="8" w:space="0" w:color="auto"/>
              <w:right w:val="single" w:sz="8" w:space="0" w:color="auto"/>
            </w:tcBorders>
            <w:shd w:val="clear" w:color="000000" w:fill="D9D9D9"/>
            <w:vAlign w:val="center"/>
            <w:hideMark/>
          </w:tcPr>
          <w:p w14:paraId="451A1CC1"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Subcomponente/procesos</w:t>
            </w:r>
          </w:p>
        </w:tc>
        <w:tc>
          <w:tcPr>
            <w:tcW w:w="1199"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5CE036A"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Actividades</w:t>
            </w:r>
          </w:p>
        </w:tc>
        <w:tc>
          <w:tcPr>
            <w:tcW w:w="789" w:type="pct"/>
            <w:tcBorders>
              <w:top w:val="nil"/>
              <w:left w:val="nil"/>
              <w:bottom w:val="single" w:sz="8" w:space="0" w:color="auto"/>
              <w:right w:val="single" w:sz="8" w:space="0" w:color="auto"/>
            </w:tcBorders>
            <w:shd w:val="clear" w:color="000000" w:fill="D9D9D9"/>
            <w:vAlign w:val="center"/>
            <w:hideMark/>
          </w:tcPr>
          <w:p w14:paraId="1B65B12F"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Meta o producto</w:t>
            </w:r>
          </w:p>
        </w:tc>
        <w:tc>
          <w:tcPr>
            <w:tcW w:w="876" w:type="pct"/>
            <w:tcBorders>
              <w:top w:val="nil"/>
              <w:left w:val="nil"/>
              <w:bottom w:val="single" w:sz="8" w:space="0" w:color="auto"/>
              <w:right w:val="single" w:sz="8" w:space="0" w:color="auto"/>
            </w:tcBorders>
            <w:shd w:val="clear" w:color="000000" w:fill="D9D9D9"/>
            <w:noWrap/>
            <w:vAlign w:val="center"/>
            <w:hideMark/>
          </w:tcPr>
          <w:p w14:paraId="274B09FA"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Responsable</w:t>
            </w:r>
          </w:p>
        </w:tc>
        <w:tc>
          <w:tcPr>
            <w:tcW w:w="712" w:type="pct"/>
            <w:tcBorders>
              <w:top w:val="nil"/>
              <w:left w:val="nil"/>
              <w:bottom w:val="single" w:sz="8" w:space="0" w:color="auto"/>
              <w:right w:val="single" w:sz="8" w:space="0" w:color="auto"/>
            </w:tcBorders>
            <w:shd w:val="clear" w:color="000000" w:fill="D9D9D9"/>
            <w:vAlign w:val="center"/>
            <w:hideMark/>
          </w:tcPr>
          <w:p w14:paraId="04CA949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Fecha programada</w:t>
            </w:r>
          </w:p>
        </w:tc>
      </w:tr>
      <w:tr w:rsidR="00F02995" w:rsidRPr="00F02995" w14:paraId="0965EAB1" w14:textId="77777777" w:rsidTr="00F02995">
        <w:trPr>
          <w:trHeight w:val="48"/>
        </w:trPr>
        <w:tc>
          <w:tcPr>
            <w:tcW w:w="1424" w:type="pct"/>
            <w:vMerge w:val="restart"/>
            <w:tcBorders>
              <w:top w:val="nil"/>
              <w:left w:val="single" w:sz="8" w:space="0" w:color="auto"/>
              <w:bottom w:val="single" w:sz="8" w:space="0" w:color="000000"/>
              <w:right w:val="single" w:sz="8" w:space="0" w:color="auto"/>
            </w:tcBorders>
            <w:shd w:val="clear" w:color="auto" w:fill="auto"/>
            <w:vAlign w:val="center"/>
            <w:hideMark/>
          </w:tcPr>
          <w:p w14:paraId="179F0919"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Política de Administración de Riesgos</w:t>
            </w: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B2CCD10"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1.1</w:t>
            </w:r>
          </w:p>
        </w:tc>
        <w:tc>
          <w:tcPr>
            <w:tcW w:w="929" w:type="pct"/>
            <w:vMerge w:val="restart"/>
            <w:tcBorders>
              <w:top w:val="nil"/>
              <w:left w:val="single" w:sz="8" w:space="0" w:color="auto"/>
              <w:bottom w:val="single" w:sz="8" w:space="0" w:color="000000"/>
              <w:right w:val="single" w:sz="8" w:space="0" w:color="auto"/>
            </w:tcBorders>
            <w:shd w:val="clear" w:color="auto" w:fill="auto"/>
            <w:vAlign w:val="center"/>
            <w:hideMark/>
          </w:tcPr>
          <w:p w14:paraId="10C3B582"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789" w:type="pct"/>
            <w:tcBorders>
              <w:top w:val="nil"/>
              <w:left w:val="nil"/>
              <w:bottom w:val="single" w:sz="8" w:space="0" w:color="auto"/>
              <w:right w:val="single" w:sz="8" w:space="0" w:color="auto"/>
            </w:tcBorders>
            <w:shd w:val="clear" w:color="auto" w:fill="auto"/>
            <w:vAlign w:val="center"/>
            <w:hideMark/>
          </w:tcPr>
          <w:p w14:paraId="3F16F5C6"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Una (1) política ajustada, en caso de requerirse</w:t>
            </w:r>
          </w:p>
        </w:tc>
        <w:tc>
          <w:tcPr>
            <w:tcW w:w="876" w:type="pct"/>
            <w:tcBorders>
              <w:top w:val="nil"/>
              <w:left w:val="nil"/>
              <w:bottom w:val="single" w:sz="8" w:space="0" w:color="auto"/>
              <w:right w:val="single" w:sz="8" w:space="0" w:color="auto"/>
            </w:tcBorders>
            <w:shd w:val="clear" w:color="auto" w:fill="auto"/>
            <w:vAlign w:val="center"/>
            <w:hideMark/>
          </w:tcPr>
          <w:p w14:paraId="6EDF7396"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tcBorders>
              <w:top w:val="nil"/>
              <w:left w:val="nil"/>
              <w:bottom w:val="single" w:sz="8" w:space="0" w:color="auto"/>
              <w:right w:val="single" w:sz="8" w:space="0" w:color="auto"/>
            </w:tcBorders>
            <w:shd w:val="clear" w:color="auto" w:fill="auto"/>
            <w:vAlign w:val="center"/>
            <w:hideMark/>
          </w:tcPr>
          <w:p w14:paraId="0D622659"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Enero de 2020</w:t>
            </w:r>
          </w:p>
        </w:tc>
      </w:tr>
      <w:tr w:rsidR="00F02995" w:rsidRPr="00F02995" w14:paraId="3D42F771" w14:textId="77777777" w:rsidTr="00F02995">
        <w:trPr>
          <w:trHeight w:val="433"/>
        </w:trPr>
        <w:tc>
          <w:tcPr>
            <w:tcW w:w="1424" w:type="pct"/>
            <w:vMerge/>
            <w:tcBorders>
              <w:top w:val="nil"/>
              <w:left w:val="single" w:sz="8" w:space="0" w:color="auto"/>
              <w:bottom w:val="single" w:sz="8" w:space="0" w:color="000000"/>
              <w:right w:val="single" w:sz="8" w:space="0" w:color="auto"/>
            </w:tcBorders>
            <w:vAlign w:val="center"/>
            <w:hideMark/>
          </w:tcPr>
          <w:p w14:paraId="25E95148"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02E00DDA"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68801DBD"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tcBorders>
              <w:top w:val="nil"/>
              <w:left w:val="nil"/>
              <w:bottom w:val="nil"/>
              <w:right w:val="single" w:sz="8" w:space="0" w:color="auto"/>
            </w:tcBorders>
            <w:shd w:val="clear" w:color="auto" w:fill="auto"/>
            <w:vAlign w:val="center"/>
            <w:hideMark/>
          </w:tcPr>
          <w:p w14:paraId="1601C8B0"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Un (1) manual de política de administración de riesgos revisado, aprobado y mejorado  en sus contenidos  </w:t>
            </w:r>
          </w:p>
        </w:tc>
        <w:tc>
          <w:tcPr>
            <w:tcW w:w="876" w:type="pct"/>
            <w:tcBorders>
              <w:top w:val="nil"/>
              <w:left w:val="nil"/>
              <w:bottom w:val="single" w:sz="8" w:space="0" w:color="auto"/>
              <w:right w:val="single" w:sz="8" w:space="0" w:color="auto"/>
            </w:tcBorders>
            <w:shd w:val="clear" w:color="auto" w:fill="auto"/>
            <w:vAlign w:val="center"/>
            <w:hideMark/>
          </w:tcPr>
          <w:p w14:paraId="5D7CB711"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tcBorders>
              <w:top w:val="nil"/>
              <w:left w:val="nil"/>
              <w:bottom w:val="single" w:sz="8" w:space="0" w:color="auto"/>
              <w:right w:val="single" w:sz="8" w:space="0" w:color="auto"/>
            </w:tcBorders>
            <w:shd w:val="clear" w:color="auto" w:fill="auto"/>
            <w:vAlign w:val="center"/>
            <w:hideMark/>
          </w:tcPr>
          <w:p w14:paraId="1487EAAF"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Julio de 2020</w:t>
            </w:r>
          </w:p>
        </w:tc>
      </w:tr>
      <w:tr w:rsidR="00F02995" w:rsidRPr="00F02995" w14:paraId="7A8E73DB" w14:textId="77777777" w:rsidTr="00F02995">
        <w:trPr>
          <w:trHeight w:val="1044"/>
        </w:trPr>
        <w:tc>
          <w:tcPr>
            <w:tcW w:w="1424" w:type="pct"/>
            <w:vMerge/>
            <w:tcBorders>
              <w:top w:val="nil"/>
              <w:left w:val="single" w:sz="8" w:space="0" w:color="auto"/>
              <w:bottom w:val="single" w:sz="8" w:space="0" w:color="000000"/>
              <w:right w:val="single" w:sz="8" w:space="0" w:color="auto"/>
            </w:tcBorders>
            <w:vAlign w:val="center"/>
            <w:hideMark/>
          </w:tcPr>
          <w:p w14:paraId="4D1B88E9"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602AD6"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1.2</w:t>
            </w:r>
          </w:p>
        </w:tc>
        <w:tc>
          <w:tcPr>
            <w:tcW w:w="929" w:type="pct"/>
            <w:vMerge w:val="restart"/>
            <w:tcBorders>
              <w:top w:val="nil"/>
              <w:left w:val="single" w:sz="8" w:space="0" w:color="auto"/>
              <w:bottom w:val="single" w:sz="8" w:space="0" w:color="000000"/>
              <w:right w:val="single" w:sz="8" w:space="0" w:color="auto"/>
            </w:tcBorders>
            <w:shd w:val="clear" w:color="auto" w:fill="auto"/>
            <w:vAlign w:val="center"/>
            <w:hideMark/>
          </w:tcPr>
          <w:p w14:paraId="68582590"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Divulgar la Política de Administración de Riesgo en la entidad.</w:t>
            </w:r>
          </w:p>
        </w:tc>
        <w:tc>
          <w:tcPr>
            <w:tcW w:w="7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A5ECA4"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Dos (2) divulgaciones de la política administración de riesgo por los canales de comunicación de la entidad.</w:t>
            </w:r>
          </w:p>
        </w:tc>
        <w:tc>
          <w:tcPr>
            <w:tcW w:w="876" w:type="pct"/>
            <w:vMerge w:val="restart"/>
            <w:tcBorders>
              <w:top w:val="nil"/>
              <w:left w:val="single" w:sz="8" w:space="0" w:color="auto"/>
              <w:bottom w:val="single" w:sz="8" w:space="0" w:color="000000"/>
              <w:right w:val="single" w:sz="8" w:space="0" w:color="auto"/>
            </w:tcBorders>
            <w:shd w:val="clear" w:color="auto" w:fill="auto"/>
            <w:vAlign w:val="center"/>
            <w:hideMark/>
          </w:tcPr>
          <w:p w14:paraId="30741590"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tcBorders>
              <w:top w:val="nil"/>
              <w:left w:val="nil"/>
              <w:bottom w:val="nil"/>
              <w:right w:val="single" w:sz="8" w:space="0" w:color="auto"/>
            </w:tcBorders>
            <w:shd w:val="clear" w:color="auto" w:fill="auto"/>
            <w:vAlign w:val="center"/>
            <w:hideMark/>
          </w:tcPr>
          <w:p w14:paraId="706C01D0"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Febrero de 2020</w:t>
            </w:r>
          </w:p>
        </w:tc>
      </w:tr>
      <w:tr w:rsidR="00F02995" w:rsidRPr="00F02995" w14:paraId="2ABF4F40" w14:textId="77777777" w:rsidTr="00F02995">
        <w:trPr>
          <w:trHeight w:val="288"/>
        </w:trPr>
        <w:tc>
          <w:tcPr>
            <w:tcW w:w="1424" w:type="pct"/>
            <w:vMerge/>
            <w:tcBorders>
              <w:top w:val="nil"/>
              <w:left w:val="single" w:sz="8" w:space="0" w:color="auto"/>
              <w:bottom w:val="single" w:sz="8" w:space="0" w:color="000000"/>
              <w:right w:val="single" w:sz="8" w:space="0" w:color="auto"/>
            </w:tcBorders>
            <w:vAlign w:val="center"/>
            <w:hideMark/>
          </w:tcPr>
          <w:p w14:paraId="45FF9CF5"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7A353B57"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67327EBA"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vMerge/>
            <w:tcBorders>
              <w:top w:val="single" w:sz="8" w:space="0" w:color="auto"/>
              <w:left w:val="single" w:sz="8" w:space="0" w:color="auto"/>
              <w:bottom w:val="single" w:sz="8" w:space="0" w:color="000000"/>
              <w:right w:val="single" w:sz="8" w:space="0" w:color="auto"/>
            </w:tcBorders>
            <w:vAlign w:val="center"/>
            <w:hideMark/>
          </w:tcPr>
          <w:p w14:paraId="173484CF"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54D7A781"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nil"/>
              <w:right w:val="single" w:sz="8" w:space="0" w:color="auto"/>
            </w:tcBorders>
            <w:shd w:val="clear" w:color="auto" w:fill="auto"/>
            <w:vAlign w:val="center"/>
            <w:hideMark/>
          </w:tcPr>
          <w:p w14:paraId="7041E371" w14:textId="77777777" w:rsidR="00F02995" w:rsidRPr="00F02995" w:rsidRDefault="00F02995" w:rsidP="00F02995">
            <w:pPr>
              <w:widowControl/>
              <w:jc w:val="center"/>
              <w:rPr>
                <w:rFonts w:ascii="Arial" w:eastAsia="Times New Roman" w:hAnsi="Arial" w:cs="Arial"/>
                <w:color w:val="000000"/>
                <w:lang w:eastAsia="es-CO"/>
              </w:rPr>
            </w:pPr>
            <w:r w:rsidRPr="00F02995">
              <w:rPr>
                <w:rFonts w:ascii="Arial" w:eastAsia="Times New Roman" w:hAnsi="Arial" w:cs="Arial"/>
                <w:color w:val="000000"/>
                <w:lang w:eastAsia="es-CO"/>
              </w:rPr>
              <w:t> </w:t>
            </w:r>
          </w:p>
        </w:tc>
      </w:tr>
      <w:tr w:rsidR="00F02995" w:rsidRPr="00F02995" w14:paraId="71E54058" w14:textId="77777777" w:rsidTr="00F02995">
        <w:trPr>
          <w:trHeight w:val="48"/>
        </w:trPr>
        <w:tc>
          <w:tcPr>
            <w:tcW w:w="1424" w:type="pct"/>
            <w:vMerge/>
            <w:tcBorders>
              <w:top w:val="nil"/>
              <w:left w:val="single" w:sz="8" w:space="0" w:color="auto"/>
              <w:bottom w:val="single" w:sz="8" w:space="0" w:color="000000"/>
              <w:right w:val="single" w:sz="8" w:space="0" w:color="auto"/>
            </w:tcBorders>
            <w:vAlign w:val="center"/>
            <w:hideMark/>
          </w:tcPr>
          <w:p w14:paraId="085024FE"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05A7D67B"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12DBD4A0"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vMerge/>
            <w:tcBorders>
              <w:top w:val="single" w:sz="8" w:space="0" w:color="auto"/>
              <w:left w:val="single" w:sz="8" w:space="0" w:color="auto"/>
              <w:bottom w:val="single" w:sz="8" w:space="0" w:color="000000"/>
              <w:right w:val="single" w:sz="8" w:space="0" w:color="auto"/>
            </w:tcBorders>
            <w:vAlign w:val="center"/>
            <w:hideMark/>
          </w:tcPr>
          <w:p w14:paraId="1678AA7C"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2E311EE8"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single" w:sz="8" w:space="0" w:color="auto"/>
              <w:right w:val="single" w:sz="8" w:space="0" w:color="auto"/>
            </w:tcBorders>
            <w:shd w:val="clear" w:color="auto" w:fill="auto"/>
            <w:vAlign w:val="center"/>
            <w:hideMark/>
          </w:tcPr>
          <w:p w14:paraId="2D7B652D"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Agosto de 2020</w:t>
            </w:r>
          </w:p>
        </w:tc>
      </w:tr>
      <w:tr w:rsidR="00F02995" w:rsidRPr="00F02995" w14:paraId="169F77AB" w14:textId="77777777" w:rsidTr="008367DC">
        <w:trPr>
          <w:trHeight w:val="48"/>
        </w:trPr>
        <w:tc>
          <w:tcPr>
            <w:tcW w:w="1424" w:type="pct"/>
            <w:vMerge w:val="restart"/>
            <w:tcBorders>
              <w:top w:val="nil"/>
              <w:left w:val="single" w:sz="8" w:space="0" w:color="auto"/>
              <w:bottom w:val="single" w:sz="8" w:space="0" w:color="000000"/>
              <w:right w:val="single" w:sz="8" w:space="0" w:color="auto"/>
            </w:tcBorders>
            <w:shd w:val="clear" w:color="auto" w:fill="auto"/>
            <w:vAlign w:val="center"/>
            <w:hideMark/>
          </w:tcPr>
          <w:p w14:paraId="02E25760"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Construcción del Mapa de Riesgos</w:t>
            </w:r>
          </w:p>
        </w:tc>
        <w:tc>
          <w:tcPr>
            <w:tcW w:w="270" w:type="pct"/>
            <w:tcBorders>
              <w:top w:val="nil"/>
              <w:left w:val="nil"/>
              <w:bottom w:val="single" w:sz="8" w:space="0" w:color="auto"/>
              <w:right w:val="single" w:sz="8" w:space="0" w:color="auto"/>
            </w:tcBorders>
            <w:shd w:val="clear" w:color="auto" w:fill="auto"/>
            <w:noWrap/>
            <w:vAlign w:val="center"/>
            <w:hideMark/>
          </w:tcPr>
          <w:p w14:paraId="403EA477"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2.1</w:t>
            </w:r>
          </w:p>
        </w:tc>
        <w:tc>
          <w:tcPr>
            <w:tcW w:w="929" w:type="pct"/>
            <w:tcBorders>
              <w:top w:val="nil"/>
              <w:left w:val="nil"/>
              <w:bottom w:val="single" w:sz="8" w:space="0" w:color="auto"/>
              <w:right w:val="single" w:sz="8" w:space="0" w:color="auto"/>
            </w:tcBorders>
            <w:shd w:val="clear" w:color="auto" w:fill="auto"/>
            <w:vAlign w:val="center"/>
            <w:hideMark/>
          </w:tcPr>
          <w:p w14:paraId="3E38319D"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Construir el mapa de riesgos con los responsables y enlaces de cada proceso en las reuniones programadas</w:t>
            </w:r>
          </w:p>
        </w:tc>
        <w:tc>
          <w:tcPr>
            <w:tcW w:w="789" w:type="pct"/>
            <w:tcBorders>
              <w:top w:val="nil"/>
              <w:left w:val="nil"/>
              <w:bottom w:val="single" w:sz="8" w:space="0" w:color="auto"/>
              <w:right w:val="single" w:sz="8" w:space="0" w:color="auto"/>
            </w:tcBorders>
            <w:shd w:val="clear" w:color="auto" w:fill="auto"/>
            <w:vAlign w:val="center"/>
            <w:hideMark/>
          </w:tcPr>
          <w:p w14:paraId="0CD4305A"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(17) Mapas de Riesgos aprobados por cada proceso. </w:t>
            </w:r>
          </w:p>
        </w:tc>
        <w:tc>
          <w:tcPr>
            <w:tcW w:w="876" w:type="pct"/>
            <w:tcBorders>
              <w:top w:val="nil"/>
              <w:left w:val="nil"/>
              <w:bottom w:val="single" w:sz="8" w:space="0" w:color="auto"/>
              <w:right w:val="nil"/>
            </w:tcBorders>
            <w:shd w:val="clear" w:color="auto" w:fill="auto"/>
            <w:vAlign w:val="center"/>
            <w:hideMark/>
          </w:tcPr>
          <w:p w14:paraId="434F97C7"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Responsables Directivos y Enlaces de Procesos </w:t>
            </w:r>
          </w:p>
        </w:tc>
        <w:tc>
          <w:tcPr>
            <w:tcW w:w="712" w:type="pct"/>
            <w:tcBorders>
              <w:top w:val="nil"/>
              <w:left w:val="single" w:sz="8" w:space="0" w:color="auto"/>
              <w:bottom w:val="single" w:sz="8" w:space="0" w:color="auto"/>
              <w:right w:val="single" w:sz="8" w:space="0" w:color="auto"/>
            </w:tcBorders>
            <w:shd w:val="clear" w:color="auto" w:fill="auto"/>
            <w:vAlign w:val="center"/>
            <w:hideMark/>
          </w:tcPr>
          <w:p w14:paraId="5F7E9824"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Enero de 2020</w:t>
            </w:r>
          </w:p>
        </w:tc>
      </w:tr>
      <w:tr w:rsidR="00F02995" w:rsidRPr="00F02995" w14:paraId="7BC15C7C" w14:textId="77777777" w:rsidTr="00F02995">
        <w:trPr>
          <w:trHeight w:val="1248"/>
        </w:trPr>
        <w:tc>
          <w:tcPr>
            <w:tcW w:w="1424" w:type="pct"/>
            <w:vMerge/>
            <w:tcBorders>
              <w:top w:val="nil"/>
              <w:left w:val="single" w:sz="8" w:space="0" w:color="auto"/>
              <w:bottom w:val="single" w:sz="8" w:space="0" w:color="000000"/>
              <w:right w:val="single" w:sz="8" w:space="0" w:color="auto"/>
            </w:tcBorders>
            <w:vAlign w:val="center"/>
            <w:hideMark/>
          </w:tcPr>
          <w:p w14:paraId="7EBEA5BF"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2E98D4A"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2.2</w:t>
            </w:r>
          </w:p>
        </w:tc>
        <w:tc>
          <w:tcPr>
            <w:tcW w:w="929" w:type="pct"/>
            <w:vMerge w:val="restart"/>
            <w:tcBorders>
              <w:top w:val="nil"/>
              <w:left w:val="single" w:sz="8" w:space="0" w:color="auto"/>
              <w:bottom w:val="single" w:sz="8" w:space="0" w:color="000000"/>
              <w:right w:val="single" w:sz="8" w:space="0" w:color="auto"/>
            </w:tcBorders>
            <w:shd w:val="clear" w:color="auto" w:fill="auto"/>
            <w:vAlign w:val="center"/>
            <w:hideMark/>
          </w:tcPr>
          <w:p w14:paraId="04DE484C"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Realizar talleres y sensibilizaciones para funcionarios y contratistas de la Entidad, sobre Riesgos y su respectivo seguimiento</w:t>
            </w:r>
          </w:p>
        </w:tc>
        <w:tc>
          <w:tcPr>
            <w:tcW w:w="789" w:type="pct"/>
            <w:vMerge w:val="restart"/>
            <w:tcBorders>
              <w:top w:val="nil"/>
              <w:left w:val="single" w:sz="8" w:space="0" w:color="auto"/>
              <w:bottom w:val="single" w:sz="8" w:space="0" w:color="000000"/>
              <w:right w:val="single" w:sz="8" w:space="0" w:color="auto"/>
            </w:tcBorders>
            <w:shd w:val="clear" w:color="auto" w:fill="auto"/>
            <w:vAlign w:val="center"/>
            <w:hideMark/>
          </w:tcPr>
          <w:p w14:paraId="5E883B30"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Dos talleres con funcionarios y contratistas de la entidad sobre gestión del riesgo </w:t>
            </w:r>
          </w:p>
        </w:tc>
        <w:tc>
          <w:tcPr>
            <w:tcW w:w="876" w:type="pct"/>
            <w:vMerge w:val="restart"/>
            <w:tcBorders>
              <w:top w:val="nil"/>
              <w:left w:val="single" w:sz="8" w:space="0" w:color="auto"/>
              <w:bottom w:val="single" w:sz="8" w:space="0" w:color="000000"/>
              <w:right w:val="single" w:sz="8" w:space="0" w:color="auto"/>
            </w:tcBorders>
            <w:shd w:val="clear" w:color="auto" w:fill="auto"/>
            <w:vAlign w:val="center"/>
            <w:hideMark/>
          </w:tcPr>
          <w:p w14:paraId="2B538764"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tcBorders>
              <w:top w:val="nil"/>
              <w:left w:val="nil"/>
              <w:bottom w:val="nil"/>
              <w:right w:val="single" w:sz="8" w:space="0" w:color="auto"/>
            </w:tcBorders>
            <w:shd w:val="clear" w:color="auto" w:fill="auto"/>
            <w:vAlign w:val="center"/>
            <w:hideMark/>
          </w:tcPr>
          <w:p w14:paraId="3E7DD0D5" w14:textId="77777777" w:rsidR="00F02995" w:rsidRPr="008367DC" w:rsidRDefault="00F02995" w:rsidP="00F02995">
            <w:pPr>
              <w:widowControl/>
              <w:jc w:val="center"/>
              <w:rPr>
                <w:rFonts w:ascii="Arial" w:eastAsia="Times New Roman" w:hAnsi="Arial" w:cs="Arial"/>
                <w:color w:val="000000" w:themeColor="text1"/>
                <w:sz w:val="16"/>
                <w:szCs w:val="16"/>
                <w:lang w:eastAsia="es-CO"/>
              </w:rPr>
            </w:pPr>
            <w:r w:rsidRPr="008367DC">
              <w:rPr>
                <w:rFonts w:ascii="Arial" w:eastAsia="Times New Roman" w:hAnsi="Arial" w:cs="Arial"/>
                <w:color w:val="000000" w:themeColor="text1"/>
                <w:sz w:val="16"/>
                <w:szCs w:val="16"/>
                <w:lang w:eastAsia="es-CO"/>
              </w:rPr>
              <w:t>Septiembre de 2020</w:t>
            </w:r>
          </w:p>
        </w:tc>
      </w:tr>
      <w:tr w:rsidR="00F02995" w:rsidRPr="00F02995" w14:paraId="776F3B72" w14:textId="77777777" w:rsidTr="00F02995">
        <w:trPr>
          <w:trHeight w:val="288"/>
        </w:trPr>
        <w:tc>
          <w:tcPr>
            <w:tcW w:w="1424" w:type="pct"/>
            <w:vMerge/>
            <w:tcBorders>
              <w:top w:val="nil"/>
              <w:left w:val="single" w:sz="8" w:space="0" w:color="auto"/>
              <w:bottom w:val="single" w:sz="8" w:space="0" w:color="000000"/>
              <w:right w:val="single" w:sz="8" w:space="0" w:color="auto"/>
            </w:tcBorders>
            <w:vAlign w:val="center"/>
            <w:hideMark/>
          </w:tcPr>
          <w:p w14:paraId="4405EA79"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3200ED50"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689CE93B"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vMerge/>
            <w:tcBorders>
              <w:top w:val="nil"/>
              <w:left w:val="single" w:sz="8" w:space="0" w:color="auto"/>
              <w:bottom w:val="single" w:sz="8" w:space="0" w:color="000000"/>
              <w:right w:val="single" w:sz="8" w:space="0" w:color="auto"/>
            </w:tcBorders>
            <w:vAlign w:val="center"/>
            <w:hideMark/>
          </w:tcPr>
          <w:p w14:paraId="66AC6E19"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0008A3FB"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nil"/>
              <w:right w:val="single" w:sz="8" w:space="0" w:color="auto"/>
            </w:tcBorders>
            <w:shd w:val="clear" w:color="auto" w:fill="auto"/>
            <w:vAlign w:val="center"/>
            <w:hideMark/>
          </w:tcPr>
          <w:p w14:paraId="66878110" w14:textId="577870CD" w:rsidR="00F02995" w:rsidRPr="008367DC" w:rsidRDefault="00F02995" w:rsidP="00F02995">
            <w:pPr>
              <w:widowControl/>
              <w:rPr>
                <w:rFonts w:ascii="Arial" w:eastAsia="Times New Roman" w:hAnsi="Arial" w:cs="Arial"/>
                <w:color w:val="000000" w:themeColor="text1"/>
                <w:sz w:val="20"/>
                <w:szCs w:val="20"/>
                <w:lang w:eastAsia="es-CO"/>
              </w:rPr>
            </w:pPr>
          </w:p>
        </w:tc>
      </w:tr>
      <w:tr w:rsidR="00F02995" w:rsidRPr="00F02995" w14:paraId="46527D8B" w14:textId="77777777" w:rsidTr="00F02995">
        <w:trPr>
          <w:trHeight w:val="420"/>
        </w:trPr>
        <w:tc>
          <w:tcPr>
            <w:tcW w:w="1424" w:type="pct"/>
            <w:vMerge/>
            <w:tcBorders>
              <w:top w:val="nil"/>
              <w:left w:val="single" w:sz="8" w:space="0" w:color="auto"/>
              <w:bottom w:val="single" w:sz="8" w:space="0" w:color="000000"/>
              <w:right w:val="single" w:sz="8" w:space="0" w:color="auto"/>
            </w:tcBorders>
            <w:vAlign w:val="center"/>
            <w:hideMark/>
          </w:tcPr>
          <w:p w14:paraId="01487CD4"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54E98098"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1CF72E2D"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vMerge/>
            <w:tcBorders>
              <w:top w:val="nil"/>
              <w:left w:val="single" w:sz="8" w:space="0" w:color="auto"/>
              <w:bottom w:val="single" w:sz="8" w:space="0" w:color="000000"/>
              <w:right w:val="single" w:sz="8" w:space="0" w:color="auto"/>
            </w:tcBorders>
            <w:vAlign w:val="center"/>
            <w:hideMark/>
          </w:tcPr>
          <w:p w14:paraId="51B322F4"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6050C3BB"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single" w:sz="8" w:space="0" w:color="auto"/>
              <w:right w:val="single" w:sz="8" w:space="0" w:color="auto"/>
            </w:tcBorders>
            <w:shd w:val="clear" w:color="auto" w:fill="auto"/>
            <w:vAlign w:val="center"/>
            <w:hideMark/>
          </w:tcPr>
          <w:p w14:paraId="1571B5A7" w14:textId="77777777" w:rsidR="00F02995" w:rsidRPr="008367DC" w:rsidRDefault="00F02995" w:rsidP="00F02995">
            <w:pPr>
              <w:widowControl/>
              <w:jc w:val="center"/>
              <w:rPr>
                <w:rFonts w:ascii="Arial" w:eastAsia="Times New Roman" w:hAnsi="Arial" w:cs="Arial"/>
                <w:color w:val="000000" w:themeColor="text1"/>
                <w:sz w:val="16"/>
                <w:szCs w:val="16"/>
                <w:lang w:eastAsia="es-CO"/>
              </w:rPr>
            </w:pPr>
            <w:r w:rsidRPr="008367DC">
              <w:rPr>
                <w:rFonts w:ascii="Arial" w:eastAsia="Times New Roman" w:hAnsi="Arial" w:cs="Arial"/>
                <w:color w:val="000000" w:themeColor="text1"/>
                <w:sz w:val="16"/>
                <w:szCs w:val="16"/>
                <w:lang w:eastAsia="es-CO"/>
              </w:rPr>
              <w:t>Diciembre de 2020</w:t>
            </w:r>
          </w:p>
        </w:tc>
      </w:tr>
      <w:tr w:rsidR="00F02995" w:rsidRPr="00F02995" w14:paraId="74300FB8" w14:textId="77777777" w:rsidTr="00F02995">
        <w:trPr>
          <w:trHeight w:val="335"/>
        </w:trPr>
        <w:tc>
          <w:tcPr>
            <w:tcW w:w="1424" w:type="pct"/>
            <w:vMerge/>
            <w:tcBorders>
              <w:top w:val="nil"/>
              <w:left w:val="single" w:sz="8" w:space="0" w:color="auto"/>
              <w:bottom w:val="single" w:sz="8" w:space="0" w:color="000000"/>
              <w:right w:val="single" w:sz="8" w:space="0" w:color="auto"/>
            </w:tcBorders>
            <w:vAlign w:val="center"/>
            <w:hideMark/>
          </w:tcPr>
          <w:p w14:paraId="65A707F9"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3E9CA6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2.3</w:t>
            </w:r>
          </w:p>
        </w:tc>
        <w:tc>
          <w:tcPr>
            <w:tcW w:w="929" w:type="pct"/>
            <w:vMerge w:val="restart"/>
            <w:tcBorders>
              <w:top w:val="nil"/>
              <w:left w:val="single" w:sz="8" w:space="0" w:color="auto"/>
              <w:bottom w:val="single" w:sz="8" w:space="0" w:color="000000"/>
              <w:right w:val="single" w:sz="8" w:space="0" w:color="auto"/>
            </w:tcBorders>
            <w:shd w:val="clear" w:color="auto" w:fill="auto"/>
            <w:vAlign w:val="center"/>
            <w:hideMark/>
          </w:tcPr>
          <w:p w14:paraId="4B0791D0"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Revisión, actualización y mejora a los mapas </w:t>
            </w:r>
            <w:r w:rsidRPr="00F02995">
              <w:rPr>
                <w:rFonts w:ascii="Arial" w:eastAsia="Times New Roman" w:hAnsi="Arial" w:cs="Arial"/>
                <w:color w:val="000000"/>
                <w:sz w:val="16"/>
                <w:szCs w:val="16"/>
                <w:lang w:eastAsia="es-CO"/>
              </w:rPr>
              <w:lastRenderedPageBreak/>
              <w:t xml:space="preserve">de riesgos de la entidad. </w:t>
            </w:r>
          </w:p>
        </w:tc>
        <w:tc>
          <w:tcPr>
            <w:tcW w:w="789" w:type="pct"/>
            <w:tcBorders>
              <w:top w:val="nil"/>
              <w:left w:val="nil"/>
              <w:bottom w:val="single" w:sz="8" w:space="0" w:color="auto"/>
              <w:right w:val="single" w:sz="8" w:space="0" w:color="auto"/>
            </w:tcBorders>
            <w:shd w:val="clear" w:color="auto" w:fill="auto"/>
            <w:vAlign w:val="center"/>
            <w:hideMark/>
          </w:tcPr>
          <w:p w14:paraId="7C71A6B6"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lastRenderedPageBreak/>
              <w:t xml:space="preserve"> 17 actas de reunión, mesas de  trabajo, reunión por </w:t>
            </w:r>
            <w:r w:rsidRPr="00F02995">
              <w:rPr>
                <w:rFonts w:ascii="Arial" w:eastAsia="Times New Roman" w:hAnsi="Arial" w:cs="Arial"/>
                <w:color w:val="000000"/>
                <w:sz w:val="16"/>
                <w:szCs w:val="16"/>
                <w:lang w:eastAsia="es-CO"/>
              </w:rPr>
              <w:lastRenderedPageBreak/>
              <w:t>teams o correos electrónicos con mejoras y revisión de los mapas de riesgos.</w:t>
            </w:r>
          </w:p>
        </w:tc>
        <w:tc>
          <w:tcPr>
            <w:tcW w:w="876" w:type="pct"/>
            <w:tcBorders>
              <w:top w:val="nil"/>
              <w:left w:val="nil"/>
              <w:bottom w:val="single" w:sz="8" w:space="0" w:color="auto"/>
              <w:right w:val="single" w:sz="8" w:space="0" w:color="auto"/>
            </w:tcBorders>
            <w:shd w:val="clear" w:color="auto" w:fill="auto"/>
            <w:vAlign w:val="center"/>
            <w:hideMark/>
          </w:tcPr>
          <w:p w14:paraId="2F157F44"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lastRenderedPageBreak/>
              <w:t>Jefe Oficina Asesora de Planeación</w:t>
            </w:r>
          </w:p>
        </w:tc>
        <w:tc>
          <w:tcPr>
            <w:tcW w:w="712" w:type="pct"/>
            <w:tcBorders>
              <w:top w:val="nil"/>
              <w:left w:val="nil"/>
              <w:bottom w:val="single" w:sz="8" w:space="0" w:color="auto"/>
              <w:right w:val="single" w:sz="8" w:space="0" w:color="auto"/>
            </w:tcBorders>
            <w:shd w:val="clear" w:color="auto" w:fill="auto"/>
            <w:vAlign w:val="center"/>
            <w:hideMark/>
          </w:tcPr>
          <w:p w14:paraId="66C023F3" w14:textId="77777777" w:rsidR="00F02995" w:rsidRPr="008367DC" w:rsidRDefault="00F02995" w:rsidP="00F02995">
            <w:pPr>
              <w:widowControl/>
              <w:jc w:val="center"/>
              <w:rPr>
                <w:rFonts w:ascii="Arial" w:eastAsia="Times New Roman" w:hAnsi="Arial" w:cs="Arial"/>
                <w:color w:val="000000" w:themeColor="text1"/>
                <w:sz w:val="16"/>
                <w:szCs w:val="16"/>
                <w:lang w:eastAsia="es-CO"/>
              </w:rPr>
            </w:pPr>
            <w:r w:rsidRPr="008367DC">
              <w:rPr>
                <w:rFonts w:ascii="Arial" w:eastAsia="Times New Roman" w:hAnsi="Arial" w:cs="Arial"/>
                <w:color w:val="000000" w:themeColor="text1"/>
                <w:sz w:val="16"/>
                <w:szCs w:val="16"/>
                <w:lang w:eastAsia="es-CO"/>
              </w:rPr>
              <w:t>Julio de 2020</w:t>
            </w:r>
          </w:p>
        </w:tc>
      </w:tr>
      <w:tr w:rsidR="00F02995" w:rsidRPr="00F02995" w14:paraId="7E3BE4FE" w14:textId="77777777" w:rsidTr="00F02995">
        <w:trPr>
          <w:trHeight w:val="48"/>
        </w:trPr>
        <w:tc>
          <w:tcPr>
            <w:tcW w:w="1424" w:type="pct"/>
            <w:vMerge/>
            <w:tcBorders>
              <w:top w:val="nil"/>
              <w:left w:val="single" w:sz="8" w:space="0" w:color="auto"/>
              <w:bottom w:val="single" w:sz="8" w:space="0" w:color="000000"/>
              <w:right w:val="single" w:sz="8" w:space="0" w:color="auto"/>
            </w:tcBorders>
            <w:vAlign w:val="center"/>
            <w:hideMark/>
          </w:tcPr>
          <w:p w14:paraId="72D7FC01"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62EB9D6F"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04039AE5"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tcBorders>
              <w:top w:val="nil"/>
              <w:left w:val="nil"/>
              <w:bottom w:val="single" w:sz="8" w:space="0" w:color="auto"/>
              <w:right w:val="single" w:sz="8" w:space="0" w:color="auto"/>
            </w:tcBorders>
            <w:shd w:val="clear" w:color="auto" w:fill="auto"/>
            <w:vAlign w:val="center"/>
            <w:hideMark/>
          </w:tcPr>
          <w:p w14:paraId="195A086E"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Un (1) mapa de riesgos institucional consolidado a partir de los cambios sugeridos por la OAP. </w:t>
            </w:r>
          </w:p>
        </w:tc>
        <w:tc>
          <w:tcPr>
            <w:tcW w:w="876" w:type="pct"/>
            <w:tcBorders>
              <w:top w:val="nil"/>
              <w:left w:val="nil"/>
              <w:bottom w:val="single" w:sz="8" w:space="0" w:color="auto"/>
              <w:right w:val="single" w:sz="8" w:space="0" w:color="auto"/>
            </w:tcBorders>
            <w:shd w:val="clear" w:color="auto" w:fill="auto"/>
            <w:vAlign w:val="center"/>
            <w:hideMark/>
          </w:tcPr>
          <w:p w14:paraId="2E021125"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tcBorders>
              <w:top w:val="nil"/>
              <w:left w:val="nil"/>
              <w:bottom w:val="single" w:sz="8" w:space="0" w:color="auto"/>
              <w:right w:val="single" w:sz="8" w:space="0" w:color="auto"/>
            </w:tcBorders>
            <w:shd w:val="clear" w:color="auto" w:fill="auto"/>
            <w:vAlign w:val="center"/>
            <w:hideMark/>
          </w:tcPr>
          <w:p w14:paraId="2058803A" w14:textId="77777777" w:rsidR="00F02995" w:rsidRPr="008367DC" w:rsidRDefault="00F02995" w:rsidP="00F02995">
            <w:pPr>
              <w:widowControl/>
              <w:jc w:val="center"/>
              <w:rPr>
                <w:rFonts w:ascii="Arial" w:eastAsia="Times New Roman" w:hAnsi="Arial" w:cs="Arial"/>
                <w:color w:val="000000" w:themeColor="text1"/>
                <w:sz w:val="16"/>
                <w:szCs w:val="16"/>
                <w:lang w:eastAsia="es-CO"/>
              </w:rPr>
            </w:pPr>
            <w:r w:rsidRPr="008367DC">
              <w:rPr>
                <w:rFonts w:ascii="Arial" w:eastAsia="Times New Roman" w:hAnsi="Arial" w:cs="Arial"/>
                <w:color w:val="000000" w:themeColor="text1"/>
                <w:sz w:val="16"/>
                <w:szCs w:val="16"/>
                <w:lang w:eastAsia="es-CO"/>
              </w:rPr>
              <w:t>Agosto de 2020</w:t>
            </w:r>
          </w:p>
        </w:tc>
      </w:tr>
      <w:tr w:rsidR="00F02995" w:rsidRPr="00F02995" w14:paraId="43F63CB6" w14:textId="77777777" w:rsidTr="00F02995">
        <w:trPr>
          <w:trHeight w:val="48"/>
        </w:trPr>
        <w:tc>
          <w:tcPr>
            <w:tcW w:w="1424" w:type="pct"/>
            <w:vMerge w:val="restart"/>
            <w:tcBorders>
              <w:top w:val="nil"/>
              <w:left w:val="single" w:sz="8" w:space="0" w:color="auto"/>
              <w:bottom w:val="single" w:sz="8" w:space="0" w:color="000000"/>
              <w:right w:val="single" w:sz="8" w:space="0" w:color="auto"/>
            </w:tcBorders>
            <w:shd w:val="clear" w:color="auto" w:fill="auto"/>
            <w:vAlign w:val="center"/>
            <w:hideMark/>
          </w:tcPr>
          <w:p w14:paraId="5ACCDFC1"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Consulta y divulgación</w:t>
            </w:r>
          </w:p>
        </w:tc>
        <w:tc>
          <w:tcPr>
            <w:tcW w:w="270" w:type="pct"/>
            <w:tcBorders>
              <w:top w:val="nil"/>
              <w:left w:val="nil"/>
              <w:bottom w:val="nil"/>
              <w:right w:val="single" w:sz="8" w:space="0" w:color="auto"/>
            </w:tcBorders>
            <w:shd w:val="clear" w:color="auto" w:fill="auto"/>
            <w:noWrap/>
            <w:vAlign w:val="center"/>
            <w:hideMark/>
          </w:tcPr>
          <w:p w14:paraId="00B0D625"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3.1</w:t>
            </w:r>
          </w:p>
        </w:tc>
        <w:tc>
          <w:tcPr>
            <w:tcW w:w="929" w:type="pct"/>
            <w:tcBorders>
              <w:top w:val="nil"/>
              <w:left w:val="nil"/>
              <w:bottom w:val="nil"/>
              <w:right w:val="single" w:sz="8" w:space="0" w:color="auto"/>
            </w:tcBorders>
            <w:shd w:val="clear" w:color="auto" w:fill="auto"/>
            <w:vAlign w:val="center"/>
            <w:hideMark/>
          </w:tcPr>
          <w:p w14:paraId="1B13F38E"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789" w:type="pct"/>
            <w:tcBorders>
              <w:top w:val="nil"/>
              <w:left w:val="nil"/>
              <w:bottom w:val="nil"/>
              <w:right w:val="single" w:sz="8" w:space="0" w:color="auto"/>
            </w:tcBorders>
            <w:shd w:val="clear" w:color="auto" w:fill="auto"/>
            <w:vAlign w:val="center"/>
            <w:hideMark/>
          </w:tcPr>
          <w:p w14:paraId="67734535"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Consulta en página web, consolidación y análisis de la información ciudadana.</w:t>
            </w:r>
          </w:p>
        </w:tc>
        <w:tc>
          <w:tcPr>
            <w:tcW w:w="876" w:type="pct"/>
            <w:tcBorders>
              <w:top w:val="nil"/>
              <w:left w:val="nil"/>
              <w:bottom w:val="nil"/>
              <w:right w:val="single" w:sz="8" w:space="0" w:color="auto"/>
            </w:tcBorders>
            <w:shd w:val="clear" w:color="auto" w:fill="auto"/>
            <w:vAlign w:val="center"/>
            <w:hideMark/>
          </w:tcPr>
          <w:p w14:paraId="4C32F78E"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Proceso de Comunicaciones</w:t>
            </w:r>
          </w:p>
        </w:tc>
        <w:tc>
          <w:tcPr>
            <w:tcW w:w="712" w:type="pct"/>
            <w:tcBorders>
              <w:top w:val="nil"/>
              <w:left w:val="nil"/>
              <w:bottom w:val="nil"/>
              <w:right w:val="single" w:sz="8" w:space="0" w:color="auto"/>
            </w:tcBorders>
            <w:shd w:val="clear" w:color="auto" w:fill="auto"/>
            <w:vAlign w:val="center"/>
            <w:hideMark/>
          </w:tcPr>
          <w:p w14:paraId="5A4FD6F4"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Febrero de 2020</w:t>
            </w:r>
          </w:p>
        </w:tc>
      </w:tr>
      <w:tr w:rsidR="00F02995" w:rsidRPr="00F02995" w14:paraId="7EA7D5BB" w14:textId="77777777" w:rsidTr="00F02995">
        <w:trPr>
          <w:trHeight w:val="1536"/>
        </w:trPr>
        <w:tc>
          <w:tcPr>
            <w:tcW w:w="1424" w:type="pct"/>
            <w:vMerge/>
            <w:tcBorders>
              <w:top w:val="nil"/>
              <w:left w:val="single" w:sz="8" w:space="0" w:color="auto"/>
              <w:bottom w:val="single" w:sz="8" w:space="0" w:color="000000"/>
              <w:right w:val="single" w:sz="8" w:space="0" w:color="auto"/>
            </w:tcBorders>
            <w:vAlign w:val="center"/>
            <w:hideMark/>
          </w:tcPr>
          <w:p w14:paraId="5883E570"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val="restart"/>
            <w:tcBorders>
              <w:top w:val="single" w:sz="8" w:space="0" w:color="000000"/>
              <w:left w:val="single" w:sz="8" w:space="0" w:color="auto"/>
              <w:bottom w:val="single" w:sz="8" w:space="0" w:color="000000"/>
              <w:right w:val="single" w:sz="8" w:space="0" w:color="auto"/>
            </w:tcBorders>
            <w:shd w:val="clear" w:color="auto" w:fill="auto"/>
            <w:noWrap/>
            <w:vAlign w:val="center"/>
            <w:hideMark/>
          </w:tcPr>
          <w:p w14:paraId="5705D2E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3.2</w:t>
            </w:r>
          </w:p>
        </w:tc>
        <w:tc>
          <w:tcPr>
            <w:tcW w:w="929"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579B4C1"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Realizar la divulgación, socialización y publicación del Plan Anticorrupción y de Atención al Ciudadano</w:t>
            </w:r>
          </w:p>
        </w:tc>
        <w:tc>
          <w:tcPr>
            <w:tcW w:w="789"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917FDBE"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Un (1) Plan anticorrupción publicado en página web y socializado a través de los canales de comunicación de la entidad. </w:t>
            </w:r>
          </w:p>
        </w:tc>
        <w:tc>
          <w:tcPr>
            <w:tcW w:w="876"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86E539E"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w:t>
            </w:r>
          </w:p>
        </w:tc>
        <w:tc>
          <w:tcPr>
            <w:tcW w:w="712"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B8A95F6"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Febrero de 2020</w:t>
            </w:r>
          </w:p>
        </w:tc>
      </w:tr>
      <w:tr w:rsidR="00F02995" w:rsidRPr="00F02995" w14:paraId="3C4E3D46" w14:textId="77777777" w:rsidTr="008367DC">
        <w:trPr>
          <w:trHeight w:val="230"/>
        </w:trPr>
        <w:tc>
          <w:tcPr>
            <w:tcW w:w="1424" w:type="pct"/>
            <w:vMerge/>
            <w:tcBorders>
              <w:top w:val="nil"/>
              <w:left w:val="single" w:sz="8" w:space="0" w:color="auto"/>
              <w:bottom w:val="single" w:sz="8" w:space="0" w:color="000000"/>
              <w:right w:val="single" w:sz="8" w:space="0" w:color="auto"/>
            </w:tcBorders>
            <w:vAlign w:val="center"/>
            <w:hideMark/>
          </w:tcPr>
          <w:p w14:paraId="07BF5F33"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single" w:sz="8" w:space="0" w:color="000000"/>
              <w:left w:val="single" w:sz="8" w:space="0" w:color="auto"/>
              <w:bottom w:val="single" w:sz="8" w:space="0" w:color="000000"/>
              <w:right w:val="single" w:sz="8" w:space="0" w:color="auto"/>
            </w:tcBorders>
            <w:vAlign w:val="center"/>
            <w:hideMark/>
          </w:tcPr>
          <w:p w14:paraId="53B3C92B"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vMerge/>
            <w:tcBorders>
              <w:top w:val="single" w:sz="8" w:space="0" w:color="000000"/>
              <w:left w:val="single" w:sz="8" w:space="0" w:color="auto"/>
              <w:bottom w:val="single" w:sz="8" w:space="0" w:color="000000"/>
              <w:right w:val="single" w:sz="8" w:space="0" w:color="auto"/>
            </w:tcBorders>
            <w:vAlign w:val="center"/>
            <w:hideMark/>
          </w:tcPr>
          <w:p w14:paraId="333965D1" w14:textId="77777777" w:rsidR="00F02995" w:rsidRPr="00F02995" w:rsidRDefault="00F02995" w:rsidP="00F02995">
            <w:pPr>
              <w:widowControl/>
              <w:rPr>
                <w:rFonts w:ascii="Arial" w:eastAsia="Times New Roman" w:hAnsi="Arial" w:cs="Arial"/>
                <w:color w:val="000000"/>
                <w:sz w:val="16"/>
                <w:szCs w:val="16"/>
                <w:lang w:eastAsia="es-CO"/>
              </w:rPr>
            </w:pPr>
          </w:p>
        </w:tc>
        <w:tc>
          <w:tcPr>
            <w:tcW w:w="789" w:type="pct"/>
            <w:vMerge/>
            <w:tcBorders>
              <w:top w:val="single" w:sz="8" w:space="0" w:color="000000"/>
              <w:left w:val="single" w:sz="8" w:space="0" w:color="auto"/>
              <w:bottom w:val="single" w:sz="8" w:space="0" w:color="000000"/>
              <w:right w:val="single" w:sz="8" w:space="0" w:color="auto"/>
            </w:tcBorders>
            <w:vAlign w:val="center"/>
            <w:hideMark/>
          </w:tcPr>
          <w:p w14:paraId="3C03CBAF"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single" w:sz="8" w:space="0" w:color="000000"/>
              <w:left w:val="single" w:sz="8" w:space="0" w:color="auto"/>
              <w:bottom w:val="single" w:sz="8" w:space="0" w:color="000000"/>
              <w:right w:val="single" w:sz="8" w:space="0" w:color="auto"/>
            </w:tcBorders>
            <w:vAlign w:val="center"/>
            <w:hideMark/>
          </w:tcPr>
          <w:p w14:paraId="78A9BA5C"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vMerge/>
            <w:tcBorders>
              <w:top w:val="single" w:sz="8" w:space="0" w:color="000000"/>
              <w:left w:val="single" w:sz="8" w:space="0" w:color="auto"/>
              <w:bottom w:val="single" w:sz="8" w:space="0" w:color="000000"/>
              <w:right w:val="single" w:sz="8" w:space="0" w:color="auto"/>
            </w:tcBorders>
            <w:vAlign w:val="center"/>
            <w:hideMark/>
          </w:tcPr>
          <w:p w14:paraId="225F47B2" w14:textId="77777777" w:rsidR="00F02995" w:rsidRPr="00F02995" w:rsidRDefault="00F02995" w:rsidP="00F02995">
            <w:pPr>
              <w:widowControl/>
              <w:rPr>
                <w:rFonts w:ascii="Arial" w:eastAsia="Times New Roman" w:hAnsi="Arial" w:cs="Arial"/>
                <w:color w:val="000000"/>
                <w:sz w:val="16"/>
                <w:szCs w:val="16"/>
                <w:lang w:eastAsia="es-CO"/>
              </w:rPr>
            </w:pPr>
          </w:p>
        </w:tc>
      </w:tr>
      <w:tr w:rsidR="00F02995" w:rsidRPr="00F02995" w14:paraId="24C1B4A5" w14:textId="77777777" w:rsidTr="00F02995">
        <w:trPr>
          <w:trHeight w:val="1020"/>
        </w:trPr>
        <w:tc>
          <w:tcPr>
            <w:tcW w:w="1424" w:type="pct"/>
            <w:vMerge w:val="restart"/>
            <w:tcBorders>
              <w:top w:val="nil"/>
              <w:left w:val="single" w:sz="8" w:space="0" w:color="auto"/>
              <w:bottom w:val="single" w:sz="8" w:space="0" w:color="000000"/>
              <w:right w:val="single" w:sz="8" w:space="0" w:color="auto"/>
            </w:tcBorders>
            <w:shd w:val="clear" w:color="auto" w:fill="auto"/>
            <w:vAlign w:val="center"/>
            <w:hideMark/>
          </w:tcPr>
          <w:p w14:paraId="20917675"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Monitoreo y Revisión</w:t>
            </w: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77A19AF"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4.1</w:t>
            </w:r>
          </w:p>
        </w:tc>
        <w:tc>
          <w:tcPr>
            <w:tcW w:w="929" w:type="pct"/>
            <w:tcBorders>
              <w:top w:val="nil"/>
              <w:left w:val="nil"/>
              <w:bottom w:val="nil"/>
              <w:right w:val="single" w:sz="8" w:space="0" w:color="auto"/>
            </w:tcBorders>
            <w:shd w:val="clear" w:color="000000" w:fill="FFFFFF"/>
            <w:vAlign w:val="center"/>
            <w:hideMark/>
          </w:tcPr>
          <w:p w14:paraId="7238045F"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Monitorear, revisar y  ajustar el mapa de riesgos , en donde se pueda:</w:t>
            </w:r>
          </w:p>
        </w:tc>
        <w:tc>
          <w:tcPr>
            <w:tcW w:w="78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A0C9A62"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Tres (3) monitoreos en el año de los mapas de riesgos </w:t>
            </w:r>
          </w:p>
        </w:tc>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08B94C5"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Asesora de Planeación y enlaces de proceso</w:t>
            </w:r>
          </w:p>
        </w:tc>
        <w:tc>
          <w:tcPr>
            <w:tcW w:w="712" w:type="pct"/>
            <w:vMerge w:val="restart"/>
            <w:tcBorders>
              <w:top w:val="nil"/>
              <w:left w:val="single" w:sz="8" w:space="0" w:color="auto"/>
              <w:bottom w:val="nil"/>
              <w:right w:val="single" w:sz="8" w:space="0" w:color="auto"/>
            </w:tcBorders>
            <w:shd w:val="clear" w:color="000000" w:fill="FFFFFF"/>
            <w:vAlign w:val="center"/>
            <w:hideMark/>
          </w:tcPr>
          <w:p w14:paraId="05D70404"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8/05/2020</w:t>
            </w:r>
          </w:p>
        </w:tc>
      </w:tr>
      <w:tr w:rsidR="00F02995" w:rsidRPr="00F02995" w14:paraId="5256961F" w14:textId="77777777" w:rsidTr="00F02995">
        <w:trPr>
          <w:trHeight w:val="288"/>
        </w:trPr>
        <w:tc>
          <w:tcPr>
            <w:tcW w:w="1424" w:type="pct"/>
            <w:vMerge/>
            <w:tcBorders>
              <w:top w:val="nil"/>
              <w:left w:val="single" w:sz="8" w:space="0" w:color="auto"/>
              <w:bottom w:val="single" w:sz="8" w:space="0" w:color="000000"/>
              <w:right w:val="single" w:sz="8" w:space="0" w:color="auto"/>
            </w:tcBorders>
            <w:vAlign w:val="center"/>
            <w:hideMark/>
          </w:tcPr>
          <w:p w14:paraId="363BDCD7"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3193F5D1"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tcBorders>
              <w:top w:val="nil"/>
              <w:left w:val="nil"/>
              <w:bottom w:val="nil"/>
              <w:right w:val="single" w:sz="8" w:space="0" w:color="auto"/>
            </w:tcBorders>
            <w:shd w:val="clear" w:color="000000" w:fill="FFFFFF"/>
            <w:vAlign w:val="center"/>
            <w:hideMark/>
          </w:tcPr>
          <w:p w14:paraId="144A1CA9"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w:t>
            </w:r>
          </w:p>
        </w:tc>
        <w:tc>
          <w:tcPr>
            <w:tcW w:w="789" w:type="pct"/>
            <w:vMerge/>
            <w:tcBorders>
              <w:top w:val="nil"/>
              <w:left w:val="single" w:sz="8" w:space="0" w:color="auto"/>
              <w:bottom w:val="single" w:sz="8" w:space="0" w:color="000000"/>
              <w:right w:val="single" w:sz="8" w:space="0" w:color="auto"/>
            </w:tcBorders>
            <w:vAlign w:val="center"/>
            <w:hideMark/>
          </w:tcPr>
          <w:p w14:paraId="7A3A28AD"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24377846"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vMerge/>
            <w:tcBorders>
              <w:top w:val="nil"/>
              <w:left w:val="single" w:sz="8" w:space="0" w:color="auto"/>
              <w:bottom w:val="nil"/>
              <w:right w:val="single" w:sz="8" w:space="0" w:color="auto"/>
            </w:tcBorders>
            <w:vAlign w:val="center"/>
            <w:hideMark/>
          </w:tcPr>
          <w:p w14:paraId="7F0DDFFB" w14:textId="77777777" w:rsidR="00F02995" w:rsidRPr="00F02995" w:rsidRDefault="00F02995" w:rsidP="00F02995">
            <w:pPr>
              <w:widowControl/>
              <w:rPr>
                <w:rFonts w:ascii="Arial" w:eastAsia="Times New Roman" w:hAnsi="Arial" w:cs="Arial"/>
                <w:color w:val="000000"/>
                <w:sz w:val="16"/>
                <w:szCs w:val="16"/>
                <w:lang w:eastAsia="es-CO"/>
              </w:rPr>
            </w:pPr>
          </w:p>
        </w:tc>
      </w:tr>
      <w:tr w:rsidR="00F02995" w:rsidRPr="00F02995" w14:paraId="2DCFD85F" w14:textId="77777777" w:rsidTr="00F02995">
        <w:trPr>
          <w:trHeight w:val="612"/>
        </w:trPr>
        <w:tc>
          <w:tcPr>
            <w:tcW w:w="1424" w:type="pct"/>
            <w:vMerge/>
            <w:tcBorders>
              <w:top w:val="nil"/>
              <w:left w:val="single" w:sz="8" w:space="0" w:color="auto"/>
              <w:bottom w:val="single" w:sz="8" w:space="0" w:color="000000"/>
              <w:right w:val="single" w:sz="8" w:space="0" w:color="auto"/>
            </w:tcBorders>
            <w:vAlign w:val="center"/>
            <w:hideMark/>
          </w:tcPr>
          <w:p w14:paraId="5EC9F981"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0575A654"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tcBorders>
              <w:top w:val="nil"/>
              <w:left w:val="nil"/>
              <w:bottom w:val="nil"/>
              <w:right w:val="single" w:sz="8" w:space="0" w:color="auto"/>
            </w:tcBorders>
            <w:shd w:val="clear" w:color="000000" w:fill="FFFFFF"/>
            <w:vAlign w:val="center"/>
            <w:hideMark/>
          </w:tcPr>
          <w:p w14:paraId="0D7A9D8A"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Identificar riesgos emergentes</w:t>
            </w:r>
          </w:p>
        </w:tc>
        <w:tc>
          <w:tcPr>
            <w:tcW w:w="789" w:type="pct"/>
            <w:vMerge/>
            <w:tcBorders>
              <w:top w:val="nil"/>
              <w:left w:val="single" w:sz="8" w:space="0" w:color="auto"/>
              <w:bottom w:val="single" w:sz="8" w:space="0" w:color="000000"/>
              <w:right w:val="single" w:sz="8" w:space="0" w:color="auto"/>
            </w:tcBorders>
            <w:vAlign w:val="center"/>
            <w:hideMark/>
          </w:tcPr>
          <w:p w14:paraId="33FA7360"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2A290537"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nil"/>
              <w:right w:val="single" w:sz="8" w:space="0" w:color="auto"/>
            </w:tcBorders>
            <w:shd w:val="clear" w:color="000000" w:fill="FFFFFF"/>
            <w:vAlign w:val="center"/>
            <w:hideMark/>
          </w:tcPr>
          <w:p w14:paraId="02B9D292"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8/09/2020</w:t>
            </w:r>
          </w:p>
        </w:tc>
      </w:tr>
      <w:tr w:rsidR="00F02995" w:rsidRPr="00F02995" w14:paraId="6F4502F7" w14:textId="77777777" w:rsidTr="00F02995">
        <w:trPr>
          <w:trHeight w:val="48"/>
        </w:trPr>
        <w:tc>
          <w:tcPr>
            <w:tcW w:w="1424" w:type="pct"/>
            <w:vMerge/>
            <w:tcBorders>
              <w:top w:val="nil"/>
              <w:left w:val="single" w:sz="8" w:space="0" w:color="auto"/>
              <w:bottom w:val="single" w:sz="8" w:space="0" w:color="000000"/>
              <w:right w:val="single" w:sz="8" w:space="0" w:color="auto"/>
            </w:tcBorders>
            <w:vAlign w:val="center"/>
            <w:hideMark/>
          </w:tcPr>
          <w:p w14:paraId="19AC8A3C"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0B3FE27D"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000000" w:fill="FFFFFF"/>
            <w:vAlign w:val="center"/>
            <w:hideMark/>
          </w:tcPr>
          <w:p w14:paraId="2CE07BDA"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Obtener información adicional para mejorar la valoración de riesgo</w:t>
            </w:r>
          </w:p>
        </w:tc>
        <w:tc>
          <w:tcPr>
            <w:tcW w:w="789" w:type="pct"/>
            <w:vMerge/>
            <w:tcBorders>
              <w:top w:val="nil"/>
              <w:left w:val="single" w:sz="8" w:space="0" w:color="auto"/>
              <w:bottom w:val="single" w:sz="8" w:space="0" w:color="000000"/>
              <w:right w:val="single" w:sz="8" w:space="0" w:color="auto"/>
            </w:tcBorders>
            <w:vAlign w:val="center"/>
            <w:hideMark/>
          </w:tcPr>
          <w:p w14:paraId="3AFC14A4"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73B0A520"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single" w:sz="8" w:space="0" w:color="auto"/>
              <w:right w:val="single" w:sz="8" w:space="0" w:color="auto"/>
            </w:tcBorders>
            <w:shd w:val="clear" w:color="000000" w:fill="FFFFFF"/>
            <w:vAlign w:val="center"/>
            <w:hideMark/>
          </w:tcPr>
          <w:p w14:paraId="5ABBBCC0"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8/01/2020</w:t>
            </w:r>
          </w:p>
        </w:tc>
      </w:tr>
      <w:tr w:rsidR="00F02995" w:rsidRPr="00F02995" w14:paraId="45B25F9D" w14:textId="77777777" w:rsidTr="00F02995">
        <w:trPr>
          <w:trHeight w:val="1836"/>
        </w:trPr>
        <w:tc>
          <w:tcPr>
            <w:tcW w:w="1424" w:type="pct"/>
            <w:vMerge w:val="restart"/>
            <w:tcBorders>
              <w:top w:val="nil"/>
              <w:left w:val="single" w:sz="8" w:space="0" w:color="auto"/>
              <w:bottom w:val="single" w:sz="8" w:space="0" w:color="000000"/>
              <w:right w:val="single" w:sz="8" w:space="0" w:color="auto"/>
            </w:tcBorders>
            <w:shd w:val="clear" w:color="auto" w:fill="auto"/>
            <w:vAlign w:val="center"/>
            <w:hideMark/>
          </w:tcPr>
          <w:p w14:paraId="458FA92D"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Seguimiento</w:t>
            </w:r>
          </w:p>
        </w:tc>
        <w:tc>
          <w:tcPr>
            <w:tcW w:w="27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35A0F78" w14:textId="77777777" w:rsidR="00F02995" w:rsidRPr="00F02995" w:rsidRDefault="00F02995" w:rsidP="00F02995">
            <w:pPr>
              <w:widowControl/>
              <w:jc w:val="center"/>
              <w:rPr>
                <w:rFonts w:ascii="Arial" w:eastAsia="Times New Roman" w:hAnsi="Arial" w:cs="Arial"/>
                <w:b/>
                <w:bCs/>
                <w:color w:val="000000"/>
                <w:sz w:val="16"/>
                <w:szCs w:val="16"/>
                <w:lang w:eastAsia="es-CO"/>
              </w:rPr>
            </w:pPr>
            <w:r w:rsidRPr="00F02995">
              <w:rPr>
                <w:rFonts w:ascii="Arial" w:eastAsia="Times New Roman" w:hAnsi="Arial" w:cs="Arial"/>
                <w:b/>
                <w:bCs/>
                <w:color w:val="000000"/>
                <w:sz w:val="16"/>
                <w:szCs w:val="16"/>
                <w:lang w:eastAsia="es-CO"/>
              </w:rPr>
              <w:t>5.1.</w:t>
            </w:r>
          </w:p>
        </w:tc>
        <w:tc>
          <w:tcPr>
            <w:tcW w:w="929" w:type="pct"/>
            <w:tcBorders>
              <w:top w:val="nil"/>
              <w:left w:val="nil"/>
              <w:bottom w:val="nil"/>
              <w:right w:val="single" w:sz="8" w:space="0" w:color="auto"/>
            </w:tcBorders>
            <w:shd w:val="clear" w:color="000000" w:fill="FFFFFF"/>
            <w:vAlign w:val="center"/>
            <w:hideMark/>
          </w:tcPr>
          <w:p w14:paraId="21104C8E"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-Realizar el seguimiento al Mapa de Riesgos de corrupción y publicar el respectivo informe en la página web.</w:t>
            </w:r>
          </w:p>
        </w:tc>
        <w:tc>
          <w:tcPr>
            <w:tcW w:w="78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955B4E3"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Tres (3) informes de seguimiento a los Mapas de riesgos de corrupción publicados y socializados con la OAP. </w:t>
            </w:r>
          </w:p>
        </w:tc>
        <w:tc>
          <w:tcPr>
            <w:tcW w:w="87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8091F03" w14:textId="77777777" w:rsidR="00F02995" w:rsidRPr="00F02995" w:rsidRDefault="00F02995" w:rsidP="00F02995">
            <w:pPr>
              <w:widowControl/>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Jefe Oficina de Control Interno</w:t>
            </w:r>
          </w:p>
        </w:tc>
        <w:tc>
          <w:tcPr>
            <w:tcW w:w="712" w:type="pct"/>
            <w:tcBorders>
              <w:top w:val="nil"/>
              <w:left w:val="nil"/>
              <w:bottom w:val="nil"/>
              <w:right w:val="single" w:sz="8" w:space="0" w:color="auto"/>
            </w:tcBorders>
            <w:shd w:val="clear" w:color="000000" w:fill="FFFFFF"/>
            <w:vAlign w:val="center"/>
            <w:hideMark/>
          </w:tcPr>
          <w:p w14:paraId="50F798EB"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10/05/2020</w:t>
            </w:r>
          </w:p>
        </w:tc>
      </w:tr>
      <w:tr w:rsidR="00F02995" w:rsidRPr="00F02995" w14:paraId="0276D0D9" w14:textId="77777777" w:rsidTr="00F02995">
        <w:trPr>
          <w:trHeight w:val="816"/>
        </w:trPr>
        <w:tc>
          <w:tcPr>
            <w:tcW w:w="1424" w:type="pct"/>
            <w:vMerge/>
            <w:tcBorders>
              <w:top w:val="nil"/>
              <w:left w:val="single" w:sz="8" w:space="0" w:color="auto"/>
              <w:bottom w:val="single" w:sz="8" w:space="0" w:color="000000"/>
              <w:right w:val="single" w:sz="8" w:space="0" w:color="auto"/>
            </w:tcBorders>
            <w:vAlign w:val="center"/>
            <w:hideMark/>
          </w:tcPr>
          <w:p w14:paraId="670AE79E"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28649395"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tcBorders>
              <w:top w:val="nil"/>
              <w:left w:val="nil"/>
              <w:bottom w:val="nil"/>
              <w:right w:val="single" w:sz="8" w:space="0" w:color="auto"/>
            </w:tcBorders>
            <w:shd w:val="clear" w:color="000000" w:fill="FFFFFF"/>
            <w:vAlign w:val="center"/>
            <w:hideMark/>
          </w:tcPr>
          <w:p w14:paraId="357E8648"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Revisar que los controles se aplican y estén documentados.</w:t>
            </w:r>
          </w:p>
        </w:tc>
        <w:tc>
          <w:tcPr>
            <w:tcW w:w="789" w:type="pct"/>
            <w:vMerge/>
            <w:tcBorders>
              <w:top w:val="nil"/>
              <w:left w:val="single" w:sz="8" w:space="0" w:color="auto"/>
              <w:bottom w:val="single" w:sz="8" w:space="0" w:color="000000"/>
              <w:right w:val="single" w:sz="8" w:space="0" w:color="auto"/>
            </w:tcBorders>
            <w:vAlign w:val="center"/>
            <w:hideMark/>
          </w:tcPr>
          <w:p w14:paraId="51F2591D"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59518905"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nil"/>
              <w:right w:val="single" w:sz="8" w:space="0" w:color="auto"/>
            </w:tcBorders>
            <w:shd w:val="clear" w:color="000000" w:fill="FFFFFF"/>
            <w:vAlign w:val="center"/>
            <w:hideMark/>
          </w:tcPr>
          <w:p w14:paraId="28027CB4"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10/09/2020</w:t>
            </w:r>
          </w:p>
        </w:tc>
      </w:tr>
      <w:tr w:rsidR="00F02995" w:rsidRPr="00F02995" w14:paraId="7434474A" w14:textId="77777777" w:rsidTr="00F02995">
        <w:trPr>
          <w:trHeight w:val="48"/>
        </w:trPr>
        <w:tc>
          <w:tcPr>
            <w:tcW w:w="1424" w:type="pct"/>
            <w:vMerge/>
            <w:tcBorders>
              <w:top w:val="nil"/>
              <w:left w:val="single" w:sz="8" w:space="0" w:color="auto"/>
              <w:bottom w:val="single" w:sz="8" w:space="0" w:color="000000"/>
              <w:right w:val="single" w:sz="8" w:space="0" w:color="auto"/>
            </w:tcBorders>
            <w:vAlign w:val="center"/>
            <w:hideMark/>
          </w:tcPr>
          <w:p w14:paraId="2336C4F0"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270" w:type="pct"/>
            <w:vMerge/>
            <w:tcBorders>
              <w:top w:val="nil"/>
              <w:left w:val="single" w:sz="8" w:space="0" w:color="auto"/>
              <w:bottom w:val="single" w:sz="8" w:space="0" w:color="000000"/>
              <w:right w:val="single" w:sz="8" w:space="0" w:color="auto"/>
            </w:tcBorders>
            <w:vAlign w:val="center"/>
            <w:hideMark/>
          </w:tcPr>
          <w:p w14:paraId="072DF632" w14:textId="77777777" w:rsidR="00F02995" w:rsidRPr="00F02995" w:rsidRDefault="00F02995" w:rsidP="00F02995">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000000" w:fill="FFFFFF"/>
            <w:vAlign w:val="center"/>
            <w:hideMark/>
          </w:tcPr>
          <w:p w14:paraId="094A9FD4" w14:textId="77777777" w:rsidR="00F02995" w:rsidRPr="00F02995" w:rsidRDefault="00F02995" w:rsidP="00F02995">
            <w:pPr>
              <w:widowControl/>
              <w:jc w:val="both"/>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 xml:space="preserve">-Socializar los resultados del seguimiento de la OAP con las recomendaciones a que haya lugar. </w:t>
            </w:r>
          </w:p>
        </w:tc>
        <w:tc>
          <w:tcPr>
            <w:tcW w:w="789" w:type="pct"/>
            <w:vMerge/>
            <w:tcBorders>
              <w:top w:val="nil"/>
              <w:left w:val="single" w:sz="8" w:space="0" w:color="auto"/>
              <w:bottom w:val="single" w:sz="8" w:space="0" w:color="000000"/>
              <w:right w:val="single" w:sz="8" w:space="0" w:color="auto"/>
            </w:tcBorders>
            <w:vAlign w:val="center"/>
            <w:hideMark/>
          </w:tcPr>
          <w:p w14:paraId="0EE23C52" w14:textId="77777777" w:rsidR="00F02995" w:rsidRPr="00F02995" w:rsidRDefault="00F02995" w:rsidP="00F02995">
            <w:pPr>
              <w:widowControl/>
              <w:rPr>
                <w:rFonts w:ascii="Arial" w:eastAsia="Times New Roman" w:hAnsi="Arial" w:cs="Arial"/>
                <w:color w:val="000000"/>
                <w:sz w:val="16"/>
                <w:szCs w:val="16"/>
                <w:lang w:eastAsia="es-CO"/>
              </w:rPr>
            </w:pPr>
          </w:p>
        </w:tc>
        <w:tc>
          <w:tcPr>
            <w:tcW w:w="876" w:type="pct"/>
            <w:vMerge/>
            <w:tcBorders>
              <w:top w:val="nil"/>
              <w:left w:val="single" w:sz="8" w:space="0" w:color="auto"/>
              <w:bottom w:val="single" w:sz="8" w:space="0" w:color="000000"/>
              <w:right w:val="single" w:sz="8" w:space="0" w:color="auto"/>
            </w:tcBorders>
            <w:vAlign w:val="center"/>
            <w:hideMark/>
          </w:tcPr>
          <w:p w14:paraId="1830C107" w14:textId="77777777" w:rsidR="00F02995" w:rsidRPr="00F02995" w:rsidRDefault="00F02995" w:rsidP="00F02995">
            <w:pPr>
              <w:widowControl/>
              <w:rPr>
                <w:rFonts w:ascii="Arial" w:eastAsia="Times New Roman" w:hAnsi="Arial" w:cs="Arial"/>
                <w:color w:val="000000"/>
                <w:sz w:val="16"/>
                <w:szCs w:val="16"/>
                <w:lang w:eastAsia="es-CO"/>
              </w:rPr>
            </w:pPr>
          </w:p>
        </w:tc>
        <w:tc>
          <w:tcPr>
            <w:tcW w:w="712" w:type="pct"/>
            <w:tcBorders>
              <w:top w:val="nil"/>
              <w:left w:val="nil"/>
              <w:bottom w:val="single" w:sz="8" w:space="0" w:color="auto"/>
              <w:right w:val="single" w:sz="8" w:space="0" w:color="auto"/>
            </w:tcBorders>
            <w:shd w:val="clear" w:color="000000" w:fill="FFFFFF"/>
            <w:vAlign w:val="center"/>
            <w:hideMark/>
          </w:tcPr>
          <w:p w14:paraId="2169D59A" w14:textId="77777777" w:rsidR="00F02995" w:rsidRPr="00F02995" w:rsidRDefault="00F02995" w:rsidP="00F02995">
            <w:pPr>
              <w:widowControl/>
              <w:jc w:val="center"/>
              <w:rPr>
                <w:rFonts w:ascii="Arial" w:eastAsia="Times New Roman" w:hAnsi="Arial" w:cs="Arial"/>
                <w:color w:val="000000"/>
                <w:sz w:val="16"/>
                <w:szCs w:val="16"/>
                <w:lang w:eastAsia="es-CO"/>
              </w:rPr>
            </w:pPr>
            <w:r w:rsidRPr="00F02995">
              <w:rPr>
                <w:rFonts w:ascii="Arial" w:eastAsia="Times New Roman" w:hAnsi="Arial" w:cs="Arial"/>
                <w:color w:val="000000"/>
                <w:sz w:val="16"/>
                <w:szCs w:val="16"/>
                <w:lang w:eastAsia="es-CO"/>
              </w:rPr>
              <w:t>10/01/2021</w:t>
            </w:r>
          </w:p>
        </w:tc>
      </w:tr>
    </w:tbl>
    <w:p w14:paraId="048358AB" w14:textId="6D2C38E7"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2020</w:t>
      </w:r>
    </w:p>
    <w:p w14:paraId="6BCF47B0" w14:textId="77777777" w:rsidR="00627CB2" w:rsidRPr="003262A0" w:rsidRDefault="00627CB2" w:rsidP="007C5F53">
      <w:pPr>
        <w:pStyle w:val="Prrafodelista"/>
        <w:jc w:val="both"/>
        <w:rPr>
          <w:rFonts w:ascii="Arial" w:hAnsi="Arial" w:cs="Arial"/>
          <w:spacing w:val="2"/>
        </w:rPr>
      </w:pPr>
    </w:p>
    <w:p w14:paraId="523E9A3A" w14:textId="77777777" w:rsidR="00240E9A"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47118C51"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w:t>
      </w:r>
      <w:r w:rsidR="00B71963">
        <w:rPr>
          <w:rFonts w:ascii="Arial" w:hAnsi="Arial" w:cs="Arial"/>
          <w:spacing w:val="2"/>
        </w:rPr>
        <w:t>módulo</w:t>
      </w:r>
      <w:r>
        <w:rPr>
          <w:rFonts w:ascii="Arial" w:hAnsi="Arial" w:cs="Arial"/>
          <w:spacing w:val="2"/>
        </w:rPr>
        <w:t xml:space="preserve"> se encuentra articulado a lo descrito en el Manual de Administración de Riesgos de la UAERMV y que da cuenta de la gestión de la entidad en el marco de la lucha contra la corrupción y de la protección de cada uno de los activos, recursos y bienes de la entidad. </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6" w:name="_Toc44443930"/>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6"/>
    </w:p>
    <w:p w14:paraId="093B0195" w14:textId="77777777" w:rsidR="00386C93" w:rsidRDefault="00386C93" w:rsidP="007C5F53">
      <w:pPr>
        <w:pStyle w:val="Prrafodelista"/>
        <w:jc w:val="both"/>
        <w:rPr>
          <w:rFonts w:ascii="Arial" w:hAnsi="Arial" w:cs="Arial"/>
          <w:spacing w:val="2"/>
        </w:rPr>
      </w:pPr>
    </w:p>
    <w:p w14:paraId="213A488E" w14:textId="7940990F" w:rsidR="00E3507F"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6"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1AF1E1AD" w14:textId="33E98905" w:rsidR="00C50A48" w:rsidRDefault="00386C93" w:rsidP="007C5F53">
      <w:pPr>
        <w:pStyle w:val="Prrafodelista"/>
        <w:jc w:val="both"/>
        <w:rPr>
          <w:rFonts w:ascii="Arial" w:hAnsi="Arial" w:cs="Arial"/>
          <w:spacing w:val="2"/>
        </w:rPr>
      </w:pPr>
      <w:r w:rsidRPr="00C50A48">
        <w:rPr>
          <w:rFonts w:ascii="Arial" w:hAnsi="Arial" w:cs="Arial"/>
          <w:spacing w:val="2"/>
        </w:rPr>
        <w:t xml:space="preserve"> </w:t>
      </w:r>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7" w:name="_Toc44443931"/>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7"/>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17AA3E2D"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0C39EDF1"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partes interesadas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15F7CAC8" w:rsidR="0036126A" w:rsidRDefault="00C3432D" w:rsidP="007C5F53">
      <w:pPr>
        <w:pStyle w:val="Descripcin"/>
        <w:spacing w:after="0"/>
        <w:jc w:val="center"/>
        <w:rPr>
          <w:rFonts w:ascii="Arial" w:hAnsi="Arial" w:cs="Arial"/>
          <w:i w:val="0"/>
          <w:color w:val="auto"/>
        </w:rPr>
      </w:pPr>
      <w:bookmarkStart w:id="58" w:name="_Toc31033141"/>
      <w:r w:rsidRPr="00E70C11">
        <w:rPr>
          <w:rFonts w:ascii="Arial" w:hAnsi="Arial" w:cs="Arial"/>
          <w:b/>
          <w:i w:val="0"/>
          <w:color w:val="auto"/>
        </w:rPr>
        <w:t xml:space="preserve">Tabla No </w:t>
      </w:r>
      <w:r w:rsidRPr="00E70C11">
        <w:rPr>
          <w:rFonts w:ascii="Arial" w:hAnsi="Arial" w:cs="Arial"/>
          <w:b/>
          <w:i w:val="0"/>
          <w:color w:val="auto"/>
        </w:rPr>
        <w:fldChar w:fldCharType="begin"/>
      </w:r>
      <w:r w:rsidRPr="00E70C11">
        <w:rPr>
          <w:rFonts w:ascii="Arial" w:hAnsi="Arial" w:cs="Arial"/>
          <w:b/>
          <w:i w:val="0"/>
          <w:color w:val="auto"/>
        </w:rPr>
        <w:instrText xml:space="preserve"> SEQ Tabla \* ARABIC </w:instrText>
      </w:r>
      <w:r w:rsidRPr="00E70C11">
        <w:rPr>
          <w:rFonts w:ascii="Arial" w:hAnsi="Arial" w:cs="Arial"/>
          <w:b/>
          <w:i w:val="0"/>
          <w:color w:val="auto"/>
        </w:rPr>
        <w:fldChar w:fldCharType="separate"/>
      </w:r>
      <w:r w:rsidR="009518EC">
        <w:rPr>
          <w:rFonts w:ascii="Arial" w:hAnsi="Arial" w:cs="Arial"/>
          <w:b/>
          <w:i w:val="0"/>
          <w:noProof/>
          <w:color w:val="auto"/>
        </w:rPr>
        <w:t>3</w:t>
      </w:r>
      <w:r w:rsidRPr="00E70C11">
        <w:rPr>
          <w:rFonts w:ascii="Arial" w:hAnsi="Arial" w:cs="Arial"/>
          <w:b/>
          <w:i w:val="0"/>
          <w:color w:val="auto"/>
        </w:rPr>
        <w:fldChar w:fldCharType="end"/>
      </w:r>
      <w:r w:rsidRPr="00E70C11">
        <w:rPr>
          <w:rFonts w:ascii="Arial" w:hAnsi="Arial" w:cs="Arial"/>
          <w:i w:val="0"/>
          <w:color w:val="auto"/>
        </w:rPr>
        <w:t xml:space="preserve"> </w:t>
      </w:r>
      <w:r w:rsidR="00030777" w:rsidRPr="00E70C11">
        <w:rPr>
          <w:rFonts w:ascii="Arial" w:hAnsi="Arial" w:cs="Arial"/>
          <w:i w:val="0"/>
          <w:color w:val="auto"/>
        </w:rPr>
        <w:t xml:space="preserve">Componente tres </w:t>
      </w:r>
      <w:r w:rsidR="00397552" w:rsidRPr="00E70C11">
        <w:rPr>
          <w:rFonts w:ascii="Arial" w:hAnsi="Arial" w:cs="Arial"/>
          <w:i w:val="0"/>
          <w:color w:val="auto"/>
        </w:rPr>
        <w:t xml:space="preserve">- </w:t>
      </w:r>
      <w:r w:rsidR="00030777" w:rsidRPr="00E70C11">
        <w:rPr>
          <w:rFonts w:ascii="Arial" w:hAnsi="Arial" w:cs="Arial"/>
          <w:i w:val="0"/>
          <w:color w:val="auto"/>
        </w:rPr>
        <w:t>Rendición de Cuentas</w:t>
      </w:r>
      <w:bookmarkEnd w:id="58"/>
    </w:p>
    <w:tbl>
      <w:tblPr>
        <w:tblW w:w="5000" w:type="pct"/>
        <w:tblCellMar>
          <w:left w:w="70" w:type="dxa"/>
          <w:right w:w="70" w:type="dxa"/>
        </w:tblCellMar>
        <w:tblLook w:val="04A0" w:firstRow="1" w:lastRow="0" w:firstColumn="1" w:lastColumn="0" w:noHBand="0" w:noVBand="1"/>
      </w:tblPr>
      <w:tblGrid>
        <w:gridCol w:w="2448"/>
        <w:gridCol w:w="515"/>
        <w:gridCol w:w="1638"/>
        <w:gridCol w:w="1558"/>
        <w:gridCol w:w="1568"/>
        <w:gridCol w:w="1214"/>
      </w:tblGrid>
      <w:tr w:rsidR="00B71963" w:rsidRPr="00B71963" w14:paraId="5434F6EF" w14:textId="77777777" w:rsidTr="00B71963">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A1434A8"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PLAN ANTICORRUPCIÓN Y DE ATENCIÓN AL CIUDADANO</w:t>
            </w:r>
          </w:p>
        </w:tc>
      </w:tr>
      <w:tr w:rsidR="00B71963" w:rsidRPr="00B71963" w14:paraId="6F7F7A99" w14:textId="77777777" w:rsidTr="00B71963">
        <w:trPr>
          <w:trHeight w:val="60"/>
        </w:trPr>
        <w:tc>
          <w:tcPr>
            <w:tcW w:w="1369" w:type="pct"/>
            <w:tcBorders>
              <w:top w:val="nil"/>
              <w:left w:val="single" w:sz="8" w:space="0" w:color="auto"/>
              <w:bottom w:val="single" w:sz="8" w:space="0" w:color="auto"/>
              <w:right w:val="single" w:sz="8" w:space="0" w:color="auto"/>
            </w:tcBorders>
            <w:shd w:val="clear" w:color="auto" w:fill="auto"/>
            <w:noWrap/>
            <w:vAlign w:val="center"/>
            <w:hideMark/>
          </w:tcPr>
          <w:p w14:paraId="0EF209DE"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Entidad</w:t>
            </w:r>
          </w:p>
        </w:tc>
        <w:tc>
          <w:tcPr>
            <w:tcW w:w="3631" w:type="pct"/>
            <w:gridSpan w:val="5"/>
            <w:tcBorders>
              <w:top w:val="single" w:sz="8" w:space="0" w:color="auto"/>
              <w:left w:val="nil"/>
              <w:bottom w:val="single" w:sz="8" w:space="0" w:color="auto"/>
              <w:right w:val="single" w:sz="8" w:space="0" w:color="000000"/>
            </w:tcBorders>
            <w:shd w:val="clear" w:color="auto" w:fill="auto"/>
            <w:vAlign w:val="center"/>
            <w:hideMark/>
          </w:tcPr>
          <w:p w14:paraId="7671315C"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UNIDAD ADMINISTRATIVA ESPECIAL DE REHABILITACIÓN Y MANTENIMIENTO VIAL</w:t>
            </w:r>
          </w:p>
        </w:tc>
      </w:tr>
      <w:tr w:rsidR="00B71963" w:rsidRPr="00B71963" w14:paraId="74044AA6" w14:textId="77777777" w:rsidTr="00B71963">
        <w:trPr>
          <w:trHeight w:val="60"/>
        </w:trPr>
        <w:tc>
          <w:tcPr>
            <w:tcW w:w="1369" w:type="pct"/>
            <w:tcBorders>
              <w:top w:val="nil"/>
              <w:left w:val="single" w:sz="8" w:space="0" w:color="auto"/>
              <w:bottom w:val="single" w:sz="8" w:space="0" w:color="auto"/>
              <w:right w:val="single" w:sz="8" w:space="0" w:color="auto"/>
            </w:tcBorders>
            <w:shd w:val="clear" w:color="auto" w:fill="auto"/>
            <w:noWrap/>
            <w:vAlign w:val="center"/>
            <w:hideMark/>
          </w:tcPr>
          <w:p w14:paraId="088F3A3E"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Vigencia</w:t>
            </w:r>
          </w:p>
        </w:tc>
        <w:tc>
          <w:tcPr>
            <w:tcW w:w="363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9BA1D55" w14:textId="77777777" w:rsidR="00B71963" w:rsidRPr="00B71963" w:rsidRDefault="00B71963" w:rsidP="00B71963">
            <w:pPr>
              <w:widowControl/>
              <w:jc w:val="center"/>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ENERO DE 2020 A DICIEMBRE DE 2020</w:t>
            </w:r>
          </w:p>
        </w:tc>
      </w:tr>
      <w:tr w:rsidR="00B71963" w:rsidRPr="00B71963" w14:paraId="7983FE3F" w14:textId="77777777" w:rsidTr="00B71963">
        <w:trPr>
          <w:trHeight w:val="60"/>
        </w:trPr>
        <w:tc>
          <w:tcPr>
            <w:tcW w:w="1369" w:type="pct"/>
            <w:tcBorders>
              <w:top w:val="nil"/>
              <w:left w:val="single" w:sz="8" w:space="0" w:color="auto"/>
              <w:bottom w:val="single" w:sz="8" w:space="0" w:color="auto"/>
              <w:right w:val="single" w:sz="8" w:space="0" w:color="auto"/>
            </w:tcBorders>
            <w:shd w:val="clear" w:color="auto" w:fill="auto"/>
            <w:noWrap/>
            <w:vAlign w:val="center"/>
            <w:hideMark/>
          </w:tcPr>
          <w:p w14:paraId="63B0BD69"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Fecha de Publicación</w:t>
            </w:r>
          </w:p>
        </w:tc>
        <w:tc>
          <w:tcPr>
            <w:tcW w:w="363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E5F4FC5" w14:textId="77777777" w:rsidR="00B71963" w:rsidRPr="00B71963" w:rsidRDefault="00B71963" w:rsidP="00B71963">
            <w:pPr>
              <w:widowControl/>
              <w:jc w:val="center"/>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ENERO DE 2020 </w:t>
            </w:r>
          </w:p>
        </w:tc>
      </w:tr>
      <w:tr w:rsidR="00B71963" w:rsidRPr="00B71963" w14:paraId="23B88405" w14:textId="77777777" w:rsidTr="00B71963">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BDB43E"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Plan Anticorrupción y Atención al Ciudadano</w:t>
            </w:r>
          </w:p>
        </w:tc>
      </w:tr>
      <w:tr w:rsidR="00B71963" w:rsidRPr="00B71963" w14:paraId="30D3493C" w14:textId="77777777" w:rsidTr="00B71963">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AD70F4"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Componente 3: Rendición de Cuentas</w:t>
            </w:r>
          </w:p>
        </w:tc>
      </w:tr>
      <w:tr w:rsidR="00B71963" w:rsidRPr="00B71963" w14:paraId="751C9B6F" w14:textId="77777777" w:rsidTr="00B71963">
        <w:trPr>
          <w:trHeight w:val="60"/>
        </w:trPr>
        <w:tc>
          <w:tcPr>
            <w:tcW w:w="1369" w:type="pct"/>
            <w:tcBorders>
              <w:top w:val="nil"/>
              <w:left w:val="single" w:sz="8" w:space="0" w:color="auto"/>
              <w:bottom w:val="single" w:sz="8" w:space="0" w:color="auto"/>
              <w:right w:val="single" w:sz="8" w:space="0" w:color="auto"/>
            </w:tcBorders>
            <w:shd w:val="clear" w:color="000000" w:fill="D9D9D9"/>
            <w:vAlign w:val="center"/>
            <w:hideMark/>
          </w:tcPr>
          <w:p w14:paraId="34AD61BB"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Subcomponente/procesos</w:t>
            </w:r>
          </w:p>
        </w:tc>
        <w:tc>
          <w:tcPr>
            <w:tcW w:w="120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7A8B2217"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Actividades</w:t>
            </w:r>
          </w:p>
        </w:tc>
        <w:tc>
          <w:tcPr>
            <w:tcW w:w="871" w:type="pct"/>
            <w:tcBorders>
              <w:top w:val="nil"/>
              <w:left w:val="nil"/>
              <w:bottom w:val="single" w:sz="8" w:space="0" w:color="auto"/>
              <w:right w:val="single" w:sz="8" w:space="0" w:color="auto"/>
            </w:tcBorders>
            <w:shd w:val="clear" w:color="000000" w:fill="D9D9D9"/>
            <w:vAlign w:val="center"/>
            <w:hideMark/>
          </w:tcPr>
          <w:p w14:paraId="46A7C06B"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Meta o producto</w:t>
            </w:r>
          </w:p>
        </w:tc>
        <w:tc>
          <w:tcPr>
            <w:tcW w:w="877" w:type="pct"/>
            <w:tcBorders>
              <w:top w:val="nil"/>
              <w:left w:val="nil"/>
              <w:bottom w:val="single" w:sz="8" w:space="0" w:color="auto"/>
              <w:right w:val="single" w:sz="8" w:space="0" w:color="auto"/>
            </w:tcBorders>
            <w:shd w:val="clear" w:color="000000" w:fill="D9D9D9"/>
            <w:noWrap/>
            <w:vAlign w:val="center"/>
            <w:hideMark/>
          </w:tcPr>
          <w:p w14:paraId="2C8DB0A6"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Responsable</w:t>
            </w:r>
          </w:p>
        </w:tc>
        <w:tc>
          <w:tcPr>
            <w:tcW w:w="678" w:type="pct"/>
            <w:tcBorders>
              <w:top w:val="nil"/>
              <w:left w:val="nil"/>
              <w:bottom w:val="single" w:sz="8" w:space="0" w:color="auto"/>
              <w:right w:val="single" w:sz="8" w:space="0" w:color="auto"/>
            </w:tcBorders>
            <w:shd w:val="clear" w:color="000000" w:fill="D9D9D9"/>
            <w:vAlign w:val="center"/>
            <w:hideMark/>
          </w:tcPr>
          <w:p w14:paraId="52BE99BC"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Fecha programada</w:t>
            </w:r>
          </w:p>
        </w:tc>
      </w:tr>
      <w:tr w:rsidR="00B71963" w:rsidRPr="00B71963" w14:paraId="32B3EDC9" w14:textId="77777777" w:rsidTr="00B71963">
        <w:trPr>
          <w:trHeight w:val="60"/>
        </w:trPr>
        <w:tc>
          <w:tcPr>
            <w:tcW w:w="1369" w:type="pct"/>
            <w:vMerge w:val="restart"/>
            <w:tcBorders>
              <w:top w:val="nil"/>
              <w:left w:val="single" w:sz="8" w:space="0" w:color="auto"/>
              <w:bottom w:val="single" w:sz="8" w:space="0" w:color="000000"/>
              <w:right w:val="single" w:sz="8" w:space="0" w:color="auto"/>
            </w:tcBorders>
            <w:shd w:val="clear" w:color="auto" w:fill="auto"/>
            <w:vAlign w:val="center"/>
            <w:hideMark/>
          </w:tcPr>
          <w:p w14:paraId="6583DEDE"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 xml:space="preserve">Componente de Información </w:t>
            </w:r>
          </w:p>
        </w:tc>
        <w:tc>
          <w:tcPr>
            <w:tcW w:w="288" w:type="pct"/>
            <w:tcBorders>
              <w:top w:val="nil"/>
              <w:left w:val="nil"/>
              <w:bottom w:val="nil"/>
              <w:right w:val="single" w:sz="8" w:space="0" w:color="auto"/>
            </w:tcBorders>
            <w:shd w:val="clear" w:color="auto" w:fill="auto"/>
            <w:noWrap/>
            <w:vAlign w:val="center"/>
            <w:hideMark/>
          </w:tcPr>
          <w:p w14:paraId="0F09DA12"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1.1</w:t>
            </w:r>
          </w:p>
        </w:tc>
        <w:tc>
          <w:tcPr>
            <w:tcW w:w="916" w:type="pct"/>
            <w:tcBorders>
              <w:top w:val="nil"/>
              <w:left w:val="nil"/>
              <w:bottom w:val="single" w:sz="8" w:space="0" w:color="auto"/>
              <w:right w:val="single" w:sz="8" w:space="0" w:color="auto"/>
            </w:tcBorders>
            <w:shd w:val="clear" w:color="auto" w:fill="auto"/>
            <w:vAlign w:val="center"/>
            <w:hideMark/>
          </w:tcPr>
          <w:p w14:paraId="07FF9BD7"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Realizar informe de rendición de cuentas de la vigencia anterior y publicar en la página web de la entidad</w:t>
            </w:r>
          </w:p>
        </w:tc>
        <w:tc>
          <w:tcPr>
            <w:tcW w:w="871" w:type="pct"/>
            <w:tcBorders>
              <w:top w:val="nil"/>
              <w:left w:val="nil"/>
              <w:bottom w:val="single" w:sz="8" w:space="0" w:color="auto"/>
              <w:right w:val="single" w:sz="8" w:space="0" w:color="auto"/>
            </w:tcBorders>
            <w:shd w:val="clear" w:color="auto" w:fill="auto"/>
            <w:vAlign w:val="center"/>
            <w:hideMark/>
          </w:tcPr>
          <w:p w14:paraId="740A3C87"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Un (1) informe de rendición de cuentas publicado</w:t>
            </w:r>
          </w:p>
        </w:tc>
        <w:tc>
          <w:tcPr>
            <w:tcW w:w="877" w:type="pct"/>
            <w:tcBorders>
              <w:top w:val="nil"/>
              <w:left w:val="nil"/>
              <w:bottom w:val="single" w:sz="8" w:space="0" w:color="auto"/>
              <w:right w:val="single" w:sz="8" w:space="0" w:color="auto"/>
            </w:tcBorders>
            <w:shd w:val="clear" w:color="auto" w:fill="auto"/>
            <w:vAlign w:val="center"/>
            <w:hideMark/>
          </w:tcPr>
          <w:p w14:paraId="47C0F470"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w:t>
            </w:r>
          </w:p>
        </w:tc>
        <w:tc>
          <w:tcPr>
            <w:tcW w:w="678" w:type="pct"/>
            <w:tcBorders>
              <w:top w:val="nil"/>
              <w:left w:val="nil"/>
              <w:bottom w:val="single" w:sz="8" w:space="0" w:color="auto"/>
              <w:right w:val="single" w:sz="8" w:space="0" w:color="auto"/>
            </w:tcBorders>
            <w:shd w:val="clear" w:color="auto" w:fill="auto"/>
            <w:vAlign w:val="center"/>
            <w:hideMark/>
          </w:tcPr>
          <w:p w14:paraId="506E4E05"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Febrero de 2020</w:t>
            </w:r>
          </w:p>
        </w:tc>
      </w:tr>
      <w:tr w:rsidR="00B71963" w:rsidRPr="00B71963" w14:paraId="4DAC9F0A"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3BB5F4F0"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single" w:sz="8" w:space="0" w:color="auto"/>
              <w:left w:val="nil"/>
              <w:bottom w:val="nil"/>
              <w:right w:val="single" w:sz="8" w:space="0" w:color="auto"/>
            </w:tcBorders>
            <w:shd w:val="clear" w:color="auto" w:fill="auto"/>
            <w:noWrap/>
            <w:vAlign w:val="center"/>
            <w:hideMark/>
          </w:tcPr>
          <w:p w14:paraId="4E826883"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1.2</w:t>
            </w:r>
          </w:p>
        </w:tc>
        <w:tc>
          <w:tcPr>
            <w:tcW w:w="916" w:type="pct"/>
            <w:tcBorders>
              <w:top w:val="nil"/>
              <w:left w:val="nil"/>
              <w:bottom w:val="single" w:sz="8" w:space="0" w:color="auto"/>
              <w:right w:val="single" w:sz="8" w:space="0" w:color="auto"/>
            </w:tcBorders>
            <w:shd w:val="clear" w:color="auto" w:fill="auto"/>
            <w:vAlign w:val="center"/>
            <w:hideMark/>
          </w:tcPr>
          <w:p w14:paraId="7BF054CF"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Consultar a los ciudadanos los temas de interés para el proceso de rendición de cuentas</w:t>
            </w:r>
          </w:p>
        </w:tc>
        <w:tc>
          <w:tcPr>
            <w:tcW w:w="871" w:type="pct"/>
            <w:tcBorders>
              <w:top w:val="nil"/>
              <w:left w:val="nil"/>
              <w:bottom w:val="single" w:sz="8" w:space="0" w:color="auto"/>
              <w:right w:val="single" w:sz="8" w:space="0" w:color="auto"/>
            </w:tcBorders>
            <w:shd w:val="clear" w:color="auto" w:fill="auto"/>
            <w:vAlign w:val="center"/>
            <w:hideMark/>
          </w:tcPr>
          <w:p w14:paraId="4DF286A1"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Una (1) encuesta aplica a través de redes sociales.  </w:t>
            </w:r>
          </w:p>
        </w:tc>
        <w:tc>
          <w:tcPr>
            <w:tcW w:w="877" w:type="pct"/>
            <w:tcBorders>
              <w:top w:val="nil"/>
              <w:left w:val="nil"/>
              <w:bottom w:val="single" w:sz="8" w:space="0" w:color="auto"/>
              <w:right w:val="single" w:sz="8" w:space="0" w:color="auto"/>
            </w:tcBorders>
            <w:shd w:val="clear" w:color="auto" w:fill="auto"/>
            <w:vAlign w:val="center"/>
            <w:hideMark/>
          </w:tcPr>
          <w:p w14:paraId="6C23AB06"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Jefe Oficina Asesora de Planeación (Proceso Atención a Partes Interesadas y </w:t>
            </w:r>
            <w:r w:rsidRPr="00B71963">
              <w:rPr>
                <w:rFonts w:ascii="Arial" w:eastAsia="Times New Roman" w:hAnsi="Arial" w:cs="Arial"/>
                <w:color w:val="000000"/>
                <w:sz w:val="14"/>
                <w:szCs w:val="14"/>
                <w:lang w:eastAsia="es-CO"/>
              </w:rPr>
              <w:lastRenderedPageBreak/>
              <w:t>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2F64EB88"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lastRenderedPageBreak/>
              <w:t>Marzo de 2020</w:t>
            </w:r>
          </w:p>
        </w:tc>
      </w:tr>
      <w:tr w:rsidR="00B71963" w:rsidRPr="00B71963" w14:paraId="7DC137E3" w14:textId="77777777" w:rsidTr="00B71963">
        <w:trPr>
          <w:trHeight w:val="270"/>
        </w:trPr>
        <w:tc>
          <w:tcPr>
            <w:tcW w:w="1369" w:type="pct"/>
            <w:vMerge/>
            <w:tcBorders>
              <w:top w:val="nil"/>
              <w:left w:val="single" w:sz="8" w:space="0" w:color="auto"/>
              <w:bottom w:val="single" w:sz="8" w:space="0" w:color="000000"/>
              <w:right w:val="single" w:sz="8" w:space="0" w:color="auto"/>
            </w:tcBorders>
            <w:vAlign w:val="center"/>
            <w:hideMark/>
          </w:tcPr>
          <w:p w14:paraId="725E2C47"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single" w:sz="8" w:space="0" w:color="auto"/>
              <w:left w:val="nil"/>
              <w:bottom w:val="single" w:sz="8" w:space="0" w:color="auto"/>
              <w:right w:val="single" w:sz="8" w:space="0" w:color="auto"/>
            </w:tcBorders>
            <w:shd w:val="clear" w:color="auto" w:fill="auto"/>
            <w:noWrap/>
            <w:vAlign w:val="center"/>
            <w:hideMark/>
          </w:tcPr>
          <w:p w14:paraId="21D5A458"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1.3</w:t>
            </w:r>
          </w:p>
        </w:tc>
        <w:tc>
          <w:tcPr>
            <w:tcW w:w="916" w:type="pct"/>
            <w:tcBorders>
              <w:top w:val="nil"/>
              <w:left w:val="nil"/>
              <w:bottom w:val="single" w:sz="8" w:space="0" w:color="auto"/>
              <w:right w:val="single" w:sz="8" w:space="0" w:color="auto"/>
            </w:tcBorders>
            <w:shd w:val="clear" w:color="auto" w:fill="auto"/>
            <w:vAlign w:val="center"/>
            <w:hideMark/>
          </w:tcPr>
          <w:p w14:paraId="1C0E83E3"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Publicar permanentemente la información de convocatoria y resultados de los procesos de rendición de cuentas en la página web</w:t>
            </w:r>
          </w:p>
        </w:tc>
        <w:tc>
          <w:tcPr>
            <w:tcW w:w="871" w:type="pct"/>
            <w:tcBorders>
              <w:top w:val="nil"/>
              <w:left w:val="nil"/>
              <w:bottom w:val="single" w:sz="8" w:space="0" w:color="auto"/>
              <w:right w:val="single" w:sz="8" w:space="0" w:color="auto"/>
            </w:tcBorders>
            <w:shd w:val="clear" w:color="auto" w:fill="auto"/>
            <w:vAlign w:val="center"/>
            <w:hideMark/>
          </w:tcPr>
          <w:p w14:paraId="73E64C9D"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Información de rendición de cuentas publicada en la web</w:t>
            </w:r>
          </w:p>
        </w:tc>
        <w:tc>
          <w:tcPr>
            <w:tcW w:w="877" w:type="pct"/>
            <w:tcBorders>
              <w:top w:val="nil"/>
              <w:left w:val="nil"/>
              <w:bottom w:val="single" w:sz="8" w:space="0" w:color="auto"/>
              <w:right w:val="single" w:sz="8" w:space="0" w:color="auto"/>
            </w:tcBorders>
            <w:shd w:val="clear" w:color="auto" w:fill="auto"/>
            <w:vAlign w:val="center"/>
            <w:hideMark/>
          </w:tcPr>
          <w:p w14:paraId="6516293B"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1E38A290"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Marzo de 2020</w:t>
            </w:r>
          </w:p>
        </w:tc>
      </w:tr>
      <w:tr w:rsidR="00B71963" w:rsidRPr="00B71963" w14:paraId="514CA791" w14:textId="77777777" w:rsidTr="00B71963">
        <w:trPr>
          <w:trHeight w:val="2149"/>
        </w:trPr>
        <w:tc>
          <w:tcPr>
            <w:tcW w:w="1369" w:type="pct"/>
            <w:vMerge/>
            <w:tcBorders>
              <w:top w:val="nil"/>
              <w:left w:val="single" w:sz="8" w:space="0" w:color="auto"/>
              <w:bottom w:val="single" w:sz="8" w:space="0" w:color="000000"/>
              <w:right w:val="single" w:sz="8" w:space="0" w:color="auto"/>
            </w:tcBorders>
            <w:vAlign w:val="center"/>
            <w:hideMark/>
          </w:tcPr>
          <w:p w14:paraId="788A0DE7"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3443C4B"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1.4</w:t>
            </w:r>
          </w:p>
        </w:tc>
        <w:tc>
          <w:tcPr>
            <w:tcW w:w="916" w:type="pct"/>
            <w:vMerge w:val="restart"/>
            <w:tcBorders>
              <w:top w:val="nil"/>
              <w:left w:val="single" w:sz="8" w:space="0" w:color="auto"/>
              <w:bottom w:val="single" w:sz="8" w:space="0" w:color="000000"/>
              <w:right w:val="single" w:sz="8" w:space="0" w:color="auto"/>
            </w:tcBorders>
            <w:shd w:val="clear" w:color="auto" w:fill="auto"/>
            <w:vAlign w:val="center"/>
            <w:hideMark/>
          </w:tcPr>
          <w:p w14:paraId="4BCA004F"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Publicar Información relacionada con la gestión institucional de manera permanente  por todos los canales de comunicación designados para tal fin.</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1F7AA23B"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Información de gestión de la entidad publicada ya se en: redes sociales o boletines, intranet o página web.</w:t>
            </w:r>
          </w:p>
        </w:tc>
        <w:tc>
          <w:tcPr>
            <w:tcW w:w="877" w:type="pct"/>
            <w:vMerge w:val="restart"/>
            <w:tcBorders>
              <w:top w:val="nil"/>
              <w:left w:val="single" w:sz="8" w:space="0" w:color="auto"/>
              <w:bottom w:val="single" w:sz="8" w:space="0" w:color="000000"/>
              <w:right w:val="single" w:sz="8" w:space="0" w:color="auto"/>
            </w:tcBorders>
            <w:shd w:val="clear" w:color="auto" w:fill="auto"/>
            <w:vAlign w:val="center"/>
            <w:hideMark/>
          </w:tcPr>
          <w:p w14:paraId="3EAE6882"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(Proceso Atención a Partes Interesadas y Comunicaciones - Comunicaciones)</w:t>
            </w:r>
          </w:p>
        </w:tc>
        <w:tc>
          <w:tcPr>
            <w:tcW w:w="678" w:type="pct"/>
            <w:tcBorders>
              <w:top w:val="nil"/>
              <w:left w:val="nil"/>
              <w:bottom w:val="nil"/>
              <w:right w:val="single" w:sz="8" w:space="0" w:color="auto"/>
            </w:tcBorders>
            <w:shd w:val="clear" w:color="auto" w:fill="auto"/>
            <w:vAlign w:val="center"/>
            <w:hideMark/>
          </w:tcPr>
          <w:p w14:paraId="43EC0A1C" w14:textId="77777777" w:rsidR="00B71963" w:rsidRPr="00B71963" w:rsidRDefault="00B71963" w:rsidP="00B71963">
            <w:pPr>
              <w:widowControl/>
              <w:jc w:val="right"/>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jun-20</w:t>
            </w:r>
          </w:p>
        </w:tc>
      </w:tr>
      <w:tr w:rsidR="00B71963" w:rsidRPr="00B71963" w14:paraId="74294943"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04C545E3"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1F16D1A2"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vMerge/>
            <w:tcBorders>
              <w:top w:val="nil"/>
              <w:left w:val="single" w:sz="8" w:space="0" w:color="auto"/>
              <w:bottom w:val="single" w:sz="8" w:space="0" w:color="000000"/>
              <w:right w:val="single" w:sz="8" w:space="0" w:color="auto"/>
            </w:tcBorders>
            <w:vAlign w:val="center"/>
            <w:hideMark/>
          </w:tcPr>
          <w:p w14:paraId="49750838" w14:textId="77777777" w:rsidR="00B71963" w:rsidRPr="00B71963" w:rsidRDefault="00B71963" w:rsidP="00B71963">
            <w:pPr>
              <w:widowControl/>
              <w:rPr>
                <w:rFonts w:ascii="Arial" w:eastAsia="Times New Roman" w:hAnsi="Arial" w:cs="Arial"/>
                <w:color w:val="000000"/>
                <w:sz w:val="14"/>
                <w:szCs w:val="14"/>
                <w:lang w:eastAsia="es-CO"/>
              </w:rPr>
            </w:pPr>
          </w:p>
        </w:tc>
        <w:tc>
          <w:tcPr>
            <w:tcW w:w="871" w:type="pct"/>
            <w:vMerge/>
            <w:tcBorders>
              <w:top w:val="nil"/>
              <w:left w:val="single" w:sz="8" w:space="0" w:color="auto"/>
              <w:bottom w:val="single" w:sz="8" w:space="0" w:color="000000"/>
              <w:right w:val="single" w:sz="8" w:space="0" w:color="auto"/>
            </w:tcBorders>
            <w:vAlign w:val="center"/>
            <w:hideMark/>
          </w:tcPr>
          <w:p w14:paraId="29C93A6A"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27D2C7D4"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tcBorders>
              <w:top w:val="nil"/>
              <w:left w:val="nil"/>
              <w:bottom w:val="nil"/>
              <w:right w:val="single" w:sz="8" w:space="0" w:color="auto"/>
            </w:tcBorders>
            <w:shd w:val="clear" w:color="auto" w:fill="auto"/>
            <w:vAlign w:val="center"/>
            <w:hideMark/>
          </w:tcPr>
          <w:p w14:paraId="5C48E941" w14:textId="77777777" w:rsidR="00B71963" w:rsidRPr="00B71963" w:rsidRDefault="00B71963" w:rsidP="00B71963">
            <w:pPr>
              <w:widowControl/>
              <w:jc w:val="right"/>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dic-20</w:t>
            </w:r>
          </w:p>
        </w:tc>
      </w:tr>
      <w:tr w:rsidR="00B71963" w:rsidRPr="00B71963" w14:paraId="5B798B0C" w14:textId="77777777" w:rsidTr="00B71963">
        <w:trPr>
          <w:trHeight w:val="2925"/>
        </w:trPr>
        <w:tc>
          <w:tcPr>
            <w:tcW w:w="1369" w:type="pct"/>
            <w:vMerge w:val="restart"/>
            <w:tcBorders>
              <w:top w:val="nil"/>
              <w:left w:val="single" w:sz="8" w:space="0" w:color="auto"/>
              <w:bottom w:val="single" w:sz="8" w:space="0" w:color="000000"/>
              <w:right w:val="single" w:sz="8" w:space="0" w:color="auto"/>
            </w:tcBorders>
            <w:shd w:val="clear" w:color="auto" w:fill="auto"/>
            <w:vAlign w:val="center"/>
            <w:hideMark/>
          </w:tcPr>
          <w:p w14:paraId="6EEC89B2"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Diálogo de doble vía con la ciudadanía y sus organizaciones</w:t>
            </w:r>
          </w:p>
        </w:tc>
        <w:tc>
          <w:tcPr>
            <w:tcW w:w="2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36B6356"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2.1.</w:t>
            </w:r>
          </w:p>
        </w:tc>
        <w:tc>
          <w:tcPr>
            <w:tcW w:w="916" w:type="pct"/>
            <w:tcBorders>
              <w:top w:val="nil"/>
              <w:left w:val="nil"/>
              <w:bottom w:val="nil"/>
              <w:right w:val="single" w:sz="8" w:space="0" w:color="auto"/>
            </w:tcBorders>
            <w:shd w:val="clear" w:color="auto" w:fill="auto"/>
            <w:vAlign w:val="center"/>
            <w:hideMark/>
          </w:tcPr>
          <w:p w14:paraId="49CE7C7C"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Diseñar estrategia de rendición de cuentas que contenga:  Diálogo: Divulgación, socialización, comunicación y desarrollo del evento, conforme al CONPES:</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118A7B44"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Un (1) documento de Estrategia.</w:t>
            </w:r>
          </w:p>
        </w:tc>
        <w:tc>
          <w:tcPr>
            <w:tcW w:w="877" w:type="pct"/>
            <w:vMerge w:val="restart"/>
            <w:tcBorders>
              <w:top w:val="nil"/>
              <w:left w:val="single" w:sz="8" w:space="0" w:color="auto"/>
              <w:bottom w:val="single" w:sz="8" w:space="0" w:color="000000"/>
              <w:right w:val="single" w:sz="8" w:space="0" w:color="auto"/>
            </w:tcBorders>
            <w:shd w:val="clear" w:color="auto" w:fill="auto"/>
            <w:vAlign w:val="center"/>
            <w:hideMark/>
          </w:tcPr>
          <w:p w14:paraId="08A7877E"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(Proceso Atención a Partes Interesadas y Comunicaciones - Comunicaciones)</w:t>
            </w:r>
          </w:p>
        </w:tc>
        <w:tc>
          <w:tcPr>
            <w:tcW w:w="6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05B18F"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Febrero de 2020</w:t>
            </w:r>
          </w:p>
        </w:tc>
      </w:tr>
      <w:tr w:rsidR="00B71963" w:rsidRPr="00B71963" w14:paraId="00DDE80D" w14:textId="77777777" w:rsidTr="00B71963">
        <w:trPr>
          <w:trHeight w:val="900"/>
        </w:trPr>
        <w:tc>
          <w:tcPr>
            <w:tcW w:w="1369" w:type="pct"/>
            <w:vMerge/>
            <w:tcBorders>
              <w:top w:val="nil"/>
              <w:left w:val="single" w:sz="8" w:space="0" w:color="auto"/>
              <w:bottom w:val="single" w:sz="8" w:space="0" w:color="000000"/>
              <w:right w:val="single" w:sz="8" w:space="0" w:color="auto"/>
            </w:tcBorders>
            <w:vAlign w:val="center"/>
            <w:hideMark/>
          </w:tcPr>
          <w:p w14:paraId="60D82BDE"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6017BBB0"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tcBorders>
              <w:top w:val="nil"/>
              <w:left w:val="nil"/>
              <w:bottom w:val="nil"/>
              <w:right w:val="single" w:sz="8" w:space="0" w:color="auto"/>
            </w:tcBorders>
            <w:shd w:val="clear" w:color="auto" w:fill="auto"/>
            <w:vAlign w:val="center"/>
            <w:hideMark/>
          </w:tcPr>
          <w:p w14:paraId="09883931"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*Cómo se realizará la divulgación y convocatoria</w:t>
            </w:r>
          </w:p>
        </w:tc>
        <w:tc>
          <w:tcPr>
            <w:tcW w:w="871" w:type="pct"/>
            <w:vMerge/>
            <w:tcBorders>
              <w:top w:val="nil"/>
              <w:left w:val="single" w:sz="8" w:space="0" w:color="auto"/>
              <w:bottom w:val="single" w:sz="8" w:space="0" w:color="000000"/>
              <w:right w:val="single" w:sz="8" w:space="0" w:color="auto"/>
            </w:tcBorders>
            <w:vAlign w:val="center"/>
            <w:hideMark/>
          </w:tcPr>
          <w:p w14:paraId="4A06AFA4"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7D8D122C"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vMerge/>
            <w:tcBorders>
              <w:top w:val="single" w:sz="8" w:space="0" w:color="auto"/>
              <w:left w:val="single" w:sz="8" w:space="0" w:color="auto"/>
              <w:bottom w:val="single" w:sz="8" w:space="0" w:color="000000"/>
              <w:right w:val="single" w:sz="8" w:space="0" w:color="auto"/>
            </w:tcBorders>
            <w:vAlign w:val="center"/>
            <w:hideMark/>
          </w:tcPr>
          <w:p w14:paraId="27FF1BE5" w14:textId="77777777" w:rsidR="00B71963" w:rsidRPr="00B71963" w:rsidRDefault="00B71963" w:rsidP="00B71963">
            <w:pPr>
              <w:widowControl/>
              <w:rPr>
                <w:rFonts w:ascii="Arial" w:eastAsia="Times New Roman" w:hAnsi="Arial" w:cs="Arial"/>
                <w:color w:val="000000"/>
                <w:sz w:val="14"/>
                <w:szCs w:val="14"/>
                <w:lang w:eastAsia="es-CO"/>
              </w:rPr>
            </w:pPr>
          </w:p>
        </w:tc>
      </w:tr>
      <w:tr w:rsidR="00B71963" w:rsidRPr="00B71963" w14:paraId="4FBFA1D8" w14:textId="77777777" w:rsidTr="00B71963">
        <w:trPr>
          <w:trHeight w:val="300"/>
        </w:trPr>
        <w:tc>
          <w:tcPr>
            <w:tcW w:w="1369" w:type="pct"/>
            <w:vMerge/>
            <w:tcBorders>
              <w:top w:val="nil"/>
              <w:left w:val="single" w:sz="8" w:space="0" w:color="auto"/>
              <w:bottom w:val="single" w:sz="8" w:space="0" w:color="000000"/>
              <w:right w:val="single" w:sz="8" w:space="0" w:color="auto"/>
            </w:tcBorders>
            <w:vAlign w:val="center"/>
            <w:hideMark/>
          </w:tcPr>
          <w:p w14:paraId="5C1BF59D"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37AA7F66"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tcBorders>
              <w:top w:val="nil"/>
              <w:left w:val="nil"/>
              <w:bottom w:val="nil"/>
              <w:right w:val="single" w:sz="8" w:space="0" w:color="auto"/>
            </w:tcBorders>
            <w:shd w:val="clear" w:color="auto" w:fill="auto"/>
            <w:vAlign w:val="center"/>
            <w:hideMark/>
          </w:tcPr>
          <w:p w14:paraId="22E6388F"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*Lugar.</w:t>
            </w:r>
          </w:p>
        </w:tc>
        <w:tc>
          <w:tcPr>
            <w:tcW w:w="871" w:type="pct"/>
            <w:vMerge/>
            <w:tcBorders>
              <w:top w:val="nil"/>
              <w:left w:val="single" w:sz="8" w:space="0" w:color="auto"/>
              <w:bottom w:val="single" w:sz="8" w:space="0" w:color="000000"/>
              <w:right w:val="single" w:sz="8" w:space="0" w:color="auto"/>
            </w:tcBorders>
            <w:vAlign w:val="center"/>
            <w:hideMark/>
          </w:tcPr>
          <w:p w14:paraId="75148AE1"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3020DE23"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vMerge/>
            <w:tcBorders>
              <w:top w:val="single" w:sz="8" w:space="0" w:color="auto"/>
              <w:left w:val="single" w:sz="8" w:space="0" w:color="auto"/>
              <w:bottom w:val="single" w:sz="8" w:space="0" w:color="000000"/>
              <w:right w:val="single" w:sz="8" w:space="0" w:color="auto"/>
            </w:tcBorders>
            <w:vAlign w:val="center"/>
            <w:hideMark/>
          </w:tcPr>
          <w:p w14:paraId="77F6BD0D" w14:textId="77777777" w:rsidR="00B71963" w:rsidRPr="00B71963" w:rsidRDefault="00B71963" w:rsidP="00B71963">
            <w:pPr>
              <w:widowControl/>
              <w:rPr>
                <w:rFonts w:ascii="Arial" w:eastAsia="Times New Roman" w:hAnsi="Arial" w:cs="Arial"/>
                <w:color w:val="000000"/>
                <w:sz w:val="14"/>
                <w:szCs w:val="14"/>
                <w:lang w:eastAsia="es-CO"/>
              </w:rPr>
            </w:pPr>
          </w:p>
        </w:tc>
      </w:tr>
      <w:tr w:rsidR="00B71963" w:rsidRPr="00B71963" w14:paraId="1145F83C" w14:textId="77777777" w:rsidTr="00B71963">
        <w:trPr>
          <w:trHeight w:val="450"/>
        </w:trPr>
        <w:tc>
          <w:tcPr>
            <w:tcW w:w="1369" w:type="pct"/>
            <w:vMerge/>
            <w:tcBorders>
              <w:top w:val="nil"/>
              <w:left w:val="single" w:sz="8" w:space="0" w:color="auto"/>
              <w:bottom w:val="single" w:sz="8" w:space="0" w:color="000000"/>
              <w:right w:val="single" w:sz="8" w:space="0" w:color="auto"/>
            </w:tcBorders>
            <w:vAlign w:val="center"/>
            <w:hideMark/>
          </w:tcPr>
          <w:p w14:paraId="05B0BAB5"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67F7600F"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tcBorders>
              <w:top w:val="nil"/>
              <w:left w:val="nil"/>
              <w:bottom w:val="nil"/>
              <w:right w:val="single" w:sz="8" w:space="0" w:color="auto"/>
            </w:tcBorders>
            <w:shd w:val="clear" w:color="auto" w:fill="auto"/>
            <w:vAlign w:val="center"/>
            <w:hideMark/>
          </w:tcPr>
          <w:p w14:paraId="182D0308"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*Actores para el diálogo.</w:t>
            </w:r>
          </w:p>
        </w:tc>
        <w:tc>
          <w:tcPr>
            <w:tcW w:w="871" w:type="pct"/>
            <w:vMerge/>
            <w:tcBorders>
              <w:top w:val="nil"/>
              <w:left w:val="single" w:sz="8" w:space="0" w:color="auto"/>
              <w:bottom w:val="single" w:sz="8" w:space="0" w:color="000000"/>
              <w:right w:val="single" w:sz="8" w:space="0" w:color="auto"/>
            </w:tcBorders>
            <w:vAlign w:val="center"/>
            <w:hideMark/>
          </w:tcPr>
          <w:p w14:paraId="11DA0CBF"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7527AFC2"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vMerge/>
            <w:tcBorders>
              <w:top w:val="single" w:sz="8" w:space="0" w:color="auto"/>
              <w:left w:val="single" w:sz="8" w:space="0" w:color="auto"/>
              <w:bottom w:val="single" w:sz="8" w:space="0" w:color="000000"/>
              <w:right w:val="single" w:sz="8" w:space="0" w:color="auto"/>
            </w:tcBorders>
            <w:vAlign w:val="center"/>
            <w:hideMark/>
          </w:tcPr>
          <w:p w14:paraId="0E8EA469" w14:textId="77777777" w:rsidR="00B71963" w:rsidRPr="00B71963" w:rsidRDefault="00B71963" w:rsidP="00B71963">
            <w:pPr>
              <w:widowControl/>
              <w:rPr>
                <w:rFonts w:ascii="Arial" w:eastAsia="Times New Roman" w:hAnsi="Arial" w:cs="Arial"/>
                <w:color w:val="000000"/>
                <w:sz w:val="14"/>
                <w:szCs w:val="14"/>
                <w:lang w:eastAsia="es-CO"/>
              </w:rPr>
            </w:pPr>
          </w:p>
        </w:tc>
      </w:tr>
      <w:tr w:rsidR="00B71963" w:rsidRPr="00B71963" w14:paraId="14FDDE24"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4450D017"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6B4BE855"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tcBorders>
              <w:top w:val="nil"/>
              <w:left w:val="nil"/>
              <w:bottom w:val="single" w:sz="8" w:space="0" w:color="auto"/>
              <w:right w:val="single" w:sz="8" w:space="0" w:color="auto"/>
            </w:tcBorders>
            <w:shd w:val="clear" w:color="auto" w:fill="auto"/>
            <w:vAlign w:val="center"/>
            <w:hideMark/>
          </w:tcPr>
          <w:p w14:paraId="5A1CE6E2"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*Medios de divulgación, comunicación (chats, correos, página web) de la Rendición de Cuentas y de los resultados.</w:t>
            </w:r>
          </w:p>
        </w:tc>
        <w:tc>
          <w:tcPr>
            <w:tcW w:w="871" w:type="pct"/>
            <w:vMerge/>
            <w:tcBorders>
              <w:top w:val="nil"/>
              <w:left w:val="single" w:sz="8" w:space="0" w:color="auto"/>
              <w:bottom w:val="single" w:sz="8" w:space="0" w:color="000000"/>
              <w:right w:val="single" w:sz="8" w:space="0" w:color="auto"/>
            </w:tcBorders>
            <w:vAlign w:val="center"/>
            <w:hideMark/>
          </w:tcPr>
          <w:p w14:paraId="21D25C6C"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1E30596D"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vMerge/>
            <w:tcBorders>
              <w:top w:val="single" w:sz="8" w:space="0" w:color="auto"/>
              <w:left w:val="single" w:sz="8" w:space="0" w:color="auto"/>
              <w:bottom w:val="single" w:sz="8" w:space="0" w:color="000000"/>
              <w:right w:val="single" w:sz="8" w:space="0" w:color="auto"/>
            </w:tcBorders>
            <w:vAlign w:val="center"/>
            <w:hideMark/>
          </w:tcPr>
          <w:p w14:paraId="3FE37B4C" w14:textId="77777777" w:rsidR="00B71963" w:rsidRPr="00B71963" w:rsidRDefault="00B71963" w:rsidP="00B71963">
            <w:pPr>
              <w:widowControl/>
              <w:rPr>
                <w:rFonts w:ascii="Arial" w:eastAsia="Times New Roman" w:hAnsi="Arial" w:cs="Arial"/>
                <w:color w:val="000000"/>
                <w:sz w:val="14"/>
                <w:szCs w:val="14"/>
                <w:lang w:eastAsia="es-CO"/>
              </w:rPr>
            </w:pPr>
          </w:p>
        </w:tc>
      </w:tr>
      <w:tr w:rsidR="00B71963" w:rsidRPr="00B71963" w14:paraId="128A0B88"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6A3FC226"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2B08190D"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 xml:space="preserve">2.2 </w:t>
            </w:r>
          </w:p>
        </w:tc>
        <w:tc>
          <w:tcPr>
            <w:tcW w:w="916" w:type="pct"/>
            <w:tcBorders>
              <w:top w:val="nil"/>
              <w:left w:val="nil"/>
              <w:bottom w:val="single" w:sz="8" w:space="0" w:color="auto"/>
              <w:right w:val="single" w:sz="8" w:space="0" w:color="auto"/>
            </w:tcBorders>
            <w:shd w:val="clear" w:color="auto" w:fill="auto"/>
            <w:vAlign w:val="center"/>
            <w:hideMark/>
          </w:tcPr>
          <w:p w14:paraId="70B5DB1D"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Participar en las rendiciones de cuentas del sector.</w:t>
            </w:r>
          </w:p>
        </w:tc>
        <w:tc>
          <w:tcPr>
            <w:tcW w:w="871" w:type="pct"/>
            <w:tcBorders>
              <w:top w:val="nil"/>
              <w:left w:val="nil"/>
              <w:bottom w:val="single" w:sz="8" w:space="0" w:color="auto"/>
              <w:right w:val="single" w:sz="8" w:space="0" w:color="auto"/>
            </w:tcBorders>
            <w:shd w:val="clear" w:color="auto" w:fill="auto"/>
            <w:vAlign w:val="center"/>
            <w:hideMark/>
          </w:tcPr>
          <w:p w14:paraId="0BA3EE1C"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Un (1) Informe de Audiencia Publica Sectorial. </w:t>
            </w:r>
          </w:p>
        </w:tc>
        <w:tc>
          <w:tcPr>
            <w:tcW w:w="877" w:type="pct"/>
            <w:tcBorders>
              <w:top w:val="nil"/>
              <w:left w:val="nil"/>
              <w:bottom w:val="single" w:sz="8" w:space="0" w:color="auto"/>
              <w:right w:val="single" w:sz="8" w:space="0" w:color="auto"/>
            </w:tcBorders>
            <w:shd w:val="clear" w:color="auto" w:fill="auto"/>
            <w:vAlign w:val="center"/>
            <w:hideMark/>
          </w:tcPr>
          <w:p w14:paraId="2AF26457"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300031FA"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r w:rsidR="00B71963" w:rsidRPr="00B71963" w14:paraId="6F1A4BE0"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54E90D5D"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0BB28207"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2.3</w:t>
            </w:r>
          </w:p>
        </w:tc>
        <w:tc>
          <w:tcPr>
            <w:tcW w:w="916" w:type="pct"/>
            <w:tcBorders>
              <w:top w:val="nil"/>
              <w:left w:val="nil"/>
              <w:bottom w:val="single" w:sz="8" w:space="0" w:color="auto"/>
              <w:right w:val="single" w:sz="8" w:space="0" w:color="auto"/>
            </w:tcBorders>
            <w:shd w:val="clear" w:color="auto" w:fill="auto"/>
            <w:vAlign w:val="center"/>
            <w:hideMark/>
          </w:tcPr>
          <w:p w14:paraId="5A3306D5"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Realizar primer espacio de rendición de cuentas  </w:t>
            </w:r>
          </w:p>
        </w:tc>
        <w:tc>
          <w:tcPr>
            <w:tcW w:w="871" w:type="pct"/>
            <w:tcBorders>
              <w:top w:val="nil"/>
              <w:left w:val="nil"/>
              <w:bottom w:val="single" w:sz="8" w:space="0" w:color="auto"/>
              <w:right w:val="single" w:sz="8" w:space="0" w:color="auto"/>
            </w:tcBorders>
            <w:shd w:val="clear" w:color="auto" w:fill="auto"/>
            <w:vAlign w:val="center"/>
            <w:hideMark/>
          </w:tcPr>
          <w:p w14:paraId="7299ED5F"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Un espacio de rendición de cuentas (ya sea virtual o presencial) sobre los 100 primeros días de la gestión.</w:t>
            </w:r>
          </w:p>
        </w:tc>
        <w:tc>
          <w:tcPr>
            <w:tcW w:w="877" w:type="pct"/>
            <w:tcBorders>
              <w:top w:val="nil"/>
              <w:left w:val="nil"/>
              <w:bottom w:val="single" w:sz="8" w:space="0" w:color="auto"/>
              <w:right w:val="single" w:sz="8" w:space="0" w:color="auto"/>
            </w:tcBorders>
            <w:shd w:val="clear" w:color="auto" w:fill="auto"/>
            <w:vAlign w:val="center"/>
            <w:hideMark/>
          </w:tcPr>
          <w:p w14:paraId="1634471B"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6E98985E"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Abril de 2020</w:t>
            </w:r>
          </w:p>
        </w:tc>
      </w:tr>
      <w:tr w:rsidR="00B71963" w:rsidRPr="00B71963" w14:paraId="446F39B0"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5EDDC8C9"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7D6C9CF5"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2.4</w:t>
            </w:r>
          </w:p>
        </w:tc>
        <w:tc>
          <w:tcPr>
            <w:tcW w:w="916" w:type="pct"/>
            <w:tcBorders>
              <w:top w:val="nil"/>
              <w:left w:val="nil"/>
              <w:bottom w:val="single" w:sz="8" w:space="0" w:color="auto"/>
              <w:right w:val="single" w:sz="8" w:space="0" w:color="auto"/>
            </w:tcBorders>
            <w:shd w:val="clear" w:color="auto" w:fill="auto"/>
            <w:vAlign w:val="center"/>
            <w:hideMark/>
          </w:tcPr>
          <w:p w14:paraId="4ACE7051"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Convocar la rendición de cuentas por diferentes medios (página web, redes sociales, volantes, </w:t>
            </w:r>
            <w:r w:rsidRPr="00B71963">
              <w:rPr>
                <w:rFonts w:ascii="Arial" w:eastAsia="Times New Roman" w:hAnsi="Arial" w:cs="Arial"/>
                <w:color w:val="000000"/>
                <w:sz w:val="14"/>
                <w:szCs w:val="14"/>
                <w:lang w:eastAsia="es-CO"/>
              </w:rPr>
              <w:lastRenderedPageBreak/>
              <w:t xml:space="preserve">cartas de invitación, entre otros) </w:t>
            </w:r>
          </w:p>
        </w:tc>
        <w:tc>
          <w:tcPr>
            <w:tcW w:w="871" w:type="pct"/>
            <w:tcBorders>
              <w:top w:val="nil"/>
              <w:left w:val="nil"/>
              <w:bottom w:val="single" w:sz="8" w:space="0" w:color="auto"/>
              <w:right w:val="single" w:sz="8" w:space="0" w:color="auto"/>
            </w:tcBorders>
            <w:shd w:val="clear" w:color="auto" w:fill="auto"/>
            <w:vAlign w:val="center"/>
            <w:hideMark/>
          </w:tcPr>
          <w:p w14:paraId="6CB7C371"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lastRenderedPageBreak/>
              <w:t>Un Documento que recopile evidencia de la convocatoria realizada.</w:t>
            </w:r>
          </w:p>
        </w:tc>
        <w:tc>
          <w:tcPr>
            <w:tcW w:w="877" w:type="pct"/>
            <w:tcBorders>
              <w:top w:val="nil"/>
              <w:left w:val="nil"/>
              <w:bottom w:val="single" w:sz="8" w:space="0" w:color="auto"/>
              <w:right w:val="single" w:sz="8" w:space="0" w:color="auto"/>
            </w:tcBorders>
            <w:shd w:val="clear" w:color="auto" w:fill="auto"/>
            <w:vAlign w:val="center"/>
            <w:hideMark/>
          </w:tcPr>
          <w:p w14:paraId="60D1B518"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Gerente Ambiental, Social y de Atención al Usuario y Jefe Oficina Asesora de Planeación (Proceso </w:t>
            </w:r>
            <w:r w:rsidRPr="00B71963">
              <w:rPr>
                <w:rFonts w:ascii="Arial" w:eastAsia="Times New Roman" w:hAnsi="Arial" w:cs="Arial"/>
                <w:color w:val="000000"/>
                <w:sz w:val="14"/>
                <w:szCs w:val="14"/>
                <w:lang w:eastAsia="es-CO"/>
              </w:rPr>
              <w:lastRenderedPageBreak/>
              <w:t>Atención a Partes Interesadas y 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681D3B0C"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lastRenderedPageBreak/>
              <w:t>Abril de 2020</w:t>
            </w:r>
          </w:p>
        </w:tc>
      </w:tr>
      <w:tr w:rsidR="00B71963" w:rsidRPr="00B71963" w14:paraId="4DE99D24" w14:textId="77777777" w:rsidTr="00B71963">
        <w:trPr>
          <w:trHeight w:val="1800"/>
        </w:trPr>
        <w:tc>
          <w:tcPr>
            <w:tcW w:w="1369" w:type="pct"/>
            <w:vMerge/>
            <w:tcBorders>
              <w:top w:val="nil"/>
              <w:left w:val="single" w:sz="8" w:space="0" w:color="auto"/>
              <w:bottom w:val="single" w:sz="8" w:space="0" w:color="000000"/>
              <w:right w:val="single" w:sz="8" w:space="0" w:color="auto"/>
            </w:tcBorders>
            <w:vAlign w:val="center"/>
            <w:hideMark/>
          </w:tcPr>
          <w:p w14:paraId="7A04F837"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BB349AC"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2.5</w:t>
            </w:r>
          </w:p>
        </w:tc>
        <w:tc>
          <w:tcPr>
            <w:tcW w:w="916" w:type="pct"/>
            <w:tcBorders>
              <w:top w:val="nil"/>
              <w:left w:val="nil"/>
              <w:bottom w:val="nil"/>
              <w:right w:val="single" w:sz="8" w:space="0" w:color="auto"/>
            </w:tcBorders>
            <w:shd w:val="clear" w:color="auto" w:fill="auto"/>
            <w:vAlign w:val="center"/>
            <w:hideMark/>
          </w:tcPr>
          <w:p w14:paraId="181E1059"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Identificar, consolidar, priorizar la información de Rendición de cuentas que incluya temas como:</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5465D709"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Una (1) presentación, video o reel que contenga la información a presentar en la rendición de cuentas  </w:t>
            </w:r>
          </w:p>
        </w:tc>
        <w:tc>
          <w:tcPr>
            <w:tcW w:w="877" w:type="pct"/>
            <w:vMerge w:val="restart"/>
            <w:tcBorders>
              <w:top w:val="nil"/>
              <w:left w:val="single" w:sz="8" w:space="0" w:color="auto"/>
              <w:bottom w:val="single" w:sz="8" w:space="0" w:color="000000"/>
              <w:right w:val="single" w:sz="8" w:space="0" w:color="auto"/>
            </w:tcBorders>
            <w:shd w:val="clear" w:color="auto" w:fill="auto"/>
            <w:vAlign w:val="center"/>
            <w:hideMark/>
          </w:tcPr>
          <w:p w14:paraId="61F750A8"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(Proceso Atención a Partes Interesadas y Comunicaciones - Comunicaciones)</w:t>
            </w:r>
          </w:p>
        </w:tc>
        <w:tc>
          <w:tcPr>
            <w:tcW w:w="678" w:type="pct"/>
            <w:vMerge w:val="restart"/>
            <w:tcBorders>
              <w:top w:val="nil"/>
              <w:left w:val="single" w:sz="8" w:space="0" w:color="auto"/>
              <w:bottom w:val="single" w:sz="8" w:space="0" w:color="000000"/>
              <w:right w:val="single" w:sz="8" w:space="0" w:color="auto"/>
            </w:tcBorders>
            <w:shd w:val="clear" w:color="auto" w:fill="auto"/>
            <w:vAlign w:val="center"/>
            <w:hideMark/>
          </w:tcPr>
          <w:p w14:paraId="67DE1572"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Abril de 2020</w:t>
            </w:r>
          </w:p>
        </w:tc>
      </w:tr>
      <w:tr w:rsidR="00B71963" w:rsidRPr="00B71963" w14:paraId="37EBAA67" w14:textId="77777777" w:rsidTr="00B71963">
        <w:trPr>
          <w:trHeight w:val="900"/>
        </w:trPr>
        <w:tc>
          <w:tcPr>
            <w:tcW w:w="1369" w:type="pct"/>
            <w:vMerge/>
            <w:tcBorders>
              <w:top w:val="nil"/>
              <w:left w:val="single" w:sz="8" w:space="0" w:color="auto"/>
              <w:bottom w:val="single" w:sz="8" w:space="0" w:color="000000"/>
              <w:right w:val="single" w:sz="8" w:space="0" w:color="auto"/>
            </w:tcBorders>
            <w:vAlign w:val="center"/>
            <w:hideMark/>
          </w:tcPr>
          <w:p w14:paraId="163E490B"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6E84F21A"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tcBorders>
              <w:top w:val="nil"/>
              <w:left w:val="nil"/>
              <w:bottom w:val="nil"/>
              <w:right w:val="single" w:sz="8" w:space="0" w:color="auto"/>
            </w:tcBorders>
            <w:shd w:val="clear" w:color="auto" w:fill="auto"/>
            <w:vAlign w:val="center"/>
            <w:hideMark/>
          </w:tcPr>
          <w:p w14:paraId="7D48B7BE"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*Compromisos del Plan de Desarrollo (Metas)</w:t>
            </w:r>
          </w:p>
        </w:tc>
        <w:tc>
          <w:tcPr>
            <w:tcW w:w="871" w:type="pct"/>
            <w:vMerge/>
            <w:tcBorders>
              <w:top w:val="nil"/>
              <w:left w:val="single" w:sz="8" w:space="0" w:color="auto"/>
              <w:bottom w:val="single" w:sz="8" w:space="0" w:color="000000"/>
              <w:right w:val="single" w:sz="8" w:space="0" w:color="auto"/>
            </w:tcBorders>
            <w:vAlign w:val="center"/>
            <w:hideMark/>
          </w:tcPr>
          <w:p w14:paraId="69BDEE3B"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3669312A"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7C8FE907" w14:textId="77777777" w:rsidR="00B71963" w:rsidRPr="00B71963" w:rsidRDefault="00B71963" w:rsidP="00B71963">
            <w:pPr>
              <w:widowControl/>
              <w:rPr>
                <w:rFonts w:ascii="Arial" w:eastAsia="Times New Roman" w:hAnsi="Arial" w:cs="Arial"/>
                <w:color w:val="000000"/>
                <w:sz w:val="14"/>
                <w:szCs w:val="14"/>
                <w:lang w:eastAsia="es-CO"/>
              </w:rPr>
            </w:pPr>
          </w:p>
        </w:tc>
      </w:tr>
      <w:tr w:rsidR="00B71963" w:rsidRPr="00B71963" w14:paraId="61B440C3" w14:textId="77777777" w:rsidTr="00B71963">
        <w:trPr>
          <w:trHeight w:val="450"/>
        </w:trPr>
        <w:tc>
          <w:tcPr>
            <w:tcW w:w="1369" w:type="pct"/>
            <w:vMerge/>
            <w:tcBorders>
              <w:top w:val="nil"/>
              <w:left w:val="single" w:sz="8" w:space="0" w:color="auto"/>
              <w:bottom w:val="single" w:sz="8" w:space="0" w:color="000000"/>
              <w:right w:val="single" w:sz="8" w:space="0" w:color="auto"/>
            </w:tcBorders>
            <w:vAlign w:val="center"/>
            <w:hideMark/>
          </w:tcPr>
          <w:p w14:paraId="66F50ACE"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61AC756C"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tcBorders>
              <w:top w:val="nil"/>
              <w:left w:val="nil"/>
              <w:bottom w:val="nil"/>
              <w:right w:val="single" w:sz="8" w:space="0" w:color="auto"/>
            </w:tcBorders>
            <w:shd w:val="clear" w:color="auto" w:fill="auto"/>
            <w:vAlign w:val="center"/>
            <w:hideMark/>
          </w:tcPr>
          <w:p w14:paraId="3021A25A"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*Ejecución presupuestal</w:t>
            </w:r>
          </w:p>
        </w:tc>
        <w:tc>
          <w:tcPr>
            <w:tcW w:w="871" w:type="pct"/>
            <w:vMerge/>
            <w:tcBorders>
              <w:top w:val="nil"/>
              <w:left w:val="single" w:sz="8" w:space="0" w:color="auto"/>
              <w:bottom w:val="single" w:sz="8" w:space="0" w:color="000000"/>
              <w:right w:val="single" w:sz="8" w:space="0" w:color="auto"/>
            </w:tcBorders>
            <w:vAlign w:val="center"/>
            <w:hideMark/>
          </w:tcPr>
          <w:p w14:paraId="155E22AD"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5765015E"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58F247AB" w14:textId="77777777" w:rsidR="00B71963" w:rsidRPr="00B71963" w:rsidRDefault="00B71963" w:rsidP="00B71963">
            <w:pPr>
              <w:widowControl/>
              <w:rPr>
                <w:rFonts w:ascii="Arial" w:eastAsia="Times New Roman" w:hAnsi="Arial" w:cs="Arial"/>
                <w:color w:val="000000"/>
                <w:sz w:val="14"/>
                <w:szCs w:val="14"/>
                <w:lang w:eastAsia="es-CO"/>
              </w:rPr>
            </w:pPr>
          </w:p>
        </w:tc>
      </w:tr>
      <w:tr w:rsidR="00B71963" w:rsidRPr="00B71963" w14:paraId="7493EBE4" w14:textId="77777777" w:rsidTr="00B71963">
        <w:trPr>
          <w:trHeight w:val="450"/>
        </w:trPr>
        <w:tc>
          <w:tcPr>
            <w:tcW w:w="1369" w:type="pct"/>
            <w:vMerge/>
            <w:tcBorders>
              <w:top w:val="nil"/>
              <w:left w:val="single" w:sz="8" w:space="0" w:color="auto"/>
              <w:bottom w:val="single" w:sz="8" w:space="0" w:color="000000"/>
              <w:right w:val="single" w:sz="8" w:space="0" w:color="auto"/>
            </w:tcBorders>
            <w:vAlign w:val="center"/>
            <w:hideMark/>
          </w:tcPr>
          <w:p w14:paraId="5B256A48"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456B2625"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tcBorders>
              <w:top w:val="nil"/>
              <w:left w:val="nil"/>
              <w:bottom w:val="nil"/>
              <w:right w:val="single" w:sz="8" w:space="0" w:color="auto"/>
            </w:tcBorders>
            <w:shd w:val="clear" w:color="auto" w:fill="auto"/>
            <w:vAlign w:val="center"/>
            <w:hideMark/>
          </w:tcPr>
          <w:p w14:paraId="3AA3390D"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*Gestión Administrativa</w:t>
            </w:r>
          </w:p>
        </w:tc>
        <w:tc>
          <w:tcPr>
            <w:tcW w:w="871" w:type="pct"/>
            <w:vMerge/>
            <w:tcBorders>
              <w:top w:val="nil"/>
              <w:left w:val="single" w:sz="8" w:space="0" w:color="auto"/>
              <w:bottom w:val="single" w:sz="8" w:space="0" w:color="000000"/>
              <w:right w:val="single" w:sz="8" w:space="0" w:color="auto"/>
            </w:tcBorders>
            <w:vAlign w:val="center"/>
            <w:hideMark/>
          </w:tcPr>
          <w:p w14:paraId="22D078DF"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32B9D1FD"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1DB99B9F" w14:textId="77777777" w:rsidR="00B71963" w:rsidRPr="00B71963" w:rsidRDefault="00B71963" w:rsidP="00B71963">
            <w:pPr>
              <w:widowControl/>
              <w:rPr>
                <w:rFonts w:ascii="Arial" w:eastAsia="Times New Roman" w:hAnsi="Arial" w:cs="Arial"/>
                <w:color w:val="000000"/>
                <w:sz w:val="14"/>
                <w:szCs w:val="14"/>
                <w:lang w:eastAsia="es-CO"/>
              </w:rPr>
            </w:pPr>
          </w:p>
        </w:tc>
      </w:tr>
      <w:tr w:rsidR="00B71963" w:rsidRPr="00B71963" w14:paraId="71C60D17" w14:textId="77777777" w:rsidTr="00B71963">
        <w:trPr>
          <w:trHeight w:val="450"/>
        </w:trPr>
        <w:tc>
          <w:tcPr>
            <w:tcW w:w="1369" w:type="pct"/>
            <w:vMerge/>
            <w:tcBorders>
              <w:top w:val="nil"/>
              <w:left w:val="single" w:sz="8" w:space="0" w:color="auto"/>
              <w:bottom w:val="single" w:sz="8" w:space="0" w:color="000000"/>
              <w:right w:val="single" w:sz="8" w:space="0" w:color="auto"/>
            </w:tcBorders>
            <w:vAlign w:val="center"/>
            <w:hideMark/>
          </w:tcPr>
          <w:p w14:paraId="69CD6E74"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09135640"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tcBorders>
              <w:top w:val="nil"/>
              <w:left w:val="nil"/>
              <w:bottom w:val="nil"/>
              <w:right w:val="single" w:sz="8" w:space="0" w:color="auto"/>
            </w:tcBorders>
            <w:shd w:val="clear" w:color="auto" w:fill="auto"/>
            <w:vAlign w:val="center"/>
            <w:hideMark/>
          </w:tcPr>
          <w:p w14:paraId="45E07D43"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*Gestión Contractual</w:t>
            </w:r>
          </w:p>
        </w:tc>
        <w:tc>
          <w:tcPr>
            <w:tcW w:w="871" w:type="pct"/>
            <w:vMerge/>
            <w:tcBorders>
              <w:top w:val="nil"/>
              <w:left w:val="single" w:sz="8" w:space="0" w:color="auto"/>
              <w:bottom w:val="single" w:sz="8" w:space="0" w:color="000000"/>
              <w:right w:val="single" w:sz="8" w:space="0" w:color="auto"/>
            </w:tcBorders>
            <w:vAlign w:val="center"/>
            <w:hideMark/>
          </w:tcPr>
          <w:p w14:paraId="50324D07"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34C1EFA4"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0F134837" w14:textId="77777777" w:rsidR="00B71963" w:rsidRPr="00B71963" w:rsidRDefault="00B71963" w:rsidP="00B71963">
            <w:pPr>
              <w:widowControl/>
              <w:rPr>
                <w:rFonts w:ascii="Arial" w:eastAsia="Times New Roman" w:hAnsi="Arial" w:cs="Arial"/>
                <w:color w:val="000000"/>
                <w:sz w:val="14"/>
                <w:szCs w:val="14"/>
                <w:lang w:eastAsia="es-CO"/>
              </w:rPr>
            </w:pPr>
          </w:p>
        </w:tc>
      </w:tr>
      <w:tr w:rsidR="00B71963" w:rsidRPr="00B71963" w14:paraId="2FD72D99" w14:textId="77777777" w:rsidTr="00B71963">
        <w:trPr>
          <w:trHeight w:val="675"/>
        </w:trPr>
        <w:tc>
          <w:tcPr>
            <w:tcW w:w="1369" w:type="pct"/>
            <w:vMerge/>
            <w:tcBorders>
              <w:top w:val="nil"/>
              <w:left w:val="single" w:sz="8" w:space="0" w:color="auto"/>
              <w:bottom w:val="single" w:sz="8" w:space="0" w:color="000000"/>
              <w:right w:val="single" w:sz="8" w:space="0" w:color="auto"/>
            </w:tcBorders>
            <w:vAlign w:val="center"/>
            <w:hideMark/>
          </w:tcPr>
          <w:p w14:paraId="55F12483"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1F12AADB"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tcBorders>
              <w:top w:val="nil"/>
              <w:left w:val="nil"/>
              <w:bottom w:val="nil"/>
              <w:right w:val="single" w:sz="8" w:space="0" w:color="auto"/>
            </w:tcBorders>
            <w:shd w:val="clear" w:color="auto" w:fill="auto"/>
            <w:vAlign w:val="center"/>
            <w:hideMark/>
          </w:tcPr>
          <w:p w14:paraId="2A31514D"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*Mejoras de atención al ciudadano</w:t>
            </w:r>
          </w:p>
        </w:tc>
        <w:tc>
          <w:tcPr>
            <w:tcW w:w="871" w:type="pct"/>
            <w:vMerge/>
            <w:tcBorders>
              <w:top w:val="nil"/>
              <w:left w:val="single" w:sz="8" w:space="0" w:color="auto"/>
              <w:bottom w:val="single" w:sz="8" w:space="0" w:color="000000"/>
              <w:right w:val="single" w:sz="8" w:space="0" w:color="auto"/>
            </w:tcBorders>
            <w:vAlign w:val="center"/>
            <w:hideMark/>
          </w:tcPr>
          <w:p w14:paraId="4108C439"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085CA2F7"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64E4928E" w14:textId="77777777" w:rsidR="00B71963" w:rsidRPr="00B71963" w:rsidRDefault="00B71963" w:rsidP="00B71963">
            <w:pPr>
              <w:widowControl/>
              <w:rPr>
                <w:rFonts w:ascii="Arial" w:eastAsia="Times New Roman" w:hAnsi="Arial" w:cs="Arial"/>
                <w:color w:val="000000"/>
                <w:sz w:val="14"/>
                <w:szCs w:val="14"/>
                <w:lang w:eastAsia="es-CO"/>
              </w:rPr>
            </w:pPr>
          </w:p>
        </w:tc>
      </w:tr>
      <w:tr w:rsidR="00B71963" w:rsidRPr="00B71963" w14:paraId="6685A5DA"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6CFD2284"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46221D49"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tcBorders>
              <w:top w:val="nil"/>
              <w:left w:val="nil"/>
              <w:bottom w:val="single" w:sz="12" w:space="0" w:color="auto"/>
              <w:right w:val="single" w:sz="8" w:space="0" w:color="auto"/>
            </w:tcBorders>
            <w:shd w:val="clear" w:color="auto" w:fill="auto"/>
            <w:vAlign w:val="center"/>
            <w:hideMark/>
          </w:tcPr>
          <w:p w14:paraId="25CA52C3"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*Información priorizada por la comunidad. A través de la encuesta. </w:t>
            </w:r>
          </w:p>
        </w:tc>
        <w:tc>
          <w:tcPr>
            <w:tcW w:w="871" w:type="pct"/>
            <w:vMerge/>
            <w:tcBorders>
              <w:top w:val="nil"/>
              <w:left w:val="single" w:sz="8" w:space="0" w:color="auto"/>
              <w:bottom w:val="single" w:sz="8" w:space="0" w:color="000000"/>
              <w:right w:val="single" w:sz="8" w:space="0" w:color="auto"/>
            </w:tcBorders>
            <w:vAlign w:val="center"/>
            <w:hideMark/>
          </w:tcPr>
          <w:p w14:paraId="5DD5C320"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6CAB9CFB"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0EB23AC7" w14:textId="77777777" w:rsidR="00B71963" w:rsidRPr="00B71963" w:rsidRDefault="00B71963" w:rsidP="00B71963">
            <w:pPr>
              <w:widowControl/>
              <w:rPr>
                <w:rFonts w:ascii="Arial" w:eastAsia="Times New Roman" w:hAnsi="Arial" w:cs="Arial"/>
                <w:color w:val="000000"/>
                <w:sz w:val="14"/>
                <w:szCs w:val="14"/>
                <w:lang w:eastAsia="es-CO"/>
              </w:rPr>
            </w:pPr>
          </w:p>
        </w:tc>
      </w:tr>
      <w:tr w:rsidR="00B71963" w:rsidRPr="00B71963" w14:paraId="7A04D2FF" w14:textId="77777777" w:rsidTr="00B71963">
        <w:trPr>
          <w:trHeight w:val="50"/>
        </w:trPr>
        <w:tc>
          <w:tcPr>
            <w:tcW w:w="1369" w:type="pct"/>
            <w:vMerge/>
            <w:tcBorders>
              <w:top w:val="nil"/>
              <w:left w:val="single" w:sz="8" w:space="0" w:color="auto"/>
              <w:bottom w:val="single" w:sz="8" w:space="0" w:color="000000"/>
              <w:right w:val="single" w:sz="8" w:space="0" w:color="auto"/>
            </w:tcBorders>
            <w:vAlign w:val="center"/>
            <w:hideMark/>
          </w:tcPr>
          <w:p w14:paraId="303899ED"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0675EB00"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2.7</w:t>
            </w:r>
          </w:p>
        </w:tc>
        <w:tc>
          <w:tcPr>
            <w:tcW w:w="916" w:type="pct"/>
            <w:tcBorders>
              <w:top w:val="nil"/>
              <w:left w:val="nil"/>
              <w:bottom w:val="single" w:sz="8" w:space="0" w:color="auto"/>
              <w:right w:val="single" w:sz="8" w:space="0" w:color="auto"/>
            </w:tcBorders>
            <w:shd w:val="clear" w:color="auto" w:fill="auto"/>
            <w:vAlign w:val="center"/>
            <w:hideMark/>
          </w:tcPr>
          <w:p w14:paraId="74C50091"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Participar en espacios de gestión por localidades (ISO IWA)</w:t>
            </w:r>
          </w:p>
        </w:tc>
        <w:tc>
          <w:tcPr>
            <w:tcW w:w="871" w:type="pct"/>
            <w:tcBorders>
              <w:top w:val="nil"/>
              <w:left w:val="nil"/>
              <w:bottom w:val="single" w:sz="8" w:space="0" w:color="auto"/>
              <w:right w:val="single" w:sz="8" w:space="0" w:color="auto"/>
            </w:tcBorders>
            <w:shd w:val="clear" w:color="auto" w:fill="auto"/>
            <w:vAlign w:val="center"/>
            <w:hideMark/>
          </w:tcPr>
          <w:p w14:paraId="44B3A2E7"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Actas de Asistencia o fotografías de Espacios de Gestión Local</w:t>
            </w:r>
          </w:p>
        </w:tc>
        <w:tc>
          <w:tcPr>
            <w:tcW w:w="877" w:type="pct"/>
            <w:tcBorders>
              <w:top w:val="nil"/>
              <w:left w:val="nil"/>
              <w:bottom w:val="single" w:sz="8" w:space="0" w:color="auto"/>
              <w:right w:val="single" w:sz="8" w:space="0" w:color="auto"/>
            </w:tcBorders>
            <w:shd w:val="clear" w:color="auto" w:fill="auto"/>
            <w:vAlign w:val="center"/>
            <w:hideMark/>
          </w:tcPr>
          <w:p w14:paraId="3A7D44DF"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Secretaría General y GASA.</w:t>
            </w:r>
          </w:p>
        </w:tc>
        <w:tc>
          <w:tcPr>
            <w:tcW w:w="678" w:type="pct"/>
            <w:tcBorders>
              <w:top w:val="nil"/>
              <w:left w:val="nil"/>
              <w:bottom w:val="single" w:sz="8" w:space="0" w:color="auto"/>
              <w:right w:val="single" w:sz="8" w:space="0" w:color="auto"/>
            </w:tcBorders>
            <w:shd w:val="clear" w:color="auto" w:fill="auto"/>
            <w:vAlign w:val="center"/>
            <w:hideMark/>
          </w:tcPr>
          <w:p w14:paraId="72C7E764"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r w:rsidR="00B71963" w:rsidRPr="00B71963" w14:paraId="587E11B1"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261F8197"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21BB4890"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2.8</w:t>
            </w:r>
          </w:p>
        </w:tc>
        <w:tc>
          <w:tcPr>
            <w:tcW w:w="916" w:type="pct"/>
            <w:tcBorders>
              <w:top w:val="nil"/>
              <w:left w:val="nil"/>
              <w:bottom w:val="single" w:sz="8" w:space="0" w:color="auto"/>
              <w:right w:val="single" w:sz="8" w:space="0" w:color="auto"/>
            </w:tcBorders>
            <w:shd w:val="clear" w:color="auto" w:fill="auto"/>
            <w:vAlign w:val="center"/>
            <w:hideMark/>
          </w:tcPr>
          <w:p w14:paraId="28DB7376"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Implementar estrategia de rendición de cuentas "UMV, por las calles de Bogotá"</w:t>
            </w:r>
          </w:p>
        </w:tc>
        <w:tc>
          <w:tcPr>
            <w:tcW w:w="871" w:type="pct"/>
            <w:tcBorders>
              <w:top w:val="nil"/>
              <w:left w:val="nil"/>
              <w:bottom w:val="single" w:sz="8" w:space="0" w:color="auto"/>
              <w:right w:val="single" w:sz="8" w:space="0" w:color="auto"/>
            </w:tcBorders>
            <w:shd w:val="clear" w:color="auto" w:fill="auto"/>
            <w:vAlign w:val="center"/>
            <w:hideMark/>
          </w:tcPr>
          <w:p w14:paraId="05E943B9"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Realizar espacios de participación (diálogos ciudadanos) en las cinco (5) zonas de la entidad, informando sobre la gestión adelantada en cada uno de estos territorios.</w:t>
            </w:r>
          </w:p>
        </w:tc>
        <w:tc>
          <w:tcPr>
            <w:tcW w:w="877" w:type="pct"/>
            <w:tcBorders>
              <w:top w:val="nil"/>
              <w:left w:val="nil"/>
              <w:bottom w:val="single" w:sz="8" w:space="0" w:color="auto"/>
              <w:right w:val="single" w:sz="8" w:space="0" w:color="auto"/>
            </w:tcBorders>
            <w:shd w:val="clear" w:color="auto" w:fill="auto"/>
            <w:vAlign w:val="center"/>
            <w:hideMark/>
          </w:tcPr>
          <w:p w14:paraId="60D7B91E"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w:t>
            </w:r>
          </w:p>
        </w:tc>
        <w:tc>
          <w:tcPr>
            <w:tcW w:w="678" w:type="pct"/>
            <w:tcBorders>
              <w:top w:val="nil"/>
              <w:left w:val="nil"/>
              <w:bottom w:val="single" w:sz="8" w:space="0" w:color="auto"/>
              <w:right w:val="single" w:sz="8" w:space="0" w:color="auto"/>
            </w:tcBorders>
            <w:shd w:val="clear" w:color="auto" w:fill="auto"/>
            <w:vAlign w:val="center"/>
            <w:hideMark/>
          </w:tcPr>
          <w:p w14:paraId="4EE5947B"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r w:rsidR="00B71963" w:rsidRPr="00B71963" w14:paraId="039FD8D6"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7779996D"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0EFFDA8B"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2.9</w:t>
            </w:r>
          </w:p>
        </w:tc>
        <w:tc>
          <w:tcPr>
            <w:tcW w:w="916" w:type="pct"/>
            <w:tcBorders>
              <w:top w:val="nil"/>
              <w:left w:val="nil"/>
              <w:bottom w:val="single" w:sz="8" w:space="0" w:color="auto"/>
              <w:right w:val="single" w:sz="8" w:space="0" w:color="auto"/>
            </w:tcBorders>
            <w:shd w:val="clear" w:color="auto" w:fill="auto"/>
            <w:vAlign w:val="center"/>
            <w:hideMark/>
          </w:tcPr>
          <w:p w14:paraId="086FC85D"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Participar en las rendiciones de cuentas sectoriales por localidades </w:t>
            </w:r>
          </w:p>
        </w:tc>
        <w:tc>
          <w:tcPr>
            <w:tcW w:w="871" w:type="pct"/>
            <w:tcBorders>
              <w:top w:val="nil"/>
              <w:left w:val="nil"/>
              <w:bottom w:val="single" w:sz="8" w:space="0" w:color="auto"/>
              <w:right w:val="single" w:sz="8" w:space="0" w:color="auto"/>
            </w:tcBorders>
            <w:shd w:val="clear" w:color="auto" w:fill="auto"/>
            <w:vAlign w:val="center"/>
            <w:hideMark/>
          </w:tcPr>
          <w:p w14:paraId="43663E4C"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Asistir al menos a 10 rendiciones de cuentas sectoriales locales. </w:t>
            </w:r>
          </w:p>
        </w:tc>
        <w:tc>
          <w:tcPr>
            <w:tcW w:w="877" w:type="pct"/>
            <w:tcBorders>
              <w:top w:val="nil"/>
              <w:left w:val="nil"/>
              <w:bottom w:val="single" w:sz="8" w:space="0" w:color="auto"/>
              <w:right w:val="single" w:sz="8" w:space="0" w:color="auto"/>
            </w:tcBorders>
            <w:shd w:val="clear" w:color="auto" w:fill="auto"/>
            <w:vAlign w:val="center"/>
            <w:hideMark/>
          </w:tcPr>
          <w:p w14:paraId="4470D163"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Secretaría General y GASA.</w:t>
            </w:r>
          </w:p>
        </w:tc>
        <w:tc>
          <w:tcPr>
            <w:tcW w:w="678" w:type="pct"/>
            <w:tcBorders>
              <w:top w:val="nil"/>
              <w:left w:val="nil"/>
              <w:bottom w:val="single" w:sz="8" w:space="0" w:color="auto"/>
              <w:right w:val="single" w:sz="8" w:space="0" w:color="auto"/>
            </w:tcBorders>
            <w:shd w:val="clear" w:color="auto" w:fill="auto"/>
            <w:vAlign w:val="center"/>
            <w:hideMark/>
          </w:tcPr>
          <w:p w14:paraId="371D8C65" w14:textId="77777777" w:rsidR="00B71963" w:rsidRPr="00B71963" w:rsidRDefault="00B71963" w:rsidP="00B71963">
            <w:pPr>
              <w:widowControl/>
              <w:rPr>
                <w:rFonts w:ascii="Arial" w:eastAsia="Times New Roman" w:hAnsi="Arial" w:cs="Arial"/>
                <w:color w:val="FF0000"/>
                <w:sz w:val="14"/>
                <w:szCs w:val="14"/>
                <w:lang w:eastAsia="es-CO"/>
              </w:rPr>
            </w:pPr>
            <w:r w:rsidRPr="00B71963">
              <w:rPr>
                <w:rFonts w:ascii="Arial" w:eastAsia="Times New Roman" w:hAnsi="Arial" w:cs="Arial"/>
                <w:color w:val="FF0000"/>
                <w:sz w:val="14"/>
                <w:szCs w:val="14"/>
                <w:lang w:eastAsia="es-CO"/>
              </w:rPr>
              <w:t>Noviembre de 2020</w:t>
            </w:r>
          </w:p>
        </w:tc>
      </w:tr>
      <w:tr w:rsidR="00B71963" w:rsidRPr="00B71963" w14:paraId="321D9C55"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264E2A90"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1FC39F38"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2.10</w:t>
            </w:r>
          </w:p>
        </w:tc>
        <w:tc>
          <w:tcPr>
            <w:tcW w:w="916" w:type="pct"/>
            <w:tcBorders>
              <w:top w:val="nil"/>
              <w:left w:val="nil"/>
              <w:bottom w:val="single" w:sz="8" w:space="0" w:color="auto"/>
              <w:right w:val="single" w:sz="8" w:space="0" w:color="auto"/>
            </w:tcBorders>
            <w:shd w:val="clear" w:color="auto" w:fill="auto"/>
            <w:vAlign w:val="center"/>
            <w:hideMark/>
          </w:tcPr>
          <w:p w14:paraId="2EBFF712"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Realización de un segundo espacio (Gestión 2020) de rendición de cuentas</w:t>
            </w:r>
          </w:p>
        </w:tc>
        <w:tc>
          <w:tcPr>
            <w:tcW w:w="871" w:type="pct"/>
            <w:tcBorders>
              <w:top w:val="nil"/>
              <w:left w:val="nil"/>
              <w:bottom w:val="single" w:sz="8" w:space="0" w:color="auto"/>
              <w:right w:val="single" w:sz="8" w:space="0" w:color="auto"/>
            </w:tcBorders>
            <w:shd w:val="clear" w:color="auto" w:fill="auto"/>
            <w:vAlign w:val="center"/>
            <w:hideMark/>
          </w:tcPr>
          <w:p w14:paraId="15762B35"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Acta de asistencia de rendición de cuentas (segundo espacio-Gestión 2019)</w:t>
            </w:r>
          </w:p>
        </w:tc>
        <w:tc>
          <w:tcPr>
            <w:tcW w:w="877" w:type="pct"/>
            <w:tcBorders>
              <w:top w:val="nil"/>
              <w:left w:val="nil"/>
              <w:bottom w:val="single" w:sz="8" w:space="0" w:color="auto"/>
              <w:right w:val="single" w:sz="8" w:space="0" w:color="auto"/>
            </w:tcBorders>
            <w:shd w:val="clear" w:color="auto" w:fill="auto"/>
            <w:vAlign w:val="center"/>
            <w:hideMark/>
          </w:tcPr>
          <w:p w14:paraId="71645689"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(Proceso Atención a Partes Interesadas y Comunicaciones - Comunicaciones) y Gerencia Ambiental, Social y de Atención al Usuario.</w:t>
            </w:r>
          </w:p>
        </w:tc>
        <w:tc>
          <w:tcPr>
            <w:tcW w:w="678" w:type="pct"/>
            <w:tcBorders>
              <w:top w:val="nil"/>
              <w:left w:val="nil"/>
              <w:bottom w:val="single" w:sz="8" w:space="0" w:color="auto"/>
              <w:right w:val="single" w:sz="8" w:space="0" w:color="auto"/>
            </w:tcBorders>
            <w:shd w:val="clear" w:color="auto" w:fill="auto"/>
            <w:vAlign w:val="center"/>
            <w:hideMark/>
          </w:tcPr>
          <w:p w14:paraId="3158AE25"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r w:rsidR="00B71963" w:rsidRPr="00B71963" w14:paraId="4E6B0120"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35032905"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55496AE0"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2.11</w:t>
            </w:r>
          </w:p>
        </w:tc>
        <w:tc>
          <w:tcPr>
            <w:tcW w:w="916" w:type="pct"/>
            <w:tcBorders>
              <w:top w:val="nil"/>
              <w:left w:val="nil"/>
              <w:bottom w:val="single" w:sz="8" w:space="0" w:color="auto"/>
              <w:right w:val="single" w:sz="8" w:space="0" w:color="auto"/>
            </w:tcBorders>
            <w:shd w:val="clear" w:color="auto" w:fill="auto"/>
            <w:vAlign w:val="center"/>
            <w:hideMark/>
          </w:tcPr>
          <w:p w14:paraId="7C95E6D7"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Informar y socializar a través de los diferentes canales de comunicación la gestión de la entidad.</w:t>
            </w:r>
          </w:p>
        </w:tc>
        <w:tc>
          <w:tcPr>
            <w:tcW w:w="871" w:type="pct"/>
            <w:tcBorders>
              <w:top w:val="nil"/>
              <w:left w:val="nil"/>
              <w:bottom w:val="single" w:sz="8" w:space="0" w:color="auto"/>
              <w:right w:val="single" w:sz="8" w:space="0" w:color="auto"/>
            </w:tcBorders>
            <w:shd w:val="clear" w:color="auto" w:fill="auto"/>
            <w:vAlign w:val="center"/>
            <w:hideMark/>
          </w:tcPr>
          <w:p w14:paraId="1DC5D3A6"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Boletines de prensa que den cuenta de la gestión de la entidad y publicaciones en redes sociales y otros canales de comunicación. </w:t>
            </w:r>
          </w:p>
        </w:tc>
        <w:tc>
          <w:tcPr>
            <w:tcW w:w="877" w:type="pct"/>
            <w:tcBorders>
              <w:top w:val="nil"/>
              <w:left w:val="nil"/>
              <w:bottom w:val="single" w:sz="8" w:space="0" w:color="auto"/>
              <w:right w:val="single" w:sz="8" w:space="0" w:color="auto"/>
            </w:tcBorders>
            <w:shd w:val="clear" w:color="auto" w:fill="auto"/>
            <w:vAlign w:val="center"/>
            <w:hideMark/>
          </w:tcPr>
          <w:p w14:paraId="49553F6D"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auto" w:fill="auto"/>
            <w:vAlign w:val="center"/>
            <w:hideMark/>
          </w:tcPr>
          <w:p w14:paraId="666F144F"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r w:rsidR="00B71963" w:rsidRPr="00B71963" w14:paraId="7217252C" w14:textId="77777777" w:rsidTr="00B71963">
        <w:trPr>
          <w:trHeight w:val="60"/>
        </w:trPr>
        <w:tc>
          <w:tcPr>
            <w:tcW w:w="136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A170E13"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Incentivos para motivar la cultura de la ciudadanía</w:t>
            </w:r>
          </w:p>
        </w:tc>
        <w:tc>
          <w:tcPr>
            <w:tcW w:w="288" w:type="pct"/>
            <w:tcBorders>
              <w:top w:val="nil"/>
              <w:left w:val="nil"/>
              <w:bottom w:val="single" w:sz="8" w:space="0" w:color="auto"/>
              <w:right w:val="single" w:sz="8" w:space="0" w:color="auto"/>
            </w:tcBorders>
            <w:shd w:val="clear" w:color="000000" w:fill="FFFFFF"/>
            <w:noWrap/>
            <w:vAlign w:val="center"/>
            <w:hideMark/>
          </w:tcPr>
          <w:p w14:paraId="6183ECDB"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3.1</w:t>
            </w:r>
          </w:p>
        </w:tc>
        <w:tc>
          <w:tcPr>
            <w:tcW w:w="916" w:type="pct"/>
            <w:tcBorders>
              <w:top w:val="nil"/>
              <w:left w:val="nil"/>
              <w:bottom w:val="single" w:sz="8" w:space="0" w:color="auto"/>
              <w:right w:val="single" w:sz="8" w:space="0" w:color="auto"/>
            </w:tcBorders>
            <w:shd w:val="clear" w:color="auto" w:fill="auto"/>
            <w:vAlign w:val="center"/>
            <w:hideMark/>
          </w:tcPr>
          <w:p w14:paraId="1D227470"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Realizar taller de socialización sobre el proceso de rendición de cuentas con el equipo designado través de la estrategia. </w:t>
            </w:r>
          </w:p>
        </w:tc>
        <w:tc>
          <w:tcPr>
            <w:tcW w:w="871" w:type="pct"/>
            <w:tcBorders>
              <w:top w:val="nil"/>
              <w:left w:val="nil"/>
              <w:bottom w:val="single" w:sz="8" w:space="0" w:color="auto"/>
              <w:right w:val="single" w:sz="8" w:space="0" w:color="auto"/>
            </w:tcBorders>
            <w:shd w:val="clear" w:color="000000" w:fill="FFFFFF"/>
            <w:vAlign w:val="center"/>
            <w:hideMark/>
          </w:tcPr>
          <w:p w14:paraId="4DD9AF39"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Un (1) taller de orientación por la sobre el proceso de rendición de cuentas</w:t>
            </w:r>
          </w:p>
        </w:tc>
        <w:tc>
          <w:tcPr>
            <w:tcW w:w="877" w:type="pct"/>
            <w:tcBorders>
              <w:top w:val="nil"/>
              <w:left w:val="nil"/>
              <w:bottom w:val="single" w:sz="8" w:space="0" w:color="auto"/>
              <w:right w:val="single" w:sz="8" w:space="0" w:color="auto"/>
            </w:tcBorders>
            <w:shd w:val="clear" w:color="000000" w:fill="FFFFFF"/>
            <w:vAlign w:val="center"/>
            <w:hideMark/>
          </w:tcPr>
          <w:p w14:paraId="332402F0"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Jefe Oficina Asesora de Planeación </w:t>
            </w:r>
          </w:p>
        </w:tc>
        <w:tc>
          <w:tcPr>
            <w:tcW w:w="678" w:type="pct"/>
            <w:tcBorders>
              <w:top w:val="nil"/>
              <w:left w:val="nil"/>
              <w:bottom w:val="single" w:sz="8" w:space="0" w:color="auto"/>
              <w:right w:val="single" w:sz="8" w:space="0" w:color="auto"/>
            </w:tcBorders>
            <w:shd w:val="clear" w:color="000000" w:fill="FFFFFF"/>
            <w:vAlign w:val="center"/>
            <w:hideMark/>
          </w:tcPr>
          <w:p w14:paraId="079173E1"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Julio de 2020</w:t>
            </w:r>
          </w:p>
        </w:tc>
      </w:tr>
      <w:tr w:rsidR="00B71963" w:rsidRPr="00B71963" w14:paraId="4ACF93AB"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7CFA1027"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000000" w:fill="FFFFFF"/>
            <w:noWrap/>
            <w:vAlign w:val="center"/>
            <w:hideMark/>
          </w:tcPr>
          <w:p w14:paraId="204A9C16"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3.2</w:t>
            </w:r>
          </w:p>
        </w:tc>
        <w:tc>
          <w:tcPr>
            <w:tcW w:w="916" w:type="pct"/>
            <w:tcBorders>
              <w:top w:val="nil"/>
              <w:left w:val="nil"/>
              <w:bottom w:val="single" w:sz="8" w:space="0" w:color="auto"/>
              <w:right w:val="single" w:sz="8" w:space="0" w:color="auto"/>
            </w:tcBorders>
            <w:shd w:val="clear" w:color="auto" w:fill="auto"/>
            <w:vAlign w:val="center"/>
            <w:hideMark/>
          </w:tcPr>
          <w:p w14:paraId="6952AB77"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Participación de servidores públicos en la Audiencia Pública y colaboración para el ejercicio de rendición de cuentas. </w:t>
            </w:r>
          </w:p>
        </w:tc>
        <w:tc>
          <w:tcPr>
            <w:tcW w:w="871" w:type="pct"/>
            <w:tcBorders>
              <w:top w:val="nil"/>
              <w:left w:val="nil"/>
              <w:bottom w:val="single" w:sz="8" w:space="0" w:color="auto"/>
              <w:right w:val="single" w:sz="8" w:space="0" w:color="auto"/>
            </w:tcBorders>
            <w:shd w:val="clear" w:color="000000" w:fill="FFFFFF"/>
            <w:vAlign w:val="center"/>
            <w:hideMark/>
          </w:tcPr>
          <w:p w14:paraId="2388EC45"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Listado de asistencia de colaboradores de la entidad. </w:t>
            </w:r>
          </w:p>
        </w:tc>
        <w:tc>
          <w:tcPr>
            <w:tcW w:w="877" w:type="pct"/>
            <w:tcBorders>
              <w:top w:val="nil"/>
              <w:left w:val="nil"/>
              <w:bottom w:val="single" w:sz="8" w:space="0" w:color="auto"/>
              <w:right w:val="single" w:sz="8" w:space="0" w:color="auto"/>
            </w:tcBorders>
            <w:shd w:val="clear" w:color="000000" w:fill="FFFFFF"/>
            <w:vAlign w:val="center"/>
            <w:hideMark/>
          </w:tcPr>
          <w:p w14:paraId="56DCC617"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Jefe Oficina Asesora de Planeación </w:t>
            </w:r>
          </w:p>
        </w:tc>
        <w:tc>
          <w:tcPr>
            <w:tcW w:w="678" w:type="pct"/>
            <w:tcBorders>
              <w:top w:val="nil"/>
              <w:left w:val="nil"/>
              <w:bottom w:val="single" w:sz="8" w:space="0" w:color="auto"/>
              <w:right w:val="single" w:sz="8" w:space="0" w:color="auto"/>
            </w:tcBorders>
            <w:shd w:val="clear" w:color="000000" w:fill="FFFFFF"/>
            <w:vAlign w:val="center"/>
            <w:hideMark/>
          </w:tcPr>
          <w:p w14:paraId="6EA854F1"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r w:rsidR="00B71963" w:rsidRPr="00B71963" w14:paraId="34F4C3DA"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1860D32D"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000000" w:fill="FFFFFF"/>
            <w:noWrap/>
            <w:vAlign w:val="center"/>
            <w:hideMark/>
          </w:tcPr>
          <w:p w14:paraId="559226D6" w14:textId="77777777" w:rsidR="00B71963" w:rsidRPr="00B71963" w:rsidRDefault="00B71963" w:rsidP="00B71963">
            <w:pPr>
              <w:widowControl/>
              <w:jc w:val="center"/>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3.3</w:t>
            </w:r>
          </w:p>
        </w:tc>
        <w:tc>
          <w:tcPr>
            <w:tcW w:w="916" w:type="pct"/>
            <w:tcBorders>
              <w:top w:val="nil"/>
              <w:left w:val="nil"/>
              <w:bottom w:val="single" w:sz="8" w:space="0" w:color="auto"/>
              <w:right w:val="single" w:sz="8" w:space="0" w:color="auto"/>
            </w:tcBorders>
            <w:shd w:val="clear" w:color="auto" w:fill="auto"/>
            <w:vAlign w:val="center"/>
            <w:hideMark/>
          </w:tcPr>
          <w:p w14:paraId="62E8B023"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Construir estrategia de rendición de cuentas con participación de la ciudadanía</w:t>
            </w:r>
          </w:p>
        </w:tc>
        <w:tc>
          <w:tcPr>
            <w:tcW w:w="871" w:type="pct"/>
            <w:tcBorders>
              <w:top w:val="nil"/>
              <w:left w:val="nil"/>
              <w:bottom w:val="single" w:sz="8" w:space="0" w:color="auto"/>
              <w:right w:val="single" w:sz="8" w:space="0" w:color="auto"/>
            </w:tcBorders>
            <w:shd w:val="clear" w:color="000000" w:fill="FFFFFF"/>
            <w:vAlign w:val="center"/>
            <w:hideMark/>
          </w:tcPr>
          <w:p w14:paraId="13BA2B19"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Documento de estrategia con aportes ciudadanos</w:t>
            </w:r>
          </w:p>
        </w:tc>
        <w:tc>
          <w:tcPr>
            <w:tcW w:w="877" w:type="pct"/>
            <w:tcBorders>
              <w:top w:val="nil"/>
              <w:left w:val="nil"/>
              <w:bottom w:val="single" w:sz="8" w:space="0" w:color="auto"/>
              <w:right w:val="single" w:sz="8" w:space="0" w:color="auto"/>
            </w:tcBorders>
            <w:shd w:val="clear" w:color="000000" w:fill="FFFFFF"/>
            <w:vAlign w:val="center"/>
            <w:hideMark/>
          </w:tcPr>
          <w:p w14:paraId="681425A3"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Jefe Oficina Asesora de Planeación </w:t>
            </w:r>
          </w:p>
        </w:tc>
        <w:tc>
          <w:tcPr>
            <w:tcW w:w="678" w:type="pct"/>
            <w:tcBorders>
              <w:top w:val="nil"/>
              <w:left w:val="nil"/>
              <w:bottom w:val="single" w:sz="8" w:space="0" w:color="auto"/>
              <w:right w:val="single" w:sz="8" w:space="0" w:color="auto"/>
            </w:tcBorders>
            <w:shd w:val="clear" w:color="000000" w:fill="FFFFFF"/>
            <w:vAlign w:val="center"/>
            <w:hideMark/>
          </w:tcPr>
          <w:p w14:paraId="67F4C9F6"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Febrero de 2020</w:t>
            </w:r>
          </w:p>
        </w:tc>
      </w:tr>
      <w:tr w:rsidR="00B71963" w:rsidRPr="00B71963" w14:paraId="2CB5E935" w14:textId="77777777" w:rsidTr="00B71963">
        <w:trPr>
          <w:trHeight w:val="60"/>
        </w:trPr>
        <w:tc>
          <w:tcPr>
            <w:tcW w:w="1369" w:type="pct"/>
            <w:vMerge w:val="restart"/>
            <w:tcBorders>
              <w:top w:val="nil"/>
              <w:left w:val="single" w:sz="8" w:space="0" w:color="auto"/>
              <w:bottom w:val="single" w:sz="8" w:space="0" w:color="000000"/>
              <w:right w:val="single" w:sz="8" w:space="0" w:color="auto"/>
            </w:tcBorders>
            <w:shd w:val="clear" w:color="auto" w:fill="auto"/>
            <w:vAlign w:val="center"/>
            <w:hideMark/>
          </w:tcPr>
          <w:p w14:paraId="2D0A41BC"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Evaluación y retroalimentación a la gestión institucional</w:t>
            </w:r>
          </w:p>
        </w:tc>
        <w:tc>
          <w:tcPr>
            <w:tcW w:w="288" w:type="pct"/>
            <w:tcBorders>
              <w:top w:val="nil"/>
              <w:left w:val="nil"/>
              <w:bottom w:val="single" w:sz="8" w:space="0" w:color="auto"/>
              <w:right w:val="single" w:sz="8" w:space="0" w:color="auto"/>
            </w:tcBorders>
            <w:shd w:val="clear" w:color="auto" w:fill="auto"/>
            <w:noWrap/>
            <w:vAlign w:val="center"/>
            <w:hideMark/>
          </w:tcPr>
          <w:p w14:paraId="7D88A455"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4.1</w:t>
            </w:r>
          </w:p>
        </w:tc>
        <w:tc>
          <w:tcPr>
            <w:tcW w:w="916" w:type="pct"/>
            <w:tcBorders>
              <w:top w:val="nil"/>
              <w:left w:val="nil"/>
              <w:bottom w:val="single" w:sz="8" w:space="0" w:color="auto"/>
              <w:right w:val="single" w:sz="8" w:space="0" w:color="auto"/>
            </w:tcBorders>
            <w:shd w:val="clear" w:color="auto" w:fill="auto"/>
            <w:vAlign w:val="center"/>
            <w:hideMark/>
          </w:tcPr>
          <w:p w14:paraId="7E154550"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Recopilar y sistematizar los resultados de Rendición de Cuentas (Realizar consolidación del evento de Rendición de Cuentas). </w:t>
            </w:r>
          </w:p>
        </w:tc>
        <w:tc>
          <w:tcPr>
            <w:tcW w:w="871" w:type="pct"/>
            <w:tcBorders>
              <w:top w:val="nil"/>
              <w:left w:val="nil"/>
              <w:bottom w:val="single" w:sz="8" w:space="0" w:color="auto"/>
              <w:right w:val="single" w:sz="8" w:space="0" w:color="auto"/>
            </w:tcBorders>
            <w:shd w:val="clear" w:color="auto" w:fill="auto"/>
            <w:vAlign w:val="center"/>
            <w:hideMark/>
          </w:tcPr>
          <w:p w14:paraId="111118C2"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Un (1) Informe de resultados de Rendición de Cuentas </w:t>
            </w:r>
          </w:p>
        </w:tc>
        <w:tc>
          <w:tcPr>
            <w:tcW w:w="877" w:type="pct"/>
            <w:tcBorders>
              <w:top w:val="nil"/>
              <w:left w:val="nil"/>
              <w:bottom w:val="single" w:sz="8" w:space="0" w:color="auto"/>
              <w:right w:val="single" w:sz="8" w:space="0" w:color="auto"/>
            </w:tcBorders>
            <w:shd w:val="clear" w:color="auto" w:fill="auto"/>
            <w:vAlign w:val="center"/>
            <w:hideMark/>
          </w:tcPr>
          <w:p w14:paraId="57EF8658"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Jefe Oficina Asesora de Planeación </w:t>
            </w:r>
          </w:p>
        </w:tc>
        <w:tc>
          <w:tcPr>
            <w:tcW w:w="678" w:type="pct"/>
            <w:tcBorders>
              <w:top w:val="nil"/>
              <w:left w:val="nil"/>
              <w:bottom w:val="single" w:sz="8" w:space="0" w:color="auto"/>
              <w:right w:val="single" w:sz="8" w:space="0" w:color="auto"/>
            </w:tcBorders>
            <w:shd w:val="clear" w:color="000000" w:fill="FFFFFF"/>
            <w:vAlign w:val="center"/>
            <w:hideMark/>
          </w:tcPr>
          <w:p w14:paraId="1B01BCD5"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r w:rsidR="00B71963" w:rsidRPr="00B71963" w14:paraId="357D2A10"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59C06813"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4565883A"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4.2</w:t>
            </w:r>
          </w:p>
        </w:tc>
        <w:tc>
          <w:tcPr>
            <w:tcW w:w="916" w:type="pct"/>
            <w:tcBorders>
              <w:top w:val="nil"/>
              <w:left w:val="nil"/>
              <w:bottom w:val="single" w:sz="8" w:space="0" w:color="auto"/>
              <w:right w:val="single" w:sz="8" w:space="0" w:color="auto"/>
            </w:tcBorders>
            <w:shd w:val="clear" w:color="auto" w:fill="auto"/>
            <w:vAlign w:val="center"/>
            <w:hideMark/>
          </w:tcPr>
          <w:p w14:paraId="6328056A"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Publicar el Informe de Rendición de Cuentas.</w:t>
            </w:r>
          </w:p>
        </w:tc>
        <w:tc>
          <w:tcPr>
            <w:tcW w:w="871" w:type="pct"/>
            <w:tcBorders>
              <w:top w:val="nil"/>
              <w:left w:val="nil"/>
              <w:bottom w:val="single" w:sz="8" w:space="0" w:color="auto"/>
              <w:right w:val="single" w:sz="8" w:space="0" w:color="auto"/>
            </w:tcBorders>
            <w:shd w:val="clear" w:color="auto" w:fill="auto"/>
            <w:vAlign w:val="center"/>
            <w:hideMark/>
          </w:tcPr>
          <w:p w14:paraId="1164A660"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Un (1) Informe de Rendición de Cuentas  publicado.</w:t>
            </w:r>
          </w:p>
        </w:tc>
        <w:tc>
          <w:tcPr>
            <w:tcW w:w="877" w:type="pct"/>
            <w:tcBorders>
              <w:top w:val="nil"/>
              <w:left w:val="nil"/>
              <w:bottom w:val="single" w:sz="8" w:space="0" w:color="auto"/>
              <w:right w:val="single" w:sz="8" w:space="0" w:color="auto"/>
            </w:tcBorders>
            <w:shd w:val="clear" w:color="auto" w:fill="auto"/>
            <w:vAlign w:val="center"/>
            <w:hideMark/>
          </w:tcPr>
          <w:p w14:paraId="5D4F75CF"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Jefe Oficina Asesora de Planeación </w:t>
            </w:r>
          </w:p>
        </w:tc>
        <w:tc>
          <w:tcPr>
            <w:tcW w:w="678" w:type="pct"/>
            <w:tcBorders>
              <w:top w:val="nil"/>
              <w:left w:val="nil"/>
              <w:bottom w:val="single" w:sz="8" w:space="0" w:color="auto"/>
              <w:right w:val="single" w:sz="8" w:space="0" w:color="auto"/>
            </w:tcBorders>
            <w:shd w:val="clear" w:color="000000" w:fill="FFFFFF"/>
            <w:vAlign w:val="center"/>
            <w:hideMark/>
          </w:tcPr>
          <w:p w14:paraId="4C67643C"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r w:rsidR="00B71963" w:rsidRPr="00B71963" w14:paraId="28A1A7E5" w14:textId="77777777" w:rsidTr="00B71963">
        <w:trPr>
          <w:trHeight w:val="181"/>
        </w:trPr>
        <w:tc>
          <w:tcPr>
            <w:tcW w:w="1369" w:type="pct"/>
            <w:vMerge/>
            <w:tcBorders>
              <w:top w:val="nil"/>
              <w:left w:val="single" w:sz="8" w:space="0" w:color="auto"/>
              <w:bottom w:val="single" w:sz="8" w:space="0" w:color="000000"/>
              <w:right w:val="single" w:sz="8" w:space="0" w:color="auto"/>
            </w:tcBorders>
            <w:vAlign w:val="center"/>
            <w:hideMark/>
          </w:tcPr>
          <w:p w14:paraId="1DC3809B"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70297726"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4.3</w:t>
            </w:r>
          </w:p>
        </w:tc>
        <w:tc>
          <w:tcPr>
            <w:tcW w:w="916" w:type="pct"/>
            <w:tcBorders>
              <w:top w:val="nil"/>
              <w:left w:val="nil"/>
              <w:bottom w:val="single" w:sz="8" w:space="0" w:color="auto"/>
              <w:right w:val="single" w:sz="8" w:space="0" w:color="auto"/>
            </w:tcBorders>
            <w:shd w:val="clear" w:color="auto" w:fill="auto"/>
            <w:vAlign w:val="center"/>
            <w:hideMark/>
          </w:tcPr>
          <w:p w14:paraId="01CCD988"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Espacios de Retroalimentación a través de redes sociales y canales de comunicación sobre el proceso de rendición de cuentas </w:t>
            </w:r>
          </w:p>
        </w:tc>
        <w:tc>
          <w:tcPr>
            <w:tcW w:w="871" w:type="pct"/>
            <w:tcBorders>
              <w:top w:val="nil"/>
              <w:left w:val="nil"/>
              <w:bottom w:val="single" w:sz="8" w:space="0" w:color="auto"/>
              <w:right w:val="single" w:sz="8" w:space="0" w:color="auto"/>
            </w:tcBorders>
            <w:shd w:val="clear" w:color="auto" w:fill="auto"/>
            <w:vAlign w:val="center"/>
            <w:hideMark/>
          </w:tcPr>
          <w:p w14:paraId="2AC1D91A" w14:textId="77777777" w:rsidR="00B71963" w:rsidRPr="00B71963" w:rsidRDefault="00B71963" w:rsidP="00B71963">
            <w:pPr>
              <w:widowControl/>
              <w:jc w:val="both"/>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Un documento que recopile todo el proceso de retroalimentación del espacio a través de los diferentes canales de comunicación</w:t>
            </w:r>
          </w:p>
        </w:tc>
        <w:tc>
          <w:tcPr>
            <w:tcW w:w="877" w:type="pct"/>
            <w:tcBorders>
              <w:top w:val="nil"/>
              <w:left w:val="nil"/>
              <w:bottom w:val="single" w:sz="8" w:space="0" w:color="auto"/>
              <w:right w:val="single" w:sz="8" w:space="0" w:color="auto"/>
            </w:tcBorders>
            <w:shd w:val="clear" w:color="auto" w:fill="auto"/>
            <w:vAlign w:val="center"/>
            <w:hideMark/>
          </w:tcPr>
          <w:p w14:paraId="69B271BE"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(Proceso Atención a Partes Interesadas y Comunicaciones - Comunicaciones)</w:t>
            </w:r>
          </w:p>
        </w:tc>
        <w:tc>
          <w:tcPr>
            <w:tcW w:w="678" w:type="pct"/>
            <w:tcBorders>
              <w:top w:val="nil"/>
              <w:left w:val="nil"/>
              <w:bottom w:val="single" w:sz="8" w:space="0" w:color="auto"/>
              <w:right w:val="single" w:sz="8" w:space="0" w:color="auto"/>
            </w:tcBorders>
            <w:shd w:val="clear" w:color="000000" w:fill="FFFFFF"/>
            <w:vAlign w:val="center"/>
            <w:hideMark/>
          </w:tcPr>
          <w:p w14:paraId="7DC278CF"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r w:rsidR="00B71963" w:rsidRPr="00B71963" w14:paraId="48EF1130"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5CB2B80F"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4F4BF64F"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4.4</w:t>
            </w:r>
          </w:p>
        </w:tc>
        <w:tc>
          <w:tcPr>
            <w:tcW w:w="916" w:type="pct"/>
            <w:tcBorders>
              <w:top w:val="nil"/>
              <w:left w:val="nil"/>
              <w:bottom w:val="single" w:sz="8" w:space="0" w:color="auto"/>
              <w:right w:val="single" w:sz="8" w:space="0" w:color="auto"/>
            </w:tcBorders>
            <w:shd w:val="clear" w:color="auto" w:fill="auto"/>
            <w:vAlign w:val="center"/>
            <w:hideMark/>
          </w:tcPr>
          <w:p w14:paraId="30350CE4"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Realizar la evaluación de Audiencia Pública que incluya acciones de mejoramiento y correctivos con base en recomendaciones presentadas por los participantes.</w:t>
            </w:r>
          </w:p>
        </w:tc>
        <w:tc>
          <w:tcPr>
            <w:tcW w:w="871" w:type="pct"/>
            <w:tcBorders>
              <w:top w:val="nil"/>
              <w:left w:val="nil"/>
              <w:bottom w:val="single" w:sz="8" w:space="0" w:color="auto"/>
              <w:right w:val="single" w:sz="8" w:space="0" w:color="auto"/>
            </w:tcBorders>
            <w:shd w:val="clear" w:color="auto" w:fill="auto"/>
            <w:vAlign w:val="center"/>
            <w:hideMark/>
          </w:tcPr>
          <w:p w14:paraId="7E3C58A5"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Un (1) informe de Evaluación a la Audiencia Publica Socializado. </w:t>
            </w:r>
          </w:p>
        </w:tc>
        <w:tc>
          <w:tcPr>
            <w:tcW w:w="877" w:type="pct"/>
            <w:tcBorders>
              <w:top w:val="nil"/>
              <w:left w:val="nil"/>
              <w:bottom w:val="single" w:sz="8" w:space="0" w:color="auto"/>
              <w:right w:val="single" w:sz="8" w:space="0" w:color="auto"/>
            </w:tcBorders>
            <w:shd w:val="clear" w:color="auto" w:fill="auto"/>
            <w:vAlign w:val="center"/>
            <w:hideMark/>
          </w:tcPr>
          <w:p w14:paraId="6C21BFA1"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Oficina de Control Interno</w:t>
            </w:r>
          </w:p>
        </w:tc>
        <w:tc>
          <w:tcPr>
            <w:tcW w:w="678" w:type="pct"/>
            <w:tcBorders>
              <w:top w:val="nil"/>
              <w:left w:val="nil"/>
              <w:bottom w:val="single" w:sz="8" w:space="0" w:color="auto"/>
              <w:right w:val="single" w:sz="8" w:space="0" w:color="auto"/>
            </w:tcBorders>
            <w:shd w:val="clear" w:color="000000" w:fill="FFFFFF"/>
            <w:vAlign w:val="center"/>
            <w:hideMark/>
          </w:tcPr>
          <w:p w14:paraId="65C16FE8" w14:textId="77777777" w:rsidR="00B71963" w:rsidRPr="00B71963" w:rsidRDefault="00B71963" w:rsidP="00B71963">
            <w:pPr>
              <w:widowControl/>
              <w:rPr>
                <w:rFonts w:ascii="Arial" w:eastAsia="Times New Roman" w:hAnsi="Arial" w:cs="Arial"/>
                <w:color w:val="FF0000"/>
                <w:sz w:val="14"/>
                <w:szCs w:val="14"/>
                <w:lang w:eastAsia="es-CO"/>
              </w:rPr>
            </w:pPr>
            <w:r w:rsidRPr="00B71963">
              <w:rPr>
                <w:rFonts w:ascii="Arial" w:eastAsia="Times New Roman" w:hAnsi="Arial" w:cs="Arial"/>
                <w:color w:val="FF0000"/>
                <w:sz w:val="14"/>
                <w:szCs w:val="14"/>
                <w:lang w:eastAsia="es-CO"/>
              </w:rPr>
              <w:t>Agosto de 2020</w:t>
            </w:r>
          </w:p>
        </w:tc>
      </w:tr>
      <w:tr w:rsidR="00B71963" w:rsidRPr="00B71963" w14:paraId="16AD60C8"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16734C96"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604DCA6A"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4.5</w:t>
            </w:r>
          </w:p>
        </w:tc>
        <w:tc>
          <w:tcPr>
            <w:tcW w:w="916" w:type="pct"/>
            <w:tcBorders>
              <w:top w:val="nil"/>
              <w:left w:val="nil"/>
              <w:bottom w:val="single" w:sz="8" w:space="0" w:color="auto"/>
              <w:right w:val="single" w:sz="8" w:space="0" w:color="auto"/>
            </w:tcBorders>
            <w:shd w:val="clear" w:color="auto" w:fill="auto"/>
            <w:vAlign w:val="center"/>
            <w:hideMark/>
          </w:tcPr>
          <w:p w14:paraId="235B3FFE"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Generar un Plan de Mejoramiento de Rendición de Cuentas</w:t>
            </w:r>
          </w:p>
        </w:tc>
        <w:tc>
          <w:tcPr>
            <w:tcW w:w="871" w:type="pct"/>
            <w:tcBorders>
              <w:top w:val="nil"/>
              <w:left w:val="nil"/>
              <w:bottom w:val="single" w:sz="8" w:space="0" w:color="auto"/>
              <w:right w:val="single" w:sz="8" w:space="0" w:color="auto"/>
            </w:tcBorders>
            <w:shd w:val="clear" w:color="auto" w:fill="auto"/>
            <w:vAlign w:val="center"/>
            <w:hideMark/>
          </w:tcPr>
          <w:p w14:paraId="7EB2B3EF"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Un Plan de Mejoramiento Formulado, aprobado y socializado a las partes. </w:t>
            </w:r>
          </w:p>
        </w:tc>
        <w:tc>
          <w:tcPr>
            <w:tcW w:w="877" w:type="pct"/>
            <w:tcBorders>
              <w:top w:val="nil"/>
              <w:left w:val="nil"/>
              <w:bottom w:val="single" w:sz="8" w:space="0" w:color="auto"/>
              <w:right w:val="single" w:sz="8" w:space="0" w:color="auto"/>
            </w:tcBorders>
            <w:shd w:val="clear" w:color="auto" w:fill="auto"/>
            <w:vAlign w:val="center"/>
            <w:hideMark/>
          </w:tcPr>
          <w:p w14:paraId="28ADCEAA"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Oficina de Control Interno</w:t>
            </w:r>
          </w:p>
        </w:tc>
        <w:tc>
          <w:tcPr>
            <w:tcW w:w="678" w:type="pct"/>
            <w:tcBorders>
              <w:top w:val="nil"/>
              <w:left w:val="nil"/>
              <w:bottom w:val="single" w:sz="8" w:space="0" w:color="auto"/>
              <w:right w:val="single" w:sz="8" w:space="0" w:color="auto"/>
            </w:tcBorders>
            <w:shd w:val="clear" w:color="000000" w:fill="FFFFFF"/>
            <w:vAlign w:val="center"/>
            <w:hideMark/>
          </w:tcPr>
          <w:p w14:paraId="2EDE0688" w14:textId="77777777" w:rsidR="00B71963" w:rsidRPr="00B71963" w:rsidRDefault="00B71963" w:rsidP="00B71963">
            <w:pPr>
              <w:widowControl/>
              <w:rPr>
                <w:rFonts w:ascii="Arial" w:eastAsia="Times New Roman" w:hAnsi="Arial" w:cs="Arial"/>
                <w:color w:val="FF0000"/>
                <w:sz w:val="14"/>
                <w:szCs w:val="14"/>
                <w:lang w:eastAsia="es-CO"/>
              </w:rPr>
            </w:pPr>
            <w:r w:rsidRPr="00B71963">
              <w:rPr>
                <w:rFonts w:ascii="Arial" w:eastAsia="Times New Roman" w:hAnsi="Arial" w:cs="Arial"/>
                <w:color w:val="FF0000"/>
                <w:sz w:val="14"/>
                <w:szCs w:val="14"/>
                <w:lang w:eastAsia="es-CO"/>
              </w:rPr>
              <w:t>Septiembre de 2020</w:t>
            </w:r>
          </w:p>
        </w:tc>
      </w:tr>
      <w:tr w:rsidR="00B71963" w:rsidRPr="00B71963" w14:paraId="504414BA"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1466962D"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3E9BF4B2"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4.6</w:t>
            </w:r>
          </w:p>
        </w:tc>
        <w:tc>
          <w:tcPr>
            <w:tcW w:w="916" w:type="pct"/>
            <w:tcBorders>
              <w:top w:val="nil"/>
              <w:left w:val="nil"/>
              <w:bottom w:val="single" w:sz="8" w:space="0" w:color="auto"/>
              <w:right w:val="single" w:sz="8" w:space="0" w:color="auto"/>
            </w:tcBorders>
            <w:shd w:val="clear" w:color="auto" w:fill="auto"/>
            <w:vAlign w:val="center"/>
            <w:hideMark/>
          </w:tcPr>
          <w:p w14:paraId="00071AEC"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Implementar las acciones de mejora consignadas en el plan de mejoramiento de rendición de cuentas </w:t>
            </w:r>
          </w:p>
        </w:tc>
        <w:tc>
          <w:tcPr>
            <w:tcW w:w="871" w:type="pct"/>
            <w:tcBorders>
              <w:top w:val="nil"/>
              <w:left w:val="nil"/>
              <w:bottom w:val="single" w:sz="8" w:space="0" w:color="auto"/>
              <w:right w:val="single" w:sz="8" w:space="0" w:color="auto"/>
            </w:tcBorders>
            <w:shd w:val="clear" w:color="auto" w:fill="auto"/>
            <w:vAlign w:val="center"/>
            <w:hideMark/>
          </w:tcPr>
          <w:p w14:paraId="2BA08370"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Un plan de mejoramiento implementado</w:t>
            </w:r>
          </w:p>
        </w:tc>
        <w:tc>
          <w:tcPr>
            <w:tcW w:w="877" w:type="pct"/>
            <w:tcBorders>
              <w:top w:val="nil"/>
              <w:left w:val="nil"/>
              <w:bottom w:val="single" w:sz="8" w:space="0" w:color="auto"/>
              <w:right w:val="single" w:sz="8" w:space="0" w:color="auto"/>
            </w:tcBorders>
            <w:shd w:val="clear" w:color="auto" w:fill="auto"/>
            <w:vAlign w:val="center"/>
            <w:hideMark/>
          </w:tcPr>
          <w:p w14:paraId="47DF1FE7"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 Secretaría General y GASA.</w:t>
            </w:r>
          </w:p>
        </w:tc>
        <w:tc>
          <w:tcPr>
            <w:tcW w:w="678" w:type="pct"/>
            <w:tcBorders>
              <w:top w:val="nil"/>
              <w:left w:val="nil"/>
              <w:bottom w:val="single" w:sz="8" w:space="0" w:color="auto"/>
              <w:right w:val="single" w:sz="8" w:space="0" w:color="auto"/>
            </w:tcBorders>
            <w:shd w:val="clear" w:color="000000" w:fill="FFFFFF"/>
            <w:vAlign w:val="center"/>
            <w:hideMark/>
          </w:tcPr>
          <w:p w14:paraId="55D7BB95"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r w:rsidR="00B71963" w:rsidRPr="00B71963" w14:paraId="67BAC835" w14:textId="77777777" w:rsidTr="00B71963">
        <w:trPr>
          <w:trHeight w:val="450"/>
        </w:trPr>
        <w:tc>
          <w:tcPr>
            <w:tcW w:w="1369" w:type="pct"/>
            <w:vMerge/>
            <w:tcBorders>
              <w:top w:val="nil"/>
              <w:left w:val="single" w:sz="8" w:space="0" w:color="auto"/>
              <w:bottom w:val="single" w:sz="8" w:space="0" w:color="000000"/>
              <w:right w:val="single" w:sz="8" w:space="0" w:color="auto"/>
            </w:tcBorders>
            <w:vAlign w:val="center"/>
            <w:hideMark/>
          </w:tcPr>
          <w:p w14:paraId="5EDBF5FD"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778E39F"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4.7</w:t>
            </w:r>
          </w:p>
        </w:tc>
        <w:tc>
          <w:tcPr>
            <w:tcW w:w="916" w:type="pct"/>
            <w:tcBorders>
              <w:top w:val="nil"/>
              <w:left w:val="nil"/>
              <w:bottom w:val="nil"/>
              <w:right w:val="single" w:sz="8" w:space="0" w:color="auto"/>
            </w:tcBorders>
            <w:shd w:val="clear" w:color="auto" w:fill="auto"/>
            <w:vAlign w:val="center"/>
            <w:hideMark/>
          </w:tcPr>
          <w:p w14:paraId="33C11624"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Realizar seguimiento a</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117B3295"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Un (1) seguimiento realizado </w:t>
            </w:r>
          </w:p>
        </w:tc>
        <w:tc>
          <w:tcPr>
            <w:tcW w:w="877" w:type="pct"/>
            <w:vMerge w:val="restart"/>
            <w:tcBorders>
              <w:top w:val="nil"/>
              <w:left w:val="single" w:sz="8" w:space="0" w:color="auto"/>
              <w:bottom w:val="single" w:sz="8" w:space="0" w:color="000000"/>
              <w:right w:val="single" w:sz="8" w:space="0" w:color="auto"/>
            </w:tcBorders>
            <w:shd w:val="clear" w:color="auto" w:fill="auto"/>
            <w:vAlign w:val="center"/>
            <w:hideMark/>
          </w:tcPr>
          <w:p w14:paraId="3E5026E4"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Jefe Oficina Asesora de Planeación</w:t>
            </w:r>
          </w:p>
        </w:tc>
        <w:tc>
          <w:tcPr>
            <w:tcW w:w="67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3F0CB7A"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r w:rsidR="00B71963" w:rsidRPr="00B71963" w14:paraId="09DF3D40"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039F7EA3"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vMerge/>
            <w:tcBorders>
              <w:top w:val="nil"/>
              <w:left w:val="single" w:sz="8" w:space="0" w:color="auto"/>
              <w:bottom w:val="single" w:sz="8" w:space="0" w:color="000000"/>
              <w:right w:val="single" w:sz="8" w:space="0" w:color="auto"/>
            </w:tcBorders>
            <w:vAlign w:val="center"/>
            <w:hideMark/>
          </w:tcPr>
          <w:p w14:paraId="18C9DD7A"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916" w:type="pct"/>
            <w:tcBorders>
              <w:top w:val="nil"/>
              <w:left w:val="nil"/>
              <w:bottom w:val="single" w:sz="8" w:space="0" w:color="auto"/>
              <w:right w:val="single" w:sz="8" w:space="0" w:color="auto"/>
            </w:tcBorders>
            <w:shd w:val="clear" w:color="auto" w:fill="auto"/>
            <w:vAlign w:val="center"/>
            <w:hideMark/>
          </w:tcPr>
          <w:p w14:paraId="134255E2" w14:textId="04A94286"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 xml:space="preserve">los compromisos adquiridos con la ciudadanía durante el proceso de rendición de cuentas a través de la plataforma colibrí de la Veeduría Distrital. </w:t>
            </w:r>
          </w:p>
        </w:tc>
        <w:tc>
          <w:tcPr>
            <w:tcW w:w="871" w:type="pct"/>
            <w:vMerge/>
            <w:tcBorders>
              <w:top w:val="nil"/>
              <w:left w:val="single" w:sz="8" w:space="0" w:color="auto"/>
              <w:bottom w:val="single" w:sz="8" w:space="0" w:color="000000"/>
              <w:right w:val="single" w:sz="8" w:space="0" w:color="auto"/>
            </w:tcBorders>
            <w:vAlign w:val="center"/>
            <w:hideMark/>
          </w:tcPr>
          <w:p w14:paraId="72E57A4B" w14:textId="77777777" w:rsidR="00B71963" w:rsidRPr="00B71963" w:rsidRDefault="00B71963" w:rsidP="00B71963">
            <w:pPr>
              <w:widowControl/>
              <w:rPr>
                <w:rFonts w:ascii="Arial" w:eastAsia="Times New Roman" w:hAnsi="Arial" w:cs="Arial"/>
                <w:color w:val="000000"/>
                <w:sz w:val="14"/>
                <w:szCs w:val="14"/>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68917C1D" w14:textId="77777777" w:rsidR="00B71963" w:rsidRPr="00B71963" w:rsidRDefault="00B71963" w:rsidP="00B71963">
            <w:pPr>
              <w:widowControl/>
              <w:rPr>
                <w:rFonts w:ascii="Arial" w:eastAsia="Times New Roman" w:hAnsi="Arial" w:cs="Arial"/>
                <w:color w:val="000000"/>
                <w:sz w:val="14"/>
                <w:szCs w:val="14"/>
                <w:lang w:eastAsia="es-CO"/>
              </w:rPr>
            </w:pPr>
          </w:p>
        </w:tc>
        <w:tc>
          <w:tcPr>
            <w:tcW w:w="678" w:type="pct"/>
            <w:vMerge/>
            <w:tcBorders>
              <w:top w:val="nil"/>
              <w:left w:val="single" w:sz="8" w:space="0" w:color="auto"/>
              <w:bottom w:val="single" w:sz="8" w:space="0" w:color="000000"/>
              <w:right w:val="single" w:sz="8" w:space="0" w:color="auto"/>
            </w:tcBorders>
            <w:vAlign w:val="center"/>
            <w:hideMark/>
          </w:tcPr>
          <w:p w14:paraId="305361E4" w14:textId="77777777" w:rsidR="00B71963" w:rsidRPr="00B71963" w:rsidRDefault="00B71963" w:rsidP="00B71963">
            <w:pPr>
              <w:widowControl/>
              <w:rPr>
                <w:rFonts w:ascii="Arial" w:eastAsia="Times New Roman" w:hAnsi="Arial" w:cs="Arial"/>
                <w:color w:val="000000"/>
                <w:sz w:val="14"/>
                <w:szCs w:val="14"/>
                <w:lang w:eastAsia="es-CO"/>
              </w:rPr>
            </w:pPr>
          </w:p>
        </w:tc>
      </w:tr>
      <w:tr w:rsidR="00B71963" w:rsidRPr="00B71963" w14:paraId="7A677AF8" w14:textId="77777777" w:rsidTr="00B71963">
        <w:trPr>
          <w:trHeight w:val="60"/>
        </w:trPr>
        <w:tc>
          <w:tcPr>
            <w:tcW w:w="1369" w:type="pct"/>
            <w:vMerge/>
            <w:tcBorders>
              <w:top w:val="nil"/>
              <w:left w:val="single" w:sz="8" w:space="0" w:color="auto"/>
              <w:bottom w:val="single" w:sz="8" w:space="0" w:color="000000"/>
              <w:right w:val="single" w:sz="8" w:space="0" w:color="auto"/>
            </w:tcBorders>
            <w:vAlign w:val="center"/>
            <w:hideMark/>
          </w:tcPr>
          <w:p w14:paraId="543D766C" w14:textId="77777777" w:rsidR="00B71963" w:rsidRPr="00B71963" w:rsidRDefault="00B71963" w:rsidP="00B71963">
            <w:pPr>
              <w:widowControl/>
              <w:rPr>
                <w:rFonts w:ascii="Arial" w:eastAsia="Times New Roman" w:hAnsi="Arial" w:cs="Arial"/>
                <w:b/>
                <w:bCs/>
                <w:color w:val="000000"/>
                <w:sz w:val="14"/>
                <w:szCs w:val="14"/>
                <w:lang w:eastAsia="es-CO"/>
              </w:rPr>
            </w:pPr>
          </w:p>
        </w:tc>
        <w:tc>
          <w:tcPr>
            <w:tcW w:w="288" w:type="pct"/>
            <w:tcBorders>
              <w:top w:val="nil"/>
              <w:left w:val="nil"/>
              <w:bottom w:val="single" w:sz="8" w:space="0" w:color="auto"/>
              <w:right w:val="single" w:sz="8" w:space="0" w:color="auto"/>
            </w:tcBorders>
            <w:shd w:val="clear" w:color="auto" w:fill="auto"/>
            <w:noWrap/>
            <w:vAlign w:val="center"/>
            <w:hideMark/>
          </w:tcPr>
          <w:p w14:paraId="54F4F396" w14:textId="77777777" w:rsidR="00B71963" w:rsidRPr="00B71963" w:rsidRDefault="00B71963" w:rsidP="00B71963">
            <w:pPr>
              <w:widowControl/>
              <w:rPr>
                <w:rFonts w:ascii="Arial" w:eastAsia="Times New Roman" w:hAnsi="Arial" w:cs="Arial"/>
                <w:b/>
                <w:bCs/>
                <w:color w:val="000000"/>
                <w:sz w:val="14"/>
                <w:szCs w:val="14"/>
                <w:lang w:eastAsia="es-CO"/>
              </w:rPr>
            </w:pPr>
            <w:r w:rsidRPr="00B71963">
              <w:rPr>
                <w:rFonts w:ascii="Arial" w:eastAsia="Times New Roman" w:hAnsi="Arial" w:cs="Arial"/>
                <w:b/>
                <w:bCs/>
                <w:color w:val="000000"/>
                <w:sz w:val="14"/>
                <w:szCs w:val="14"/>
                <w:lang w:eastAsia="es-CO"/>
              </w:rPr>
              <w:t>4.8</w:t>
            </w:r>
          </w:p>
        </w:tc>
        <w:tc>
          <w:tcPr>
            <w:tcW w:w="916" w:type="pct"/>
            <w:tcBorders>
              <w:top w:val="nil"/>
              <w:left w:val="nil"/>
              <w:bottom w:val="single" w:sz="8" w:space="0" w:color="auto"/>
              <w:right w:val="single" w:sz="8" w:space="0" w:color="auto"/>
            </w:tcBorders>
            <w:shd w:val="clear" w:color="000000" w:fill="FFFFFF"/>
            <w:vAlign w:val="center"/>
            <w:hideMark/>
          </w:tcPr>
          <w:p w14:paraId="54319FFA"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Evaluar la estrategia de rendición de cuentas en el marco del plan anticorrupción</w:t>
            </w:r>
          </w:p>
        </w:tc>
        <w:tc>
          <w:tcPr>
            <w:tcW w:w="871" w:type="pct"/>
            <w:tcBorders>
              <w:top w:val="nil"/>
              <w:left w:val="nil"/>
              <w:bottom w:val="single" w:sz="8" w:space="0" w:color="auto"/>
              <w:right w:val="single" w:sz="8" w:space="0" w:color="auto"/>
            </w:tcBorders>
            <w:shd w:val="clear" w:color="000000" w:fill="FFFFFF"/>
            <w:vAlign w:val="center"/>
            <w:hideMark/>
          </w:tcPr>
          <w:p w14:paraId="0ED31589"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Un (1) Informe de evaluación publicados</w:t>
            </w:r>
          </w:p>
        </w:tc>
        <w:tc>
          <w:tcPr>
            <w:tcW w:w="877" w:type="pct"/>
            <w:tcBorders>
              <w:top w:val="nil"/>
              <w:left w:val="nil"/>
              <w:bottom w:val="single" w:sz="8" w:space="0" w:color="auto"/>
              <w:right w:val="single" w:sz="8" w:space="0" w:color="auto"/>
            </w:tcBorders>
            <w:shd w:val="clear" w:color="000000" w:fill="FFFFFF"/>
            <w:vAlign w:val="center"/>
            <w:hideMark/>
          </w:tcPr>
          <w:p w14:paraId="52EDE8D5"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Oficina de Control Interno</w:t>
            </w:r>
          </w:p>
        </w:tc>
        <w:tc>
          <w:tcPr>
            <w:tcW w:w="678" w:type="pct"/>
            <w:tcBorders>
              <w:top w:val="nil"/>
              <w:left w:val="nil"/>
              <w:bottom w:val="single" w:sz="8" w:space="0" w:color="auto"/>
              <w:right w:val="single" w:sz="8" w:space="0" w:color="auto"/>
            </w:tcBorders>
            <w:shd w:val="clear" w:color="000000" w:fill="FFFFFF"/>
            <w:vAlign w:val="center"/>
            <w:hideMark/>
          </w:tcPr>
          <w:p w14:paraId="0C0A18D6" w14:textId="77777777" w:rsidR="00B71963" w:rsidRPr="00B71963" w:rsidRDefault="00B71963" w:rsidP="00B71963">
            <w:pPr>
              <w:widowControl/>
              <w:rPr>
                <w:rFonts w:ascii="Arial" w:eastAsia="Times New Roman" w:hAnsi="Arial" w:cs="Arial"/>
                <w:color w:val="000000"/>
                <w:sz w:val="14"/>
                <w:szCs w:val="14"/>
                <w:lang w:eastAsia="es-CO"/>
              </w:rPr>
            </w:pPr>
            <w:r w:rsidRPr="00B71963">
              <w:rPr>
                <w:rFonts w:ascii="Arial" w:eastAsia="Times New Roman" w:hAnsi="Arial" w:cs="Arial"/>
                <w:color w:val="000000"/>
                <w:sz w:val="14"/>
                <w:szCs w:val="14"/>
                <w:lang w:eastAsia="es-CO"/>
              </w:rPr>
              <w:t>Diciembre de 2020</w:t>
            </w:r>
          </w:p>
        </w:tc>
      </w:tr>
    </w:tbl>
    <w:p w14:paraId="3EA310D8" w14:textId="5CF34468" w:rsidR="00030777" w:rsidRPr="00DD7E62" w:rsidRDefault="00030777" w:rsidP="007C5F53">
      <w:pPr>
        <w:pStyle w:val="Prrafodelista"/>
        <w:jc w:val="center"/>
        <w:rPr>
          <w:rFonts w:ascii="Arial" w:hAnsi="Arial" w:cs="Arial"/>
          <w:spacing w:val="2"/>
          <w:sz w:val="18"/>
          <w:szCs w:val="18"/>
        </w:rPr>
      </w:pPr>
      <w:r w:rsidRPr="00DD7E62">
        <w:rPr>
          <w:rFonts w:ascii="Arial" w:hAnsi="Arial" w:cs="Arial"/>
          <w:spacing w:val="2"/>
          <w:sz w:val="18"/>
          <w:szCs w:val="18"/>
        </w:rPr>
        <w:t>Fuente: UAERMV</w:t>
      </w:r>
      <w:r w:rsidR="007855CA">
        <w:rPr>
          <w:rFonts w:ascii="Arial" w:hAnsi="Arial" w:cs="Arial"/>
          <w:spacing w:val="2"/>
          <w:sz w:val="18"/>
          <w:szCs w:val="18"/>
        </w:rPr>
        <w:t>, 2020.</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77777777" w:rsidR="00240E9A" w:rsidRDefault="00240E9A" w:rsidP="007C5F53">
      <w:pPr>
        <w:pStyle w:val="Prrafodelista"/>
        <w:jc w:val="both"/>
        <w:rPr>
          <w:rFonts w:ascii="Arial" w:hAnsi="Arial" w:cs="Arial"/>
          <w:spacing w:val="2"/>
        </w:rPr>
      </w:pPr>
      <w:r>
        <w:rPr>
          <w:rFonts w:ascii="Arial" w:hAnsi="Arial" w:cs="Arial"/>
          <w:spacing w:val="2"/>
        </w:rPr>
        <w:t>Por otro lado, esta busca articular los espacios de rendición de cuentas en donde la entidad participa e interactúa con la ciudadanía, como lo son: ISO IWA, Rendición de cuentas sectoriales, locales y propias de la entidad.</w:t>
      </w:r>
    </w:p>
    <w:p w14:paraId="28B74B0A" w14:textId="77777777" w:rsidR="00240E9A" w:rsidRDefault="00240E9A" w:rsidP="007C5F53">
      <w:pPr>
        <w:pStyle w:val="Prrafodelista"/>
        <w:jc w:val="both"/>
        <w:rPr>
          <w:rFonts w:ascii="Arial" w:hAnsi="Arial" w:cs="Arial"/>
          <w:spacing w:val="2"/>
        </w:rPr>
      </w:pPr>
    </w:p>
    <w:p w14:paraId="1F8E1681" w14:textId="05280A3E" w:rsidR="00240E9A" w:rsidRDefault="00240E9A" w:rsidP="007C5F53">
      <w:pPr>
        <w:pStyle w:val="Prrafodelista"/>
        <w:jc w:val="both"/>
        <w:rPr>
          <w:rFonts w:ascii="Arial" w:hAnsi="Arial" w:cs="Arial"/>
          <w:spacing w:val="2"/>
        </w:rPr>
      </w:pPr>
      <w:r>
        <w:rPr>
          <w:rFonts w:ascii="Arial" w:hAnsi="Arial" w:cs="Arial"/>
          <w:spacing w:val="2"/>
        </w:rPr>
        <w:lastRenderedPageBreak/>
        <w:t xml:space="preserve">Es importante destacar que la entidad le está </w:t>
      </w:r>
      <w:r w:rsidR="00643A3C">
        <w:rPr>
          <w:rFonts w:ascii="Arial" w:hAnsi="Arial" w:cs="Arial"/>
          <w:spacing w:val="2"/>
        </w:rPr>
        <w:t xml:space="preserve">apostando </w:t>
      </w:r>
      <w:r>
        <w:rPr>
          <w:rFonts w:ascii="Arial" w:hAnsi="Arial" w:cs="Arial"/>
          <w:spacing w:val="2"/>
        </w:rPr>
        <w:t>a</w:t>
      </w:r>
      <w:r w:rsidR="00643A3C">
        <w:rPr>
          <w:rFonts w:ascii="Arial" w:hAnsi="Arial" w:cs="Arial"/>
          <w:spacing w:val="2"/>
        </w:rPr>
        <w:t xml:space="preserve"> </w:t>
      </w:r>
      <w:r>
        <w:rPr>
          <w:rFonts w:ascii="Arial" w:hAnsi="Arial" w:cs="Arial"/>
          <w:spacing w:val="2"/>
        </w:rPr>
        <w:t xml:space="preserve">más </w:t>
      </w:r>
      <w:r w:rsidR="00643A3C">
        <w:rPr>
          <w:rFonts w:ascii="Arial" w:hAnsi="Arial" w:cs="Arial"/>
          <w:spacing w:val="2"/>
        </w:rPr>
        <w:t>espacios</w:t>
      </w:r>
      <w:r>
        <w:rPr>
          <w:rFonts w:ascii="Arial" w:hAnsi="Arial" w:cs="Arial"/>
          <w:spacing w:val="2"/>
        </w:rPr>
        <w:t xml:space="preserve"> de participación virtual, en el marco de la política de gobierno digital</w:t>
      </w:r>
      <w:r w:rsidR="00643A3C">
        <w:rPr>
          <w:rFonts w:ascii="Arial" w:hAnsi="Arial" w:cs="Arial"/>
          <w:spacing w:val="2"/>
        </w:rPr>
        <w:t xml:space="preserve">, por tanto, durante la vigencia se programa al menos un espacio de este, que permita la interacción ciudadano-entidad. </w:t>
      </w:r>
    </w:p>
    <w:p w14:paraId="51B39B7F" w14:textId="77777777" w:rsidR="00240E9A" w:rsidRDefault="00240E9A"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59" w:name="_Toc44443932"/>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9"/>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3F47B37B" w:rsidR="008E72D6" w:rsidRPr="003262A0" w:rsidRDefault="006144B9" w:rsidP="007C5F53">
      <w:pPr>
        <w:pStyle w:val="Prrafodelista"/>
        <w:jc w:val="both"/>
        <w:rPr>
          <w:rFonts w:ascii="Arial" w:hAnsi="Arial" w:cs="Arial"/>
          <w:b/>
          <w:i/>
          <w:color w:val="000000" w:themeColor="text1"/>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lograr un alto nivel de satisfacción del ciudadano y/o parte interesada.</w:t>
      </w: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5E68B8F1" w:rsidR="00FD1056" w:rsidRDefault="003A0A97" w:rsidP="007C5F53">
      <w:pPr>
        <w:pStyle w:val="Descripcin"/>
        <w:spacing w:after="0"/>
        <w:jc w:val="center"/>
        <w:rPr>
          <w:rFonts w:ascii="Arial" w:hAnsi="Arial" w:cs="Arial"/>
          <w:i w:val="0"/>
          <w:color w:val="auto"/>
        </w:rPr>
      </w:pPr>
      <w:bookmarkStart w:id="60" w:name="_Toc31033142"/>
      <w:r w:rsidRPr="00375A85">
        <w:rPr>
          <w:rFonts w:ascii="Arial" w:hAnsi="Arial" w:cs="Arial"/>
          <w:b/>
          <w:i w:val="0"/>
          <w:color w:val="auto"/>
        </w:rPr>
        <w:t xml:space="preserve">Tabla No </w:t>
      </w:r>
      <w:r w:rsidRPr="00375A85">
        <w:rPr>
          <w:rFonts w:ascii="Arial" w:hAnsi="Arial" w:cs="Arial"/>
          <w:b/>
          <w:i w:val="0"/>
          <w:color w:val="auto"/>
        </w:rPr>
        <w:fldChar w:fldCharType="begin"/>
      </w:r>
      <w:r w:rsidRPr="00375A85">
        <w:rPr>
          <w:rFonts w:ascii="Arial" w:hAnsi="Arial" w:cs="Arial"/>
          <w:b/>
          <w:i w:val="0"/>
          <w:color w:val="auto"/>
        </w:rPr>
        <w:instrText xml:space="preserve"> SEQ Tabla \* ARABIC </w:instrText>
      </w:r>
      <w:r w:rsidRPr="00375A85">
        <w:rPr>
          <w:rFonts w:ascii="Arial" w:hAnsi="Arial" w:cs="Arial"/>
          <w:b/>
          <w:i w:val="0"/>
          <w:color w:val="auto"/>
        </w:rPr>
        <w:fldChar w:fldCharType="separate"/>
      </w:r>
      <w:r w:rsidR="009518EC">
        <w:rPr>
          <w:rFonts w:ascii="Arial" w:hAnsi="Arial" w:cs="Arial"/>
          <w:b/>
          <w:i w:val="0"/>
          <w:noProof/>
          <w:color w:val="auto"/>
        </w:rPr>
        <w:t>4</w:t>
      </w:r>
      <w:r w:rsidRPr="00375A85">
        <w:rPr>
          <w:rFonts w:ascii="Arial" w:hAnsi="Arial" w:cs="Arial"/>
          <w:b/>
          <w:i w:val="0"/>
          <w:color w:val="auto"/>
        </w:rPr>
        <w:fldChar w:fldCharType="end"/>
      </w:r>
      <w:r w:rsidR="00584050" w:rsidRPr="00375A85">
        <w:rPr>
          <w:rFonts w:ascii="Arial" w:hAnsi="Arial" w:cs="Arial"/>
          <w:i w:val="0"/>
          <w:color w:val="auto"/>
        </w:rPr>
        <w:t xml:space="preserve"> Componente </w:t>
      </w:r>
      <w:r w:rsidR="005D3EEA" w:rsidRPr="00375A85">
        <w:rPr>
          <w:rFonts w:ascii="Arial" w:hAnsi="Arial" w:cs="Arial"/>
          <w:i w:val="0"/>
          <w:color w:val="auto"/>
        </w:rPr>
        <w:t>C</w:t>
      </w:r>
      <w:r w:rsidR="00DE675C" w:rsidRPr="00375A85">
        <w:rPr>
          <w:rFonts w:ascii="Arial" w:hAnsi="Arial" w:cs="Arial"/>
          <w:i w:val="0"/>
          <w:color w:val="auto"/>
        </w:rPr>
        <w:t>uatro</w:t>
      </w:r>
      <w:r w:rsidR="00584050" w:rsidRPr="00375A85">
        <w:rPr>
          <w:rFonts w:ascii="Arial" w:hAnsi="Arial" w:cs="Arial"/>
          <w:i w:val="0"/>
          <w:color w:val="auto"/>
        </w:rPr>
        <w:t xml:space="preserve"> </w:t>
      </w:r>
      <w:r w:rsidR="00E118CB" w:rsidRPr="00375A85">
        <w:rPr>
          <w:rFonts w:ascii="Arial" w:hAnsi="Arial" w:cs="Arial"/>
          <w:i w:val="0"/>
          <w:color w:val="auto"/>
        </w:rPr>
        <w:t xml:space="preserve">- </w:t>
      </w:r>
      <w:r w:rsidR="00584050" w:rsidRPr="00375A85">
        <w:rPr>
          <w:rFonts w:ascii="Arial" w:hAnsi="Arial" w:cs="Arial"/>
          <w:i w:val="0"/>
          <w:color w:val="auto"/>
        </w:rPr>
        <w:t>Atención al Ciudadano</w:t>
      </w:r>
      <w:bookmarkEnd w:id="60"/>
    </w:p>
    <w:tbl>
      <w:tblPr>
        <w:tblW w:w="5000" w:type="pct"/>
        <w:tblCellMar>
          <w:left w:w="70" w:type="dxa"/>
          <w:right w:w="70" w:type="dxa"/>
        </w:tblCellMar>
        <w:tblLook w:val="04A0" w:firstRow="1" w:lastRow="0" w:firstColumn="1" w:lastColumn="0" w:noHBand="0" w:noVBand="1"/>
      </w:tblPr>
      <w:tblGrid>
        <w:gridCol w:w="2210"/>
        <w:gridCol w:w="374"/>
        <w:gridCol w:w="1590"/>
        <w:gridCol w:w="1681"/>
        <w:gridCol w:w="1620"/>
        <w:gridCol w:w="1466"/>
      </w:tblGrid>
      <w:tr w:rsidR="009047BD" w:rsidRPr="009047BD" w14:paraId="732D5C86" w14:textId="77777777" w:rsidTr="009047BD">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C7C9A04"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PLAN ANTICORRUPCIÓN Y DE ATENCIÓN AL CIUDADANO</w:t>
            </w:r>
          </w:p>
        </w:tc>
      </w:tr>
      <w:tr w:rsidR="009047BD" w:rsidRPr="009047BD" w14:paraId="0C260637" w14:textId="77777777" w:rsidTr="009047BD">
        <w:trPr>
          <w:trHeight w:val="60"/>
        </w:trPr>
        <w:tc>
          <w:tcPr>
            <w:tcW w:w="1236" w:type="pct"/>
            <w:tcBorders>
              <w:top w:val="nil"/>
              <w:left w:val="single" w:sz="8" w:space="0" w:color="auto"/>
              <w:bottom w:val="single" w:sz="8" w:space="0" w:color="auto"/>
              <w:right w:val="single" w:sz="8" w:space="0" w:color="auto"/>
            </w:tcBorders>
            <w:shd w:val="clear" w:color="auto" w:fill="auto"/>
            <w:noWrap/>
            <w:vAlign w:val="center"/>
            <w:hideMark/>
          </w:tcPr>
          <w:p w14:paraId="2E436F0D" w14:textId="77777777" w:rsidR="009047BD" w:rsidRPr="009047BD" w:rsidRDefault="009047BD" w:rsidP="009047BD">
            <w:pPr>
              <w:widowControl/>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Entidad</w:t>
            </w:r>
          </w:p>
        </w:tc>
        <w:tc>
          <w:tcPr>
            <w:tcW w:w="3764"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C080EA0"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 xml:space="preserve">UNIDAD ADMINISTRATIVA ESPECIAL DE REHABILITACIÓN Y MANTENIMIENTO VIAL </w:t>
            </w:r>
          </w:p>
        </w:tc>
      </w:tr>
      <w:tr w:rsidR="009047BD" w:rsidRPr="009047BD" w14:paraId="77AAE1DD" w14:textId="77777777" w:rsidTr="009047BD">
        <w:trPr>
          <w:trHeight w:val="60"/>
        </w:trPr>
        <w:tc>
          <w:tcPr>
            <w:tcW w:w="1236" w:type="pct"/>
            <w:tcBorders>
              <w:top w:val="nil"/>
              <w:left w:val="single" w:sz="8" w:space="0" w:color="auto"/>
              <w:bottom w:val="single" w:sz="8" w:space="0" w:color="auto"/>
              <w:right w:val="single" w:sz="8" w:space="0" w:color="auto"/>
            </w:tcBorders>
            <w:shd w:val="clear" w:color="auto" w:fill="auto"/>
            <w:noWrap/>
            <w:vAlign w:val="center"/>
            <w:hideMark/>
          </w:tcPr>
          <w:p w14:paraId="29C929A6" w14:textId="77777777" w:rsidR="009047BD" w:rsidRPr="009047BD" w:rsidRDefault="009047BD" w:rsidP="009047BD">
            <w:pPr>
              <w:widowControl/>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Vigencia</w:t>
            </w:r>
          </w:p>
        </w:tc>
        <w:tc>
          <w:tcPr>
            <w:tcW w:w="3764"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254F8B97"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2020</w:t>
            </w:r>
          </w:p>
        </w:tc>
      </w:tr>
      <w:tr w:rsidR="009047BD" w:rsidRPr="009047BD" w14:paraId="4C818BAC" w14:textId="77777777" w:rsidTr="009047BD">
        <w:trPr>
          <w:trHeight w:val="60"/>
        </w:trPr>
        <w:tc>
          <w:tcPr>
            <w:tcW w:w="1236" w:type="pct"/>
            <w:tcBorders>
              <w:top w:val="nil"/>
              <w:left w:val="single" w:sz="8" w:space="0" w:color="auto"/>
              <w:bottom w:val="single" w:sz="8" w:space="0" w:color="auto"/>
              <w:right w:val="single" w:sz="8" w:space="0" w:color="auto"/>
            </w:tcBorders>
            <w:shd w:val="clear" w:color="auto" w:fill="auto"/>
            <w:noWrap/>
            <w:vAlign w:val="center"/>
            <w:hideMark/>
          </w:tcPr>
          <w:p w14:paraId="71A7DC75" w14:textId="77777777" w:rsidR="009047BD" w:rsidRPr="009047BD" w:rsidRDefault="009047BD" w:rsidP="009047BD">
            <w:pPr>
              <w:widowControl/>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Fecha de Publicación</w:t>
            </w:r>
          </w:p>
        </w:tc>
        <w:tc>
          <w:tcPr>
            <w:tcW w:w="3764"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FC17A66"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ENERO DE 2020</w:t>
            </w:r>
          </w:p>
        </w:tc>
      </w:tr>
      <w:tr w:rsidR="009047BD" w:rsidRPr="009047BD" w14:paraId="1E3F2470" w14:textId="77777777" w:rsidTr="009047BD">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D81F8D"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Plan Anticorrupción y Atención al Ciudadano</w:t>
            </w:r>
          </w:p>
        </w:tc>
      </w:tr>
      <w:tr w:rsidR="009047BD" w:rsidRPr="009047BD" w14:paraId="122CA0D5" w14:textId="77777777" w:rsidTr="009047BD">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65A9B6"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Componente 4: Atención a la Ciudadanía</w:t>
            </w:r>
          </w:p>
        </w:tc>
      </w:tr>
      <w:tr w:rsidR="009047BD" w:rsidRPr="009047BD" w14:paraId="1009908A" w14:textId="77777777" w:rsidTr="009047BD">
        <w:trPr>
          <w:trHeight w:val="60"/>
        </w:trPr>
        <w:tc>
          <w:tcPr>
            <w:tcW w:w="1236" w:type="pct"/>
            <w:tcBorders>
              <w:top w:val="nil"/>
              <w:left w:val="single" w:sz="8" w:space="0" w:color="auto"/>
              <w:bottom w:val="single" w:sz="8" w:space="0" w:color="auto"/>
              <w:right w:val="single" w:sz="8" w:space="0" w:color="auto"/>
            </w:tcBorders>
            <w:shd w:val="clear" w:color="000000" w:fill="D9D9D9"/>
            <w:vAlign w:val="center"/>
            <w:hideMark/>
          </w:tcPr>
          <w:p w14:paraId="5522CCA4"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Subcomponente/procesos</w:t>
            </w:r>
          </w:p>
        </w:tc>
        <w:tc>
          <w:tcPr>
            <w:tcW w:w="1098"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3119170"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Actividades</w:t>
            </w:r>
          </w:p>
        </w:tc>
        <w:tc>
          <w:tcPr>
            <w:tcW w:w="940" w:type="pct"/>
            <w:tcBorders>
              <w:top w:val="nil"/>
              <w:left w:val="nil"/>
              <w:bottom w:val="single" w:sz="8" w:space="0" w:color="auto"/>
              <w:right w:val="single" w:sz="8" w:space="0" w:color="auto"/>
            </w:tcBorders>
            <w:shd w:val="clear" w:color="000000" w:fill="D9D9D9"/>
            <w:vAlign w:val="center"/>
            <w:hideMark/>
          </w:tcPr>
          <w:p w14:paraId="440531B5"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Meta o producto</w:t>
            </w:r>
          </w:p>
        </w:tc>
        <w:tc>
          <w:tcPr>
            <w:tcW w:w="906" w:type="pct"/>
            <w:tcBorders>
              <w:top w:val="nil"/>
              <w:left w:val="nil"/>
              <w:bottom w:val="single" w:sz="8" w:space="0" w:color="auto"/>
              <w:right w:val="single" w:sz="8" w:space="0" w:color="auto"/>
            </w:tcBorders>
            <w:shd w:val="clear" w:color="000000" w:fill="D9D9D9"/>
            <w:noWrap/>
            <w:vAlign w:val="center"/>
            <w:hideMark/>
          </w:tcPr>
          <w:p w14:paraId="1650B330"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Responsable</w:t>
            </w:r>
          </w:p>
        </w:tc>
        <w:tc>
          <w:tcPr>
            <w:tcW w:w="820" w:type="pct"/>
            <w:tcBorders>
              <w:top w:val="nil"/>
              <w:left w:val="nil"/>
              <w:bottom w:val="single" w:sz="8" w:space="0" w:color="auto"/>
              <w:right w:val="single" w:sz="8" w:space="0" w:color="auto"/>
            </w:tcBorders>
            <w:shd w:val="clear" w:color="000000" w:fill="D9D9D9"/>
            <w:vAlign w:val="center"/>
            <w:hideMark/>
          </w:tcPr>
          <w:p w14:paraId="30F70863"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Fecha programada</w:t>
            </w:r>
          </w:p>
        </w:tc>
      </w:tr>
      <w:tr w:rsidR="009047BD" w:rsidRPr="009047BD" w14:paraId="5312AA32" w14:textId="77777777" w:rsidTr="009047BD">
        <w:trPr>
          <w:trHeight w:val="495"/>
        </w:trPr>
        <w:tc>
          <w:tcPr>
            <w:tcW w:w="1236" w:type="pct"/>
            <w:vMerge w:val="restart"/>
            <w:tcBorders>
              <w:top w:val="nil"/>
              <w:left w:val="single" w:sz="8" w:space="0" w:color="auto"/>
              <w:bottom w:val="nil"/>
              <w:right w:val="single" w:sz="8" w:space="0" w:color="auto"/>
            </w:tcBorders>
            <w:shd w:val="clear" w:color="000000" w:fill="FFFFFF"/>
            <w:vAlign w:val="center"/>
            <w:hideMark/>
          </w:tcPr>
          <w:p w14:paraId="59FAB80D"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Estructura administrativa y direccionamiento estratégico</w:t>
            </w:r>
          </w:p>
        </w:tc>
        <w:tc>
          <w:tcPr>
            <w:tcW w:w="209" w:type="pct"/>
            <w:tcBorders>
              <w:top w:val="nil"/>
              <w:left w:val="nil"/>
              <w:bottom w:val="single" w:sz="8" w:space="0" w:color="auto"/>
              <w:right w:val="single" w:sz="8" w:space="0" w:color="auto"/>
            </w:tcBorders>
            <w:shd w:val="clear" w:color="000000" w:fill="FFFFFF"/>
            <w:noWrap/>
            <w:vAlign w:val="center"/>
            <w:hideMark/>
          </w:tcPr>
          <w:p w14:paraId="0273B43A"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1.1</w:t>
            </w:r>
          </w:p>
        </w:tc>
        <w:tc>
          <w:tcPr>
            <w:tcW w:w="889" w:type="pct"/>
            <w:tcBorders>
              <w:top w:val="nil"/>
              <w:left w:val="nil"/>
              <w:bottom w:val="single" w:sz="8" w:space="0" w:color="auto"/>
              <w:right w:val="single" w:sz="8" w:space="0" w:color="auto"/>
            </w:tcBorders>
            <w:shd w:val="clear" w:color="000000" w:fill="FFFFFF"/>
            <w:vAlign w:val="center"/>
            <w:hideMark/>
          </w:tcPr>
          <w:p w14:paraId="2BD5BEF5"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Adelantar mesa (s) de trabajo con la Oficina Asesora Jurídica, con el fin de revisar y actualizar  la Resolución N. 316 de 2017 "Por medio de la cual se reglamenta el trámite interno de las peticiones formuladas ante la UAERMV", en articulación con el procedimiento y manual de atención y servicio a la ciudadanía.</w:t>
            </w:r>
          </w:p>
        </w:tc>
        <w:tc>
          <w:tcPr>
            <w:tcW w:w="940" w:type="pct"/>
            <w:tcBorders>
              <w:top w:val="nil"/>
              <w:left w:val="nil"/>
              <w:bottom w:val="single" w:sz="8" w:space="0" w:color="auto"/>
              <w:right w:val="single" w:sz="8" w:space="0" w:color="auto"/>
            </w:tcBorders>
            <w:shd w:val="clear" w:color="000000" w:fill="FFFFFF"/>
            <w:vAlign w:val="center"/>
            <w:hideMark/>
          </w:tcPr>
          <w:p w14:paraId="420B8516"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Resolución actualizada y actas de reunión con la OAJ</w:t>
            </w:r>
          </w:p>
        </w:tc>
        <w:tc>
          <w:tcPr>
            <w:tcW w:w="906" w:type="pct"/>
            <w:tcBorders>
              <w:top w:val="nil"/>
              <w:left w:val="nil"/>
              <w:bottom w:val="single" w:sz="8" w:space="0" w:color="auto"/>
              <w:right w:val="single" w:sz="8" w:space="0" w:color="auto"/>
            </w:tcBorders>
            <w:shd w:val="clear" w:color="000000" w:fill="FFFFFF"/>
            <w:vAlign w:val="center"/>
            <w:hideMark/>
          </w:tcPr>
          <w:p w14:paraId="4EFD83CB"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 -Oficina Asesora de Jurídica</w:t>
            </w:r>
          </w:p>
        </w:tc>
        <w:tc>
          <w:tcPr>
            <w:tcW w:w="820" w:type="pct"/>
            <w:tcBorders>
              <w:top w:val="nil"/>
              <w:left w:val="nil"/>
              <w:bottom w:val="single" w:sz="8" w:space="0" w:color="auto"/>
              <w:right w:val="single" w:sz="8" w:space="0" w:color="auto"/>
            </w:tcBorders>
            <w:shd w:val="clear" w:color="000000" w:fill="FFFFFF"/>
            <w:vAlign w:val="center"/>
            <w:hideMark/>
          </w:tcPr>
          <w:p w14:paraId="6EB5E4AD" w14:textId="77777777" w:rsidR="009047BD" w:rsidRPr="009047BD" w:rsidRDefault="009047BD" w:rsidP="009047BD">
            <w:pPr>
              <w:widowControl/>
              <w:jc w:val="center"/>
              <w:rPr>
                <w:rFonts w:ascii="Arial" w:eastAsia="Times New Roman" w:hAnsi="Arial" w:cs="Arial"/>
                <w:color w:val="FF0000"/>
                <w:sz w:val="14"/>
                <w:szCs w:val="14"/>
                <w:lang w:eastAsia="es-CO"/>
              </w:rPr>
            </w:pPr>
            <w:r w:rsidRPr="009047BD">
              <w:rPr>
                <w:rFonts w:ascii="Arial" w:eastAsia="Times New Roman" w:hAnsi="Arial" w:cs="Arial"/>
                <w:color w:val="FF0000"/>
                <w:sz w:val="14"/>
                <w:szCs w:val="14"/>
                <w:lang w:eastAsia="es-CO"/>
              </w:rPr>
              <w:t>30/11/2020</w:t>
            </w:r>
          </w:p>
        </w:tc>
      </w:tr>
      <w:tr w:rsidR="009047BD" w:rsidRPr="009047BD" w14:paraId="180C611C" w14:textId="77777777" w:rsidTr="009047BD">
        <w:trPr>
          <w:trHeight w:val="60"/>
        </w:trPr>
        <w:tc>
          <w:tcPr>
            <w:tcW w:w="1236" w:type="pct"/>
            <w:vMerge/>
            <w:tcBorders>
              <w:top w:val="nil"/>
              <w:left w:val="single" w:sz="8" w:space="0" w:color="auto"/>
              <w:bottom w:val="nil"/>
              <w:right w:val="single" w:sz="8" w:space="0" w:color="auto"/>
            </w:tcBorders>
            <w:vAlign w:val="center"/>
            <w:hideMark/>
          </w:tcPr>
          <w:p w14:paraId="0E1828FE"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single" w:sz="8" w:space="0" w:color="auto"/>
              <w:bottom w:val="single" w:sz="8" w:space="0" w:color="000000"/>
              <w:right w:val="single" w:sz="8" w:space="0" w:color="auto"/>
            </w:tcBorders>
            <w:shd w:val="clear" w:color="000000" w:fill="FFFFFF"/>
            <w:noWrap/>
            <w:vAlign w:val="center"/>
            <w:hideMark/>
          </w:tcPr>
          <w:p w14:paraId="4FE9502B"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 xml:space="preserve">1.4 </w:t>
            </w:r>
          </w:p>
        </w:tc>
        <w:tc>
          <w:tcPr>
            <w:tcW w:w="889" w:type="pct"/>
            <w:tcBorders>
              <w:top w:val="nil"/>
              <w:left w:val="single" w:sz="8" w:space="0" w:color="auto"/>
              <w:bottom w:val="single" w:sz="8" w:space="0" w:color="000000"/>
              <w:right w:val="single" w:sz="8" w:space="0" w:color="auto"/>
            </w:tcBorders>
            <w:shd w:val="clear" w:color="000000" w:fill="FFFFFF"/>
            <w:vAlign w:val="center"/>
            <w:hideMark/>
          </w:tcPr>
          <w:p w14:paraId="44B56ECB"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Presentar ante el comité Institucional de Gestión y Desempeño el comportamiento de las PQRS de la entidad.</w:t>
            </w:r>
          </w:p>
        </w:tc>
        <w:tc>
          <w:tcPr>
            <w:tcW w:w="940" w:type="pct"/>
            <w:tcBorders>
              <w:top w:val="nil"/>
              <w:left w:val="single" w:sz="8" w:space="0" w:color="auto"/>
              <w:bottom w:val="single" w:sz="8" w:space="0" w:color="000000"/>
              <w:right w:val="single" w:sz="8" w:space="0" w:color="auto"/>
            </w:tcBorders>
            <w:shd w:val="clear" w:color="000000" w:fill="FFFFFF"/>
            <w:vAlign w:val="center"/>
            <w:hideMark/>
          </w:tcPr>
          <w:p w14:paraId="7F682E2B"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Dos (2) actas de comité directivo </w:t>
            </w:r>
          </w:p>
        </w:tc>
        <w:tc>
          <w:tcPr>
            <w:tcW w:w="906" w:type="pct"/>
            <w:tcBorders>
              <w:top w:val="nil"/>
              <w:left w:val="single" w:sz="8" w:space="0" w:color="auto"/>
              <w:bottom w:val="single" w:sz="8" w:space="0" w:color="000000"/>
              <w:right w:val="single" w:sz="8" w:space="0" w:color="auto"/>
            </w:tcBorders>
            <w:shd w:val="clear" w:color="000000" w:fill="FFFFFF"/>
            <w:vAlign w:val="center"/>
            <w:hideMark/>
          </w:tcPr>
          <w:p w14:paraId="5AC03250"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Oficina Asesora de Planeación </w:t>
            </w:r>
          </w:p>
        </w:tc>
        <w:tc>
          <w:tcPr>
            <w:tcW w:w="820" w:type="pct"/>
            <w:tcBorders>
              <w:top w:val="nil"/>
              <w:left w:val="nil"/>
              <w:bottom w:val="single" w:sz="8" w:space="0" w:color="auto"/>
              <w:right w:val="single" w:sz="8" w:space="0" w:color="auto"/>
            </w:tcBorders>
            <w:shd w:val="clear" w:color="000000" w:fill="FFFFFF"/>
            <w:vAlign w:val="center"/>
            <w:hideMark/>
          </w:tcPr>
          <w:p w14:paraId="1A57094C"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30/08/2020</w:t>
            </w:r>
          </w:p>
        </w:tc>
      </w:tr>
      <w:tr w:rsidR="009047BD" w:rsidRPr="009047BD" w14:paraId="5978C70F" w14:textId="77777777" w:rsidTr="009047BD">
        <w:trPr>
          <w:trHeight w:val="60"/>
        </w:trPr>
        <w:tc>
          <w:tcPr>
            <w:tcW w:w="1236" w:type="pct"/>
            <w:vMerge w:val="restart"/>
            <w:tcBorders>
              <w:top w:val="single" w:sz="8" w:space="0" w:color="000000"/>
              <w:left w:val="single" w:sz="8" w:space="0" w:color="auto"/>
              <w:bottom w:val="single" w:sz="8" w:space="0" w:color="000000"/>
              <w:right w:val="single" w:sz="8" w:space="0" w:color="auto"/>
            </w:tcBorders>
            <w:shd w:val="clear" w:color="000000" w:fill="FFFFFF"/>
            <w:vAlign w:val="center"/>
            <w:hideMark/>
          </w:tcPr>
          <w:p w14:paraId="2DF62100"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Fortalecimiento de los canales de atención</w:t>
            </w:r>
          </w:p>
        </w:tc>
        <w:tc>
          <w:tcPr>
            <w:tcW w:w="209" w:type="pct"/>
            <w:tcBorders>
              <w:top w:val="nil"/>
              <w:left w:val="nil"/>
              <w:bottom w:val="single" w:sz="8" w:space="0" w:color="auto"/>
              <w:right w:val="single" w:sz="8" w:space="0" w:color="auto"/>
            </w:tcBorders>
            <w:shd w:val="clear" w:color="000000" w:fill="FFFFFF"/>
            <w:noWrap/>
            <w:vAlign w:val="center"/>
            <w:hideMark/>
          </w:tcPr>
          <w:p w14:paraId="565CCED2"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2.2</w:t>
            </w:r>
          </w:p>
        </w:tc>
        <w:tc>
          <w:tcPr>
            <w:tcW w:w="889" w:type="pct"/>
            <w:tcBorders>
              <w:top w:val="nil"/>
              <w:left w:val="nil"/>
              <w:bottom w:val="single" w:sz="8" w:space="0" w:color="auto"/>
              <w:right w:val="single" w:sz="8" w:space="0" w:color="auto"/>
            </w:tcBorders>
            <w:shd w:val="clear" w:color="000000" w:fill="FFFFFF"/>
            <w:vAlign w:val="center"/>
            <w:hideMark/>
          </w:tcPr>
          <w:p w14:paraId="4177359E"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Realizar un informe de revisión y necesidades de mejoramiento frente al canal telefónico y  canal virtual   en cuanto a accesibilidad y funcionamiento</w:t>
            </w:r>
          </w:p>
        </w:tc>
        <w:tc>
          <w:tcPr>
            <w:tcW w:w="940" w:type="pct"/>
            <w:tcBorders>
              <w:top w:val="nil"/>
              <w:left w:val="nil"/>
              <w:bottom w:val="single" w:sz="8" w:space="0" w:color="auto"/>
              <w:right w:val="single" w:sz="8" w:space="0" w:color="auto"/>
            </w:tcBorders>
            <w:shd w:val="clear" w:color="000000" w:fill="FFFFFF"/>
            <w:vAlign w:val="center"/>
            <w:hideMark/>
          </w:tcPr>
          <w:p w14:paraId="1550B462"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Un Informe de revisión frente al canal telefónico y canal virtual  en cuanto a accesibilidad y funcionamiento.</w:t>
            </w:r>
          </w:p>
        </w:tc>
        <w:tc>
          <w:tcPr>
            <w:tcW w:w="906" w:type="pct"/>
            <w:tcBorders>
              <w:top w:val="nil"/>
              <w:left w:val="nil"/>
              <w:bottom w:val="single" w:sz="8" w:space="0" w:color="auto"/>
              <w:right w:val="single" w:sz="8" w:space="0" w:color="auto"/>
            </w:tcBorders>
            <w:shd w:val="clear" w:color="000000" w:fill="FFFFFF"/>
            <w:vAlign w:val="center"/>
            <w:hideMark/>
          </w:tcPr>
          <w:p w14:paraId="5424E01A"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nil"/>
              <w:left w:val="nil"/>
              <w:bottom w:val="single" w:sz="8" w:space="0" w:color="auto"/>
              <w:right w:val="single" w:sz="8" w:space="0" w:color="auto"/>
            </w:tcBorders>
            <w:shd w:val="clear" w:color="000000" w:fill="FFFFFF"/>
            <w:vAlign w:val="center"/>
            <w:hideMark/>
          </w:tcPr>
          <w:p w14:paraId="25B630BF"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30/06/2020</w:t>
            </w:r>
          </w:p>
        </w:tc>
      </w:tr>
      <w:tr w:rsidR="009047BD" w:rsidRPr="009047BD" w14:paraId="33E8303B" w14:textId="77777777" w:rsidTr="009047BD">
        <w:trPr>
          <w:trHeight w:val="60"/>
        </w:trPr>
        <w:tc>
          <w:tcPr>
            <w:tcW w:w="1236" w:type="pct"/>
            <w:vMerge/>
            <w:tcBorders>
              <w:top w:val="single" w:sz="8" w:space="0" w:color="000000"/>
              <w:left w:val="single" w:sz="8" w:space="0" w:color="auto"/>
              <w:bottom w:val="single" w:sz="8" w:space="0" w:color="000000"/>
              <w:right w:val="single" w:sz="8" w:space="0" w:color="auto"/>
            </w:tcBorders>
            <w:vAlign w:val="center"/>
            <w:hideMark/>
          </w:tcPr>
          <w:p w14:paraId="097962B8"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nil"/>
              <w:right w:val="single" w:sz="8" w:space="0" w:color="auto"/>
            </w:tcBorders>
            <w:shd w:val="clear" w:color="000000" w:fill="FFFFFF"/>
            <w:noWrap/>
            <w:vAlign w:val="center"/>
            <w:hideMark/>
          </w:tcPr>
          <w:p w14:paraId="10CCDF46"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2.3</w:t>
            </w:r>
          </w:p>
        </w:tc>
        <w:tc>
          <w:tcPr>
            <w:tcW w:w="889" w:type="pct"/>
            <w:tcBorders>
              <w:top w:val="nil"/>
              <w:left w:val="nil"/>
              <w:bottom w:val="nil"/>
              <w:right w:val="single" w:sz="8" w:space="0" w:color="auto"/>
            </w:tcBorders>
            <w:shd w:val="clear" w:color="000000" w:fill="FFFFFF"/>
            <w:vAlign w:val="center"/>
            <w:hideMark/>
          </w:tcPr>
          <w:p w14:paraId="1E9E3D46"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Elaborar un plan de acción para la mejora de la accesibilidad y funcionamiento de los canales telefónico y virtual según los resultados de los informes realizados.</w:t>
            </w:r>
          </w:p>
        </w:tc>
        <w:tc>
          <w:tcPr>
            <w:tcW w:w="940" w:type="pct"/>
            <w:tcBorders>
              <w:top w:val="nil"/>
              <w:left w:val="nil"/>
              <w:bottom w:val="nil"/>
              <w:right w:val="single" w:sz="8" w:space="0" w:color="auto"/>
            </w:tcBorders>
            <w:shd w:val="clear" w:color="000000" w:fill="FFFFFF"/>
            <w:vAlign w:val="center"/>
            <w:hideMark/>
          </w:tcPr>
          <w:p w14:paraId="37A16CCA"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Un Plan de acción formulado</w:t>
            </w:r>
          </w:p>
        </w:tc>
        <w:tc>
          <w:tcPr>
            <w:tcW w:w="906" w:type="pct"/>
            <w:tcBorders>
              <w:top w:val="nil"/>
              <w:left w:val="nil"/>
              <w:bottom w:val="single" w:sz="8" w:space="0" w:color="auto"/>
              <w:right w:val="single" w:sz="8" w:space="0" w:color="auto"/>
            </w:tcBorders>
            <w:shd w:val="clear" w:color="000000" w:fill="FFFFFF"/>
            <w:vAlign w:val="center"/>
            <w:hideMark/>
          </w:tcPr>
          <w:p w14:paraId="46D74A5D"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nil"/>
              <w:left w:val="nil"/>
              <w:bottom w:val="nil"/>
              <w:right w:val="single" w:sz="8" w:space="0" w:color="auto"/>
            </w:tcBorders>
            <w:shd w:val="clear" w:color="000000" w:fill="FFFFFF"/>
            <w:vAlign w:val="center"/>
            <w:hideMark/>
          </w:tcPr>
          <w:p w14:paraId="4C4CA87A"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31/07/2020</w:t>
            </w:r>
          </w:p>
        </w:tc>
      </w:tr>
      <w:tr w:rsidR="009047BD" w:rsidRPr="009047BD" w14:paraId="10428310" w14:textId="77777777" w:rsidTr="009047BD">
        <w:trPr>
          <w:trHeight w:val="60"/>
        </w:trPr>
        <w:tc>
          <w:tcPr>
            <w:tcW w:w="1236" w:type="pct"/>
            <w:vMerge/>
            <w:tcBorders>
              <w:top w:val="single" w:sz="8" w:space="0" w:color="000000"/>
              <w:left w:val="single" w:sz="8" w:space="0" w:color="auto"/>
              <w:bottom w:val="single" w:sz="8" w:space="0" w:color="000000"/>
              <w:right w:val="single" w:sz="8" w:space="0" w:color="auto"/>
            </w:tcBorders>
            <w:vAlign w:val="center"/>
            <w:hideMark/>
          </w:tcPr>
          <w:p w14:paraId="6D8F0E17"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single" w:sz="8" w:space="0" w:color="000000"/>
              <w:left w:val="nil"/>
              <w:bottom w:val="nil"/>
              <w:right w:val="single" w:sz="8" w:space="0" w:color="auto"/>
            </w:tcBorders>
            <w:shd w:val="clear" w:color="000000" w:fill="FFFFFF"/>
            <w:noWrap/>
            <w:vAlign w:val="center"/>
            <w:hideMark/>
          </w:tcPr>
          <w:p w14:paraId="241C6D36"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2.4</w:t>
            </w:r>
          </w:p>
        </w:tc>
        <w:tc>
          <w:tcPr>
            <w:tcW w:w="889" w:type="pct"/>
            <w:tcBorders>
              <w:top w:val="single" w:sz="8" w:space="0" w:color="000000"/>
              <w:left w:val="nil"/>
              <w:bottom w:val="nil"/>
              <w:right w:val="single" w:sz="8" w:space="0" w:color="auto"/>
            </w:tcBorders>
            <w:shd w:val="clear" w:color="000000" w:fill="FFFFFF"/>
            <w:vAlign w:val="center"/>
            <w:hideMark/>
          </w:tcPr>
          <w:p w14:paraId="719676F9"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Implementar acciones de mejoramiento de la accesibilidad y funcionamiento de los canales telefónico y virtual según los resultados de los informes realizados.</w:t>
            </w:r>
          </w:p>
        </w:tc>
        <w:tc>
          <w:tcPr>
            <w:tcW w:w="940" w:type="pct"/>
            <w:tcBorders>
              <w:top w:val="single" w:sz="8" w:space="0" w:color="auto"/>
              <w:left w:val="nil"/>
              <w:bottom w:val="single" w:sz="8" w:space="0" w:color="auto"/>
              <w:right w:val="single" w:sz="8" w:space="0" w:color="auto"/>
            </w:tcBorders>
            <w:shd w:val="clear" w:color="000000" w:fill="FFFFFF"/>
            <w:vAlign w:val="center"/>
            <w:hideMark/>
          </w:tcPr>
          <w:p w14:paraId="345F1DCD"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Acciones implementadas</w:t>
            </w:r>
          </w:p>
        </w:tc>
        <w:tc>
          <w:tcPr>
            <w:tcW w:w="906" w:type="pct"/>
            <w:tcBorders>
              <w:top w:val="nil"/>
              <w:left w:val="nil"/>
              <w:bottom w:val="single" w:sz="8" w:space="0" w:color="auto"/>
              <w:right w:val="single" w:sz="8" w:space="0" w:color="auto"/>
            </w:tcBorders>
            <w:shd w:val="clear" w:color="000000" w:fill="FFFFFF"/>
            <w:vAlign w:val="center"/>
            <w:hideMark/>
          </w:tcPr>
          <w:p w14:paraId="40071851"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single" w:sz="8" w:space="0" w:color="000000"/>
              <w:left w:val="nil"/>
              <w:bottom w:val="nil"/>
              <w:right w:val="single" w:sz="8" w:space="0" w:color="auto"/>
            </w:tcBorders>
            <w:shd w:val="clear" w:color="000000" w:fill="FFFFFF"/>
            <w:vAlign w:val="center"/>
            <w:hideMark/>
          </w:tcPr>
          <w:p w14:paraId="6B3CA2E8"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31/12/2020</w:t>
            </w:r>
          </w:p>
        </w:tc>
      </w:tr>
      <w:tr w:rsidR="009047BD" w:rsidRPr="009047BD" w14:paraId="02FDD7C0" w14:textId="77777777" w:rsidTr="009047BD">
        <w:trPr>
          <w:trHeight w:val="60"/>
        </w:trPr>
        <w:tc>
          <w:tcPr>
            <w:tcW w:w="1236" w:type="pct"/>
            <w:vMerge/>
            <w:tcBorders>
              <w:top w:val="single" w:sz="8" w:space="0" w:color="000000"/>
              <w:left w:val="single" w:sz="8" w:space="0" w:color="auto"/>
              <w:bottom w:val="single" w:sz="8" w:space="0" w:color="000000"/>
              <w:right w:val="single" w:sz="8" w:space="0" w:color="auto"/>
            </w:tcBorders>
            <w:vAlign w:val="center"/>
            <w:hideMark/>
          </w:tcPr>
          <w:p w14:paraId="62AABC20"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single" w:sz="8" w:space="0" w:color="auto"/>
              <w:left w:val="nil"/>
              <w:bottom w:val="single" w:sz="8" w:space="0" w:color="auto"/>
              <w:right w:val="single" w:sz="8" w:space="0" w:color="auto"/>
            </w:tcBorders>
            <w:shd w:val="clear" w:color="000000" w:fill="FFFFFF"/>
            <w:noWrap/>
            <w:vAlign w:val="center"/>
            <w:hideMark/>
          </w:tcPr>
          <w:p w14:paraId="4B00041F"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2.5</w:t>
            </w:r>
          </w:p>
        </w:tc>
        <w:tc>
          <w:tcPr>
            <w:tcW w:w="889" w:type="pct"/>
            <w:tcBorders>
              <w:top w:val="single" w:sz="8" w:space="0" w:color="auto"/>
              <w:left w:val="nil"/>
              <w:bottom w:val="single" w:sz="8" w:space="0" w:color="auto"/>
              <w:right w:val="single" w:sz="8" w:space="0" w:color="auto"/>
            </w:tcBorders>
            <w:shd w:val="clear" w:color="000000" w:fill="FFFFFF"/>
            <w:vAlign w:val="center"/>
            <w:hideMark/>
          </w:tcPr>
          <w:p w14:paraId="5AAAF3B3"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Elaborar y divulgar tres (3) piezas gráficas de socialización de la  gestión, atención y </w:t>
            </w:r>
            <w:r w:rsidRPr="009047BD">
              <w:rPr>
                <w:rFonts w:ascii="Arial" w:eastAsia="Times New Roman" w:hAnsi="Arial" w:cs="Arial"/>
                <w:color w:val="000000"/>
                <w:sz w:val="14"/>
                <w:szCs w:val="14"/>
                <w:lang w:eastAsia="es-CO"/>
              </w:rPr>
              <w:lastRenderedPageBreak/>
              <w:t>servicio a la ciudadanía en  el canal virtual.</w:t>
            </w:r>
          </w:p>
        </w:tc>
        <w:tc>
          <w:tcPr>
            <w:tcW w:w="940" w:type="pct"/>
            <w:tcBorders>
              <w:top w:val="nil"/>
              <w:left w:val="nil"/>
              <w:bottom w:val="single" w:sz="8" w:space="0" w:color="auto"/>
              <w:right w:val="single" w:sz="8" w:space="0" w:color="auto"/>
            </w:tcBorders>
            <w:shd w:val="clear" w:color="000000" w:fill="FFFFFF"/>
            <w:vAlign w:val="center"/>
            <w:hideMark/>
          </w:tcPr>
          <w:p w14:paraId="6B53FD15"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lastRenderedPageBreak/>
              <w:t xml:space="preserve">Piezas gráficas de protocolos divulgados. </w:t>
            </w:r>
          </w:p>
        </w:tc>
        <w:tc>
          <w:tcPr>
            <w:tcW w:w="906" w:type="pct"/>
            <w:tcBorders>
              <w:top w:val="nil"/>
              <w:left w:val="nil"/>
              <w:bottom w:val="single" w:sz="8" w:space="0" w:color="auto"/>
              <w:right w:val="single" w:sz="8" w:space="0" w:color="auto"/>
            </w:tcBorders>
            <w:shd w:val="clear" w:color="000000" w:fill="FFFFFF"/>
            <w:vAlign w:val="center"/>
            <w:hideMark/>
          </w:tcPr>
          <w:p w14:paraId="1020ED6B"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Comunicaciones</w:t>
            </w:r>
          </w:p>
        </w:tc>
        <w:tc>
          <w:tcPr>
            <w:tcW w:w="820" w:type="pct"/>
            <w:tcBorders>
              <w:top w:val="single" w:sz="8" w:space="0" w:color="auto"/>
              <w:left w:val="nil"/>
              <w:bottom w:val="single" w:sz="8" w:space="0" w:color="auto"/>
              <w:right w:val="single" w:sz="8" w:space="0" w:color="auto"/>
            </w:tcBorders>
            <w:shd w:val="clear" w:color="000000" w:fill="FFFFFF"/>
            <w:vAlign w:val="center"/>
            <w:hideMark/>
          </w:tcPr>
          <w:p w14:paraId="5A40CCCE"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30/08/2020</w:t>
            </w:r>
          </w:p>
        </w:tc>
      </w:tr>
      <w:tr w:rsidR="009047BD" w:rsidRPr="009047BD" w14:paraId="7148FAB9" w14:textId="77777777" w:rsidTr="009047BD">
        <w:trPr>
          <w:trHeight w:val="412"/>
        </w:trPr>
        <w:tc>
          <w:tcPr>
            <w:tcW w:w="1236" w:type="pct"/>
            <w:vMerge/>
            <w:tcBorders>
              <w:top w:val="single" w:sz="8" w:space="0" w:color="000000"/>
              <w:left w:val="single" w:sz="8" w:space="0" w:color="auto"/>
              <w:bottom w:val="single" w:sz="8" w:space="0" w:color="000000"/>
              <w:right w:val="single" w:sz="8" w:space="0" w:color="auto"/>
            </w:tcBorders>
            <w:vAlign w:val="center"/>
            <w:hideMark/>
          </w:tcPr>
          <w:p w14:paraId="5F4A9D37"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single" w:sz="8" w:space="0" w:color="auto"/>
              <w:right w:val="single" w:sz="8" w:space="0" w:color="auto"/>
            </w:tcBorders>
            <w:shd w:val="clear" w:color="000000" w:fill="FFFFFF"/>
            <w:noWrap/>
            <w:vAlign w:val="center"/>
            <w:hideMark/>
          </w:tcPr>
          <w:p w14:paraId="4C7E373A"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2.6</w:t>
            </w:r>
          </w:p>
        </w:tc>
        <w:tc>
          <w:tcPr>
            <w:tcW w:w="889" w:type="pct"/>
            <w:tcBorders>
              <w:top w:val="nil"/>
              <w:left w:val="nil"/>
              <w:bottom w:val="single" w:sz="8" w:space="0" w:color="auto"/>
              <w:right w:val="single" w:sz="8" w:space="0" w:color="auto"/>
            </w:tcBorders>
            <w:shd w:val="clear" w:color="000000" w:fill="FFFFFF"/>
            <w:vAlign w:val="center"/>
            <w:hideMark/>
          </w:tcPr>
          <w:p w14:paraId="21197A4C"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Incluir en el  Manual de Atención a la Ciudadanía y Partes Interesadas, la implementación y uso del  Centro de Relevo de MinTic, con el fin de garantizar la accesibilidad de las personas sordas a los servicios de la entidad.</w:t>
            </w:r>
          </w:p>
        </w:tc>
        <w:tc>
          <w:tcPr>
            <w:tcW w:w="940" w:type="pct"/>
            <w:tcBorders>
              <w:top w:val="nil"/>
              <w:left w:val="nil"/>
              <w:bottom w:val="single" w:sz="8" w:space="0" w:color="auto"/>
              <w:right w:val="single" w:sz="8" w:space="0" w:color="auto"/>
            </w:tcBorders>
            <w:shd w:val="clear" w:color="000000" w:fill="FFFFFF"/>
            <w:vAlign w:val="center"/>
            <w:hideMark/>
          </w:tcPr>
          <w:p w14:paraId="6975815C"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Incluir en el apartado de atención a personas en condición de discapacidad, el protocolo para acceder al centro de relevo.</w:t>
            </w:r>
          </w:p>
        </w:tc>
        <w:tc>
          <w:tcPr>
            <w:tcW w:w="906" w:type="pct"/>
            <w:tcBorders>
              <w:top w:val="nil"/>
              <w:left w:val="nil"/>
              <w:bottom w:val="single" w:sz="8" w:space="0" w:color="auto"/>
              <w:right w:val="single" w:sz="8" w:space="0" w:color="auto"/>
            </w:tcBorders>
            <w:shd w:val="clear" w:color="000000" w:fill="FFFFFF"/>
            <w:vAlign w:val="center"/>
            <w:hideMark/>
          </w:tcPr>
          <w:p w14:paraId="5BF098C3"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nil"/>
              <w:left w:val="nil"/>
              <w:bottom w:val="nil"/>
              <w:right w:val="single" w:sz="8" w:space="0" w:color="auto"/>
            </w:tcBorders>
            <w:shd w:val="clear" w:color="000000" w:fill="FFFFFF"/>
            <w:vAlign w:val="center"/>
            <w:hideMark/>
          </w:tcPr>
          <w:p w14:paraId="382151B9"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30/09/2020</w:t>
            </w:r>
          </w:p>
        </w:tc>
      </w:tr>
      <w:tr w:rsidR="009047BD" w:rsidRPr="009047BD" w14:paraId="14FE2FC2" w14:textId="77777777" w:rsidTr="009047BD">
        <w:trPr>
          <w:trHeight w:val="60"/>
        </w:trPr>
        <w:tc>
          <w:tcPr>
            <w:tcW w:w="123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7C78737"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Talento Humano</w:t>
            </w:r>
          </w:p>
        </w:tc>
        <w:tc>
          <w:tcPr>
            <w:tcW w:w="209" w:type="pct"/>
            <w:tcBorders>
              <w:top w:val="nil"/>
              <w:left w:val="nil"/>
              <w:bottom w:val="single" w:sz="8" w:space="0" w:color="auto"/>
              <w:right w:val="single" w:sz="8" w:space="0" w:color="auto"/>
            </w:tcBorders>
            <w:shd w:val="clear" w:color="000000" w:fill="FFFFFF"/>
            <w:noWrap/>
            <w:vAlign w:val="center"/>
            <w:hideMark/>
          </w:tcPr>
          <w:p w14:paraId="5C9B1422"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3.1</w:t>
            </w:r>
          </w:p>
        </w:tc>
        <w:tc>
          <w:tcPr>
            <w:tcW w:w="889" w:type="pct"/>
            <w:tcBorders>
              <w:top w:val="nil"/>
              <w:left w:val="nil"/>
              <w:bottom w:val="single" w:sz="8" w:space="0" w:color="auto"/>
              <w:right w:val="single" w:sz="8" w:space="0" w:color="auto"/>
            </w:tcBorders>
            <w:shd w:val="clear" w:color="000000" w:fill="FFFFFF"/>
            <w:vAlign w:val="center"/>
            <w:hideMark/>
          </w:tcPr>
          <w:p w14:paraId="44603D4F"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Realizar socializaciones con los colaboradores encargados de dar respuesta a las peticiones sobre el manejo de lenguaje claro.</w:t>
            </w:r>
          </w:p>
        </w:tc>
        <w:tc>
          <w:tcPr>
            <w:tcW w:w="940" w:type="pct"/>
            <w:tcBorders>
              <w:top w:val="nil"/>
              <w:left w:val="nil"/>
              <w:bottom w:val="single" w:sz="8" w:space="0" w:color="auto"/>
              <w:right w:val="single" w:sz="8" w:space="0" w:color="auto"/>
            </w:tcBorders>
            <w:shd w:val="clear" w:color="000000" w:fill="FFFFFF"/>
            <w:vAlign w:val="center"/>
            <w:hideMark/>
          </w:tcPr>
          <w:p w14:paraId="3B1CDB30"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Dos (2) socializaciones en lenguaje claro</w:t>
            </w:r>
          </w:p>
        </w:tc>
        <w:tc>
          <w:tcPr>
            <w:tcW w:w="906" w:type="pct"/>
            <w:tcBorders>
              <w:top w:val="nil"/>
              <w:left w:val="nil"/>
              <w:bottom w:val="single" w:sz="8" w:space="0" w:color="auto"/>
              <w:right w:val="single" w:sz="8" w:space="0" w:color="auto"/>
            </w:tcBorders>
            <w:shd w:val="clear" w:color="000000" w:fill="FFFFFF"/>
            <w:vAlign w:val="center"/>
            <w:hideMark/>
          </w:tcPr>
          <w:p w14:paraId="5D1191F5"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single" w:sz="8" w:space="0" w:color="000000"/>
              <w:left w:val="nil"/>
              <w:bottom w:val="nil"/>
              <w:right w:val="single" w:sz="8" w:space="0" w:color="auto"/>
            </w:tcBorders>
            <w:shd w:val="clear" w:color="000000" w:fill="FFFFFF"/>
            <w:vAlign w:val="center"/>
            <w:hideMark/>
          </w:tcPr>
          <w:p w14:paraId="061955D3"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31/12/2020</w:t>
            </w:r>
          </w:p>
        </w:tc>
      </w:tr>
      <w:tr w:rsidR="009047BD" w:rsidRPr="009047BD" w14:paraId="08DFDC3B"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767AF07A"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single" w:sz="8" w:space="0" w:color="auto"/>
              <w:right w:val="single" w:sz="8" w:space="0" w:color="auto"/>
            </w:tcBorders>
            <w:shd w:val="clear" w:color="000000" w:fill="FFFFFF"/>
            <w:noWrap/>
            <w:vAlign w:val="center"/>
            <w:hideMark/>
          </w:tcPr>
          <w:p w14:paraId="656871B4"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3.2</w:t>
            </w:r>
          </w:p>
        </w:tc>
        <w:tc>
          <w:tcPr>
            <w:tcW w:w="889" w:type="pct"/>
            <w:tcBorders>
              <w:top w:val="nil"/>
              <w:left w:val="nil"/>
              <w:bottom w:val="single" w:sz="8" w:space="0" w:color="auto"/>
              <w:right w:val="single" w:sz="8" w:space="0" w:color="auto"/>
            </w:tcBorders>
            <w:shd w:val="clear" w:color="000000" w:fill="FFFFFF"/>
            <w:vAlign w:val="center"/>
            <w:hideMark/>
          </w:tcPr>
          <w:p w14:paraId="72DEEA1E"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Realizar socializaciones con los colaboradores encargados de dar respuesta a las peticiones sobre protocolos de atención ciudadana.</w:t>
            </w:r>
          </w:p>
        </w:tc>
        <w:tc>
          <w:tcPr>
            <w:tcW w:w="940" w:type="pct"/>
            <w:tcBorders>
              <w:top w:val="nil"/>
              <w:left w:val="nil"/>
              <w:bottom w:val="single" w:sz="8" w:space="0" w:color="auto"/>
              <w:right w:val="single" w:sz="8" w:space="0" w:color="auto"/>
            </w:tcBorders>
            <w:shd w:val="clear" w:color="000000" w:fill="FFFFFF"/>
            <w:vAlign w:val="center"/>
            <w:hideMark/>
          </w:tcPr>
          <w:p w14:paraId="6CC87808"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Dos (2) socializaciones en protocolos de atención ciudadana.</w:t>
            </w:r>
          </w:p>
        </w:tc>
        <w:tc>
          <w:tcPr>
            <w:tcW w:w="906" w:type="pct"/>
            <w:tcBorders>
              <w:top w:val="nil"/>
              <w:left w:val="nil"/>
              <w:bottom w:val="single" w:sz="8" w:space="0" w:color="auto"/>
              <w:right w:val="single" w:sz="8" w:space="0" w:color="auto"/>
            </w:tcBorders>
            <w:shd w:val="clear" w:color="000000" w:fill="FFFFFF"/>
            <w:vAlign w:val="center"/>
            <w:hideMark/>
          </w:tcPr>
          <w:p w14:paraId="61B1C3EA"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single" w:sz="8" w:space="0" w:color="000000"/>
              <w:left w:val="nil"/>
              <w:bottom w:val="nil"/>
              <w:right w:val="single" w:sz="8" w:space="0" w:color="auto"/>
            </w:tcBorders>
            <w:shd w:val="clear" w:color="000000" w:fill="FFFFFF"/>
            <w:vAlign w:val="center"/>
            <w:hideMark/>
          </w:tcPr>
          <w:p w14:paraId="7BB5CF55"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31/12/2020</w:t>
            </w:r>
          </w:p>
        </w:tc>
      </w:tr>
      <w:tr w:rsidR="009047BD" w:rsidRPr="009047BD" w14:paraId="59D4D9D0" w14:textId="77777777" w:rsidTr="009047BD">
        <w:trPr>
          <w:trHeight w:val="60"/>
        </w:trPr>
        <w:tc>
          <w:tcPr>
            <w:tcW w:w="123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F1069BA"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Normativo y procedimental</w:t>
            </w:r>
          </w:p>
        </w:tc>
        <w:tc>
          <w:tcPr>
            <w:tcW w:w="209" w:type="pct"/>
            <w:tcBorders>
              <w:top w:val="nil"/>
              <w:left w:val="nil"/>
              <w:bottom w:val="single" w:sz="8" w:space="0" w:color="auto"/>
              <w:right w:val="single" w:sz="8" w:space="0" w:color="auto"/>
            </w:tcBorders>
            <w:shd w:val="clear" w:color="000000" w:fill="FFFFFF"/>
            <w:noWrap/>
            <w:vAlign w:val="center"/>
            <w:hideMark/>
          </w:tcPr>
          <w:p w14:paraId="03B4B115"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4.1</w:t>
            </w:r>
          </w:p>
        </w:tc>
        <w:tc>
          <w:tcPr>
            <w:tcW w:w="889" w:type="pct"/>
            <w:tcBorders>
              <w:top w:val="nil"/>
              <w:left w:val="nil"/>
              <w:bottom w:val="single" w:sz="8" w:space="0" w:color="auto"/>
              <w:right w:val="single" w:sz="8" w:space="0" w:color="auto"/>
            </w:tcBorders>
            <w:shd w:val="clear" w:color="000000" w:fill="FFFFFF"/>
            <w:vAlign w:val="center"/>
            <w:hideMark/>
          </w:tcPr>
          <w:p w14:paraId="45FA220F"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Revisar y ajustar según corresponda el procedimiento para la atención de PQRSFD.</w:t>
            </w:r>
          </w:p>
        </w:tc>
        <w:tc>
          <w:tcPr>
            <w:tcW w:w="940" w:type="pct"/>
            <w:tcBorders>
              <w:top w:val="nil"/>
              <w:left w:val="nil"/>
              <w:bottom w:val="single" w:sz="8" w:space="0" w:color="auto"/>
              <w:right w:val="single" w:sz="8" w:space="0" w:color="auto"/>
            </w:tcBorders>
            <w:shd w:val="clear" w:color="000000" w:fill="FFFFFF"/>
            <w:vAlign w:val="center"/>
            <w:hideMark/>
          </w:tcPr>
          <w:p w14:paraId="27F97277"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Procedimiento ajustado, divulgado y socializado.</w:t>
            </w:r>
          </w:p>
        </w:tc>
        <w:tc>
          <w:tcPr>
            <w:tcW w:w="906" w:type="pct"/>
            <w:tcBorders>
              <w:top w:val="nil"/>
              <w:left w:val="nil"/>
              <w:bottom w:val="single" w:sz="8" w:space="0" w:color="auto"/>
              <w:right w:val="single" w:sz="8" w:space="0" w:color="auto"/>
            </w:tcBorders>
            <w:shd w:val="clear" w:color="000000" w:fill="FFFFFF"/>
            <w:vAlign w:val="center"/>
            <w:hideMark/>
          </w:tcPr>
          <w:p w14:paraId="27A910FB"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single" w:sz="8" w:space="0" w:color="auto"/>
              <w:left w:val="nil"/>
              <w:bottom w:val="single" w:sz="8" w:space="0" w:color="auto"/>
              <w:right w:val="single" w:sz="8" w:space="0" w:color="auto"/>
            </w:tcBorders>
            <w:shd w:val="clear" w:color="000000" w:fill="FFFFFF"/>
            <w:vAlign w:val="center"/>
            <w:hideMark/>
          </w:tcPr>
          <w:p w14:paraId="1BFD272E"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30/09/2020</w:t>
            </w:r>
          </w:p>
        </w:tc>
      </w:tr>
      <w:tr w:rsidR="009047BD" w:rsidRPr="009047BD" w14:paraId="351DFF1F"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55B4F30D"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single" w:sz="8" w:space="0" w:color="auto"/>
              <w:right w:val="single" w:sz="8" w:space="0" w:color="auto"/>
            </w:tcBorders>
            <w:shd w:val="clear" w:color="000000" w:fill="FFFFFF"/>
            <w:noWrap/>
            <w:vAlign w:val="center"/>
            <w:hideMark/>
          </w:tcPr>
          <w:p w14:paraId="19DD288B"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4.2</w:t>
            </w:r>
          </w:p>
        </w:tc>
        <w:tc>
          <w:tcPr>
            <w:tcW w:w="889" w:type="pct"/>
            <w:tcBorders>
              <w:top w:val="nil"/>
              <w:left w:val="nil"/>
              <w:bottom w:val="single" w:sz="8" w:space="0" w:color="auto"/>
              <w:right w:val="single" w:sz="8" w:space="0" w:color="auto"/>
            </w:tcBorders>
            <w:shd w:val="clear" w:color="000000" w:fill="FFFFFF"/>
            <w:vAlign w:val="center"/>
            <w:hideMark/>
          </w:tcPr>
          <w:p w14:paraId="546928C6"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Documentar el procedimiento y/o instructivo para la apertura del buzón de sugerencias.</w:t>
            </w:r>
          </w:p>
        </w:tc>
        <w:tc>
          <w:tcPr>
            <w:tcW w:w="940" w:type="pct"/>
            <w:tcBorders>
              <w:top w:val="nil"/>
              <w:left w:val="nil"/>
              <w:bottom w:val="single" w:sz="8" w:space="0" w:color="auto"/>
              <w:right w:val="single" w:sz="8" w:space="0" w:color="auto"/>
            </w:tcBorders>
            <w:shd w:val="clear" w:color="000000" w:fill="FFFFFF"/>
            <w:vAlign w:val="center"/>
            <w:hideMark/>
          </w:tcPr>
          <w:p w14:paraId="614E0A52"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Procedimiento y/o instructivo elaborado</w:t>
            </w:r>
          </w:p>
        </w:tc>
        <w:tc>
          <w:tcPr>
            <w:tcW w:w="906" w:type="pct"/>
            <w:tcBorders>
              <w:top w:val="nil"/>
              <w:left w:val="nil"/>
              <w:bottom w:val="single" w:sz="8" w:space="0" w:color="auto"/>
              <w:right w:val="single" w:sz="8" w:space="0" w:color="auto"/>
            </w:tcBorders>
            <w:shd w:val="clear" w:color="000000" w:fill="FFFFFF"/>
            <w:vAlign w:val="center"/>
            <w:hideMark/>
          </w:tcPr>
          <w:p w14:paraId="09EED631"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nil"/>
              <w:left w:val="nil"/>
              <w:bottom w:val="single" w:sz="8" w:space="0" w:color="auto"/>
              <w:right w:val="single" w:sz="8" w:space="0" w:color="auto"/>
            </w:tcBorders>
            <w:shd w:val="clear" w:color="000000" w:fill="FFFFFF"/>
            <w:vAlign w:val="center"/>
            <w:hideMark/>
          </w:tcPr>
          <w:p w14:paraId="2A9BC695"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30/09/2020</w:t>
            </w:r>
          </w:p>
        </w:tc>
      </w:tr>
      <w:tr w:rsidR="009047BD" w:rsidRPr="009047BD" w14:paraId="5176F15B"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5AD11C8E"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single" w:sz="8" w:space="0" w:color="auto"/>
              <w:right w:val="single" w:sz="8" w:space="0" w:color="auto"/>
            </w:tcBorders>
            <w:shd w:val="clear" w:color="000000" w:fill="FFFFFF"/>
            <w:noWrap/>
            <w:vAlign w:val="center"/>
            <w:hideMark/>
          </w:tcPr>
          <w:p w14:paraId="23415AB0"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4.3</w:t>
            </w:r>
          </w:p>
        </w:tc>
        <w:tc>
          <w:tcPr>
            <w:tcW w:w="889" w:type="pct"/>
            <w:tcBorders>
              <w:top w:val="nil"/>
              <w:left w:val="nil"/>
              <w:bottom w:val="single" w:sz="8" w:space="0" w:color="auto"/>
              <w:right w:val="single" w:sz="8" w:space="0" w:color="auto"/>
            </w:tcBorders>
            <w:shd w:val="clear" w:color="000000" w:fill="FFFFFF"/>
            <w:vAlign w:val="center"/>
            <w:hideMark/>
          </w:tcPr>
          <w:p w14:paraId="1D40E962"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Realizar divulgación sobre la aplicación de los lineamientos de protección de datos personales en todos los canales de atención.</w:t>
            </w:r>
          </w:p>
        </w:tc>
        <w:tc>
          <w:tcPr>
            <w:tcW w:w="940" w:type="pct"/>
            <w:tcBorders>
              <w:top w:val="nil"/>
              <w:left w:val="nil"/>
              <w:bottom w:val="single" w:sz="8" w:space="0" w:color="auto"/>
              <w:right w:val="single" w:sz="8" w:space="0" w:color="auto"/>
            </w:tcBorders>
            <w:shd w:val="clear" w:color="000000" w:fill="FFFFFF"/>
            <w:vAlign w:val="center"/>
            <w:hideMark/>
          </w:tcPr>
          <w:p w14:paraId="5E46071A"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Una (1) divulgación sobre lineamientos de protección de datos personales en todos los canales de atención.</w:t>
            </w:r>
          </w:p>
        </w:tc>
        <w:tc>
          <w:tcPr>
            <w:tcW w:w="906" w:type="pct"/>
            <w:tcBorders>
              <w:top w:val="nil"/>
              <w:left w:val="nil"/>
              <w:bottom w:val="single" w:sz="8" w:space="0" w:color="auto"/>
              <w:right w:val="single" w:sz="8" w:space="0" w:color="auto"/>
            </w:tcBorders>
            <w:shd w:val="clear" w:color="000000" w:fill="FFFFFF"/>
            <w:vAlign w:val="center"/>
            <w:hideMark/>
          </w:tcPr>
          <w:p w14:paraId="3F8B5A9E"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nil"/>
              <w:left w:val="nil"/>
              <w:bottom w:val="single" w:sz="8" w:space="0" w:color="auto"/>
              <w:right w:val="single" w:sz="8" w:space="0" w:color="auto"/>
            </w:tcBorders>
            <w:shd w:val="clear" w:color="000000" w:fill="FFFFFF"/>
            <w:vAlign w:val="center"/>
            <w:hideMark/>
          </w:tcPr>
          <w:p w14:paraId="602047FF"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30/06/2020</w:t>
            </w:r>
          </w:p>
        </w:tc>
      </w:tr>
      <w:tr w:rsidR="009047BD" w:rsidRPr="009047BD" w14:paraId="1B4C11F6"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5B16033A"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single" w:sz="8" w:space="0" w:color="auto"/>
              <w:right w:val="single" w:sz="8" w:space="0" w:color="auto"/>
            </w:tcBorders>
            <w:shd w:val="clear" w:color="000000" w:fill="FFFFFF"/>
            <w:noWrap/>
            <w:vAlign w:val="center"/>
            <w:hideMark/>
          </w:tcPr>
          <w:p w14:paraId="7686B9BC"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4.4</w:t>
            </w:r>
          </w:p>
        </w:tc>
        <w:tc>
          <w:tcPr>
            <w:tcW w:w="889" w:type="pct"/>
            <w:tcBorders>
              <w:top w:val="nil"/>
              <w:left w:val="nil"/>
              <w:bottom w:val="single" w:sz="8" w:space="0" w:color="auto"/>
              <w:right w:val="single" w:sz="8" w:space="0" w:color="auto"/>
            </w:tcBorders>
            <w:shd w:val="clear" w:color="000000" w:fill="FFFFFF"/>
            <w:vAlign w:val="center"/>
            <w:hideMark/>
          </w:tcPr>
          <w:p w14:paraId="29905031"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Realizar socialización sobre los canales y procedimientos de denuncias de actos de corrupción de la Entidad.</w:t>
            </w:r>
          </w:p>
        </w:tc>
        <w:tc>
          <w:tcPr>
            <w:tcW w:w="940" w:type="pct"/>
            <w:tcBorders>
              <w:top w:val="nil"/>
              <w:left w:val="nil"/>
              <w:bottom w:val="single" w:sz="8" w:space="0" w:color="auto"/>
              <w:right w:val="single" w:sz="8" w:space="0" w:color="auto"/>
            </w:tcBorders>
            <w:shd w:val="clear" w:color="000000" w:fill="FFFFFF"/>
            <w:vAlign w:val="center"/>
            <w:hideMark/>
          </w:tcPr>
          <w:p w14:paraId="20613B0C"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Una (1) Socialización sobre canales y procedimientos de denuncias de actos de corrupción</w:t>
            </w:r>
          </w:p>
        </w:tc>
        <w:tc>
          <w:tcPr>
            <w:tcW w:w="906" w:type="pct"/>
            <w:tcBorders>
              <w:top w:val="nil"/>
              <w:left w:val="nil"/>
              <w:bottom w:val="single" w:sz="8" w:space="0" w:color="auto"/>
              <w:right w:val="single" w:sz="8" w:space="0" w:color="auto"/>
            </w:tcBorders>
            <w:shd w:val="clear" w:color="000000" w:fill="FFFFFF"/>
            <w:vAlign w:val="center"/>
            <w:hideMark/>
          </w:tcPr>
          <w:p w14:paraId="4D230DA1"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nil"/>
              <w:left w:val="nil"/>
              <w:bottom w:val="single" w:sz="8" w:space="0" w:color="auto"/>
              <w:right w:val="single" w:sz="8" w:space="0" w:color="auto"/>
            </w:tcBorders>
            <w:shd w:val="clear" w:color="000000" w:fill="FFFFFF"/>
            <w:vAlign w:val="center"/>
            <w:hideMark/>
          </w:tcPr>
          <w:p w14:paraId="54CEC443"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30/06/2020</w:t>
            </w:r>
          </w:p>
        </w:tc>
      </w:tr>
      <w:tr w:rsidR="009047BD" w:rsidRPr="009047BD" w14:paraId="318F4A90"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5059D91E"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nil"/>
              <w:right w:val="single" w:sz="8" w:space="0" w:color="auto"/>
            </w:tcBorders>
            <w:shd w:val="clear" w:color="000000" w:fill="FFFFFF"/>
            <w:noWrap/>
            <w:vAlign w:val="center"/>
            <w:hideMark/>
          </w:tcPr>
          <w:p w14:paraId="21EB2A11"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 xml:space="preserve">4.5 </w:t>
            </w:r>
          </w:p>
        </w:tc>
        <w:tc>
          <w:tcPr>
            <w:tcW w:w="889" w:type="pct"/>
            <w:tcBorders>
              <w:top w:val="nil"/>
              <w:left w:val="nil"/>
              <w:bottom w:val="single" w:sz="8" w:space="0" w:color="auto"/>
              <w:right w:val="single" w:sz="8" w:space="0" w:color="auto"/>
            </w:tcBorders>
            <w:shd w:val="clear" w:color="000000" w:fill="FFFFFF"/>
            <w:vAlign w:val="center"/>
            <w:hideMark/>
          </w:tcPr>
          <w:p w14:paraId="55B9A3AB"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Difundir a los ciudadanos la político antisoborno, antifraude y antipiratería de la entidad </w:t>
            </w:r>
          </w:p>
        </w:tc>
        <w:tc>
          <w:tcPr>
            <w:tcW w:w="940" w:type="pct"/>
            <w:tcBorders>
              <w:top w:val="nil"/>
              <w:left w:val="nil"/>
              <w:bottom w:val="single" w:sz="8" w:space="0" w:color="auto"/>
              <w:right w:val="single" w:sz="8" w:space="0" w:color="auto"/>
            </w:tcBorders>
            <w:shd w:val="clear" w:color="000000" w:fill="FFFFFF"/>
            <w:vAlign w:val="center"/>
            <w:hideMark/>
          </w:tcPr>
          <w:p w14:paraId="4DC8BAA0"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Una difusión por diferentes canales de atención al ciudadano</w:t>
            </w:r>
          </w:p>
        </w:tc>
        <w:tc>
          <w:tcPr>
            <w:tcW w:w="906" w:type="pct"/>
            <w:tcBorders>
              <w:top w:val="nil"/>
              <w:left w:val="nil"/>
              <w:bottom w:val="single" w:sz="8" w:space="0" w:color="auto"/>
              <w:right w:val="single" w:sz="8" w:space="0" w:color="auto"/>
            </w:tcBorders>
            <w:shd w:val="clear" w:color="000000" w:fill="FFFFFF"/>
            <w:vAlign w:val="center"/>
            <w:hideMark/>
          </w:tcPr>
          <w:p w14:paraId="28AC6E5C"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nil"/>
              <w:left w:val="nil"/>
              <w:bottom w:val="single" w:sz="8" w:space="0" w:color="auto"/>
              <w:right w:val="single" w:sz="8" w:space="0" w:color="auto"/>
            </w:tcBorders>
            <w:shd w:val="clear" w:color="000000" w:fill="FFFFFF"/>
            <w:vAlign w:val="center"/>
            <w:hideMark/>
          </w:tcPr>
          <w:p w14:paraId="7A1277EA"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30/12/2020</w:t>
            </w:r>
          </w:p>
        </w:tc>
      </w:tr>
      <w:tr w:rsidR="009047BD" w:rsidRPr="009047BD" w14:paraId="6F3E4BE2" w14:textId="77777777" w:rsidTr="009047BD">
        <w:trPr>
          <w:trHeight w:val="60"/>
        </w:trPr>
        <w:tc>
          <w:tcPr>
            <w:tcW w:w="1236" w:type="pct"/>
            <w:vMerge w:val="restart"/>
            <w:tcBorders>
              <w:top w:val="nil"/>
              <w:left w:val="single" w:sz="8" w:space="0" w:color="auto"/>
              <w:bottom w:val="single" w:sz="8" w:space="0" w:color="000000"/>
              <w:right w:val="single" w:sz="8" w:space="0" w:color="auto"/>
            </w:tcBorders>
            <w:shd w:val="clear" w:color="auto" w:fill="auto"/>
            <w:vAlign w:val="center"/>
            <w:hideMark/>
          </w:tcPr>
          <w:p w14:paraId="612C4835"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 xml:space="preserve">Relacionamiento con el Ciudadano </w:t>
            </w:r>
          </w:p>
        </w:tc>
        <w:tc>
          <w:tcPr>
            <w:tcW w:w="209" w:type="pct"/>
            <w:tcBorders>
              <w:top w:val="single" w:sz="8" w:space="0" w:color="auto"/>
              <w:left w:val="nil"/>
              <w:bottom w:val="single" w:sz="8" w:space="0" w:color="auto"/>
              <w:right w:val="single" w:sz="8" w:space="0" w:color="auto"/>
            </w:tcBorders>
            <w:shd w:val="clear" w:color="000000" w:fill="FFFFFF"/>
            <w:noWrap/>
            <w:vAlign w:val="center"/>
            <w:hideMark/>
          </w:tcPr>
          <w:p w14:paraId="7ADB078C"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5.1</w:t>
            </w:r>
          </w:p>
        </w:tc>
        <w:tc>
          <w:tcPr>
            <w:tcW w:w="889" w:type="pct"/>
            <w:tcBorders>
              <w:top w:val="nil"/>
              <w:left w:val="nil"/>
              <w:bottom w:val="single" w:sz="8" w:space="0" w:color="auto"/>
              <w:right w:val="single" w:sz="8" w:space="0" w:color="auto"/>
            </w:tcBorders>
            <w:shd w:val="clear" w:color="000000" w:fill="FFFFFF"/>
            <w:vAlign w:val="center"/>
            <w:hideMark/>
          </w:tcPr>
          <w:p w14:paraId="3FBD6E16"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Asistir a los SuperCade Móvil convocados por la Secretaría General de la Alcaldía Mayor de Bogotá con el fin de acercar los servicios de la Entidad a la Ciudadanía en las diferentes localidades.</w:t>
            </w:r>
          </w:p>
        </w:tc>
        <w:tc>
          <w:tcPr>
            <w:tcW w:w="940" w:type="pct"/>
            <w:tcBorders>
              <w:top w:val="nil"/>
              <w:left w:val="nil"/>
              <w:bottom w:val="single" w:sz="8" w:space="0" w:color="auto"/>
              <w:right w:val="single" w:sz="8" w:space="0" w:color="auto"/>
            </w:tcBorders>
            <w:shd w:val="clear" w:color="000000" w:fill="FFFFFF"/>
            <w:vAlign w:val="center"/>
            <w:hideMark/>
          </w:tcPr>
          <w:p w14:paraId="61350EF1"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(1) nota interna publicada en la intranet, en relación con la participación  de la Entidad  en el SuperCade Móvil de la Alcaldía Mayor de Bogotá.</w:t>
            </w:r>
          </w:p>
        </w:tc>
        <w:tc>
          <w:tcPr>
            <w:tcW w:w="906" w:type="pct"/>
            <w:tcBorders>
              <w:top w:val="nil"/>
              <w:left w:val="nil"/>
              <w:bottom w:val="single" w:sz="8" w:space="0" w:color="auto"/>
              <w:right w:val="single" w:sz="8" w:space="0" w:color="auto"/>
            </w:tcBorders>
            <w:shd w:val="clear" w:color="000000" w:fill="FFFFFF"/>
            <w:vAlign w:val="center"/>
            <w:hideMark/>
          </w:tcPr>
          <w:p w14:paraId="4B8B224B"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nil"/>
              <w:left w:val="nil"/>
              <w:bottom w:val="single" w:sz="8" w:space="0" w:color="auto"/>
              <w:right w:val="single" w:sz="8" w:space="0" w:color="auto"/>
            </w:tcBorders>
            <w:shd w:val="clear" w:color="000000" w:fill="FFFFFF"/>
            <w:vAlign w:val="center"/>
            <w:hideMark/>
          </w:tcPr>
          <w:p w14:paraId="33AF82EB"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30/04/2020</w:t>
            </w:r>
          </w:p>
        </w:tc>
      </w:tr>
      <w:tr w:rsidR="009047BD" w:rsidRPr="009047BD" w14:paraId="60355A20"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43F20720"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single" w:sz="8" w:space="0" w:color="auto"/>
              <w:right w:val="single" w:sz="8" w:space="0" w:color="auto"/>
            </w:tcBorders>
            <w:shd w:val="clear" w:color="000000" w:fill="FFFFFF"/>
            <w:noWrap/>
            <w:vAlign w:val="center"/>
            <w:hideMark/>
          </w:tcPr>
          <w:p w14:paraId="3708315D"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5.2</w:t>
            </w:r>
          </w:p>
        </w:tc>
        <w:tc>
          <w:tcPr>
            <w:tcW w:w="889" w:type="pct"/>
            <w:tcBorders>
              <w:top w:val="nil"/>
              <w:left w:val="nil"/>
              <w:bottom w:val="single" w:sz="8" w:space="0" w:color="auto"/>
              <w:right w:val="single" w:sz="8" w:space="0" w:color="auto"/>
            </w:tcBorders>
            <w:shd w:val="clear" w:color="000000" w:fill="FFFFFF"/>
            <w:vAlign w:val="center"/>
            <w:hideMark/>
          </w:tcPr>
          <w:p w14:paraId="505A955A"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Apoyar los espacios que requiera la Entidad en materia de atención y servicio a la ciudadanía.</w:t>
            </w:r>
          </w:p>
        </w:tc>
        <w:tc>
          <w:tcPr>
            <w:tcW w:w="940" w:type="pct"/>
            <w:tcBorders>
              <w:top w:val="nil"/>
              <w:left w:val="nil"/>
              <w:bottom w:val="single" w:sz="8" w:space="0" w:color="auto"/>
              <w:right w:val="single" w:sz="8" w:space="0" w:color="auto"/>
            </w:tcBorders>
            <w:shd w:val="clear" w:color="000000" w:fill="FFFFFF"/>
            <w:vAlign w:val="center"/>
            <w:hideMark/>
          </w:tcPr>
          <w:p w14:paraId="3E206BFF"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Listados de asistencia y/o registro que evidencie el cumplimiento de esta actividad</w:t>
            </w:r>
          </w:p>
        </w:tc>
        <w:tc>
          <w:tcPr>
            <w:tcW w:w="906" w:type="pct"/>
            <w:tcBorders>
              <w:top w:val="nil"/>
              <w:left w:val="nil"/>
              <w:bottom w:val="single" w:sz="8" w:space="0" w:color="auto"/>
              <w:right w:val="single" w:sz="8" w:space="0" w:color="auto"/>
            </w:tcBorders>
            <w:shd w:val="clear" w:color="000000" w:fill="FFFFFF"/>
            <w:vAlign w:val="center"/>
            <w:hideMark/>
          </w:tcPr>
          <w:p w14:paraId="7CDBE85B"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nil"/>
              <w:left w:val="nil"/>
              <w:bottom w:val="single" w:sz="8" w:space="0" w:color="auto"/>
              <w:right w:val="single" w:sz="8" w:space="0" w:color="auto"/>
            </w:tcBorders>
            <w:shd w:val="clear" w:color="000000" w:fill="FFFFFF"/>
            <w:vAlign w:val="center"/>
            <w:hideMark/>
          </w:tcPr>
          <w:p w14:paraId="1B6DD948"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31/12/2020</w:t>
            </w:r>
          </w:p>
        </w:tc>
      </w:tr>
      <w:tr w:rsidR="009047BD" w:rsidRPr="009047BD" w14:paraId="4E905660"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79CF5596"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single" w:sz="8" w:space="0" w:color="auto"/>
              <w:right w:val="single" w:sz="8" w:space="0" w:color="auto"/>
            </w:tcBorders>
            <w:shd w:val="clear" w:color="000000" w:fill="FFFFFF"/>
            <w:noWrap/>
            <w:vAlign w:val="center"/>
            <w:hideMark/>
          </w:tcPr>
          <w:p w14:paraId="22136523"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5.3</w:t>
            </w:r>
          </w:p>
        </w:tc>
        <w:tc>
          <w:tcPr>
            <w:tcW w:w="889" w:type="pct"/>
            <w:tcBorders>
              <w:top w:val="nil"/>
              <w:left w:val="nil"/>
              <w:bottom w:val="single" w:sz="8" w:space="0" w:color="auto"/>
              <w:right w:val="single" w:sz="8" w:space="0" w:color="auto"/>
            </w:tcBorders>
            <w:shd w:val="clear" w:color="000000" w:fill="FFFFFF"/>
            <w:vAlign w:val="center"/>
            <w:hideMark/>
          </w:tcPr>
          <w:p w14:paraId="5D1BBD1D"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Elaborar informe sobre la percepción ciudadana, conforme a los resultados arrojados en las </w:t>
            </w:r>
            <w:r w:rsidRPr="009047BD">
              <w:rPr>
                <w:rFonts w:ascii="Arial" w:eastAsia="Times New Roman" w:hAnsi="Arial" w:cs="Arial"/>
                <w:color w:val="000000"/>
                <w:sz w:val="14"/>
                <w:szCs w:val="14"/>
                <w:lang w:eastAsia="es-CO"/>
              </w:rPr>
              <w:lastRenderedPageBreak/>
              <w:t>encuestas de satisfacción ciudadana</w:t>
            </w:r>
          </w:p>
        </w:tc>
        <w:tc>
          <w:tcPr>
            <w:tcW w:w="940" w:type="pct"/>
            <w:tcBorders>
              <w:top w:val="nil"/>
              <w:left w:val="nil"/>
              <w:bottom w:val="single" w:sz="8" w:space="0" w:color="auto"/>
              <w:right w:val="single" w:sz="8" w:space="0" w:color="auto"/>
            </w:tcBorders>
            <w:shd w:val="clear" w:color="000000" w:fill="FFFFFF"/>
            <w:vAlign w:val="center"/>
            <w:hideMark/>
          </w:tcPr>
          <w:p w14:paraId="0C32F3BB"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lastRenderedPageBreak/>
              <w:t>Dos (2) Informes de sobre percepción ciudadana</w:t>
            </w:r>
          </w:p>
        </w:tc>
        <w:tc>
          <w:tcPr>
            <w:tcW w:w="906" w:type="pct"/>
            <w:tcBorders>
              <w:top w:val="nil"/>
              <w:left w:val="nil"/>
              <w:bottom w:val="single" w:sz="8" w:space="0" w:color="auto"/>
              <w:right w:val="single" w:sz="8" w:space="0" w:color="auto"/>
            </w:tcBorders>
            <w:shd w:val="clear" w:color="000000" w:fill="FFFFFF"/>
            <w:vAlign w:val="center"/>
            <w:hideMark/>
          </w:tcPr>
          <w:p w14:paraId="19BCF985"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nil"/>
              <w:left w:val="nil"/>
              <w:bottom w:val="single" w:sz="8" w:space="0" w:color="auto"/>
              <w:right w:val="single" w:sz="8" w:space="0" w:color="auto"/>
            </w:tcBorders>
            <w:shd w:val="clear" w:color="000000" w:fill="FFFFFF"/>
            <w:vAlign w:val="center"/>
            <w:hideMark/>
          </w:tcPr>
          <w:p w14:paraId="01BD19B8"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31/12/2020</w:t>
            </w:r>
          </w:p>
        </w:tc>
      </w:tr>
      <w:tr w:rsidR="009047BD" w:rsidRPr="009047BD" w14:paraId="1B8DA07D"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124E7300"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nil"/>
              <w:right w:val="single" w:sz="8" w:space="0" w:color="auto"/>
            </w:tcBorders>
            <w:shd w:val="clear" w:color="auto" w:fill="auto"/>
            <w:noWrap/>
            <w:vAlign w:val="center"/>
            <w:hideMark/>
          </w:tcPr>
          <w:p w14:paraId="669E9479"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5.5</w:t>
            </w:r>
          </w:p>
        </w:tc>
        <w:tc>
          <w:tcPr>
            <w:tcW w:w="889" w:type="pct"/>
            <w:tcBorders>
              <w:top w:val="nil"/>
              <w:left w:val="nil"/>
              <w:bottom w:val="nil"/>
              <w:right w:val="single" w:sz="8" w:space="0" w:color="auto"/>
            </w:tcBorders>
            <w:shd w:val="clear" w:color="000000" w:fill="FFFFFF"/>
            <w:vAlign w:val="center"/>
            <w:hideMark/>
          </w:tcPr>
          <w:p w14:paraId="6CB2DF1D"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Realizar la divulgación por los diferentes medios magnéticos que cuenta la Entidad sobre la figura del Defensor del Ciudadano y sus funciones</w:t>
            </w:r>
          </w:p>
        </w:tc>
        <w:tc>
          <w:tcPr>
            <w:tcW w:w="940" w:type="pct"/>
            <w:tcBorders>
              <w:top w:val="nil"/>
              <w:left w:val="nil"/>
              <w:bottom w:val="nil"/>
              <w:right w:val="single" w:sz="8" w:space="0" w:color="auto"/>
            </w:tcBorders>
            <w:shd w:val="clear" w:color="000000" w:fill="FFFFFF"/>
            <w:vAlign w:val="center"/>
            <w:hideMark/>
          </w:tcPr>
          <w:p w14:paraId="252650BA"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Dos publicaciones por los diferentes medios electrónicos que cuenta la Entidad en relación con el rol del Defensor al Ciudadano.</w:t>
            </w:r>
          </w:p>
        </w:tc>
        <w:tc>
          <w:tcPr>
            <w:tcW w:w="906" w:type="pct"/>
            <w:tcBorders>
              <w:top w:val="nil"/>
              <w:left w:val="nil"/>
              <w:bottom w:val="nil"/>
              <w:right w:val="single" w:sz="8" w:space="0" w:color="auto"/>
            </w:tcBorders>
            <w:shd w:val="clear" w:color="000000" w:fill="FFFFFF"/>
            <w:vAlign w:val="center"/>
            <w:hideMark/>
          </w:tcPr>
          <w:p w14:paraId="49F3A658"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Secretaría General - APIC</w:t>
            </w:r>
          </w:p>
        </w:tc>
        <w:tc>
          <w:tcPr>
            <w:tcW w:w="820" w:type="pct"/>
            <w:tcBorders>
              <w:top w:val="nil"/>
              <w:left w:val="nil"/>
              <w:bottom w:val="nil"/>
              <w:right w:val="single" w:sz="8" w:space="0" w:color="auto"/>
            </w:tcBorders>
            <w:shd w:val="clear" w:color="000000" w:fill="FFFFFF"/>
            <w:vAlign w:val="center"/>
            <w:hideMark/>
          </w:tcPr>
          <w:p w14:paraId="23414F58"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31/12/2020</w:t>
            </w:r>
          </w:p>
        </w:tc>
      </w:tr>
      <w:tr w:rsidR="009047BD" w:rsidRPr="009047BD" w14:paraId="132F3688" w14:textId="77777777" w:rsidTr="009047BD">
        <w:trPr>
          <w:trHeight w:val="1452"/>
        </w:trPr>
        <w:tc>
          <w:tcPr>
            <w:tcW w:w="1236" w:type="pct"/>
            <w:vMerge/>
            <w:tcBorders>
              <w:top w:val="nil"/>
              <w:left w:val="single" w:sz="8" w:space="0" w:color="auto"/>
              <w:bottom w:val="single" w:sz="8" w:space="0" w:color="000000"/>
              <w:right w:val="single" w:sz="8" w:space="0" w:color="auto"/>
            </w:tcBorders>
            <w:vAlign w:val="center"/>
            <w:hideMark/>
          </w:tcPr>
          <w:p w14:paraId="235293C2"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1FB43BB"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5.6</w:t>
            </w:r>
          </w:p>
        </w:tc>
        <w:tc>
          <w:tcPr>
            <w:tcW w:w="88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F623700"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Realizar socializaciones de los visores geográficos que son consultados por la entidad para la respuesta de solicitudes ciudadanas.</w:t>
            </w:r>
          </w:p>
        </w:tc>
        <w:tc>
          <w:tcPr>
            <w:tcW w:w="94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5E4BB37"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Dos (2) socializaciones realizadas</w:t>
            </w:r>
          </w:p>
        </w:tc>
        <w:tc>
          <w:tcPr>
            <w:tcW w:w="90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2EEFA01"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Subdirección Técnica de Mejoramiento de la Malla Vial -PIV con el apoyo de GASA</w:t>
            </w:r>
          </w:p>
        </w:tc>
        <w:tc>
          <w:tcPr>
            <w:tcW w:w="820" w:type="pct"/>
            <w:tcBorders>
              <w:top w:val="single" w:sz="8" w:space="0" w:color="auto"/>
              <w:left w:val="nil"/>
              <w:bottom w:val="nil"/>
              <w:right w:val="single" w:sz="8" w:space="0" w:color="auto"/>
            </w:tcBorders>
            <w:shd w:val="clear" w:color="000000" w:fill="FFFFFF"/>
            <w:vAlign w:val="center"/>
            <w:hideMark/>
          </w:tcPr>
          <w:p w14:paraId="54F9EE13"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9/09/2020</w:t>
            </w:r>
          </w:p>
        </w:tc>
      </w:tr>
      <w:tr w:rsidR="009047BD" w:rsidRPr="009047BD" w14:paraId="3AA570D8" w14:textId="77777777" w:rsidTr="009047BD">
        <w:trPr>
          <w:trHeight w:val="300"/>
        </w:trPr>
        <w:tc>
          <w:tcPr>
            <w:tcW w:w="1236" w:type="pct"/>
            <w:vMerge/>
            <w:tcBorders>
              <w:top w:val="nil"/>
              <w:left w:val="single" w:sz="8" w:space="0" w:color="auto"/>
              <w:bottom w:val="single" w:sz="8" w:space="0" w:color="000000"/>
              <w:right w:val="single" w:sz="8" w:space="0" w:color="auto"/>
            </w:tcBorders>
            <w:vAlign w:val="center"/>
            <w:hideMark/>
          </w:tcPr>
          <w:p w14:paraId="154BBAE7"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vMerge/>
            <w:tcBorders>
              <w:top w:val="single" w:sz="8" w:space="0" w:color="auto"/>
              <w:left w:val="single" w:sz="8" w:space="0" w:color="auto"/>
              <w:bottom w:val="single" w:sz="8" w:space="0" w:color="000000"/>
              <w:right w:val="single" w:sz="8" w:space="0" w:color="auto"/>
            </w:tcBorders>
            <w:vAlign w:val="center"/>
            <w:hideMark/>
          </w:tcPr>
          <w:p w14:paraId="154DEBF0"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889" w:type="pct"/>
            <w:vMerge/>
            <w:tcBorders>
              <w:top w:val="single" w:sz="8" w:space="0" w:color="auto"/>
              <w:left w:val="single" w:sz="8" w:space="0" w:color="auto"/>
              <w:bottom w:val="single" w:sz="8" w:space="0" w:color="000000"/>
              <w:right w:val="single" w:sz="8" w:space="0" w:color="auto"/>
            </w:tcBorders>
            <w:vAlign w:val="center"/>
            <w:hideMark/>
          </w:tcPr>
          <w:p w14:paraId="69611C9E" w14:textId="77777777" w:rsidR="009047BD" w:rsidRPr="009047BD" w:rsidRDefault="009047BD" w:rsidP="009047BD">
            <w:pPr>
              <w:widowControl/>
              <w:rPr>
                <w:rFonts w:ascii="Arial" w:eastAsia="Times New Roman" w:hAnsi="Arial" w:cs="Arial"/>
                <w:color w:val="000000"/>
                <w:sz w:val="14"/>
                <w:szCs w:val="14"/>
                <w:lang w:eastAsia="es-CO"/>
              </w:rPr>
            </w:pPr>
          </w:p>
        </w:tc>
        <w:tc>
          <w:tcPr>
            <w:tcW w:w="940" w:type="pct"/>
            <w:vMerge/>
            <w:tcBorders>
              <w:top w:val="single" w:sz="8" w:space="0" w:color="auto"/>
              <w:left w:val="single" w:sz="8" w:space="0" w:color="auto"/>
              <w:bottom w:val="single" w:sz="8" w:space="0" w:color="000000"/>
              <w:right w:val="single" w:sz="8" w:space="0" w:color="auto"/>
            </w:tcBorders>
            <w:vAlign w:val="center"/>
            <w:hideMark/>
          </w:tcPr>
          <w:p w14:paraId="4D93CFB6" w14:textId="77777777" w:rsidR="009047BD" w:rsidRPr="009047BD" w:rsidRDefault="009047BD" w:rsidP="009047BD">
            <w:pPr>
              <w:widowControl/>
              <w:rPr>
                <w:rFonts w:ascii="Arial" w:eastAsia="Times New Roman" w:hAnsi="Arial" w:cs="Arial"/>
                <w:color w:val="000000"/>
                <w:sz w:val="14"/>
                <w:szCs w:val="14"/>
                <w:lang w:eastAsia="es-CO"/>
              </w:rPr>
            </w:pPr>
          </w:p>
        </w:tc>
        <w:tc>
          <w:tcPr>
            <w:tcW w:w="906" w:type="pct"/>
            <w:vMerge/>
            <w:tcBorders>
              <w:top w:val="single" w:sz="8" w:space="0" w:color="auto"/>
              <w:left w:val="single" w:sz="8" w:space="0" w:color="auto"/>
              <w:bottom w:val="single" w:sz="8" w:space="0" w:color="000000"/>
              <w:right w:val="single" w:sz="8" w:space="0" w:color="auto"/>
            </w:tcBorders>
            <w:vAlign w:val="center"/>
            <w:hideMark/>
          </w:tcPr>
          <w:p w14:paraId="3A944BB0" w14:textId="77777777" w:rsidR="009047BD" w:rsidRPr="009047BD" w:rsidRDefault="009047BD" w:rsidP="009047BD">
            <w:pPr>
              <w:widowControl/>
              <w:rPr>
                <w:rFonts w:ascii="Arial" w:eastAsia="Times New Roman" w:hAnsi="Arial" w:cs="Arial"/>
                <w:color w:val="000000"/>
                <w:sz w:val="14"/>
                <w:szCs w:val="14"/>
                <w:lang w:eastAsia="es-CO"/>
              </w:rPr>
            </w:pPr>
          </w:p>
        </w:tc>
        <w:tc>
          <w:tcPr>
            <w:tcW w:w="820" w:type="pct"/>
            <w:tcBorders>
              <w:top w:val="nil"/>
              <w:left w:val="nil"/>
              <w:bottom w:val="nil"/>
              <w:right w:val="single" w:sz="8" w:space="0" w:color="auto"/>
            </w:tcBorders>
            <w:shd w:val="clear" w:color="000000" w:fill="FFFFFF"/>
            <w:vAlign w:val="center"/>
            <w:hideMark/>
          </w:tcPr>
          <w:p w14:paraId="66287F38"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4/12/2020</w:t>
            </w:r>
          </w:p>
        </w:tc>
      </w:tr>
      <w:tr w:rsidR="009047BD" w:rsidRPr="009047BD" w14:paraId="2958D322"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77E6DEB7"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vMerge/>
            <w:tcBorders>
              <w:top w:val="single" w:sz="8" w:space="0" w:color="auto"/>
              <w:left w:val="single" w:sz="8" w:space="0" w:color="auto"/>
              <w:bottom w:val="single" w:sz="8" w:space="0" w:color="000000"/>
              <w:right w:val="single" w:sz="8" w:space="0" w:color="auto"/>
            </w:tcBorders>
            <w:vAlign w:val="center"/>
            <w:hideMark/>
          </w:tcPr>
          <w:p w14:paraId="6EFB00EC"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889" w:type="pct"/>
            <w:vMerge/>
            <w:tcBorders>
              <w:top w:val="single" w:sz="8" w:space="0" w:color="auto"/>
              <w:left w:val="single" w:sz="8" w:space="0" w:color="auto"/>
              <w:bottom w:val="single" w:sz="8" w:space="0" w:color="000000"/>
              <w:right w:val="single" w:sz="8" w:space="0" w:color="auto"/>
            </w:tcBorders>
            <w:vAlign w:val="center"/>
            <w:hideMark/>
          </w:tcPr>
          <w:p w14:paraId="2E5F540C" w14:textId="77777777" w:rsidR="009047BD" w:rsidRPr="009047BD" w:rsidRDefault="009047BD" w:rsidP="009047BD">
            <w:pPr>
              <w:widowControl/>
              <w:rPr>
                <w:rFonts w:ascii="Arial" w:eastAsia="Times New Roman" w:hAnsi="Arial" w:cs="Arial"/>
                <w:color w:val="000000"/>
                <w:sz w:val="14"/>
                <w:szCs w:val="14"/>
                <w:lang w:eastAsia="es-CO"/>
              </w:rPr>
            </w:pPr>
          </w:p>
        </w:tc>
        <w:tc>
          <w:tcPr>
            <w:tcW w:w="940" w:type="pct"/>
            <w:vMerge/>
            <w:tcBorders>
              <w:top w:val="single" w:sz="8" w:space="0" w:color="auto"/>
              <w:left w:val="single" w:sz="8" w:space="0" w:color="auto"/>
              <w:bottom w:val="single" w:sz="8" w:space="0" w:color="000000"/>
              <w:right w:val="single" w:sz="8" w:space="0" w:color="auto"/>
            </w:tcBorders>
            <w:vAlign w:val="center"/>
            <w:hideMark/>
          </w:tcPr>
          <w:p w14:paraId="1A282302" w14:textId="77777777" w:rsidR="009047BD" w:rsidRPr="009047BD" w:rsidRDefault="009047BD" w:rsidP="009047BD">
            <w:pPr>
              <w:widowControl/>
              <w:rPr>
                <w:rFonts w:ascii="Arial" w:eastAsia="Times New Roman" w:hAnsi="Arial" w:cs="Arial"/>
                <w:color w:val="000000"/>
                <w:sz w:val="14"/>
                <w:szCs w:val="14"/>
                <w:lang w:eastAsia="es-CO"/>
              </w:rPr>
            </w:pPr>
          </w:p>
        </w:tc>
        <w:tc>
          <w:tcPr>
            <w:tcW w:w="906" w:type="pct"/>
            <w:vMerge/>
            <w:tcBorders>
              <w:top w:val="single" w:sz="8" w:space="0" w:color="auto"/>
              <w:left w:val="single" w:sz="8" w:space="0" w:color="auto"/>
              <w:bottom w:val="single" w:sz="8" w:space="0" w:color="000000"/>
              <w:right w:val="single" w:sz="8" w:space="0" w:color="auto"/>
            </w:tcBorders>
            <w:vAlign w:val="center"/>
            <w:hideMark/>
          </w:tcPr>
          <w:p w14:paraId="10D3C49E" w14:textId="77777777" w:rsidR="009047BD" w:rsidRPr="009047BD" w:rsidRDefault="009047BD" w:rsidP="009047BD">
            <w:pPr>
              <w:widowControl/>
              <w:rPr>
                <w:rFonts w:ascii="Arial" w:eastAsia="Times New Roman" w:hAnsi="Arial" w:cs="Arial"/>
                <w:color w:val="000000"/>
                <w:sz w:val="14"/>
                <w:szCs w:val="14"/>
                <w:lang w:eastAsia="es-CO"/>
              </w:rPr>
            </w:pPr>
          </w:p>
        </w:tc>
        <w:tc>
          <w:tcPr>
            <w:tcW w:w="820" w:type="pct"/>
            <w:tcBorders>
              <w:top w:val="nil"/>
              <w:left w:val="nil"/>
              <w:bottom w:val="nil"/>
              <w:right w:val="single" w:sz="8" w:space="0" w:color="auto"/>
            </w:tcBorders>
            <w:shd w:val="clear" w:color="000000" w:fill="FFFFFF"/>
            <w:vAlign w:val="center"/>
            <w:hideMark/>
          </w:tcPr>
          <w:p w14:paraId="272AA06A" w14:textId="0DD49B9B" w:rsidR="009047BD" w:rsidRPr="009047BD" w:rsidRDefault="009047BD" w:rsidP="009047BD">
            <w:pPr>
              <w:widowControl/>
              <w:rPr>
                <w:rFonts w:ascii="Arial" w:eastAsia="Times New Roman" w:hAnsi="Arial" w:cs="Arial"/>
                <w:color w:val="000000"/>
                <w:sz w:val="14"/>
                <w:szCs w:val="14"/>
                <w:lang w:eastAsia="es-CO"/>
              </w:rPr>
            </w:pPr>
          </w:p>
        </w:tc>
      </w:tr>
      <w:tr w:rsidR="009047BD" w:rsidRPr="009047BD" w14:paraId="0731B93F"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4FA883E9"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single" w:sz="8" w:space="0" w:color="auto"/>
              <w:right w:val="single" w:sz="8" w:space="0" w:color="auto"/>
            </w:tcBorders>
            <w:shd w:val="clear" w:color="auto" w:fill="auto"/>
            <w:noWrap/>
            <w:vAlign w:val="center"/>
            <w:hideMark/>
          </w:tcPr>
          <w:p w14:paraId="0ED96334"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5.7</w:t>
            </w:r>
          </w:p>
        </w:tc>
        <w:tc>
          <w:tcPr>
            <w:tcW w:w="889" w:type="pct"/>
            <w:tcBorders>
              <w:top w:val="nil"/>
              <w:left w:val="nil"/>
              <w:bottom w:val="single" w:sz="8" w:space="0" w:color="auto"/>
              <w:right w:val="single" w:sz="8" w:space="0" w:color="auto"/>
            </w:tcBorders>
            <w:shd w:val="clear" w:color="000000" w:fill="FFFFFF"/>
            <w:vAlign w:val="center"/>
            <w:hideMark/>
          </w:tcPr>
          <w:p w14:paraId="44BF8866"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Realizar un informe anual sobre las reuniones masivas y los talleres formativos de sostenibilidad </w:t>
            </w:r>
          </w:p>
        </w:tc>
        <w:tc>
          <w:tcPr>
            <w:tcW w:w="940" w:type="pct"/>
            <w:tcBorders>
              <w:top w:val="nil"/>
              <w:left w:val="nil"/>
              <w:bottom w:val="single" w:sz="8" w:space="0" w:color="auto"/>
              <w:right w:val="single" w:sz="8" w:space="0" w:color="auto"/>
            </w:tcBorders>
            <w:shd w:val="clear" w:color="000000" w:fill="FFFFFF"/>
            <w:vAlign w:val="center"/>
            <w:hideMark/>
          </w:tcPr>
          <w:p w14:paraId="02E087FA"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Informe anual sobre las reuniones masivas y los talleres formativos y de sostenibilidad </w:t>
            </w:r>
          </w:p>
        </w:tc>
        <w:tc>
          <w:tcPr>
            <w:tcW w:w="906" w:type="pct"/>
            <w:tcBorders>
              <w:top w:val="nil"/>
              <w:left w:val="nil"/>
              <w:bottom w:val="single" w:sz="8" w:space="0" w:color="auto"/>
              <w:right w:val="single" w:sz="8" w:space="0" w:color="auto"/>
            </w:tcBorders>
            <w:shd w:val="clear" w:color="000000" w:fill="FFFFFF"/>
            <w:vAlign w:val="center"/>
            <w:hideMark/>
          </w:tcPr>
          <w:p w14:paraId="7ACD29E7"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Gerencia GASA   </w:t>
            </w:r>
          </w:p>
        </w:tc>
        <w:tc>
          <w:tcPr>
            <w:tcW w:w="820" w:type="pct"/>
            <w:tcBorders>
              <w:top w:val="single" w:sz="8" w:space="0" w:color="auto"/>
              <w:left w:val="nil"/>
              <w:bottom w:val="single" w:sz="8" w:space="0" w:color="auto"/>
              <w:right w:val="single" w:sz="8" w:space="0" w:color="auto"/>
            </w:tcBorders>
            <w:shd w:val="clear" w:color="000000" w:fill="FFFFFF"/>
            <w:vAlign w:val="center"/>
            <w:hideMark/>
          </w:tcPr>
          <w:p w14:paraId="2BCD89F1"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31/12/2020</w:t>
            </w:r>
          </w:p>
        </w:tc>
      </w:tr>
      <w:tr w:rsidR="009047BD" w:rsidRPr="009047BD" w14:paraId="2F951ED7" w14:textId="77777777" w:rsidTr="009047BD">
        <w:trPr>
          <w:trHeight w:val="960"/>
        </w:trPr>
        <w:tc>
          <w:tcPr>
            <w:tcW w:w="1236" w:type="pct"/>
            <w:vMerge/>
            <w:tcBorders>
              <w:top w:val="nil"/>
              <w:left w:val="single" w:sz="8" w:space="0" w:color="auto"/>
              <w:bottom w:val="single" w:sz="8" w:space="0" w:color="000000"/>
              <w:right w:val="single" w:sz="8" w:space="0" w:color="auto"/>
            </w:tcBorders>
            <w:vAlign w:val="center"/>
            <w:hideMark/>
          </w:tcPr>
          <w:p w14:paraId="199C5F6F"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F05EBFC"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5.8</w:t>
            </w:r>
          </w:p>
        </w:tc>
        <w:tc>
          <w:tcPr>
            <w:tcW w:w="88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13AE10A"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Realizar un informe consolidado de las encuestas de satisfacción en los frentes de obra en las distintas localidades</w:t>
            </w:r>
          </w:p>
        </w:tc>
        <w:tc>
          <w:tcPr>
            <w:tcW w:w="94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AD802D8"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Un informe trimestral consolidado sobre la satisfacción en los frentes de obra. </w:t>
            </w:r>
          </w:p>
        </w:tc>
        <w:tc>
          <w:tcPr>
            <w:tcW w:w="90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BF1D384"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Gerencia GASA   </w:t>
            </w:r>
          </w:p>
        </w:tc>
        <w:tc>
          <w:tcPr>
            <w:tcW w:w="820" w:type="pct"/>
            <w:tcBorders>
              <w:top w:val="nil"/>
              <w:left w:val="nil"/>
              <w:bottom w:val="nil"/>
              <w:right w:val="single" w:sz="8" w:space="0" w:color="auto"/>
            </w:tcBorders>
            <w:shd w:val="clear" w:color="000000" w:fill="FFFFFF"/>
            <w:vAlign w:val="center"/>
            <w:hideMark/>
          </w:tcPr>
          <w:p w14:paraId="274C2787"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15/04/2020</w:t>
            </w:r>
          </w:p>
        </w:tc>
      </w:tr>
      <w:tr w:rsidR="009047BD" w:rsidRPr="009047BD" w14:paraId="1676FFF4" w14:textId="77777777" w:rsidTr="009047BD">
        <w:trPr>
          <w:trHeight w:val="300"/>
        </w:trPr>
        <w:tc>
          <w:tcPr>
            <w:tcW w:w="1236" w:type="pct"/>
            <w:vMerge/>
            <w:tcBorders>
              <w:top w:val="nil"/>
              <w:left w:val="single" w:sz="8" w:space="0" w:color="auto"/>
              <w:bottom w:val="single" w:sz="8" w:space="0" w:color="000000"/>
              <w:right w:val="single" w:sz="8" w:space="0" w:color="auto"/>
            </w:tcBorders>
            <w:vAlign w:val="center"/>
            <w:hideMark/>
          </w:tcPr>
          <w:p w14:paraId="06CCEBCF"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vMerge/>
            <w:tcBorders>
              <w:top w:val="nil"/>
              <w:left w:val="single" w:sz="8" w:space="0" w:color="auto"/>
              <w:bottom w:val="single" w:sz="8" w:space="0" w:color="000000"/>
              <w:right w:val="single" w:sz="8" w:space="0" w:color="auto"/>
            </w:tcBorders>
            <w:vAlign w:val="center"/>
            <w:hideMark/>
          </w:tcPr>
          <w:p w14:paraId="7E7F2589"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889" w:type="pct"/>
            <w:vMerge/>
            <w:tcBorders>
              <w:top w:val="nil"/>
              <w:left w:val="single" w:sz="8" w:space="0" w:color="auto"/>
              <w:bottom w:val="single" w:sz="8" w:space="0" w:color="000000"/>
              <w:right w:val="single" w:sz="8" w:space="0" w:color="auto"/>
            </w:tcBorders>
            <w:vAlign w:val="center"/>
            <w:hideMark/>
          </w:tcPr>
          <w:p w14:paraId="6ECFE197" w14:textId="77777777" w:rsidR="009047BD" w:rsidRPr="009047BD" w:rsidRDefault="009047BD" w:rsidP="009047BD">
            <w:pPr>
              <w:widowControl/>
              <w:rPr>
                <w:rFonts w:ascii="Arial" w:eastAsia="Times New Roman" w:hAnsi="Arial" w:cs="Arial"/>
                <w:color w:val="000000"/>
                <w:sz w:val="14"/>
                <w:szCs w:val="14"/>
                <w:lang w:eastAsia="es-CO"/>
              </w:rPr>
            </w:pPr>
          </w:p>
        </w:tc>
        <w:tc>
          <w:tcPr>
            <w:tcW w:w="940" w:type="pct"/>
            <w:vMerge/>
            <w:tcBorders>
              <w:top w:val="nil"/>
              <w:left w:val="single" w:sz="8" w:space="0" w:color="auto"/>
              <w:bottom w:val="single" w:sz="8" w:space="0" w:color="000000"/>
              <w:right w:val="single" w:sz="8" w:space="0" w:color="auto"/>
            </w:tcBorders>
            <w:vAlign w:val="center"/>
            <w:hideMark/>
          </w:tcPr>
          <w:p w14:paraId="380E628E" w14:textId="77777777" w:rsidR="009047BD" w:rsidRPr="009047BD" w:rsidRDefault="009047BD" w:rsidP="009047BD">
            <w:pPr>
              <w:widowControl/>
              <w:rPr>
                <w:rFonts w:ascii="Arial" w:eastAsia="Times New Roman" w:hAnsi="Arial" w:cs="Arial"/>
                <w:color w:val="000000"/>
                <w:sz w:val="14"/>
                <w:szCs w:val="14"/>
                <w:lang w:eastAsia="es-CO"/>
              </w:rPr>
            </w:pPr>
          </w:p>
        </w:tc>
        <w:tc>
          <w:tcPr>
            <w:tcW w:w="906" w:type="pct"/>
            <w:vMerge/>
            <w:tcBorders>
              <w:top w:val="nil"/>
              <w:left w:val="single" w:sz="8" w:space="0" w:color="auto"/>
              <w:bottom w:val="single" w:sz="8" w:space="0" w:color="000000"/>
              <w:right w:val="single" w:sz="8" w:space="0" w:color="auto"/>
            </w:tcBorders>
            <w:vAlign w:val="center"/>
            <w:hideMark/>
          </w:tcPr>
          <w:p w14:paraId="1AE7AF70" w14:textId="77777777" w:rsidR="009047BD" w:rsidRPr="009047BD" w:rsidRDefault="009047BD" w:rsidP="009047BD">
            <w:pPr>
              <w:widowControl/>
              <w:rPr>
                <w:rFonts w:ascii="Arial" w:eastAsia="Times New Roman" w:hAnsi="Arial" w:cs="Arial"/>
                <w:color w:val="000000"/>
                <w:sz w:val="14"/>
                <w:szCs w:val="14"/>
                <w:lang w:eastAsia="es-CO"/>
              </w:rPr>
            </w:pPr>
          </w:p>
        </w:tc>
        <w:tc>
          <w:tcPr>
            <w:tcW w:w="820" w:type="pct"/>
            <w:tcBorders>
              <w:top w:val="nil"/>
              <w:left w:val="nil"/>
              <w:bottom w:val="nil"/>
              <w:right w:val="single" w:sz="8" w:space="0" w:color="auto"/>
            </w:tcBorders>
            <w:shd w:val="clear" w:color="000000" w:fill="FFFFFF"/>
            <w:vAlign w:val="center"/>
            <w:hideMark/>
          </w:tcPr>
          <w:p w14:paraId="45422AF6"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15/07/2020</w:t>
            </w:r>
          </w:p>
        </w:tc>
      </w:tr>
      <w:tr w:rsidR="009047BD" w:rsidRPr="009047BD" w14:paraId="6A3D9C33" w14:textId="77777777" w:rsidTr="009047BD">
        <w:trPr>
          <w:trHeight w:val="300"/>
        </w:trPr>
        <w:tc>
          <w:tcPr>
            <w:tcW w:w="1236" w:type="pct"/>
            <w:vMerge/>
            <w:tcBorders>
              <w:top w:val="nil"/>
              <w:left w:val="single" w:sz="8" w:space="0" w:color="auto"/>
              <w:bottom w:val="single" w:sz="8" w:space="0" w:color="000000"/>
              <w:right w:val="single" w:sz="8" w:space="0" w:color="auto"/>
            </w:tcBorders>
            <w:vAlign w:val="center"/>
            <w:hideMark/>
          </w:tcPr>
          <w:p w14:paraId="6E45EC49"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vMerge/>
            <w:tcBorders>
              <w:top w:val="nil"/>
              <w:left w:val="single" w:sz="8" w:space="0" w:color="auto"/>
              <w:bottom w:val="single" w:sz="8" w:space="0" w:color="000000"/>
              <w:right w:val="single" w:sz="8" w:space="0" w:color="auto"/>
            </w:tcBorders>
            <w:vAlign w:val="center"/>
            <w:hideMark/>
          </w:tcPr>
          <w:p w14:paraId="0B8692A6"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889" w:type="pct"/>
            <w:vMerge/>
            <w:tcBorders>
              <w:top w:val="nil"/>
              <w:left w:val="single" w:sz="8" w:space="0" w:color="auto"/>
              <w:bottom w:val="single" w:sz="8" w:space="0" w:color="000000"/>
              <w:right w:val="single" w:sz="8" w:space="0" w:color="auto"/>
            </w:tcBorders>
            <w:vAlign w:val="center"/>
            <w:hideMark/>
          </w:tcPr>
          <w:p w14:paraId="44B4B3F6" w14:textId="77777777" w:rsidR="009047BD" w:rsidRPr="009047BD" w:rsidRDefault="009047BD" w:rsidP="009047BD">
            <w:pPr>
              <w:widowControl/>
              <w:rPr>
                <w:rFonts w:ascii="Arial" w:eastAsia="Times New Roman" w:hAnsi="Arial" w:cs="Arial"/>
                <w:color w:val="000000"/>
                <w:sz w:val="14"/>
                <w:szCs w:val="14"/>
                <w:lang w:eastAsia="es-CO"/>
              </w:rPr>
            </w:pPr>
          </w:p>
        </w:tc>
        <w:tc>
          <w:tcPr>
            <w:tcW w:w="940" w:type="pct"/>
            <w:vMerge/>
            <w:tcBorders>
              <w:top w:val="nil"/>
              <w:left w:val="single" w:sz="8" w:space="0" w:color="auto"/>
              <w:bottom w:val="single" w:sz="8" w:space="0" w:color="000000"/>
              <w:right w:val="single" w:sz="8" w:space="0" w:color="auto"/>
            </w:tcBorders>
            <w:vAlign w:val="center"/>
            <w:hideMark/>
          </w:tcPr>
          <w:p w14:paraId="6368AD0C" w14:textId="77777777" w:rsidR="009047BD" w:rsidRPr="009047BD" w:rsidRDefault="009047BD" w:rsidP="009047BD">
            <w:pPr>
              <w:widowControl/>
              <w:rPr>
                <w:rFonts w:ascii="Arial" w:eastAsia="Times New Roman" w:hAnsi="Arial" w:cs="Arial"/>
                <w:color w:val="000000"/>
                <w:sz w:val="14"/>
                <w:szCs w:val="14"/>
                <w:lang w:eastAsia="es-CO"/>
              </w:rPr>
            </w:pPr>
          </w:p>
        </w:tc>
        <w:tc>
          <w:tcPr>
            <w:tcW w:w="906" w:type="pct"/>
            <w:vMerge/>
            <w:tcBorders>
              <w:top w:val="nil"/>
              <w:left w:val="single" w:sz="8" w:space="0" w:color="auto"/>
              <w:bottom w:val="single" w:sz="8" w:space="0" w:color="000000"/>
              <w:right w:val="single" w:sz="8" w:space="0" w:color="auto"/>
            </w:tcBorders>
            <w:vAlign w:val="center"/>
            <w:hideMark/>
          </w:tcPr>
          <w:p w14:paraId="41C3868B" w14:textId="77777777" w:rsidR="009047BD" w:rsidRPr="009047BD" w:rsidRDefault="009047BD" w:rsidP="009047BD">
            <w:pPr>
              <w:widowControl/>
              <w:rPr>
                <w:rFonts w:ascii="Arial" w:eastAsia="Times New Roman" w:hAnsi="Arial" w:cs="Arial"/>
                <w:color w:val="000000"/>
                <w:sz w:val="14"/>
                <w:szCs w:val="14"/>
                <w:lang w:eastAsia="es-CO"/>
              </w:rPr>
            </w:pPr>
          </w:p>
        </w:tc>
        <w:tc>
          <w:tcPr>
            <w:tcW w:w="820" w:type="pct"/>
            <w:tcBorders>
              <w:top w:val="nil"/>
              <w:left w:val="nil"/>
              <w:bottom w:val="nil"/>
              <w:right w:val="single" w:sz="8" w:space="0" w:color="auto"/>
            </w:tcBorders>
            <w:shd w:val="clear" w:color="000000" w:fill="FFFFFF"/>
            <w:vAlign w:val="center"/>
            <w:hideMark/>
          </w:tcPr>
          <w:p w14:paraId="050D4C87"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15-10_2020</w:t>
            </w:r>
          </w:p>
        </w:tc>
      </w:tr>
      <w:tr w:rsidR="009047BD" w:rsidRPr="009047BD" w14:paraId="3EF5690F"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589E4377"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vMerge/>
            <w:tcBorders>
              <w:top w:val="nil"/>
              <w:left w:val="single" w:sz="8" w:space="0" w:color="auto"/>
              <w:bottom w:val="single" w:sz="8" w:space="0" w:color="000000"/>
              <w:right w:val="single" w:sz="8" w:space="0" w:color="auto"/>
            </w:tcBorders>
            <w:vAlign w:val="center"/>
            <w:hideMark/>
          </w:tcPr>
          <w:p w14:paraId="4A8F1E7F"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889" w:type="pct"/>
            <w:vMerge/>
            <w:tcBorders>
              <w:top w:val="nil"/>
              <w:left w:val="single" w:sz="8" w:space="0" w:color="auto"/>
              <w:bottom w:val="single" w:sz="8" w:space="0" w:color="000000"/>
              <w:right w:val="single" w:sz="8" w:space="0" w:color="auto"/>
            </w:tcBorders>
            <w:vAlign w:val="center"/>
            <w:hideMark/>
          </w:tcPr>
          <w:p w14:paraId="6F91C80C" w14:textId="77777777" w:rsidR="009047BD" w:rsidRPr="009047BD" w:rsidRDefault="009047BD" w:rsidP="009047BD">
            <w:pPr>
              <w:widowControl/>
              <w:rPr>
                <w:rFonts w:ascii="Arial" w:eastAsia="Times New Roman" w:hAnsi="Arial" w:cs="Arial"/>
                <w:color w:val="000000"/>
                <w:sz w:val="14"/>
                <w:szCs w:val="14"/>
                <w:lang w:eastAsia="es-CO"/>
              </w:rPr>
            </w:pPr>
          </w:p>
        </w:tc>
        <w:tc>
          <w:tcPr>
            <w:tcW w:w="940" w:type="pct"/>
            <w:vMerge/>
            <w:tcBorders>
              <w:top w:val="nil"/>
              <w:left w:val="single" w:sz="8" w:space="0" w:color="auto"/>
              <w:bottom w:val="single" w:sz="8" w:space="0" w:color="000000"/>
              <w:right w:val="single" w:sz="8" w:space="0" w:color="auto"/>
            </w:tcBorders>
            <w:vAlign w:val="center"/>
            <w:hideMark/>
          </w:tcPr>
          <w:p w14:paraId="46B4735D" w14:textId="77777777" w:rsidR="009047BD" w:rsidRPr="009047BD" w:rsidRDefault="009047BD" w:rsidP="009047BD">
            <w:pPr>
              <w:widowControl/>
              <w:rPr>
                <w:rFonts w:ascii="Arial" w:eastAsia="Times New Roman" w:hAnsi="Arial" w:cs="Arial"/>
                <w:color w:val="000000"/>
                <w:sz w:val="14"/>
                <w:szCs w:val="14"/>
                <w:lang w:eastAsia="es-CO"/>
              </w:rPr>
            </w:pPr>
          </w:p>
        </w:tc>
        <w:tc>
          <w:tcPr>
            <w:tcW w:w="906" w:type="pct"/>
            <w:vMerge/>
            <w:tcBorders>
              <w:top w:val="nil"/>
              <w:left w:val="single" w:sz="8" w:space="0" w:color="auto"/>
              <w:bottom w:val="single" w:sz="8" w:space="0" w:color="000000"/>
              <w:right w:val="single" w:sz="8" w:space="0" w:color="auto"/>
            </w:tcBorders>
            <w:vAlign w:val="center"/>
            <w:hideMark/>
          </w:tcPr>
          <w:p w14:paraId="13BA8C22" w14:textId="77777777" w:rsidR="009047BD" w:rsidRPr="009047BD" w:rsidRDefault="009047BD" w:rsidP="009047BD">
            <w:pPr>
              <w:widowControl/>
              <w:rPr>
                <w:rFonts w:ascii="Arial" w:eastAsia="Times New Roman" w:hAnsi="Arial" w:cs="Arial"/>
                <w:color w:val="000000"/>
                <w:sz w:val="14"/>
                <w:szCs w:val="14"/>
                <w:lang w:eastAsia="es-CO"/>
              </w:rPr>
            </w:pPr>
          </w:p>
        </w:tc>
        <w:tc>
          <w:tcPr>
            <w:tcW w:w="820" w:type="pct"/>
            <w:tcBorders>
              <w:top w:val="nil"/>
              <w:left w:val="nil"/>
              <w:bottom w:val="single" w:sz="8" w:space="0" w:color="auto"/>
              <w:right w:val="single" w:sz="8" w:space="0" w:color="auto"/>
            </w:tcBorders>
            <w:shd w:val="clear" w:color="000000" w:fill="FFFFFF"/>
            <w:vAlign w:val="center"/>
            <w:hideMark/>
          </w:tcPr>
          <w:p w14:paraId="769EA38E"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15/01/2021</w:t>
            </w:r>
          </w:p>
        </w:tc>
      </w:tr>
      <w:tr w:rsidR="009047BD" w:rsidRPr="009047BD" w14:paraId="7889A64C" w14:textId="77777777" w:rsidTr="009047BD">
        <w:trPr>
          <w:trHeight w:val="60"/>
        </w:trPr>
        <w:tc>
          <w:tcPr>
            <w:tcW w:w="1236" w:type="pct"/>
            <w:vMerge/>
            <w:tcBorders>
              <w:top w:val="nil"/>
              <w:left w:val="single" w:sz="8" w:space="0" w:color="auto"/>
              <w:bottom w:val="single" w:sz="8" w:space="0" w:color="000000"/>
              <w:right w:val="single" w:sz="8" w:space="0" w:color="auto"/>
            </w:tcBorders>
            <w:vAlign w:val="center"/>
            <w:hideMark/>
          </w:tcPr>
          <w:p w14:paraId="67CC42A2" w14:textId="77777777" w:rsidR="009047BD" w:rsidRPr="009047BD" w:rsidRDefault="009047BD" w:rsidP="009047BD">
            <w:pPr>
              <w:widowControl/>
              <w:rPr>
                <w:rFonts w:ascii="Arial" w:eastAsia="Times New Roman" w:hAnsi="Arial" w:cs="Arial"/>
                <w:b/>
                <w:bCs/>
                <w:color w:val="000000"/>
                <w:sz w:val="14"/>
                <w:szCs w:val="14"/>
                <w:lang w:eastAsia="es-CO"/>
              </w:rPr>
            </w:pPr>
          </w:p>
        </w:tc>
        <w:tc>
          <w:tcPr>
            <w:tcW w:w="209" w:type="pct"/>
            <w:tcBorders>
              <w:top w:val="nil"/>
              <w:left w:val="nil"/>
              <w:bottom w:val="single" w:sz="8" w:space="0" w:color="auto"/>
              <w:right w:val="single" w:sz="8" w:space="0" w:color="auto"/>
            </w:tcBorders>
            <w:shd w:val="clear" w:color="auto" w:fill="auto"/>
            <w:noWrap/>
            <w:vAlign w:val="center"/>
            <w:hideMark/>
          </w:tcPr>
          <w:p w14:paraId="2225270E" w14:textId="77777777" w:rsidR="009047BD" w:rsidRPr="009047BD" w:rsidRDefault="009047BD" w:rsidP="009047BD">
            <w:pPr>
              <w:widowControl/>
              <w:jc w:val="center"/>
              <w:rPr>
                <w:rFonts w:ascii="Arial" w:eastAsia="Times New Roman" w:hAnsi="Arial" w:cs="Arial"/>
                <w:b/>
                <w:bCs/>
                <w:color w:val="000000"/>
                <w:sz w:val="14"/>
                <w:szCs w:val="14"/>
                <w:lang w:eastAsia="es-CO"/>
              </w:rPr>
            </w:pPr>
            <w:r w:rsidRPr="009047BD">
              <w:rPr>
                <w:rFonts w:ascii="Arial" w:eastAsia="Times New Roman" w:hAnsi="Arial" w:cs="Arial"/>
                <w:b/>
                <w:bCs/>
                <w:color w:val="000000"/>
                <w:sz w:val="14"/>
                <w:szCs w:val="14"/>
                <w:lang w:eastAsia="es-CO"/>
              </w:rPr>
              <w:t>5.9</w:t>
            </w:r>
          </w:p>
        </w:tc>
        <w:tc>
          <w:tcPr>
            <w:tcW w:w="889" w:type="pct"/>
            <w:tcBorders>
              <w:top w:val="nil"/>
              <w:left w:val="nil"/>
              <w:bottom w:val="single" w:sz="8" w:space="0" w:color="auto"/>
              <w:right w:val="single" w:sz="8" w:space="0" w:color="auto"/>
            </w:tcBorders>
            <w:shd w:val="clear" w:color="000000" w:fill="FFFFFF"/>
            <w:vAlign w:val="center"/>
            <w:hideMark/>
          </w:tcPr>
          <w:p w14:paraId="065814A3" w14:textId="77777777" w:rsidR="009047BD" w:rsidRPr="009047BD" w:rsidRDefault="009047BD" w:rsidP="009047BD">
            <w:pPr>
              <w:widowControl/>
              <w:jc w:val="both"/>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Elaborar un registro sobre la participación en los Nodos intersectoriales</w:t>
            </w:r>
          </w:p>
        </w:tc>
        <w:tc>
          <w:tcPr>
            <w:tcW w:w="940" w:type="pct"/>
            <w:tcBorders>
              <w:top w:val="nil"/>
              <w:left w:val="nil"/>
              <w:bottom w:val="single" w:sz="8" w:space="0" w:color="auto"/>
              <w:right w:val="single" w:sz="8" w:space="0" w:color="auto"/>
            </w:tcBorders>
            <w:shd w:val="clear" w:color="000000" w:fill="FFFFFF"/>
            <w:vAlign w:val="center"/>
            <w:hideMark/>
          </w:tcPr>
          <w:p w14:paraId="7C1C6ECD"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Un cuadro de Excel (Drive) donde se relacione las acciones realizadas con el acompañamiento de la Veeduría Distrital </w:t>
            </w:r>
          </w:p>
        </w:tc>
        <w:tc>
          <w:tcPr>
            <w:tcW w:w="906" w:type="pct"/>
            <w:tcBorders>
              <w:top w:val="nil"/>
              <w:left w:val="nil"/>
              <w:bottom w:val="single" w:sz="8" w:space="0" w:color="auto"/>
              <w:right w:val="single" w:sz="8" w:space="0" w:color="auto"/>
            </w:tcBorders>
            <w:shd w:val="clear" w:color="000000" w:fill="FFFFFF"/>
            <w:vAlign w:val="center"/>
            <w:hideMark/>
          </w:tcPr>
          <w:p w14:paraId="69D3BA83" w14:textId="77777777" w:rsidR="009047BD" w:rsidRPr="009047BD" w:rsidRDefault="009047BD" w:rsidP="009047BD">
            <w:pPr>
              <w:widowControl/>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 xml:space="preserve">Secretaría General / Gerencia GASA </w:t>
            </w:r>
          </w:p>
        </w:tc>
        <w:tc>
          <w:tcPr>
            <w:tcW w:w="820" w:type="pct"/>
            <w:tcBorders>
              <w:top w:val="nil"/>
              <w:left w:val="nil"/>
              <w:bottom w:val="single" w:sz="8" w:space="0" w:color="auto"/>
              <w:right w:val="single" w:sz="8" w:space="0" w:color="auto"/>
            </w:tcBorders>
            <w:shd w:val="clear" w:color="000000" w:fill="FFFFFF"/>
            <w:vAlign w:val="center"/>
            <w:hideMark/>
          </w:tcPr>
          <w:p w14:paraId="7AA72028" w14:textId="77777777" w:rsidR="009047BD" w:rsidRPr="009047BD" w:rsidRDefault="009047BD" w:rsidP="009047BD">
            <w:pPr>
              <w:widowControl/>
              <w:jc w:val="center"/>
              <w:rPr>
                <w:rFonts w:ascii="Arial" w:eastAsia="Times New Roman" w:hAnsi="Arial" w:cs="Arial"/>
                <w:color w:val="000000"/>
                <w:sz w:val="14"/>
                <w:szCs w:val="14"/>
                <w:lang w:eastAsia="es-CO"/>
              </w:rPr>
            </w:pPr>
            <w:r w:rsidRPr="009047BD">
              <w:rPr>
                <w:rFonts w:ascii="Arial" w:eastAsia="Times New Roman" w:hAnsi="Arial" w:cs="Arial"/>
                <w:color w:val="000000"/>
                <w:sz w:val="14"/>
                <w:szCs w:val="14"/>
                <w:lang w:eastAsia="es-CO"/>
              </w:rPr>
              <w:t>31/12/2020</w:t>
            </w:r>
          </w:p>
        </w:tc>
      </w:tr>
    </w:tbl>
    <w:p w14:paraId="508F3F3C" w14:textId="5C94DCA3" w:rsidR="00584050" w:rsidRPr="00DC0EFC" w:rsidRDefault="00232572" w:rsidP="007C5F53">
      <w:pPr>
        <w:pStyle w:val="Prrafodelista"/>
        <w:jc w:val="center"/>
        <w:rPr>
          <w:rFonts w:ascii="Arial" w:hAnsi="Arial" w:cs="Arial"/>
          <w:spacing w:val="2"/>
          <w:sz w:val="18"/>
          <w:szCs w:val="18"/>
        </w:rPr>
      </w:pPr>
      <w:r w:rsidRPr="00DC0EFC">
        <w:rPr>
          <w:rFonts w:ascii="Arial" w:hAnsi="Arial" w:cs="Arial"/>
          <w:spacing w:val="2"/>
          <w:sz w:val="18"/>
          <w:szCs w:val="18"/>
        </w:rPr>
        <w:t>Fuente: UAERMV</w:t>
      </w:r>
      <w:r w:rsidR="007855CA" w:rsidRPr="00DC0EFC">
        <w:rPr>
          <w:rFonts w:ascii="Arial" w:hAnsi="Arial" w:cs="Arial"/>
          <w:spacing w:val="2"/>
          <w:sz w:val="18"/>
          <w:szCs w:val="18"/>
        </w:rPr>
        <w:t>, 2020</w:t>
      </w:r>
    </w:p>
    <w:p w14:paraId="36C75068" w14:textId="6C1DA551" w:rsidR="00C327D8" w:rsidRDefault="00C327D8" w:rsidP="007C5F53">
      <w:pPr>
        <w:pStyle w:val="Prrafodelista"/>
        <w:jc w:val="both"/>
        <w:rPr>
          <w:rFonts w:ascii="Arial" w:hAnsi="Arial" w:cs="Arial"/>
          <w:spacing w:val="2"/>
        </w:rPr>
      </w:pPr>
    </w:p>
    <w:p w14:paraId="485C087D" w14:textId="1934D60F" w:rsidR="00643A3C" w:rsidRDefault="00643A3C" w:rsidP="007C5F53">
      <w:pPr>
        <w:pStyle w:val="Prrafodelista"/>
        <w:jc w:val="both"/>
        <w:rPr>
          <w:rFonts w:ascii="Arial" w:hAnsi="Arial" w:cs="Arial"/>
          <w:spacing w:val="2"/>
        </w:rPr>
      </w:pPr>
      <w:r>
        <w:rPr>
          <w:rFonts w:ascii="Arial" w:hAnsi="Arial" w:cs="Arial"/>
          <w:spacing w:val="2"/>
        </w:rPr>
        <w:t xml:space="preserve">Estas actividades se formulan en el marco de la Política Publica Distrital de Servicio a la Ciudadanía y da cuenta a la gestión que la entidad viene adelantado y que está dispuesta a fortalecer para mejorar la relación con sus grupos de valor. </w:t>
      </w:r>
    </w:p>
    <w:p w14:paraId="1B04C4DC" w14:textId="2100E35F" w:rsidR="00643A3C" w:rsidRDefault="00643A3C" w:rsidP="007C5F53">
      <w:pPr>
        <w:pStyle w:val="Prrafodelista"/>
        <w:jc w:val="both"/>
        <w:rPr>
          <w:rFonts w:ascii="Arial" w:hAnsi="Arial" w:cs="Arial"/>
          <w:spacing w:val="2"/>
        </w:rPr>
      </w:pPr>
    </w:p>
    <w:p w14:paraId="3A1F76DF" w14:textId="6EB14001" w:rsidR="00643A3C" w:rsidRDefault="00643A3C" w:rsidP="007C5F53">
      <w:pPr>
        <w:pStyle w:val="Prrafodelista"/>
        <w:jc w:val="both"/>
        <w:rPr>
          <w:rFonts w:ascii="Arial" w:hAnsi="Arial" w:cs="Arial"/>
          <w:spacing w:val="2"/>
        </w:rPr>
      </w:pPr>
      <w:r>
        <w:rPr>
          <w:rFonts w:ascii="Arial" w:hAnsi="Arial" w:cs="Arial"/>
          <w:spacing w:val="2"/>
        </w:rPr>
        <w:t xml:space="preserve">De las grandes apuestas en este componente para la vigencia es que la ciudadanía pueda consultar, interactuar y aprovechar la información misional de la entidad a través del Sistema de información geográfico de la entidad, para ello se realizaran las socializaciones necesarias, instruyéndolos y enseñándoles sobre el manejo de estas herramientas. </w:t>
      </w:r>
    </w:p>
    <w:p w14:paraId="61EE79DE" w14:textId="77777777" w:rsidR="00643A3C" w:rsidRPr="003262A0" w:rsidRDefault="00643A3C"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1" w:name="_Toc44443933"/>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1"/>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65D38ED0" w:rsidR="006F4376" w:rsidRDefault="00DB05C9" w:rsidP="007C5F53">
      <w:pPr>
        <w:pStyle w:val="Descripcin"/>
        <w:spacing w:after="0"/>
        <w:jc w:val="center"/>
        <w:rPr>
          <w:rFonts w:ascii="Arial" w:hAnsi="Arial" w:cs="Arial"/>
          <w:i w:val="0"/>
          <w:color w:val="auto"/>
        </w:rPr>
      </w:pPr>
      <w:bookmarkStart w:id="62" w:name="_Toc31033143"/>
      <w:r w:rsidRPr="00E312CE">
        <w:rPr>
          <w:rFonts w:ascii="Arial" w:hAnsi="Arial" w:cs="Arial"/>
          <w:b/>
          <w:i w:val="0"/>
          <w:color w:val="auto"/>
        </w:rPr>
        <w:t xml:space="preserve">Tabla No </w:t>
      </w:r>
      <w:r w:rsidRPr="00E312CE">
        <w:rPr>
          <w:rFonts w:ascii="Arial" w:hAnsi="Arial" w:cs="Arial"/>
          <w:b/>
          <w:i w:val="0"/>
          <w:color w:val="auto"/>
        </w:rPr>
        <w:fldChar w:fldCharType="begin"/>
      </w:r>
      <w:r w:rsidRPr="00E312CE">
        <w:rPr>
          <w:rFonts w:ascii="Arial" w:hAnsi="Arial" w:cs="Arial"/>
          <w:b/>
          <w:i w:val="0"/>
          <w:color w:val="auto"/>
        </w:rPr>
        <w:instrText xml:space="preserve"> SEQ Tabla \* ARABIC </w:instrText>
      </w:r>
      <w:r w:rsidRPr="00E312CE">
        <w:rPr>
          <w:rFonts w:ascii="Arial" w:hAnsi="Arial" w:cs="Arial"/>
          <w:b/>
          <w:i w:val="0"/>
          <w:color w:val="auto"/>
        </w:rPr>
        <w:fldChar w:fldCharType="separate"/>
      </w:r>
      <w:r w:rsidR="009518EC">
        <w:rPr>
          <w:rFonts w:ascii="Arial" w:hAnsi="Arial" w:cs="Arial"/>
          <w:b/>
          <w:i w:val="0"/>
          <w:noProof/>
          <w:color w:val="auto"/>
        </w:rPr>
        <w:t>5</w:t>
      </w:r>
      <w:r w:rsidRPr="00E312CE">
        <w:rPr>
          <w:rFonts w:ascii="Arial" w:hAnsi="Arial" w:cs="Arial"/>
          <w:b/>
          <w:i w:val="0"/>
          <w:color w:val="auto"/>
        </w:rPr>
        <w:fldChar w:fldCharType="end"/>
      </w:r>
      <w:r w:rsidRPr="00E312CE">
        <w:rPr>
          <w:rFonts w:ascii="Arial" w:hAnsi="Arial" w:cs="Arial"/>
          <w:i w:val="0"/>
          <w:color w:val="auto"/>
        </w:rPr>
        <w:t xml:space="preserve"> </w:t>
      </w:r>
      <w:r w:rsidR="006E6C5D" w:rsidRPr="00E312CE">
        <w:rPr>
          <w:rFonts w:ascii="Arial" w:hAnsi="Arial" w:cs="Arial"/>
          <w:i w:val="0"/>
          <w:color w:val="auto"/>
        </w:rPr>
        <w:t>Componente Cinco</w:t>
      </w:r>
      <w:r w:rsidR="003D7A06" w:rsidRPr="00E312CE">
        <w:rPr>
          <w:rFonts w:ascii="Arial" w:hAnsi="Arial" w:cs="Arial"/>
          <w:i w:val="0"/>
          <w:color w:val="auto"/>
        </w:rPr>
        <w:t xml:space="preserve"> - </w:t>
      </w:r>
      <w:r w:rsidR="006E6C5D" w:rsidRPr="00E312CE">
        <w:rPr>
          <w:rFonts w:ascii="Arial" w:hAnsi="Arial" w:cs="Arial"/>
          <w:i w:val="0"/>
          <w:color w:val="auto"/>
        </w:rPr>
        <w:t>Transparencia y Acceso a la Información Pública</w:t>
      </w:r>
      <w:bookmarkEnd w:id="62"/>
    </w:p>
    <w:tbl>
      <w:tblPr>
        <w:tblW w:w="5000" w:type="pct"/>
        <w:tblCellMar>
          <w:left w:w="70" w:type="dxa"/>
          <w:right w:w="70" w:type="dxa"/>
        </w:tblCellMar>
        <w:tblLook w:val="04A0" w:firstRow="1" w:lastRow="0" w:firstColumn="1" w:lastColumn="0" w:noHBand="0" w:noVBand="1"/>
      </w:tblPr>
      <w:tblGrid>
        <w:gridCol w:w="2122"/>
        <w:gridCol w:w="402"/>
        <w:gridCol w:w="1370"/>
        <w:gridCol w:w="1370"/>
        <w:gridCol w:w="1440"/>
        <w:gridCol w:w="1186"/>
        <w:gridCol w:w="1051"/>
      </w:tblGrid>
      <w:tr w:rsidR="00615388" w:rsidRPr="00615388" w14:paraId="76A34A7F" w14:textId="77777777" w:rsidTr="00615388">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A609790"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PLAN ANTICORRUPCIÓN Y DE ATENCIÓN AL CIUDADANO</w:t>
            </w:r>
          </w:p>
        </w:tc>
      </w:tr>
      <w:tr w:rsidR="00615388" w:rsidRPr="00615388" w14:paraId="1306C517" w14:textId="77777777" w:rsidTr="00615388">
        <w:trPr>
          <w:trHeight w:val="60"/>
        </w:trPr>
        <w:tc>
          <w:tcPr>
            <w:tcW w:w="1187" w:type="pct"/>
            <w:tcBorders>
              <w:top w:val="nil"/>
              <w:left w:val="single" w:sz="8" w:space="0" w:color="auto"/>
              <w:bottom w:val="single" w:sz="8" w:space="0" w:color="auto"/>
              <w:right w:val="single" w:sz="8" w:space="0" w:color="auto"/>
            </w:tcBorders>
            <w:shd w:val="clear" w:color="auto" w:fill="auto"/>
            <w:noWrap/>
            <w:vAlign w:val="center"/>
            <w:hideMark/>
          </w:tcPr>
          <w:p w14:paraId="716DEC82" w14:textId="77777777" w:rsidR="00615388" w:rsidRPr="00615388" w:rsidRDefault="00615388" w:rsidP="00615388">
            <w:pPr>
              <w:widowControl/>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Entidad</w:t>
            </w:r>
          </w:p>
        </w:tc>
        <w:tc>
          <w:tcPr>
            <w:tcW w:w="3813"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21173987"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UNIDAD ADMINISTRATIVA ESPECIAL DE REHABILITACIÓN Y MANTENIMIENTO VIAL</w:t>
            </w:r>
          </w:p>
        </w:tc>
      </w:tr>
      <w:tr w:rsidR="00615388" w:rsidRPr="00615388" w14:paraId="2D39B00A" w14:textId="77777777" w:rsidTr="00615388">
        <w:trPr>
          <w:trHeight w:val="60"/>
        </w:trPr>
        <w:tc>
          <w:tcPr>
            <w:tcW w:w="1187" w:type="pct"/>
            <w:tcBorders>
              <w:top w:val="nil"/>
              <w:left w:val="single" w:sz="8" w:space="0" w:color="auto"/>
              <w:bottom w:val="single" w:sz="8" w:space="0" w:color="auto"/>
              <w:right w:val="single" w:sz="8" w:space="0" w:color="auto"/>
            </w:tcBorders>
            <w:shd w:val="clear" w:color="auto" w:fill="auto"/>
            <w:noWrap/>
            <w:vAlign w:val="center"/>
            <w:hideMark/>
          </w:tcPr>
          <w:p w14:paraId="05C3BD0E" w14:textId="77777777" w:rsidR="00615388" w:rsidRPr="00615388" w:rsidRDefault="00615388" w:rsidP="00615388">
            <w:pPr>
              <w:widowControl/>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Vigencia</w:t>
            </w:r>
          </w:p>
        </w:tc>
        <w:tc>
          <w:tcPr>
            <w:tcW w:w="3813"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1387051"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ENERO DE 2020 A DICIEMBRE DE 2020</w:t>
            </w:r>
          </w:p>
        </w:tc>
      </w:tr>
      <w:tr w:rsidR="00615388" w:rsidRPr="00615388" w14:paraId="40BE556E" w14:textId="77777777" w:rsidTr="00615388">
        <w:trPr>
          <w:trHeight w:val="60"/>
        </w:trPr>
        <w:tc>
          <w:tcPr>
            <w:tcW w:w="1187" w:type="pct"/>
            <w:tcBorders>
              <w:top w:val="nil"/>
              <w:left w:val="single" w:sz="8" w:space="0" w:color="auto"/>
              <w:bottom w:val="single" w:sz="8" w:space="0" w:color="auto"/>
              <w:right w:val="single" w:sz="8" w:space="0" w:color="auto"/>
            </w:tcBorders>
            <w:shd w:val="clear" w:color="auto" w:fill="auto"/>
            <w:noWrap/>
            <w:vAlign w:val="center"/>
            <w:hideMark/>
          </w:tcPr>
          <w:p w14:paraId="19233698" w14:textId="77777777" w:rsidR="00615388" w:rsidRPr="00615388" w:rsidRDefault="00615388" w:rsidP="00615388">
            <w:pPr>
              <w:widowControl/>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Fecha de Publicación</w:t>
            </w:r>
          </w:p>
        </w:tc>
        <w:tc>
          <w:tcPr>
            <w:tcW w:w="3813"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76F21937"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ENERO DE 2020</w:t>
            </w:r>
          </w:p>
        </w:tc>
      </w:tr>
      <w:tr w:rsidR="00615388" w:rsidRPr="00615388" w14:paraId="1601D85F" w14:textId="77777777" w:rsidTr="00615388">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E03FF1"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lastRenderedPageBreak/>
              <w:t>Plan Anticorrupción y de Atención al Ciudadano</w:t>
            </w:r>
          </w:p>
        </w:tc>
      </w:tr>
      <w:tr w:rsidR="00615388" w:rsidRPr="00615388" w14:paraId="3EB3AE58" w14:textId="77777777" w:rsidTr="00615388">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D6637D"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Componente 5: Transparencia y Acceso a la Información</w:t>
            </w:r>
          </w:p>
        </w:tc>
      </w:tr>
      <w:tr w:rsidR="00615388" w:rsidRPr="00615388" w14:paraId="6E3FC319" w14:textId="77777777" w:rsidTr="00615388">
        <w:trPr>
          <w:trHeight w:val="60"/>
        </w:trPr>
        <w:tc>
          <w:tcPr>
            <w:tcW w:w="1187" w:type="pct"/>
            <w:tcBorders>
              <w:top w:val="nil"/>
              <w:left w:val="single" w:sz="8" w:space="0" w:color="auto"/>
              <w:bottom w:val="single" w:sz="8" w:space="0" w:color="auto"/>
              <w:right w:val="single" w:sz="8" w:space="0" w:color="auto"/>
            </w:tcBorders>
            <w:shd w:val="clear" w:color="000000" w:fill="D9D9D9"/>
            <w:vAlign w:val="center"/>
            <w:hideMark/>
          </w:tcPr>
          <w:p w14:paraId="0E342A15" w14:textId="77777777" w:rsidR="00615388" w:rsidRPr="00615388" w:rsidRDefault="00615388" w:rsidP="00615388">
            <w:pPr>
              <w:widowControl/>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Subcomponente/procesos</w:t>
            </w:r>
          </w:p>
        </w:tc>
        <w:tc>
          <w:tcPr>
            <w:tcW w:w="991"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023F1F61"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Actividades</w:t>
            </w:r>
          </w:p>
        </w:tc>
        <w:tc>
          <w:tcPr>
            <w:tcW w:w="766" w:type="pct"/>
            <w:tcBorders>
              <w:top w:val="nil"/>
              <w:left w:val="nil"/>
              <w:bottom w:val="single" w:sz="8" w:space="0" w:color="auto"/>
              <w:right w:val="single" w:sz="8" w:space="0" w:color="auto"/>
            </w:tcBorders>
            <w:shd w:val="clear" w:color="000000" w:fill="D9D9D9"/>
            <w:vAlign w:val="center"/>
            <w:hideMark/>
          </w:tcPr>
          <w:p w14:paraId="4AA3851C"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Meta o producto</w:t>
            </w:r>
          </w:p>
        </w:tc>
        <w:tc>
          <w:tcPr>
            <w:tcW w:w="805" w:type="pct"/>
            <w:tcBorders>
              <w:top w:val="nil"/>
              <w:left w:val="nil"/>
              <w:bottom w:val="single" w:sz="8" w:space="0" w:color="auto"/>
              <w:right w:val="single" w:sz="8" w:space="0" w:color="auto"/>
            </w:tcBorders>
            <w:shd w:val="clear" w:color="000000" w:fill="D9D9D9"/>
            <w:vAlign w:val="center"/>
            <w:hideMark/>
          </w:tcPr>
          <w:p w14:paraId="7E3657D7"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Indicador (Cómo se mide esa meta)</w:t>
            </w:r>
          </w:p>
        </w:tc>
        <w:tc>
          <w:tcPr>
            <w:tcW w:w="663" w:type="pct"/>
            <w:tcBorders>
              <w:top w:val="nil"/>
              <w:left w:val="nil"/>
              <w:bottom w:val="single" w:sz="8" w:space="0" w:color="auto"/>
              <w:right w:val="single" w:sz="8" w:space="0" w:color="auto"/>
            </w:tcBorders>
            <w:shd w:val="clear" w:color="000000" w:fill="D9D9D9"/>
            <w:noWrap/>
            <w:vAlign w:val="center"/>
            <w:hideMark/>
          </w:tcPr>
          <w:p w14:paraId="05D4CDB1"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Responsable</w:t>
            </w:r>
          </w:p>
        </w:tc>
        <w:tc>
          <w:tcPr>
            <w:tcW w:w="588" w:type="pct"/>
            <w:tcBorders>
              <w:top w:val="nil"/>
              <w:left w:val="nil"/>
              <w:bottom w:val="single" w:sz="8" w:space="0" w:color="auto"/>
              <w:right w:val="single" w:sz="8" w:space="0" w:color="auto"/>
            </w:tcBorders>
            <w:shd w:val="clear" w:color="000000" w:fill="D9D9D9"/>
            <w:vAlign w:val="center"/>
            <w:hideMark/>
          </w:tcPr>
          <w:p w14:paraId="4FE3B912"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Fecha programada</w:t>
            </w:r>
          </w:p>
        </w:tc>
      </w:tr>
      <w:tr w:rsidR="00615388" w:rsidRPr="00615388" w14:paraId="34739FEF" w14:textId="77777777" w:rsidTr="00615388">
        <w:trPr>
          <w:trHeight w:val="60"/>
        </w:trPr>
        <w:tc>
          <w:tcPr>
            <w:tcW w:w="1187" w:type="pct"/>
            <w:vMerge w:val="restart"/>
            <w:tcBorders>
              <w:top w:val="nil"/>
              <w:left w:val="single" w:sz="8" w:space="0" w:color="auto"/>
              <w:bottom w:val="single" w:sz="8" w:space="0" w:color="000000"/>
              <w:right w:val="single" w:sz="8" w:space="0" w:color="auto"/>
            </w:tcBorders>
            <w:shd w:val="clear" w:color="auto" w:fill="auto"/>
            <w:vAlign w:val="center"/>
            <w:hideMark/>
          </w:tcPr>
          <w:p w14:paraId="1F2C94F0"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Lineamientos de Transparencia Activa</w:t>
            </w:r>
          </w:p>
        </w:tc>
        <w:tc>
          <w:tcPr>
            <w:tcW w:w="225" w:type="pct"/>
            <w:tcBorders>
              <w:top w:val="nil"/>
              <w:left w:val="nil"/>
              <w:bottom w:val="single" w:sz="8" w:space="0" w:color="auto"/>
              <w:right w:val="single" w:sz="8" w:space="0" w:color="auto"/>
            </w:tcBorders>
            <w:shd w:val="clear" w:color="auto" w:fill="auto"/>
            <w:noWrap/>
            <w:vAlign w:val="center"/>
            <w:hideMark/>
          </w:tcPr>
          <w:p w14:paraId="0C5A8299"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1.1</w:t>
            </w:r>
          </w:p>
        </w:tc>
        <w:tc>
          <w:tcPr>
            <w:tcW w:w="766" w:type="pct"/>
            <w:tcBorders>
              <w:top w:val="nil"/>
              <w:left w:val="nil"/>
              <w:bottom w:val="single" w:sz="8" w:space="0" w:color="auto"/>
              <w:right w:val="single" w:sz="8" w:space="0" w:color="auto"/>
            </w:tcBorders>
            <w:shd w:val="clear" w:color="auto" w:fill="auto"/>
            <w:vAlign w:val="center"/>
            <w:hideMark/>
          </w:tcPr>
          <w:p w14:paraId="0750DF08"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Realizar la publicación de Información mínima obligatoria</w:t>
            </w:r>
          </w:p>
        </w:tc>
        <w:tc>
          <w:tcPr>
            <w:tcW w:w="766" w:type="pct"/>
            <w:tcBorders>
              <w:top w:val="nil"/>
              <w:left w:val="nil"/>
              <w:bottom w:val="single" w:sz="8" w:space="0" w:color="auto"/>
              <w:right w:val="single" w:sz="8" w:space="0" w:color="auto"/>
            </w:tcBorders>
            <w:shd w:val="clear" w:color="auto" w:fill="auto"/>
            <w:vAlign w:val="center"/>
            <w:hideMark/>
          </w:tcPr>
          <w:p w14:paraId="4488F944"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Publicar el 100% de la información mínima obligatoria conforme al checklist de ITA. </w:t>
            </w:r>
          </w:p>
        </w:tc>
        <w:tc>
          <w:tcPr>
            <w:tcW w:w="805" w:type="pct"/>
            <w:tcBorders>
              <w:top w:val="nil"/>
              <w:left w:val="nil"/>
              <w:bottom w:val="single" w:sz="8" w:space="0" w:color="auto"/>
              <w:right w:val="single" w:sz="8" w:space="0" w:color="auto"/>
            </w:tcBorders>
            <w:shd w:val="clear" w:color="000000" w:fill="FFFFFF"/>
            <w:vAlign w:val="center"/>
            <w:hideMark/>
          </w:tcPr>
          <w:p w14:paraId="55CF8ADB"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Número de ítems publicados / número de ítems requeridos por la ley. </w:t>
            </w:r>
          </w:p>
        </w:tc>
        <w:tc>
          <w:tcPr>
            <w:tcW w:w="663" w:type="pct"/>
            <w:tcBorders>
              <w:top w:val="nil"/>
              <w:left w:val="nil"/>
              <w:bottom w:val="single" w:sz="8" w:space="0" w:color="auto"/>
              <w:right w:val="single" w:sz="8" w:space="0" w:color="auto"/>
            </w:tcBorders>
            <w:shd w:val="clear" w:color="auto" w:fill="auto"/>
            <w:vAlign w:val="center"/>
            <w:hideMark/>
          </w:tcPr>
          <w:p w14:paraId="160ED5A5"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Oficina Asesora de Planeación </w:t>
            </w:r>
          </w:p>
        </w:tc>
        <w:tc>
          <w:tcPr>
            <w:tcW w:w="588" w:type="pct"/>
            <w:tcBorders>
              <w:top w:val="nil"/>
              <w:left w:val="nil"/>
              <w:bottom w:val="single" w:sz="8" w:space="0" w:color="auto"/>
              <w:right w:val="single" w:sz="8" w:space="0" w:color="auto"/>
            </w:tcBorders>
            <w:shd w:val="clear" w:color="auto" w:fill="auto"/>
            <w:vAlign w:val="center"/>
            <w:hideMark/>
          </w:tcPr>
          <w:p w14:paraId="5226C580"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Diciembre de 2020</w:t>
            </w:r>
          </w:p>
        </w:tc>
      </w:tr>
      <w:tr w:rsidR="00615388" w:rsidRPr="00615388" w14:paraId="2C4D9A59" w14:textId="77777777" w:rsidTr="00615388">
        <w:trPr>
          <w:trHeight w:val="900"/>
        </w:trPr>
        <w:tc>
          <w:tcPr>
            <w:tcW w:w="1187" w:type="pct"/>
            <w:vMerge/>
            <w:tcBorders>
              <w:top w:val="nil"/>
              <w:left w:val="single" w:sz="8" w:space="0" w:color="auto"/>
              <w:bottom w:val="single" w:sz="8" w:space="0" w:color="000000"/>
              <w:right w:val="single" w:sz="8" w:space="0" w:color="auto"/>
            </w:tcBorders>
            <w:vAlign w:val="center"/>
            <w:hideMark/>
          </w:tcPr>
          <w:p w14:paraId="52CB64E5"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FEA938F"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1.2</w:t>
            </w:r>
          </w:p>
        </w:tc>
        <w:tc>
          <w:tcPr>
            <w:tcW w:w="766" w:type="pct"/>
            <w:tcBorders>
              <w:top w:val="nil"/>
              <w:left w:val="nil"/>
              <w:bottom w:val="nil"/>
              <w:right w:val="single" w:sz="8" w:space="0" w:color="auto"/>
            </w:tcBorders>
            <w:shd w:val="clear" w:color="auto" w:fill="auto"/>
            <w:vAlign w:val="center"/>
            <w:hideMark/>
          </w:tcPr>
          <w:p w14:paraId="452BC425"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Explicar de manera sencilla y didáctica (a</w:t>
            </w:r>
          </w:p>
        </w:tc>
        <w:tc>
          <w:tcPr>
            <w:tcW w:w="766" w:type="pct"/>
            <w:vMerge w:val="restart"/>
            <w:tcBorders>
              <w:top w:val="nil"/>
              <w:left w:val="single" w:sz="8" w:space="0" w:color="auto"/>
              <w:bottom w:val="single" w:sz="8" w:space="0" w:color="000000"/>
              <w:right w:val="single" w:sz="8" w:space="0" w:color="auto"/>
            </w:tcBorders>
            <w:shd w:val="clear" w:color="auto" w:fill="auto"/>
            <w:vAlign w:val="center"/>
            <w:hideMark/>
          </w:tcPr>
          <w:p w14:paraId="3B108833"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Un video o diapositiva animada explicando el orden de la información en transparencia. </w:t>
            </w:r>
          </w:p>
        </w:tc>
        <w:tc>
          <w:tcPr>
            <w:tcW w:w="8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445CE51"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Un video o presentación didáctica publicado</w:t>
            </w:r>
          </w:p>
        </w:tc>
        <w:tc>
          <w:tcPr>
            <w:tcW w:w="663" w:type="pct"/>
            <w:vMerge w:val="restart"/>
            <w:tcBorders>
              <w:top w:val="nil"/>
              <w:left w:val="single" w:sz="8" w:space="0" w:color="auto"/>
              <w:bottom w:val="single" w:sz="8" w:space="0" w:color="000000"/>
              <w:right w:val="single" w:sz="8" w:space="0" w:color="auto"/>
            </w:tcBorders>
            <w:shd w:val="clear" w:color="auto" w:fill="auto"/>
            <w:vAlign w:val="center"/>
            <w:hideMark/>
          </w:tcPr>
          <w:p w14:paraId="0508BF56"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Oficina Asesora de Planeación </w:t>
            </w:r>
          </w:p>
        </w:tc>
        <w:tc>
          <w:tcPr>
            <w:tcW w:w="588" w:type="pct"/>
            <w:vMerge w:val="restart"/>
            <w:tcBorders>
              <w:top w:val="nil"/>
              <w:left w:val="single" w:sz="8" w:space="0" w:color="auto"/>
              <w:bottom w:val="single" w:sz="8" w:space="0" w:color="000000"/>
              <w:right w:val="single" w:sz="8" w:space="0" w:color="auto"/>
            </w:tcBorders>
            <w:shd w:val="clear" w:color="auto" w:fill="auto"/>
            <w:vAlign w:val="center"/>
            <w:hideMark/>
          </w:tcPr>
          <w:p w14:paraId="3BA10BC7"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Diciembre de 2020</w:t>
            </w:r>
          </w:p>
        </w:tc>
      </w:tr>
      <w:tr w:rsidR="00615388" w:rsidRPr="00615388" w14:paraId="1ED10219" w14:textId="77777777" w:rsidTr="00615388">
        <w:trPr>
          <w:trHeight w:val="1350"/>
        </w:trPr>
        <w:tc>
          <w:tcPr>
            <w:tcW w:w="1187" w:type="pct"/>
            <w:vMerge/>
            <w:tcBorders>
              <w:top w:val="nil"/>
              <w:left w:val="single" w:sz="8" w:space="0" w:color="auto"/>
              <w:bottom w:val="single" w:sz="8" w:space="0" w:color="000000"/>
              <w:right w:val="single" w:sz="8" w:space="0" w:color="auto"/>
            </w:tcBorders>
            <w:vAlign w:val="center"/>
            <w:hideMark/>
          </w:tcPr>
          <w:p w14:paraId="382725FE"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50E95D0F"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tcBorders>
              <w:top w:val="nil"/>
              <w:left w:val="nil"/>
              <w:bottom w:val="nil"/>
              <w:right w:val="single" w:sz="8" w:space="0" w:color="auto"/>
            </w:tcBorders>
            <w:shd w:val="clear" w:color="auto" w:fill="auto"/>
            <w:vAlign w:val="center"/>
            <w:hideMark/>
          </w:tcPr>
          <w:p w14:paraId="23A3F5D9"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través de un video, una diapositiva con animación) el contenido, y el orden de la</w:t>
            </w:r>
          </w:p>
        </w:tc>
        <w:tc>
          <w:tcPr>
            <w:tcW w:w="766" w:type="pct"/>
            <w:vMerge/>
            <w:tcBorders>
              <w:top w:val="nil"/>
              <w:left w:val="single" w:sz="8" w:space="0" w:color="auto"/>
              <w:bottom w:val="single" w:sz="8" w:space="0" w:color="000000"/>
              <w:right w:val="single" w:sz="8" w:space="0" w:color="auto"/>
            </w:tcBorders>
            <w:vAlign w:val="center"/>
            <w:hideMark/>
          </w:tcPr>
          <w:p w14:paraId="641B40CC" w14:textId="77777777" w:rsidR="00615388" w:rsidRPr="00615388" w:rsidRDefault="00615388" w:rsidP="00615388">
            <w:pPr>
              <w:widowControl/>
              <w:rPr>
                <w:rFonts w:ascii="Arial" w:eastAsia="Times New Roman" w:hAnsi="Arial" w:cs="Arial"/>
                <w:color w:val="000000"/>
                <w:sz w:val="14"/>
                <w:szCs w:val="14"/>
                <w:lang w:eastAsia="es-CO"/>
              </w:rPr>
            </w:pPr>
          </w:p>
        </w:tc>
        <w:tc>
          <w:tcPr>
            <w:tcW w:w="805" w:type="pct"/>
            <w:vMerge/>
            <w:tcBorders>
              <w:top w:val="nil"/>
              <w:left w:val="single" w:sz="8" w:space="0" w:color="auto"/>
              <w:bottom w:val="single" w:sz="8" w:space="0" w:color="000000"/>
              <w:right w:val="single" w:sz="8" w:space="0" w:color="auto"/>
            </w:tcBorders>
            <w:vAlign w:val="center"/>
            <w:hideMark/>
          </w:tcPr>
          <w:p w14:paraId="0491D071"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vMerge/>
            <w:tcBorders>
              <w:top w:val="nil"/>
              <w:left w:val="single" w:sz="8" w:space="0" w:color="auto"/>
              <w:bottom w:val="single" w:sz="8" w:space="0" w:color="000000"/>
              <w:right w:val="single" w:sz="8" w:space="0" w:color="auto"/>
            </w:tcBorders>
            <w:vAlign w:val="center"/>
            <w:hideMark/>
          </w:tcPr>
          <w:p w14:paraId="68F63BF7" w14:textId="77777777" w:rsidR="00615388" w:rsidRPr="00615388" w:rsidRDefault="00615388" w:rsidP="00615388">
            <w:pPr>
              <w:widowControl/>
              <w:rPr>
                <w:rFonts w:ascii="Arial" w:eastAsia="Times New Roman" w:hAnsi="Arial" w:cs="Arial"/>
                <w:color w:val="000000"/>
                <w:sz w:val="14"/>
                <w:szCs w:val="14"/>
                <w:lang w:eastAsia="es-CO"/>
              </w:rPr>
            </w:pPr>
          </w:p>
        </w:tc>
        <w:tc>
          <w:tcPr>
            <w:tcW w:w="588" w:type="pct"/>
            <w:vMerge/>
            <w:tcBorders>
              <w:top w:val="nil"/>
              <w:left w:val="single" w:sz="8" w:space="0" w:color="auto"/>
              <w:bottom w:val="single" w:sz="8" w:space="0" w:color="000000"/>
              <w:right w:val="single" w:sz="8" w:space="0" w:color="auto"/>
            </w:tcBorders>
            <w:vAlign w:val="center"/>
            <w:hideMark/>
          </w:tcPr>
          <w:p w14:paraId="4967666B" w14:textId="77777777" w:rsidR="00615388" w:rsidRPr="00615388" w:rsidRDefault="00615388" w:rsidP="00615388">
            <w:pPr>
              <w:widowControl/>
              <w:rPr>
                <w:rFonts w:ascii="Arial" w:eastAsia="Times New Roman" w:hAnsi="Arial" w:cs="Arial"/>
                <w:color w:val="000000"/>
                <w:sz w:val="14"/>
                <w:szCs w:val="14"/>
                <w:lang w:eastAsia="es-CO"/>
              </w:rPr>
            </w:pPr>
          </w:p>
        </w:tc>
      </w:tr>
      <w:tr w:rsidR="00615388" w:rsidRPr="00615388" w14:paraId="6801F7FB" w14:textId="77777777" w:rsidTr="00615388">
        <w:trPr>
          <w:trHeight w:val="60"/>
        </w:trPr>
        <w:tc>
          <w:tcPr>
            <w:tcW w:w="1187" w:type="pct"/>
            <w:vMerge/>
            <w:tcBorders>
              <w:top w:val="nil"/>
              <w:left w:val="single" w:sz="8" w:space="0" w:color="auto"/>
              <w:bottom w:val="single" w:sz="8" w:space="0" w:color="000000"/>
              <w:right w:val="single" w:sz="8" w:space="0" w:color="auto"/>
            </w:tcBorders>
            <w:vAlign w:val="center"/>
            <w:hideMark/>
          </w:tcPr>
          <w:p w14:paraId="534A29C9"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5F31E068"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tcBorders>
              <w:top w:val="nil"/>
              <w:left w:val="nil"/>
              <w:bottom w:val="single" w:sz="8" w:space="0" w:color="auto"/>
              <w:right w:val="single" w:sz="8" w:space="0" w:color="auto"/>
            </w:tcBorders>
            <w:shd w:val="clear" w:color="auto" w:fill="auto"/>
            <w:vAlign w:val="center"/>
            <w:hideMark/>
          </w:tcPr>
          <w:p w14:paraId="177ACE33"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información, del módulo de transparencia. </w:t>
            </w:r>
          </w:p>
        </w:tc>
        <w:tc>
          <w:tcPr>
            <w:tcW w:w="766" w:type="pct"/>
            <w:vMerge/>
            <w:tcBorders>
              <w:top w:val="nil"/>
              <w:left w:val="single" w:sz="8" w:space="0" w:color="auto"/>
              <w:bottom w:val="single" w:sz="8" w:space="0" w:color="000000"/>
              <w:right w:val="single" w:sz="8" w:space="0" w:color="auto"/>
            </w:tcBorders>
            <w:vAlign w:val="center"/>
            <w:hideMark/>
          </w:tcPr>
          <w:p w14:paraId="5D453AE4" w14:textId="77777777" w:rsidR="00615388" w:rsidRPr="00615388" w:rsidRDefault="00615388" w:rsidP="00615388">
            <w:pPr>
              <w:widowControl/>
              <w:rPr>
                <w:rFonts w:ascii="Arial" w:eastAsia="Times New Roman" w:hAnsi="Arial" w:cs="Arial"/>
                <w:color w:val="000000"/>
                <w:sz w:val="14"/>
                <w:szCs w:val="14"/>
                <w:lang w:eastAsia="es-CO"/>
              </w:rPr>
            </w:pPr>
          </w:p>
        </w:tc>
        <w:tc>
          <w:tcPr>
            <w:tcW w:w="805" w:type="pct"/>
            <w:vMerge/>
            <w:tcBorders>
              <w:top w:val="nil"/>
              <w:left w:val="single" w:sz="8" w:space="0" w:color="auto"/>
              <w:bottom w:val="single" w:sz="8" w:space="0" w:color="000000"/>
              <w:right w:val="single" w:sz="8" w:space="0" w:color="auto"/>
            </w:tcBorders>
            <w:vAlign w:val="center"/>
            <w:hideMark/>
          </w:tcPr>
          <w:p w14:paraId="43F117CB"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vMerge/>
            <w:tcBorders>
              <w:top w:val="nil"/>
              <w:left w:val="single" w:sz="8" w:space="0" w:color="auto"/>
              <w:bottom w:val="single" w:sz="8" w:space="0" w:color="000000"/>
              <w:right w:val="single" w:sz="8" w:space="0" w:color="auto"/>
            </w:tcBorders>
            <w:vAlign w:val="center"/>
            <w:hideMark/>
          </w:tcPr>
          <w:p w14:paraId="132A8DDB" w14:textId="77777777" w:rsidR="00615388" w:rsidRPr="00615388" w:rsidRDefault="00615388" w:rsidP="00615388">
            <w:pPr>
              <w:widowControl/>
              <w:rPr>
                <w:rFonts w:ascii="Arial" w:eastAsia="Times New Roman" w:hAnsi="Arial" w:cs="Arial"/>
                <w:color w:val="000000"/>
                <w:sz w:val="14"/>
                <w:szCs w:val="14"/>
                <w:lang w:eastAsia="es-CO"/>
              </w:rPr>
            </w:pPr>
          </w:p>
        </w:tc>
        <w:tc>
          <w:tcPr>
            <w:tcW w:w="588" w:type="pct"/>
            <w:vMerge/>
            <w:tcBorders>
              <w:top w:val="nil"/>
              <w:left w:val="single" w:sz="8" w:space="0" w:color="auto"/>
              <w:bottom w:val="single" w:sz="8" w:space="0" w:color="000000"/>
              <w:right w:val="single" w:sz="8" w:space="0" w:color="auto"/>
            </w:tcBorders>
            <w:vAlign w:val="center"/>
            <w:hideMark/>
          </w:tcPr>
          <w:p w14:paraId="6290CC7E" w14:textId="77777777" w:rsidR="00615388" w:rsidRPr="00615388" w:rsidRDefault="00615388" w:rsidP="00615388">
            <w:pPr>
              <w:widowControl/>
              <w:rPr>
                <w:rFonts w:ascii="Arial" w:eastAsia="Times New Roman" w:hAnsi="Arial" w:cs="Arial"/>
                <w:color w:val="000000"/>
                <w:sz w:val="14"/>
                <w:szCs w:val="14"/>
                <w:lang w:eastAsia="es-CO"/>
              </w:rPr>
            </w:pPr>
          </w:p>
        </w:tc>
      </w:tr>
      <w:tr w:rsidR="00615388" w:rsidRPr="00615388" w14:paraId="6C0B58EA" w14:textId="77777777" w:rsidTr="00615388">
        <w:trPr>
          <w:trHeight w:val="60"/>
        </w:trPr>
        <w:tc>
          <w:tcPr>
            <w:tcW w:w="1187" w:type="pct"/>
            <w:vMerge/>
            <w:tcBorders>
              <w:top w:val="nil"/>
              <w:left w:val="single" w:sz="8" w:space="0" w:color="auto"/>
              <w:bottom w:val="single" w:sz="8" w:space="0" w:color="000000"/>
              <w:right w:val="single" w:sz="8" w:space="0" w:color="auto"/>
            </w:tcBorders>
            <w:vAlign w:val="center"/>
            <w:hideMark/>
          </w:tcPr>
          <w:p w14:paraId="2E933BD7"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16B70E8"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1.3</w:t>
            </w:r>
          </w:p>
        </w:tc>
        <w:tc>
          <w:tcPr>
            <w:tcW w:w="766" w:type="pct"/>
            <w:vMerge w:val="restart"/>
            <w:tcBorders>
              <w:top w:val="nil"/>
              <w:left w:val="single" w:sz="8" w:space="0" w:color="auto"/>
              <w:bottom w:val="single" w:sz="8" w:space="0" w:color="000000"/>
              <w:right w:val="single" w:sz="8" w:space="0" w:color="auto"/>
            </w:tcBorders>
            <w:shd w:val="clear" w:color="auto" w:fill="auto"/>
            <w:vAlign w:val="center"/>
            <w:hideMark/>
          </w:tcPr>
          <w:p w14:paraId="71D77142"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Publicar en datos abiertos</w:t>
            </w:r>
          </w:p>
        </w:tc>
        <w:tc>
          <w:tcPr>
            <w:tcW w:w="766" w:type="pct"/>
            <w:vMerge w:val="restart"/>
            <w:tcBorders>
              <w:top w:val="nil"/>
              <w:left w:val="single" w:sz="8" w:space="0" w:color="auto"/>
              <w:bottom w:val="single" w:sz="8" w:space="0" w:color="000000"/>
              <w:right w:val="single" w:sz="8" w:space="0" w:color="auto"/>
            </w:tcBorders>
            <w:shd w:val="clear" w:color="auto" w:fill="auto"/>
            <w:vAlign w:val="center"/>
            <w:hideMark/>
          </w:tcPr>
          <w:p w14:paraId="7120F047"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Realizar dos (2) publicaciones o actualizaciones de los conjuntos de datos abiertos de la entidad en la plataforma de datos abiertos. </w:t>
            </w:r>
          </w:p>
        </w:tc>
        <w:tc>
          <w:tcPr>
            <w:tcW w:w="8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7AEC503"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Número de conjunto de datos abiertos publicados o actualizados. </w:t>
            </w:r>
          </w:p>
        </w:tc>
        <w:tc>
          <w:tcPr>
            <w:tcW w:w="663" w:type="pct"/>
            <w:tcBorders>
              <w:top w:val="nil"/>
              <w:left w:val="nil"/>
              <w:bottom w:val="single" w:sz="8" w:space="0" w:color="auto"/>
              <w:right w:val="single" w:sz="8" w:space="0" w:color="auto"/>
            </w:tcBorders>
            <w:shd w:val="clear" w:color="auto" w:fill="auto"/>
            <w:vAlign w:val="center"/>
            <w:hideMark/>
          </w:tcPr>
          <w:p w14:paraId="26C8C940"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Oficina Asesora de Planeación</w:t>
            </w:r>
          </w:p>
        </w:tc>
        <w:tc>
          <w:tcPr>
            <w:tcW w:w="588" w:type="pct"/>
            <w:tcBorders>
              <w:top w:val="nil"/>
              <w:left w:val="nil"/>
              <w:bottom w:val="single" w:sz="8" w:space="0" w:color="auto"/>
              <w:right w:val="single" w:sz="8" w:space="0" w:color="auto"/>
            </w:tcBorders>
            <w:shd w:val="clear" w:color="auto" w:fill="auto"/>
            <w:vAlign w:val="center"/>
            <w:hideMark/>
          </w:tcPr>
          <w:p w14:paraId="7FDD68D3"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Junio de 2020</w:t>
            </w:r>
          </w:p>
        </w:tc>
      </w:tr>
      <w:tr w:rsidR="00615388" w:rsidRPr="00615388" w14:paraId="5D14030A" w14:textId="77777777" w:rsidTr="00615388">
        <w:trPr>
          <w:trHeight w:val="465"/>
        </w:trPr>
        <w:tc>
          <w:tcPr>
            <w:tcW w:w="1187" w:type="pct"/>
            <w:vMerge/>
            <w:tcBorders>
              <w:top w:val="nil"/>
              <w:left w:val="single" w:sz="8" w:space="0" w:color="auto"/>
              <w:bottom w:val="single" w:sz="8" w:space="0" w:color="000000"/>
              <w:right w:val="single" w:sz="8" w:space="0" w:color="auto"/>
            </w:tcBorders>
            <w:vAlign w:val="center"/>
            <w:hideMark/>
          </w:tcPr>
          <w:p w14:paraId="0A5F095D"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7AF6EE1A"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vMerge/>
            <w:tcBorders>
              <w:top w:val="nil"/>
              <w:left w:val="single" w:sz="8" w:space="0" w:color="auto"/>
              <w:bottom w:val="single" w:sz="8" w:space="0" w:color="000000"/>
              <w:right w:val="single" w:sz="8" w:space="0" w:color="auto"/>
            </w:tcBorders>
            <w:vAlign w:val="center"/>
            <w:hideMark/>
          </w:tcPr>
          <w:p w14:paraId="6E1959EC" w14:textId="77777777" w:rsidR="00615388" w:rsidRPr="00615388" w:rsidRDefault="00615388" w:rsidP="00615388">
            <w:pPr>
              <w:widowControl/>
              <w:rPr>
                <w:rFonts w:ascii="Arial" w:eastAsia="Times New Roman" w:hAnsi="Arial" w:cs="Arial"/>
                <w:color w:val="000000"/>
                <w:sz w:val="14"/>
                <w:szCs w:val="14"/>
                <w:lang w:eastAsia="es-CO"/>
              </w:rPr>
            </w:pPr>
          </w:p>
        </w:tc>
        <w:tc>
          <w:tcPr>
            <w:tcW w:w="766" w:type="pct"/>
            <w:vMerge/>
            <w:tcBorders>
              <w:top w:val="nil"/>
              <w:left w:val="single" w:sz="8" w:space="0" w:color="auto"/>
              <w:bottom w:val="single" w:sz="8" w:space="0" w:color="000000"/>
              <w:right w:val="single" w:sz="8" w:space="0" w:color="auto"/>
            </w:tcBorders>
            <w:vAlign w:val="center"/>
            <w:hideMark/>
          </w:tcPr>
          <w:p w14:paraId="5D9BA3F3" w14:textId="77777777" w:rsidR="00615388" w:rsidRPr="00615388" w:rsidRDefault="00615388" w:rsidP="00615388">
            <w:pPr>
              <w:widowControl/>
              <w:rPr>
                <w:rFonts w:ascii="Arial" w:eastAsia="Times New Roman" w:hAnsi="Arial" w:cs="Arial"/>
                <w:color w:val="000000"/>
                <w:sz w:val="14"/>
                <w:szCs w:val="14"/>
                <w:lang w:eastAsia="es-CO"/>
              </w:rPr>
            </w:pPr>
          </w:p>
        </w:tc>
        <w:tc>
          <w:tcPr>
            <w:tcW w:w="805" w:type="pct"/>
            <w:vMerge/>
            <w:tcBorders>
              <w:top w:val="nil"/>
              <w:left w:val="single" w:sz="8" w:space="0" w:color="auto"/>
              <w:bottom w:val="single" w:sz="8" w:space="0" w:color="000000"/>
              <w:right w:val="single" w:sz="8" w:space="0" w:color="auto"/>
            </w:tcBorders>
            <w:vAlign w:val="center"/>
            <w:hideMark/>
          </w:tcPr>
          <w:p w14:paraId="36ED8CCD"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tcBorders>
              <w:top w:val="nil"/>
              <w:left w:val="nil"/>
              <w:bottom w:val="single" w:sz="8" w:space="0" w:color="auto"/>
              <w:right w:val="single" w:sz="8" w:space="0" w:color="auto"/>
            </w:tcBorders>
            <w:shd w:val="clear" w:color="auto" w:fill="auto"/>
            <w:vAlign w:val="center"/>
            <w:hideMark/>
          </w:tcPr>
          <w:p w14:paraId="523F610C"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Secretaría General </w:t>
            </w:r>
          </w:p>
        </w:tc>
        <w:tc>
          <w:tcPr>
            <w:tcW w:w="588" w:type="pct"/>
            <w:tcBorders>
              <w:top w:val="nil"/>
              <w:left w:val="nil"/>
              <w:bottom w:val="single" w:sz="8" w:space="0" w:color="auto"/>
              <w:right w:val="single" w:sz="8" w:space="0" w:color="auto"/>
            </w:tcBorders>
            <w:shd w:val="clear" w:color="auto" w:fill="auto"/>
            <w:vAlign w:val="center"/>
            <w:hideMark/>
          </w:tcPr>
          <w:p w14:paraId="647AFBA0"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Diciembre de 2020</w:t>
            </w:r>
          </w:p>
        </w:tc>
      </w:tr>
      <w:tr w:rsidR="00615388" w:rsidRPr="00615388" w14:paraId="635CEF8F" w14:textId="77777777" w:rsidTr="00615388">
        <w:trPr>
          <w:trHeight w:val="60"/>
        </w:trPr>
        <w:tc>
          <w:tcPr>
            <w:tcW w:w="1187" w:type="pct"/>
            <w:vMerge/>
            <w:tcBorders>
              <w:top w:val="nil"/>
              <w:left w:val="single" w:sz="8" w:space="0" w:color="auto"/>
              <w:bottom w:val="single" w:sz="8" w:space="0" w:color="000000"/>
              <w:right w:val="single" w:sz="8" w:space="0" w:color="auto"/>
            </w:tcBorders>
            <w:vAlign w:val="center"/>
            <w:hideMark/>
          </w:tcPr>
          <w:p w14:paraId="63C56F45"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tcBorders>
              <w:top w:val="nil"/>
              <w:left w:val="nil"/>
              <w:bottom w:val="single" w:sz="8" w:space="0" w:color="auto"/>
              <w:right w:val="single" w:sz="8" w:space="0" w:color="auto"/>
            </w:tcBorders>
            <w:shd w:val="clear" w:color="auto" w:fill="auto"/>
            <w:noWrap/>
            <w:vAlign w:val="center"/>
            <w:hideMark/>
          </w:tcPr>
          <w:p w14:paraId="284AA5B3"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1.4</w:t>
            </w:r>
          </w:p>
        </w:tc>
        <w:tc>
          <w:tcPr>
            <w:tcW w:w="766" w:type="pct"/>
            <w:tcBorders>
              <w:top w:val="nil"/>
              <w:left w:val="nil"/>
              <w:bottom w:val="single" w:sz="8" w:space="0" w:color="auto"/>
              <w:right w:val="single" w:sz="8" w:space="0" w:color="auto"/>
            </w:tcBorders>
            <w:shd w:val="clear" w:color="auto" w:fill="auto"/>
            <w:vAlign w:val="center"/>
            <w:hideMark/>
          </w:tcPr>
          <w:p w14:paraId="52C392A0"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Actualizar la página web de la entidad, sección de transparencia </w:t>
            </w:r>
          </w:p>
        </w:tc>
        <w:tc>
          <w:tcPr>
            <w:tcW w:w="766" w:type="pct"/>
            <w:tcBorders>
              <w:top w:val="nil"/>
              <w:left w:val="nil"/>
              <w:bottom w:val="single" w:sz="8" w:space="0" w:color="auto"/>
              <w:right w:val="single" w:sz="8" w:space="0" w:color="auto"/>
            </w:tcBorders>
            <w:shd w:val="clear" w:color="auto" w:fill="auto"/>
            <w:vAlign w:val="center"/>
            <w:hideMark/>
          </w:tcPr>
          <w:p w14:paraId="33DCF2B8"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Generar alertas sobre la información desactualizada  y publicar la información actualizada.</w:t>
            </w:r>
          </w:p>
        </w:tc>
        <w:tc>
          <w:tcPr>
            <w:tcW w:w="805" w:type="pct"/>
            <w:tcBorders>
              <w:top w:val="nil"/>
              <w:left w:val="nil"/>
              <w:bottom w:val="single" w:sz="8" w:space="0" w:color="auto"/>
              <w:right w:val="single" w:sz="8" w:space="0" w:color="auto"/>
            </w:tcBorders>
            <w:shd w:val="clear" w:color="000000" w:fill="FFFFFF"/>
            <w:vAlign w:val="center"/>
            <w:hideMark/>
          </w:tcPr>
          <w:p w14:paraId="3E585A94"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Total de documentos publicados/ total de documentos actualizados</w:t>
            </w:r>
          </w:p>
        </w:tc>
        <w:tc>
          <w:tcPr>
            <w:tcW w:w="663" w:type="pct"/>
            <w:tcBorders>
              <w:top w:val="nil"/>
              <w:left w:val="nil"/>
              <w:bottom w:val="single" w:sz="8" w:space="0" w:color="auto"/>
              <w:right w:val="single" w:sz="8" w:space="0" w:color="auto"/>
            </w:tcBorders>
            <w:shd w:val="clear" w:color="auto" w:fill="auto"/>
            <w:vAlign w:val="center"/>
            <w:hideMark/>
          </w:tcPr>
          <w:p w14:paraId="5E97C285"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Oficina Asesora de Planeación </w:t>
            </w:r>
          </w:p>
        </w:tc>
        <w:tc>
          <w:tcPr>
            <w:tcW w:w="588" w:type="pct"/>
            <w:tcBorders>
              <w:top w:val="nil"/>
              <w:left w:val="nil"/>
              <w:bottom w:val="single" w:sz="8" w:space="0" w:color="auto"/>
              <w:right w:val="single" w:sz="8" w:space="0" w:color="auto"/>
            </w:tcBorders>
            <w:shd w:val="clear" w:color="auto" w:fill="auto"/>
            <w:vAlign w:val="center"/>
            <w:hideMark/>
          </w:tcPr>
          <w:p w14:paraId="7F0E5196"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Diciembre de 2020</w:t>
            </w:r>
          </w:p>
        </w:tc>
      </w:tr>
      <w:tr w:rsidR="00615388" w:rsidRPr="00615388" w14:paraId="78BF71F4" w14:textId="77777777" w:rsidTr="00615388">
        <w:trPr>
          <w:trHeight w:val="60"/>
        </w:trPr>
        <w:tc>
          <w:tcPr>
            <w:tcW w:w="1187" w:type="pct"/>
            <w:vMerge/>
            <w:tcBorders>
              <w:top w:val="nil"/>
              <w:left w:val="single" w:sz="8" w:space="0" w:color="auto"/>
              <w:bottom w:val="single" w:sz="8" w:space="0" w:color="000000"/>
              <w:right w:val="single" w:sz="8" w:space="0" w:color="auto"/>
            </w:tcBorders>
            <w:vAlign w:val="center"/>
            <w:hideMark/>
          </w:tcPr>
          <w:p w14:paraId="7F5F3BC1"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tcBorders>
              <w:top w:val="nil"/>
              <w:left w:val="nil"/>
              <w:bottom w:val="nil"/>
              <w:right w:val="single" w:sz="8" w:space="0" w:color="auto"/>
            </w:tcBorders>
            <w:shd w:val="clear" w:color="auto" w:fill="auto"/>
            <w:noWrap/>
            <w:vAlign w:val="center"/>
            <w:hideMark/>
          </w:tcPr>
          <w:p w14:paraId="03845028"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1.5</w:t>
            </w:r>
          </w:p>
        </w:tc>
        <w:tc>
          <w:tcPr>
            <w:tcW w:w="766" w:type="pct"/>
            <w:tcBorders>
              <w:top w:val="nil"/>
              <w:left w:val="nil"/>
              <w:bottom w:val="nil"/>
              <w:right w:val="single" w:sz="8" w:space="0" w:color="auto"/>
            </w:tcBorders>
            <w:shd w:val="clear" w:color="auto" w:fill="auto"/>
            <w:vAlign w:val="center"/>
            <w:hideMark/>
          </w:tcPr>
          <w:p w14:paraId="0603B785"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Promocionar la importancia de la ley de transparencia en la entidad </w:t>
            </w:r>
          </w:p>
        </w:tc>
        <w:tc>
          <w:tcPr>
            <w:tcW w:w="766" w:type="pct"/>
            <w:tcBorders>
              <w:top w:val="nil"/>
              <w:left w:val="nil"/>
              <w:bottom w:val="nil"/>
              <w:right w:val="single" w:sz="8" w:space="0" w:color="auto"/>
            </w:tcBorders>
            <w:shd w:val="clear" w:color="auto" w:fill="auto"/>
            <w:vAlign w:val="center"/>
            <w:hideMark/>
          </w:tcPr>
          <w:p w14:paraId="57A42A81"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Realizar una sensibilización sobre transparencia a los colaboradores de la entidad. </w:t>
            </w:r>
          </w:p>
        </w:tc>
        <w:tc>
          <w:tcPr>
            <w:tcW w:w="805" w:type="pct"/>
            <w:tcBorders>
              <w:top w:val="nil"/>
              <w:left w:val="nil"/>
              <w:bottom w:val="nil"/>
              <w:right w:val="single" w:sz="8" w:space="0" w:color="auto"/>
            </w:tcBorders>
            <w:shd w:val="clear" w:color="000000" w:fill="FFFFFF"/>
            <w:vAlign w:val="center"/>
            <w:hideMark/>
          </w:tcPr>
          <w:p w14:paraId="4FFF71C0"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Número de Actividades realizadas/número de actividades programadas </w:t>
            </w:r>
          </w:p>
        </w:tc>
        <w:tc>
          <w:tcPr>
            <w:tcW w:w="663" w:type="pct"/>
            <w:tcBorders>
              <w:top w:val="nil"/>
              <w:left w:val="nil"/>
              <w:bottom w:val="nil"/>
              <w:right w:val="single" w:sz="8" w:space="0" w:color="auto"/>
            </w:tcBorders>
            <w:shd w:val="clear" w:color="auto" w:fill="auto"/>
            <w:vAlign w:val="center"/>
            <w:hideMark/>
          </w:tcPr>
          <w:p w14:paraId="15BBB941"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Oficina Asesora de Planeación </w:t>
            </w:r>
          </w:p>
        </w:tc>
        <w:tc>
          <w:tcPr>
            <w:tcW w:w="588" w:type="pct"/>
            <w:tcBorders>
              <w:top w:val="nil"/>
              <w:left w:val="nil"/>
              <w:bottom w:val="nil"/>
              <w:right w:val="single" w:sz="8" w:space="0" w:color="auto"/>
            </w:tcBorders>
            <w:shd w:val="clear" w:color="auto" w:fill="auto"/>
            <w:vAlign w:val="center"/>
            <w:hideMark/>
          </w:tcPr>
          <w:p w14:paraId="5DBEB8AB"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Marzo de 2020</w:t>
            </w:r>
          </w:p>
        </w:tc>
      </w:tr>
      <w:tr w:rsidR="00615388" w:rsidRPr="00615388" w14:paraId="0E9FBFBF" w14:textId="77777777" w:rsidTr="00615388">
        <w:trPr>
          <w:trHeight w:val="60"/>
        </w:trPr>
        <w:tc>
          <w:tcPr>
            <w:tcW w:w="1187" w:type="pct"/>
            <w:vMerge/>
            <w:tcBorders>
              <w:top w:val="nil"/>
              <w:left w:val="single" w:sz="8" w:space="0" w:color="auto"/>
              <w:bottom w:val="single" w:sz="8" w:space="0" w:color="000000"/>
              <w:right w:val="single" w:sz="8" w:space="0" w:color="auto"/>
            </w:tcBorders>
            <w:vAlign w:val="center"/>
            <w:hideMark/>
          </w:tcPr>
          <w:p w14:paraId="638384D1"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tcBorders>
              <w:top w:val="single" w:sz="8" w:space="0" w:color="auto"/>
              <w:left w:val="nil"/>
              <w:bottom w:val="single" w:sz="8" w:space="0" w:color="auto"/>
              <w:right w:val="single" w:sz="8" w:space="0" w:color="auto"/>
            </w:tcBorders>
            <w:shd w:val="clear" w:color="auto" w:fill="auto"/>
            <w:noWrap/>
            <w:vAlign w:val="center"/>
            <w:hideMark/>
          </w:tcPr>
          <w:p w14:paraId="478B2469"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1.6</w:t>
            </w:r>
          </w:p>
        </w:tc>
        <w:tc>
          <w:tcPr>
            <w:tcW w:w="766" w:type="pct"/>
            <w:tcBorders>
              <w:top w:val="single" w:sz="8" w:space="0" w:color="auto"/>
              <w:left w:val="nil"/>
              <w:bottom w:val="single" w:sz="8" w:space="0" w:color="auto"/>
              <w:right w:val="single" w:sz="8" w:space="0" w:color="auto"/>
            </w:tcBorders>
            <w:shd w:val="clear" w:color="auto" w:fill="auto"/>
            <w:vAlign w:val="center"/>
            <w:hideMark/>
          </w:tcPr>
          <w:p w14:paraId="4000ABDB"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Informar a las partes interesadas de la entidad, sobre la importancia de la aplicación de la Ley de Transparencia </w:t>
            </w:r>
          </w:p>
        </w:tc>
        <w:tc>
          <w:tcPr>
            <w:tcW w:w="766" w:type="pct"/>
            <w:tcBorders>
              <w:top w:val="single" w:sz="8" w:space="0" w:color="auto"/>
              <w:left w:val="nil"/>
              <w:bottom w:val="single" w:sz="8" w:space="0" w:color="auto"/>
              <w:right w:val="single" w:sz="8" w:space="0" w:color="auto"/>
            </w:tcBorders>
            <w:shd w:val="clear" w:color="auto" w:fill="auto"/>
            <w:vAlign w:val="center"/>
            <w:hideMark/>
          </w:tcPr>
          <w:p w14:paraId="74CDD6FC"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Socializar a través de redes sociales la importancia de la ley de transparencia </w:t>
            </w:r>
          </w:p>
        </w:tc>
        <w:tc>
          <w:tcPr>
            <w:tcW w:w="805" w:type="pct"/>
            <w:tcBorders>
              <w:top w:val="single" w:sz="8" w:space="0" w:color="auto"/>
              <w:left w:val="nil"/>
              <w:bottom w:val="single" w:sz="8" w:space="0" w:color="auto"/>
              <w:right w:val="single" w:sz="8" w:space="0" w:color="auto"/>
            </w:tcBorders>
            <w:shd w:val="clear" w:color="000000" w:fill="FFFFFF"/>
            <w:vAlign w:val="center"/>
            <w:hideMark/>
          </w:tcPr>
          <w:p w14:paraId="17BD6701"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Número de Actividades realizadas/número de actividades programadas </w:t>
            </w:r>
          </w:p>
        </w:tc>
        <w:tc>
          <w:tcPr>
            <w:tcW w:w="663" w:type="pct"/>
            <w:tcBorders>
              <w:top w:val="single" w:sz="8" w:space="0" w:color="auto"/>
              <w:left w:val="nil"/>
              <w:bottom w:val="single" w:sz="8" w:space="0" w:color="auto"/>
              <w:right w:val="single" w:sz="8" w:space="0" w:color="auto"/>
            </w:tcBorders>
            <w:shd w:val="clear" w:color="auto" w:fill="auto"/>
            <w:vAlign w:val="center"/>
            <w:hideMark/>
          </w:tcPr>
          <w:p w14:paraId="582542BD"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Oficina Asesora de Planeación </w:t>
            </w:r>
          </w:p>
        </w:tc>
        <w:tc>
          <w:tcPr>
            <w:tcW w:w="588" w:type="pct"/>
            <w:tcBorders>
              <w:top w:val="single" w:sz="8" w:space="0" w:color="auto"/>
              <w:left w:val="nil"/>
              <w:bottom w:val="single" w:sz="8" w:space="0" w:color="auto"/>
              <w:right w:val="single" w:sz="8" w:space="0" w:color="auto"/>
            </w:tcBorders>
            <w:shd w:val="clear" w:color="auto" w:fill="auto"/>
            <w:vAlign w:val="center"/>
            <w:hideMark/>
          </w:tcPr>
          <w:p w14:paraId="287E4166"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Agosto de 2020</w:t>
            </w:r>
          </w:p>
        </w:tc>
      </w:tr>
      <w:tr w:rsidR="00615388" w:rsidRPr="00615388" w14:paraId="2B4EDFDA" w14:textId="77777777" w:rsidTr="00615388">
        <w:trPr>
          <w:trHeight w:val="60"/>
        </w:trPr>
        <w:tc>
          <w:tcPr>
            <w:tcW w:w="1187" w:type="pct"/>
            <w:vMerge/>
            <w:tcBorders>
              <w:top w:val="nil"/>
              <w:left w:val="single" w:sz="8" w:space="0" w:color="auto"/>
              <w:bottom w:val="single" w:sz="8" w:space="0" w:color="000000"/>
              <w:right w:val="single" w:sz="8" w:space="0" w:color="auto"/>
            </w:tcBorders>
            <w:vAlign w:val="center"/>
            <w:hideMark/>
          </w:tcPr>
          <w:p w14:paraId="218BC620"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tcBorders>
              <w:top w:val="nil"/>
              <w:left w:val="nil"/>
              <w:bottom w:val="nil"/>
              <w:right w:val="single" w:sz="8" w:space="0" w:color="auto"/>
            </w:tcBorders>
            <w:shd w:val="clear" w:color="auto" w:fill="auto"/>
            <w:noWrap/>
            <w:vAlign w:val="center"/>
            <w:hideMark/>
          </w:tcPr>
          <w:p w14:paraId="0A3C74E6"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1.7</w:t>
            </w:r>
          </w:p>
        </w:tc>
        <w:tc>
          <w:tcPr>
            <w:tcW w:w="766" w:type="pct"/>
            <w:tcBorders>
              <w:top w:val="nil"/>
              <w:left w:val="nil"/>
              <w:bottom w:val="nil"/>
              <w:right w:val="single" w:sz="8" w:space="0" w:color="auto"/>
            </w:tcBorders>
            <w:shd w:val="clear" w:color="auto" w:fill="auto"/>
            <w:vAlign w:val="center"/>
            <w:hideMark/>
          </w:tcPr>
          <w:p w14:paraId="4C5D42AB"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Revisar y analizar los resultados de la encuesta de transparencia que reposa en el módulo de la página web. </w:t>
            </w:r>
          </w:p>
        </w:tc>
        <w:tc>
          <w:tcPr>
            <w:tcW w:w="766" w:type="pct"/>
            <w:tcBorders>
              <w:top w:val="nil"/>
              <w:left w:val="nil"/>
              <w:bottom w:val="nil"/>
              <w:right w:val="single" w:sz="8" w:space="0" w:color="auto"/>
            </w:tcBorders>
            <w:shd w:val="clear" w:color="auto" w:fill="auto"/>
            <w:vAlign w:val="center"/>
            <w:hideMark/>
          </w:tcPr>
          <w:p w14:paraId="30D36CEB"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Un informe con los resultados de análisis y acciones de mejora. </w:t>
            </w:r>
          </w:p>
        </w:tc>
        <w:tc>
          <w:tcPr>
            <w:tcW w:w="805" w:type="pct"/>
            <w:tcBorders>
              <w:top w:val="nil"/>
              <w:left w:val="nil"/>
              <w:bottom w:val="nil"/>
              <w:right w:val="single" w:sz="8" w:space="0" w:color="auto"/>
            </w:tcBorders>
            <w:shd w:val="clear" w:color="000000" w:fill="FFFFFF"/>
            <w:vAlign w:val="center"/>
            <w:hideMark/>
          </w:tcPr>
          <w:p w14:paraId="3A064232"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Un informe con análisis y acciones de mejora</w:t>
            </w:r>
          </w:p>
        </w:tc>
        <w:tc>
          <w:tcPr>
            <w:tcW w:w="663" w:type="pct"/>
            <w:tcBorders>
              <w:top w:val="nil"/>
              <w:left w:val="nil"/>
              <w:bottom w:val="single" w:sz="8" w:space="0" w:color="auto"/>
              <w:right w:val="single" w:sz="8" w:space="0" w:color="auto"/>
            </w:tcBorders>
            <w:shd w:val="clear" w:color="auto" w:fill="auto"/>
            <w:vAlign w:val="center"/>
            <w:hideMark/>
          </w:tcPr>
          <w:p w14:paraId="1D26554D"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Oficina Asesora de Planeación</w:t>
            </w:r>
          </w:p>
        </w:tc>
        <w:tc>
          <w:tcPr>
            <w:tcW w:w="588" w:type="pct"/>
            <w:tcBorders>
              <w:top w:val="nil"/>
              <w:left w:val="nil"/>
              <w:bottom w:val="single" w:sz="8" w:space="0" w:color="auto"/>
              <w:right w:val="single" w:sz="8" w:space="0" w:color="auto"/>
            </w:tcBorders>
            <w:shd w:val="clear" w:color="auto" w:fill="auto"/>
            <w:vAlign w:val="center"/>
            <w:hideMark/>
          </w:tcPr>
          <w:p w14:paraId="62A33C58"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Octubre del 2020</w:t>
            </w:r>
          </w:p>
        </w:tc>
      </w:tr>
      <w:tr w:rsidR="00615388" w:rsidRPr="00615388" w14:paraId="58E97CB8" w14:textId="77777777" w:rsidTr="00615388">
        <w:trPr>
          <w:trHeight w:val="1815"/>
        </w:trPr>
        <w:tc>
          <w:tcPr>
            <w:tcW w:w="1187" w:type="pct"/>
            <w:vMerge/>
            <w:tcBorders>
              <w:top w:val="nil"/>
              <w:left w:val="single" w:sz="8" w:space="0" w:color="auto"/>
              <w:bottom w:val="single" w:sz="8" w:space="0" w:color="000000"/>
              <w:right w:val="single" w:sz="8" w:space="0" w:color="auto"/>
            </w:tcBorders>
            <w:vAlign w:val="center"/>
            <w:hideMark/>
          </w:tcPr>
          <w:p w14:paraId="0BEE668B"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tcBorders>
              <w:top w:val="single" w:sz="8" w:space="0" w:color="auto"/>
              <w:left w:val="nil"/>
              <w:bottom w:val="nil"/>
              <w:right w:val="single" w:sz="8" w:space="0" w:color="auto"/>
            </w:tcBorders>
            <w:shd w:val="clear" w:color="auto" w:fill="auto"/>
            <w:noWrap/>
            <w:vAlign w:val="center"/>
            <w:hideMark/>
          </w:tcPr>
          <w:p w14:paraId="53E0ACC0"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1.8</w:t>
            </w:r>
          </w:p>
        </w:tc>
        <w:tc>
          <w:tcPr>
            <w:tcW w:w="766" w:type="pct"/>
            <w:tcBorders>
              <w:top w:val="single" w:sz="8" w:space="0" w:color="auto"/>
              <w:left w:val="nil"/>
              <w:bottom w:val="nil"/>
              <w:right w:val="single" w:sz="8" w:space="0" w:color="auto"/>
            </w:tcBorders>
            <w:shd w:val="clear" w:color="auto" w:fill="auto"/>
            <w:vAlign w:val="center"/>
            <w:hideMark/>
          </w:tcPr>
          <w:p w14:paraId="6D501BD0"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Divulgar y publicar las excusas en actos de corrupción a todos los colaboradores de la entidad </w:t>
            </w:r>
          </w:p>
        </w:tc>
        <w:tc>
          <w:tcPr>
            <w:tcW w:w="766" w:type="pct"/>
            <w:tcBorders>
              <w:top w:val="single" w:sz="8" w:space="0" w:color="auto"/>
              <w:left w:val="nil"/>
              <w:bottom w:val="nil"/>
              <w:right w:val="single" w:sz="8" w:space="0" w:color="auto"/>
            </w:tcBorders>
            <w:shd w:val="clear" w:color="auto" w:fill="auto"/>
            <w:vAlign w:val="center"/>
            <w:hideMark/>
          </w:tcPr>
          <w:p w14:paraId="3547E124"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Piezas graficas divulgadas por los canales de comunicación de la entidad seleccionados </w:t>
            </w:r>
          </w:p>
        </w:tc>
        <w:tc>
          <w:tcPr>
            <w:tcW w:w="805" w:type="pct"/>
            <w:tcBorders>
              <w:top w:val="single" w:sz="8" w:space="0" w:color="auto"/>
              <w:left w:val="nil"/>
              <w:bottom w:val="nil"/>
              <w:right w:val="single" w:sz="8" w:space="0" w:color="auto"/>
            </w:tcBorders>
            <w:shd w:val="clear" w:color="000000" w:fill="FFFFFF"/>
            <w:vAlign w:val="center"/>
            <w:hideMark/>
          </w:tcPr>
          <w:p w14:paraId="2194EF2E"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Piezas graficas divulgadas </w:t>
            </w:r>
          </w:p>
        </w:tc>
        <w:tc>
          <w:tcPr>
            <w:tcW w:w="663" w:type="pct"/>
            <w:tcBorders>
              <w:top w:val="nil"/>
              <w:left w:val="nil"/>
              <w:bottom w:val="single" w:sz="8" w:space="0" w:color="auto"/>
              <w:right w:val="single" w:sz="8" w:space="0" w:color="auto"/>
            </w:tcBorders>
            <w:shd w:val="clear" w:color="auto" w:fill="auto"/>
            <w:vAlign w:val="center"/>
            <w:hideMark/>
          </w:tcPr>
          <w:p w14:paraId="69A88E07"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GASA </w:t>
            </w:r>
          </w:p>
        </w:tc>
        <w:tc>
          <w:tcPr>
            <w:tcW w:w="588" w:type="pct"/>
            <w:tcBorders>
              <w:top w:val="nil"/>
              <w:left w:val="nil"/>
              <w:bottom w:val="single" w:sz="8" w:space="0" w:color="auto"/>
              <w:right w:val="single" w:sz="8" w:space="0" w:color="auto"/>
            </w:tcBorders>
            <w:shd w:val="clear" w:color="auto" w:fill="auto"/>
            <w:vAlign w:val="center"/>
            <w:hideMark/>
          </w:tcPr>
          <w:p w14:paraId="025D85FA"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Junio de 2020</w:t>
            </w:r>
          </w:p>
        </w:tc>
      </w:tr>
      <w:tr w:rsidR="00615388" w:rsidRPr="00615388" w14:paraId="56693D00" w14:textId="77777777" w:rsidTr="00615388">
        <w:trPr>
          <w:trHeight w:val="60"/>
        </w:trPr>
        <w:tc>
          <w:tcPr>
            <w:tcW w:w="118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06281D4" w14:textId="77777777" w:rsidR="00615388" w:rsidRPr="00615388" w:rsidRDefault="00615388" w:rsidP="00615388">
            <w:pPr>
              <w:widowControl/>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Lineamientos de Transparencia Pasiva</w:t>
            </w:r>
          </w:p>
        </w:tc>
        <w:tc>
          <w:tcPr>
            <w:tcW w:w="225"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E1B6A79"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2.1.</w:t>
            </w:r>
          </w:p>
        </w:tc>
        <w:tc>
          <w:tcPr>
            <w:tcW w:w="76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CD0703B"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Realizar informe sobre las </w:t>
            </w:r>
            <w:r w:rsidRPr="00615388">
              <w:rPr>
                <w:rFonts w:ascii="Arial" w:eastAsia="Times New Roman" w:hAnsi="Arial" w:cs="Arial"/>
                <w:color w:val="000000"/>
                <w:sz w:val="14"/>
                <w:szCs w:val="14"/>
                <w:lang w:eastAsia="es-CO"/>
              </w:rPr>
              <w:lastRenderedPageBreak/>
              <w:t>solicitudes de acceso a la información que contenga la aplicación del principio de gratuidad, los estándares del contenido y la oportunidad de la información.</w:t>
            </w:r>
          </w:p>
        </w:tc>
        <w:tc>
          <w:tcPr>
            <w:tcW w:w="76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36E8431"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lastRenderedPageBreak/>
              <w:t xml:space="preserve">Realizar y publicar dos (2) informes </w:t>
            </w:r>
            <w:r w:rsidRPr="00615388">
              <w:rPr>
                <w:rFonts w:ascii="Arial" w:eastAsia="Times New Roman" w:hAnsi="Arial" w:cs="Arial"/>
                <w:color w:val="000000"/>
                <w:sz w:val="14"/>
                <w:szCs w:val="14"/>
                <w:lang w:eastAsia="es-CO"/>
              </w:rPr>
              <w:lastRenderedPageBreak/>
              <w:t>sobre las solicitudes de acceso a la información.</w:t>
            </w:r>
          </w:p>
        </w:tc>
        <w:tc>
          <w:tcPr>
            <w:tcW w:w="80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1D20FEA"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lastRenderedPageBreak/>
              <w:t xml:space="preserve">Número de informes realizados y publicados. </w:t>
            </w:r>
          </w:p>
        </w:tc>
        <w:tc>
          <w:tcPr>
            <w:tcW w:w="663" w:type="pct"/>
            <w:tcBorders>
              <w:top w:val="nil"/>
              <w:left w:val="nil"/>
              <w:bottom w:val="single" w:sz="8" w:space="0" w:color="auto"/>
              <w:right w:val="single" w:sz="8" w:space="0" w:color="auto"/>
            </w:tcBorders>
            <w:shd w:val="clear" w:color="000000" w:fill="FFFFFF"/>
            <w:vAlign w:val="center"/>
            <w:hideMark/>
          </w:tcPr>
          <w:p w14:paraId="42B93BC1"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Oficina Asesora de Planeación</w:t>
            </w:r>
          </w:p>
        </w:tc>
        <w:tc>
          <w:tcPr>
            <w:tcW w:w="588" w:type="pct"/>
            <w:tcBorders>
              <w:top w:val="nil"/>
              <w:left w:val="nil"/>
              <w:bottom w:val="single" w:sz="8" w:space="0" w:color="auto"/>
              <w:right w:val="single" w:sz="8" w:space="0" w:color="auto"/>
            </w:tcBorders>
            <w:shd w:val="clear" w:color="000000" w:fill="FFFFFF"/>
            <w:vAlign w:val="center"/>
            <w:hideMark/>
          </w:tcPr>
          <w:p w14:paraId="57363A59"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Julio de 2020</w:t>
            </w:r>
          </w:p>
        </w:tc>
      </w:tr>
      <w:tr w:rsidR="00615388" w:rsidRPr="00615388" w14:paraId="60ED3273" w14:textId="77777777" w:rsidTr="00615388">
        <w:trPr>
          <w:trHeight w:val="465"/>
        </w:trPr>
        <w:tc>
          <w:tcPr>
            <w:tcW w:w="1187" w:type="pct"/>
            <w:vMerge/>
            <w:tcBorders>
              <w:top w:val="nil"/>
              <w:left w:val="single" w:sz="8" w:space="0" w:color="auto"/>
              <w:bottom w:val="single" w:sz="8" w:space="0" w:color="000000"/>
              <w:right w:val="single" w:sz="8" w:space="0" w:color="auto"/>
            </w:tcBorders>
            <w:vAlign w:val="center"/>
            <w:hideMark/>
          </w:tcPr>
          <w:p w14:paraId="1E560C95"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single" w:sz="8" w:space="0" w:color="auto"/>
              <w:left w:val="single" w:sz="8" w:space="0" w:color="auto"/>
              <w:bottom w:val="single" w:sz="8" w:space="0" w:color="000000"/>
              <w:right w:val="single" w:sz="8" w:space="0" w:color="auto"/>
            </w:tcBorders>
            <w:vAlign w:val="center"/>
            <w:hideMark/>
          </w:tcPr>
          <w:p w14:paraId="662D72F7"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vMerge/>
            <w:tcBorders>
              <w:top w:val="single" w:sz="8" w:space="0" w:color="auto"/>
              <w:left w:val="single" w:sz="8" w:space="0" w:color="auto"/>
              <w:bottom w:val="single" w:sz="8" w:space="0" w:color="000000"/>
              <w:right w:val="single" w:sz="8" w:space="0" w:color="auto"/>
            </w:tcBorders>
            <w:vAlign w:val="center"/>
            <w:hideMark/>
          </w:tcPr>
          <w:p w14:paraId="78A04877" w14:textId="77777777" w:rsidR="00615388" w:rsidRPr="00615388" w:rsidRDefault="00615388" w:rsidP="00615388">
            <w:pPr>
              <w:widowControl/>
              <w:rPr>
                <w:rFonts w:ascii="Arial" w:eastAsia="Times New Roman" w:hAnsi="Arial" w:cs="Arial"/>
                <w:color w:val="000000"/>
                <w:sz w:val="14"/>
                <w:szCs w:val="14"/>
                <w:lang w:eastAsia="es-CO"/>
              </w:rPr>
            </w:pPr>
          </w:p>
        </w:tc>
        <w:tc>
          <w:tcPr>
            <w:tcW w:w="766" w:type="pct"/>
            <w:vMerge/>
            <w:tcBorders>
              <w:top w:val="single" w:sz="8" w:space="0" w:color="auto"/>
              <w:left w:val="single" w:sz="8" w:space="0" w:color="auto"/>
              <w:bottom w:val="single" w:sz="8" w:space="0" w:color="000000"/>
              <w:right w:val="single" w:sz="8" w:space="0" w:color="auto"/>
            </w:tcBorders>
            <w:vAlign w:val="center"/>
            <w:hideMark/>
          </w:tcPr>
          <w:p w14:paraId="3808FC29" w14:textId="77777777" w:rsidR="00615388" w:rsidRPr="00615388" w:rsidRDefault="00615388" w:rsidP="00615388">
            <w:pPr>
              <w:widowControl/>
              <w:rPr>
                <w:rFonts w:ascii="Arial" w:eastAsia="Times New Roman" w:hAnsi="Arial" w:cs="Arial"/>
                <w:color w:val="000000"/>
                <w:sz w:val="14"/>
                <w:szCs w:val="14"/>
                <w:lang w:eastAsia="es-CO"/>
              </w:rPr>
            </w:pPr>
          </w:p>
        </w:tc>
        <w:tc>
          <w:tcPr>
            <w:tcW w:w="805" w:type="pct"/>
            <w:vMerge/>
            <w:tcBorders>
              <w:top w:val="single" w:sz="8" w:space="0" w:color="auto"/>
              <w:left w:val="single" w:sz="8" w:space="0" w:color="auto"/>
              <w:bottom w:val="single" w:sz="8" w:space="0" w:color="000000"/>
              <w:right w:val="single" w:sz="8" w:space="0" w:color="auto"/>
            </w:tcBorders>
            <w:vAlign w:val="center"/>
            <w:hideMark/>
          </w:tcPr>
          <w:p w14:paraId="4BBE7F58"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tcBorders>
              <w:top w:val="nil"/>
              <w:left w:val="nil"/>
              <w:bottom w:val="nil"/>
              <w:right w:val="single" w:sz="8" w:space="0" w:color="auto"/>
            </w:tcBorders>
            <w:shd w:val="clear" w:color="000000" w:fill="FFFFFF"/>
            <w:vAlign w:val="center"/>
            <w:hideMark/>
          </w:tcPr>
          <w:p w14:paraId="662833A0"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Secretaría General </w:t>
            </w:r>
          </w:p>
        </w:tc>
        <w:tc>
          <w:tcPr>
            <w:tcW w:w="588" w:type="pct"/>
            <w:tcBorders>
              <w:top w:val="nil"/>
              <w:left w:val="nil"/>
              <w:bottom w:val="nil"/>
              <w:right w:val="single" w:sz="8" w:space="0" w:color="auto"/>
            </w:tcBorders>
            <w:shd w:val="clear" w:color="000000" w:fill="FFFFFF"/>
            <w:vAlign w:val="center"/>
            <w:hideMark/>
          </w:tcPr>
          <w:p w14:paraId="2F51671B"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Diciembre de 2020</w:t>
            </w:r>
          </w:p>
        </w:tc>
      </w:tr>
      <w:tr w:rsidR="00615388" w:rsidRPr="00615388" w14:paraId="6F6FA3AA" w14:textId="77777777" w:rsidTr="00F04412">
        <w:trPr>
          <w:trHeight w:val="60"/>
        </w:trPr>
        <w:tc>
          <w:tcPr>
            <w:tcW w:w="118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6B55619"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lastRenderedPageBreak/>
              <w:t>Divulgación política de seguridad de la información y de protección de datos personales</w:t>
            </w:r>
          </w:p>
        </w:tc>
        <w:tc>
          <w:tcPr>
            <w:tcW w:w="225" w:type="pct"/>
            <w:tcBorders>
              <w:top w:val="nil"/>
              <w:left w:val="nil"/>
              <w:bottom w:val="single" w:sz="8" w:space="0" w:color="auto"/>
              <w:right w:val="single" w:sz="8" w:space="0" w:color="auto"/>
            </w:tcBorders>
            <w:shd w:val="clear" w:color="000000" w:fill="FFFFFF"/>
            <w:noWrap/>
            <w:vAlign w:val="center"/>
            <w:hideMark/>
          </w:tcPr>
          <w:p w14:paraId="75B4BB45"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3.1</w:t>
            </w:r>
          </w:p>
        </w:tc>
        <w:tc>
          <w:tcPr>
            <w:tcW w:w="766" w:type="pct"/>
            <w:tcBorders>
              <w:top w:val="nil"/>
              <w:left w:val="nil"/>
              <w:bottom w:val="single" w:sz="8" w:space="0" w:color="auto"/>
              <w:right w:val="single" w:sz="8" w:space="0" w:color="auto"/>
            </w:tcBorders>
            <w:shd w:val="clear" w:color="000000" w:fill="FFFFFF"/>
            <w:vAlign w:val="center"/>
            <w:hideMark/>
          </w:tcPr>
          <w:p w14:paraId="31813D21"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Realizar Registro Nacional de Bases de Datos en la Superintendencia de Industria y Comercio</w:t>
            </w:r>
          </w:p>
        </w:tc>
        <w:tc>
          <w:tcPr>
            <w:tcW w:w="766" w:type="pct"/>
            <w:tcBorders>
              <w:top w:val="nil"/>
              <w:left w:val="nil"/>
              <w:bottom w:val="single" w:sz="8" w:space="0" w:color="auto"/>
              <w:right w:val="single" w:sz="8" w:space="0" w:color="auto"/>
            </w:tcBorders>
            <w:shd w:val="clear" w:color="auto" w:fill="auto"/>
            <w:vAlign w:val="center"/>
            <w:hideMark/>
          </w:tcPr>
          <w:p w14:paraId="4612E697"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Registro de las bases de datos</w:t>
            </w:r>
          </w:p>
        </w:tc>
        <w:tc>
          <w:tcPr>
            <w:tcW w:w="805" w:type="pct"/>
            <w:tcBorders>
              <w:top w:val="nil"/>
              <w:left w:val="nil"/>
              <w:bottom w:val="single" w:sz="8" w:space="0" w:color="auto"/>
              <w:right w:val="single" w:sz="8" w:space="0" w:color="auto"/>
            </w:tcBorders>
            <w:shd w:val="clear" w:color="000000" w:fill="FFFFFF"/>
            <w:vAlign w:val="center"/>
            <w:hideMark/>
          </w:tcPr>
          <w:p w14:paraId="5E251342"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La certificación de registro de las bases datos</w:t>
            </w:r>
          </w:p>
        </w:tc>
        <w:tc>
          <w:tcPr>
            <w:tcW w:w="663" w:type="pct"/>
            <w:tcBorders>
              <w:top w:val="single" w:sz="8" w:space="0" w:color="auto"/>
              <w:left w:val="nil"/>
              <w:bottom w:val="single" w:sz="8" w:space="0" w:color="auto"/>
              <w:right w:val="single" w:sz="8" w:space="0" w:color="auto"/>
            </w:tcBorders>
            <w:shd w:val="clear" w:color="000000" w:fill="FFFFFF"/>
            <w:vAlign w:val="center"/>
            <w:hideMark/>
          </w:tcPr>
          <w:p w14:paraId="4F60B41A"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Secretaría General - EGTI</w:t>
            </w:r>
          </w:p>
        </w:tc>
        <w:tc>
          <w:tcPr>
            <w:tcW w:w="588" w:type="pct"/>
            <w:tcBorders>
              <w:top w:val="single" w:sz="8" w:space="0" w:color="auto"/>
              <w:left w:val="nil"/>
              <w:bottom w:val="single" w:sz="8" w:space="0" w:color="auto"/>
              <w:right w:val="single" w:sz="8" w:space="0" w:color="auto"/>
            </w:tcBorders>
            <w:shd w:val="clear" w:color="000000" w:fill="FFFFFF"/>
            <w:vAlign w:val="center"/>
            <w:hideMark/>
          </w:tcPr>
          <w:p w14:paraId="4BEA1D37"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Junio de 2020</w:t>
            </w:r>
          </w:p>
        </w:tc>
      </w:tr>
      <w:tr w:rsidR="00615388" w:rsidRPr="00615388" w14:paraId="27BC34D0" w14:textId="77777777" w:rsidTr="00F04412">
        <w:trPr>
          <w:trHeight w:val="60"/>
        </w:trPr>
        <w:tc>
          <w:tcPr>
            <w:tcW w:w="1187" w:type="pct"/>
            <w:vMerge/>
            <w:tcBorders>
              <w:top w:val="nil"/>
              <w:left w:val="single" w:sz="8" w:space="0" w:color="auto"/>
              <w:bottom w:val="single" w:sz="8" w:space="0" w:color="000000"/>
              <w:right w:val="single" w:sz="8" w:space="0" w:color="auto"/>
            </w:tcBorders>
            <w:vAlign w:val="center"/>
            <w:hideMark/>
          </w:tcPr>
          <w:p w14:paraId="28E6A50C"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tcBorders>
              <w:top w:val="nil"/>
              <w:left w:val="nil"/>
              <w:bottom w:val="nil"/>
              <w:right w:val="single" w:sz="8" w:space="0" w:color="auto"/>
            </w:tcBorders>
            <w:shd w:val="clear" w:color="000000" w:fill="FFFFFF"/>
            <w:noWrap/>
            <w:vAlign w:val="center"/>
            <w:hideMark/>
          </w:tcPr>
          <w:p w14:paraId="3356939A"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3.2</w:t>
            </w:r>
          </w:p>
        </w:tc>
        <w:tc>
          <w:tcPr>
            <w:tcW w:w="766" w:type="pct"/>
            <w:tcBorders>
              <w:top w:val="nil"/>
              <w:left w:val="nil"/>
              <w:bottom w:val="single" w:sz="8" w:space="0" w:color="auto"/>
              <w:right w:val="single" w:sz="8" w:space="0" w:color="auto"/>
            </w:tcBorders>
            <w:shd w:val="clear" w:color="000000" w:fill="FFFFFF"/>
            <w:vAlign w:val="center"/>
            <w:hideMark/>
          </w:tcPr>
          <w:p w14:paraId="1B695769"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Actualización de la Política Datos Personales </w:t>
            </w:r>
          </w:p>
        </w:tc>
        <w:tc>
          <w:tcPr>
            <w:tcW w:w="766" w:type="pct"/>
            <w:tcBorders>
              <w:top w:val="nil"/>
              <w:left w:val="nil"/>
              <w:bottom w:val="single" w:sz="8" w:space="0" w:color="auto"/>
              <w:right w:val="single" w:sz="8" w:space="0" w:color="auto"/>
            </w:tcBorders>
            <w:shd w:val="clear" w:color="000000" w:fill="FFFFFF"/>
            <w:vAlign w:val="center"/>
            <w:hideMark/>
          </w:tcPr>
          <w:p w14:paraId="334B102B"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Política Datos Personal actualizada y aprobada</w:t>
            </w:r>
          </w:p>
        </w:tc>
        <w:tc>
          <w:tcPr>
            <w:tcW w:w="805" w:type="pct"/>
            <w:tcBorders>
              <w:top w:val="nil"/>
              <w:left w:val="nil"/>
              <w:bottom w:val="single" w:sz="8" w:space="0" w:color="auto"/>
              <w:right w:val="single" w:sz="8" w:space="0" w:color="auto"/>
            </w:tcBorders>
            <w:shd w:val="clear" w:color="000000" w:fill="FFFFFF"/>
            <w:vAlign w:val="center"/>
            <w:hideMark/>
          </w:tcPr>
          <w:p w14:paraId="61B7FDDD"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Política Datos Personal elaborada y publicada.</w:t>
            </w:r>
          </w:p>
        </w:tc>
        <w:tc>
          <w:tcPr>
            <w:tcW w:w="663" w:type="pct"/>
            <w:tcBorders>
              <w:top w:val="nil"/>
              <w:left w:val="nil"/>
              <w:bottom w:val="single" w:sz="8" w:space="0" w:color="auto"/>
              <w:right w:val="single" w:sz="8" w:space="0" w:color="auto"/>
            </w:tcBorders>
            <w:shd w:val="clear" w:color="000000" w:fill="FFFFFF"/>
            <w:vAlign w:val="center"/>
            <w:hideMark/>
          </w:tcPr>
          <w:p w14:paraId="6A92E29F"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Secretaría General - EGTI</w:t>
            </w:r>
          </w:p>
        </w:tc>
        <w:tc>
          <w:tcPr>
            <w:tcW w:w="588" w:type="pct"/>
            <w:tcBorders>
              <w:top w:val="nil"/>
              <w:left w:val="nil"/>
              <w:bottom w:val="single" w:sz="8" w:space="0" w:color="auto"/>
              <w:right w:val="single" w:sz="8" w:space="0" w:color="auto"/>
            </w:tcBorders>
            <w:shd w:val="clear" w:color="000000" w:fill="FFFFFF"/>
            <w:vAlign w:val="center"/>
            <w:hideMark/>
          </w:tcPr>
          <w:p w14:paraId="200CD7B6"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Agosto de 2020</w:t>
            </w:r>
          </w:p>
        </w:tc>
      </w:tr>
      <w:tr w:rsidR="00615388" w:rsidRPr="00615388" w14:paraId="4529E324" w14:textId="77777777" w:rsidTr="00F04412">
        <w:trPr>
          <w:trHeight w:val="60"/>
        </w:trPr>
        <w:tc>
          <w:tcPr>
            <w:tcW w:w="1187" w:type="pct"/>
            <w:vMerge/>
            <w:tcBorders>
              <w:top w:val="nil"/>
              <w:left w:val="single" w:sz="8" w:space="0" w:color="auto"/>
              <w:bottom w:val="single" w:sz="8" w:space="0" w:color="000000"/>
              <w:right w:val="single" w:sz="8" w:space="0" w:color="auto"/>
            </w:tcBorders>
            <w:vAlign w:val="center"/>
            <w:hideMark/>
          </w:tcPr>
          <w:p w14:paraId="7A42E547"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tcBorders>
              <w:top w:val="single" w:sz="8" w:space="0" w:color="auto"/>
              <w:left w:val="nil"/>
              <w:bottom w:val="single" w:sz="8" w:space="0" w:color="auto"/>
              <w:right w:val="single" w:sz="8" w:space="0" w:color="auto"/>
            </w:tcBorders>
            <w:shd w:val="clear" w:color="000000" w:fill="FFFFFF"/>
            <w:noWrap/>
            <w:vAlign w:val="center"/>
            <w:hideMark/>
          </w:tcPr>
          <w:p w14:paraId="7362CD33"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3.3</w:t>
            </w:r>
          </w:p>
        </w:tc>
        <w:tc>
          <w:tcPr>
            <w:tcW w:w="766" w:type="pct"/>
            <w:tcBorders>
              <w:top w:val="nil"/>
              <w:left w:val="nil"/>
              <w:bottom w:val="single" w:sz="8" w:space="0" w:color="auto"/>
              <w:right w:val="single" w:sz="8" w:space="0" w:color="auto"/>
            </w:tcBorders>
            <w:shd w:val="clear" w:color="000000" w:fill="FFFFFF"/>
            <w:vAlign w:val="center"/>
            <w:hideMark/>
          </w:tcPr>
          <w:p w14:paraId="306719D6"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Socialización de la Política Datos Personales </w:t>
            </w:r>
          </w:p>
        </w:tc>
        <w:tc>
          <w:tcPr>
            <w:tcW w:w="766" w:type="pct"/>
            <w:tcBorders>
              <w:top w:val="nil"/>
              <w:left w:val="nil"/>
              <w:bottom w:val="single" w:sz="8" w:space="0" w:color="auto"/>
              <w:right w:val="single" w:sz="8" w:space="0" w:color="auto"/>
            </w:tcBorders>
            <w:shd w:val="clear" w:color="000000" w:fill="FFFFFF"/>
            <w:vAlign w:val="center"/>
            <w:hideMark/>
          </w:tcPr>
          <w:p w14:paraId="7E56E767"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Socialización de la Política Datos Personal a los colaboradores de la Entidad</w:t>
            </w:r>
          </w:p>
        </w:tc>
        <w:tc>
          <w:tcPr>
            <w:tcW w:w="805" w:type="pct"/>
            <w:tcBorders>
              <w:top w:val="nil"/>
              <w:left w:val="nil"/>
              <w:bottom w:val="single" w:sz="8" w:space="0" w:color="auto"/>
              <w:right w:val="single" w:sz="8" w:space="0" w:color="auto"/>
            </w:tcBorders>
            <w:shd w:val="clear" w:color="000000" w:fill="FFFFFF"/>
            <w:vAlign w:val="center"/>
            <w:hideMark/>
          </w:tcPr>
          <w:p w14:paraId="66F85141"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Política Datos Personal  divulgada </w:t>
            </w:r>
          </w:p>
        </w:tc>
        <w:tc>
          <w:tcPr>
            <w:tcW w:w="663" w:type="pct"/>
            <w:tcBorders>
              <w:top w:val="nil"/>
              <w:left w:val="nil"/>
              <w:bottom w:val="single" w:sz="8" w:space="0" w:color="auto"/>
              <w:right w:val="single" w:sz="8" w:space="0" w:color="auto"/>
            </w:tcBorders>
            <w:shd w:val="clear" w:color="000000" w:fill="FFFFFF"/>
            <w:vAlign w:val="center"/>
            <w:hideMark/>
          </w:tcPr>
          <w:p w14:paraId="5F5207BF"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Secretaría General - EGTI</w:t>
            </w:r>
          </w:p>
        </w:tc>
        <w:tc>
          <w:tcPr>
            <w:tcW w:w="588" w:type="pct"/>
            <w:tcBorders>
              <w:top w:val="nil"/>
              <w:left w:val="nil"/>
              <w:bottom w:val="single" w:sz="8" w:space="0" w:color="auto"/>
              <w:right w:val="single" w:sz="8" w:space="0" w:color="auto"/>
            </w:tcBorders>
            <w:shd w:val="clear" w:color="000000" w:fill="FFFFFF"/>
            <w:vAlign w:val="center"/>
            <w:hideMark/>
          </w:tcPr>
          <w:p w14:paraId="6900221F"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Septiembre del 2020</w:t>
            </w:r>
          </w:p>
        </w:tc>
      </w:tr>
      <w:tr w:rsidR="00615388" w:rsidRPr="00615388" w14:paraId="659AC997" w14:textId="77777777" w:rsidTr="00F04412">
        <w:trPr>
          <w:trHeight w:val="60"/>
        </w:trPr>
        <w:tc>
          <w:tcPr>
            <w:tcW w:w="1187" w:type="pct"/>
            <w:vMerge/>
            <w:tcBorders>
              <w:top w:val="nil"/>
              <w:left w:val="single" w:sz="8" w:space="0" w:color="auto"/>
              <w:bottom w:val="single" w:sz="8" w:space="0" w:color="000000"/>
              <w:right w:val="single" w:sz="8" w:space="0" w:color="auto"/>
            </w:tcBorders>
            <w:vAlign w:val="center"/>
            <w:hideMark/>
          </w:tcPr>
          <w:p w14:paraId="72FBBAC9"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tcBorders>
              <w:top w:val="nil"/>
              <w:left w:val="nil"/>
              <w:bottom w:val="single" w:sz="8" w:space="0" w:color="auto"/>
              <w:right w:val="single" w:sz="8" w:space="0" w:color="auto"/>
            </w:tcBorders>
            <w:shd w:val="clear" w:color="000000" w:fill="FFFFFF"/>
            <w:noWrap/>
            <w:vAlign w:val="center"/>
            <w:hideMark/>
          </w:tcPr>
          <w:p w14:paraId="3E39A1A3"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3.4</w:t>
            </w:r>
          </w:p>
        </w:tc>
        <w:tc>
          <w:tcPr>
            <w:tcW w:w="766" w:type="pct"/>
            <w:tcBorders>
              <w:top w:val="nil"/>
              <w:left w:val="nil"/>
              <w:bottom w:val="nil"/>
              <w:right w:val="single" w:sz="8" w:space="0" w:color="auto"/>
            </w:tcBorders>
            <w:shd w:val="clear" w:color="000000" w:fill="FFFFFF"/>
            <w:vAlign w:val="center"/>
            <w:hideMark/>
          </w:tcPr>
          <w:p w14:paraId="43FAC45B"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Subir a la nueva Política Datos Personal a la página de Superintendencia de Industria y Comercio</w:t>
            </w:r>
          </w:p>
        </w:tc>
        <w:tc>
          <w:tcPr>
            <w:tcW w:w="766" w:type="pct"/>
            <w:tcBorders>
              <w:top w:val="nil"/>
              <w:left w:val="nil"/>
              <w:bottom w:val="single" w:sz="8" w:space="0" w:color="auto"/>
              <w:right w:val="single" w:sz="8" w:space="0" w:color="auto"/>
            </w:tcBorders>
            <w:shd w:val="clear" w:color="000000" w:fill="FFFFFF"/>
            <w:vAlign w:val="center"/>
            <w:hideMark/>
          </w:tcPr>
          <w:p w14:paraId="064B9E3F"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Notificar la actualización de la política de datos personales en página de Superintendencia de Industria y Comercio.</w:t>
            </w:r>
          </w:p>
        </w:tc>
        <w:tc>
          <w:tcPr>
            <w:tcW w:w="805" w:type="pct"/>
            <w:tcBorders>
              <w:top w:val="nil"/>
              <w:left w:val="nil"/>
              <w:bottom w:val="single" w:sz="8" w:space="0" w:color="auto"/>
              <w:right w:val="single" w:sz="8" w:space="0" w:color="auto"/>
            </w:tcBorders>
            <w:shd w:val="clear" w:color="000000" w:fill="FFFFFF"/>
            <w:vAlign w:val="center"/>
            <w:hideMark/>
          </w:tcPr>
          <w:p w14:paraId="1E02796E"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Política cargada en la página de Superintendencia de Industria y Comercio</w:t>
            </w:r>
          </w:p>
        </w:tc>
        <w:tc>
          <w:tcPr>
            <w:tcW w:w="663" w:type="pct"/>
            <w:tcBorders>
              <w:top w:val="nil"/>
              <w:left w:val="nil"/>
              <w:bottom w:val="single" w:sz="8" w:space="0" w:color="auto"/>
              <w:right w:val="single" w:sz="8" w:space="0" w:color="auto"/>
            </w:tcBorders>
            <w:shd w:val="clear" w:color="000000" w:fill="FFFFFF"/>
            <w:vAlign w:val="center"/>
            <w:hideMark/>
          </w:tcPr>
          <w:p w14:paraId="5FF940AF"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Secretaría General - EGTI</w:t>
            </w:r>
          </w:p>
        </w:tc>
        <w:tc>
          <w:tcPr>
            <w:tcW w:w="588" w:type="pct"/>
            <w:tcBorders>
              <w:top w:val="nil"/>
              <w:left w:val="nil"/>
              <w:bottom w:val="single" w:sz="8" w:space="0" w:color="auto"/>
              <w:right w:val="single" w:sz="8" w:space="0" w:color="auto"/>
            </w:tcBorders>
            <w:shd w:val="clear" w:color="000000" w:fill="FFFFFF"/>
            <w:vAlign w:val="center"/>
            <w:hideMark/>
          </w:tcPr>
          <w:p w14:paraId="78335D9A"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Septiembre del 2020</w:t>
            </w:r>
          </w:p>
        </w:tc>
      </w:tr>
      <w:tr w:rsidR="00615388" w:rsidRPr="00615388" w14:paraId="39B9E9A4" w14:textId="77777777" w:rsidTr="00615388">
        <w:trPr>
          <w:trHeight w:val="450"/>
        </w:trPr>
        <w:tc>
          <w:tcPr>
            <w:tcW w:w="1187" w:type="pct"/>
            <w:vMerge/>
            <w:tcBorders>
              <w:top w:val="nil"/>
              <w:left w:val="single" w:sz="8" w:space="0" w:color="auto"/>
              <w:bottom w:val="single" w:sz="8" w:space="0" w:color="000000"/>
              <w:right w:val="single" w:sz="8" w:space="0" w:color="auto"/>
            </w:tcBorders>
            <w:vAlign w:val="center"/>
            <w:hideMark/>
          </w:tcPr>
          <w:p w14:paraId="7E348E61"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14707FD"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3.5</w:t>
            </w:r>
          </w:p>
        </w:tc>
        <w:tc>
          <w:tcPr>
            <w:tcW w:w="76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D0A4C5A"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Socialización de la demás Políticas relacionas con Seguridad de la información.</w:t>
            </w:r>
          </w:p>
        </w:tc>
        <w:tc>
          <w:tcPr>
            <w:tcW w:w="766" w:type="pct"/>
            <w:tcBorders>
              <w:top w:val="nil"/>
              <w:left w:val="nil"/>
              <w:bottom w:val="nil"/>
              <w:right w:val="single" w:sz="8" w:space="0" w:color="auto"/>
            </w:tcBorders>
            <w:shd w:val="clear" w:color="000000" w:fill="FFFFFF"/>
            <w:vAlign w:val="center"/>
            <w:hideMark/>
          </w:tcPr>
          <w:p w14:paraId="6F1FF18F"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Socialización de la políticas:</w:t>
            </w:r>
          </w:p>
        </w:tc>
        <w:tc>
          <w:tcPr>
            <w:tcW w:w="8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782E520"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Políticas divulgada </w:t>
            </w:r>
          </w:p>
        </w:tc>
        <w:tc>
          <w:tcPr>
            <w:tcW w:w="66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39CBEF0"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Secretaría General - EGTI</w:t>
            </w:r>
          </w:p>
        </w:tc>
        <w:tc>
          <w:tcPr>
            <w:tcW w:w="58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55CD83"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Diciembre del 2020</w:t>
            </w:r>
          </w:p>
        </w:tc>
      </w:tr>
      <w:tr w:rsidR="00615388" w:rsidRPr="00615388" w14:paraId="1092BDE2" w14:textId="77777777" w:rsidTr="00615388">
        <w:trPr>
          <w:trHeight w:val="900"/>
        </w:trPr>
        <w:tc>
          <w:tcPr>
            <w:tcW w:w="1187" w:type="pct"/>
            <w:vMerge/>
            <w:tcBorders>
              <w:top w:val="nil"/>
              <w:left w:val="single" w:sz="8" w:space="0" w:color="auto"/>
              <w:bottom w:val="single" w:sz="8" w:space="0" w:color="000000"/>
              <w:right w:val="single" w:sz="8" w:space="0" w:color="auto"/>
            </w:tcBorders>
            <w:vAlign w:val="center"/>
            <w:hideMark/>
          </w:tcPr>
          <w:p w14:paraId="2C450442"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6EC11CFC"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vMerge/>
            <w:tcBorders>
              <w:top w:val="single" w:sz="8" w:space="0" w:color="auto"/>
              <w:left w:val="single" w:sz="8" w:space="0" w:color="auto"/>
              <w:bottom w:val="single" w:sz="8" w:space="0" w:color="000000"/>
              <w:right w:val="single" w:sz="8" w:space="0" w:color="auto"/>
            </w:tcBorders>
            <w:vAlign w:val="center"/>
            <w:hideMark/>
          </w:tcPr>
          <w:p w14:paraId="0181D48E" w14:textId="77777777" w:rsidR="00615388" w:rsidRPr="00615388" w:rsidRDefault="00615388" w:rsidP="00615388">
            <w:pPr>
              <w:widowControl/>
              <w:rPr>
                <w:rFonts w:ascii="Arial" w:eastAsia="Times New Roman" w:hAnsi="Arial" w:cs="Arial"/>
                <w:color w:val="000000"/>
                <w:sz w:val="14"/>
                <w:szCs w:val="14"/>
                <w:lang w:eastAsia="es-CO"/>
              </w:rPr>
            </w:pPr>
          </w:p>
        </w:tc>
        <w:tc>
          <w:tcPr>
            <w:tcW w:w="766" w:type="pct"/>
            <w:tcBorders>
              <w:top w:val="nil"/>
              <w:left w:val="nil"/>
              <w:bottom w:val="nil"/>
              <w:right w:val="single" w:sz="8" w:space="0" w:color="auto"/>
            </w:tcBorders>
            <w:shd w:val="clear" w:color="000000" w:fill="FFFFFF"/>
            <w:vAlign w:val="center"/>
            <w:hideMark/>
          </w:tcPr>
          <w:p w14:paraId="6CC3F95D"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Política de contra software nocivo</w:t>
            </w:r>
          </w:p>
        </w:tc>
        <w:tc>
          <w:tcPr>
            <w:tcW w:w="805" w:type="pct"/>
            <w:vMerge/>
            <w:tcBorders>
              <w:top w:val="nil"/>
              <w:left w:val="single" w:sz="8" w:space="0" w:color="auto"/>
              <w:bottom w:val="single" w:sz="8" w:space="0" w:color="000000"/>
              <w:right w:val="single" w:sz="8" w:space="0" w:color="auto"/>
            </w:tcBorders>
            <w:vAlign w:val="center"/>
            <w:hideMark/>
          </w:tcPr>
          <w:p w14:paraId="35426451"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vMerge/>
            <w:tcBorders>
              <w:top w:val="nil"/>
              <w:left w:val="single" w:sz="8" w:space="0" w:color="auto"/>
              <w:bottom w:val="single" w:sz="8" w:space="0" w:color="000000"/>
              <w:right w:val="single" w:sz="8" w:space="0" w:color="auto"/>
            </w:tcBorders>
            <w:vAlign w:val="center"/>
            <w:hideMark/>
          </w:tcPr>
          <w:p w14:paraId="4F0F3C49" w14:textId="77777777" w:rsidR="00615388" w:rsidRPr="00615388" w:rsidRDefault="00615388" w:rsidP="00615388">
            <w:pPr>
              <w:widowControl/>
              <w:rPr>
                <w:rFonts w:ascii="Arial" w:eastAsia="Times New Roman" w:hAnsi="Arial" w:cs="Arial"/>
                <w:color w:val="000000"/>
                <w:sz w:val="14"/>
                <w:szCs w:val="14"/>
                <w:lang w:eastAsia="es-CO"/>
              </w:rPr>
            </w:pPr>
          </w:p>
        </w:tc>
        <w:tc>
          <w:tcPr>
            <w:tcW w:w="588" w:type="pct"/>
            <w:vMerge/>
            <w:tcBorders>
              <w:top w:val="nil"/>
              <w:left w:val="single" w:sz="8" w:space="0" w:color="auto"/>
              <w:bottom w:val="single" w:sz="8" w:space="0" w:color="000000"/>
              <w:right w:val="single" w:sz="8" w:space="0" w:color="auto"/>
            </w:tcBorders>
            <w:vAlign w:val="center"/>
            <w:hideMark/>
          </w:tcPr>
          <w:p w14:paraId="16889397" w14:textId="77777777" w:rsidR="00615388" w:rsidRPr="00615388" w:rsidRDefault="00615388" w:rsidP="00615388">
            <w:pPr>
              <w:widowControl/>
              <w:rPr>
                <w:rFonts w:ascii="Arial" w:eastAsia="Times New Roman" w:hAnsi="Arial" w:cs="Arial"/>
                <w:color w:val="000000"/>
                <w:sz w:val="14"/>
                <w:szCs w:val="14"/>
                <w:lang w:eastAsia="es-CO"/>
              </w:rPr>
            </w:pPr>
          </w:p>
        </w:tc>
      </w:tr>
      <w:tr w:rsidR="00615388" w:rsidRPr="00615388" w14:paraId="5048B1E1" w14:textId="77777777" w:rsidTr="00615388">
        <w:trPr>
          <w:trHeight w:val="1350"/>
        </w:trPr>
        <w:tc>
          <w:tcPr>
            <w:tcW w:w="1187" w:type="pct"/>
            <w:vMerge/>
            <w:tcBorders>
              <w:top w:val="nil"/>
              <w:left w:val="single" w:sz="8" w:space="0" w:color="auto"/>
              <w:bottom w:val="single" w:sz="8" w:space="0" w:color="000000"/>
              <w:right w:val="single" w:sz="8" w:space="0" w:color="auto"/>
            </w:tcBorders>
            <w:vAlign w:val="center"/>
            <w:hideMark/>
          </w:tcPr>
          <w:p w14:paraId="688B3927"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401C73E5"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vMerge/>
            <w:tcBorders>
              <w:top w:val="single" w:sz="8" w:space="0" w:color="auto"/>
              <w:left w:val="single" w:sz="8" w:space="0" w:color="auto"/>
              <w:bottom w:val="single" w:sz="8" w:space="0" w:color="000000"/>
              <w:right w:val="single" w:sz="8" w:space="0" w:color="auto"/>
            </w:tcBorders>
            <w:vAlign w:val="center"/>
            <w:hideMark/>
          </w:tcPr>
          <w:p w14:paraId="1E96F328" w14:textId="77777777" w:rsidR="00615388" w:rsidRPr="00615388" w:rsidRDefault="00615388" w:rsidP="00615388">
            <w:pPr>
              <w:widowControl/>
              <w:rPr>
                <w:rFonts w:ascii="Arial" w:eastAsia="Times New Roman" w:hAnsi="Arial" w:cs="Arial"/>
                <w:color w:val="000000"/>
                <w:sz w:val="14"/>
                <w:szCs w:val="14"/>
                <w:lang w:eastAsia="es-CO"/>
              </w:rPr>
            </w:pPr>
          </w:p>
        </w:tc>
        <w:tc>
          <w:tcPr>
            <w:tcW w:w="766" w:type="pct"/>
            <w:tcBorders>
              <w:top w:val="nil"/>
              <w:left w:val="nil"/>
              <w:bottom w:val="nil"/>
              <w:right w:val="single" w:sz="8" w:space="0" w:color="auto"/>
            </w:tcBorders>
            <w:shd w:val="clear" w:color="000000" w:fill="FFFFFF"/>
            <w:vAlign w:val="center"/>
            <w:hideMark/>
          </w:tcPr>
          <w:p w14:paraId="1FFB0CA4"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Política sobre el uso de equipos de cómputo y el acceso a la red.</w:t>
            </w:r>
          </w:p>
        </w:tc>
        <w:tc>
          <w:tcPr>
            <w:tcW w:w="805" w:type="pct"/>
            <w:vMerge/>
            <w:tcBorders>
              <w:top w:val="nil"/>
              <w:left w:val="single" w:sz="8" w:space="0" w:color="auto"/>
              <w:bottom w:val="single" w:sz="8" w:space="0" w:color="000000"/>
              <w:right w:val="single" w:sz="8" w:space="0" w:color="auto"/>
            </w:tcBorders>
            <w:vAlign w:val="center"/>
            <w:hideMark/>
          </w:tcPr>
          <w:p w14:paraId="7D20B183"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vMerge/>
            <w:tcBorders>
              <w:top w:val="nil"/>
              <w:left w:val="single" w:sz="8" w:space="0" w:color="auto"/>
              <w:bottom w:val="single" w:sz="8" w:space="0" w:color="000000"/>
              <w:right w:val="single" w:sz="8" w:space="0" w:color="auto"/>
            </w:tcBorders>
            <w:vAlign w:val="center"/>
            <w:hideMark/>
          </w:tcPr>
          <w:p w14:paraId="6A46E8CC" w14:textId="77777777" w:rsidR="00615388" w:rsidRPr="00615388" w:rsidRDefault="00615388" w:rsidP="00615388">
            <w:pPr>
              <w:widowControl/>
              <w:rPr>
                <w:rFonts w:ascii="Arial" w:eastAsia="Times New Roman" w:hAnsi="Arial" w:cs="Arial"/>
                <w:color w:val="000000"/>
                <w:sz w:val="14"/>
                <w:szCs w:val="14"/>
                <w:lang w:eastAsia="es-CO"/>
              </w:rPr>
            </w:pPr>
          </w:p>
        </w:tc>
        <w:tc>
          <w:tcPr>
            <w:tcW w:w="588" w:type="pct"/>
            <w:vMerge/>
            <w:tcBorders>
              <w:top w:val="nil"/>
              <w:left w:val="single" w:sz="8" w:space="0" w:color="auto"/>
              <w:bottom w:val="single" w:sz="8" w:space="0" w:color="000000"/>
              <w:right w:val="single" w:sz="8" w:space="0" w:color="auto"/>
            </w:tcBorders>
            <w:vAlign w:val="center"/>
            <w:hideMark/>
          </w:tcPr>
          <w:p w14:paraId="3D5DBDD7" w14:textId="77777777" w:rsidR="00615388" w:rsidRPr="00615388" w:rsidRDefault="00615388" w:rsidP="00615388">
            <w:pPr>
              <w:widowControl/>
              <w:rPr>
                <w:rFonts w:ascii="Arial" w:eastAsia="Times New Roman" w:hAnsi="Arial" w:cs="Arial"/>
                <w:color w:val="000000"/>
                <w:sz w:val="14"/>
                <w:szCs w:val="14"/>
                <w:lang w:eastAsia="es-CO"/>
              </w:rPr>
            </w:pPr>
          </w:p>
        </w:tc>
      </w:tr>
      <w:tr w:rsidR="00615388" w:rsidRPr="00615388" w14:paraId="11BDE916" w14:textId="77777777" w:rsidTr="00615388">
        <w:trPr>
          <w:trHeight w:val="1125"/>
        </w:trPr>
        <w:tc>
          <w:tcPr>
            <w:tcW w:w="1187" w:type="pct"/>
            <w:vMerge/>
            <w:tcBorders>
              <w:top w:val="nil"/>
              <w:left w:val="single" w:sz="8" w:space="0" w:color="auto"/>
              <w:bottom w:val="single" w:sz="8" w:space="0" w:color="000000"/>
              <w:right w:val="single" w:sz="8" w:space="0" w:color="auto"/>
            </w:tcBorders>
            <w:vAlign w:val="center"/>
            <w:hideMark/>
          </w:tcPr>
          <w:p w14:paraId="0FDCD73D"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2639F21D"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vMerge/>
            <w:tcBorders>
              <w:top w:val="single" w:sz="8" w:space="0" w:color="auto"/>
              <w:left w:val="single" w:sz="8" w:space="0" w:color="auto"/>
              <w:bottom w:val="single" w:sz="8" w:space="0" w:color="000000"/>
              <w:right w:val="single" w:sz="8" w:space="0" w:color="auto"/>
            </w:tcBorders>
            <w:vAlign w:val="center"/>
            <w:hideMark/>
          </w:tcPr>
          <w:p w14:paraId="180A09CB" w14:textId="77777777" w:rsidR="00615388" w:rsidRPr="00615388" w:rsidRDefault="00615388" w:rsidP="00615388">
            <w:pPr>
              <w:widowControl/>
              <w:rPr>
                <w:rFonts w:ascii="Arial" w:eastAsia="Times New Roman" w:hAnsi="Arial" w:cs="Arial"/>
                <w:color w:val="000000"/>
                <w:sz w:val="14"/>
                <w:szCs w:val="14"/>
                <w:lang w:eastAsia="es-CO"/>
              </w:rPr>
            </w:pPr>
          </w:p>
        </w:tc>
        <w:tc>
          <w:tcPr>
            <w:tcW w:w="766" w:type="pct"/>
            <w:tcBorders>
              <w:top w:val="nil"/>
              <w:left w:val="nil"/>
              <w:bottom w:val="nil"/>
              <w:right w:val="single" w:sz="8" w:space="0" w:color="auto"/>
            </w:tcBorders>
            <w:shd w:val="clear" w:color="000000" w:fill="FFFFFF"/>
            <w:vAlign w:val="center"/>
            <w:hideMark/>
          </w:tcPr>
          <w:p w14:paraId="5426809E"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Política de seguridad de gestión activos de información.</w:t>
            </w:r>
          </w:p>
        </w:tc>
        <w:tc>
          <w:tcPr>
            <w:tcW w:w="805" w:type="pct"/>
            <w:vMerge/>
            <w:tcBorders>
              <w:top w:val="nil"/>
              <w:left w:val="single" w:sz="8" w:space="0" w:color="auto"/>
              <w:bottom w:val="single" w:sz="8" w:space="0" w:color="000000"/>
              <w:right w:val="single" w:sz="8" w:space="0" w:color="auto"/>
            </w:tcBorders>
            <w:vAlign w:val="center"/>
            <w:hideMark/>
          </w:tcPr>
          <w:p w14:paraId="64211F5D"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vMerge/>
            <w:tcBorders>
              <w:top w:val="nil"/>
              <w:left w:val="single" w:sz="8" w:space="0" w:color="auto"/>
              <w:bottom w:val="single" w:sz="8" w:space="0" w:color="000000"/>
              <w:right w:val="single" w:sz="8" w:space="0" w:color="auto"/>
            </w:tcBorders>
            <w:vAlign w:val="center"/>
            <w:hideMark/>
          </w:tcPr>
          <w:p w14:paraId="65BD1730" w14:textId="77777777" w:rsidR="00615388" w:rsidRPr="00615388" w:rsidRDefault="00615388" w:rsidP="00615388">
            <w:pPr>
              <w:widowControl/>
              <w:rPr>
                <w:rFonts w:ascii="Arial" w:eastAsia="Times New Roman" w:hAnsi="Arial" w:cs="Arial"/>
                <w:color w:val="000000"/>
                <w:sz w:val="14"/>
                <w:szCs w:val="14"/>
                <w:lang w:eastAsia="es-CO"/>
              </w:rPr>
            </w:pPr>
          </w:p>
        </w:tc>
        <w:tc>
          <w:tcPr>
            <w:tcW w:w="588" w:type="pct"/>
            <w:vMerge/>
            <w:tcBorders>
              <w:top w:val="nil"/>
              <w:left w:val="single" w:sz="8" w:space="0" w:color="auto"/>
              <w:bottom w:val="single" w:sz="8" w:space="0" w:color="000000"/>
              <w:right w:val="single" w:sz="8" w:space="0" w:color="auto"/>
            </w:tcBorders>
            <w:vAlign w:val="center"/>
            <w:hideMark/>
          </w:tcPr>
          <w:p w14:paraId="222F7590" w14:textId="77777777" w:rsidR="00615388" w:rsidRPr="00615388" w:rsidRDefault="00615388" w:rsidP="00615388">
            <w:pPr>
              <w:widowControl/>
              <w:rPr>
                <w:rFonts w:ascii="Arial" w:eastAsia="Times New Roman" w:hAnsi="Arial" w:cs="Arial"/>
                <w:color w:val="000000"/>
                <w:sz w:val="14"/>
                <w:szCs w:val="14"/>
                <w:lang w:eastAsia="es-CO"/>
              </w:rPr>
            </w:pPr>
          </w:p>
        </w:tc>
      </w:tr>
      <w:tr w:rsidR="00615388" w:rsidRPr="00615388" w14:paraId="0709FEBD" w14:textId="77777777" w:rsidTr="00615388">
        <w:trPr>
          <w:trHeight w:val="915"/>
        </w:trPr>
        <w:tc>
          <w:tcPr>
            <w:tcW w:w="1187" w:type="pct"/>
            <w:vMerge/>
            <w:tcBorders>
              <w:top w:val="nil"/>
              <w:left w:val="single" w:sz="8" w:space="0" w:color="auto"/>
              <w:bottom w:val="single" w:sz="8" w:space="0" w:color="000000"/>
              <w:right w:val="single" w:sz="8" w:space="0" w:color="auto"/>
            </w:tcBorders>
            <w:vAlign w:val="center"/>
            <w:hideMark/>
          </w:tcPr>
          <w:p w14:paraId="3DA3A751"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4A569C5A"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vMerge/>
            <w:tcBorders>
              <w:top w:val="single" w:sz="8" w:space="0" w:color="auto"/>
              <w:left w:val="single" w:sz="8" w:space="0" w:color="auto"/>
              <w:bottom w:val="single" w:sz="8" w:space="0" w:color="000000"/>
              <w:right w:val="single" w:sz="8" w:space="0" w:color="auto"/>
            </w:tcBorders>
            <w:vAlign w:val="center"/>
            <w:hideMark/>
          </w:tcPr>
          <w:p w14:paraId="77B8FEEF" w14:textId="77777777" w:rsidR="00615388" w:rsidRPr="00615388" w:rsidRDefault="00615388" w:rsidP="00615388">
            <w:pPr>
              <w:widowControl/>
              <w:rPr>
                <w:rFonts w:ascii="Arial" w:eastAsia="Times New Roman" w:hAnsi="Arial" w:cs="Arial"/>
                <w:color w:val="000000"/>
                <w:sz w:val="14"/>
                <w:szCs w:val="14"/>
                <w:lang w:eastAsia="es-CO"/>
              </w:rPr>
            </w:pPr>
          </w:p>
        </w:tc>
        <w:tc>
          <w:tcPr>
            <w:tcW w:w="766" w:type="pct"/>
            <w:tcBorders>
              <w:top w:val="nil"/>
              <w:left w:val="nil"/>
              <w:bottom w:val="nil"/>
              <w:right w:val="single" w:sz="8" w:space="0" w:color="auto"/>
            </w:tcBorders>
            <w:shd w:val="clear" w:color="000000" w:fill="FFFFFF"/>
            <w:vAlign w:val="center"/>
            <w:hideMark/>
          </w:tcPr>
          <w:p w14:paraId="0F1919A7"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Política de seguridad para la gestión de contraseñas</w:t>
            </w:r>
          </w:p>
        </w:tc>
        <w:tc>
          <w:tcPr>
            <w:tcW w:w="805" w:type="pct"/>
            <w:vMerge/>
            <w:tcBorders>
              <w:top w:val="nil"/>
              <w:left w:val="single" w:sz="8" w:space="0" w:color="auto"/>
              <w:bottom w:val="single" w:sz="8" w:space="0" w:color="000000"/>
              <w:right w:val="single" w:sz="8" w:space="0" w:color="auto"/>
            </w:tcBorders>
            <w:vAlign w:val="center"/>
            <w:hideMark/>
          </w:tcPr>
          <w:p w14:paraId="50F9D4D6"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vMerge/>
            <w:tcBorders>
              <w:top w:val="nil"/>
              <w:left w:val="single" w:sz="8" w:space="0" w:color="auto"/>
              <w:bottom w:val="single" w:sz="8" w:space="0" w:color="000000"/>
              <w:right w:val="single" w:sz="8" w:space="0" w:color="auto"/>
            </w:tcBorders>
            <w:vAlign w:val="center"/>
            <w:hideMark/>
          </w:tcPr>
          <w:p w14:paraId="1B670649" w14:textId="77777777" w:rsidR="00615388" w:rsidRPr="00615388" w:rsidRDefault="00615388" w:rsidP="00615388">
            <w:pPr>
              <w:widowControl/>
              <w:rPr>
                <w:rFonts w:ascii="Arial" w:eastAsia="Times New Roman" w:hAnsi="Arial" w:cs="Arial"/>
                <w:color w:val="000000"/>
                <w:sz w:val="14"/>
                <w:szCs w:val="14"/>
                <w:lang w:eastAsia="es-CO"/>
              </w:rPr>
            </w:pPr>
          </w:p>
        </w:tc>
        <w:tc>
          <w:tcPr>
            <w:tcW w:w="588" w:type="pct"/>
            <w:vMerge/>
            <w:tcBorders>
              <w:top w:val="nil"/>
              <w:left w:val="single" w:sz="8" w:space="0" w:color="auto"/>
              <w:bottom w:val="single" w:sz="8" w:space="0" w:color="000000"/>
              <w:right w:val="single" w:sz="8" w:space="0" w:color="auto"/>
            </w:tcBorders>
            <w:vAlign w:val="center"/>
            <w:hideMark/>
          </w:tcPr>
          <w:p w14:paraId="5A68F19D" w14:textId="77777777" w:rsidR="00615388" w:rsidRPr="00615388" w:rsidRDefault="00615388" w:rsidP="00615388">
            <w:pPr>
              <w:widowControl/>
              <w:rPr>
                <w:rFonts w:ascii="Arial" w:eastAsia="Times New Roman" w:hAnsi="Arial" w:cs="Arial"/>
                <w:color w:val="000000"/>
                <w:sz w:val="14"/>
                <w:szCs w:val="14"/>
                <w:lang w:eastAsia="es-CO"/>
              </w:rPr>
            </w:pPr>
          </w:p>
        </w:tc>
      </w:tr>
      <w:tr w:rsidR="00615388" w:rsidRPr="00615388" w14:paraId="7F252E2D" w14:textId="77777777" w:rsidTr="00615388">
        <w:trPr>
          <w:trHeight w:val="2025"/>
        </w:trPr>
        <w:tc>
          <w:tcPr>
            <w:tcW w:w="1187" w:type="pct"/>
            <w:vMerge w:val="restart"/>
            <w:tcBorders>
              <w:top w:val="nil"/>
              <w:left w:val="single" w:sz="8" w:space="0" w:color="auto"/>
              <w:bottom w:val="single" w:sz="8" w:space="0" w:color="000000"/>
              <w:right w:val="single" w:sz="8" w:space="0" w:color="auto"/>
            </w:tcBorders>
            <w:shd w:val="clear" w:color="auto" w:fill="auto"/>
            <w:vAlign w:val="center"/>
            <w:hideMark/>
          </w:tcPr>
          <w:p w14:paraId="257E3EF3"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lastRenderedPageBreak/>
              <w:t>Elaboración de Instrumentos de Gestión de la Información</w:t>
            </w:r>
          </w:p>
        </w:tc>
        <w:tc>
          <w:tcPr>
            <w:tcW w:w="225"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741C325"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4.1</w:t>
            </w:r>
          </w:p>
        </w:tc>
        <w:tc>
          <w:tcPr>
            <w:tcW w:w="766" w:type="pct"/>
            <w:tcBorders>
              <w:top w:val="nil"/>
              <w:left w:val="nil"/>
              <w:bottom w:val="nil"/>
              <w:right w:val="single" w:sz="8" w:space="0" w:color="auto"/>
            </w:tcBorders>
            <w:shd w:val="clear" w:color="auto" w:fill="auto"/>
            <w:vAlign w:val="center"/>
            <w:hideMark/>
          </w:tcPr>
          <w:p w14:paraId="30E85E99"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Revisar los instrumentos de gestión de la Información y en caso de ser necesario, efectuar los ajustes requeridos:</w:t>
            </w:r>
          </w:p>
        </w:tc>
        <w:tc>
          <w:tcPr>
            <w:tcW w:w="766"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D81ECAC"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Tres (3) Instrumentos revisados y ajustados</w:t>
            </w:r>
          </w:p>
        </w:tc>
        <w:tc>
          <w:tcPr>
            <w:tcW w:w="8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C615B33"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Número de instrumentos revisados y ajustados.</w:t>
            </w:r>
          </w:p>
        </w:tc>
        <w:tc>
          <w:tcPr>
            <w:tcW w:w="663" w:type="pct"/>
            <w:vMerge w:val="restart"/>
            <w:tcBorders>
              <w:top w:val="nil"/>
              <w:left w:val="single" w:sz="8" w:space="0" w:color="auto"/>
              <w:bottom w:val="single" w:sz="8" w:space="0" w:color="000000"/>
              <w:right w:val="single" w:sz="8" w:space="0" w:color="auto"/>
            </w:tcBorders>
            <w:shd w:val="clear" w:color="auto" w:fill="auto"/>
            <w:vAlign w:val="center"/>
            <w:hideMark/>
          </w:tcPr>
          <w:p w14:paraId="1DF48FC4"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Secretaría General</w:t>
            </w:r>
          </w:p>
        </w:tc>
        <w:tc>
          <w:tcPr>
            <w:tcW w:w="588" w:type="pct"/>
            <w:vMerge w:val="restart"/>
            <w:tcBorders>
              <w:top w:val="nil"/>
              <w:left w:val="single" w:sz="8" w:space="0" w:color="auto"/>
              <w:bottom w:val="single" w:sz="8" w:space="0" w:color="000000"/>
              <w:right w:val="single" w:sz="8" w:space="0" w:color="auto"/>
            </w:tcBorders>
            <w:shd w:val="clear" w:color="auto" w:fill="auto"/>
            <w:vAlign w:val="center"/>
            <w:hideMark/>
          </w:tcPr>
          <w:p w14:paraId="4A3C1CAE"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Diciembre de 2020</w:t>
            </w:r>
          </w:p>
        </w:tc>
      </w:tr>
      <w:tr w:rsidR="00615388" w:rsidRPr="00615388" w14:paraId="5D9E4F53" w14:textId="77777777" w:rsidTr="00615388">
        <w:trPr>
          <w:trHeight w:val="465"/>
        </w:trPr>
        <w:tc>
          <w:tcPr>
            <w:tcW w:w="1187" w:type="pct"/>
            <w:vMerge/>
            <w:tcBorders>
              <w:top w:val="nil"/>
              <w:left w:val="single" w:sz="8" w:space="0" w:color="auto"/>
              <w:bottom w:val="single" w:sz="8" w:space="0" w:color="000000"/>
              <w:right w:val="single" w:sz="8" w:space="0" w:color="auto"/>
            </w:tcBorders>
            <w:vAlign w:val="center"/>
            <w:hideMark/>
          </w:tcPr>
          <w:p w14:paraId="506974ED"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78B7763F"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tcBorders>
              <w:top w:val="nil"/>
              <w:left w:val="nil"/>
              <w:bottom w:val="single" w:sz="8" w:space="0" w:color="auto"/>
              <w:right w:val="single" w:sz="8" w:space="0" w:color="auto"/>
            </w:tcBorders>
            <w:shd w:val="clear" w:color="000000" w:fill="FFFFFF"/>
            <w:vAlign w:val="center"/>
            <w:hideMark/>
          </w:tcPr>
          <w:p w14:paraId="31403A09"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Activos de información </w:t>
            </w:r>
          </w:p>
        </w:tc>
        <w:tc>
          <w:tcPr>
            <w:tcW w:w="766" w:type="pct"/>
            <w:vMerge/>
            <w:tcBorders>
              <w:top w:val="single" w:sz="8" w:space="0" w:color="000000"/>
              <w:left w:val="single" w:sz="8" w:space="0" w:color="auto"/>
              <w:bottom w:val="single" w:sz="8" w:space="0" w:color="000000"/>
              <w:right w:val="single" w:sz="8" w:space="0" w:color="auto"/>
            </w:tcBorders>
            <w:vAlign w:val="center"/>
            <w:hideMark/>
          </w:tcPr>
          <w:p w14:paraId="07FF3B85" w14:textId="77777777" w:rsidR="00615388" w:rsidRPr="00615388" w:rsidRDefault="00615388" w:rsidP="00615388">
            <w:pPr>
              <w:widowControl/>
              <w:rPr>
                <w:rFonts w:ascii="Arial" w:eastAsia="Times New Roman" w:hAnsi="Arial" w:cs="Arial"/>
                <w:color w:val="000000"/>
                <w:sz w:val="14"/>
                <w:szCs w:val="14"/>
                <w:lang w:eastAsia="es-CO"/>
              </w:rPr>
            </w:pPr>
          </w:p>
        </w:tc>
        <w:tc>
          <w:tcPr>
            <w:tcW w:w="805" w:type="pct"/>
            <w:vMerge/>
            <w:tcBorders>
              <w:top w:val="nil"/>
              <w:left w:val="single" w:sz="8" w:space="0" w:color="auto"/>
              <w:bottom w:val="single" w:sz="8" w:space="0" w:color="000000"/>
              <w:right w:val="single" w:sz="8" w:space="0" w:color="auto"/>
            </w:tcBorders>
            <w:vAlign w:val="center"/>
            <w:hideMark/>
          </w:tcPr>
          <w:p w14:paraId="659B2565"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vMerge/>
            <w:tcBorders>
              <w:top w:val="nil"/>
              <w:left w:val="single" w:sz="8" w:space="0" w:color="auto"/>
              <w:bottom w:val="single" w:sz="8" w:space="0" w:color="000000"/>
              <w:right w:val="single" w:sz="8" w:space="0" w:color="auto"/>
            </w:tcBorders>
            <w:vAlign w:val="center"/>
            <w:hideMark/>
          </w:tcPr>
          <w:p w14:paraId="0BF689DB" w14:textId="77777777" w:rsidR="00615388" w:rsidRPr="00615388" w:rsidRDefault="00615388" w:rsidP="00615388">
            <w:pPr>
              <w:widowControl/>
              <w:rPr>
                <w:rFonts w:ascii="Arial" w:eastAsia="Times New Roman" w:hAnsi="Arial" w:cs="Arial"/>
                <w:color w:val="000000"/>
                <w:sz w:val="14"/>
                <w:szCs w:val="14"/>
                <w:lang w:eastAsia="es-CO"/>
              </w:rPr>
            </w:pPr>
          </w:p>
        </w:tc>
        <w:tc>
          <w:tcPr>
            <w:tcW w:w="588" w:type="pct"/>
            <w:vMerge/>
            <w:tcBorders>
              <w:top w:val="nil"/>
              <w:left w:val="single" w:sz="8" w:space="0" w:color="auto"/>
              <w:bottom w:val="single" w:sz="8" w:space="0" w:color="000000"/>
              <w:right w:val="single" w:sz="8" w:space="0" w:color="auto"/>
            </w:tcBorders>
            <w:vAlign w:val="center"/>
            <w:hideMark/>
          </w:tcPr>
          <w:p w14:paraId="0C135B32" w14:textId="77777777" w:rsidR="00615388" w:rsidRPr="00615388" w:rsidRDefault="00615388" w:rsidP="00615388">
            <w:pPr>
              <w:widowControl/>
              <w:rPr>
                <w:rFonts w:ascii="Arial" w:eastAsia="Times New Roman" w:hAnsi="Arial" w:cs="Arial"/>
                <w:color w:val="000000"/>
                <w:sz w:val="14"/>
                <w:szCs w:val="14"/>
                <w:lang w:eastAsia="es-CO"/>
              </w:rPr>
            </w:pPr>
          </w:p>
        </w:tc>
      </w:tr>
      <w:tr w:rsidR="00615388" w:rsidRPr="00615388" w14:paraId="513FBBF0" w14:textId="77777777" w:rsidTr="00615388">
        <w:trPr>
          <w:trHeight w:val="690"/>
        </w:trPr>
        <w:tc>
          <w:tcPr>
            <w:tcW w:w="1187" w:type="pct"/>
            <w:vMerge/>
            <w:tcBorders>
              <w:top w:val="nil"/>
              <w:left w:val="single" w:sz="8" w:space="0" w:color="auto"/>
              <w:bottom w:val="single" w:sz="8" w:space="0" w:color="000000"/>
              <w:right w:val="single" w:sz="8" w:space="0" w:color="auto"/>
            </w:tcBorders>
            <w:vAlign w:val="center"/>
            <w:hideMark/>
          </w:tcPr>
          <w:p w14:paraId="1D560BE8"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09137437"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tcBorders>
              <w:top w:val="nil"/>
              <w:left w:val="nil"/>
              <w:bottom w:val="single" w:sz="8" w:space="0" w:color="auto"/>
              <w:right w:val="single" w:sz="8" w:space="0" w:color="auto"/>
            </w:tcBorders>
            <w:shd w:val="clear" w:color="000000" w:fill="FFFFFF"/>
            <w:vAlign w:val="center"/>
            <w:hideMark/>
          </w:tcPr>
          <w:p w14:paraId="4A5E068C"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Esquema de Publicación de información</w:t>
            </w:r>
          </w:p>
        </w:tc>
        <w:tc>
          <w:tcPr>
            <w:tcW w:w="766" w:type="pct"/>
            <w:vMerge/>
            <w:tcBorders>
              <w:top w:val="single" w:sz="8" w:space="0" w:color="000000"/>
              <w:left w:val="single" w:sz="8" w:space="0" w:color="auto"/>
              <w:bottom w:val="single" w:sz="8" w:space="0" w:color="000000"/>
              <w:right w:val="single" w:sz="8" w:space="0" w:color="auto"/>
            </w:tcBorders>
            <w:vAlign w:val="center"/>
            <w:hideMark/>
          </w:tcPr>
          <w:p w14:paraId="142DF4EA" w14:textId="77777777" w:rsidR="00615388" w:rsidRPr="00615388" w:rsidRDefault="00615388" w:rsidP="00615388">
            <w:pPr>
              <w:widowControl/>
              <w:rPr>
                <w:rFonts w:ascii="Arial" w:eastAsia="Times New Roman" w:hAnsi="Arial" w:cs="Arial"/>
                <w:color w:val="000000"/>
                <w:sz w:val="14"/>
                <w:szCs w:val="14"/>
                <w:lang w:eastAsia="es-CO"/>
              </w:rPr>
            </w:pPr>
          </w:p>
        </w:tc>
        <w:tc>
          <w:tcPr>
            <w:tcW w:w="805" w:type="pct"/>
            <w:vMerge/>
            <w:tcBorders>
              <w:top w:val="nil"/>
              <w:left w:val="single" w:sz="8" w:space="0" w:color="auto"/>
              <w:bottom w:val="single" w:sz="8" w:space="0" w:color="000000"/>
              <w:right w:val="single" w:sz="8" w:space="0" w:color="auto"/>
            </w:tcBorders>
            <w:vAlign w:val="center"/>
            <w:hideMark/>
          </w:tcPr>
          <w:p w14:paraId="4219767F"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vMerge/>
            <w:tcBorders>
              <w:top w:val="nil"/>
              <w:left w:val="single" w:sz="8" w:space="0" w:color="auto"/>
              <w:bottom w:val="single" w:sz="8" w:space="0" w:color="000000"/>
              <w:right w:val="single" w:sz="8" w:space="0" w:color="auto"/>
            </w:tcBorders>
            <w:vAlign w:val="center"/>
            <w:hideMark/>
          </w:tcPr>
          <w:p w14:paraId="65E3B688" w14:textId="77777777" w:rsidR="00615388" w:rsidRPr="00615388" w:rsidRDefault="00615388" w:rsidP="00615388">
            <w:pPr>
              <w:widowControl/>
              <w:rPr>
                <w:rFonts w:ascii="Arial" w:eastAsia="Times New Roman" w:hAnsi="Arial" w:cs="Arial"/>
                <w:color w:val="000000"/>
                <w:sz w:val="14"/>
                <w:szCs w:val="14"/>
                <w:lang w:eastAsia="es-CO"/>
              </w:rPr>
            </w:pPr>
          </w:p>
        </w:tc>
        <w:tc>
          <w:tcPr>
            <w:tcW w:w="588" w:type="pct"/>
            <w:vMerge/>
            <w:tcBorders>
              <w:top w:val="nil"/>
              <w:left w:val="single" w:sz="8" w:space="0" w:color="auto"/>
              <w:bottom w:val="single" w:sz="8" w:space="0" w:color="000000"/>
              <w:right w:val="single" w:sz="8" w:space="0" w:color="auto"/>
            </w:tcBorders>
            <w:vAlign w:val="center"/>
            <w:hideMark/>
          </w:tcPr>
          <w:p w14:paraId="6BDE7BC9" w14:textId="77777777" w:rsidR="00615388" w:rsidRPr="00615388" w:rsidRDefault="00615388" w:rsidP="00615388">
            <w:pPr>
              <w:widowControl/>
              <w:rPr>
                <w:rFonts w:ascii="Arial" w:eastAsia="Times New Roman" w:hAnsi="Arial" w:cs="Arial"/>
                <w:color w:val="000000"/>
                <w:sz w:val="14"/>
                <w:szCs w:val="14"/>
                <w:lang w:eastAsia="es-CO"/>
              </w:rPr>
            </w:pPr>
          </w:p>
        </w:tc>
      </w:tr>
      <w:tr w:rsidR="00615388" w:rsidRPr="00615388" w14:paraId="0881349A" w14:textId="77777777" w:rsidTr="00615388">
        <w:trPr>
          <w:trHeight w:val="915"/>
        </w:trPr>
        <w:tc>
          <w:tcPr>
            <w:tcW w:w="1187" w:type="pct"/>
            <w:vMerge/>
            <w:tcBorders>
              <w:top w:val="nil"/>
              <w:left w:val="single" w:sz="8" w:space="0" w:color="auto"/>
              <w:bottom w:val="single" w:sz="8" w:space="0" w:color="000000"/>
              <w:right w:val="single" w:sz="8" w:space="0" w:color="auto"/>
            </w:tcBorders>
            <w:vAlign w:val="center"/>
            <w:hideMark/>
          </w:tcPr>
          <w:p w14:paraId="1519D203"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nil"/>
              <w:left w:val="single" w:sz="8" w:space="0" w:color="auto"/>
              <w:bottom w:val="single" w:sz="8" w:space="0" w:color="000000"/>
              <w:right w:val="single" w:sz="8" w:space="0" w:color="auto"/>
            </w:tcBorders>
            <w:vAlign w:val="center"/>
            <w:hideMark/>
          </w:tcPr>
          <w:p w14:paraId="1A9A7F2E"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tcBorders>
              <w:top w:val="nil"/>
              <w:left w:val="nil"/>
              <w:bottom w:val="nil"/>
              <w:right w:val="single" w:sz="8" w:space="0" w:color="auto"/>
            </w:tcBorders>
            <w:shd w:val="clear" w:color="000000" w:fill="FFFFFF"/>
            <w:vAlign w:val="center"/>
            <w:hideMark/>
          </w:tcPr>
          <w:p w14:paraId="340DC321"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Índice de Información clasificada y reservada</w:t>
            </w:r>
          </w:p>
        </w:tc>
        <w:tc>
          <w:tcPr>
            <w:tcW w:w="766" w:type="pct"/>
            <w:vMerge/>
            <w:tcBorders>
              <w:top w:val="single" w:sz="8" w:space="0" w:color="000000"/>
              <w:left w:val="single" w:sz="8" w:space="0" w:color="auto"/>
              <w:bottom w:val="single" w:sz="8" w:space="0" w:color="000000"/>
              <w:right w:val="single" w:sz="8" w:space="0" w:color="auto"/>
            </w:tcBorders>
            <w:vAlign w:val="center"/>
            <w:hideMark/>
          </w:tcPr>
          <w:p w14:paraId="0F03A467" w14:textId="77777777" w:rsidR="00615388" w:rsidRPr="00615388" w:rsidRDefault="00615388" w:rsidP="00615388">
            <w:pPr>
              <w:widowControl/>
              <w:rPr>
                <w:rFonts w:ascii="Arial" w:eastAsia="Times New Roman" w:hAnsi="Arial" w:cs="Arial"/>
                <w:color w:val="000000"/>
                <w:sz w:val="14"/>
                <w:szCs w:val="14"/>
                <w:lang w:eastAsia="es-CO"/>
              </w:rPr>
            </w:pPr>
          </w:p>
        </w:tc>
        <w:tc>
          <w:tcPr>
            <w:tcW w:w="805" w:type="pct"/>
            <w:vMerge/>
            <w:tcBorders>
              <w:top w:val="nil"/>
              <w:left w:val="single" w:sz="8" w:space="0" w:color="auto"/>
              <w:bottom w:val="single" w:sz="8" w:space="0" w:color="000000"/>
              <w:right w:val="single" w:sz="8" w:space="0" w:color="auto"/>
            </w:tcBorders>
            <w:vAlign w:val="center"/>
            <w:hideMark/>
          </w:tcPr>
          <w:p w14:paraId="19C6CDF9"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vMerge/>
            <w:tcBorders>
              <w:top w:val="nil"/>
              <w:left w:val="single" w:sz="8" w:space="0" w:color="auto"/>
              <w:bottom w:val="single" w:sz="8" w:space="0" w:color="000000"/>
              <w:right w:val="single" w:sz="8" w:space="0" w:color="auto"/>
            </w:tcBorders>
            <w:vAlign w:val="center"/>
            <w:hideMark/>
          </w:tcPr>
          <w:p w14:paraId="7AD89907" w14:textId="77777777" w:rsidR="00615388" w:rsidRPr="00615388" w:rsidRDefault="00615388" w:rsidP="00615388">
            <w:pPr>
              <w:widowControl/>
              <w:rPr>
                <w:rFonts w:ascii="Arial" w:eastAsia="Times New Roman" w:hAnsi="Arial" w:cs="Arial"/>
                <w:color w:val="000000"/>
                <w:sz w:val="14"/>
                <w:szCs w:val="14"/>
                <w:lang w:eastAsia="es-CO"/>
              </w:rPr>
            </w:pPr>
          </w:p>
        </w:tc>
        <w:tc>
          <w:tcPr>
            <w:tcW w:w="588" w:type="pct"/>
            <w:vMerge/>
            <w:tcBorders>
              <w:top w:val="nil"/>
              <w:left w:val="single" w:sz="8" w:space="0" w:color="auto"/>
              <w:bottom w:val="single" w:sz="8" w:space="0" w:color="000000"/>
              <w:right w:val="single" w:sz="8" w:space="0" w:color="auto"/>
            </w:tcBorders>
            <w:vAlign w:val="center"/>
            <w:hideMark/>
          </w:tcPr>
          <w:p w14:paraId="62739DFF" w14:textId="77777777" w:rsidR="00615388" w:rsidRPr="00615388" w:rsidRDefault="00615388" w:rsidP="00615388">
            <w:pPr>
              <w:widowControl/>
              <w:rPr>
                <w:rFonts w:ascii="Arial" w:eastAsia="Times New Roman" w:hAnsi="Arial" w:cs="Arial"/>
                <w:color w:val="000000"/>
                <w:sz w:val="14"/>
                <w:szCs w:val="14"/>
                <w:lang w:eastAsia="es-CO"/>
              </w:rPr>
            </w:pPr>
          </w:p>
        </w:tc>
      </w:tr>
      <w:tr w:rsidR="00615388" w:rsidRPr="00615388" w14:paraId="4981ACF7" w14:textId="77777777" w:rsidTr="00F04412">
        <w:trPr>
          <w:trHeight w:val="60"/>
        </w:trPr>
        <w:tc>
          <w:tcPr>
            <w:tcW w:w="1187" w:type="pct"/>
            <w:vMerge/>
            <w:tcBorders>
              <w:top w:val="nil"/>
              <w:left w:val="single" w:sz="8" w:space="0" w:color="auto"/>
              <w:bottom w:val="single" w:sz="8" w:space="0" w:color="000000"/>
              <w:right w:val="single" w:sz="8" w:space="0" w:color="auto"/>
            </w:tcBorders>
            <w:vAlign w:val="center"/>
            <w:hideMark/>
          </w:tcPr>
          <w:p w14:paraId="5FCBC02D"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tcBorders>
              <w:top w:val="nil"/>
              <w:left w:val="nil"/>
              <w:bottom w:val="single" w:sz="8" w:space="0" w:color="auto"/>
              <w:right w:val="single" w:sz="8" w:space="0" w:color="auto"/>
            </w:tcBorders>
            <w:shd w:val="clear" w:color="000000" w:fill="FFFFFF"/>
            <w:noWrap/>
            <w:vAlign w:val="center"/>
            <w:hideMark/>
          </w:tcPr>
          <w:p w14:paraId="26985C16"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4.2</w:t>
            </w:r>
          </w:p>
        </w:tc>
        <w:tc>
          <w:tcPr>
            <w:tcW w:w="766" w:type="pct"/>
            <w:tcBorders>
              <w:top w:val="single" w:sz="8" w:space="0" w:color="auto"/>
              <w:left w:val="nil"/>
              <w:bottom w:val="single" w:sz="8" w:space="0" w:color="auto"/>
              <w:right w:val="single" w:sz="8" w:space="0" w:color="auto"/>
            </w:tcBorders>
            <w:shd w:val="clear" w:color="000000" w:fill="FFFFFF"/>
            <w:vAlign w:val="center"/>
            <w:hideMark/>
          </w:tcPr>
          <w:p w14:paraId="3E117463"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Elaborar, publicar y divulgar la estrategia anticorrupción de la entidad </w:t>
            </w:r>
          </w:p>
        </w:tc>
        <w:tc>
          <w:tcPr>
            <w:tcW w:w="766" w:type="pct"/>
            <w:tcBorders>
              <w:top w:val="nil"/>
              <w:left w:val="nil"/>
              <w:bottom w:val="single" w:sz="8" w:space="0" w:color="auto"/>
              <w:right w:val="single" w:sz="8" w:space="0" w:color="auto"/>
            </w:tcBorders>
            <w:shd w:val="clear" w:color="auto" w:fill="auto"/>
            <w:vAlign w:val="center"/>
            <w:hideMark/>
          </w:tcPr>
          <w:p w14:paraId="3EAABCE0"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Una estrategia elaborada, publicada y divulgada </w:t>
            </w:r>
          </w:p>
        </w:tc>
        <w:tc>
          <w:tcPr>
            <w:tcW w:w="805" w:type="pct"/>
            <w:tcBorders>
              <w:top w:val="nil"/>
              <w:left w:val="nil"/>
              <w:bottom w:val="single" w:sz="8" w:space="0" w:color="auto"/>
              <w:right w:val="single" w:sz="8" w:space="0" w:color="auto"/>
            </w:tcBorders>
            <w:shd w:val="clear" w:color="000000" w:fill="FFFFFF"/>
            <w:vAlign w:val="center"/>
            <w:hideMark/>
          </w:tcPr>
          <w:p w14:paraId="371CBF15"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Una estrategia elaborada, publicada y divulgada </w:t>
            </w:r>
          </w:p>
        </w:tc>
        <w:tc>
          <w:tcPr>
            <w:tcW w:w="663" w:type="pct"/>
            <w:tcBorders>
              <w:top w:val="nil"/>
              <w:left w:val="nil"/>
              <w:bottom w:val="single" w:sz="8" w:space="0" w:color="auto"/>
              <w:right w:val="single" w:sz="8" w:space="0" w:color="auto"/>
            </w:tcBorders>
            <w:shd w:val="clear" w:color="auto" w:fill="auto"/>
            <w:vAlign w:val="center"/>
            <w:hideMark/>
          </w:tcPr>
          <w:p w14:paraId="64DB5D12"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Oficina Asesora de Planeación </w:t>
            </w:r>
          </w:p>
        </w:tc>
        <w:tc>
          <w:tcPr>
            <w:tcW w:w="588" w:type="pct"/>
            <w:tcBorders>
              <w:top w:val="nil"/>
              <w:left w:val="nil"/>
              <w:bottom w:val="single" w:sz="8" w:space="0" w:color="auto"/>
              <w:right w:val="single" w:sz="8" w:space="0" w:color="auto"/>
            </w:tcBorders>
            <w:shd w:val="clear" w:color="auto" w:fill="auto"/>
            <w:vAlign w:val="center"/>
            <w:hideMark/>
          </w:tcPr>
          <w:p w14:paraId="4E8E7094" w14:textId="77777777" w:rsidR="00615388" w:rsidRPr="00615388" w:rsidRDefault="00615388" w:rsidP="00615388">
            <w:pPr>
              <w:widowControl/>
              <w:jc w:val="center"/>
              <w:rPr>
                <w:rFonts w:ascii="Arial" w:eastAsia="Times New Roman" w:hAnsi="Arial" w:cs="Arial"/>
                <w:color w:val="FF0000"/>
                <w:sz w:val="14"/>
                <w:szCs w:val="14"/>
                <w:lang w:eastAsia="es-CO"/>
              </w:rPr>
            </w:pPr>
            <w:r w:rsidRPr="00615388">
              <w:rPr>
                <w:rFonts w:ascii="Arial" w:eastAsia="Times New Roman" w:hAnsi="Arial" w:cs="Arial"/>
                <w:color w:val="FF0000"/>
                <w:sz w:val="14"/>
                <w:szCs w:val="14"/>
                <w:lang w:eastAsia="es-CO"/>
              </w:rPr>
              <w:t>Septiembre de 2020</w:t>
            </w:r>
          </w:p>
        </w:tc>
      </w:tr>
      <w:tr w:rsidR="00615388" w:rsidRPr="00615388" w14:paraId="31E58D9D" w14:textId="77777777" w:rsidTr="00F04412">
        <w:trPr>
          <w:trHeight w:val="434"/>
        </w:trPr>
        <w:tc>
          <w:tcPr>
            <w:tcW w:w="1187" w:type="pct"/>
            <w:vMerge w:val="restart"/>
            <w:tcBorders>
              <w:top w:val="nil"/>
              <w:left w:val="single" w:sz="8" w:space="0" w:color="auto"/>
              <w:bottom w:val="single" w:sz="8" w:space="0" w:color="000000"/>
              <w:right w:val="single" w:sz="8" w:space="0" w:color="auto"/>
            </w:tcBorders>
            <w:shd w:val="clear" w:color="auto" w:fill="auto"/>
            <w:vAlign w:val="center"/>
            <w:hideMark/>
          </w:tcPr>
          <w:p w14:paraId="0ED55959"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Criterio Diferencial de Accesibilidad</w:t>
            </w:r>
          </w:p>
        </w:tc>
        <w:tc>
          <w:tcPr>
            <w:tcW w:w="225" w:type="pct"/>
            <w:tcBorders>
              <w:top w:val="nil"/>
              <w:left w:val="nil"/>
              <w:bottom w:val="nil"/>
              <w:right w:val="single" w:sz="8" w:space="0" w:color="auto"/>
            </w:tcBorders>
            <w:shd w:val="clear" w:color="000000" w:fill="FFFFFF"/>
            <w:noWrap/>
            <w:vAlign w:val="center"/>
            <w:hideMark/>
          </w:tcPr>
          <w:p w14:paraId="29D1681A"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5.1</w:t>
            </w:r>
          </w:p>
        </w:tc>
        <w:tc>
          <w:tcPr>
            <w:tcW w:w="766" w:type="pct"/>
            <w:tcBorders>
              <w:top w:val="nil"/>
              <w:left w:val="nil"/>
              <w:bottom w:val="single" w:sz="8" w:space="0" w:color="auto"/>
              <w:right w:val="single" w:sz="8" w:space="0" w:color="auto"/>
            </w:tcBorders>
            <w:shd w:val="clear" w:color="000000" w:fill="FFFFFF"/>
            <w:vAlign w:val="center"/>
            <w:hideMark/>
          </w:tcPr>
          <w:p w14:paraId="61936CD5"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Realizar un diagnóstico de los instrumentos y herramientas que permiten garantizar la accesibilidad de las páginas web de las entidades de acuerdo con NTC 5854 y Convertic</w:t>
            </w:r>
          </w:p>
        </w:tc>
        <w:tc>
          <w:tcPr>
            <w:tcW w:w="766" w:type="pct"/>
            <w:tcBorders>
              <w:top w:val="nil"/>
              <w:left w:val="nil"/>
              <w:bottom w:val="nil"/>
              <w:right w:val="single" w:sz="8" w:space="0" w:color="auto"/>
            </w:tcBorders>
            <w:shd w:val="clear" w:color="000000" w:fill="FFFFFF"/>
            <w:vAlign w:val="center"/>
            <w:hideMark/>
          </w:tcPr>
          <w:p w14:paraId="6FC31AD7"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Informe ejecutivo con resultados de implementación de la NTC 5854</w:t>
            </w:r>
          </w:p>
        </w:tc>
        <w:tc>
          <w:tcPr>
            <w:tcW w:w="805" w:type="pct"/>
            <w:tcBorders>
              <w:top w:val="nil"/>
              <w:left w:val="nil"/>
              <w:bottom w:val="single" w:sz="8" w:space="0" w:color="auto"/>
              <w:right w:val="single" w:sz="8" w:space="0" w:color="auto"/>
            </w:tcBorders>
            <w:shd w:val="clear" w:color="000000" w:fill="FFFFFF"/>
            <w:vAlign w:val="center"/>
            <w:hideMark/>
          </w:tcPr>
          <w:p w14:paraId="2AE9A6CA"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Un informe de seguimiento de funcionalidad y utilización de la herramienta </w:t>
            </w:r>
          </w:p>
        </w:tc>
        <w:tc>
          <w:tcPr>
            <w:tcW w:w="663" w:type="pct"/>
            <w:tcBorders>
              <w:top w:val="nil"/>
              <w:left w:val="nil"/>
              <w:bottom w:val="nil"/>
              <w:right w:val="single" w:sz="8" w:space="0" w:color="auto"/>
            </w:tcBorders>
            <w:shd w:val="clear" w:color="000000" w:fill="FFFFFF"/>
            <w:vAlign w:val="center"/>
            <w:hideMark/>
          </w:tcPr>
          <w:p w14:paraId="60B05073"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Oficina Asesora de Planeación </w:t>
            </w:r>
          </w:p>
        </w:tc>
        <w:tc>
          <w:tcPr>
            <w:tcW w:w="588" w:type="pct"/>
            <w:tcBorders>
              <w:top w:val="nil"/>
              <w:left w:val="nil"/>
              <w:bottom w:val="nil"/>
              <w:right w:val="single" w:sz="8" w:space="0" w:color="auto"/>
            </w:tcBorders>
            <w:shd w:val="clear" w:color="000000" w:fill="FFFFFF"/>
            <w:vAlign w:val="center"/>
            <w:hideMark/>
          </w:tcPr>
          <w:p w14:paraId="670B270A"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Mayo de 2020</w:t>
            </w:r>
          </w:p>
        </w:tc>
      </w:tr>
      <w:tr w:rsidR="00615388" w:rsidRPr="00615388" w14:paraId="4A377C25" w14:textId="77777777" w:rsidTr="00F04412">
        <w:trPr>
          <w:trHeight w:val="217"/>
        </w:trPr>
        <w:tc>
          <w:tcPr>
            <w:tcW w:w="1187" w:type="pct"/>
            <w:vMerge/>
            <w:tcBorders>
              <w:top w:val="nil"/>
              <w:left w:val="single" w:sz="8" w:space="0" w:color="auto"/>
              <w:bottom w:val="single" w:sz="8" w:space="0" w:color="000000"/>
              <w:right w:val="single" w:sz="8" w:space="0" w:color="auto"/>
            </w:tcBorders>
            <w:vAlign w:val="center"/>
            <w:hideMark/>
          </w:tcPr>
          <w:p w14:paraId="4E7697DA"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tcBorders>
              <w:top w:val="nil"/>
              <w:left w:val="nil"/>
              <w:bottom w:val="nil"/>
              <w:right w:val="single" w:sz="8" w:space="0" w:color="auto"/>
            </w:tcBorders>
            <w:shd w:val="clear" w:color="000000" w:fill="FFFFFF"/>
            <w:noWrap/>
            <w:vAlign w:val="center"/>
            <w:hideMark/>
          </w:tcPr>
          <w:p w14:paraId="36AC5B8A"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5.2</w:t>
            </w:r>
          </w:p>
        </w:tc>
        <w:tc>
          <w:tcPr>
            <w:tcW w:w="766" w:type="pct"/>
            <w:tcBorders>
              <w:top w:val="nil"/>
              <w:left w:val="nil"/>
              <w:bottom w:val="nil"/>
              <w:right w:val="single" w:sz="8" w:space="0" w:color="auto"/>
            </w:tcBorders>
            <w:shd w:val="clear" w:color="000000" w:fill="FFFFFF"/>
            <w:vAlign w:val="center"/>
            <w:hideMark/>
          </w:tcPr>
          <w:p w14:paraId="0D4092B4"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Realizar videos explicando cada una de las funcionalidades del módulo de accesibilidad de la página web</w:t>
            </w:r>
          </w:p>
        </w:tc>
        <w:tc>
          <w:tcPr>
            <w:tcW w:w="766" w:type="pct"/>
            <w:tcBorders>
              <w:top w:val="single" w:sz="8" w:space="0" w:color="auto"/>
              <w:left w:val="nil"/>
              <w:bottom w:val="single" w:sz="8" w:space="0" w:color="auto"/>
              <w:right w:val="single" w:sz="8" w:space="0" w:color="auto"/>
            </w:tcBorders>
            <w:shd w:val="clear" w:color="000000" w:fill="FFFFFF"/>
            <w:vAlign w:val="center"/>
            <w:hideMark/>
          </w:tcPr>
          <w:p w14:paraId="0148C781"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Ocho (8) videos publicados </w:t>
            </w:r>
          </w:p>
        </w:tc>
        <w:tc>
          <w:tcPr>
            <w:tcW w:w="805" w:type="pct"/>
            <w:tcBorders>
              <w:top w:val="nil"/>
              <w:left w:val="nil"/>
              <w:bottom w:val="nil"/>
              <w:right w:val="single" w:sz="8" w:space="0" w:color="auto"/>
            </w:tcBorders>
            <w:shd w:val="clear" w:color="000000" w:fill="FFFFFF"/>
            <w:vAlign w:val="center"/>
            <w:hideMark/>
          </w:tcPr>
          <w:p w14:paraId="601A579C"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Número de videos publicados </w:t>
            </w:r>
          </w:p>
        </w:tc>
        <w:tc>
          <w:tcPr>
            <w:tcW w:w="663" w:type="pct"/>
            <w:tcBorders>
              <w:top w:val="single" w:sz="8" w:space="0" w:color="auto"/>
              <w:left w:val="nil"/>
              <w:bottom w:val="single" w:sz="8" w:space="0" w:color="auto"/>
              <w:right w:val="single" w:sz="8" w:space="0" w:color="auto"/>
            </w:tcBorders>
            <w:shd w:val="clear" w:color="000000" w:fill="FFFFFF"/>
            <w:vAlign w:val="center"/>
            <w:hideMark/>
          </w:tcPr>
          <w:p w14:paraId="6D9FDAE8"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Oficina Asesora de Planeación </w:t>
            </w:r>
          </w:p>
        </w:tc>
        <w:tc>
          <w:tcPr>
            <w:tcW w:w="588" w:type="pct"/>
            <w:tcBorders>
              <w:top w:val="single" w:sz="8" w:space="0" w:color="auto"/>
              <w:left w:val="nil"/>
              <w:bottom w:val="single" w:sz="8" w:space="0" w:color="auto"/>
              <w:right w:val="single" w:sz="8" w:space="0" w:color="auto"/>
            </w:tcBorders>
            <w:shd w:val="clear" w:color="000000" w:fill="FFFFFF"/>
            <w:vAlign w:val="center"/>
            <w:hideMark/>
          </w:tcPr>
          <w:p w14:paraId="289DD66A" w14:textId="77777777" w:rsidR="00615388" w:rsidRPr="00615388" w:rsidRDefault="00615388" w:rsidP="00615388">
            <w:pPr>
              <w:widowControl/>
              <w:jc w:val="center"/>
              <w:rPr>
                <w:rFonts w:ascii="Arial" w:eastAsia="Times New Roman" w:hAnsi="Arial" w:cs="Arial"/>
                <w:color w:val="FF0000"/>
                <w:sz w:val="14"/>
                <w:szCs w:val="14"/>
                <w:lang w:eastAsia="es-CO"/>
              </w:rPr>
            </w:pPr>
            <w:r w:rsidRPr="00615388">
              <w:rPr>
                <w:rFonts w:ascii="Arial" w:eastAsia="Times New Roman" w:hAnsi="Arial" w:cs="Arial"/>
                <w:color w:val="FF0000"/>
                <w:sz w:val="14"/>
                <w:szCs w:val="14"/>
                <w:lang w:eastAsia="es-CO"/>
              </w:rPr>
              <w:t>Agosto de 2020</w:t>
            </w:r>
          </w:p>
        </w:tc>
      </w:tr>
      <w:tr w:rsidR="00615388" w:rsidRPr="00615388" w14:paraId="746313A3" w14:textId="77777777" w:rsidTr="00615388">
        <w:trPr>
          <w:trHeight w:val="709"/>
        </w:trPr>
        <w:tc>
          <w:tcPr>
            <w:tcW w:w="1187" w:type="pct"/>
            <w:vMerge w:val="restart"/>
            <w:tcBorders>
              <w:top w:val="nil"/>
              <w:left w:val="single" w:sz="8" w:space="0" w:color="auto"/>
              <w:bottom w:val="single" w:sz="8" w:space="0" w:color="000000"/>
              <w:right w:val="single" w:sz="8" w:space="0" w:color="auto"/>
            </w:tcBorders>
            <w:shd w:val="clear" w:color="auto" w:fill="auto"/>
            <w:vAlign w:val="center"/>
            <w:hideMark/>
          </w:tcPr>
          <w:p w14:paraId="4DA276E6"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Monitoreo del Acceso a la Información Pública</w:t>
            </w:r>
          </w:p>
        </w:tc>
        <w:tc>
          <w:tcPr>
            <w:tcW w:w="22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CB83F20" w14:textId="77777777" w:rsidR="00615388" w:rsidRPr="00615388" w:rsidRDefault="00615388" w:rsidP="00615388">
            <w:pPr>
              <w:widowControl/>
              <w:jc w:val="center"/>
              <w:rPr>
                <w:rFonts w:ascii="Arial" w:eastAsia="Times New Roman" w:hAnsi="Arial" w:cs="Arial"/>
                <w:b/>
                <w:bCs/>
                <w:color w:val="000000"/>
                <w:sz w:val="14"/>
                <w:szCs w:val="14"/>
                <w:lang w:eastAsia="es-CO"/>
              </w:rPr>
            </w:pPr>
            <w:r w:rsidRPr="00615388">
              <w:rPr>
                <w:rFonts w:ascii="Arial" w:eastAsia="Times New Roman" w:hAnsi="Arial" w:cs="Arial"/>
                <w:b/>
                <w:bCs/>
                <w:color w:val="000000"/>
                <w:sz w:val="14"/>
                <w:szCs w:val="14"/>
                <w:lang w:eastAsia="es-CO"/>
              </w:rPr>
              <w:t>6.1</w:t>
            </w:r>
          </w:p>
        </w:tc>
        <w:tc>
          <w:tcPr>
            <w:tcW w:w="7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5AAC34" w14:textId="77777777" w:rsidR="00615388" w:rsidRPr="00615388" w:rsidRDefault="00615388" w:rsidP="00615388">
            <w:pPr>
              <w:widowControl/>
              <w:jc w:val="both"/>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Realizar el monitoreo sobre la información a publicar</w:t>
            </w:r>
          </w:p>
        </w:tc>
        <w:tc>
          <w:tcPr>
            <w:tcW w:w="766" w:type="pct"/>
            <w:vMerge w:val="restart"/>
            <w:tcBorders>
              <w:top w:val="nil"/>
              <w:left w:val="single" w:sz="8" w:space="0" w:color="auto"/>
              <w:bottom w:val="single" w:sz="8" w:space="0" w:color="000000"/>
              <w:right w:val="single" w:sz="8" w:space="0" w:color="auto"/>
            </w:tcBorders>
            <w:shd w:val="clear" w:color="auto" w:fill="auto"/>
            <w:vAlign w:val="center"/>
            <w:hideMark/>
          </w:tcPr>
          <w:p w14:paraId="788D3136"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Tres (3) monitoreos de la información a publicar (Transparencia Activa Ley 1712 de 2014)</w:t>
            </w:r>
          </w:p>
        </w:tc>
        <w:tc>
          <w:tcPr>
            <w:tcW w:w="80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BA5DB3A"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Número de monitoreos implementados / Número de monitoreos formulados</w:t>
            </w:r>
          </w:p>
        </w:tc>
        <w:tc>
          <w:tcPr>
            <w:tcW w:w="663" w:type="pct"/>
            <w:vMerge w:val="restart"/>
            <w:tcBorders>
              <w:top w:val="nil"/>
              <w:left w:val="single" w:sz="8" w:space="0" w:color="auto"/>
              <w:bottom w:val="single" w:sz="8" w:space="0" w:color="000000"/>
              <w:right w:val="single" w:sz="8" w:space="0" w:color="auto"/>
            </w:tcBorders>
            <w:shd w:val="clear" w:color="auto" w:fill="auto"/>
            <w:vAlign w:val="center"/>
            <w:hideMark/>
          </w:tcPr>
          <w:p w14:paraId="04D82E98" w14:textId="77777777" w:rsidR="00615388" w:rsidRPr="00615388" w:rsidRDefault="00615388" w:rsidP="00615388">
            <w:pPr>
              <w:widowControl/>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 xml:space="preserve">Jefe Oficina Asesora de Planeación </w:t>
            </w:r>
          </w:p>
        </w:tc>
        <w:tc>
          <w:tcPr>
            <w:tcW w:w="588" w:type="pct"/>
            <w:tcBorders>
              <w:top w:val="nil"/>
              <w:left w:val="nil"/>
              <w:bottom w:val="single" w:sz="8" w:space="0" w:color="auto"/>
              <w:right w:val="single" w:sz="8" w:space="0" w:color="auto"/>
            </w:tcBorders>
            <w:shd w:val="clear" w:color="auto" w:fill="auto"/>
            <w:vAlign w:val="center"/>
            <w:hideMark/>
          </w:tcPr>
          <w:p w14:paraId="74802D9F"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Abril de 2020</w:t>
            </w:r>
          </w:p>
        </w:tc>
      </w:tr>
      <w:tr w:rsidR="00615388" w:rsidRPr="00615388" w14:paraId="51434CF5" w14:textId="77777777" w:rsidTr="00615388">
        <w:trPr>
          <w:trHeight w:val="769"/>
        </w:trPr>
        <w:tc>
          <w:tcPr>
            <w:tcW w:w="1187" w:type="pct"/>
            <w:vMerge/>
            <w:tcBorders>
              <w:top w:val="nil"/>
              <w:left w:val="single" w:sz="8" w:space="0" w:color="auto"/>
              <w:bottom w:val="single" w:sz="8" w:space="0" w:color="000000"/>
              <w:right w:val="single" w:sz="8" w:space="0" w:color="auto"/>
            </w:tcBorders>
            <w:vAlign w:val="center"/>
            <w:hideMark/>
          </w:tcPr>
          <w:p w14:paraId="17F53D31"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single" w:sz="8" w:space="0" w:color="auto"/>
              <w:left w:val="single" w:sz="8" w:space="0" w:color="auto"/>
              <w:bottom w:val="single" w:sz="8" w:space="0" w:color="000000"/>
              <w:right w:val="single" w:sz="8" w:space="0" w:color="auto"/>
            </w:tcBorders>
            <w:vAlign w:val="center"/>
            <w:hideMark/>
          </w:tcPr>
          <w:p w14:paraId="363946B6"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vMerge/>
            <w:tcBorders>
              <w:top w:val="single" w:sz="8" w:space="0" w:color="auto"/>
              <w:left w:val="single" w:sz="8" w:space="0" w:color="auto"/>
              <w:bottom w:val="single" w:sz="8" w:space="0" w:color="000000"/>
              <w:right w:val="single" w:sz="8" w:space="0" w:color="auto"/>
            </w:tcBorders>
            <w:vAlign w:val="center"/>
            <w:hideMark/>
          </w:tcPr>
          <w:p w14:paraId="4E5A79A6" w14:textId="77777777" w:rsidR="00615388" w:rsidRPr="00615388" w:rsidRDefault="00615388" w:rsidP="00615388">
            <w:pPr>
              <w:widowControl/>
              <w:rPr>
                <w:rFonts w:ascii="Arial" w:eastAsia="Times New Roman" w:hAnsi="Arial" w:cs="Arial"/>
                <w:color w:val="000000"/>
                <w:sz w:val="14"/>
                <w:szCs w:val="14"/>
                <w:lang w:eastAsia="es-CO"/>
              </w:rPr>
            </w:pPr>
          </w:p>
        </w:tc>
        <w:tc>
          <w:tcPr>
            <w:tcW w:w="766" w:type="pct"/>
            <w:vMerge/>
            <w:tcBorders>
              <w:top w:val="nil"/>
              <w:left w:val="single" w:sz="8" w:space="0" w:color="auto"/>
              <w:bottom w:val="single" w:sz="8" w:space="0" w:color="000000"/>
              <w:right w:val="single" w:sz="8" w:space="0" w:color="auto"/>
            </w:tcBorders>
            <w:vAlign w:val="center"/>
            <w:hideMark/>
          </w:tcPr>
          <w:p w14:paraId="7FF9C4B8" w14:textId="77777777" w:rsidR="00615388" w:rsidRPr="00615388" w:rsidRDefault="00615388" w:rsidP="00615388">
            <w:pPr>
              <w:widowControl/>
              <w:rPr>
                <w:rFonts w:ascii="Arial" w:eastAsia="Times New Roman" w:hAnsi="Arial" w:cs="Arial"/>
                <w:color w:val="000000"/>
                <w:sz w:val="14"/>
                <w:szCs w:val="14"/>
                <w:lang w:eastAsia="es-CO"/>
              </w:rPr>
            </w:pPr>
          </w:p>
        </w:tc>
        <w:tc>
          <w:tcPr>
            <w:tcW w:w="805" w:type="pct"/>
            <w:vMerge/>
            <w:tcBorders>
              <w:top w:val="single" w:sz="8" w:space="0" w:color="auto"/>
              <w:left w:val="single" w:sz="8" w:space="0" w:color="auto"/>
              <w:bottom w:val="single" w:sz="8" w:space="0" w:color="000000"/>
              <w:right w:val="single" w:sz="8" w:space="0" w:color="auto"/>
            </w:tcBorders>
            <w:vAlign w:val="center"/>
            <w:hideMark/>
          </w:tcPr>
          <w:p w14:paraId="2BFCCADE"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vMerge/>
            <w:tcBorders>
              <w:top w:val="nil"/>
              <w:left w:val="single" w:sz="8" w:space="0" w:color="auto"/>
              <w:bottom w:val="single" w:sz="8" w:space="0" w:color="000000"/>
              <w:right w:val="single" w:sz="8" w:space="0" w:color="auto"/>
            </w:tcBorders>
            <w:vAlign w:val="center"/>
            <w:hideMark/>
          </w:tcPr>
          <w:p w14:paraId="1BFF8297" w14:textId="77777777" w:rsidR="00615388" w:rsidRPr="00615388" w:rsidRDefault="00615388" w:rsidP="00615388">
            <w:pPr>
              <w:widowControl/>
              <w:rPr>
                <w:rFonts w:ascii="Arial" w:eastAsia="Times New Roman" w:hAnsi="Arial" w:cs="Arial"/>
                <w:color w:val="000000"/>
                <w:sz w:val="14"/>
                <w:szCs w:val="14"/>
                <w:lang w:eastAsia="es-CO"/>
              </w:rPr>
            </w:pPr>
          </w:p>
        </w:tc>
        <w:tc>
          <w:tcPr>
            <w:tcW w:w="588" w:type="pct"/>
            <w:tcBorders>
              <w:top w:val="nil"/>
              <w:left w:val="nil"/>
              <w:bottom w:val="single" w:sz="8" w:space="0" w:color="auto"/>
              <w:right w:val="single" w:sz="8" w:space="0" w:color="auto"/>
            </w:tcBorders>
            <w:shd w:val="clear" w:color="auto" w:fill="auto"/>
            <w:vAlign w:val="center"/>
            <w:hideMark/>
          </w:tcPr>
          <w:p w14:paraId="34418976"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Julio de 2020</w:t>
            </w:r>
          </w:p>
        </w:tc>
      </w:tr>
      <w:tr w:rsidR="00615388" w:rsidRPr="00615388" w14:paraId="4E3E4126" w14:textId="77777777" w:rsidTr="00615388">
        <w:trPr>
          <w:trHeight w:val="465"/>
        </w:trPr>
        <w:tc>
          <w:tcPr>
            <w:tcW w:w="1187" w:type="pct"/>
            <w:vMerge/>
            <w:tcBorders>
              <w:top w:val="nil"/>
              <w:left w:val="single" w:sz="8" w:space="0" w:color="auto"/>
              <w:bottom w:val="single" w:sz="8" w:space="0" w:color="000000"/>
              <w:right w:val="single" w:sz="8" w:space="0" w:color="auto"/>
            </w:tcBorders>
            <w:vAlign w:val="center"/>
            <w:hideMark/>
          </w:tcPr>
          <w:p w14:paraId="1DEC2BB9"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225" w:type="pct"/>
            <w:vMerge/>
            <w:tcBorders>
              <w:top w:val="single" w:sz="8" w:space="0" w:color="auto"/>
              <w:left w:val="single" w:sz="8" w:space="0" w:color="auto"/>
              <w:bottom w:val="single" w:sz="8" w:space="0" w:color="000000"/>
              <w:right w:val="single" w:sz="8" w:space="0" w:color="auto"/>
            </w:tcBorders>
            <w:vAlign w:val="center"/>
            <w:hideMark/>
          </w:tcPr>
          <w:p w14:paraId="08560E16" w14:textId="77777777" w:rsidR="00615388" w:rsidRPr="00615388" w:rsidRDefault="00615388" w:rsidP="00615388">
            <w:pPr>
              <w:widowControl/>
              <w:rPr>
                <w:rFonts w:ascii="Arial" w:eastAsia="Times New Roman" w:hAnsi="Arial" w:cs="Arial"/>
                <w:b/>
                <w:bCs/>
                <w:color w:val="000000"/>
                <w:sz w:val="14"/>
                <w:szCs w:val="14"/>
                <w:lang w:eastAsia="es-CO"/>
              </w:rPr>
            </w:pPr>
          </w:p>
        </w:tc>
        <w:tc>
          <w:tcPr>
            <w:tcW w:w="766" w:type="pct"/>
            <w:vMerge/>
            <w:tcBorders>
              <w:top w:val="single" w:sz="8" w:space="0" w:color="auto"/>
              <w:left w:val="single" w:sz="8" w:space="0" w:color="auto"/>
              <w:bottom w:val="single" w:sz="8" w:space="0" w:color="000000"/>
              <w:right w:val="single" w:sz="8" w:space="0" w:color="auto"/>
            </w:tcBorders>
            <w:vAlign w:val="center"/>
            <w:hideMark/>
          </w:tcPr>
          <w:p w14:paraId="6867061B" w14:textId="77777777" w:rsidR="00615388" w:rsidRPr="00615388" w:rsidRDefault="00615388" w:rsidP="00615388">
            <w:pPr>
              <w:widowControl/>
              <w:rPr>
                <w:rFonts w:ascii="Arial" w:eastAsia="Times New Roman" w:hAnsi="Arial" w:cs="Arial"/>
                <w:color w:val="000000"/>
                <w:sz w:val="14"/>
                <w:szCs w:val="14"/>
                <w:lang w:eastAsia="es-CO"/>
              </w:rPr>
            </w:pPr>
          </w:p>
        </w:tc>
        <w:tc>
          <w:tcPr>
            <w:tcW w:w="766" w:type="pct"/>
            <w:vMerge/>
            <w:tcBorders>
              <w:top w:val="nil"/>
              <w:left w:val="single" w:sz="8" w:space="0" w:color="auto"/>
              <w:bottom w:val="single" w:sz="8" w:space="0" w:color="000000"/>
              <w:right w:val="single" w:sz="8" w:space="0" w:color="auto"/>
            </w:tcBorders>
            <w:vAlign w:val="center"/>
            <w:hideMark/>
          </w:tcPr>
          <w:p w14:paraId="536228C7" w14:textId="77777777" w:rsidR="00615388" w:rsidRPr="00615388" w:rsidRDefault="00615388" w:rsidP="00615388">
            <w:pPr>
              <w:widowControl/>
              <w:rPr>
                <w:rFonts w:ascii="Arial" w:eastAsia="Times New Roman" w:hAnsi="Arial" w:cs="Arial"/>
                <w:color w:val="000000"/>
                <w:sz w:val="14"/>
                <w:szCs w:val="14"/>
                <w:lang w:eastAsia="es-CO"/>
              </w:rPr>
            </w:pPr>
          </w:p>
        </w:tc>
        <w:tc>
          <w:tcPr>
            <w:tcW w:w="805" w:type="pct"/>
            <w:vMerge/>
            <w:tcBorders>
              <w:top w:val="single" w:sz="8" w:space="0" w:color="auto"/>
              <w:left w:val="single" w:sz="8" w:space="0" w:color="auto"/>
              <w:bottom w:val="single" w:sz="8" w:space="0" w:color="000000"/>
              <w:right w:val="single" w:sz="8" w:space="0" w:color="auto"/>
            </w:tcBorders>
            <w:vAlign w:val="center"/>
            <w:hideMark/>
          </w:tcPr>
          <w:p w14:paraId="77C33481" w14:textId="77777777" w:rsidR="00615388" w:rsidRPr="00615388" w:rsidRDefault="00615388" w:rsidP="00615388">
            <w:pPr>
              <w:widowControl/>
              <w:rPr>
                <w:rFonts w:ascii="Arial" w:eastAsia="Times New Roman" w:hAnsi="Arial" w:cs="Arial"/>
                <w:color w:val="000000"/>
                <w:sz w:val="14"/>
                <w:szCs w:val="14"/>
                <w:lang w:eastAsia="es-CO"/>
              </w:rPr>
            </w:pPr>
          </w:p>
        </w:tc>
        <w:tc>
          <w:tcPr>
            <w:tcW w:w="663" w:type="pct"/>
            <w:vMerge/>
            <w:tcBorders>
              <w:top w:val="nil"/>
              <w:left w:val="single" w:sz="8" w:space="0" w:color="auto"/>
              <w:bottom w:val="single" w:sz="8" w:space="0" w:color="000000"/>
              <w:right w:val="single" w:sz="8" w:space="0" w:color="auto"/>
            </w:tcBorders>
            <w:vAlign w:val="center"/>
            <w:hideMark/>
          </w:tcPr>
          <w:p w14:paraId="16C22D61" w14:textId="77777777" w:rsidR="00615388" w:rsidRPr="00615388" w:rsidRDefault="00615388" w:rsidP="00615388">
            <w:pPr>
              <w:widowControl/>
              <w:rPr>
                <w:rFonts w:ascii="Arial" w:eastAsia="Times New Roman" w:hAnsi="Arial" w:cs="Arial"/>
                <w:color w:val="000000"/>
                <w:sz w:val="14"/>
                <w:szCs w:val="14"/>
                <w:lang w:eastAsia="es-CO"/>
              </w:rPr>
            </w:pPr>
          </w:p>
        </w:tc>
        <w:tc>
          <w:tcPr>
            <w:tcW w:w="588" w:type="pct"/>
            <w:tcBorders>
              <w:top w:val="nil"/>
              <w:left w:val="nil"/>
              <w:bottom w:val="single" w:sz="8" w:space="0" w:color="auto"/>
              <w:right w:val="single" w:sz="8" w:space="0" w:color="auto"/>
            </w:tcBorders>
            <w:shd w:val="clear" w:color="auto" w:fill="auto"/>
            <w:vAlign w:val="center"/>
            <w:hideMark/>
          </w:tcPr>
          <w:p w14:paraId="3253A719" w14:textId="77777777" w:rsidR="00615388" w:rsidRPr="00615388" w:rsidRDefault="00615388" w:rsidP="00615388">
            <w:pPr>
              <w:widowControl/>
              <w:jc w:val="center"/>
              <w:rPr>
                <w:rFonts w:ascii="Arial" w:eastAsia="Times New Roman" w:hAnsi="Arial" w:cs="Arial"/>
                <w:color w:val="000000"/>
                <w:sz w:val="14"/>
                <w:szCs w:val="14"/>
                <w:lang w:eastAsia="es-CO"/>
              </w:rPr>
            </w:pPr>
            <w:r w:rsidRPr="00615388">
              <w:rPr>
                <w:rFonts w:ascii="Arial" w:eastAsia="Times New Roman" w:hAnsi="Arial" w:cs="Arial"/>
                <w:color w:val="000000"/>
                <w:sz w:val="14"/>
                <w:szCs w:val="14"/>
                <w:lang w:eastAsia="es-CO"/>
              </w:rPr>
              <w:t>Diciembre de 2020</w:t>
            </w:r>
          </w:p>
        </w:tc>
      </w:tr>
    </w:tbl>
    <w:p w14:paraId="4A062AFD" w14:textId="039D7627"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2020.</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7BB64F72" w14:textId="50AE4012" w:rsidR="008D0AF6" w:rsidRPr="003262A0" w:rsidRDefault="00635477" w:rsidP="007C5F53">
      <w:pPr>
        <w:pStyle w:val="Ttulo2"/>
        <w:spacing w:before="0"/>
        <w:rPr>
          <w:rFonts w:ascii="Arial" w:hAnsi="Arial" w:cs="Arial"/>
          <w:b w:val="0"/>
          <w:bCs w:val="0"/>
          <w:color w:val="auto"/>
          <w:sz w:val="22"/>
          <w:szCs w:val="22"/>
          <w:lang w:val="es-ES" w:eastAsia="es-CO"/>
        </w:rPr>
      </w:pPr>
      <w:bookmarkStart w:id="63" w:name="_Toc44443934"/>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87119A">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63"/>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7C5F53">
      <w:pPr>
        <w:pStyle w:val="Prrafodelista"/>
        <w:jc w:val="both"/>
        <w:rPr>
          <w:rFonts w:ascii="Arial" w:hAnsi="Arial" w:cs="Arial"/>
          <w:color w:val="000000"/>
          <w:lang w:val="es-ES" w:eastAsia="es-CO"/>
        </w:rPr>
      </w:pPr>
    </w:p>
    <w:p w14:paraId="06BED879" w14:textId="6F4FD13D"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La participación ciudadana </w:t>
      </w:r>
      <w:r w:rsidR="00925046" w:rsidRPr="00014817">
        <w:rPr>
          <w:rFonts w:ascii="Arial" w:hAnsi="Arial" w:cs="Arial"/>
          <w:spacing w:val="2"/>
        </w:rPr>
        <w:t>es el m</w:t>
      </w:r>
      <w:r w:rsidRPr="00014817">
        <w:rPr>
          <w:rFonts w:ascii="Arial" w:hAnsi="Arial" w:cs="Arial"/>
          <w:spacing w:val="2"/>
        </w:rPr>
        <w:t xml:space="preserve">ecanismo </w:t>
      </w:r>
      <w:r w:rsidR="00925046" w:rsidRPr="00014817">
        <w:rPr>
          <w:rFonts w:ascii="Arial" w:hAnsi="Arial" w:cs="Arial"/>
          <w:spacing w:val="2"/>
        </w:rPr>
        <w:t xml:space="preserve">mediante el cual la </w:t>
      </w:r>
      <w:r w:rsidRPr="00014817">
        <w:rPr>
          <w:rFonts w:ascii="Arial" w:hAnsi="Arial" w:cs="Arial"/>
          <w:spacing w:val="2"/>
        </w:rPr>
        <w:t xml:space="preserve">población </w:t>
      </w:r>
      <w:r w:rsidR="00925046" w:rsidRPr="00014817">
        <w:rPr>
          <w:rFonts w:ascii="Arial" w:hAnsi="Arial" w:cs="Arial"/>
          <w:spacing w:val="2"/>
        </w:rPr>
        <w:t>influye en</w:t>
      </w:r>
      <w:r w:rsidRPr="00014817">
        <w:rPr>
          <w:rFonts w:ascii="Arial" w:hAnsi="Arial" w:cs="Arial"/>
          <w:spacing w:val="2"/>
        </w:rPr>
        <w:t xml:space="preserve"> las decisiones de las entidades públicas, de manera independiente sin necesidad de formar parte de la administración pública</w:t>
      </w:r>
      <w:r w:rsidR="00981507" w:rsidRPr="00014817">
        <w:rPr>
          <w:rFonts w:ascii="Arial" w:hAnsi="Arial" w:cs="Arial"/>
          <w:spacing w:val="2"/>
        </w:rPr>
        <w:t>. Este mecanismo</w:t>
      </w:r>
      <w:r w:rsidRPr="00014817">
        <w:rPr>
          <w:rFonts w:ascii="Arial" w:hAnsi="Arial" w:cs="Arial"/>
          <w:spacing w:val="2"/>
        </w:rPr>
        <w:t xml:space="preserve"> ha tomado un papel importante durante los últimos años. </w:t>
      </w:r>
    </w:p>
    <w:p w14:paraId="628347E3" w14:textId="77777777" w:rsidR="00EA1A40" w:rsidRPr="00014817" w:rsidRDefault="00EA1A40" w:rsidP="007C5F53">
      <w:pPr>
        <w:pStyle w:val="Prrafodelista"/>
        <w:jc w:val="both"/>
        <w:rPr>
          <w:rFonts w:ascii="Arial" w:hAnsi="Arial" w:cs="Arial"/>
          <w:spacing w:val="2"/>
        </w:rPr>
      </w:pPr>
    </w:p>
    <w:p w14:paraId="6169B691" w14:textId="6AE623AD" w:rsidR="00EA1A40" w:rsidRPr="00014817" w:rsidRDefault="00EA1A40" w:rsidP="007C5F53">
      <w:pPr>
        <w:pStyle w:val="Prrafodelista"/>
        <w:jc w:val="both"/>
        <w:rPr>
          <w:rFonts w:ascii="Arial" w:hAnsi="Arial" w:cs="Arial"/>
          <w:spacing w:val="2"/>
        </w:rPr>
      </w:pPr>
      <w:r w:rsidRPr="00014817">
        <w:rPr>
          <w:rFonts w:ascii="Arial" w:hAnsi="Arial" w:cs="Arial"/>
          <w:spacing w:val="2"/>
        </w:rPr>
        <w:t>Para la UAERMV en el 20</w:t>
      </w:r>
      <w:r w:rsidR="005850D9" w:rsidRPr="00014817">
        <w:rPr>
          <w:rFonts w:ascii="Arial" w:hAnsi="Arial" w:cs="Arial"/>
          <w:spacing w:val="2"/>
        </w:rPr>
        <w:t>20</w:t>
      </w:r>
      <w:r w:rsidRPr="00014817">
        <w:rPr>
          <w:rFonts w:ascii="Arial" w:hAnsi="Arial" w:cs="Arial"/>
          <w:spacing w:val="2"/>
        </w:rPr>
        <w:t xml:space="preserve"> se ha pensado en proponer un componente que busque el </w:t>
      </w:r>
      <w:r w:rsidRPr="00014817">
        <w:rPr>
          <w:rFonts w:ascii="Arial" w:hAnsi="Arial" w:cs="Arial"/>
          <w:spacing w:val="2"/>
        </w:rPr>
        <w:lastRenderedPageBreak/>
        <w:t xml:space="preserve">mejoramiento de relaciones con las partes interesadas y la ciudadanía, así como fortalecer los lazos y participación de estas para el quehacer institucional,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014817" w:rsidRDefault="00EA1A40" w:rsidP="007C5F53">
      <w:pPr>
        <w:pStyle w:val="Prrafodelista"/>
        <w:jc w:val="both"/>
        <w:rPr>
          <w:rFonts w:ascii="Arial" w:hAnsi="Arial" w:cs="Arial"/>
          <w:spacing w:val="2"/>
        </w:rPr>
      </w:pPr>
    </w:p>
    <w:p w14:paraId="69AA47C3" w14:textId="0809B108"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Dado lo anterior, se anexan </w:t>
      </w:r>
      <w:r w:rsidR="00AD225C" w:rsidRPr="00014817">
        <w:rPr>
          <w:rFonts w:ascii="Arial" w:hAnsi="Arial" w:cs="Arial"/>
          <w:spacing w:val="2"/>
        </w:rPr>
        <w:t>el plan de acción para este componente:</w:t>
      </w:r>
      <w:r w:rsidRPr="00014817">
        <w:rPr>
          <w:rFonts w:ascii="Arial" w:hAnsi="Arial" w:cs="Arial"/>
          <w:spacing w:val="2"/>
        </w:rPr>
        <w:t xml:space="preserve"> </w:t>
      </w:r>
    </w:p>
    <w:p w14:paraId="2674F4AC" w14:textId="77777777" w:rsidR="000B1E77" w:rsidRPr="00014817" w:rsidRDefault="000B1E77" w:rsidP="007C5F53">
      <w:pPr>
        <w:jc w:val="both"/>
        <w:rPr>
          <w:rFonts w:ascii="Arial" w:hAnsi="Arial" w:cs="Arial"/>
          <w:spacing w:val="2"/>
        </w:rPr>
      </w:pPr>
    </w:p>
    <w:p w14:paraId="6FDB3DE1" w14:textId="0241DAF8" w:rsidR="004C4969" w:rsidRDefault="00DE675C" w:rsidP="007C5F53">
      <w:pPr>
        <w:pStyle w:val="Descripcin"/>
        <w:spacing w:after="0"/>
        <w:jc w:val="center"/>
        <w:rPr>
          <w:rFonts w:ascii="Arial" w:hAnsi="Arial" w:cs="Arial"/>
          <w:i w:val="0"/>
          <w:color w:val="000000" w:themeColor="text1"/>
          <w:sz w:val="20"/>
          <w:szCs w:val="20"/>
        </w:rPr>
      </w:pPr>
      <w:bookmarkStart w:id="64" w:name="_Toc31033144"/>
      <w:r w:rsidRPr="00014817">
        <w:rPr>
          <w:rFonts w:ascii="Arial" w:hAnsi="Arial" w:cs="Arial"/>
          <w:b/>
          <w:i w:val="0"/>
          <w:color w:val="000000" w:themeColor="text1"/>
          <w:sz w:val="20"/>
          <w:szCs w:val="20"/>
        </w:rPr>
        <w:t xml:space="preserve">Tabla No </w:t>
      </w:r>
      <w:r w:rsidRPr="00014817">
        <w:rPr>
          <w:rFonts w:ascii="Arial" w:hAnsi="Arial" w:cs="Arial"/>
          <w:b/>
          <w:i w:val="0"/>
          <w:color w:val="000000" w:themeColor="text1"/>
          <w:sz w:val="20"/>
          <w:szCs w:val="20"/>
        </w:rPr>
        <w:fldChar w:fldCharType="begin"/>
      </w:r>
      <w:r w:rsidRPr="00014817">
        <w:rPr>
          <w:rFonts w:ascii="Arial" w:hAnsi="Arial" w:cs="Arial"/>
          <w:b/>
          <w:i w:val="0"/>
          <w:color w:val="000000" w:themeColor="text1"/>
          <w:sz w:val="20"/>
          <w:szCs w:val="20"/>
        </w:rPr>
        <w:instrText xml:space="preserve"> SEQ Tabla \* ARABIC </w:instrText>
      </w:r>
      <w:r w:rsidRPr="00014817">
        <w:rPr>
          <w:rFonts w:ascii="Arial" w:hAnsi="Arial" w:cs="Arial"/>
          <w:b/>
          <w:i w:val="0"/>
          <w:color w:val="000000" w:themeColor="text1"/>
          <w:sz w:val="20"/>
          <w:szCs w:val="20"/>
        </w:rPr>
        <w:fldChar w:fldCharType="separate"/>
      </w:r>
      <w:r w:rsidR="009518EC">
        <w:rPr>
          <w:rFonts w:ascii="Arial" w:hAnsi="Arial" w:cs="Arial"/>
          <w:b/>
          <w:i w:val="0"/>
          <w:noProof/>
          <w:color w:val="000000" w:themeColor="text1"/>
          <w:sz w:val="20"/>
          <w:szCs w:val="20"/>
        </w:rPr>
        <w:t>6</w:t>
      </w:r>
      <w:r w:rsidRPr="00014817">
        <w:rPr>
          <w:rFonts w:ascii="Arial" w:hAnsi="Arial" w:cs="Arial"/>
          <w:b/>
          <w:i w:val="0"/>
          <w:color w:val="000000" w:themeColor="text1"/>
          <w:sz w:val="20"/>
          <w:szCs w:val="20"/>
        </w:rPr>
        <w:fldChar w:fldCharType="end"/>
      </w:r>
      <w:r w:rsidRPr="00014817">
        <w:rPr>
          <w:rFonts w:ascii="Arial" w:hAnsi="Arial" w:cs="Arial"/>
          <w:i w:val="0"/>
          <w:color w:val="000000" w:themeColor="text1"/>
          <w:sz w:val="20"/>
          <w:szCs w:val="20"/>
        </w:rPr>
        <w:t xml:space="preserve"> Componente Adicional </w:t>
      </w:r>
      <w:r w:rsidR="00EA1A40" w:rsidRPr="00014817">
        <w:rPr>
          <w:rFonts w:ascii="Arial" w:hAnsi="Arial" w:cs="Arial"/>
          <w:i w:val="0"/>
          <w:color w:val="000000" w:themeColor="text1"/>
          <w:sz w:val="20"/>
          <w:szCs w:val="20"/>
        </w:rPr>
        <w:t>- Participación Ciudadana</w:t>
      </w:r>
      <w:bookmarkEnd w:id="64"/>
    </w:p>
    <w:tbl>
      <w:tblPr>
        <w:tblW w:w="5000" w:type="pct"/>
        <w:tblCellMar>
          <w:left w:w="70" w:type="dxa"/>
          <w:right w:w="70" w:type="dxa"/>
        </w:tblCellMar>
        <w:tblLook w:val="04A0" w:firstRow="1" w:lastRow="0" w:firstColumn="1" w:lastColumn="0" w:noHBand="0" w:noVBand="1"/>
      </w:tblPr>
      <w:tblGrid>
        <w:gridCol w:w="1816"/>
        <w:gridCol w:w="1772"/>
        <w:gridCol w:w="1777"/>
        <w:gridCol w:w="1890"/>
        <w:gridCol w:w="1686"/>
      </w:tblGrid>
      <w:tr w:rsidR="00F04412" w:rsidRPr="00F04412" w14:paraId="1E6857FC" w14:textId="77777777" w:rsidTr="00F04412">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F9E13BE"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PLAN ANTICORRUPCIÓN Y DE ATENCIÓN AL CIUDADANO</w:t>
            </w:r>
          </w:p>
        </w:tc>
      </w:tr>
      <w:tr w:rsidR="00F04412" w:rsidRPr="00F04412" w14:paraId="04AE6053" w14:textId="77777777" w:rsidTr="00F04412">
        <w:trPr>
          <w:trHeight w:val="60"/>
        </w:trPr>
        <w:tc>
          <w:tcPr>
            <w:tcW w:w="1015" w:type="pct"/>
            <w:tcBorders>
              <w:top w:val="nil"/>
              <w:left w:val="single" w:sz="8" w:space="0" w:color="auto"/>
              <w:bottom w:val="single" w:sz="8" w:space="0" w:color="auto"/>
              <w:right w:val="single" w:sz="8" w:space="0" w:color="auto"/>
            </w:tcBorders>
            <w:shd w:val="clear" w:color="auto" w:fill="auto"/>
            <w:noWrap/>
            <w:vAlign w:val="center"/>
            <w:hideMark/>
          </w:tcPr>
          <w:p w14:paraId="2404310C" w14:textId="77777777" w:rsidR="00F04412" w:rsidRPr="00F04412" w:rsidRDefault="00F04412" w:rsidP="00F04412">
            <w:pPr>
              <w:widowControl/>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Entidad</w:t>
            </w:r>
          </w:p>
        </w:tc>
        <w:tc>
          <w:tcPr>
            <w:tcW w:w="398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FDA4C4F"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 xml:space="preserve">UNIDAD ADMINISTRATIVA ESPECIAL DE REHABILITACIÓN Y MANTENIMIENTO VIAL </w:t>
            </w:r>
          </w:p>
        </w:tc>
      </w:tr>
      <w:tr w:rsidR="00F04412" w:rsidRPr="00F04412" w14:paraId="0DD13FD4" w14:textId="77777777" w:rsidTr="00F04412">
        <w:trPr>
          <w:trHeight w:val="60"/>
        </w:trPr>
        <w:tc>
          <w:tcPr>
            <w:tcW w:w="1015" w:type="pct"/>
            <w:tcBorders>
              <w:top w:val="nil"/>
              <w:left w:val="single" w:sz="8" w:space="0" w:color="auto"/>
              <w:bottom w:val="single" w:sz="8" w:space="0" w:color="auto"/>
              <w:right w:val="single" w:sz="8" w:space="0" w:color="auto"/>
            </w:tcBorders>
            <w:shd w:val="clear" w:color="auto" w:fill="auto"/>
            <w:noWrap/>
            <w:vAlign w:val="center"/>
            <w:hideMark/>
          </w:tcPr>
          <w:p w14:paraId="30B1F9AA" w14:textId="77777777" w:rsidR="00F04412" w:rsidRPr="00F04412" w:rsidRDefault="00F04412" w:rsidP="00F04412">
            <w:pPr>
              <w:widowControl/>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Vigencia</w:t>
            </w:r>
          </w:p>
        </w:tc>
        <w:tc>
          <w:tcPr>
            <w:tcW w:w="398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6C3BA5D"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2020</w:t>
            </w:r>
          </w:p>
        </w:tc>
      </w:tr>
      <w:tr w:rsidR="00F04412" w:rsidRPr="00F04412" w14:paraId="6820CA7F" w14:textId="77777777" w:rsidTr="00F04412">
        <w:trPr>
          <w:trHeight w:val="60"/>
        </w:trPr>
        <w:tc>
          <w:tcPr>
            <w:tcW w:w="1015" w:type="pct"/>
            <w:tcBorders>
              <w:top w:val="nil"/>
              <w:left w:val="single" w:sz="8" w:space="0" w:color="auto"/>
              <w:bottom w:val="single" w:sz="8" w:space="0" w:color="auto"/>
              <w:right w:val="single" w:sz="8" w:space="0" w:color="auto"/>
            </w:tcBorders>
            <w:shd w:val="clear" w:color="auto" w:fill="auto"/>
            <w:noWrap/>
            <w:vAlign w:val="center"/>
            <w:hideMark/>
          </w:tcPr>
          <w:p w14:paraId="2F8A6AC7" w14:textId="77777777" w:rsidR="00F04412" w:rsidRPr="00F04412" w:rsidRDefault="00F04412" w:rsidP="00F04412">
            <w:pPr>
              <w:widowControl/>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Fecha de Publicación</w:t>
            </w:r>
          </w:p>
        </w:tc>
        <w:tc>
          <w:tcPr>
            <w:tcW w:w="398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C2F280F"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ENERO DE 2020</w:t>
            </w:r>
          </w:p>
        </w:tc>
      </w:tr>
      <w:tr w:rsidR="00F04412" w:rsidRPr="00F04412" w14:paraId="620731B6" w14:textId="77777777" w:rsidTr="00F04412">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055E80"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Plan Anticorrupción y Atención al Ciudadano</w:t>
            </w:r>
          </w:p>
        </w:tc>
      </w:tr>
      <w:tr w:rsidR="00F04412" w:rsidRPr="00F04412" w14:paraId="42F7C743" w14:textId="77777777" w:rsidTr="00F04412">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0AEB75"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Componente: Participación Ciudadana</w:t>
            </w:r>
          </w:p>
        </w:tc>
      </w:tr>
      <w:tr w:rsidR="00F04412" w:rsidRPr="00F04412" w14:paraId="113BB60B" w14:textId="77777777" w:rsidTr="00F04412">
        <w:trPr>
          <w:trHeight w:val="465"/>
        </w:trPr>
        <w:tc>
          <w:tcPr>
            <w:tcW w:w="1015" w:type="pct"/>
            <w:tcBorders>
              <w:top w:val="nil"/>
              <w:left w:val="single" w:sz="8" w:space="0" w:color="auto"/>
              <w:bottom w:val="single" w:sz="8" w:space="0" w:color="auto"/>
              <w:right w:val="single" w:sz="8" w:space="0" w:color="auto"/>
            </w:tcBorders>
            <w:shd w:val="clear" w:color="000000" w:fill="D9D9D9"/>
            <w:vAlign w:val="center"/>
            <w:hideMark/>
          </w:tcPr>
          <w:p w14:paraId="36A4346D"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No</w:t>
            </w:r>
          </w:p>
        </w:tc>
        <w:tc>
          <w:tcPr>
            <w:tcW w:w="991" w:type="pct"/>
            <w:tcBorders>
              <w:top w:val="nil"/>
              <w:left w:val="nil"/>
              <w:bottom w:val="single" w:sz="8" w:space="0" w:color="auto"/>
              <w:right w:val="single" w:sz="8" w:space="0" w:color="auto"/>
            </w:tcBorders>
            <w:shd w:val="clear" w:color="000000" w:fill="D9D9D9"/>
            <w:noWrap/>
            <w:vAlign w:val="center"/>
            <w:hideMark/>
          </w:tcPr>
          <w:p w14:paraId="547C0054"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Actividad</w:t>
            </w:r>
          </w:p>
        </w:tc>
        <w:tc>
          <w:tcPr>
            <w:tcW w:w="994" w:type="pct"/>
            <w:tcBorders>
              <w:top w:val="nil"/>
              <w:left w:val="nil"/>
              <w:bottom w:val="single" w:sz="8" w:space="0" w:color="auto"/>
              <w:right w:val="single" w:sz="8" w:space="0" w:color="auto"/>
            </w:tcBorders>
            <w:shd w:val="clear" w:color="000000" w:fill="D9D9D9"/>
            <w:vAlign w:val="center"/>
            <w:hideMark/>
          </w:tcPr>
          <w:p w14:paraId="34258257"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Meta o producto</w:t>
            </w:r>
          </w:p>
        </w:tc>
        <w:tc>
          <w:tcPr>
            <w:tcW w:w="1057" w:type="pct"/>
            <w:tcBorders>
              <w:top w:val="nil"/>
              <w:left w:val="nil"/>
              <w:bottom w:val="single" w:sz="8" w:space="0" w:color="auto"/>
              <w:right w:val="single" w:sz="8" w:space="0" w:color="auto"/>
            </w:tcBorders>
            <w:shd w:val="clear" w:color="000000" w:fill="D9D9D9"/>
            <w:noWrap/>
            <w:vAlign w:val="center"/>
            <w:hideMark/>
          </w:tcPr>
          <w:p w14:paraId="1E0605B2"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Responsable</w:t>
            </w:r>
          </w:p>
        </w:tc>
        <w:tc>
          <w:tcPr>
            <w:tcW w:w="942" w:type="pct"/>
            <w:tcBorders>
              <w:top w:val="nil"/>
              <w:left w:val="nil"/>
              <w:bottom w:val="single" w:sz="8" w:space="0" w:color="auto"/>
              <w:right w:val="single" w:sz="8" w:space="0" w:color="auto"/>
            </w:tcBorders>
            <w:shd w:val="clear" w:color="000000" w:fill="D9D9D9"/>
            <w:vAlign w:val="center"/>
            <w:hideMark/>
          </w:tcPr>
          <w:p w14:paraId="68153915"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Fecha programada</w:t>
            </w:r>
          </w:p>
        </w:tc>
      </w:tr>
      <w:tr w:rsidR="00F04412" w:rsidRPr="00F04412" w14:paraId="469E34F8" w14:textId="77777777" w:rsidTr="00F04412">
        <w:trPr>
          <w:trHeight w:val="60"/>
        </w:trPr>
        <w:tc>
          <w:tcPr>
            <w:tcW w:w="1015" w:type="pct"/>
            <w:tcBorders>
              <w:top w:val="nil"/>
              <w:left w:val="single" w:sz="8" w:space="0" w:color="auto"/>
              <w:bottom w:val="single" w:sz="8" w:space="0" w:color="auto"/>
              <w:right w:val="single" w:sz="8" w:space="0" w:color="auto"/>
            </w:tcBorders>
            <w:shd w:val="clear" w:color="000000" w:fill="FFFFFF"/>
            <w:vAlign w:val="center"/>
            <w:hideMark/>
          </w:tcPr>
          <w:p w14:paraId="3AC38E8D"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1</w:t>
            </w:r>
          </w:p>
        </w:tc>
        <w:tc>
          <w:tcPr>
            <w:tcW w:w="991" w:type="pct"/>
            <w:tcBorders>
              <w:top w:val="nil"/>
              <w:left w:val="nil"/>
              <w:bottom w:val="single" w:sz="8" w:space="0" w:color="auto"/>
              <w:right w:val="single" w:sz="8" w:space="0" w:color="auto"/>
            </w:tcBorders>
            <w:shd w:val="clear" w:color="000000" w:fill="FFFFFF"/>
            <w:vAlign w:val="center"/>
            <w:hideMark/>
          </w:tcPr>
          <w:p w14:paraId="7B4086CB" w14:textId="77777777" w:rsidR="00F04412" w:rsidRPr="00F04412" w:rsidRDefault="00F04412" w:rsidP="00F04412">
            <w:pPr>
              <w:widowControl/>
              <w:jc w:val="both"/>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Realizar inventario de los espacios de participación ciudadana que permitan identificar cada uno de los espacios en los que participa la entidad con sus grupos de valor</w:t>
            </w:r>
          </w:p>
        </w:tc>
        <w:tc>
          <w:tcPr>
            <w:tcW w:w="994" w:type="pct"/>
            <w:tcBorders>
              <w:top w:val="nil"/>
              <w:left w:val="nil"/>
              <w:bottom w:val="single" w:sz="8" w:space="0" w:color="auto"/>
              <w:right w:val="single" w:sz="8" w:space="0" w:color="auto"/>
            </w:tcBorders>
            <w:shd w:val="clear" w:color="000000" w:fill="FFFFFF"/>
            <w:vAlign w:val="center"/>
            <w:hideMark/>
          </w:tcPr>
          <w:p w14:paraId="75801633"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 xml:space="preserve">Un (1) inventario de espacios de participación ciudadana </w:t>
            </w:r>
          </w:p>
        </w:tc>
        <w:tc>
          <w:tcPr>
            <w:tcW w:w="1057" w:type="pct"/>
            <w:tcBorders>
              <w:top w:val="nil"/>
              <w:left w:val="nil"/>
              <w:bottom w:val="single" w:sz="8" w:space="0" w:color="auto"/>
              <w:right w:val="single" w:sz="8" w:space="0" w:color="auto"/>
            </w:tcBorders>
            <w:shd w:val="clear" w:color="000000" w:fill="FFFFFF"/>
            <w:noWrap/>
            <w:vAlign w:val="center"/>
            <w:hideMark/>
          </w:tcPr>
          <w:p w14:paraId="4DE0977D"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OAP</w:t>
            </w:r>
          </w:p>
        </w:tc>
        <w:tc>
          <w:tcPr>
            <w:tcW w:w="942" w:type="pct"/>
            <w:tcBorders>
              <w:top w:val="nil"/>
              <w:left w:val="nil"/>
              <w:bottom w:val="single" w:sz="8" w:space="0" w:color="auto"/>
              <w:right w:val="single" w:sz="8" w:space="0" w:color="auto"/>
            </w:tcBorders>
            <w:shd w:val="clear" w:color="000000" w:fill="FFFFFF"/>
            <w:vAlign w:val="center"/>
            <w:hideMark/>
          </w:tcPr>
          <w:p w14:paraId="3C208514"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dic-20</w:t>
            </w:r>
          </w:p>
        </w:tc>
      </w:tr>
      <w:tr w:rsidR="00F04412" w:rsidRPr="00F04412" w14:paraId="1C89552C" w14:textId="77777777" w:rsidTr="00F04412">
        <w:trPr>
          <w:trHeight w:val="60"/>
        </w:trPr>
        <w:tc>
          <w:tcPr>
            <w:tcW w:w="1015" w:type="pct"/>
            <w:tcBorders>
              <w:top w:val="nil"/>
              <w:left w:val="single" w:sz="8" w:space="0" w:color="auto"/>
              <w:bottom w:val="nil"/>
              <w:right w:val="single" w:sz="8" w:space="0" w:color="auto"/>
            </w:tcBorders>
            <w:shd w:val="clear" w:color="auto" w:fill="auto"/>
            <w:vAlign w:val="center"/>
            <w:hideMark/>
          </w:tcPr>
          <w:p w14:paraId="3E62ECBB"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1</w:t>
            </w:r>
          </w:p>
        </w:tc>
        <w:tc>
          <w:tcPr>
            <w:tcW w:w="991" w:type="pct"/>
            <w:tcBorders>
              <w:top w:val="nil"/>
              <w:left w:val="nil"/>
              <w:bottom w:val="nil"/>
              <w:right w:val="single" w:sz="8" w:space="0" w:color="auto"/>
            </w:tcBorders>
            <w:shd w:val="clear" w:color="000000" w:fill="FFFFFF"/>
            <w:vAlign w:val="center"/>
            <w:hideMark/>
          </w:tcPr>
          <w:p w14:paraId="74208537" w14:textId="77777777" w:rsidR="00F04412" w:rsidRPr="00F04412" w:rsidRDefault="00F04412" w:rsidP="00F04412">
            <w:pPr>
              <w:widowControl/>
              <w:jc w:val="both"/>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Realizar un webinar vinculando a líderes comunales de Bogotá, haciendo énfasis en el modelo de priorización  y canales de atención de la entidad.</w:t>
            </w:r>
          </w:p>
        </w:tc>
        <w:tc>
          <w:tcPr>
            <w:tcW w:w="994" w:type="pct"/>
            <w:tcBorders>
              <w:top w:val="nil"/>
              <w:left w:val="nil"/>
              <w:bottom w:val="nil"/>
              <w:right w:val="single" w:sz="8" w:space="0" w:color="auto"/>
            </w:tcBorders>
            <w:shd w:val="clear" w:color="000000" w:fill="FFFFFF"/>
            <w:vAlign w:val="center"/>
            <w:hideMark/>
          </w:tcPr>
          <w:p w14:paraId="1EA39388" w14:textId="77777777" w:rsidR="00F04412" w:rsidRPr="00F04412" w:rsidRDefault="00F04412" w:rsidP="00F04412">
            <w:pPr>
              <w:widowControl/>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5 líderes informados. Se realizará un informe con los resultados de la actividad.</w:t>
            </w:r>
          </w:p>
        </w:tc>
        <w:tc>
          <w:tcPr>
            <w:tcW w:w="1057" w:type="pct"/>
            <w:tcBorders>
              <w:top w:val="nil"/>
              <w:left w:val="nil"/>
              <w:bottom w:val="nil"/>
              <w:right w:val="single" w:sz="8" w:space="0" w:color="auto"/>
            </w:tcBorders>
            <w:shd w:val="clear" w:color="000000" w:fill="FFFFFF"/>
            <w:vAlign w:val="center"/>
            <w:hideMark/>
          </w:tcPr>
          <w:p w14:paraId="045F8853"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Gerencia GASA / Responsabilidad social</w:t>
            </w:r>
          </w:p>
        </w:tc>
        <w:tc>
          <w:tcPr>
            <w:tcW w:w="942" w:type="pct"/>
            <w:tcBorders>
              <w:top w:val="nil"/>
              <w:left w:val="nil"/>
              <w:bottom w:val="nil"/>
              <w:right w:val="single" w:sz="8" w:space="0" w:color="auto"/>
            </w:tcBorders>
            <w:shd w:val="clear" w:color="000000" w:fill="FFFFFF"/>
            <w:vAlign w:val="center"/>
            <w:hideMark/>
          </w:tcPr>
          <w:p w14:paraId="5FFD894E"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dic-20</w:t>
            </w:r>
          </w:p>
        </w:tc>
      </w:tr>
      <w:tr w:rsidR="00F04412" w:rsidRPr="00F04412" w14:paraId="7A6D6025" w14:textId="77777777" w:rsidTr="00F04412">
        <w:trPr>
          <w:trHeight w:val="60"/>
        </w:trPr>
        <w:tc>
          <w:tcPr>
            <w:tcW w:w="101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B9538AC"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2</w:t>
            </w:r>
          </w:p>
        </w:tc>
        <w:tc>
          <w:tcPr>
            <w:tcW w:w="991" w:type="pct"/>
            <w:tcBorders>
              <w:top w:val="single" w:sz="8" w:space="0" w:color="auto"/>
              <w:left w:val="nil"/>
              <w:bottom w:val="single" w:sz="8" w:space="0" w:color="auto"/>
              <w:right w:val="single" w:sz="8" w:space="0" w:color="auto"/>
            </w:tcBorders>
            <w:shd w:val="clear" w:color="000000" w:fill="FFFFFF"/>
            <w:vAlign w:val="center"/>
            <w:hideMark/>
          </w:tcPr>
          <w:p w14:paraId="06AC0776" w14:textId="77777777" w:rsidR="00F04412" w:rsidRPr="00F04412" w:rsidRDefault="00F04412" w:rsidP="00F04412">
            <w:pPr>
              <w:widowControl/>
              <w:jc w:val="both"/>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 xml:space="preserve">Realizar un taller de sensibilización sobre la abolición del trabajo infantil a proveedores </w:t>
            </w:r>
          </w:p>
        </w:tc>
        <w:tc>
          <w:tcPr>
            <w:tcW w:w="994" w:type="pct"/>
            <w:tcBorders>
              <w:top w:val="single" w:sz="8" w:space="0" w:color="auto"/>
              <w:left w:val="nil"/>
              <w:bottom w:val="single" w:sz="8" w:space="0" w:color="auto"/>
              <w:right w:val="single" w:sz="8" w:space="0" w:color="auto"/>
            </w:tcBorders>
            <w:shd w:val="clear" w:color="000000" w:fill="FFFFFF"/>
            <w:vAlign w:val="center"/>
            <w:hideMark/>
          </w:tcPr>
          <w:p w14:paraId="10A6FFB4" w14:textId="77777777" w:rsidR="00F04412" w:rsidRPr="00F04412" w:rsidRDefault="00F04412" w:rsidP="00F04412">
            <w:pPr>
              <w:widowControl/>
              <w:jc w:val="both"/>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 xml:space="preserve">3 proveedores de la entidad sensibilizados. Se registrará un acta de reunión por cada taller realizado. </w:t>
            </w:r>
          </w:p>
        </w:tc>
        <w:tc>
          <w:tcPr>
            <w:tcW w:w="1057" w:type="pct"/>
            <w:tcBorders>
              <w:top w:val="single" w:sz="8" w:space="0" w:color="auto"/>
              <w:left w:val="nil"/>
              <w:bottom w:val="single" w:sz="8" w:space="0" w:color="auto"/>
              <w:right w:val="single" w:sz="8" w:space="0" w:color="auto"/>
            </w:tcBorders>
            <w:shd w:val="clear" w:color="000000" w:fill="FFFFFF"/>
            <w:vAlign w:val="center"/>
            <w:hideMark/>
          </w:tcPr>
          <w:p w14:paraId="71AC5AF4"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GASA</w:t>
            </w:r>
          </w:p>
        </w:tc>
        <w:tc>
          <w:tcPr>
            <w:tcW w:w="942" w:type="pct"/>
            <w:tcBorders>
              <w:top w:val="single" w:sz="8" w:space="0" w:color="auto"/>
              <w:left w:val="nil"/>
              <w:bottom w:val="single" w:sz="8" w:space="0" w:color="auto"/>
              <w:right w:val="single" w:sz="8" w:space="0" w:color="auto"/>
            </w:tcBorders>
            <w:shd w:val="clear" w:color="000000" w:fill="FFFFFF"/>
            <w:vAlign w:val="center"/>
            <w:hideMark/>
          </w:tcPr>
          <w:p w14:paraId="7C2A362D"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may-20</w:t>
            </w:r>
          </w:p>
        </w:tc>
      </w:tr>
      <w:tr w:rsidR="00F04412" w:rsidRPr="00F04412" w14:paraId="4FDFC3B4" w14:textId="77777777" w:rsidTr="00F04412">
        <w:trPr>
          <w:trHeight w:val="60"/>
        </w:trPr>
        <w:tc>
          <w:tcPr>
            <w:tcW w:w="1015" w:type="pct"/>
            <w:tcBorders>
              <w:top w:val="nil"/>
              <w:left w:val="single" w:sz="8" w:space="0" w:color="auto"/>
              <w:bottom w:val="single" w:sz="8" w:space="0" w:color="auto"/>
              <w:right w:val="single" w:sz="8" w:space="0" w:color="auto"/>
            </w:tcBorders>
            <w:shd w:val="clear" w:color="auto" w:fill="auto"/>
            <w:vAlign w:val="center"/>
            <w:hideMark/>
          </w:tcPr>
          <w:p w14:paraId="510E58C3"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3</w:t>
            </w:r>
          </w:p>
        </w:tc>
        <w:tc>
          <w:tcPr>
            <w:tcW w:w="991" w:type="pct"/>
            <w:tcBorders>
              <w:top w:val="nil"/>
              <w:left w:val="nil"/>
              <w:bottom w:val="single" w:sz="8" w:space="0" w:color="auto"/>
              <w:right w:val="single" w:sz="8" w:space="0" w:color="auto"/>
            </w:tcBorders>
            <w:shd w:val="clear" w:color="000000" w:fill="FFFFFF"/>
            <w:vAlign w:val="center"/>
            <w:hideMark/>
          </w:tcPr>
          <w:p w14:paraId="2E700B48" w14:textId="77777777" w:rsidR="00F04412" w:rsidRPr="00F04412" w:rsidRDefault="00F04412" w:rsidP="00F04412">
            <w:pPr>
              <w:widowControl/>
              <w:jc w:val="both"/>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Realizar primer informe de sostenibilidad de la entidad formato GRI 4</w:t>
            </w:r>
          </w:p>
        </w:tc>
        <w:tc>
          <w:tcPr>
            <w:tcW w:w="994" w:type="pct"/>
            <w:tcBorders>
              <w:top w:val="nil"/>
              <w:left w:val="nil"/>
              <w:bottom w:val="single" w:sz="8" w:space="0" w:color="auto"/>
              <w:right w:val="single" w:sz="8" w:space="0" w:color="auto"/>
            </w:tcBorders>
            <w:shd w:val="clear" w:color="000000" w:fill="FFFFFF"/>
            <w:vAlign w:val="center"/>
            <w:hideMark/>
          </w:tcPr>
          <w:p w14:paraId="1B6D85DA" w14:textId="77777777" w:rsidR="00F04412" w:rsidRPr="00F04412" w:rsidRDefault="00F04412" w:rsidP="00F04412">
            <w:pPr>
              <w:widowControl/>
              <w:jc w:val="both"/>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Informe aprobado por el gerente, divulgado y publicado.</w:t>
            </w:r>
          </w:p>
        </w:tc>
        <w:tc>
          <w:tcPr>
            <w:tcW w:w="1057" w:type="pct"/>
            <w:tcBorders>
              <w:top w:val="nil"/>
              <w:left w:val="nil"/>
              <w:bottom w:val="single" w:sz="8" w:space="0" w:color="auto"/>
              <w:right w:val="single" w:sz="8" w:space="0" w:color="auto"/>
            </w:tcBorders>
            <w:shd w:val="clear" w:color="000000" w:fill="FFFFFF"/>
            <w:vAlign w:val="center"/>
            <w:hideMark/>
          </w:tcPr>
          <w:p w14:paraId="53B4B49E"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GASA</w:t>
            </w:r>
          </w:p>
        </w:tc>
        <w:tc>
          <w:tcPr>
            <w:tcW w:w="942" w:type="pct"/>
            <w:tcBorders>
              <w:top w:val="nil"/>
              <w:left w:val="nil"/>
              <w:bottom w:val="single" w:sz="8" w:space="0" w:color="auto"/>
              <w:right w:val="single" w:sz="8" w:space="0" w:color="auto"/>
            </w:tcBorders>
            <w:shd w:val="clear" w:color="000000" w:fill="FFFFFF"/>
            <w:vAlign w:val="center"/>
            <w:hideMark/>
          </w:tcPr>
          <w:p w14:paraId="5681E29F"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dic-20</w:t>
            </w:r>
          </w:p>
        </w:tc>
      </w:tr>
      <w:tr w:rsidR="00F04412" w:rsidRPr="00F04412" w14:paraId="35A59E41" w14:textId="77777777" w:rsidTr="00F04412">
        <w:trPr>
          <w:trHeight w:val="60"/>
        </w:trPr>
        <w:tc>
          <w:tcPr>
            <w:tcW w:w="1015" w:type="pct"/>
            <w:tcBorders>
              <w:top w:val="nil"/>
              <w:left w:val="single" w:sz="8" w:space="0" w:color="auto"/>
              <w:bottom w:val="single" w:sz="8" w:space="0" w:color="auto"/>
              <w:right w:val="single" w:sz="8" w:space="0" w:color="auto"/>
            </w:tcBorders>
            <w:shd w:val="clear" w:color="auto" w:fill="auto"/>
            <w:vAlign w:val="center"/>
            <w:hideMark/>
          </w:tcPr>
          <w:p w14:paraId="5663B757"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4</w:t>
            </w:r>
          </w:p>
        </w:tc>
        <w:tc>
          <w:tcPr>
            <w:tcW w:w="991" w:type="pct"/>
            <w:tcBorders>
              <w:top w:val="nil"/>
              <w:left w:val="nil"/>
              <w:bottom w:val="single" w:sz="8" w:space="0" w:color="auto"/>
              <w:right w:val="single" w:sz="8" w:space="0" w:color="auto"/>
            </w:tcBorders>
            <w:shd w:val="clear" w:color="000000" w:fill="FFFFFF"/>
            <w:vAlign w:val="center"/>
            <w:hideMark/>
          </w:tcPr>
          <w:p w14:paraId="4A7D7479" w14:textId="77777777" w:rsidR="00F04412" w:rsidRPr="00F04412" w:rsidRDefault="00F04412" w:rsidP="00F04412">
            <w:pPr>
              <w:widowControl/>
              <w:jc w:val="both"/>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Realizar un (1) encuentro ciudadano en cualquiera de las 20 localidades en Bogotá</w:t>
            </w:r>
          </w:p>
        </w:tc>
        <w:tc>
          <w:tcPr>
            <w:tcW w:w="994" w:type="pct"/>
            <w:tcBorders>
              <w:top w:val="nil"/>
              <w:left w:val="nil"/>
              <w:bottom w:val="single" w:sz="8" w:space="0" w:color="auto"/>
              <w:right w:val="single" w:sz="8" w:space="0" w:color="auto"/>
            </w:tcBorders>
            <w:shd w:val="clear" w:color="000000" w:fill="FFFFFF"/>
            <w:vAlign w:val="center"/>
            <w:hideMark/>
          </w:tcPr>
          <w:p w14:paraId="49EA2710" w14:textId="77777777" w:rsidR="00F04412" w:rsidRPr="00F04412" w:rsidRDefault="00F04412" w:rsidP="00F04412">
            <w:pPr>
              <w:widowControl/>
              <w:jc w:val="both"/>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Un (1) Informe ejecutivo con el registro del encuentro</w:t>
            </w:r>
          </w:p>
        </w:tc>
        <w:tc>
          <w:tcPr>
            <w:tcW w:w="1057" w:type="pct"/>
            <w:tcBorders>
              <w:top w:val="nil"/>
              <w:left w:val="nil"/>
              <w:bottom w:val="single" w:sz="8" w:space="0" w:color="auto"/>
              <w:right w:val="single" w:sz="8" w:space="0" w:color="auto"/>
            </w:tcBorders>
            <w:shd w:val="clear" w:color="000000" w:fill="FFFFFF"/>
            <w:vAlign w:val="center"/>
            <w:hideMark/>
          </w:tcPr>
          <w:p w14:paraId="36E97A3D"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Gerencia GASA / Responsabilidad social</w:t>
            </w:r>
          </w:p>
        </w:tc>
        <w:tc>
          <w:tcPr>
            <w:tcW w:w="942" w:type="pct"/>
            <w:tcBorders>
              <w:top w:val="nil"/>
              <w:left w:val="nil"/>
              <w:bottom w:val="single" w:sz="8" w:space="0" w:color="auto"/>
              <w:right w:val="single" w:sz="8" w:space="0" w:color="auto"/>
            </w:tcBorders>
            <w:shd w:val="clear" w:color="000000" w:fill="FFFFFF"/>
            <w:vAlign w:val="center"/>
            <w:hideMark/>
          </w:tcPr>
          <w:p w14:paraId="36033F71"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dic-20</w:t>
            </w:r>
          </w:p>
        </w:tc>
      </w:tr>
      <w:tr w:rsidR="00F04412" w:rsidRPr="00F04412" w14:paraId="015D7567" w14:textId="77777777" w:rsidTr="00F04412">
        <w:trPr>
          <w:trHeight w:val="60"/>
        </w:trPr>
        <w:tc>
          <w:tcPr>
            <w:tcW w:w="1015" w:type="pct"/>
            <w:tcBorders>
              <w:top w:val="nil"/>
              <w:left w:val="single" w:sz="8" w:space="0" w:color="auto"/>
              <w:bottom w:val="single" w:sz="8" w:space="0" w:color="auto"/>
              <w:right w:val="single" w:sz="8" w:space="0" w:color="auto"/>
            </w:tcBorders>
            <w:shd w:val="clear" w:color="auto" w:fill="auto"/>
            <w:vAlign w:val="center"/>
            <w:hideMark/>
          </w:tcPr>
          <w:p w14:paraId="2DB4F30A" w14:textId="77777777" w:rsidR="00F04412" w:rsidRPr="00F04412" w:rsidRDefault="00F04412" w:rsidP="00F04412">
            <w:pPr>
              <w:widowControl/>
              <w:jc w:val="center"/>
              <w:rPr>
                <w:rFonts w:ascii="Arial" w:eastAsia="Times New Roman" w:hAnsi="Arial" w:cs="Arial"/>
                <w:b/>
                <w:bCs/>
                <w:color w:val="000000"/>
                <w:sz w:val="14"/>
                <w:szCs w:val="14"/>
                <w:lang w:eastAsia="es-CO"/>
              </w:rPr>
            </w:pPr>
            <w:r w:rsidRPr="00F04412">
              <w:rPr>
                <w:rFonts w:ascii="Arial" w:eastAsia="Times New Roman" w:hAnsi="Arial" w:cs="Arial"/>
                <w:b/>
                <w:bCs/>
                <w:color w:val="000000"/>
                <w:sz w:val="14"/>
                <w:szCs w:val="14"/>
                <w:lang w:eastAsia="es-CO"/>
              </w:rPr>
              <w:t>5</w:t>
            </w:r>
          </w:p>
        </w:tc>
        <w:tc>
          <w:tcPr>
            <w:tcW w:w="991" w:type="pct"/>
            <w:tcBorders>
              <w:top w:val="nil"/>
              <w:left w:val="nil"/>
              <w:bottom w:val="single" w:sz="8" w:space="0" w:color="auto"/>
              <w:right w:val="single" w:sz="8" w:space="0" w:color="auto"/>
            </w:tcBorders>
            <w:shd w:val="clear" w:color="000000" w:fill="FFFFFF"/>
            <w:vAlign w:val="center"/>
            <w:hideMark/>
          </w:tcPr>
          <w:p w14:paraId="11DC8ECB" w14:textId="77777777" w:rsidR="00F04412" w:rsidRPr="00F04412" w:rsidRDefault="00F04412" w:rsidP="00F04412">
            <w:pPr>
              <w:widowControl/>
              <w:jc w:val="both"/>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 xml:space="preserve">Realizar ejercicio de formulación de la planeación de manera participativa con los grupos de valor </w:t>
            </w:r>
          </w:p>
        </w:tc>
        <w:tc>
          <w:tcPr>
            <w:tcW w:w="994" w:type="pct"/>
            <w:tcBorders>
              <w:top w:val="nil"/>
              <w:left w:val="nil"/>
              <w:bottom w:val="single" w:sz="8" w:space="0" w:color="auto"/>
              <w:right w:val="single" w:sz="8" w:space="0" w:color="auto"/>
            </w:tcBorders>
            <w:shd w:val="clear" w:color="000000" w:fill="FFFFFF"/>
            <w:vAlign w:val="center"/>
            <w:hideMark/>
          </w:tcPr>
          <w:p w14:paraId="555EB226" w14:textId="77777777" w:rsidR="00F04412" w:rsidRPr="00F04412" w:rsidRDefault="00F04412" w:rsidP="00F04412">
            <w:pPr>
              <w:widowControl/>
              <w:jc w:val="both"/>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Un acta y listado de asistencia de ejercicio de formulación de la planeación de manera participativa</w:t>
            </w:r>
          </w:p>
        </w:tc>
        <w:tc>
          <w:tcPr>
            <w:tcW w:w="1057" w:type="pct"/>
            <w:tcBorders>
              <w:top w:val="nil"/>
              <w:left w:val="nil"/>
              <w:bottom w:val="single" w:sz="8" w:space="0" w:color="auto"/>
              <w:right w:val="single" w:sz="8" w:space="0" w:color="auto"/>
            </w:tcBorders>
            <w:shd w:val="clear" w:color="000000" w:fill="FFFFFF"/>
            <w:vAlign w:val="center"/>
            <w:hideMark/>
          </w:tcPr>
          <w:p w14:paraId="2CE542AF"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OAP</w:t>
            </w:r>
          </w:p>
        </w:tc>
        <w:tc>
          <w:tcPr>
            <w:tcW w:w="942" w:type="pct"/>
            <w:tcBorders>
              <w:top w:val="nil"/>
              <w:left w:val="nil"/>
              <w:bottom w:val="single" w:sz="8" w:space="0" w:color="auto"/>
              <w:right w:val="single" w:sz="8" w:space="0" w:color="auto"/>
            </w:tcBorders>
            <w:shd w:val="clear" w:color="000000" w:fill="FFFFFF"/>
            <w:vAlign w:val="center"/>
            <w:hideMark/>
          </w:tcPr>
          <w:p w14:paraId="723BF61C" w14:textId="77777777" w:rsidR="00F04412" w:rsidRPr="00F04412" w:rsidRDefault="00F04412" w:rsidP="00F04412">
            <w:pPr>
              <w:widowControl/>
              <w:jc w:val="center"/>
              <w:rPr>
                <w:rFonts w:ascii="Arial" w:eastAsia="Times New Roman" w:hAnsi="Arial" w:cs="Arial"/>
                <w:color w:val="000000"/>
                <w:sz w:val="14"/>
                <w:szCs w:val="14"/>
                <w:lang w:eastAsia="es-CO"/>
              </w:rPr>
            </w:pPr>
            <w:r w:rsidRPr="00F04412">
              <w:rPr>
                <w:rFonts w:ascii="Arial" w:eastAsia="Times New Roman" w:hAnsi="Arial" w:cs="Arial"/>
                <w:color w:val="000000"/>
                <w:sz w:val="14"/>
                <w:szCs w:val="14"/>
                <w:lang w:eastAsia="es-CO"/>
              </w:rPr>
              <w:t>dic-20</w:t>
            </w:r>
          </w:p>
        </w:tc>
      </w:tr>
    </w:tbl>
    <w:p w14:paraId="07862AA8" w14:textId="702271A7" w:rsidR="005074F1" w:rsidRPr="0087119A" w:rsidRDefault="006C0901" w:rsidP="007C5F53">
      <w:pPr>
        <w:jc w:val="center"/>
        <w:rPr>
          <w:rFonts w:ascii="Arial" w:hAnsi="Arial" w:cs="Arial"/>
          <w:sz w:val="18"/>
          <w:szCs w:val="18"/>
        </w:rPr>
      </w:pPr>
      <w:r w:rsidRPr="00014817">
        <w:rPr>
          <w:rFonts w:ascii="Arial" w:hAnsi="Arial" w:cs="Arial"/>
          <w:sz w:val="18"/>
          <w:szCs w:val="18"/>
        </w:rPr>
        <w:t>Fuente: UAERMV</w:t>
      </w:r>
      <w:r w:rsidR="00CF22E9">
        <w:rPr>
          <w:rFonts w:ascii="Arial" w:hAnsi="Arial" w:cs="Arial"/>
          <w:sz w:val="18"/>
          <w:szCs w:val="18"/>
        </w:rPr>
        <w:t>, 2020.</w:t>
      </w:r>
    </w:p>
    <w:p w14:paraId="0630414B" w14:textId="38C5D8AE" w:rsidR="00AD225C" w:rsidRDefault="00AD225C" w:rsidP="007C5F53">
      <w:pPr>
        <w:jc w:val="center"/>
        <w:rPr>
          <w:rFonts w:ascii="Arial" w:hAnsi="Arial" w:cs="Arial"/>
        </w:rPr>
      </w:pPr>
    </w:p>
    <w:p w14:paraId="3098854C" w14:textId="7CA21685" w:rsidR="00086790" w:rsidRPr="003262A0" w:rsidRDefault="00635477" w:rsidP="007C5F53">
      <w:pPr>
        <w:pStyle w:val="Ttulo2"/>
        <w:spacing w:before="0"/>
        <w:rPr>
          <w:rFonts w:ascii="Arial" w:hAnsi="Arial" w:cs="Arial"/>
          <w:b w:val="0"/>
          <w:bCs w:val="0"/>
          <w:color w:val="auto"/>
          <w:sz w:val="22"/>
          <w:szCs w:val="22"/>
          <w:lang w:val="es-ES" w:eastAsia="es-CO"/>
        </w:rPr>
      </w:pPr>
      <w:bookmarkStart w:id="65" w:name="_Toc44443935"/>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086790">
        <w:rPr>
          <w:rFonts w:ascii="Arial" w:hAnsi="Arial" w:cs="Arial"/>
          <w:color w:val="auto"/>
          <w:sz w:val="22"/>
          <w:szCs w:val="22"/>
          <w:lang w:val="es-ES" w:eastAsia="es-CO"/>
        </w:rPr>
        <w:t>7</w:t>
      </w:r>
      <w:r w:rsidR="00086790" w:rsidRPr="003262A0">
        <w:rPr>
          <w:rFonts w:ascii="Arial" w:hAnsi="Arial" w:cs="Arial"/>
          <w:color w:val="auto"/>
          <w:sz w:val="22"/>
          <w:szCs w:val="22"/>
          <w:lang w:val="es-ES" w:eastAsia="es-CO"/>
        </w:rPr>
        <w:t xml:space="preserve"> Componente Adicional: </w:t>
      </w:r>
      <w:r w:rsidR="00086790">
        <w:rPr>
          <w:rFonts w:ascii="Arial" w:hAnsi="Arial" w:cs="Arial"/>
          <w:color w:val="auto"/>
          <w:sz w:val="22"/>
          <w:szCs w:val="22"/>
          <w:lang w:val="es-ES" w:eastAsia="es-CO"/>
        </w:rPr>
        <w:t>Integridad</w:t>
      </w:r>
      <w:bookmarkEnd w:id="65"/>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35D3B29F"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Pr>
          <w:rFonts w:ascii="Arial" w:hAnsi="Arial" w:cs="Arial"/>
        </w:rPr>
        <w:t>20</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65EB4A52" w:rsidR="001A18FC" w:rsidRDefault="001A18FC" w:rsidP="007C5F53">
      <w:pPr>
        <w:pStyle w:val="Descripcin"/>
        <w:spacing w:after="0"/>
        <w:jc w:val="center"/>
        <w:rPr>
          <w:rFonts w:ascii="Arial" w:hAnsi="Arial" w:cs="Arial"/>
          <w:i w:val="0"/>
          <w:color w:val="000000" w:themeColor="text1"/>
        </w:rPr>
      </w:pPr>
      <w:bookmarkStart w:id="66" w:name="_Toc31033145"/>
      <w:r w:rsidRPr="00635477">
        <w:rPr>
          <w:rFonts w:ascii="Arial" w:hAnsi="Arial" w:cs="Arial"/>
          <w:b/>
          <w:i w:val="0"/>
          <w:color w:val="000000" w:themeColor="text1"/>
        </w:rPr>
        <w:t xml:space="preserve">Tabla No </w:t>
      </w:r>
      <w:r w:rsidRPr="00635477">
        <w:rPr>
          <w:rFonts w:ascii="Arial" w:hAnsi="Arial" w:cs="Arial"/>
          <w:b/>
          <w:i w:val="0"/>
          <w:color w:val="000000" w:themeColor="text1"/>
        </w:rPr>
        <w:fldChar w:fldCharType="begin"/>
      </w:r>
      <w:r w:rsidRPr="00635477">
        <w:rPr>
          <w:rFonts w:ascii="Arial" w:hAnsi="Arial" w:cs="Arial"/>
          <w:b/>
          <w:i w:val="0"/>
          <w:color w:val="000000" w:themeColor="text1"/>
        </w:rPr>
        <w:instrText xml:space="preserve"> SEQ Tabla \* ARABIC </w:instrText>
      </w:r>
      <w:r w:rsidRPr="00635477">
        <w:rPr>
          <w:rFonts w:ascii="Arial" w:hAnsi="Arial" w:cs="Arial"/>
          <w:b/>
          <w:i w:val="0"/>
          <w:color w:val="000000" w:themeColor="text1"/>
        </w:rPr>
        <w:fldChar w:fldCharType="separate"/>
      </w:r>
      <w:r w:rsidR="009518EC">
        <w:rPr>
          <w:rFonts w:ascii="Arial" w:hAnsi="Arial" w:cs="Arial"/>
          <w:b/>
          <w:i w:val="0"/>
          <w:noProof/>
          <w:color w:val="000000" w:themeColor="text1"/>
        </w:rPr>
        <w:t>7</w:t>
      </w:r>
      <w:r w:rsidRPr="00635477">
        <w:rPr>
          <w:rFonts w:ascii="Arial" w:hAnsi="Arial" w:cs="Arial"/>
          <w:b/>
          <w:i w:val="0"/>
          <w:color w:val="000000" w:themeColor="text1"/>
        </w:rPr>
        <w:fldChar w:fldCharType="end"/>
      </w:r>
      <w:r w:rsidRPr="00635477">
        <w:rPr>
          <w:rFonts w:ascii="Arial" w:hAnsi="Arial" w:cs="Arial"/>
          <w:i w:val="0"/>
          <w:color w:val="000000" w:themeColor="text1"/>
        </w:rPr>
        <w:t xml:space="preserve"> Componente Adicional </w:t>
      </w:r>
      <w:r w:rsidR="00AC5DF0" w:rsidRPr="00635477">
        <w:rPr>
          <w:rFonts w:ascii="Arial" w:hAnsi="Arial" w:cs="Arial"/>
          <w:i w:val="0"/>
          <w:color w:val="000000" w:themeColor="text1"/>
        </w:rPr>
        <w:t>–</w:t>
      </w:r>
      <w:r w:rsidRPr="00635477">
        <w:rPr>
          <w:rFonts w:ascii="Arial" w:hAnsi="Arial" w:cs="Arial"/>
          <w:i w:val="0"/>
          <w:color w:val="000000" w:themeColor="text1"/>
        </w:rPr>
        <w:t xml:space="preserve"> Integridad</w:t>
      </w:r>
      <w:bookmarkEnd w:id="66"/>
    </w:p>
    <w:tbl>
      <w:tblPr>
        <w:tblW w:w="0" w:type="auto"/>
        <w:tblCellMar>
          <w:left w:w="70" w:type="dxa"/>
          <w:right w:w="70" w:type="dxa"/>
        </w:tblCellMar>
        <w:tblLook w:val="04A0" w:firstRow="1" w:lastRow="0" w:firstColumn="1" w:lastColumn="0" w:noHBand="0" w:noVBand="1"/>
      </w:tblPr>
      <w:tblGrid>
        <w:gridCol w:w="327"/>
        <w:gridCol w:w="1335"/>
        <w:gridCol w:w="2660"/>
        <w:gridCol w:w="1649"/>
        <w:gridCol w:w="1955"/>
        <w:gridCol w:w="1015"/>
      </w:tblGrid>
      <w:tr w:rsidR="002724FA" w:rsidRPr="002724FA" w14:paraId="4D54127E" w14:textId="77777777" w:rsidTr="002724FA">
        <w:trPr>
          <w:trHeight w:val="60"/>
        </w:trPr>
        <w:tc>
          <w:tcPr>
            <w:tcW w:w="0" w:type="auto"/>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45433CD"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PLAN ANTICORRUPCIÓN Y DE ATENCIÓN AL CIUDADANO</w:t>
            </w:r>
          </w:p>
        </w:tc>
      </w:tr>
      <w:tr w:rsidR="002724FA" w:rsidRPr="002724FA" w14:paraId="7D67B7B5" w14:textId="77777777" w:rsidTr="002724FA">
        <w:trPr>
          <w:trHeight w:val="6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564F81"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Entidad</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14:paraId="6334D8A2"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UNIDAD ADMINISTRATIVA ESPECIAL DE REHABILITACIÓN Y MANTENIMIENTO VIAL </w:t>
            </w:r>
          </w:p>
        </w:tc>
      </w:tr>
      <w:tr w:rsidR="002724FA" w:rsidRPr="002724FA" w14:paraId="33CA3301" w14:textId="77777777" w:rsidTr="002724FA">
        <w:trPr>
          <w:trHeight w:val="6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FF9A6F"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Vigencia</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14:paraId="7ED45B94"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2020</w:t>
            </w:r>
          </w:p>
        </w:tc>
      </w:tr>
      <w:tr w:rsidR="002724FA" w:rsidRPr="002724FA" w14:paraId="5F115568" w14:textId="77777777" w:rsidTr="002724FA">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13791D" w14:textId="77777777" w:rsidR="002724FA" w:rsidRPr="002724FA" w:rsidRDefault="002724FA" w:rsidP="002724FA">
            <w:pPr>
              <w:widowControl/>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Fecha de Publicación</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14:paraId="591A3FE0"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ENERO DE 2020</w:t>
            </w:r>
          </w:p>
        </w:tc>
      </w:tr>
      <w:tr w:rsidR="002724FA" w:rsidRPr="002724FA" w14:paraId="099A4691" w14:textId="77777777" w:rsidTr="002724FA">
        <w:trPr>
          <w:trHeight w:val="60"/>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06593D"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lastRenderedPageBreak/>
              <w:t>Plan Anticorrupción y de Atención al Ciudadano</w:t>
            </w:r>
          </w:p>
        </w:tc>
      </w:tr>
      <w:tr w:rsidR="002724FA" w:rsidRPr="002724FA" w14:paraId="3A9E0E06" w14:textId="77777777" w:rsidTr="002724FA">
        <w:trPr>
          <w:trHeight w:val="60"/>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91CE23"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 xml:space="preserve">Componente: Plan de Gestión de Integridad </w:t>
            </w:r>
          </w:p>
        </w:tc>
      </w:tr>
      <w:tr w:rsidR="002724FA" w:rsidRPr="002724FA" w14:paraId="0B4F04EA" w14:textId="77777777" w:rsidTr="002724FA">
        <w:trPr>
          <w:trHeight w:val="60"/>
        </w:trPr>
        <w:tc>
          <w:tcPr>
            <w:tcW w:w="0" w:type="auto"/>
            <w:tcBorders>
              <w:top w:val="nil"/>
              <w:left w:val="single" w:sz="8" w:space="0" w:color="auto"/>
              <w:bottom w:val="nil"/>
              <w:right w:val="single" w:sz="8" w:space="0" w:color="auto"/>
            </w:tcBorders>
            <w:shd w:val="clear" w:color="000000" w:fill="D9D9D9"/>
            <w:vAlign w:val="center"/>
            <w:hideMark/>
          </w:tcPr>
          <w:p w14:paraId="5C8CD904"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No</w:t>
            </w:r>
          </w:p>
        </w:tc>
        <w:tc>
          <w:tcPr>
            <w:tcW w:w="0" w:type="auto"/>
            <w:tcBorders>
              <w:top w:val="nil"/>
              <w:left w:val="nil"/>
              <w:bottom w:val="nil"/>
              <w:right w:val="single" w:sz="8" w:space="0" w:color="auto"/>
            </w:tcBorders>
            <w:shd w:val="clear" w:color="000000" w:fill="D9D9D9"/>
            <w:vAlign w:val="center"/>
            <w:hideMark/>
          </w:tcPr>
          <w:p w14:paraId="226E4A51"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 </w:t>
            </w:r>
          </w:p>
        </w:tc>
        <w:tc>
          <w:tcPr>
            <w:tcW w:w="0" w:type="auto"/>
            <w:tcBorders>
              <w:top w:val="nil"/>
              <w:left w:val="nil"/>
              <w:bottom w:val="nil"/>
              <w:right w:val="single" w:sz="8" w:space="0" w:color="auto"/>
            </w:tcBorders>
            <w:shd w:val="clear" w:color="000000" w:fill="D9D9D9"/>
            <w:noWrap/>
            <w:vAlign w:val="center"/>
            <w:hideMark/>
          </w:tcPr>
          <w:p w14:paraId="7C25D36C"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Actividad</w:t>
            </w:r>
          </w:p>
        </w:tc>
        <w:tc>
          <w:tcPr>
            <w:tcW w:w="0" w:type="auto"/>
            <w:tcBorders>
              <w:top w:val="nil"/>
              <w:left w:val="nil"/>
              <w:bottom w:val="nil"/>
              <w:right w:val="single" w:sz="8" w:space="0" w:color="auto"/>
            </w:tcBorders>
            <w:shd w:val="clear" w:color="000000" w:fill="D9D9D9"/>
            <w:vAlign w:val="center"/>
            <w:hideMark/>
          </w:tcPr>
          <w:p w14:paraId="522CD9CF"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Meta o producto</w:t>
            </w:r>
          </w:p>
        </w:tc>
        <w:tc>
          <w:tcPr>
            <w:tcW w:w="0" w:type="auto"/>
            <w:tcBorders>
              <w:top w:val="nil"/>
              <w:left w:val="nil"/>
              <w:bottom w:val="nil"/>
              <w:right w:val="single" w:sz="8" w:space="0" w:color="auto"/>
            </w:tcBorders>
            <w:shd w:val="clear" w:color="000000" w:fill="D9D9D9"/>
            <w:noWrap/>
            <w:vAlign w:val="center"/>
            <w:hideMark/>
          </w:tcPr>
          <w:p w14:paraId="1DACB28B"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Responsable</w:t>
            </w:r>
          </w:p>
        </w:tc>
        <w:tc>
          <w:tcPr>
            <w:tcW w:w="0" w:type="auto"/>
            <w:tcBorders>
              <w:top w:val="nil"/>
              <w:left w:val="nil"/>
              <w:bottom w:val="nil"/>
              <w:right w:val="single" w:sz="8" w:space="0" w:color="auto"/>
            </w:tcBorders>
            <w:shd w:val="clear" w:color="000000" w:fill="D9D9D9"/>
            <w:vAlign w:val="center"/>
            <w:hideMark/>
          </w:tcPr>
          <w:p w14:paraId="054A37E5"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Fecha programada</w:t>
            </w:r>
          </w:p>
        </w:tc>
      </w:tr>
      <w:tr w:rsidR="002724FA" w:rsidRPr="002724FA" w14:paraId="4A47DF33" w14:textId="77777777" w:rsidTr="002724FA">
        <w:trPr>
          <w:trHeight w:val="19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17C4BBD"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1</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727D7B"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 xml:space="preserve">Alistamiento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B44C035"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Revisar la vigencia de la Resolución No. 229 “Por la cual se conforma el equipo de gestores de Integridad en la Unidad Administrativa Especial de la Rehabilitación y Mantenimiento Vial”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8E9A01"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Una (1) resolución revisada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4B6EFCE"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Proceso Gestión de Talento Humano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91A8AB4"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30-abr-20</w:t>
            </w:r>
          </w:p>
        </w:tc>
      </w:tr>
      <w:tr w:rsidR="002724FA" w:rsidRPr="002724FA" w14:paraId="0303E8EF" w14:textId="77777777" w:rsidTr="002724FA">
        <w:trPr>
          <w:trHeight w:val="35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4A9021"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880B58" w14:textId="77777777" w:rsidR="002724FA" w:rsidRPr="002724FA" w:rsidRDefault="002724FA" w:rsidP="002724FA">
            <w:pPr>
              <w:widowControl/>
              <w:rPr>
                <w:rFonts w:ascii="Arial" w:eastAsia="Times New Roman" w:hAnsi="Arial" w:cs="Arial"/>
                <w:b/>
                <w:bCs/>
                <w:color w:val="000000"/>
                <w:sz w:val="14"/>
                <w:szCs w:val="1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B280224"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Convocar mediante comunicación interna a cada área de la entidad la invitación a postularse como Gestor de Integridad.</w:t>
            </w:r>
          </w:p>
        </w:tc>
        <w:tc>
          <w:tcPr>
            <w:tcW w:w="0" w:type="auto"/>
            <w:tcBorders>
              <w:top w:val="nil"/>
              <w:left w:val="nil"/>
              <w:bottom w:val="single" w:sz="8" w:space="0" w:color="auto"/>
              <w:right w:val="single" w:sz="8" w:space="0" w:color="auto"/>
            </w:tcBorders>
            <w:shd w:val="clear" w:color="auto" w:fill="auto"/>
            <w:vAlign w:val="center"/>
            <w:hideMark/>
          </w:tcPr>
          <w:p w14:paraId="68E6EA61"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Una (1) convocatoria para la postulación de gestores de integridad. </w:t>
            </w:r>
          </w:p>
        </w:tc>
        <w:tc>
          <w:tcPr>
            <w:tcW w:w="0" w:type="auto"/>
            <w:tcBorders>
              <w:top w:val="nil"/>
              <w:left w:val="nil"/>
              <w:bottom w:val="single" w:sz="8" w:space="0" w:color="auto"/>
              <w:right w:val="single" w:sz="8" w:space="0" w:color="auto"/>
            </w:tcBorders>
            <w:shd w:val="clear" w:color="auto" w:fill="auto"/>
            <w:vAlign w:val="center"/>
            <w:hideMark/>
          </w:tcPr>
          <w:p w14:paraId="7DBA7A21"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Proceso Gestión de Talento Humano</w:t>
            </w:r>
          </w:p>
        </w:tc>
        <w:tc>
          <w:tcPr>
            <w:tcW w:w="0" w:type="auto"/>
            <w:tcBorders>
              <w:top w:val="nil"/>
              <w:left w:val="nil"/>
              <w:bottom w:val="single" w:sz="8" w:space="0" w:color="auto"/>
              <w:right w:val="single" w:sz="8" w:space="0" w:color="auto"/>
            </w:tcBorders>
            <w:shd w:val="clear" w:color="auto" w:fill="auto"/>
            <w:noWrap/>
            <w:vAlign w:val="center"/>
            <w:hideMark/>
          </w:tcPr>
          <w:p w14:paraId="75EC3D98"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15-may-20</w:t>
            </w:r>
          </w:p>
        </w:tc>
      </w:tr>
      <w:tr w:rsidR="002724FA" w:rsidRPr="002724FA" w14:paraId="6E517421" w14:textId="77777777" w:rsidTr="002724FA">
        <w:trPr>
          <w:trHeight w:val="1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0BBDEA"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81907B" w14:textId="77777777" w:rsidR="002724FA" w:rsidRPr="002724FA" w:rsidRDefault="002724FA" w:rsidP="002724FA">
            <w:pPr>
              <w:widowControl/>
              <w:rPr>
                <w:rFonts w:ascii="Arial" w:eastAsia="Times New Roman" w:hAnsi="Arial" w:cs="Arial"/>
                <w:b/>
                <w:bCs/>
                <w:color w:val="000000"/>
                <w:sz w:val="14"/>
                <w:szCs w:val="1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6907A53"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Verificar el cumplimiento de los requisitos, para los  Gestores Integridad Postulados.</w:t>
            </w:r>
          </w:p>
        </w:tc>
        <w:tc>
          <w:tcPr>
            <w:tcW w:w="0" w:type="auto"/>
            <w:tcBorders>
              <w:top w:val="nil"/>
              <w:left w:val="nil"/>
              <w:bottom w:val="single" w:sz="8" w:space="0" w:color="auto"/>
              <w:right w:val="single" w:sz="8" w:space="0" w:color="auto"/>
            </w:tcBorders>
            <w:shd w:val="clear" w:color="auto" w:fill="auto"/>
            <w:vAlign w:val="center"/>
            <w:hideMark/>
          </w:tcPr>
          <w:p w14:paraId="7FB1B277"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Una (1) verificación de requisitos de los postulados a gestores de integridad </w:t>
            </w:r>
          </w:p>
        </w:tc>
        <w:tc>
          <w:tcPr>
            <w:tcW w:w="0" w:type="auto"/>
            <w:tcBorders>
              <w:top w:val="nil"/>
              <w:left w:val="nil"/>
              <w:bottom w:val="single" w:sz="8" w:space="0" w:color="auto"/>
              <w:right w:val="single" w:sz="8" w:space="0" w:color="auto"/>
            </w:tcBorders>
            <w:shd w:val="clear" w:color="auto" w:fill="auto"/>
            <w:vAlign w:val="center"/>
            <w:hideMark/>
          </w:tcPr>
          <w:p w14:paraId="5F188A25"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Proceso Gestión de Talento Humano</w:t>
            </w:r>
          </w:p>
        </w:tc>
        <w:tc>
          <w:tcPr>
            <w:tcW w:w="0" w:type="auto"/>
            <w:tcBorders>
              <w:top w:val="nil"/>
              <w:left w:val="nil"/>
              <w:bottom w:val="single" w:sz="8" w:space="0" w:color="auto"/>
              <w:right w:val="single" w:sz="8" w:space="0" w:color="auto"/>
            </w:tcBorders>
            <w:shd w:val="clear" w:color="auto" w:fill="auto"/>
            <w:noWrap/>
            <w:vAlign w:val="center"/>
            <w:hideMark/>
          </w:tcPr>
          <w:p w14:paraId="4B78A4A7"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30-may-20</w:t>
            </w:r>
          </w:p>
        </w:tc>
      </w:tr>
      <w:tr w:rsidR="002724FA" w:rsidRPr="002724FA" w14:paraId="6DAABC5C"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E1118C"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6AEF90" w14:textId="77777777" w:rsidR="002724FA" w:rsidRPr="002724FA" w:rsidRDefault="002724FA" w:rsidP="002724FA">
            <w:pPr>
              <w:widowControl/>
              <w:rPr>
                <w:rFonts w:ascii="Arial" w:eastAsia="Times New Roman" w:hAnsi="Arial" w:cs="Arial"/>
                <w:b/>
                <w:bCs/>
                <w:color w:val="000000"/>
                <w:sz w:val="14"/>
                <w:szCs w:val="1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F7560FF"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Adopción mediante acto administrativo del equipo de Gestores de Integridad actualizado</w:t>
            </w:r>
          </w:p>
        </w:tc>
        <w:tc>
          <w:tcPr>
            <w:tcW w:w="0" w:type="auto"/>
            <w:tcBorders>
              <w:top w:val="nil"/>
              <w:left w:val="nil"/>
              <w:bottom w:val="single" w:sz="8" w:space="0" w:color="auto"/>
              <w:right w:val="single" w:sz="8" w:space="0" w:color="auto"/>
            </w:tcBorders>
            <w:shd w:val="clear" w:color="auto" w:fill="auto"/>
            <w:vAlign w:val="center"/>
            <w:hideMark/>
          </w:tcPr>
          <w:p w14:paraId="4516EFE0"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Un (1) equipo de gestores de integridad adoptado por acto administrativo.</w:t>
            </w:r>
          </w:p>
        </w:tc>
        <w:tc>
          <w:tcPr>
            <w:tcW w:w="0" w:type="auto"/>
            <w:tcBorders>
              <w:top w:val="nil"/>
              <w:left w:val="nil"/>
              <w:bottom w:val="single" w:sz="8" w:space="0" w:color="auto"/>
              <w:right w:val="single" w:sz="8" w:space="0" w:color="auto"/>
            </w:tcBorders>
            <w:shd w:val="clear" w:color="auto" w:fill="auto"/>
            <w:vAlign w:val="center"/>
            <w:hideMark/>
          </w:tcPr>
          <w:p w14:paraId="1BFD4B07"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Proceso Gestión de Talento Humano</w:t>
            </w:r>
          </w:p>
        </w:tc>
        <w:tc>
          <w:tcPr>
            <w:tcW w:w="0" w:type="auto"/>
            <w:tcBorders>
              <w:top w:val="nil"/>
              <w:left w:val="nil"/>
              <w:bottom w:val="single" w:sz="8" w:space="0" w:color="auto"/>
              <w:right w:val="single" w:sz="8" w:space="0" w:color="auto"/>
            </w:tcBorders>
            <w:shd w:val="clear" w:color="auto" w:fill="auto"/>
            <w:noWrap/>
            <w:vAlign w:val="center"/>
            <w:hideMark/>
          </w:tcPr>
          <w:p w14:paraId="5F341F89"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30-jun-20</w:t>
            </w:r>
          </w:p>
        </w:tc>
      </w:tr>
      <w:tr w:rsidR="002724FA" w:rsidRPr="002724FA" w14:paraId="068B35BD"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08FD59"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EC16C6"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 xml:space="preserve">Armonización </w:t>
            </w:r>
          </w:p>
        </w:tc>
        <w:tc>
          <w:tcPr>
            <w:tcW w:w="0" w:type="auto"/>
            <w:tcBorders>
              <w:top w:val="nil"/>
              <w:left w:val="nil"/>
              <w:bottom w:val="single" w:sz="8" w:space="0" w:color="auto"/>
              <w:right w:val="single" w:sz="8" w:space="0" w:color="auto"/>
            </w:tcBorders>
            <w:shd w:val="clear" w:color="auto" w:fill="auto"/>
            <w:vAlign w:val="center"/>
            <w:hideMark/>
          </w:tcPr>
          <w:p w14:paraId="5D3282CB"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Capacitar al equipo de Gestores de Integridad.</w:t>
            </w:r>
          </w:p>
        </w:tc>
        <w:tc>
          <w:tcPr>
            <w:tcW w:w="0" w:type="auto"/>
            <w:tcBorders>
              <w:top w:val="nil"/>
              <w:left w:val="nil"/>
              <w:bottom w:val="single" w:sz="8" w:space="0" w:color="auto"/>
              <w:right w:val="single" w:sz="8" w:space="0" w:color="auto"/>
            </w:tcBorders>
            <w:shd w:val="clear" w:color="auto" w:fill="auto"/>
            <w:vAlign w:val="center"/>
            <w:hideMark/>
          </w:tcPr>
          <w:p w14:paraId="75D08FEB"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Una (1) capacitación a los gestores de integridad </w:t>
            </w:r>
          </w:p>
        </w:tc>
        <w:tc>
          <w:tcPr>
            <w:tcW w:w="0" w:type="auto"/>
            <w:tcBorders>
              <w:top w:val="nil"/>
              <w:left w:val="nil"/>
              <w:bottom w:val="single" w:sz="8" w:space="0" w:color="auto"/>
              <w:right w:val="single" w:sz="8" w:space="0" w:color="auto"/>
            </w:tcBorders>
            <w:shd w:val="clear" w:color="auto" w:fill="auto"/>
            <w:vAlign w:val="center"/>
            <w:hideMark/>
          </w:tcPr>
          <w:p w14:paraId="5D2E12F8"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Proceso Gestión de Talento Humano - Equipo Gestores de Integridad</w:t>
            </w:r>
          </w:p>
        </w:tc>
        <w:tc>
          <w:tcPr>
            <w:tcW w:w="0" w:type="auto"/>
            <w:tcBorders>
              <w:top w:val="nil"/>
              <w:left w:val="nil"/>
              <w:bottom w:val="single" w:sz="8" w:space="0" w:color="auto"/>
              <w:right w:val="single" w:sz="8" w:space="0" w:color="auto"/>
            </w:tcBorders>
            <w:shd w:val="clear" w:color="auto" w:fill="auto"/>
            <w:noWrap/>
            <w:vAlign w:val="center"/>
            <w:hideMark/>
          </w:tcPr>
          <w:p w14:paraId="4B9AA3D0"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30-ago-20</w:t>
            </w:r>
          </w:p>
        </w:tc>
      </w:tr>
      <w:tr w:rsidR="002724FA" w:rsidRPr="002724FA" w14:paraId="337DC922"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99389A"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6</w:t>
            </w:r>
          </w:p>
        </w:tc>
        <w:tc>
          <w:tcPr>
            <w:tcW w:w="0" w:type="auto"/>
            <w:vMerge/>
            <w:tcBorders>
              <w:top w:val="nil"/>
              <w:left w:val="single" w:sz="8" w:space="0" w:color="auto"/>
              <w:bottom w:val="single" w:sz="8" w:space="0" w:color="000000"/>
              <w:right w:val="single" w:sz="8" w:space="0" w:color="auto"/>
            </w:tcBorders>
            <w:vAlign w:val="center"/>
            <w:hideMark/>
          </w:tcPr>
          <w:p w14:paraId="021D347B" w14:textId="77777777" w:rsidR="002724FA" w:rsidRPr="002724FA" w:rsidRDefault="002724FA" w:rsidP="002724FA">
            <w:pPr>
              <w:widowControl/>
              <w:rPr>
                <w:rFonts w:ascii="Arial" w:eastAsia="Times New Roman" w:hAnsi="Arial" w:cs="Arial"/>
                <w:b/>
                <w:bCs/>
                <w:color w:val="000000"/>
                <w:sz w:val="14"/>
                <w:szCs w:val="1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572FF91"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Realizar campaña de Divulgación que apoye la interiorización del código de integridad en la entidad.</w:t>
            </w:r>
          </w:p>
        </w:tc>
        <w:tc>
          <w:tcPr>
            <w:tcW w:w="0" w:type="auto"/>
            <w:tcBorders>
              <w:top w:val="nil"/>
              <w:left w:val="nil"/>
              <w:bottom w:val="single" w:sz="8" w:space="0" w:color="auto"/>
              <w:right w:val="single" w:sz="8" w:space="0" w:color="auto"/>
            </w:tcBorders>
            <w:shd w:val="clear" w:color="auto" w:fill="auto"/>
            <w:vAlign w:val="center"/>
            <w:hideMark/>
          </w:tcPr>
          <w:p w14:paraId="17C32FF4"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Una (1) campaña de interiorización del código de integridad </w:t>
            </w:r>
          </w:p>
        </w:tc>
        <w:tc>
          <w:tcPr>
            <w:tcW w:w="0" w:type="auto"/>
            <w:tcBorders>
              <w:top w:val="nil"/>
              <w:left w:val="nil"/>
              <w:bottom w:val="single" w:sz="8" w:space="0" w:color="auto"/>
              <w:right w:val="single" w:sz="8" w:space="0" w:color="auto"/>
            </w:tcBorders>
            <w:shd w:val="clear" w:color="auto" w:fill="auto"/>
            <w:vAlign w:val="center"/>
            <w:hideMark/>
          </w:tcPr>
          <w:p w14:paraId="361358B1"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Proceso Gestión de Talento Humano - Equipo Gestores de Integridad - Comunicaciones</w:t>
            </w:r>
          </w:p>
        </w:tc>
        <w:tc>
          <w:tcPr>
            <w:tcW w:w="0" w:type="auto"/>
            <w:tcBorders>
              <w:top w:val="nil"/>
              <w:left w:val="nil"/>
              <w:bottom w:val="single" w:sz="8" w:space="0" w:color="auto"/>
              <w:right w:val="single" w:sz="8" w:space="0" w:color="auto"/>
            </w:tcBorders>
            <w:shd w:val="clear" w:color="auto" w:fill="auto"/>
            <w:noWrap/>
            <w:vAlign w:val="center"/>
            <w:hideMark/>
          </w:tcPr>
          <w:p w14:paraId="1F3E48DB" w14:textId="77777777" w:rsidR="002724FA" w:rsidRPr="002724FA" w:rsidRDefault="002724FA" w:rsidP="002724FA">
            <w:pPr>
              <w:widowControl/>
              <w:jc w:val="center"/>
              <w:rPr>
                <w:rFonts w:ascii="Arial" w:eastAsia="Times New Roman" w:hAnsi="Arial" w:cs="Arial"/>
                <w:color w:val="FF0000"/>
                <w:sz w:val="14"/>
                <w:szCs w:val="14"/>
                <w:lang w:eastAsia="es-CO"/>
              </w:rPr>
            </w:pPr>
            <w:r w:rsidRPr="002724FA">
              <w:rPr>
                <w:rFonts w:ascii="Arial" w:eastAsia="Times New Roman" w:hAnsi="Arial" w:cs="Arial"/>
                <w:color w:val="FF0000"/>
                <w:sz w:val="14"/>
                <w:szCs w:val="14"/>
                <w:lang w:eastAsia="es-CO"/>
              </w:rPr>
              <w:t>30-nov-20</w:t>
            </w:r>
          </w:p>
        </w:tc>
      </w:tr>
      <w:tr w:rsidR="002724FA" w:rsidRPr="002724FA" w14:paraId="451E542E"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99F371"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7</w:t>
            </w:r>
          </w:p>
        </w:tc>
        <w:tc>
          <w:tcPr>
            <w:tcW w:w="0" w:type="auto"/>
            <w:tcBorders>
              <w:top w:val="nil"/>
              <w:left w:val="nil"/>
              <w:bottom w:val="single" w:sz="8" w:space="0" w:color="auto"/>
              <w:right w:val="single" w:sz="8" w:space="0" w:color="auto"/>
            </w:tcBorders>
            <w:shd w:val="clear" w:color="auto" w:fill="auto"/>
            <w:vAlign w:val="center"/>
            <w:hideMark/>
          </w:tcPr>
          <w:p w14:paraId="5C1D2AF0"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Diagnostico</w:t>
            </w:r>
          </w:p>
        </w:tc>
        <w:tc>
          <w:tcPr>
            <w:tcW w:w="0" w:type="auto"/>
            <w:tcBorders>
              <w:top w:val="nil"/>
              <w:left w:val="nil"/>
              <w:bottom w:val="single" w:sz="8" w:space="0" w:color="auto"/>
              <w:right w:val="single" w:sz="8" w:space="0" w:color="auto"/>
            </w:tcBorders>
            <w:shd w:val="clear" w:color="auto" w:fill="auto"/>
            <w:vAlign w:val="center"/>
            <w:hideMark/>
          </w:tcPr>
          <w:p w14:paraId="660520D0"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Encuesta virtual sobre conocimiento del Código de Integridad.</w:t>
            </w:r>
          </w:p>
        </w:tc>
        <w:tc>
          <w:tcPr>
            <w:tcW w:w="0" w:type="auto"/>
            <w:tcBorders>
              <w:top w:val="nil"/>
              <w:left w:val="nil"/>
              <w:bottom w:val="single" w:sz="8" w:space="0" w:color="auto"/>
              <w:right w:val="single" w:sz="8" w:space="0" w:color="auto"/>
            </w:tcBorders>
            <w:shd w:val="clear" w:color="auto" w:fill="auto"/>
            <w:vAlign w:val="center"/>
            <w:hideMark/>
          </w:tcPr>
          <w:p w14:paraId="6DC8AD6B"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Una (1) encuesta virtual aplicada </w:t>
            </w:r>
          </w:p>
        </w:tc>
        <w:tc>
          <w:tcPr>
            <w:tcW w:w="0" w:type="auto"/>
            <w:tcBorders>
              <w:top w:val="nil"/>
              <w:left w:val="nil"/>
              <w:bottom w:val="single" w:sz="8" w:space="0" w:color="auto"/>
              <w:right w:val="single" w:sz="8" w:space="0" w:color="auto"/>
            </w:tcBorders>
            <w:shd w:val="clear" w:color="auto" w:fill="auto"/>
            <w:vAlign w:val="center"/>
            <w:hideMark/>
          </w:tcPr>
          <w:p w14:paraId="46B1C440"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Proceso Gestión de Talento Humano - Equipo Gestores de Integridad</w:t>
            </w:r>
          </w:p>
        </w:tc>
        <w:tc>
          <w:tcPr>
            <w:tcW w:w="0" w:type="auto"/>
            <w:tcBorders>
              <w:top w:val="nil"/>
              <w:left w:val="nil"/>
              <w:bottom w:val="single" w:sz="8" w:space="0" w:color="auto"/>
              <w:right w:val="single" w:sz="8" w:space="0" w:color="auto"/>
            </w:tcBorders>
            <w:shd w:val="clear" w:color="auto" w:fill="auto"/>
            <w:noWrap/>
            <w:vAlign w:val="center"/>
            <w:hideMark/>
          </w:tcPr>
          <w:p w14:paraId="2CC2B81F"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15-ago-20</w:t>
            </w:r>
          </w:p>
        </w:tc>
      </w:tr>
      <w:tr w:rsidR="002724FA" w:rsidRPr="002724FA" w14:paraId="29EB008A"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903729"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A1008E"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 xml:space="preserve">Implementación </w:t>
            </w:r>
          </w:p>
        </w:tc>
        <w:tc>
          <w:tcPr>
            <w:tcW w:w="0" w:type="auto"/>
            <w:tcBorders>
              <w:top w:val="nil"/>
              <w:left w:val="nil"/>
              <w:bottom w:val="single" w:sz="8" w:space="0" w:color="auto"/>
              <w:right w:val="single" w:sz="8" w:space="0" w:color="auto"/>
            </w:tcBorders>
            <w:shd w:val="clear" w:color="auto" w:fill="auto"/>
            <w:vAlign w:val="center"/>
            <w:hideMark/>
          </w:tcPr>
          <w:p w14:paraId="659F0733"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Desarrollar actividad diseñada por el Departamento Administrativo de la Función Pública -  DAFP (Caja de Herramientas)</w:t>
            </w:r>
          </w:p>
        </w:tc>
        <w:tc>
          <w:tcPr>
            <w:tcW w:w="0" w:type="auto"/>
            <w:tcBorders>
              <w:top w:val="nil"/>
              <w:left w:val="nil"/>
              <w:bottom w:val="single" w:sz="8" w:space="0" w:color="auto"/>
              <w:right w:val="single" w:sz="8" w:space="0" w:color="auto"/>
            </w:tcBorders>
            <w:shd w:val="clear" w:color="auto" w:fill="auto"/>
            <w:vAlign w:val="center"/>
            <w:hideMark/>
          </w:tcPr>
          <w:p w14:paraId="20E41189"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Una (1) actividad de caja de herramientas </w:t>
            </w:r>
          </w:p>
        </w:tc>
        <w:tc>
          <w:tcPr>
            <w:tcW w:w="0" w:type="auto"/>
            <w:tcBorders>
              <w:top w:val="nil"/>
              <w:left w:val="nil"/>
              <w:bottom w:val="single" w:sz="8" w:space="0" w:color="auto"/>
              <w:right w:val="single" w:sz="8" w:space="0" w:color="auto"/>
            </w:tcBorders>
            <w:shd w:val="clear" w:color="auto" w:fill="auto"/>
            <w:vAlign w:val="center"/>
            <w:hideMark/>
          </w:tcPr>
          <w:p w14:paraId="68817EB9"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Proceso Gestión de Talento Humano - Equipo Gestores de Integridad</w:t>
            </w:r>
          </w:p>
        </w:tc>
        <w:tc>
          <w:tcPr>
            <w:tcW w:w="0" w:type="auto"/>
            <w:tcBorders>
              <w:top w:val="nil"/>
              <w:left w:val="nil"/>
              <w:bottom w:val="single" w:sz="8" w:space="0" w:color="auto"/>
              <w:right w:val="single" w:sz="8" w:space="0" w:color="auto"/>
            </w:tcBorders>
            <w:shd w:val="clear" w:color="auto" w:fill="auto"/>
            <w:noWrap/>
            <w:vAlign w:val="center"/>
            <w:hideMark/>
          </w:tcPr>
          <w:p w14:paraId="4AE763C3"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15-oct-20</w:t>
            </w:r>
          </w:p>
        </w:tc>
      </w:tr>
      <w:tr w:rsidR="002724FA" w:rsidRPr="002724FA" w14:paraId="41BC4210"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8079A9"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9</w:t>
            </w:r>
          </w:p>
        </w:tc>
        <w:tc>
          <w:tcPr>
            <w:tcW w:w="0" w:type="auto"/>
            <w:vMerge/>
            <w:tcBorders>
              <w:top w:val="nil"/>
              <w:left w:val="single" w:sz="8" w:space="0" w:color="auto"/>
              <w:bottom w:val="single" w:sz="8" w:space="0" w:color="000000"/>
              <w:right w:val="single" w:sz="8" w:space="0" w:color="auto"/>
            </w:tcBorders>
            <w:vAlign w:val="center"/>
            <w:hideMark/>
          </w:tcPr>
          <w:p w14:paraId="56C825D4" w14:textId="77777777" w:rsidR="002724FA" w:rsidRPr="002724FA" w:rsidRDefault="002724FA" w:rsidP="002724FA">
            <w:pPr>
              <w:widowControl/>
              <w:rPr>
                <w:rFonts w:ascii="Arial" w:eastAsia="Times New Roman" w:hAnsi="Arial" w:cs="Arial"/>
                <w:b/>
                <w:bCs/>
                <w:color w:val="000000"/>
                <w:sz w:val="14"/>
                <w:szCs w:val="1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7602343"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Realizar campaña de Divulgación que apoye la interiorización del código de integridad en la entidad.</w:t>
            </w:r>
          </w:p>
        </w:tc>
        <w:tc>
          <w:tcPr>
            <w:tcW w:w="0" w:type="auto"/>
            <w:tcBorders>
              <w:top w:val="nil"/>
              <w:left w:val="nil"/>
              <w:bottom w:val="single" w:sz="8" w:space="0" w:color="auto"/>
              <w:right w:val="single" w:sz="8" w:space="0" w:color="auto"/>
            </w:tcBorders>
            <w:shd w:val="clear" w:color="auto" w:fill="auto"/>
            <w:vAlign w:val="center"/>
            <w:hideMark/>
          </w:tcPr>
          <w:p w14:paraId="1E3594BD"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Una (1) campaña de interiorización del código de integridad </w:t>
            </w:r>
          </w:p>
        </w:tc>
        <w:tc>
          <w:tcPr>
            <w:tcW w:w="0" w:type="auto"/>
            <w:tcBorders>
              <w:top w:val="nil"/>
              <w:left w:val="nil"/>
              <w:bottom w:val="single" w:sz="8" w:space="0" w:color="auto"/>
              <w:right w:val="single" w:sz="8" w:space="0" w:color="auto"/>
            </w:tcBorders>
            <w:shd w:val="clear" w:color="auto" w:fill="auto"/>
            <w:vAlign w:val="center"/>
            <w:hideMark/>
          </w:tcPr>
          <w:p w14:paraId="0897D082"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Proceso Gestión de Talento Humano - Equipo Gestores de Integridad - Comunicaciones</w:t>
            </w:r>
          </w:p>
        </w:tc>
        <w:tc>
          <w:tcPr>
            <w:tcW w:w="0" w:type="auto"/>
            <w:tcBorders>
              <w:top w:val="nil"/>
              <w:left w:val="nil"/>
              <w:bottom w:val="single" w:sz="8" w:space="0" w:color="auto"/>
              <w:right w:val="single" w:sz="8" w:space="0" w:color="auto"/>
            </w:tcBorders>
            <w:shd w:val="clear" w:color="auto" w:fill="auto"/>
            <w:noWrap/>
            <w:vAlign w:val="center"/>
            <w:hideMark/>
          </w:tcPr>
          <w:p w14:paraId="4326C765" w14:textId="77777777" w:rsidR="002724FA" w:rsidRPr="002724FA" w:rsidRDefault="002724FA" w:rsidP="002724FA">
            <w:pPr>
              <w:widowControl/>
              <w:jc w:val="center"/>
              <w:rPr>
                <w:rFonts w:ascii="Arial" w:eastAsia="Times New Roman" w:hAnsi="Arial" w:cs="Arial"/>
                <w:color w:val="FF0000"/>
                <w:sz w:val="14"/>
                <w:szCs w:val="14"/>
                <w:lang w:eastAsia="es-CO"/>
              </w:rPr>
            </w:pPr>
            <w:r w:rsidRPr="002724FA">
              <w:rPr>
                <w:rFonts w:ascii="Arial" w:eastAsia="Times New Roman" w:hAnsi="Arial" w:cs="Arial"/>
                <w:color w:val="FF0000"/>
                <w:sz w:val="14"/>
                <w:szCs w:val="14"/>
                <w:lang w:eastAsia="es-CO"/>
              </w:rPr>
              <w:t>30-nov-20</w:t>
            </w:r>
          </w:p>
        </w:tc>
      </w:tr>
      <w:tr w:rsidR="002724FA" w:rsidRPr="002724FA" w14:paraId="7CFCB42C"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3F2784"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7DBECA4"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 xml:space="preserve">Seguimiento y evaluación </w:t>
            </w:r>
          </w:p>
        </w:tc>
        <w:tc>
          <w:tcPr>
            <w:tcW w:w="0" w:type="auto"/>
            <w:tcBorders>
              <w:top w:val="nil"/>
              <w:left w:val="nil"/>
              <w:bottom w:val="single" w:sz="8" w:space="0" w:color="auto"/>
              <w:right w:val="single" w:sz="8" w:space="0" w:color="auto"/>
            </w:tcBorders>
            <w:shd w:val="clear" w:color="auto" w:fill="auto"/>
            <w:vAlign w:val="center"/>
            <w:hideMark/>
          </w:tcPr>
          <w:p w14:paraId="1B120275"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Realizar un informe que compile los resultados de la ejecución del plan, enseñanzas, etc.</w:t>
            </w:r>
          </w:p>
        </w:tc>
        <w:tc>
          <w:tcPr>
            <w:tcW w:w="0" w:type="auto"/>
            <w:tcBorders>
              <w:top w:val="nil"/>
              <w:left w:val="nil"/>
              <w:bottom w:val="single" w:sz="8" w:space="0" w:color="auto"/>
              <w:right w:val="single" w:sz="8" w:space="0" w:color="auto"/>
            </w:tcBorders>
            <w:shd w:val="clear" w:color="auto" w:fill="auto"/>
            <w:vAlign w:val="center"/>
            <w:hideMark/>
          </w:tcPr>
          <w:p w14:paraId="1CF502CB"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 (1) informe de resultados </w:t>
            </w:r>
          </w:p>
        </w:tc>
        <w:tc>
          <w:tcPr>
            <w:tcW w:w="0" w:type="auto"/>
            <w:tcBorders>
              <w:top w:val="nil"/>
              <w:left w:val="nil"/>
              <w:bottom w:val="single" w:sz="8" w:space="0" w:color="auto"/>
              <w:right w:val="single" w:sz="8" w:space="0" w:color="auto"/>
            </w:tcBorders>
            <w:shd w:val="clear" w:color="auto" w:fill="auto"/>
            <w:vAlign w:val="center"/>
            <w:hideMark/>
          </w:tcPr>
          <w:p w14:paraId="7E78F9BD"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Proceso Gestión de Talento Humano - Equipo Gestores de Integridad </w:t>
            </w:r>
          </w:p>
        </w:tc>
        <w:tc>
          <w:tcPr>
            <w:tcW w:w="0" w:type="auto"/>
            <w:tcBorders>
              <w:top w:val="nil"/>
              <w:left w:val="nil"/>
              <w:bottom w:val="single" w:sz="8" w:space="0" w:color="auto"/>
              <w:right w:val="single" w:sz="8" w:space="0" w:color="auto"/>
            </w:tcBorders>
            <w:shd w:val="clear" w:color="auto" w:fill="auto"/>
            <w:noWrap/>
            <w:vAlign w:val="center"/>
            <w:hideMark/>
          </w:tcPr>
          <w:p w14:paraId="0211B941" w14:textId="77777777" w:rsidR="002724FA" w:rsidRPr="002724FA" w:rsidRDefault="002724FA" w:rsidP="002724FA">
            <w:pPr>
              <w:widowControl/>
              <w:jc w:val="center"/>
              <w:rPr>
                <w:rFonts w:ascii="Arial" w:eastAsia="Times New Roman" w:hAnsi="Arial" w:cs="Arial"/>
                <w:color w:val="FF0000"/>
                <w:sz w:val="14"/>
                <w:szCs w:val="14"/>
                <w:lang w:eastAsia="es-CO"/>
              </w:rPr>
            </w:pPr>
            <w:r w:rsidRPr="002724FA">
              <w:rPr>
                <w:rFonts w:ascii="Arial" w:eastAsia="Times New Roman" w:hAnsi="Arial" w:cs="Arial"/>
                <w:color w:val="FF0000"/>
                <w:sz w:val="14"/>
                <w:szCs w:val="14"/>
                <w:lang w:eastAsia="es-CO"/>
              </w:rPr>
              <w:t>30-dic-20</w:t>
            </w:r>
          </w:p>
        </w:tc>
      </w:tr>
      <w:tr w:rsidR="002724FA" w:rsidRPr="002724FA" w14:paraId="06F66319" w14:textId="77777777" w:rsidTr="002724FA">
        <w:trPr>
          <w:trHeight w:val="25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98F9B8"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11</w:t>
            </w:r>
          </w:p>
        </w:tc>
        <w:tc>
          <w:tcPr>
            <w:tcW w:w="0" w:type="auto"/>
            <w:vMerge/>
            <w:tcBorders>
              <w:top w:val="nil"/>
              <w:left w:val="single" w:sz="8" w:space="0" w:color="auto"/>
              <w:bottom w:val="single" w:sz="8" w:space="0" w:color="000000"/>
              <w:right w:val="single" w:sz="8" w:space="0" w:color="auto"/>
            </w:tcBorders>
            <w:vAlign w:val="center"/>
            <w:hideMark/>
          </w:tcPr>
          <w:p w14:paraId="58B0CA74" w14:textId="77777777" w:rsidR="002724FA" w:rsidRPr="002724FA" w:rsidRDefault="002724FA" w:rsidP="002724FA">
            <w:pPr>
              <w:widowControl/>
              <w:rPr>
                <w:rFonts w:ascii="Arial" w:eastAsia="Times New Roman" w:hAnsi="Arial" w:cs="Arial"/>
                <w:b/>
                <w:bCs/>
                <w:color w:val="000000"/>
                <w:sz w:val="14"/>
                <w:szCs w:val="1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153B057"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Realizar el seguimiento y alertas oportunas en la implementación del Plan de gestión de Integridad en el marco del Plan Anticorrupción y de Atención al Ciudadano</w:t>
            </w:r>
          </w:p>
        </w:tc>
        <w:tc>
          <w:tcPr>
            <w:tcW w:w="0" w:type="auto"/>
            <w:tcBorders>
              <w:top w:val="nil"/>
              <w:left w:val="nil"/>
              <w:bottom w:val="single" w:sz="8" w:space="0" w:color="auto"/>
              <w:right w:val="single" w:sz="8" w:space="0" w:color="auto"/>
            </w:tcBorders>
            <w:shd w:val="clear" w:color="auto" w:fill="auto"/>
            <w:vAlign w:val="center"/>
            <w:hideMark/>
          </w:tcPr>
          <w:p w14:paraId="52A0B82B"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Dos (2) alertas de seguimiento al Plan Anticorrupción y de Atención al Ciudadano </w:t>
            </w:r>
          </w:p>
        </w:tc>
        <w:tc>
          <w:tcPr>
            <w:tcW w:w="0" w:type="auto"/>
            <w:tcBorders>
              <w:top w:val="nil"/>
              <w:left w:val="nil"/>
              <w:bottom w:val="single" w:sz="8" w:space="0" w:color="auto"/>
              <w:right w:val="single" w:sz="8" w:space="0" w:color="auto"/>
            </w:tcBorders>
            <w:shd w:val="clear" w:color="auto" w:fill="auto"/>
            <w:vAlign w:val="center"/>
            <w:hideMark/>
          </w:tcPr>
          <w:p w14:paraId="7AC63D28"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Oficina Asesora de Planeación </w:t>
            </w:r>
          </w:p>
        </w:tc>
        <w:tc>
          <w:tcPr>
            <w:tcW w:w="0" w:type="auto"/>
            <w:tcBorders>
              <w:top w:val="nil"/>
              <w:left w:val="nil"/>
              <w:bottom w:val="single" w:sz="8" w:space="0" w:color="auto"/>
              <w:right w:val="single" w:sz="8" w:space="0" w:color="auto"/>
            </w:tcBorders>
            <w:shd w:val="clear" w:color="auto" w:fill="auto"/>
            <w:noWrap/>
            <w:vAlign w:val="center"/>
            <w:hideMark/>
          </w:tcPr>
          <w:p w14:paraId="22252B2F"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30-nov-20</w:t>
            </w:r>
          </w:p>
        </w:tc>
      </w:tr>
      <w:tr w:rsidR="002724FA" w:rsidRPr="002724FA" w14:paraId="010C5949"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447253"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12</w:t>
            </w:r>
          </w:p>
        </w:tc>
        <w:tc>
          <w:tcPr>
            <w:tcW w:w="0" w:type="auto"/>
            <w:vMerge/>
            <w:tcBorders>
              <w:top w:val="nil"/>
              <w:left w:val="single" w:sz="8" w:space="0" w:color="auto"/>
              <w:bottom w:val="single" w:sz="8" w:space="0" w:color="000000"/>
              <w:right w:val="single" w:sz="8" w:space="0" w:color="auto"/>
            </w:tcBorders>
            <w:vAlign w:val="center"/>
            <w:hideMark/>
          </w:tcPr>
          <w:p w14:paraId="1DE2B57E" w14:textId="77777777" w:rsidR="002724FA" w:rsidRPr="002724FA" w:rsidRDefault="002724FA" w:rsidP="002724FA">
            <w:pPr>
              <w:widowControl/>
              <w:rPr>
                <w:rFonts w:ascii="Arial" w:eastAsia="Times New Roman" w:hAnsi="Arial" w:cs="Arial"/>
                <w:b/>
                <w:bCs/>
                <w:color w:val="000000"/>
                <w:sz w:val="14"/>
                <w:szCs w:val="1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D59665C"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Evaluar la apropiación de los valores Institucionales</w:t>
            </w:r>
          </w:p>
        </w:tc>
        <w:tc>
          <w:tcPr>
            <w:tcW w:w="0" w:type="auto"/>
            <w:tcBorders>
              <w:top w:val="nil"/>
              <w:left w:val="nil"/>
              <w:bottom w:val="single" w:sz="8" w:space="0" w:color="auto"/>
              <w:right w:val="single" w:sz="8" w:space="0" w:color="auto"/>
            </w:tcBorders>
            <w:shd w:val="clear" w:color="auto" w:fill="auto"/>
            <w:vAlign w:val="center"/>
            <w:hideMark/>
          </w:tcPr>
          <w:p w14:paraId="09B8AB1F"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Una (1) evaluación de los valores institucionales </w:t>
            </w:r>
          </w:p>
        </w:tc>
        <w:tc>
          <w:tcPr>
            <w:tcW w:w="0" w:type="auto"/>
            <w:tcBorders>
              <w:top w:val="nil"/>
              <w:left w:val="nil"/>
              <w:bottom w:val="single" w:sz="8" w:space="0" w:color="auto"/>
              <w:right w:val="single" w:sz="8" w:space="0" w:color="auto"/>
            </w:tcBorders>
            <w:shd w:val="clear" w:color="auto" w:fill="auto"/>
            <w:vAlign w:val="center"/>
            <w:hideMark/>
          </w:tcPr>
          <w:p w14:paraId="0C89739F"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Proceso Gestión de Talento Humano - Equipo Gestores de Integridad -Oficina de Control Interno - OCI</w:t>
            </w:r>
          </w:p>
        </w:tc>
        <w:tc>
          <w:tcPr>
            <w:tcW w:w="0" w:type="auto"/>
            <w:tcBorders>
              <w:top w:val="nil"/>
              <w:left w:val="nil"/>
              <w:bottom w:val="single" w:sz="8" w:space="0" w:color="auto"/>
              <w:right w:val="single" w:sz="8" w:space="0" w:color="auto"/>
            </w:tcBorders>
            <w:shd w:val="clear" w:color="auto" w:fill="auto"/>
            <w:noWrap/>
            <w:vAlign w:val="center"/>
            <w:hideMark/>
          </w:tcPr>
          <w:p w14:paraId="10254673"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30-nov-20</w:t>
            </w:r>
          </w:p>
        </w:tc>
      </w:tr>
      <w:tr w:rsidR="002724FA" w:rsidRPr="002724FA" w14:paraId="36228D03" w14:textId="77777777" w:rsidTr="002724FA">
        <w:trPr>
          <w:trHeight w:val="315"/>
        </w:trPr>
        <w:tc>
          <w:tcPr>
            <w:tcW w:w="0" w:type="auto"/>
            <w:tcBorders>
              <w:top w:val="nil"/>
              <w:left w:val="nil"/>
              <w:bottom w:val="nil"/>
              <w:right w:val="nil"/>
            </w:tcBorders>
            <w:shd w:val="clear" w:color="auto" w:fill="auto"/>
            <w:noWrap/>
            <w:vAlign w:val="bottom"/>
            <w:hideMark/>
          </w:tcPr>
          <w:p w14:paraId="51C9FF23" w14:textId="77777777" w:rsidR="002724FA" w:rsidRPr="002724FA" w:rsidRDefault="002724FA" w:rsidP="002724FA">
            <w:pPr>
              <w:widowControl/>
              <w:jc w:val="center"/>
              <w:rPr>
                <w:rFonts w:ascii="Arial" w:eastAsia="Times New Roman" w:hAnsi="Arial" w:cs="Arial"/>
                <w:color w:val="000000"/>
                <w:sz w:val="14"/>
                <w:szCs w:val="14"/>
                <w:lang w:eastAsia="es-CO"/>
              </w:rPr>
            </w:pPr>
          </w:p>
        </w:tc>
        <w:tc>
          <w:tcPr>
            <w:tcW w:w="0" w:type="auto"/>
            <w:tcBorders>
              <w:top w:val="nil"/>
              <w:left w:val="nil"/>
              <w:bottom w:val="nil"/>
              <w:right w:val="nil"/>
            </w:tcBorders>
            <w:shd w:val="clear" w:color="auto" w:fill="auto"/>
            <w:noWrap/>
            <w:vAlign w:val="bottom"/>
            <w:hideMark/>
          </w:tcPr>
          <w:p w14:paraId="4D4DD5B4" w14:textId="77777777" w:rsidR="002724FA" w:rsidRPr="002724FA" w:rsidRDefault="002724FA" w:rsidP="002724FA">
            <w:pPr>
              <w:widowControl/>
              <w:rPr>
                <w:rFonts w:ascii="Times New Roman" w:eastAsia="Times New Roman" w:hAnsi="Times New Roman"/>
                <w:sz w:val="14"/>
                <w:szCs w:val="14"/>
                <w:lang w:eastAsia="es-CO"/>
              </w:rPr>
            </w:pPr>
          </w:p>
        </w:tc>
        <w:tc>
          <w:tcPr>
            <w:tcW w:w="0" w:type="auto"/>
            <w:tcBorders>
              <w:top w:val="nil"/>
              <w:left w:val="nil"/>
              <w:bottom w:val="nil"/>
              <w:right w:val="nil"/>
            </w:tcBorders>
            <w:shd w:val="clear" w:color="auto" w:fill="auto"/>
            <w:noWrap/>
            <w:vAlign w:val="bottom"/>
            <w:hideMark/>
          </w:tcPr>
          <w:p w14:paraId="3E0C4696" w14:textId="77777777" w:rsidR="002724FA" w:rsidRPr="002724FA" w:rsidRDefault="002724FA" w:rsidP="002724FA">
            <w:pPr>
              <w:widowControl/>
              <w:rPr>
                <w:rFonts w:ascii="Times New Roman" w:eastAsia="Times New Roman" w:hAnsi="Times New Roman"/>
                <w:sz w:val="14"/>
                <w:szCs w:val="14"/>
                <w:lang w:eastAsia="es-CO"/>
              </w:rPr>
            </w:pPr>
          </w:p>
        </w:tc>
        <w:tc>
          <w:tcPr>
            <w:tcW w:w="0" w:type="auto"/>
            <w:tcBorders>
              <w:top w:val="nil"/>
              <w:left w:val="nil"/>
              <w:bottom w:val="nil"/>
              <w:right w:val="nil"/>
            </w:tcBorders>
            <w:shd w:val="clear" w:color="auto" w:fill="auto"/>
            <w:noWrap/>
            <w:vAlign w:val="bottom"/>
            <w:hideMark/>
          </w:tcPr>
          <w:p w14:paraId="77FCCD6B" w14:textId="77777777" w:rsidR="002724FA" w:rsidRPr="002724FA" w:rsidRDefault="002724FA" w:rsidP="002724FA">
            <w:pPr>
              <w:widowControl/>
              <w:rPr>
                <w:rFonts w:ascii="Times New Roman" w:eastAsia="Times New Roman" w:hAnsi="Times New Roman"/>
                <w:sz w:val="14"/>
                <w:szCs w:val="14"/>
                <w:lang w:eastAsia="es-CO"/>
              </w:rPr>
            </w:pPr>
          </w:p>
        </w:tc>
        <w:tc>
          <w:tcPr>
            <w:tcW w:w="0" w:type="auto"/>
            <w:tcBorders>
              <w:top w:val="nil"/>
              <w:left w:val="nil"/>
              <w:bottom w:val="nil"/>
              <w:right w:val="nil"/>
            </w:tcBorders>
            <w:shd w:val="clear" w:color="auto" w:fill="auto"/>
            <w:noWrap/>
            <w:vAlign w:val="bottom"/>
            <w:hideMark/>
          </w:tcPr>
          <w:p w14:paraId="38617569" w14:textId="77777777" w:rsidR="002724FA" w:rsidRPr="002724FA" w:rsidRDefault="002724FA" w:rsidP="002724FA">
            <w:pPr>
              <w:widowControl/>
              <w:rPr>
                <w:rFonts w:ascii="Times New Roman" w:eastAsia="Times New Roman" w:hAnsi="Times New Roman"/>
                <w:sz w:val="14"/>
                <w:szCs w:val="14"/>
                <w:lang w:eastAsia="es-CO"/>
              </w:rPr>
            </w:pPr>
          </w:p>
        </w:tc>
        <w:tc>
          <w:tcPr>
            <w:tcW w:w="0" w:type="auto"/>
            <w:tcBorders>
              <w:top w:val="nil"/>
              <w:left w:val="nil"/>
              <w:bottom w:val="nil"/>
              <w:right w:val="nil"/>
            </w:tcBorders>
            <w:shd w:val="clear" w:color="auto" w:fill="auto"/>
            <w:noWrap/>
            <w:vAlign w:val="bottom"/>
            <w:hideMark/>
          </w:tcPr>
          <w:p w14:paraId="0DE21A95" w14:textId="77777777" w:rsidR="002724FA" w:rsidRPr="002724FA" w:rsidRDefault="002724FA" w:rsidP="002724FA">
            <w:pPr>
              <w:widowControl/>
              <w:rPr>
                <w:rFonts w:ascii="Times New Roman" w:eastAsia="Times New Roman" w:hAnsi="Times New Roman"/>
                <w:sz w:val="14"/>
                <w:szCs w:val="14"/>
                <w:lang w:eastAsia="es-CO"/>
              </w:rPr>
            </w:pPr>
          </w:p>
        </w:tc>
      </w:tr>
      <w:tr w:rsidR="002724FA" w:rsidRPr="002724FA" w14:paraId="1D8F9842" w14:textId="77777777" w:rsidTr="002724FA">
        <w:trPr>
          <w:trHeight w:val="60"/>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887F7C"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Componente: Iniciativas adicionales</w:t>
            </w:r>
          </w:p>
        </w:tc>
      </w:tr>
      <w:tr w:rsidR="002724FA" w:rsidRPr="002724FA" w14:paraId="50BCECC5"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D0D825"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00D7CF"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 xml:space="preserve">Adicionales </w:t>
            </w:r>
          </w:p>
        </w:tc>
        <w:tc>
          <w:tcPr>
            <w:tcW w:w="0" w:type="auto"/>
            <w:tcBorders>
              <w:top w:val="nil"/>
              <w:left w:val="nil"/>
              <w:bottom w:val="single" w:sz="8" w:space="0" w:color="auto"/>
              <w:right w:val="single" w:sz="8" w:space="0" w:color="auto"/>
            </w:tcBorders>
            <w:shd w:val="clear" w:color="auto" w:fill="auto"/>
            <w:vAlign w:val="center"/>
            <w:hideMark/>
          </w:tcPr>
          <w:p w14:paraId="0E640E46"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Elaborar un plan de acción para la implementación de acciones de socialización e interiorización del nuevo código de Integridad.</w:t>
            </w:r>
          </w:p>
        </w:tc>
        <w:tc>
          <w:tcPr>
            <w:tcW w:w="0" w:type="auto"/>
            <w:tcBorders>
              <w:top w:val="nil"/>
              <w:left w:val="nil"/>
              <w:bottom w:val="single" w:sz="8" w:space="0" w:color="auto"/>
              <w:right w:val="single" w:sz="8" w:space="0" w:color="auto"/>
            </w:tcBorders>
            <w:shd w:val="clear" w:color="auto" w:fill="auto"/>
            <w:vAlign w:val="center"/>
            <w:hideMark/>
          </w:tcPr>
          <w:p w14:paraId="2F844077"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Un (1) plan de acción de los gestores de integridad</w:t>
            </w:r>
          </w:p>
        </w:tc>
        <w:tc>
          <w:tcPr>
            <w:tcW w:w="0" w:type="auto"/>
            <w:tcBorders>
              <w:top w:val="nil"/>
              <w:left w:val="nil"/>
              <w:bottom w:val="single" w:sz="8" w:space="0" w:color="auto"/>
              <w:right w:val="single" w:sz="8" w:space="0" w:color="auto"/>
            </w:tcBorders>
            <w:shd w:val="clear" w:color="auto" w:fill="auto"/>
            <w:vAlign w:val="center"/>
            <w:hideMark/>
          </w:tcPr>
          <w:p w14:paraId="7FA9CF12"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Secretaría General - Gestores de integridad - GTHU</w:t>
            </w:r>
          </w:p>
        </w:tc>
        <w:tc>
          <w:tcPr>
            <w:tcW w:w="0" w:type="auto"/>
            <w:tcBorders>
              <w:top w:val="nil"/>
              <w:left w:val="nil"/>
              <w:bottom w:val="single" w:sz="8" w:space="0" w:color="auto"/>
              <w:right w:val="single" w:sz="8" w:space="0" w:color="auto"/>
            </w:tcBorders>
            <w:shd w:val="clear" w:color="auto" w:fill="auto"/>
            <w:vAlign w:val="center"/>
            <w:hideMark/>
          </w:tcPr>
          <w:p w14:paraId="3079EE6F"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30/04/2020</w:t>
            </w:r>
          </w:p>
        </w:tc>
      </w:tr>
      <w:tr w:rsidR="002724FA" w:rsidRPr="002724FA" w14:paraId="016615A2"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D4103D"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2</w:t>
            </w:r>
          </w:p>
        </w:tc>
        <w:tc>
          <w:tcPr>
            <w:tcW w:w="0" w:type="auto"/>
            <w:vMerge/>
            <w:tcBorders>
              <w:top w:val="nil"/>
              <w:left w:val="single" w:sz="8" w:space="0" w:color="auto"/>
              <w:bottom w:val="single" w:sz="8" w:space="0" w:color="000000"/>
              <w:right w:val="single" w:sz="8" w:space="0" w:color="auto"/>
            </w:tcBorders>
            <w:vAlign w:val="center"/>
            <w:hideMark/>
          </w:tcPr>
          <w:p w14:paraId="347FE9B9" w14:textId="77777777" w:rsidR="002724FA" w:rsidRPr="002724FA" w:rsidRDefault="002724FA" w:rsidP="002724FA">
            <w:pPr>
              <w:widowControl/>
              <w:rPr>
                <w:rFonts w:ascii="Arial" w:eastAsia="Times New Roman" w:hAnsi="Arial" w:cs="Arial"/>
                <w:b/>
                <w:bCs/>
                <w:color w:val="000000"/>
                <w:sz w:val="14"/>
                <w:szCs w:val="1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A3637E6"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Proyectar la política de soborno de la UAERMV</w:t>
            </w:r>
          </w:p>
        </w:tc>
        <w:tc>
          <w:tcPr>
            <w:tcW w:w="0" w:type="auto"/>
            <w:tcBorders>
              <w:top w:val="nil"/>
              <w:left w:val="nil"/>
              <w:bottom w:val="single" w:sz="8" w:space="0" w:color="auto"/>
              <w:right w:val="single" w:sz="8" w:space="0" w:color="auto"/>
            </w:tcBorders>
            <w:shd w:val="clear" w:color="auto" w:fill="auto"/>
            <w:vAlign w:val="center"/>
            <w:hideMark/>
          </w:tcPr>
          <w:p w14:paraId="7D0B3649"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Una (1) política proyectada</w:t>
            </w:r>
          </w:p>
        </w:tc>
        <w:tc>
          <w:tcPr>
            <w:tcW w:w="0" w:type="auto"/>
            <w:tcBorders>
              <w:top w:val="nil"/>
              <w:left w:val="nil"/>
              <w:bottom w:val="single" w:sz="8" w:space="0" w:color="auto"/>
              <w:right w:val="single" w:sz="8" w:space="0" w:color="auto"/>
            </w:tcBorders>
            <w:shd w:val="clear" w:color="auto" w:fill="auto"/>
            <w:vAlign w:val="center"/>
            <w:hideMark/>
          </w:tcPr>
          <w:p w14:paraId="322E9684"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Oficina Asesora de Planeación </w:t>
            </w:r>
          </w:p>
        </w:tc>
        <w:tc>
          <w:tcPr>
            <w:tcW w:w="0" w:type="auto"/>
            <w:tcBorders>
              <w:top w:val="nil"/>
              <w:left w:val="nil"/>
              <w:bottom w:val="single" w:sz="8" w:space="0" w:color="auto"/>
              <w:right w:val="single" w:sz="8" w:space="0" w:color="auto"/>
            </w:tcBorders>
            <w:shd w:val="clear" w:color="auto" w:fill="auto"/>
            <w:vAlign w:val="center"/>
            <w:hideMark/>
          </w:tcPr>
          <w:p w14:paraId="40511381"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30/08/2020</w:t>
            </w:r>
          </w:p>
        </w:tc>
      </w:tr>
      <w:tr w:rsidR="002724FA" w:rsidRPr="002724FA" w14:paraId="3F59F599"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588C31"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3</w:t>
            </w:r>
          </w:p>
        </w:tc>
        <w:tc>
          <w:tcPr>
            <w:tcW w:w="0" w:type="auto"/>
            <w:vMerge/>
            <w:tcBorders>
              <w:top w:val="nil"/>
              <w:left w:val="single" w:sz="8" w:space="0" w:color="auto"/>
              <w:bottom w:val="single" w:sz="8" w:space="0" w:color="000000"/>
              <w:right w:val="single" w:sz="8" w:space="0" w:color="auto"/>
            </w:tcBorders>
            <w:vAlign w:val="center"/>
            <w:hideMark/>
          </w:tcPr>
          <w:p w14:paraId="14071151" w14:textId="77777777" w:rsidR="002724FA" w:rsidRPr="002724FA" w:rsidRDefault="002724FA" w:rsidP="002724FA">
            <w:pPr>
              <w:widowControl/>
              <w:rPr>
                <w:rFonts w:ascii="Arial" w:eastAsia="Times New Roman" w:hAnsi="Arial" w:cs="Arial"/>
                <w:b/>
                <w:bCs/>
                <w:color w:val="000000"/>
                <w:sz w:val="14"/>
                <w:szCs w:val="1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E300360"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Revisar la metodología para la implementación de riesgos de soborno en la UAERMV</w:t>
            </w:r>
          </w:p>
        </w:tc>
        <w:tc>
          <w:tcPr>
            <w:tcW w:w="0" w:type="auto"/>
            <w:tcBorders>
              <w:top w:val="nil"/>
              <w:left w:val="nil"/>
              <w:bottom w:val="single" w:sz="8" w:space="0" w:color="auto"/>
              <w:right w:val="single" w:sz="8" w:space="0" w:color="auto"/>
            </w:tcBorders>
            <w:shd w:val="clear" w:color="auto" w:fill="auto"/>
            <w:vAlign w:val="center"/>
            <w:hideMark/>
          </w:tcPr>
          <w:p w14:paraId="42FE677F"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Una (1) metodología revisada </w:t>
            </w:r>
          </w:p>
        </w:tc>
        <w:tc>
          <w:tcPr>
            <w:tcW w:w="0" w:type="auto"/>
            <w:tcBorders>
              <w:top w:val="nil"/>
              <w:left w:val="nil"/>
              <w:bottom w:val="single" w:sz="8" w:space="0" w:color="auto"/>
              <w:right w:val="single" w:sz="8" w:space="0" w:color="auto"/>
            </w:tcBorders>
            <w:shd w:val="clear" w:color="auto" w:fill="auto"/>
            <w:vAlign w:val="center"/>
            <w:hideMark/>
          </w:tcPr>
          <w:p w14:paraId="34D54316"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 xml:space="preserve">Oficina Asesora de Planeación </w:t>
            </w:r>
          </w:p>
        </w:tc>
        <w:tc>
          <w:tcPr>
            <w:tcW w:w="0" w:type="auto"/>
            <w:tcBorders>
              <w:top w:val="nil"/>
              <w:left w:val="nil"/>
              <w:bottom w:val="single" w:sz="8" w:space="0" w:color="auto"/>
              <w:right w:val="single" w:sz="8" w:space="0" w:color="auto"/>
            </w:tcBorders>
            <w:shd w:val="clear" w:color="auto" w:fill="auto"/>
            <w:vAlign w:val="center"/>
            <w:hideMark/>
          </w:tcPr>
          <w:p w14:paraId="747B758F"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30/10/2020</w:t>
            </w:r>
          </w:p>
        </w:tc>
      </w:tr>
      <w:tr w:rsidR="002724FA" w:rsidRPr="002724FA" w14:paraId="51F6AC25" w14:textId="77777777" w:rsidTr="002724F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2FB1CA" w14:textId="77777777" w:rsidR="002724FA" w:rsidRPr="002724FA" w:rsidRDefault="002724FA" w:rsidP="002724FA">
            <w:pPr>
              <w:widowControl/>
              <w:jc w:val="center"/>
              <w:rPr>
                <w:rFonts w:ascii="Arial" w:eastAsia="Times New Roman" w:hAnsi="Arial" w:cs="Arial"/>
                <w:b/>
                <w:bCs/>
                <w:color w:val="000000"/>
                <w:sz w:val="14"/>
                <w:szCs w:val="14"/>
                <w:lang w:eastAsia="es-CO"/>
              </w:rPr>
            </w:pPr>
            <w:r w:rsidRPr="002724FA">
              <w:rPr>
                <w:rFonts w:ascii="Arial" w:eastAsia="Times New Roman" w:hAnsi="Arial" w:cs="Arial"/>
                <w:b/>
                <w:bCs/>
                <w:color w:val="000000"/>
                <w:sz w:val="14"/>
                <w:szCs w:val="14"/>
                <w:lang w:eastAsia="es-CO"/>
              </w:rPr>
              <w:t>4</w:t>
            </w:r>
          </w:p>
        </w:tc>
        <w:tc>
          <w:tcPr>
            <w:tcW w:w="0" w:type="auto"/>
            <w:vMerge/>
            <w:tcBorders>
              <w:top w:val="nil"/>
              <w:left w:val="single" w:sz="8" w:space="0" w:color="auto"/>
              <w:bottom w:val="single" w:sz="8" w:space="0" w:color="000000"/>
              <w:right w:val="single" w:sz="8" w:space="0" w:color="auto"/>
            </w:tcBorders>
            <w:vAlign w:val="center"/>
            <w:hideMark/>
          </w:tcPr>
          <w:p w14:paraId="35C48FF7" w14:textId="77777777" w:rsidR="002724FA" w:rsidRPr="002724FA" w:rsidRDefault="002724FA" w:rsidP="002724FA">
            <w:pPr>
              <w:widowControl/>
              <w:rPr>
                <w:rFonts w:ascii="Arial" w:eastAsia="Times New Roman" w:hAnsi="Arial" w:cs="Arial"/>
                <w:b/>
                <w:bCs/>
                <w:color w:val="000000"/>
                <w:sz w:val="14"/>
                <w:szCs w:val="1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0D3BAB1"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Proyectar la política de derechos humanos interna de la UAERMV</w:t>
            </w:r>
          </w:p>
        </w:tc>
        <w:tc>
          <w:tcPr>
            <w:tcW w:w="0" w:type="auto"/>
            <w:tcBorders>
              <w:top w:val="nil"/>
              <w:left w:val="nil"/>
              <w:bottom w:val="single" w:sz="8" w:space="0" w:color="auto"/>
              <w:right w:val="single" w:sz="8" w:space="0" w:color="auto"/>
            </w:tcBorders>
            <w:shd w:val="clear" w:color="auto" w:fill="auto"/>
            <w:vAlign w:val="center"/>
            <w:hideMark/>
          </w:tcPr>
          <w:p w14:paraId="65ADE879"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Una (1) política proyectada</w:t>
            </w:r>
          </w:p>
        </w:tc>
        <w:tc>
          <w:tcPr>
            <w:tcW w:w="0" w:type="auto"/>
            <w:tcBorders>
              <w:top w:val="nil"/>
              <w:left w:val="nil"/>
              <w:bottom w:val="single" w:sz="8" w:space="0" w:color="auto"/>
              <w:right w:val="single" w:sz="8" w:space="0" w:color="auto"/>
            </w:tcBorders>
            <w:shd w:val="clear" w:color="auto" w:fill="auto"/>
            <w:vAlign w:val="center"/>
            <w:hideMark/>
          </w:tcPr>
          <w:p w14:paraId="5BBC516E"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GASA</w:t>
            </w:r>
          </w:p>
        </w:tc>
        <w:tc>
          <w:tcPr>
            <w:tcW w:w="0" w:type="auto"/>
            <w:tcBorders>
              <w:top w:val="nil"/>
              <w:left w:val="nil"/>
              <w:bottom w:val="single" w:sz="8" w:space="0" w:color="auto"/>
              <w:right w:val="single" w:sz="8" w:space="0" w:color="auto"/>
            </w:tcBorders>
            <w:shd w:val="clear" w:color="auto" w:fill="auto"/>
            <w:vAlign w:val="center"/>
            <w:hideMark/>
          </w:tcPr>
          <w:p w14:paraId="628CE33E" w14:textId="77777777" w:rsidR="002724FA" w:rsidRPr="002724FA" w:rsidRDefault="002724FA" w:rsidP="002724FA">
            <w:pPr>
              <w:widowControl/>
              <w:jc w:val="center"/>
              <w:rPr>
                <w:rFonts w:ascii="Arial" w:eastAsia="Times New Roman" w:hAnsi="Arial" w:cs="Arial"/>
                <w:color w:val="000000"/>
                <w:sz w:val="14"/>
                <w:szCs w:val="14"/>
                <w:lang w:eastAsia="es-CO"/>
              </w:rPr>
            </w:pPr>
            <w:r w:rsidRPr="002724FA">
              <w:rPr>
                <w:rFonts w:ascii="Arial" w:eastAsia="Times New Roman" w:hAnsi="Arial" w:cs="Arial"/>
                <w:color w:val="000000"/>
                <w:sz w:val="14"/>
                <w:szCs w:val="14"/>
                <w:lang w:eastAsia="es-CO"/>
              </w:rPr>
              <w:t>30/06/2020</w:t>
            </w:r>
          </w:p>
        </w:tc>
      </w:tr>
    </w:tbl>
    <w:p w14:paraId="10FD4563" w14:textId="259BA6A3" w:rsidR="00BD6D17" w:rsidRDefault="001A18FC" w:rsidP="007C5F53">
      <w:pPr>
        <w:jc w:val="center"/>
        <w:rPr>
          <w:rFonts w:ascii="Arial" w:hAnsi="Arial" w:cs="Arial"/>
          <w:sz w:val="18"/>
          <w:szCs w:val="18"/>
        </w:rPr>
      </w:pPr>
      <w:bookmarkStart w:id="67" w:name="_GoBack"/>
      <w:bookmarkEnd w:id="67"/>
      <w:r w:rsidRPr="001A18FC">
        <w:rPr>
          <w:rFonts w:ascii="Arial" w:hAnsi="Arial" w:cs="Arial"/>
          <w:sz w:val="18"/>
          <w:szCs w:val="18"/>
        </w:rPr>
        <w:t>Fuente: UAERMV</w:t>
      </w:r>
      <w:r w:rsidR="00EF09DA">
        <w:rPr>
          <w:rFonts w:ascii="Arial" w:hAnsi="Arial" w:cs="Arial"/>
          <w:sz w:val="18"/>
          <w:szCs w:val="18"/>
        </w:rPr>
        <w:t>, 2020</w:t>
      </w:r>
    </w:p>
    <w:p w14:paraId="5F54823F" w14:textId="77777777" w:rsidR="000E2991" w:rsidRPr="001A18FC" w:rsidRDefault="000E2991" w:rsidP="007C5F53">
      <w:pPr>
        <w:jc w:val="center"/>
        <w:rPr>
          <w:rFonts w:ascii="Arial" w:hAnsi="Arial" w:cs="Arial"/>
          <w:sz w:val="18"/>
          <w:szCs w:val="18"/>
        </w:rPr>
      </w:pPr>
    </w:p>
    <w:p w14:paraId="0EF0DAB8" w14:textId="3C31CFD1" w:rsidR="006B4069" w:rsidRDefault="006B4069"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8" w:name="_Toc44443936"/>
      <w:r w:rsidRPr="003262A0">
        <w:rPr>
          <w:rFonts w:ascii="Arial" w:hAnsi="Arial" w:cs="Arial"/>
          <w:b/>
          <w:spacing w:val="2"/>
        </w:rPr>
        <w:t>SEGUIMIENTO DEL PLAN ANTICORRUPCIÓN</w:t>
      </w:r>
      <w:bookmarkEnd w:id="68"/>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77777777" w:rsidR="005516A5" w:rsidRDefault="00F853C7" w:rsidP="007C5F53">
      <w:pPr>
        <w:pStyle w:val="Prrafodelista"/>
        <w:jc w:val="both"/>
        <w:rPr>
          <w:rFonts w:ascii="Arial" w:hAnsi="Arial" w:cs="Arial"/>
          <w:spacing w:val="2"/>
        </w:rPr>
      </w:pPr>
      <w:r w:rsidRPr="003262A0">
        <w:rPr>
          <w:rFonts w:ascii="Arial" w:hAnsi="Arial" w:cs="Arial"/>
          <w:spacing w:val="2"/>
        </w:rPr>
        <w:t xml:space="preserve">A la Oficina de Control Interno le corresponde adelantar la verificación de la elaboración y </w:t>
      </w:r>
      <w:r w:rsidRPr="003262A0">
        <w:rPr>
          <w:rFonts w:ascii="Arial" w:hAnsi="Arial" w:cs="Arial"/>
          <w:spacing w:val="2"/>
        </w:rPr>
        <w:lastRenderedPageBreak/>
        <w:t>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9" w:name="_Toc44443937"/>
      <w:r w:rsidRPr="003262A0">
        <w:rPr>
          <w:rFonts w:ascii="Arial" w:hAnsi="Arial" w:cs="Arial"/>
          <w:b/>
          <w:spacing w:val="2"/>
        </w:rPr>
        <w:t>Fechas de Seguimiento</w:t>
      </w:r>
      <w:bookmarkEnd w:id="69"/>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70" w:name="_Toc44443938"/>
      <w:r w:rsidRPr="003262A0">
        <w:rPr>
          <w:rFonts w:ascii="Arial" w:hAnsi="Arial" w:cs="Arial"/>
          <w:b/>
          <w:spacing w:val="2"/>
        </w:rPr>
        <w:t>Modelo de Seguimiento</w:t>
      </w:r>
      <w:bookmarkEnd w:id="70"/>
    </w:p>
    <w:p w14:paraId="5DAA78B0" w14:textId="77777777" w:rsidR="00F853C7" w:rsidRPr="003262A0" w:rsidRDefault="00F853C7" w:rsidP="007C5F53">
      <w:pPr>
        <w:rPr>
          <w:rFonts w:ascii="Arial" w:hAnsi="Arial" w:cs="Arial"/>
          <w:b/>
          <w:spacing w:val="2"/>
        </w:rPr>
      </w:pPr>
    </w:p>
    <w:p w14:paraId="6FE4D838" w14:textId="58C6C46E"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w:t>
      </w:r>
      <w:r w:rsidR="00C47B33">
        <w:rPr>
          <w:rFonts w:ascii="Arial" w:hAnsi="Arial" w:cs="Arial"/>
          <w:spacing w:val="2"/>
        </w:rPr>
        <w:t>página</w:t>
      </w:r>
      <w:r w:rsidR="005516A5">
        <w:rPr>
          <w:rFonts w:ascii="Arial" w:hAnsi="Arial" w:cs="Arial"/>
          <w:spacing w:val="2"/>
        </w:rPr>
        <w:t xml:space="preserve"> web conforme a las fechas anteriormente establecidas.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1AFC1F8B"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PARTICIPACIÓN EN LA COSNTRUCCIÓN DEL</w:t>
      </w:r>
      <w:r w:rsidR="002752A6" w:rsidRPr="00987BB1">
        <w:rPr>
          <w:rFonts w:ascii="Arial" w:hAnsi="Arial" w:cs="Arial"/>
          <w:b/>
          <w:spacing w:val="2"/>
        </w:rPr>
        <w:t xml:space="preserve"> PAAC 2020</w:t>
      </w:r>
    </w:p>
    <w:p w14:paraId="35CF58B2" w14:textId="763C76D2" w:rsidR="002752A6" w:rsidRDefault="002752A6" w:rsidP="007C5F53">
      <w:pPr>
        <w:rPr>
          <w:rFonts w:ascii="Arial" w:hAnsi="Arial" w:cs="Arial"/>
          <w:b/>
          <w:spacing w:val="2"/>
        </w:rPr>
      </w:pPr>
    </w:p>
    <w:p w14:paraId="0AE2F9AC" w14:textId="58269390"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753F01">
        <w:rPr>
          <w:rFonts w:ascii="Arial" w:hAnsi="Arial" w:cs="Arial"/>
          <w:spacing w:val="2"/>
        </w:rPr>
        <w:t>14</w:t>
      </w:r>
      <w:r>
        <w:rPr>
          <w:rFonts w:ascii="Arial" w:hAnsi="Arial" w:cs="Arial"/>
          <w:spacing w:val="2"/>
        </w:rPr>
        <w:t xml:space="preserve"> de enero de 20</w:t>
      </w:r>
      <w:r w:rsidR="00753F01">
        <w:rPr>
          <w:rFonts w:ascii="Arial" w:hAnsi="Arial" w:cs="Arial"/>
          <w:spacing w:val="2"/>
        </w:rPr>
        <w:t>20</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5229602" w14:textId="0AE197AE" w:rsidR="00D03924" w:rsidRPr="0089058E" w:rsidRDefault="00D03924" w:rsidP="009518EC">
      <w:pPr>
        <w:pStyle w:val="Prrafodelista"/>
        <w:ind w:left="459"/>
        <w:rPr>
          <w:rFonts w:ascii="Arial" w:hAnsi="Arial" w:cs="Arial"/>
          <w:spacing w:val="2"/>
        </w:rPr>
      </w:pPr>
    </w:p>
    <w:p w14:paraId="279A1290" w14:textId="77777777" w:rsidR="00D03924" w:rsidRPr="0089058E" w:rsidRDefault="00D03924" w:rsidP="009518EC">
      <w:pPr>
        <w:rPr>
          <w:rStyle w:val="css-901oao"/>
          <w:rFonts w:ascii="Arial" w:hAnsi="Arial" w:cs="Arial"/>
          <w:b/>
          <w:bCs/>
        </w:rPr>
      </w:pPr>
      <w:r w:rsidRPr="0089058E">
        <w:rPr>
          <w:rStyle w:val="css-901oao"/>
          <w:rFonts w:ascii="Arial" w:hAnsi="Arial" w:cs="Arial"/>
          <w:b/>
          <w:bCs/>
        </w:rPr>
        <w:t xml:space="preserve">Publicación Twitter </w:t>
      </w:r>
    </w:p>
    <w:p w14:paraId="5CC6F1A2" w14:textId="7EA56DAC" w:rsidR="00D03924" w:rsidRDefault="00D03924" w:rsidP="009518EC">
      <w:r w:rsidRPr="0089058E">
        <w:rPr>
          <w:rStyle w:val="css-901oao"/>
          <w:rFonts w:ascii="Arial" w:hAnsi="Arial" w:cs="Arial"/>
        </w:rPr>
        <w:t xml:space="preserve">Enlace </w:t>
      </w:r>
      <w:hyperlink r:id="rId18" w:history="1">
        <w:r w:rsidRPr="0089058E">
          <w:rPr>
            <w:rStyle w:val="Hipervnculo"/>
            <w:rFonts w:ascii="Arial" w:hAnsi="Arial" w:cs="Arial"/>
          </w:rPr>
          <w:t>https://twitter.com/UMVbogota/status/1217178031028080640?s=20</w:t>
        </w:r>
      </w:hyperlink>
    </w:p>
    <w:p w14:paraId="3A6E6222" w14:textId="77777777" w:rsidR="009518EC" w:rsidRDefault="009518EC" w:rsidP="009518EC">
      <w:pPr>
        <w:pStyle w:val="Descripcin"/>
        <w:spacing w:after="0"/>
      </w:pPr>
    </w:p>
    <w:p w14:paraId="2B6D677B" w14:textId="20BC376F"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71" w:name="_Toc31033148"/>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Twitter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71"/>
    </w:p>
    <w:p w14:paraId="5730AD17" w14:textId="3411C7ED" w:rsidR="00D03924" w:rsidRDefault="00D03924" w:rsidP="00D03924">
      <w:pPr>
        <w:jc w:val="center"/>
        <w:rPr>
          <w:rFonts w:ascii="Arial" w:hAnsi="Arial" w:cs="Arial"/>
          <w:sz w:val="24"/>
          <w:szCs w:val="24"/>
          <w:lang w:val="es-MX"/>
        </w:rPr>
      </w:pPr>
      <w:r>
        <w:rPr>
          <w:rFonts w:ascii="Arial" w:hAnsi="Arial" w:cs="Arial"/>
          <w:noProof/>
          <w:sz w:val="24"/>
          <w:szCs w:val="24"/>
          <w:lang w:eastAsia="es-CO"/>
        </w:rPr>
        <w:drawing>
          <wp:inline distT="0" distB="0" distL="0" distR="0" wp14:anchorId="4852B296" wp14:editId="526B6A6B">
            <wp:extent cx="2962275" cy="24260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057" cy="2433193"/>
                    </a:xfrm>
                    <a:prstGeom prst="rect">
                      <a:avLst/>
                    </a:prstGeom>
                    <a:noFill/>
                    <a:ln>
                      <a:noFill/>
                    </a:ln>
                  </pic:spPr>
                </pic:pic>
              </a:graphicData>
            </a:graphic>
          </wp:inline>
        </w:drawing>
      </w:r>
    </w:p>
    <w:p w14:paraId="21743343" w14:textId="19FDFF40" w:rsidR="009518EC" w:rsidRPr="00520635" w:rsidRDefault="009518EC" w:rsidP="009518EC">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292F9502" w14:textId="77777777" w:rsidR="009518EC" w:rsidRDefault="009518EC" w:rsidP="00D03924">
      <w:pPr>
        <w:jc w:val="center"/>
        <w:rPr>
          <w:rFonts w:ascii="Arial" w:hAnsi="Arial" w:cs="Arial"/>
          <w:sz w:val="24"/>
          <w:szCs w:val="24"/>
          <w:lang w:val="es-MX"/>
        </w:rPr>
      </w:pPr>
    </w:p>
    <w:p w14:paraId="64DC5CEF" w14:textId="77777777" w:rsidR="00EF1889" w:rsidRPr="00EF1889" w:rsidRDefault="00EF1889" w:rsidP="00EF1889">
      <w:pPr>
        <w:rPr>
          <w:rFonts w:ascii="Arial" w:hAnsi="Arial" w:cs="Arial"/>
          <w:b/>
          <w:bCs/>
          <w:lang w:val="es-MX"/>
        </w:rPr>
      </w:pPr>
      <w:r w:rsidRPr="00EF1889">
        <w:rPr>
          <w:rFonts w:ascii="Arial" w:hAnsi="Arial" w:cs="Arial"/>
          <w:b/>
          <w:bCs/>
          <w:lang w:val="es-MX"/>
        </w:rPr>
        <w:t xml:space="preserve">Publicación Facebook </w:t>
      </w:r>
    </w:p>
    <w:p w14:paraId="74E63BD3" w14:textId="6FA755D1" w:rsidR="00EF1889" w:rsidRDefault="00EF1889" w:rsidP="00EF1889">
      <w:pPr>
        <w:rPr>
          <w:rFonts w:ascii="Arial" w:hAnsi="Arial" w:cs="Arial"/>
          <w:lang w:val="es-MX"/>
        </w:rPr>
      </w:pPr>
      <w:r w:rsidRPr="009518EC">
        <w:rPr>
          <w:rFonts w:ascii="Arial" w:hAnsi="Arial" w:cs="Arial"/>
          <w:lang w:val="es-MX"/>
        </w:rPr>
        <w:t xml:space="preserve">Enlace </w:t>
      </w:r>
      <w:hyperlink r:id="rId20" w:history="1">
        <w:r w:rsidRPr="00EF1889">
          <w:rPr>
            <w:rStyle w:val="Hipervnculo"/>
            <w:rFonts w:ascii="Arial" w:hAnsi="Arial" w:cs="Arial"/>
            <w:lang w:val="es-MX"/>
          </w:rPr>
          <w:t>https://www.facebook.com/unidadde.mantenimientovial/photos/a.1603899589876087/2453194621613242/?type=3&amp;theater</w:t>
        </w:r>
      </w:hyperlink>
      <w:r w:rsidRPr="00EF1889">
        <w:rPr>
          <w:rFonts w:ascii="Arial" w:hAnsi="Arial" w:cs="Arial"/>
          <w:lang w:val="es-MX"/>
        </w:rPr>
        <w:t xml:space="preserve"> </w:t>
      </w:r>
    </w:p>
    <w:p w14:paraId="0194317C" w14:textId="77777777" w:rsidR="00F52D70" w:rsidRDefault="00F52D70" w:rsidP="00F52D70">
      <w:pPr>
        <w:rPr>
          <w:rFonts w:ascii="Arial" w:hAnsi="Arial" w:cs="Arial"/>
          <w:lang w:val="es-MX"/>
        </w:rPr>
      </w:pPr>
    </w:p>
    <w:p w14:paraId="648BF316" w14:textId="537B31A6" w:rsidR="009518EC" w:rsidRPr="00F52D70" w:rsidRDefault="009518EC" w:rsidP="00F52D70">
      <w:pPr>
        <w:pStyle w:val="Descripcin"/>
        <w:spacing w:after="0"/>
        <w:jc w:val="center"/>
        <w:rPr>
          <w:rFonts w:ascii="Arial" w:hAnsi="Arial" w:cs="Arial"/>
          <w:i w:val="0"/>
          <w:iCs w:val="0"/>
          <w:color w:val="000000" w:themeColor="text1"/>
          <w:sz w:val="20"/>
          <w:szCs w:val="20"/>
          <w:lang w:val="es-MX"/>
        </w:rPr>
      </w:pPr>
      <w:bookmarkStart w:id="72" w:name="_Toc31033149"/>
      <w:r w:rsidRPr="00F52D70">
        <w:rPr>
          <w:rFonts w:ascii="Arial" w:hAnsi="Arial" w:cs="Arial"/>
          <w:b/>
          <w:bCs/>
          <w:i w:val="0"/>
          <w:iCs w:val="0"/>
          <w:color w:val="000000" w:themeColor="text1"/>
          <w:sz w:val="20"/>
          <w:szCs w:val="20"/>
        </w:rPr>
        <w:t xml:space="preserve">Ilustración No </w:t>
      </w:r>
      <w:r w:rsidRPr="00F52D70">
        <w:rPr>
          <w:rFonts w:ascii="Arial" w:hAnsi="Arial" w:cs="Arial"/>
          <w:b/>
          <w:bCs/>
          <w:i w:val="0"/>
          <w:iCs w:val="0"/>
          <w:color w:val="000000" w:themeColor="text1"/>
          <w:sz w:val="20"/>
          <w:szCs w:val="20"/>
        </w:rPr>
        <w:fldChar w:fldCharType="begin"/>
      </w:r>
      <w:r w:rsidRPr="00F52D70">
        <w:rPr>
          <w:rFonts w:ascii="Arial" w:hAnsi="Arial" w:cs="Arial"/>
          <w:b/>
          <w:bCs/>
          <w:i w:val="0"/>
          <w:iCs w:val="0"/>
          <w:color w:val="000000" w:themeColor="text1"/>
          <w:sz w:val="20"/>
          <w:szCs w:val="20"/>
        </w:rPr>
        <w:instrText xml:space="preserve"> SEQ Ilustración \* ARABIC </w:instrText>
      </w:r>
      <w:r w:rsidRPr="00F52D70">
        <w:rPr>
          <w:rFonts w:ascii="Arial" w:hAnsi="Arial" w:cs="Arial"/>
          <w:b/>
          <w:bCs/>
          <w:i w:val="0"/>
          <w:iCs w:val="0"/>
          <w:color w:val="000000" w:themeColor="text1"/>
          <w:sz w:val="20"/>
          <w:szCs w:val="20"/>
        </w:rPr>
        <w:fldChar w:fldCharType="separate"/>
      </w:r>
      <w:r w:rsidRPr="00F52D70">
        <w:rPr>
          <w:rFonts w:ascii="Arial" w:hAnsi="Arial" w:cs="Arial"/>
          <w:b/>
          <w:bCs/>
          <w:i w:val="0"/>
          <w:iCs w:val="0"/>
          <w:noProof/>
          <w:color w:val="000000" w:themeColor="text1"/>
          <w:sz w:val="20"/>
          <w:szCs w:val="20"/>
        </w:rPr>
        <w:t>4</w:t>
      </w:r>
      <w:r w:rsidRPr="00F52D70">
        <w:rPr>
          <w:rFonts w:ascii="Arial" w:hAnsi="Arial" w:cs="Arial"/>
          <w:b/>
          <w:bCs/>
          <w:i w:val="0"/>
          <w:iCs w:val="0"/>
          <w:color w:val="000000" w:themeColor="text1"/>
          <w:sz w:val="20"/>
          <w:szCs w:val="20"/>
        </w:rPr>
        <w:fldChar w:fldCharType="end"/>
      </w:r>
      <w:r w:rsidRPr="00F52D70">
        <w:rPr>
          <w:rFonts w:ascii="Arial" w:hAnsi="Arial" w:cs="Arial"/>
          <w:i w:val="0"/>
          <w:iCs w:val="0"/>
          <w:color w:val="000000" w:themeColor="text1"/>
          <w:sz w:val="20"/>
          <w:szCs w:val="20"/>
        </w:rPr>
        <w:t xml:space="preserve"> Publicación en Facebook </w:t>
      </w:r>
      <w:r w:rsidR="00F52D70" w:rsidRPr="00F52D70">
        <w:rPr>
          <w:rFonts w:ascii="Arial" w:hAnsi="Arial" w:cs="Arial"/>
          <w:i w:val="0"/>
          <w:iCs w:val="0"/>
          <w:color w:val="000000" w:themeColor="text1"/>
          <w:sz w:val="20"/>
          <w:szCs w:val="20"/>
        </w:rPr>
        <w:t>del Plan Anticorrupción</w:t>
      </w:r>
      <w:bookmarkEnd w:id="72"/>
    </w:p>
    <w:p w14:paraId="3F920949" w14:textId="3722113E" w:rsidR="00EF1889" w:rsidRDefault="00EF1889" w:rsidP="00F52D70">
      <w:pPr>
        <w:jc w:val="center"/>
        <w:rPr>
          <w:rFonts w:ascii="Arial" w:hAnsi="Arial" w:cs="Arial"/>
          <w:sz w:val="24"/>
          <w:szCs w:val="24"/>
          <w:lang w:val="es-MX"/>
        </w:rPr>
      </w:pPr>
      <w:r>
        <w:rPr>
          <w:rFonts w:ascii="Arial" w:hAnsi="Arial" w:cs="Arial"/>
          <w:noProof/>
          <w:sz w:val="24"/>
          <w:szCs w:val="24"/>
          <w:lang w:eastAsia="es-CO"/>
        </w:rPr>
        <w:drawing>
          <wp:inline distT="0" distB="0" distL="0" distR="0" wp14:anchorId="61FA92BE" wp14:editId="632FC298">
            <wp:extent cx="3952875" cy="18692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6174" cy="1894444"/>
                    </a:xfrm>
                    <a:prstGeom prst="rect">
                      <a:avLst/>
                    </a:prstGeom>
                    <a:noFill/>
                    <a:ln>
                      <a:noFill/>
                    </a:ln>
                  </pic:spPr>
                </pic:pic>
              </a:graphicData>
            </a:graphic>
          </wp:inline>
        </w:drawing>
      </w:r>
    </w:p>
    <w:p w14:paraId="1EC987AF" w14:textId="368BC085" w:rsidR="00F52D70" w:rsidRPr="00520635" w:rsidRDefault="00F52D70" w:rsidP="00F52D70">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0D6E3921" w14:textId="77777777" w:rsidR="00EF1889" w:rsidRDefault="00EF1889" w:rsidP="00D03924">
      <w:pPr>
        <w:jc w:val="center"/>
        <w:rPr>
          <w:rFonts w:ascii="Arial" w:hAnsi="Arial" w:cs="Arial"/>
          <w:sz w:val="24"/>
          <w:szCs w:val="24"/>
          <w:lang w:val="es-MX"/>
        </w:rPr>
      </w:pPr>
    </w:p>
    <w:p w14:paraId="4090E8D1" w14:textId="77777777" w:rsidR="008E6D45" w:rsidRPr="00BA1243" w:rsidRDefault="008E6D45" w:rsidP="008E6D45">
      <w:pPr>
        <w:pStyle w:val="Prrafodelista"/>
        <w:ind w:left="459"/>
        <w:rPr>
          <w:rFonts w:ascii="Arial" w:hAnsi="Arial" w:cs="Arial"/>
          <w:spacing w:val="2"/>
          <w:sz w:val="20"/>
          <w:szCs w:val="20"/>
        </w:rPr>
      </w:pPr>
    </w:p>
    <w:p w14:paraId="12406FA6" w14:textId="7271381C" w:rsidR="008E6D45" w:rsidRPr="00BA1243" w:rsidRDefault="008E6D45" w:rsidP="008E6D45">
      <w:pPr>
        <w:pStyle w:val="Descripcin"/>
        <w:spacing w:after="0"/>
        <w:jc w:val="center"/>
        <w:rPr>
          <w:rFonts w:ascii="Arial" w:hAnsi="Arial" w:cs="Arial"/>
          <w:b/>
          <w:i w:val="0"/>
          <w:color w:val="auto"/>
          <w:spacing w:val="2"/>
          <w:sz w:val="20"/>
          <w:szCs w:val="20"/>
        </w:rPr>
      </w:pPr>
      <w:bookmarkStart w:id="73" w:name="_Toc13082393"/>
      <w:bookmarkStart w:id="74" w:name="_Toc31033150"/>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E73CFF">
        <w:rPr>
          <w:rFonts w:ascii="Arial" w:hAnsi="Arial" w:cs="Arial"/>
          <w:i w:val="0"/>
          <w:color w:val="auto"/>
          <w:sz w:val="20"/>
          <w:szCs w:val="20"/>
        </w:rPr>
        <w:t>20</w:t>
      </w:r>
      <w:r w:rsidRPr="00BA1243">
        <w:rPr>
          <w:rFonts w:ascii="Arial" w:hAnsi="Arial" w:cs="Arial"/>
          <w:i w:val="0"/>
          <w:color w:val="auto"/>
          <w:sz w:val="20"/>
          <w:szCs w:val="20"/>
        </w:rPr>
        <w:t>-Borrador</w:t>
      </w:r>
      <w:bookmarkEnd w:id="73"/>
      <w:r w:rsidR="00E73CFF">
        <w:rPr>
          <w:rFonts w:ascii="Arial" w:hAnsi="Arial" w:cs="Arial"/>
          <w:i w:val="0"/>
          <w:color w:val="auto"/>
          <w:sz w:val="20"/>
          <w:szCs w:val="20"/>
        </w:rPr>
        <w:t xml:space="preserve"> en la página web</w:t>
      </w:r>
      <w:bookmarkEnd w:id="74"/>
    </w:p>
    <w:p w14:paraId="4D07DEFD" w14:textId="2D06C04E" w:rsidR="008E6D45" w:rsidRDefault="00E73CFF" w:rsidP="008E6D45">
      <w:pPr>
        <w:pStyle w:val="Prrafodelista"/>
        <w:ind w:left="459"/>
        <w:jc w:val="center"/>
        <w:rPr>
          <w:rFonts w:ascii="Arial" w:hAnsi="Arial" w:cs="Arial"/>
          <w:b/>
          <w:spacing w:val="2"/>
        </w:rPr>
      </w:pPr>
      <w:r>
        <w:rPr>
          <w:noProof/>
          <w:lang w:eastAsia="es-CO"/>
        </w:rPr>
        <w:drawing>
          <wp:inline distT="0" distB="0" distL="0" distR="0" wp14:anchorId="770C4BF8" wp14:editId="7EA914D7">
            <wp:extent cx="5510786" cy="2886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5921" cy="2894001"/>
                    </a:xfrm>
                    <a:prstGeom prst="rect">
                      <a:avLst/>
                    </a:prstGeom>
                  </pic:spPr>
                </pic:pic>
              </a:graphicData>
            </a:graphic>
          </wp:inline>
        </w:drawing>
      </w:r>
    </w:p>
    <w:p w14:paraId="420265C7" w14:textId="2CA86EC1" w:rsidR="008E6D45" w:rsidRPr="0052063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71076346" w14:textId="16A1AE14" w:rsidR="008E6D45" w:rsidRDefault="008E6D45" w:rsidP="008E6D45">
      <w:pPr>
        <w:pStyle w:val="Prrafodelista"/>
        <w:ind w:left="459"/>
        <w:rPr>
          <w:rFonts w:ascii="Arial" w:hAnsi="Arial" w:cs="Arial"/>
          <w:b/>
          <w:spacing w:val="2"/>
        </w:rPr>
      </w:pPr>
    </w:p>
    <w:p w14:paraId="2AEF2600" w14:textId="76B6491D" w:rsidR="00144F29" w:rsidRPr="00BA1243" w:rsidRDefault="00144F29" w:rsidP="00144F29">
      <w:pPr>
        <w:pStyle w:val="Descripcin"/>
        <w:spacing w:after="0"/>
        <w:jc w:val="center"/>
        <w:rPr>
          <w:rFonts w:ascii="Arial" w:hAnsi="Arial" w:cs="Arial"/>
          <w:b/>
          <w:i w:val="0"/>
          <w:color w:val="auto"/>
          <w:spacing w:val="2"/>
          <w:sz w:val="20"/>
          <w:szCs w:val="20"/>
        </w:rPr>
      </w:pPr>
      <w:bookmarkStart w:id="75" w:name="_Toc31033151"/>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6</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Pr>
          <w:rFonts w:ascii="Arial" w:hAnsi="Arial" w:cs="Arial"/>
          <w:i w:val="0"/>
          <w:color w:val="auto"/>
          <w:sz w:val="20"/>
          <w:szCs w:val="20"/>
        </w:rPr>
        <w:t>20</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5"/>
    </w:p>
    <w:p w14:paraId="18130773" w14:textId="48CBBD54" w:rsidR="00144F29" w:rsidRDefault="00144F29" w:rsidP="008E6D45">
      <w:pPr>
        <w:pStyle w:val="Prrafodelista"/>
        <w:ind w:left="459"/>
        <w:rPr>
          <w:rFonts w:ascii="Arial" w:hAnsi="Arial" w:cs="Arial"/>
          <w:b/>
          <w:spacing w:val="2"/>
        </w:rPr>
      </w:pPr>
      <w:r>
        <w:rPr>
          <w:noProof/>
          <w:lang w:eastAsia="es-CO"/>
        </w:rPr>
        <w:drawing>
          <wp:inline distT="0" distB="0" distL="0" distR="0" wp14:anchorId="4B2B0F8A" wp14:editId="0CAB3915">
            <wp:extent cx="4619625" cy="30214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5764" cy="3025511"/>
                    </a:xfrm>
                    <a:prstGeom prst="rect">
                      <a:avLst/>
                    </a:prstGeom>
                  </pic:spPr>
                </pic:pic>
              </a:graphicData>
            </a:graphic>
          </wp:inline>
        </w:drawing>
      </w:r>
    </w:p>
    <w:p w14:paraId="47E0CE1A" w14:textId="3BCFEF51"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138E95A6" w14:textId="1B6C6CD6" w:rsidR="00144F29" w:rsidRDefault="00144F29" w:rsidP="008E6D45">
      <w:pPr>
        <w:pStyle w:val="Prrafodelista"/>
        <w:ind w:left="459"/>
        <w:rPr>
          <w:rFonts w:ascii="Arial" w:hAnsi="Arial" w:cs="Arial"/>
          <w:b/>
          <w:spacing w:val="2"/>
        </w:rPr>
      </w:pPr>
    </w:p>
    <w:p w14:paraId="63978F0C" w14:textId="218B7798"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de</w:t>
      </w:r>
      <w:r>
        <w:rPr>
          <w:rFonts w:ascii="Arial" w:hAnsi="Arial" w:cs="Arial"/>
          <w:spacing w:val="2"/>
        </w:rPr>
        <w:t xml:space="preserve"> </w:t>
      </w:r>
      <w:r w:rsidR="00EC0765" w:rsidRPr="00D87902">
        <w:rPr>
          <w:rFonts w:ascii="Arial" w:hAnsi="Arial" w:cs="Arial"/>
          <w:spacing w:val="2"/>
        </w:rPr>
        <w:t>las partes interesadas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8E6D45">
      <w:pPr>
        <w:pStyle w:val="Prrafodelista"/>
        <w:ind w:left="459"/>
        <w:jc w:val="both"/>
        <w:rPr>
          <w:rFonts w:ascii="Arial" w:hAnsi="Arial" w:cs="Arial"/>
          <w:spacing w:val="2"/>
        </w:rPr>
      </w:pPr>
    </w:p>
    <w:p w14:paraId="176AE53E" w14:textId="1CAF8D4B" w:rsidR="00F043D8" w:rsidRDefault="00F043D8" w:rsidP="008E6D45">
      <w:pPr>
        <w:pStyle w:val="Prrafodelista"/>
        <w:ind w:left="459"/>
        <w:jc w:val="both"/>
        <w:rPr>
          <w:rFonts w:ascii="Arial" w:hAnsi="Arial" w:cs="Arial"/>
          <w:spacing w:val="2"/>
        </w:rPr>
      </w:pPr>
      <w:r>
        <w:rPr>
          <w:noProof/>
          <w:lang w:eastAsia="es-CO"/>
        </w:rPr>
        <w:drawing>
          <wp:inline distT="0" distB="0" distL="0" distR="0" wp14:anchorId="63C4A5B8" wp14:editId="51173050">
            <wp:extent cx="5915025" cy="26693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3241" cy="2677606"/>
                    </a:xfrm>
                    <a:prstGeom prst="rect">
                      <a:avLst/>
                    </a:prstGeom>
                  </pic:spPr>
                </pic:pic>
              </a:graphicData>
            </a:graphic>
          </wp:inline>
        </w:drawing>
      </w:r>
    </w:p>
    <w:p w14:paraId="15CC3663" w14:textId="5C99FB18" w:rsidR="00F043D8" w:rsidRDefault="00F043D8" w:rsidP="008E6D45">
      <w:pPr>
        <w:pStyle w:val="Prrafodelista"/>
        <w:ind w:left="459"/>
        <w:jc w:val="both"/>
        <w:rPr>
          <w:rFonts w:ascii="Arial" w:hAnsi="Arial" w:cs="Arial"/>
          <w:spacing w:val="2"/>
        </w:rPr>
      </w:pPr>
    </w:p>
    <w:p w14:paraId="1A429C77" w14:textId="2B4772B5" w:rsidR="00F043D8" w:rsidRDefault="004C3C50" w:rsidP="008E6D45">
      <w:pPr>
        <w:pStyle w:val="Prrafodelista"/>
        <w:ind w:left="459"/>
        <w:jc w:val="both"/>
        <w:rPr>
          <w:rFonts w:ascii="Arial" w:hAnsi="Arial" w:cs="Arial"/>
          <w:spacing w:val="2"/>
        </w:rPr>
      </w:pPr>
      <w:r>
        <w:rPr>
          <w:noProof/>
          <w:lang w:eastAsia="es-CO"/>
        </w:rPr>
        <w:drawing>
          <wp:inline distT="0" distB="0" distL="0" distR="0" wp14:anchorId="151CD5A8" wp14:editId="37231607">
            <wp:extent cx="5937851" cy="231457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3787" cy="2320787"/>
                    </a:xfrm>
                    <a:prstGeom prst="rect">
                      <a:avLst/>
                    </a:prstGeom>
                  </pic:spPr>
                </pic:pic>
              </a:graphicData>
            </a:graphic>
          </wp:inline>
        </w:drawing>
      </w:r>
    </w:p>
    <w:p w14:paraId="6F0853B5" w14:textId="276CDA30" w:rsidR="00A54D49" w:rsidRDefault="00A54D49" w:rsidP="008E6D45">
      <w:pPr>
        <w:pStyle w:val="Prrafodelista"/>
        <w:ind w:left="459"/>
        <w:jc w:val="both"/>
        <w:rPr>
          <w:rFonts w:ascii="Arial" w:hAnsi="Arial" w:cs="Arial"/>
          <w:spacing w:val="2"/>
        </w:rPr>
      </w:pPr>
      <w:r>
        <w:rPr>
          <w:noProof/>
          <w:lang w:eastAsia="es-CO"/>
        </w:rPr>
        <w:lastRenderedPageBreak/>
        <w:drawing>
          <wp:inline distT="0" distB="0" distL="0" distR="0" wp14:anchorId="15FB3AF5" wp14:editId="4D084440">
            <wp:extent cx="5598363" cy="30956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9636" cy="3101859"/>
                    </a:xfrm>
                    <a:prstGeom prst="rect">
                      <a:avLst/>
                    </a:prstGeom>
                  </pic:spPr>
                </pic:pic>
              </a:graphicData>
            </a:graphic>
          </wp:inline>
        </w:drawing>
      </w:r>
    </w:p>
    <w:p w14:paraId="421D1C67" w14:textId="77777777" w:rsidR="00EC0765" w:rsidRDefault="00EC0765" w:rsidP="008E6D45">
      <w:pPr>
        <w:pStyle w:val="Prrafodelista"/>
        <w:ind w:left="459"/>
        <w:jc w:val="both"/>
        <w:rPr>
          <w:rFonts w:ascii="Arial" w:hAnsi="Arial" w:cs="Arial"/>
          <w:spacing w:val="2"/>
        </w:rPr>
      </w:pPr>
    </w:p>
    <w:p w14:paraId="4BD0BB87" w14:textId="6AAF2073" w:rsidR="005516A5" w:rsidRPr="005516A5" w:rsidRDefault="00062947" w:rsidP="005516A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7"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644463FF" w14:textId="29B99636"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76" w:name="_Toc44443939"/>
      <w:r w:rsidRPr="00221678">
        <w:rPr>
          <w:rFonts w:ascii="Arial" w:hAnsi="Arial" w:cs="Arial"/>
          <w:b/>
          <w:spacing w:val="2"/>
          <w:sz w:val="24"/>
          <w:szCs w:val="24"/>
        </w:rPr>
        <w:lastRenderedPageBreak/>
        <w:t>SOCIALIZACIÓN DEL PAAC 2020</w:t>
      </w:r>
      <w:bookmarkEnd w:id="76"/>
    </w:p>
    <w:p w14:paraId="4FC4669D" w14:textId="3CA17C70" w:rsidR="005516A5" w:rsidRPr="00221678" w:rsidRDefault="005516A5" w:rsidP="00221678">
      <w:pPr>
        <w:pStyle w:val="Prrafodelista"/>
        <w:jc w:val="both"/>
        <w:rPr>
          <w:rFonts w:ascii="Arial" w:hAnsi="Arial" w:cs="Arial"/>
          <w:b/>
          <w:spacing w:val="2"/>
        </w:rPr>
      </w:pPr>
    </w:p>
    <w:p w14:paraId="1A2FA1A4" w14:textId="39D498BA"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 canales de comunicación de la entidad como lo son: página web, correos electrónicos internos, cartilla interna Mi Calle y las redes sociales de la entidad.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221678" w:rsidRDefault="005516A5" w:rsidP="005516A5">
      <w:pPr>
        <w:pStyle w:val="Prrafodelista"/>
        <w:numPr>
          <w:ilvl w:val="0"/>
          <w:numId w:val="19"/>
        </w:numPr>
        <w:jc w:val="both"/>
        <w:rPr>
          <w:rFonts w:ascii="Arial" w:hAnsi="Arial" w:cs="Arial"/>
          <w:b/>
          <w:spacing w:val="2"/>
        </w:rPr>
      </w:pPr>
      <w:r w:rsidRPr="00221678">
        <w:rPr>
          <w:rFonts w:ascii="Arial" w:hAnsi="Arial" w:cs="Arial"/>
          <w:b/>
          <w:spacing w:val="2"/>
        </w:rPr>
        <w:t xml:space="preserve">Redes sociales: </w:t>
      </w:r>
    </w:p>
    <w:p w14:paraId="5B881AAD" w14:textId="000EC144" w:rsidR="005516A5" w:rsidRPr="00221678" w:rsidRDefault="005516A5" w:rsidP="005516A5">
      <w:pPr>
        <w:pStyle w:val="Prrafodelista"/>
        <w:jc w:val="both"/>
        <w:rPr>
          <w:rFonts w:ascii="Arial" w:hAnsi="Arial" w:cs="Arial"/>
          <w:b/>
          <w:spacing w:val="2"/>
        </w:rPr>
      </w:pPr>
    </w:p>
    <w:p w14:paraId="73E9421F" w14:textId="14F3112C" w:rsidR="00221678" w:rsidRPr="00221678" w:rsidRDefault="005516A5" w:rsidP="005516A5">
      <w:pPr>
        <w:jc w:val="both"/>
        <w:rPr>
          <w:rFonts w:ascii="Arial" w:hAnsi="Arial" w:cs="Arial"/>
          <w:bCs/>
          <w:color w:val="000000"/>
          <w:shd w:val="clear" w:color="auto" w:fill="FFFFFF"/>
        </w:rPr>
      </w:pPr>
      <w:r w:rsidRPr="00221678">
        <w:rPr>
          <w:rFonts w:ascii="Arial" w:hAnsi="Arial" w:cs="Arial"/>
          <w:bCs/>
          <w:spacing w:val="2"/>
        </w:rPr>
        <w:t xml:space="preserve">Para la socialización de este instrumento se manejó el Hashtag </w:t>
      </w:r>
      <w:r w:rsidRPr="00221678">
        <w:rPr>
          <w:rFonts w:ascii="Arial" w:hAnsi="Arial" w:cs="Arial"/>
          <w:b/>
          <w:color w:val="000000"/>
          <w:shd w:val="clear" w:color="auto" w:fill="FFFFFF"/>
        </w:rPr>
        <w:t>#PlanAnticorrupción2020UMV</w:t>
      </w:r>
      <w:r w:rsidR="00221678" w:rsidRPr="00221678">
        <w:rPr>
          <w:rFonts w:ascii="Arial" w:hAnsi="Arial" w:cs="Arial"/>
          <w:b/>
          <w:color w:val="000000"/>
          <w:shd w:val="clear" w:color="auto" w:fill="FFFFFF"/>
        </w:rPr>
        <w:t xml:space="preserve"> </w:t>
      </w:r>
      <w:r w:rsidR="00221678" w:rsidRPr="00221678">
        <w:rPr>
          <w:rFonts w:ascii="Arial" w:hAnsi="Arial" w:cs="Arial"/>
          <w:bCs/>
          <w:color w:val="000000"/>
          <w:shd w:val="clear" w:color="auto" w:fill="FFFFFF"/>
        </w:rPr>
        <w:t xml:space="preserve">con diferentes copys o mensajes que acompañan la pieza grafica publicada y que redireccionaban al informe, como se muestra a continuación: </w:t>
      </w:r>
    </w:p>
    <w:p w14:paraId="696ED545" w14:textId="419C7290" w:rsidR="005516A5" w:rsidRPr="00221678" w:rsidRDefault="005516A5" w:rsidP="005516A5">
      <w:pPr>
        <w:jc w:val="both"/>
        <w:rPr>
          <w:rFonts w:ascii="Arial" w:hAnsi="Arial" w:cs="Arial"/>
          <w:b/>
          <w:color w:val="000000"/>
          <w:shd w:val="clear" w:color="auto" w:fill="FFFFFF"/>
        </w:rPr>
      </w:pPr>
    </w:p>
    <w:p w14:paraId="24CB6323" w14:textId="77777777" w:rsidR="00221678" w:rsidRPr="00221678" w:rsidRDefault="00221678" w:rsidP="00221678">
      <w:pPr>
        <w:rPr>
          <w:rFonts w:ascii="Arial" w:hAnsi="Arial" w:cs="Arial"/>
          <w:b/>
          <w:bCs/>
          <w:color w:val="000000"/>
        </w:rPr>
      </w:pPr>
      <w:r w:rsidRPr="00221678">
        <w:rPr>
          <w:rFonts w:ascii="Arial" w:hAnsi="Arial" w:cs="Arial"/>
          <w:b/>
          <w:bCs/>
          <w:color w:val="000000"/>
        </w:rPr>
        <w:t>COPY 1</w:t>
      </w:r>
    </w:p>
    <w:p w14:paraId="29A6EB97" w14:textId="659E4A25" w:rsidR="00221678" w:rsidRPr="00221678" w:rsidRDefault="00221678" w:rsidP="00221678">
      <w:pPr>
        <w:jc w:val="both"/>
        <w:rPr>
          <w:rFonts w:ascii="Arial" w:hAnsi="Arial" w:cs="Arial"/>
          <w:color w:val="000000"/>
          <w:shd w:val="clear" w:color="auto" w:fill="FFFFFF"/>
        </w:rPr>
      </w:pPr>
      <w:r w:rsidRPr="00221678">
        <w:rPr>
          <w:rFonts w:ascii="Arial" w:hAnsi="Arial" w:cs="Arial"/>
          <w:color w:val="000000"/>
        </w:rPr>
        <w:t xml:space="preserve">Con tus aportes construimos el </w:t>
      </w:r>
      <w:r w:rsidRPr="00221678">
        <w:rPr>
          <w:rFonts w:ascii="Arial" w:hAnsi="Arial" w:cs="Arial"/>
          <w:color w:val="000000"/>
          <w:shd w:val="clear" w:color="auto" w:fill="FFFFFF"/>
        </w:rPr>
        <w:t xml:space="preserve">Plan Anticorrupción y de Atención al Ciudadano de la UMV. Aquí </w:t>
      </w:r>
      <w:hyperlink r:id="rId28" w:history="1">
        <w:r w:rsidRPr="00221678">
          <w:rPr>
            <w:rStyle w:val="Hipervnculo"/>
            <w:rFonts w:ascii="Arial" w:hAnsi="Arial" w:cs="Arial"/>
          </w:rPr>
          <w:t>https://bit.ly/2urOtCN</w:t>
        </w:r>
      </w:hyperlink>
      <w:r w:rsidRPr="00221678">
        <w:rPr>
          <w:rFonts w:ascii="Arial" w:hAnsi="Arial" w:cs="Arial"/>
        </w:rPr>
        <w:t xml:space="preserve"> puedes consultarlo y si tienes alguna sugerencia envíala a </w:t>
      </w:r>
      <w:hyperlink r:id="rId29" w:history="1">
        <w:r w:rsidRPr="00221678">
          <w:rPr>
            <w:rStyle w:val="Textoennegrita"/>
            <w:rFonts w:ascii="Arial" w:hAnsi="Arial" w:cs="Arial"/>
            <w:color w:val="0000FF"/>
            <w:u w:val="single"/>
          </w:rPr>
          <w:t>transparencia@umv.gov.co</w:t>
        </w:r>
      </w:hyperlink>
      <w:r w:rsidRPr="00221678">
        <w:rPr>
          <w:rFonts w:ascii="Arial" w:hAnsi="Arial" w:cs="Arial"/>
        </w:rPr>
        <w:t xml:space="preserve"> </w:t>
      </w:r>
      <w:r w:rsidRPr="00221678">
        <w:rPr>
          <w:rFonts w:ascii="Arial" w:hAnsi="Arial" w:cs="Arial"/>
          <w:color w:val="000000"/>
          <w:shd w:val="clear" w:color="auto" w:fill="FFFFFF"/>
        </w:rPr>
        <w:t>#PlanAnticorrupción2020UMV</w:t>
      </w:r>
    </w:p>
    <w:p w14:paraId="048F67A7" w14:textId="77777777" w:rsidR="00221678" w:rsidRPr="00221678" w:rsidRDefault="00221678" w:rsidP="00221678">
      <w:pPr>
        <w:jc w:val="both"/>
        <w:rPr>
          <w:rFonts w:ascii="Arial" w:hAnsi="Arial" w:cs="Arial"/>
          <w:color w:val="000000"/>
          <w:shd w:val="clear" w:color="auto" w:fill="FFFFFF"/>
        </w:rPr>
      </w:pPr>
    </w:p>
    <w:p w14:paraId="03A8CA57" w14:textId="77777777" w:rsidR="00221678" w:rsidRPr="00221678" w:rsidRDefault="00221678" w:rsidP="00221678">
      <w:pPr>
        <w:jc w:val="both"/>
        <w:rPr>
          <w:rFonts w:ascii="Arial" w:hAnsi="Arial" w:cs="Arial"/>
          <w:color w:val="000000"/>
        </w:rPr>
      </w:pPr>
      <w:r w:rsidRPr="00221678">
        <w:rPr>
          <w:rFonts w:ascii="Arial" w:hAnsi="Arial" w:cs="Arial"/>
          <w:b/>
          <w:bCs/>
          <w:color w:val="000000"/>
        </w:rPr>
        <w:t xml:space="preserve">COPY 2 </w:t>
      </w:r>
    </w:p>
    <w:p w14:paraId="7D670DD8" w14:textId="085654CE" w:rsidR="00221678" w:rsidRPr="00221678" w:rsidRDefault="00221678" w:rsidP="00221678">
      <w:pPr>
        <w:jc w:val="both"/>
        <w:rPr>
          <w:rFonts w:ascii="Arial" w:hAnsi="Arial" w:cs="Arial"/>
          <w:color w:val="000000"/>
          <w:shd w:val="clear" w:color="auto" w:fill="FFFFFF"/>
        </w:rPr>
      </w:pPr>
      <w:r w:rsidRPr="00221678">
        <w:rPr>
          <w:rFonts w:ascii="Arial" w:hAnsi="Arial" w:cs="Arial"/>
          <w:color w:val="000000"/>
          <w:shd w:val="clear" w:color="auto" w:fill="FFFFFF"/>
        </w:rPr>
        <w:t xml:space="preserve">Ya está disponible el Plan Anticorrupción y de Atención al Ciudadano de UMV para este 2020. </w:t>
      </w:r>
      <w:r w:rsidRPr="00221678">
        <w:rPr>
          <w:rFonts w:ascii="Arial" w:hAnsi="Arial" w:cs="Arial"/>
        </w:rPr>
        <w:t xml:space="preserve">Participa con tus comentarios, observaciones y aportes en el correo </w:t>
      </w:r>
      <w:hyperlink r:id="rId30" w:history="1">
        <w:r w:rsidRPr="00221678">
          <w:rPr>
            <w:rStyle w:val="Hipervnculo"/>
            <w:rFonts w:ascii="Arial" w:hAnsi="Arial" w:cs="Arial"/>
          </w:rPr>
          <w:t>transparencia@umv.gov.co</w:t>
        </w:r>
      </w:hyperlink>
      <w:r w:rsidRPr="00221678">
        <w:rPr>
          <w:rFonts w:ascii="Arial" w:hAnsi="Arial" w:cs="Arial"/>
          <w:color w:val="000000"/>
          <w:shd w:val="clear" w:color="auto" w:fill="FFFFFF"/>
        </w:rPr>
        <w:t xml:space="preserve"> </w:t>
      </w:r>
      <w:hyperlink r:id="rId31" w:history="1">
        <w:r w:rsidRPr="00221678">
          <w:rPr>
            <w:rStyle w:val="Hipervnculo"/>
            <w:rFonts w:ascii="Arial" w:hAnsi="Arial" w:cs="Arial"/>
          </w:rPr>
          <w:t>https://bit.ly/2urOtCN</w:t>
        </w:r>
      </w:hyperlink>
      <w:r w:rsidRPr="00221678">
        <w:rPr>
          <w:rStyle w:val="Hipervnculo"/>
          <w:rFonts w:ascii="Arial" w:hAnsi="Arial" w:cs="Arial"/>
        </w:rPr>
        <w:t xml:space="preserve"> </w:t>
      </w:r>
      <w:r w:rsidRPr="00221678">
        <w:rPr>
          <w:rFonts w:ascii="Arial" w:hAnsi="Arial" w:cs="Arial"/>
          <w:color w:val="000000"/>
          <w:shd w:val="clear" w:color="auto" w:fill="FFFFFF"/>
        </w:rPr>
        <w:t>#PlanAnticorrupción2020UMV</w:t>
      </w:r>
    </w:p>
    <w:p w14:paraId="730017CF" w14:textId="77777777" w:rsidR="00221678" w:rsidRPr="00221678" w:rsidRDefault="00221678" w:rsidP="00221678">
      <w:pPr>
        <w:jc w:val="both"/>
        <w:rPr>
          <w:rFonts w:ascii="Arial" w:hAnsi="Arial" w:cs="Arial"/>
          <w:color w:val="000000"/>
          <w:shd w:val="clear" w:color="auto" w:fill="FFFFFF"/>
        </w:rPr>
      </w:pPr>
    </w:p>
    <w:p w14:paraId="758B180B"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COPY 3</w:t>
      </w:r>
    </w:p>
    <w:p w14:paraId="74265282" w14:textId="77777777" w:rsidR="00221678" w:rsidRPr="00221678" w:rsidRDefault="00221678" w:rsidP="00221678">
      <w:pPr>
        <w:jc w:val="both"/>
        <w:rPr>
          <w:rFonts w:ascii="Arial" w:hAnsi="Arial" w:cs="Arial"/>
        </w:rPr>
      </w:pPr>
      <w:r w:rsidRPr="00221678">
        <w:rPr>
          <w:rFonts w:ascii="Arial" w:hAnsi="Arial" w:cs="Arial"/>
          <w:color w:val="000000"/>
          <w:shd w:val="clear" w:color="auto" w:fill="FFFFFF"/>
        </w:rPr>
        <w:t xml:space="preserve">Nuestro #PlanAnticorrupción2020UMV está listo para que lo conozcas y nos dejes tus aportes en </w:t>
      </w:r>
      <w:hyperlink r:id="rId32" w:history="1">
        <w:r w:rsidRPr="00221678">
          <w:rPr>
            <w:rStyle w:val="Hipervnculo"/>
            <w:rFonts w:ascii="Arial" w:hAnsi="Arial" w:cs="Arial"/>
          </w:rPr>
          <w:t>transparencia@umv.gov.co</w:t>
        </w:r>
      </w:hyperlink>
      <w:r w:rsidRPr="00221678">
        <w:rPr>
          <w:rStyle w:val="Hipervnculo"/>
          <w:rFonts w:ascii="Arial" w:hAnsi="Arial" w:cs="Arial"/>
        </w:rPr>
        <w:t xml:space="preserve"> </w:t>
      </w:r>
      <w:r w:rsidRPr="00221678">
        <w:rPr>
          <w:rStyle w:val="Hipervnculo"/>
          <w:rFonts w:ascii="Arial" w:hAnsi="Arial" w:cs="Arial"/>
          <w:color w:val="000000" w:themeColor="text1"/>
        </w:rPr>
        <w:t>Consúltalo aquí</w:t>
      </w:r>
      <w:r w:rsidRPr="00221678">
        <w:rPr>
          <w:rFonts w:ascii="Arial" w:hAnsi="Arial" w:cs="Arial"/>
          <w:color w:val="000000" w:themeColor="text1"/>
          <w:shd w:val="clear" w:color="auto" w:fill="FFFFFF"/>
        </w:rPr>
        <w:t xml:space="preserve"> </w:t>
      </w:r>
      <w:hyperlink r:id="rId33" w:history="1">
        <w:r w:rsidRPr="00221678">
          <w:rPr>
            <w:rStyle w:val="Hipervnculo"/>
            <w:rFonts w:ascii="Arial" w:hAnsi="Arial" w:cs="Arial"/>
          </w:rPr>
          <w:t>https://bit.ly/2urOtCN</w:t>
        </w:r>
      </w:hyperlink>
      <w:r w:rsidRPr="00221678">
        <w:rPr>
          <w:rStyle w:val="Hipervnculo"/>
          <w:rFonts w:ascii="Arial" w:hAnsi="Arial" w:cs="Arial"/>
        </w:rPr>
        <w:t xml:space="preserve"> </w:t>
      </w:r>
    </w:p>
    <w:p w14:paraId="29E3D767" w14:textId="77777777" w:rsidR="00221678" w:rsidRPr="00221678" w:rsidRDefault="00221678" w:rsidP="005516A5">
      <w:pPr>
        <w:jc w:val="both"/>
        <w:rPr>
          <w:rFonts w:ascii="Arial" w:hAnsi="Arial" w:cs="Arial"/>
          <w:bCs/>
          <w:color w:val="000000"/>
          <w:shd w:val="clear" w:color="auto" w:fill="FFFFFF"/>
        </w:rPr>
      </w:pPr>
    </w:p>
    <w:p w14:paraId="74DC7D91"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 xml:space="preserve">Enlace del texto (Plan Anticorrupción y de Atención al ciudadano) </w:t>
      </w:r>
    </w:p>
    <w:p w14:paraId="49CA1AF6" w14:textId="0E425445" w:rsidR="00221678" w:rsidRDefault="00615388" w:rsidP="00221678">
      <w:pPr>
        <w:rPr>
          <w:rStyle w:val="Hipervnculo"/>
          <w:rFonts w:ascii="Arial" w:hAnsi="Arial" w:cs="Arial"/>
        </w:rPr>
      </w:pPr>
      <w:hyperlink r:id="rId34" w:history="1">
        <w:r w:rsidR="00221678" w:rsidRPr="00221678">
          <w:rPr>
            <w:rStyle w:val="Hipervnculo"/>
            <w:rFonts w:ascii="Arial" w:hAnsi="Arial" w:cs="Arial"/>
          </w:rPr>
          <w:t>https://bit.ly/2urOtCN</w:t>
        </w:r>
      </w:hyperlink>
      <w:r w:rsidR="00221678" w:rsidRPr="00221678">
        <w:rPr>
          <w:rStyle w:val="Hipervnculo"/>
          <w:rFonts w:ascii="Arial" w:hAnsi="Arial" w:cs="Arial"/>
        </w:rPr>
        <w:t xml:space="preserve"> </w:t>
      </w:r>
    </w:p>
    <w:p w14:paraId="21A79404" w14:textId="77777777" w:rsidR="00221678" w:rsidRPr="00221678" w:rsidRDefault="00221678" w:rsidP="00221678">
      <w:pPr>
        <w:rPr>
          <w:rFonts w:ascii="Arial" w:hAnsi="Arial" w:cs="Arial"/>
        </w:rPr>
      </w:pPr>
    </w:p>
    <w:p w14:paraId="69792FCC" w14:textId="77777777" w:rsidR="00221678" w:rsidRPr="00221678" w:rsidRDefault="00221678" w:rsidP="00221678">
      <w:pPr>
        <w:jc w:val="both"/>
        <w:rPr>
          <w:rFonts w:ascii="Arial" w:hAnsi="Arial" w:cs="Arial"/>
          <w:b/>
          <w:bCs/>
          <w:color w:val="000000"/>
          <w:shd w:val="clear" w:color="auto" w:fill="FFFFFF"/>
        </w:rPr>
      </w:pPr>
      <w:r w:rsidRPr="00221678">
        <w:rPr>
          <w:rFonts w:ascii="Arial" w:hAnsi="Arial" w:cs="Arial"/>
          <w:b/>
          <w:bCs/>
          <w:color w:val="000000"/>
          <w:shd w:val="clear" w:color="auto" w:fill="FFFFFF"/>
        </w:rPr>
        <w:t xml:space="preserve">Pieza </w:t>
      </w:r>
    </w:p>
    <w:p w14:paraId="692B9C8B" w14:textId="77777777" w:rsidR="00221678" w:rsidRPr="00221678" w:rsidRDefault="00221678" w:rsidP="00221678">
      <w:pPr>
        <w:rPr>
          <w:rFonts w:ascii="Arial" w:hAnsi="Arial" w:cs="Arial"/>
          <w:color w:val="000000"/>
        </w:rPr>
      </w:pPr>
      <w:r w:rsidRPr="00221678">
        <w:rPr>
          <w:rFonts w:ascii="Arial" w:hAnsi="Arial" w:cs="Arial"/>
          <w:noProof/>
          <w:color w:val="000000"/>
          <w:lang w:eastAsia="es-CO"/>
        </w:rPr>
        <w:drawing>
          <wp:inline distT="0" distB="0" distL="0" distR="0" wp14:anchorId="22A7037B" wp14:editId="6B631C87">
            <wp:extent cx="3657600" cy="205724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66669" cy="2062346"/>
                    </a:xfrm>
                    <a:prstGeom prst="rect">
                      <a:avLst/>
                    </a:prstGeom>
                    <a:noFill/>
                    <a:ln>
                      <a:noFill/>
                    </a:ln>
                  </pic:spPr>
                </pic:pic>
              </a:graphicData>
            </a:graphic>
          </wp:inline>
        </w:drawing>
      </w:r>
    </w:p>
    <w:p w14:paraId="49216EDD" w14:textId="77777777" w:rsidR="00221678" w:rsidRPr="00221678" w:rsidRDefault="00221678" w:rsidP="00221678">
      <w:pPr>
        <w:jc w:val="both"/>
        <w:rPr>
          <w:rFonts w:ascii="Arial" w:hAnsi="Arial" w:cs="Arial"/>
          <w:sz w:val="24"/>
          <w:szCs w:val="24"/>
        </w:rPr>
      </w:pPr>
    </w:p>
    <w:p w14:paraId="39C6DD79" w14:textId="15F09A14" w:rsidR="00221678" w:rsidRPr="00221678" w:rsidRDefault="00221678" w:rsidP="00221678">
      <w:pPr>
        <w:jc w:val="both"/>
        <w:rPr>
          <w:rFonts w:ascii="Arial" w:hAnsi="Arial" w:cs="Arial"/>
          <w:sz w:val="24"/>
          <w:szCs w:val="24"/>
        </w:rPr>
      </w:pPr>
      <w:r w:rsidRPr="00221678">
        <w:rPr>
          <w:rFonts w:ascii="Arial" w:hAnsi="Arial" w:cs="Arial"/>
          <w:spacing w:val="2"/>
        </w:rPr>
        <w:t>Es importante precisar que en la red social Facebook contó con: 1.876 personas alcanzadas, 22 interacciones y 17 me gusta.</w:t>
      </w:r>
      <w:r w:rsidRPr="00221678">
        <w:rPr>
          <w:rFonts w:ascii="Arial" w:hAnsi="Arial" w:cs="Arial"/>
          <w:sz w:val="24"/>
          <w:szCs w:val="24"/>
        </w:rPr>
        <w:t xml:space="preserve"> Por otro lado, en twetter tuvo 52 interacciones, 5 me gusta y 1 retweet. (ver informe de PAAC de redes sociales para más información). </w:t>
      </w:r>
    </w:p>
    <w:p w14:paraId="5118F8C9" w14:textId="66637B6F" w:rsidR="005516A5" w:rsidRPr="00221678" w:rsidRDefault="00221678" w:rsidP="00221678">
      <w:pPr>
        <w:pStyle w:val="Prrafodelista"/>
        <w:numPr>
          <w:ilvl w:val="0"/>
          <w:numId w:val="19"/>
        </w:numPr>
        <w:jc w:val="both"/>
        <w:rPr>
          <w:rFonts w:ascii="Arial" w:hAnsi="Arial" w:cs="Arial"/>
          <w:b/>
          <w:spacing w:val="2"/>
        </w:rPr>
      </w:pPr>
      <w:r>
        <w:rPr>
          <w:rFonts w:ascii="Arial" w:hAnsi="Arial" w:cs="Arial"/>
          <w:b/>
          <w:spacing w:val="2"/>
        </w:rPr>
        <w:lastRenderedPageBreak/>
        <w:t xml:space="preserve">Cartilla interna </w:t>
      </w:r>
      <w:r w:rsidR="00636763">
        <w:rPr>
          <w:rFonts w:ascii="Arial" w:hAnsi="Arial" w:cs="Arial"/>
          <w:b/>
          <w:spacing w:val="2"/>
        </w:rPr>
        <w:t>M</w:t>
      </w:r>
      <w:r>
        <w:rPr>
          <w:rFonts w:ascii="Arial" w:hAnsi="Arial" w:cs="Arial"/>
          <w:b/>
          <w:spacing w:val="2"/>
        </w:rPr>
        <w:t xml:space="preserve">i </w:t>
      </w:r>
      <w:r w:rsidR="00636763">
        <w:rPr>
          <w:rFonts w:ascii="Arial" w:hAnsi="Arial" w:cs="Arial"/>
          <w:b/>
          <w:spacing w:val="2"/>
        </w:rPr>
        <w:t>C</w:t>
      </w:r>
      <w:r>
        <w:rPr>
          <w:rFonts w:ascii="Arial" w:hAnsi="Arial" w:cs="Arial"/>
          <w:b/>
          <w:spacing w:val="2"/>
        </w:rPr>
        <w:t xml:space="preserve">alle </w:t>
      </w:r>
    </w:p>
    <w:p w14:paraId="78C96871" w14:textId="5B298BD5" w:rsidR="005516A5" w:rsidRDefault="005516A5" w:rsidP="005516A5">
      <w:pPr>
        <w:pStyle w:val="Prrafodelista"/>
        <w:jc w:val="both"/>
        <w:rPr>
          <w:rFonts w:ascii="Arial" w:hAnsi="Arial" w:cs="Arial"/>
          <w:b/>
          <w:spacing w:val="2"/>
        </w:rPr>
      </w:pPr>
    </w:p>
    <w:p w14:paraId="63E65FB7" w14:textId="016F7248" w:rsidR="005516A5" w:rsidRPr="00636763" w:rsidRDefault="00636763" w:rsidP="005516A5">
      <w:pPr>
        <w:pStyle w:val="Prrafodelista"/>
        <w:jc w:val="both"/>
        <w:rPr>
          <w:rFonts w:ascii="Arial" w:hAnsi="Arial" w:cs="Arial"/>
          <w:bCs/>
          <w:spacing w:val="2"/>
        </w:rPr>
      </w:pPr>
      <w:r w:rsidRPr="00636763">
        <w:rPr>
          <w:rFonts w:ascii="Arial" w:hAnsi="Arial" w:cs="Arial"/>
          <w:bCs/>
          <w:spacing w:val="2"/>
        </w:rPr>
        <w:t xml:space="preserve">En la edición numero 60 de la revista Interna MI calle de la UAERMV se publicó el siguiente artículo: </w:t>
      </w:r>
    </w:p>
    <w:p w14:paraId="747429E1" w14:textId="2777868A" w:rsidR="00636763" w:rsidRDefault="00636763" w:rsidP="005516A5">
      <w:pPr>
        <w:pStyle w:val="Prrafodelista"/>
        <w:jc w:val="both"/>
        <w:rPr>
          <w:rFonts w:ascii="Arial" w:hAnsi="Arial" w:cs="Arial"/>
          <w:b/>
          <w:spacing w:val="2"/>
        </w:rPr>
      </w:pPr>
    </w:p>
    <w:p w14:paraId="2F7121E4" w14:textId="76F86A70" w:rsidR="00636763" w:rsidRDefault="00636763" w:rsidP="005516A5">
      <w:pPr>
        <w:pStyle w:val="Prrafodelista"/>
        <w:jc w:val="both"/>
        <w:rPr>
          <w:rFonts w:ascii="Arial" w:hAnsi="Arial" w:cs="Arial"/>
          <w:b/>
          <w:spacing w:val="2"/>
        </w:rPr>
      </w:pPr>
      <w:r>
        <w:rPr>
          <w:noProof/>
          <w:lang w:eastAsia="es-CO"/>
        </w:rPr>
        <w:drawing>
          <wp:inline distT="0" distB="0" distL="0" distR="0" wp14:anchorId="33183C34" wp14:editId="3304F207">
            <wp:extent cx="2490281" cy="34956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5581" cy="3517152"/>
                    </a:xfrm>
                    <a:prstGeom prst="rect">
                      <a:avLst/>
                    </a:prstGeom>
                  </pic:spPr>
                </pic:pic>
              </a:graphicData>
            </a:graphic>
          </wp:inline>
        </w:drawing>
      </w:r>
    </w:p>
    <w:p w14:paraId="5AB742B7" w14:textId="3DCADBE3" w:rsidR="005516A5" w:rsidRDefault="005516A5" w:rsidP="005516A5">
      <w:pPr>
        <w:pStyle w:val="Prrafodelista"/>
        <w:jc w:val="both"/>
        <w:rPr>
          <w:rFonts w:ascii="Arial" w:hAnsi="Arial" w:cs="Arial"/>
          <w:b/>
          <w:spacing w:val="2"/>
        </w:rPr>
      </w:pPr>
    </w:p>
    <w:p w14:paraId="2A626CEE" w14:textId="4253D739"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Página web:</w:t>
      </w:r>
    </w:p>
    <w:p w14:paraId="5B0AA2BB" w14:textId="4211BCEB" w:rsidR="00636763" w:rsidRDefault="00636763" w:rsidP="00636763">
      <w:pPr>
        <w:pStyle w:val="Prrafodelista"/>
        <w:ind w:left="720"/>
        <w:jc w:val="both"/>
        <w:rPr>
          <w:rFonts w:ascii="Arial" w:hAnsi="Arial" w:cs="Arial"/>
          <w:b/>
          <w:spacing w:val="2"/>
        </w:rPr>
      </w:pPr>
    </w:p>
    <w:p w14:paraId="3D896D2C" w14:textId="1BB626CE" w:rsidR="00636763" w:rsidRDefault="00636763" w:rsidP="00636763">
      <w:pPr>
        <w:pStyle w:val="Prrafodelista"/>
        <w:ind w:left="720"/>
        <w:jc w:val="both"/>
        <w:rPr>
          <w:rFonts w:ascii="Arial" w:hAnsi="Arial" w:cs="Arial"/>
          <w:b/>
          <w:spacing w:val="2"/>
        </w:rPr>
      </w:pPr>
      <w:r>
        <w:rPr>
          <w:noProof/>
          <w:lang w:eastAsia="es-CO"/>
        </w:rPr>
        <w:drawing>
          <wp:inline distT="0" distB="0" distL="0" distR="0" wp14:anchorId="35FB706C" wp14:editId="579DD144">
            <wp:extent cx="5690235" cy="293624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90235" cy="2936240"/>
                    </a:xfrm>
                    <a:prstGeom prst="rect">
                      <a:avLst/>
                    </a:prstGeom>
                  </pic:spPr>
                </pic:pic>
              </a:graphicData>
            </a:graphic>
          </wp:inline>
        </w:drawing>
      </w:r>
    </w:p>
    <w:p w14:paraId="33A0E3AA" w14:textId="5C71FE6F" w:rsidR="00636763" w:rsidRDefault="00636763" w:rsidP="005516A5">
      <w:pPr>
        <w:pStyle w:val="Prrafodelista"/>
        <w:jc w:val="both"/>
        <w:rPr>
          <w:rFonts w:ascii="Arial" w:hAnsi="Arial" w:cs="Arial"/>
          <w:b/>
          <w:spacing w:val="2"/>
        </w:rPr>
      </w:pPr>
    </w:p>
    <w:p w14:paraId="1C3AD546" w14:textId="0999798E"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lastRenderedPageBreak/>
        <w:t xml:space="preserve">Correos internos: </w:t>
      </w:r>
    </w:p>
    <w:p w14:paraId="5FD8E4BF" w14:textId="2A22227D" w:rsidR="00636763" w:rsidRDefault="00636763" w:rsidP="00636763">
      <w:pPr>
        <w:jc w:val="both"/>
        <w:rPr>
          <w:rFonts w:ascii="Arial" w:hAnsi="Arial" w:cs="Arial"/>
          <w:b/>
          <w:spacing w:val="2"/>
        </w:rPr>
      </w:pPr>
    </w:p>
    <w:p w14:paraId="6C2C44A1" w14:textId="5E14DAC4" w:rsidR="00636763" w:rsidRPr="00636763" w:rsidRDefault="00636763" w:rsidP="00636763">
      <w:pPr>
        <w:jc w:val="both"/>
        <w:rPr>
          <w:rFonts w:ascii="Arial" w:hAnsi="Arial" w:cs="Arial"/>
          <w:b/>
          <w:spacing w:val="2"/>
        </w:rPr>
      </w:pPr>
      <w:r>
        <w:rPr>
          <w:noProof/>
          <w:lang w:eastAsia="es-CO"/>
        </w:rPr>
        <w:drawing>
          <wp:inline distT="0" distB="0" distL="0" distR="0" wp14:anchorId="61198604" wp14:editId="442F83CC">
            <wp:extent cx="5690235" cy="408559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235" cy="4085590"/>
                    </a:xfrm>
                    <a:prstGeom prst="rect">
                      <a:avLst/>
                    </a:prstGeom>
                  </pic:spPr>
                </pic:pic>
              </a:graphicData>
            </a:graphic>
          </wp:inline>
        </w:drawing>
      </w:r>
    </w:p>
    <w:p w14:paraId="68C97BF8" w14:textId="77777777" w:rsidR="00636763" w:rsidRDefault="00636763" w:rsidP="005516A5">
      <w:pPr>
        <w:pStyle w:val="Prrafodelista"/>
        <w:jc w:val="both"/>
        <w:rPr>
          <w:rFonts w:ascii="Arial" w:hAnsi="Arial" w:cs="Arial"/>
          <w:b/>
          <w:spacing w:val="2"/>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7" w:name="_Toc44443940"/>
      <w:r w:rsidRPr="003262A0">
        <w:rPr>
          <w:rFonts w:ascii="Arial" w:hAnsi="Arial" w:cs="Arial"/>
          <w:b/>
          <w:spacing w:val="2"/>
        </w:rPr>
        <w:t>GLOSARIO</w:t>
      </w:r>
      <w:bookmarkEnd w:id="77"/>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lastRenderedPageBreak/>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6766C4DE" w14:textId="28B13B00"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Pr="00DA24DE">
        <w:rPr>
          <w:rFonts w:ascii="Arial" w:hAnsi="Arial" w:cs="Arial"/>
          <w:b/>
          <w:spacing w:val="2"/>
        </w:rPr>
        <w:t>.</w:t>
      </w:r>
    </w:p>
    <w:p w14:paraId="7EAEA505" w14:textId="77777777" w:rsidR="00DA24DE" w:rsidRPr="003262A0" w:rsidRDefault="00DA24DE" w:rsidP="00DA24DE">
      <w:pPr>
        <w:pStyle w:val="Prrafodelista"/>
        <w:widowControl/>
        <w:autoSpaceDE w:val="0"/>
        <w:autoSpaceDN w:val="0"/>
        <w:adjustRightInd w:val="0"/>
        <w:jc w:val="both"/>
        <w:rPr>
          <w:rFonts w:ascii="Arial" w:hAnsi="Arial" w:cs="Arial"/>
          <w:spacing w:val="2"/>
        </w:rPr>
      </w:pPr>
    </w:p>
    <w:p w14:paraId="0700173F" w14:textId="77777777" w:rsidR="00937DD0" w:rsidRPr="003262A0" w:rsidRDefault="00937DD0" w:rsidP="007C5F53">
      <w:pPr>
        <w:jc w:val="both"/>
        <w:rPr>
          <w:rFonts w:ascii="Arial" w:eastAsia="Times New Roman" w:hAnsi="Arial" w:cs="Arial"/>
        </w:rPr>
      </w:pPr>
    </w:p>
    <w:sectPr w:rsidR="00937DD0" w:rsidRPr="003262A0" w:rsidSect="00907F8F">
      <w:headerReference w:type="default" r:id="rId39"/>
      <w:footerReference w:type="default" r:id="rId40"/>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5278F" w14:textId="77777777" w:rsidR="00B6229C" w:rsidRDefault="00B6229C" w:rsidP="00B94BF1">
      <w:r>
        <w:separator/>
      </w:r>
    </w:p>
  </w:endnote>
  <w:endnote w:type="continuationSeparator" w:id="0">
    <w:p w14:paraId="27CEFEAD" w14:textId="77777777" w:rsidR="00B6229C" w:rsidRDefault="00B6229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615388" w:rsidRDefault="00615388">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67EC2E65" w:rsidR="00615388" w:rsidRDefault="00615388">
    <w:pPr>
      <w:pStyle w:val="Piedepgina"/>
      <w:jc w:val="center"/>
    </w:pPr>
    <w:r>
      <w:fldChar w:fldCharType="begin"/>
    </w:r>
    <w:r>
      <w:instrText>PAGE    \* MERGEFORMAT</w:instrText>
    </w:r>
    <w:r>
      <w:fldChar w:fldCharType="separate"/>
    </w:r>
    <w:r w:rsidR="005D39D7" w:rsidRPr="005D39D7">
      <w:rPr>
        <w:noProof/>
        <w:lang w:val="es-ES"/>
      </w:rPr>
      <w:t>3</w:t>
    </w:r>
    <w:r>
      <w:fldChar w:fldCharType="end"/>
    </w:r>
  </w:p>
  <w:p w14:paraId="0C95800A" w14:textId="77777777" w:rsidR="00615388" w:rsidRDefault="0061538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46C81" w14:textId="77777777" w:rsidR="00B6229C" w:rsidRDefault="00B6229C" w:rsidP="00B94BF1">
      <w:r>
        <w:separator/>
      </w:r>
    </w:p>
  </w:footnote>
  <w:footnote w:type="continuationSeparator" w:id="0">
    <w:p w14:paraId="7319B0AF" w14:textId="77777777" w:rsidR="00B6229C" w:rsidRDefault="00B6229C" w:rsidP="00B94BF1">
      <w:r>
        <w:continuationSeparator/>
      </w:r>
    </w:p>
  </w:footnote>
  <w:footnote w:id="1">
    <w:p w14:paraId="21008B8C" w14:textId="77777777" w:rsidR="00615388" w:rsidRPr="00F853C7" w:rsidRDefault="00615388">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615388" w:rsidRDefault="00615388">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
  </w:num>
  <w:num w:numId="4">
    <w:abstractNumId w:val="13"/>
  </w:num>
  <w:num w:numId="5">
    <w:abstractNumId w:val="3"/>
  </w:num>
  <w:num w:numId="6">
    <w:abstractNumId w:val="18"/>
  </w:num>
  <w:num w:numId="7">
    <w:abstractNumId w:val="11"/>
  </w:num>
  <w:num w:numId="8">
    <w:abstractNumId w:val="17"/>
  </w:num>
  <w:num w:numId="9">
    <w:abstractNumId w:val="8"/>
  </w:num>
  <w:num w:numId="10">
    <w:abstractNumId w:val="5"/>
  </w:num>
  <w:num w:numId="11">
    <w:abstractNumId w:val="7"/>
  </w:num>
  <w:num w:numId="12">
    <w:abstractNumId w:val="12"/>
  </w:num>
  <w:num w:numId="13">
    <w:abstractNumId w:val="14"/>
  </w:num>
  <w:num w:numId="14">
    <w:abstractNumId w:val="6"/>
  </w:num>
  <w:num w:numId="15">
    <w:abstractNumId w:val="9"/>
  </w:num>
  <w:num w:numId="16">
    <w:abstractNumId w:val="15"/>
  </w:num>
  <w:num w:numId="17">
    <w:abstractNumId w:val="0"/>
  </w:num>
  <w:num w:numId="18">
    <w:abstractNumId w:val="10"/>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35F8"/>
    <w:rsid w:val="0004075A"/>
    <w:rsid w:val="00045EDE"/>
    <w:rsid w:val="000463E1"/>
    <w:rsid w:val="000513CC"/>
    <w:rsid w:val="00054696"/>
    <w:rsid w:val="000558AA"/>
    <w:rsid w:val="00056F90"/>
    <w:rsid w:val="00062947"/>
    <w:rsid w:val="00063427"/>
    <w:rsid w:val="0006396C"/>
    <w:rsid w:val="0006746B"/>
    <w:rsid w:val="00072CCB"/>
    <w:rsid w:val="00074D79"/>
    <w:rsid w:val="00075527"/>
    <w:rsid w:val="0007732F"/>
    <w:rsid w:val="00080B2B"/>
    <w:rsid w:val="00083A2E"/>
    <w:rsid w:val="00084F29"/>
    <w:rsid w:val="00086546"/>
    <w:rsid w:val="00086790"/>
    <w:rsid w:val="00087DC9"/>
    <w:rsid w:val="00092AFD"/>
    <w:rsid w:val="00092F9A"/>
    <w:rsid w:val="00097F31"/>
    <w:rsid w:val="000A09EF"/>
    <w:rsid w:val="000A0BF6"/>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2035D"/>
    <w:rsid w:val="00122E71"/>
    <w:rsid w:val="001235D1"/>
    <w:rsid w:val="00124176"/>
    <w:rsid w:val="00124F6D"/>
    <w:rsid w:val="0012585E"/>
    <w:rsid w:val="0012614B"/>
    <w:rsid w:val="00126716"/>
    <w:rsid w:val="00127910"/>
    <w:rsid w:val="00140790"/>
    <w:rsid w:val="001414D2"/>
    <w:rsid w:val="00141D99"/>
    <w:rsid w:val="00142DE0"/>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CCC"/>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41CC"/>
    <w:rsid w:val="00214B76"/>
    <w:rsid w:val="002165BC"/>
    <w:rsid w:val="00221354"/>
    <w:rsid w:val="00221678"/>
    <w:rsid w:val="00221CA9"/>
    <w:rsid w:val="00222AD7"/>
    <w:rsid w:val="002233C6"/>
    <w:rsid w:val="002236BF"/>
    <w:rsid w:val="00224C75"/>
    <w:rsid w:val="00225BE5"/>
    <w:rsid w:val="002261B0"/>
    <w:rsid w:val="00232572"/>
    <w:rsid w:val="002341B1"/>
    <w:rsid w:val="002350C1"/>
    <w:rsid w:val="00236B53"/>
    <w:rsid w:val="002378A5"/>
    <w:rsid w:val="00240E9A"/>
    <w:rsid w:val="00241281"/>
    <w:rsid w:val="002441A7"/>
    <w:rsid w:val="0024420A"/>
    <w:rsid w:val="00244526"/>
    <w:rsid w:val="002500C2"/>
    <w:rsid w:val="00251A8D"/>
    <w:rsid w:val="002622E0"/>
    <w:rsid w:val="0026246B"/>
    <w:rsid w:val="002650D7"/>
    <w:rsid w:val="00265C7B"/>
    <w:rsid w:val="002668F8"/>
    <w:rsid w:val="00272146"/>
    <w:rsid w:val="002724FA"/>
    <w:rsid w:val="002728A4"/>
    <w:rsid w:val="0027504C"/>
    <w:rsid w:val="002752A6"/>
    <w:rsid w:val="00275532"/>
    <w:rsid w:val="00276556"/>
    <w:rsid w:val="00284197"/>
    <w:rsid w:val="00293D1E"/>
    <w:rsid w:val="00293D75"/>
    <w:rsid w:val="00295E6E"/>
    <w:rsid w:val="002A0460"/>
    <w:rsid w:val="002A05F1"/>
    <w:rsid w:val="002A0F15"/>
    <w:rsid w:val="002A1550"/>
    <w:rsid w:val="002A1A24"/>
    <w:rsid w:val="002A2465"/>
    <w:rsid w:val="002A3CA1"/>
    <w:rsid w:val="002A7CD5"/>
    <w:rsid w:val="002B3AA9"/>
    <w:rsid w:val="002B4B17"/>
    <w:rsid w:val="002B4F0A"/>
    <w:rsid w:val="002B5747"/>
    <w:rsid w:val="002B5D6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2F286C"/>
    <w:rsid w:val="00301E4D"/>
    <w:rsid w:val="00302EA2"/>
    <w:rsid w:val="003057E7"/>
    <w:rsid w:val="00306460"/>
    <w:rsid w:val="0030786C"/>
    <w:rsid w:val="003122E8"/>
    <w:rsid w:val="00316225"/>
    <w:rsid w:val="003179FC"/>
    <w:rsid w:val="003243FD"/>
    <w:rsid w:val="003262A0"/>
    <w:rsid w:val="00327332"/>
    <w:rsid w:val="00332634"/>
    <w:rsid w:val="00337CB3"/>
    <w:rsid w:val="00344B3E"/>
    <w:rsid w:val="00345D71"/>
    <w:rsid w:val="003472C2"/>
    <w:rsid w:val="00347EE7"/>
    <w:rsid w:val="00351825"/>
    <w:rsid w:val="003557D0"/>
    <w:rsid w:val="0035583E"/>
    <w:rsid w:val="00356F60"/>
    <w:rsid w:val="0036126A"/>
    <w:rsid w:val="00361764"/>
    <w:rsid w:val="0036391D"/>
    <w:rsid w:val="0036716B"/>
    <w:rsid w:val="00370166"/>
    <w:rsid w:val="00370725"/>
    <w:rsid w:val="00370C0F"/>
    <w:rsid w:val="00370DFB"/>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B5BC1"/>
    <w:rsid w:val="003C27F2"/>
    <w:rsid w:val="003C3A9F"/>
    <w:rsid w:val="003C3B20"/>
    <w:rsid w:val="003C4437"/>
    <w:rsid w:val="003C67C6"/>
    <w:rsid w:val="003D06F8"/>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211D0"/>
    <w:rsid w:val="00421CE1"/>
    <w:rsid w:val="0042240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9F8"/>
    <w:rsid w:val="00484F93"/>
    <w:rsid w:val="00494EA8"/>
    <w:rsid w:val="004A0188"/>
    <w:rsid w:val="004A06BA"/>
    <w:rsid w:val="004A17A7"/>
    <w:rsid w:val="004A3153"/>
    <w:rsid w:val="004A4AD2"/>
    <w:rsid w:val="004A5A05"/>
    <w:rsid w:val="004A618A"/>
    <w:rsid w:val="004A61BD"/>
    <w:rsid w:val="004A69DB"/>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16A5"/>
    <w:rsid w:val="005531D3"/>
    <w:rsid w:val="00553DAD"/>
    <w:rsid w:val="005540F1"/>
    <w:rsid w:val="00555B5C"/>
    <w:rsid w:val="00561AC8"/>
    <w:rsid w:val="005627B3"/>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C93"/>
    <w:rsid w:val="005A3776"/>
    <w:rsid w:val="005A3C2C"/>
    <w:rsid w:val="005A4526"/>
    <w:rsid w:val="005A4A0E"/>
    <w:rsid w:val="005A4A2F"/>
    <w:rsid w:val="005A5508"/>
    <w:rsid w:val="005A63E4"/>
    <w:rsid w:val="005B0C1F"/>
    <w:rsid w:val="005B0C46"/>
    <w:rsid w:val="005B3576"/>
    <w:rsid w:val="005B37A3"/>
    <w:rsid w:val="005C1CBA"/>
    <w:rsid w:val="005C23F3"/>
    <w:rsid w:val="005C2432"/>
    <w:rsid w:val="005C282C"/>
    <w:rsid w:val="005C2FA5"/>
    <w:rsid w:val="005C672B"/>
    <w:rsid w:val="005C718A"/>
    <w:rsid w:val="005D38B9"/>
    <w:rsid w:val="005D39D7"/>
    <w:rsid w:val="005D3EEA"/>
    <w:rsid w:val="005D489E"/>
    <w:rsid w:val="005D66CF"/>
    <w:rsid w:val="005E3BEE"/>
    <w:rsid w:val="005E5CD7"/>
    <w:rsid w:val="005E6327"/>
    <w:rsid w:val="005F289D"/>
    <w:rsid w:val="005F761A"/>
    <w:rsid w:val="006006F6"/>
    <w:rsid w:val="00601625"/>
    <w:rsid w:val="0060208C"/>
    <w:rsid w:val="006025D5"/>
    <w:rsid w:val="006054D0"/>
    <w:rsid w:val="00605844"/>
    <w:rsid w:val="00606ADB"/>
    <w:rsid w:val="00611CCC"/>
    <w:rsid w:val="00612761"/>
    <w:rsid w:val="006144B9"/>
    <w:rsid w:val="00614552"/>
    <w:rsid w:val="00615388"/>
    <w:rsid w:val="00615ACC"/>
    <w:rsid w:val="006206C8"/>
    <w:rsid w:val="00622655"/>
    <w:rsid w:val="00624C40"/>
    <w:rsid w:val="006251D3"/>
    <w:rsid w:val="006257DE"/>
    <w:rsid w:val="00627CB2"/>
    <w:rsid w:val="0063263B"/>
    <w:rsid w:val="00635477"/>
    <w:rsid w:val="00635E8C"/>
    <w:rsid w:val="00636763"/>
    <w:rsid w:val="00641537"/>
    <w:rsid w:val="0064153C"/>
    <w:rsid w:val="00643A3C"/>
    <w:rsid w:val="006441AD"/>
    <w:rsid w:val="006507AA"/>
    <w:rsid w:val="00652480"/>
    <w:rsid w:val="00653B0F"/>
    <w:rsid w:val="00653C6E"/>
    <w:rsid w:val="00655A89"/>
    <w:rsid w:val="006562A1"/>
    <w:rsid w:val="00661FBF"/>
    <w:rsid w:val="006631E6"/>
    <w:rsid w:val="006668ED"/>
    <w:rsid w:val="00674E83"/>
    <w:rsid w:val="0067799B"/>
    <w:rsid w:val="006803E8"/>
    <w:rsid w:val="00680EC6"/>
    <w:rsid w:val="00681C1F"/>
    <w:rsid w:val="00684C74"/>
    <w:rsid w:val="0068523E"/>
    <w:rsid w:val="00686DA4"/>
    <w:rsid w:val="006A1E31"/>
    <w:rsid w:val="006A67B6"/>
    <w:rsid w:val="006A6889"/>
    <w:rsid w:val="006B03F9"/>
    <w:rsid w:val="006B085F"/>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3703"/>
    <w:rsid w:val="00753E3D"/>
    <w:rsid w:val="00753F01"/>
    <w:rsid w:val="00754CD2"/>
    <w:rsid w:val="007558E2"/>
    <w:rsid w:val="00755F99"/>
    <w:rsid w:val="00757935"/>
    <w:rsid w:val="007607F7"/>
    <w:rsid w:val="00761CE3"/>
    <w:rsid w:val="0076261D"/>
    <w:rsid w:val="00762887"/>
    <w:rsid w:val="00762EA8"/>
    <w:rsid w:val="0076302C"/>
    <w:rsid w:val="007715CA"/>
    <w:rsid w:val="00775953"/>
    <w:rsid w:val="00781186"/>
    <w:rsid w:val="007855CA"/>
    <w:rsid w:val="00795A0F"/>
    <w:rsid w:val="0079715F"/>
    <w:rsid w:val="00797D82"/>
    <w:rsid w:val="007A0400"/>
    <w:rsid w:val="007A0C26"/>
    <w:rsid w:val="007A3087"/>
    <w:rsid w:val="007A4B2E"/>
    <w:rsid w:val="007A5B51"/>
    <w:rsid w:val="007A766C"/>
    <w:rsid w:val="007B099B"/>
    <w:rsid w:val="007B2AD6"/>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46CA"/>
    <w:rsid w:val="008051E8"/>
    <w:rsid w:val="00806595"/>
    <w:rsid w:val="008066F2"/>
    <w:rsid w:val="00806890"/>
    <w:rsid w:val="00807C4B"/>
    <w:rsid w:val="0081353B"/>
    <w:rsid w:val="00820902"/>
    <w:rsid w:val="0082129D"/>
    <w:rsid w:val="00821DE3"/>
    <w:rsid w:val="0082250D"/>
    <w:rsid w:val="008234C4"/>
    <w:rsid w:val="0082365C"/>
    <w:rsid w:val="00831554"/>
    <w:rsid w:val="0083229A"/>
    <w:rsid w:val="008323CB"/>
    <w:rsid w:val="00832822"/>
    <w:rsid w:val="00833086"/>
    <w:rsid w:val="008367DC"/>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55EB"/>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E1455"/>
    <w:rsid w:val="008E1C7C"/>
    <w:rsid w:val="008E6D45"/>
    <w:rsid w:val="008E72D6"/>
    <w:rsid w:val="008F0CDE"/>
    <w:rsid w:val="008F1EB9"/>
    <w:rsid w:val="008F1F09"/>
    <w:rsid w:val="008F22E7"/>
    <w:rsid w:val="008F6025"/>
    <w:rsid w:val="009027BF"/>
    <w:rsid w:val="0090331F"/>
    <w:rsid w:val="0090362B"/>
    <w:rsid w:val="009047BD"/>
    <w:rsid w:val="009062A0"/>
    <w:rsid w:val="00907F8F"/>
    <w:rsid w:val="00910FED"/>
    <w:rsid w:val="009138D2"/>
    <w:rsid w:val="00916B34"/>
    <w:rsid w:val="00916C89"/>
    <w:rsid w:val="009208E1"/>
    <w:rsid w:val="009211BA"/>
    <w:rsid w:val="00921D9D"/>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044"/>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C4A"/>
    <w:rsid w:val="00A2434C"/>
    <w:rsid w:val="00A249C6"/>
    <w:rsid w:val="00A26D26"/>
    <w:rsid w:val="00A27ADB"/>
    <w:rsid w:val="00A31566"/>
    <w:rsid w:val="00A315EE"/>
    <w:rsid w:val="00A32E9A"/>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80348"/>
    <w:rsid w:val="00A80A1B"/>
    <w:rsid w:val="00A826A4"/>
    <w:rsid w:val="00A8346B"/>
    <w:rsid w:val="00A837EB"/>
    <w:rsid w:val="00A9136D"/>
    <w:rsid w:val="00A93B77"/>
    <w:rsid w:val="00A94874"/>
    <w:rsid w:val="00A94C01"/>
    <w:rsid w:val="00A96BF5"/>
    <w:rsid w:val="00AA0870"/>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229C"/>
    <w:rsid w:val="00B64C1B"/>
    <w:rsid w:val="00B70396"/>
    <w:rsid w:val="00B71963"/>
    <w:rsid w:val="00B71E00"/>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3B7"/>
    <w:rsid w:val="00BC2806"/>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6B70"/>
    <w:rsid w:val="00BF6FE8"/>
    <w:rsid w:val="00C03C73"/>
    <w:rsid w:val="00C045B2"/>
    <w:rsid w:val="00C061A6"/>
    <w:rsid w:val="00C06214"/>
    <w:rsid w:val="00C0786B"/>
    <w:rsid w:val="00C1142C"/>
    <w:rsid w:val="00C144F4"/>
    <w:rsid w:val="00C16D5C"/>
    <w:rsid w:val="00C16EDF"/>
    <w:rsid w:val="00C17993"/>
    <w:rsid w:val="00C327D8"/>
    <w:rsid w:val="00C328D9"/>
    <w:rsid w:val="00C3432D"/>
    <w:rsid w:val="00C34CA1"/>
    <w:rsid w:val="00C37652"/>
    <w:rsid w:val="00C4036D"/>
    <w:rsid w:val="00C4261B"/>
    <w:rsid w:val="00C44D75"/>
    <w:rsid w:val="00C4691C"/>
    <w:rsid w:val="00C47B33"/>
    <w:rsid w:val="00C5063A"/>
    <w:rsid w:val="00C50A48"/>
    <w:rsid w:val="00C534AD"/>
    <w:rsid w:val="00C55FE2"/>
    <w:rsid w:val="00C575E7"/>
    <w:rsid w:val="00C57DD4"/>
    <w:rsid w:val="00C61414"/>
    <w:rsid w:val="00C6265D"/>
    <w:rsid w:val="00C63ECF"/>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B0A4A"/>
    <w:rsid w:val="00CB2FEA"/>
    <w:rsid w:val="00CB3037"/>
    <w:rsid w:val="00CB573E"/>
    <w:rsid w:val="00CB6087"/>
    <w:rsid w:val="00CB7559"/>
    <w:rsid w:val="00CC00C2"/>
    <w:rsid w:val="00CC0A07"/>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3DF8"/>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8E0"/>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6E68"/>
    <w:rsid w:val="00DD6FC1"/>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3974"/>
    <w:rsid w:val="00E33CB5"/>
    <w:rsid w:val="00E346AB"/>
    <w:rsid w:val="00E3507F"/>
    <w:rsid w:val="00E40E92"/>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2206"/>
    <w:rsid w:val="00E834B6"/>
    <w:rsid w:val="00E860EC"/>
    <w:rsid w:val="00E90A87"/>
    <w:rsid w:val="00E91573"/>
    <w:rsid w:val="00E95DD6"/>
    <w:rsid w:val="00EA1A40"/>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D6F8A"/>
    <w:rsid w:val="00EE23C6"/>
    <w:rsid w:val="00EE4A05"/>
    <w:rsid w:val="00EE57A0"/>
    <w:rsid w:val="00EE5CD0"/>
    <w:rsid w:val="00EE604D"/>
    <w:rsid w:val="00EE6B17"/>
    <w:rsid w:val="00EF09DA"/>
    <w:rsid w:val="00EF1889"/>
    <w:rsid w:val="00EF2418"/>
    <w:rsid w:val="00EF4EA8"/>
    <w:rsid w:val="00EF7F53"/>
    <w:rsid w:val="00F00E59"/>
    <w:rsid w:val="00F00F7E"/>
    <w:rsid w:val="00F02995"/>
    <w:rsid w:val="00F03491"/>
    <w:rsid w:val="00F043D8"/>
    <w:rsid w:val="00F04412"/>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77AFB"/>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9618">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572769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72161283">
      <w:bodyDiv w:val="1"/>
      <w:marLeft w:val="0"/>
      <w:marRight w:val="0"/>
      <w:marTop w:val="0"/>
      <w:marBottom w:val="0"/>
      <w:divBdr>
        <w:top w:val="none" w:sz="0" w:space="0" w:color="auto"/>
        <w:left w:val="none" w:sz="0" w:space="0" w:color="auto"/>
        <w:bottom w:val="none" w:sz="0" w:space="0" w:color="auto"/>
        <w:right w:val="none" w:sz="0" w:space="0" w:color="auto"/>
      </w:divBdr>
    </w:div>
    <w:div w:id="57581876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69084106">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3455238">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53494060">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2750455">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twitter.com/UMVbogota/status/1217178031028080640?s=20"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https://bit.ly/2urOtCN"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v.gov.co/_transparencia2017/Transparencia-Pagina-WEB/10.Servicios/10.2Tramites/Conceptodenoaplicabilidaddetramites.pdf" TargetMode="External"/><Relationship Id="rId20" Type="http://schemas.openxmlformats.org/officeDocument/2006/relationships/hyperlink" Target="https://www.facebook.com/unidadde.mantenimientovial/photos/a.1603899589876087/2453194621613242/?type=3&amp;theater" TargetMode="External"/><Relationship Id="rId29" Type="http://schemas.openxmlformats.org/officeDocument/2006/relationships/hyperlink" Target="mailto:transparencia@umv.gov.c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mailto:transparencia@umv.gov.co" TargetMode="External"/><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8.png"/><Relationship Id="rId28" Type="http://schemas.openxmlformats.org/officeDocument/2006/relationships/hyperlink" Target="https://bit.ly/2urOtCN"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bit.ly/2urOtC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umv.gov.co/portal/paac/" TargetMode="External"/><Relationship Id="rId30" Type="http://schemas.openxmlformats.org/officeDocument/2006/relationships/hyperlink" Target="mailto:transparencia@umv.gov.co" TargetMode="External"/><Relationship Id="rId35" Type="http://schemas.openxmlformats.org/officeDocument/2006/relationships/image" Target="media/image1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image" Target="media/image10.png"/><Relationship Id="rId33" Type="http://schemas.openxmlformats.org/officeDocument/2006/relationships/hyperlink" Target="https://bit.ly/2urOtCN" TargetMode="Externa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2.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719D51-72BF-49B7-A569-22F052C4C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11790</Words>
  <Characters>64846</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76484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cp:revision>
  <cp:lastPrinted>2018-01-30T17:09:00Z</cp:lastPrinted>
  <dcterms:created xsi:type="dcterms:W3CDTF">2020-10-31T01:51:00Z</dcterms:created>
  <dcterms:modified xsi:type="dcterms:W3CDTF">2020-10-31T01:51:00Z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