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1A513" w14:textId="77777777" w:rsidR="00517D7E" w:rsidRPr="003A137A" w:rsidRDefault="00517D7E" w:rsidP="003A137A">
      <w:pPr>
        <w:spacing w:line="276" w:lineRule="auto"/>
        <w:jc w:val="center"/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</w:rPr>
      </w:pPr>
    </w:p>
    <w:p w14:paraId="730A7512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33A2A13" w14:textId="77777777" w:rsidR="000B3B8F" w:rsidRPr="003A137A" w:rsidRDefault="000B3B8F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96D0288" w14:textId="77777777" w:rsidR="000B3B8F" w:rsidRPr="003A137A" w:rsidRDefault="000B3B8F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0606D6FA" w14:textId="77777777" w:rsidR="000B3B8F" w:rsidRPr="003A137A" w:rsidRDefault="000B3B8F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F71F7CE" w14:textId="7AC9B385" w:rsidR="00517D7E" w:rsidRPr="003A137A" w:rsidRDefault="00741779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r w:rsidRPr="0037605D">
        <w:rPr>
          <w:noProof/>
          <w:lang w:eastAsia="es-ES"/>
        </w:rPr>
        <w:drawing>
          <wp:inline distT="0" distB="0" distL="0" distR="0" wp14:anchorId="26F8FFA3" wp14:editId="3973CFAE">
            <wp:extent cx="3257550" cy="3152775"/>
            <wp:effectExtent l="0" t="0" r="0" b="0"/>
            <wp:docPr id="2" name="Imagen 4" descr="F:\EQUIPO UMV\PERSONAL\Pictures\LOGO UM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 descr="F:\EQUIPO UMV\PERSONAL\Pictures\LOGO UM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C8282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4667ABEA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123AFF0F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948C3AA" w14:textId="77777777" w:rsidR="00F47453" w:rsidRPr="004D5654" w:rsidRDefault="00F47453" w:rsidP="00F47453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8"/>
          <w:szCs w:val="28"/>
        </w:rPr>
      </w:pPr>
      <w:r w:rsidRPr="004D5654">
        <w:rPr>
          <w:rFonts w:ascii="Arial" w:hAnsi="Arial" w:cs="Arial"/>
          <w:b/>
          <w:sz w:val="28"/>
          <w:szCs w:val="28"/>
        </w:rPr>
        <w:t>POLÍTICA DE SEGURIDAD DE ESCRITORIO LIMPIO Y BLOQUEO DE PANTALLAS</w:t>
      </w:r>
    </w:p>
    <w:p w14:paraId="7C57AE20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  <w:bookmarkStart w:id="0" w:name="_GoBack"/>
      <w:bookmarkEnd w:id="0"/>
    </w:p>
    <w:p w14:paraId="4ABFECFF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3FF3D7B7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83C2B38" w14:textId="77777777" w:rsidR="004D5654" w:rsidRPr="00232FAB" w:rsidRDefault="004D5654" w:rsidP="004D5654">
      <w:pPr>
        <w:pStyle w:val="Default"/>
        <w:jc w:val="center"/>
        <w:rPr>
          <w:sz w:val="22"/>
          <w:szCs w:val="22"/>
        </w:rPr>
      </w:pPr>
    </w:p>
    <w:p w14:paraId="3752EB6C" w14:textId="77777777" w:rsidR="004D5654" w:rsidRDefault="004D5654" w:rsidP="004D5654">
      <w:pPr>
        <w:pStyle w:val="Default"/>
        <w:jc w:val="center"/>
        <w:rPr>
          <w:b/>
          <w:bCs/>
          <w:szCs w:val="22"/>
        </w:rPr>
      </w:pPr>
      <w:r w:rsidRPr="006D1E07">
        <w:rPr>
          <w:b/>
          <w:bCs/>
          <w:szCs w:val="22"/>
        </w:rPr>
        <w:t>Bogotá, D.C.,</w:t>
      </w:r>
    </w:p>
    <w:p w14:paraId="031E4D41" w14:textId="1BB07994" w:rsidR="004D5654" w:rsidRPr="006D1E07" w:rsidRDefault="004D5654" w:rsidP="004D5654">
      <w:pPr>
        <w:pStyle w:val="Default"/>
        <w:jc w:val="center"/>
        <w:rPr>
          <w:b/>
          <w:bCs/>
          <w:szCs w:val="22"/>
        </w:rPr>
      </w:pPr>
      <w:r w:rsidRPr="006D1E07">
        <w:rPr>
          <w:b/>
          <w:bCs/>
          <w:szCs w:val="22"/>
        </w:rPr>
        <w:t>(</w:t>
      </w:r>
      <w:r w:rsidR="00AF06BC">
        <w:rPr>
          <w:b/>
          <w:bCs/>
          <w:szCs w:val="22"/>
        </w:rPr>
        <w:t>ABRIL</w:t>
      </w:r>
      <w:r>
        <w:rPr>
          <w:b/>
          <w:bCs/>
          <w:szCs w:val="22"/>
        </w:rPr>
        <w:t xml:space="preserve"> DE 201</w:t>
      </w:r>
      <w:r w:rsidR="00780D8D">
        <w:rPr>
          <w:b/>
          <w:bCs/>
          <w:szCs w:val="22"/>
        </w:rPr>
        <w:t>9</w:t>
      </w:r>
      <w:r w:rsidRPr="006D1E07">
        <w:rPr>
          <w:b/>
          <w:bCs/>
          <w:szCs w:val="22"/>
        </w:rPr>
        <w:t>)</w:t>
      </w:r>
    </w:p>
    <w:p w14:paraId="0C2185A7" w14:textId="77777777" w:rsidR="00517D7E" w:rsidRPr="003A137A" w:rsidRDefault="00517D7E" w:rsidP="003A137A">
      <w:pPr>
        <w:spacing w:line="276" w:lineRule="auto"/>
        <w:jc w:val="center"/>
        <w:rPr>
          <w:rFonts w:ascii="Arial" w:hAnsi="Arial" w:cs="Arial"/>
          <w:i/>
          <w:color w:val="000000" w:themeColor="text1"/>
          <w:sz w:val="22"/>
          <w:szCs w:val="22"/>
        </w:rPr>
      </w:pPr>
    </w:p>
    <w:p w14:paraId="7D110DEA" w14:textId="77777777" w:rsidR="000B3B8F" w:rsidRPr="003A137A" w:rsidRDefault="000B3B8F" w:rsidP="003A137A">
      <w:pPr>
        <w:spacing w:line="276" w:lineRule="auto"/>
        <w:rPr>
          <w:rFonts w:ascii="Arial" w:hAnsi="Arial" w:cs="Arial"/>
          <w:i/>
          <w:color w:val="000000" w:themeColor="text1"/>
          <w:sz w:val="22"/>
          <w:szCs w:val="22"/>
        </w:rPr>
      </w:pPr>
      <w:r w:rsidRPr="003A137A">
        <w:rPr>
          <w:rFonts w:ascii="Arial" w:hAnsi="Arial" w:cs="Arial"/>
          <w:i/>
          <w:color w:val="000000" w:themeColor="text1"/>
          <w:sz w:val="22"/>
          <w:szCs w:val="22"/>
        </w:rPr>
        <w:br w:type="page"/>
      </w:r>
    </w:p>
    <w:p w14:paraId="0C87B3E3" w14:textId="0DA3446C" w:rsidR="00D47E39" w:rsidRPr="004D5654" w:rsidRDefault="00D47E39" w:rsidP="004D5654">
      <w:pPr>
        <w:pStyle w:val="Ttulo3"/>
        <w:numPr>
          <w:ilvl w:val="0"/>
          <w:numId w:val="0"/>
        </w:numPr>
        <w:spacing w:line="276" w:lineRule="auto"/>
        <w:jc w:val="center"/>
        <w:rPr>
          <w:rStyle w:val="Textoennegrita"/>
          <w:rFonts w:ascii="Arial" w:hAnsi="Arial" w:cs="Arial"/>
          <w:b/>
          <w:bCs w:val="0"/>
          <w:color w:val="000000" w:themeColor="text1"/>
          <w:szCs w:val="24"/>
        </w:rPr>
      </w:pPr>
      <w:bookmarkStart w:id="1" w:name="_Toc525203719"/>
    </w:p>
    <w:p w14:paraId="4B849E6D" w14:textId="7766DEE9" w:rsidR="004D5654" w:rsidRPr="004D5654" w:rsidRDefault="004D5654" w:rsidP="004D5654">
      <w:pPr>
        <w:jc w:val="center"/>
        <w:rPr>
          <w:rFonts w:ascii="Arial" w:hAnsi="Arial" w:cs="Arial"/>
          <w:b/>
          <w:lang w:val="es-ES_tradnl" w:eastAsia="es-ES"/>
        </w:rPr>
      </w:pPr>
      <w:r w:rsidRPr="004D5654">
        <w:rPr>
          <w:rFonts w:ascii="Arial" w:hAnsi="Arial" w:cs="Arial"/>
          <w:b/>
          <w:lang w:val="es-ES_tradnl" w:eastAsia="es-ES"/>
        </w:rPr>
        <w:t>CONTENIDO</w:t>
      </w:r>
    </w:p>
    <w:p w14:paraId="4AC5498B" w14:textId="77777777" w:rsidR="004D5654" w:rsidRPr="004D5654" w:rsidRDefault="004D5654" w:rsidP="004D5654">
      <w:pPr>
        <w:jc w:val="center"/>
        <w:rPr>
          <w:rFonts w:ascii="Arial" w:hAnsi="Arial" w:cs="Arial"/>
          <w:sz w:val="22"/>
          <w:szCs w:val="22"/>
          <w:lang w:val="es-ES_tradnl" w:eastAsia="es-ES"/>
        </w:rPr>
      </w:pPr>
    </w:p>
    <w:p w14:paraId="4B7188F0" w14:textId="7B0E0D3E" w:rsidR="002A403A" w:rsidRPr="00B62F1D" w:rsidRDefault="00D47E39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r w:rsidRPr="00B62F1D">
        <w:rPr>
          <w:rFonts w:ascii="Arial" w:hAnsi="Arial" w:cs="Arial"/>
          <w:i w:val="0"/>
          <w:color w:val="000000" w:themeColor="text1"/>
          <w:sz w:val="22"/>
          <w:szCs w:val="22"/>
          <w:lang w:val="es-ES_tradnl" w:eastAsia="es-ES"/>
        </w:rPr>
        <w:fldChar w:fldCharType="begin"/>
      </w:r>
      <w:r w:rsidRPr="00B62F1D">
        <w:rPr>
          <w:rFonts w:ascii="Arial" w:hAnsi="Arial" w:cs="Arial"/>
          <w:i w:val="0"/>
          <w:color w:val="000000" w:themeColor="text1"/>
          <w:sz w:val="22"/>
          <w:szCs w:val="22"/>
          <w:lang w:val="es-ES_tradnl" w:eastAsia="es-ES"/>
        </w:rPr>
        <w:instrText xml:space="preserve"> TOC \o "1-2" \h \z \u </w:instrText>
      </w:r>
      <w:r w:rsidRPr="00B62F1D">
        <w:rPr>
          <w:rFonts w:ascii="Arial" w:hAnsi="Arial" w:cs="Arial"/>
          <w:i w:val="0"/>
          <w:color w:val="000000" w:themeColor="text1"/>
          <w:sz w:val="22"/>
          <w:szCs w:val="22"/>
          <w:lang w:val="es-ES_tradnl" w:eastAsia="es-ES"/>
        </w:rPr>
        <w:fldChar w:fldCharType="separate"/>
      </w:r>
      <w:hyperlink w:anchor="_Toc532282809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1.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bCs/>
            <w:i w:val="0"/>
            <w:noProof/>
          </w:rPr>
          <w:t>INTRODUCCIÓN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_Toc532282809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3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5D9F4F21" w14:textId="72F39A73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10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2.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>GLOSARIO DE TERMINOS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_Toc532282810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3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43AB8D10" w14:textId="701F9C5C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11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3.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>OBJETIVO GENERAL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_Toc532282811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4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274F841E" w14:textId="3185235B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12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4.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>OBJETIVOS ESPECIFICOS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_Toc532282812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4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66C7582F" w14:textId="2C6D6687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18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5.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>ALCANCE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_Toc532282818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4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088EF558" w14:textId="1EF96E4D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19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6.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>DECLARACION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_Toc532282819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5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6565EF07" w14:textId="1A5762CA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24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7.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>ROLES Y RESPONSABILIDADES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_Toc532282824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5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4C560896" w14:textId="2ECE62B6" w:rsidR="002A403A" w:rsidRPr="00B62F1D" w:rsidRDefault="00F47453">
      <w:pPr>
        <w:pStyle w:val="TDC2"/>
        <w:tabs>
          <w:tab w:val="left" w:pos="720"/>
          <w:tab w:val="right" w:leader="dot" w:pos="9113"/>
        </w:tabs>
        <w:rPr>
          <w:rFonts w:ascii="Arial" w:eastAsiaTheme="minorEastAsia" w:hAnsi="Arial" w:cs="Arial"/>
          <w:i w:val="0"/>
          <w:iCs w:val="0"/>
          <w:noProof/>
          <w:sz w:val="24"/>
          <w:szCs w:val="24"/>
        </w:rPr>
      </w:pPr>
      <w:hyperlink w:anchor="_Toc532282827" w:history="1">
        <w:r w:rsidR="002A403A" w:rsidRPr="00B62F1D">
          <w:rPr>
            <w:rStyle w:val="Hipervnculo"/>
            <w:rFonts w:ascii="Arial" w:hAnsi="Arial" w:cs="Arial"/>
            <w:i w:val="0"/>
            <w:noProof/>
          </w:rPr>
          <w:t>8.</w:t>
        </w:r>
        <w:r w:rsidR="002A403A" w:rsidRPr="00B62F1D">
          <w:rPr>
            <w:rFonts w:ascii="Arial" w:eastAsiaTheme="minorEastAsia" w:hAnsi="Arial" w:cs="Arial"/>
            <w:i w:val="0"/>
            <w:iCs w:val="0"/>
            <w:noProof/>
            <w:sz w:val="24"/>
            <w:szCs w:val="24"/>
          </w:rPr>
          <w:tab/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 xml:space="preserve">POLITICA DE ESCRITORIO LIMPIO Y </w:t>
        </w:r>
        <w:r w:rsidR="002A403A" w:rsidRPr="00B62F1D">
          <w:rPr>
            <w:rStyle w:val="Hipervnculo"/>
            <w:rFonts w:ascii="Arial" w:hAnsi="Arial" w:cs="Arial"/>
            <w:i w:val="0"/>
            <w:noProof/>
            <w:u w:val="none"/>
          </w:rPr>
          <w:t>BLOQUEO</w:t>
        </w:r>
        <w:r w:rsidR="002A403A" w:rsidRPr="00B62F1D">
          <w:rPr>
            <w:rStyle w:val="Hipervnculo"/>
            <w:rFonts w:ascii="Arial" w:hAnsi="Arial" w:cs="Arial"/>
            <w:i w:val="0"/>
            <w:noProof/>
          </w:rPr>
          <w:t xml:space="preserve"> DE PANTALLA</w:t>
        </w:r>
        <w:r w:rsidR="002A403A" w:rsidRPr="00B62F1D">
          <w:rPr>
            <w:rFonts w:ascii="Arial" w:hAnsi="Arial" w:cs="Arial"/>
            <w:i w:val="0"/>
            <w:noProof/>
            <w:webHidden/>
          </w:rPr>
          <w:tab/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begin"/>
        </w:r>
        <w:r w:rsidR="002A403A" w:rsidRPr="00B62F1D">
          <w:rPr>
            <w:rFonts w:ascii="Arial" w:hAnsi="Arial" w:cs="Arial"/>
            <w:i w:val="0"/>
            <w:noProof/>
            <w:webHidden/>
          </w:rPr>
          <w:instrText xml:space="preserve"> PAGEREF _Toc532282827 \h </w:instrText>
        </w:r>
        <w:r w:rsidR="002A403A" w:rsidRPr="00B62F1D">
          <w:rPr>
            <w:rFonts w:ascii="Arial" w:hAnsi="Arial" w:cs="Arial"/>
            <w:i w:val="0"/>
            <w:noProof/>
            <w:webHidden/>
          </w:rPr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separate"/>
        </w:r>
        <w:r w:rsidR="00741779">
          <w:rPr>
            <w:rFonts w:ascii="Arial" w:hAnsi="Arial" w:cs="Arial"/>
            <w:i w:val="0"/>
            <w:noProof/>
            <w:webHidden/>
          </w:rPr>
          <w:t>5</w:t>
        </w:r>
        <w:r w:rsidR="002A403A" w:rsidRPr="00B62F1D">
          <w:rPr>
            <w:rFonts w:ascii="Arial" w:hAnsi="Arial" w:cs="Arial"/>
            <w:i w:val="0"/>
            <w:noProof/>
            <w:webHidden/>
          </w:rPr>
          <w:fldChar w:fldCharType="end"/>
        </w:r>
      </w:hyperlink>
    </w:p>
    <w:p w14:paraId="7E5C05D4" w14:textId="39AD6111" w:rsidR="00D47E39" w:rsidRPr="00B62F1D" w:rsidRDefault="00D47E39" w:rsidP="004D5654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  <w:r w:rsidRPr="00B62F1D"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  <w:fldChar w:fldCharType="end"/>
      </w:r>
    </w:p>
    <w:p w14:paraId="1D8A716F" w14:textId="632E7980" w:rsidR="00D47E39" w:rsidRPr="00B62F1D" w:rsidRDefault="00D47E39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8F81CF6" w14:textId="317BCDB4" w:rsidR="00D47E39" w:rsidRPr="003A137A" w:rsidRDefault="00D47E39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758F3F0A" w14:textId="13725BDF" w:rsidR="00D47E39" w:rsidRPr="003A137A" w:rsidRDefault="00D47E39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253B2998" w14:textId="5C9CD351" w:rsidR="00D47E39" w:rsidRPr="003A137A" w:rsidRDefault="00D47E39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763AF48" w14:textId="1648235E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68818831" w14:textId="4C529EBC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18A07175" w14:textId="5E2D6334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E43A998" w14:textId="54CDEEAE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7B4A6778" w14:textId="707053C3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204A52B5" w14:textId="5E53AEC3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4B6453D8" w14:textId="62F1599D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6007B533" w14:textId="22BF4536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1ECF00BC" w14:textId="065BF727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11255841" w14:textId="60B77B38" w:rsidR="00FC56AC" w:rsidRPr="003A137A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79FF09BA" w14:textId="7F38321C" w:rsidR="00FC56AC" w:rsidRDefault="00FC56AC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29E75E53" w14:textId="2C1A5D43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A789548" w14:textId="4F0398A3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580388DE" w14:textId="1AA69CD2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4DAD48C" w14:textId="5A18B16F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05BE078" w14:textId="5FBF19B5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414A24D9" w14:textId="547476DE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1300FAEB" w14:textId="7E5A9280" w:rsidR="00A411D7" w:rsidRDefault="00A411D7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73B3443D" w14:textId="77777777" w:rsidR="00E471D2" w:rsidRDefault="00E471D2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2265FD90" w14:textId="6CF43E74" w:rsidR="00D47E39" w:rsidRPr="003A137A" w:rsidRDefault="00D47E39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4E3304A6" w14:textId="00773067" w:rsidR="00D47E39" w:rsidRPr="003A137A" w:rsidRDefault="00D47E39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7976284E" w14:textId="30A6A441" w:rsidR="00DD3510" w:rsidRPr="003A137A" w:rsidRDefault="00DD3510" w:rsidP="004D5654">
      <w:pPr>
        <w:pStyle w:val="Estilo2"/>
        <w:jc w:val="center"/>
        <w:rPr>
          <w:rStyle w:val="Textoennegrita"/>
          <w:b/>
          <w:bCs w:val="0"/>
          <w:color w:val="000000" w:themeColor="text1"/>
          <w:szCs w:val="22"/>
        </w:rPr>
      </w:pPr>
      <w:bookmarkStart w:id="2" w:name="_Toc532282809"/>
      <w:r w:rsidRPr="003A137A">
        <w:rPr>
          <w:rStyle w:val="Textoennegrita"/>
          <w:b/>
          <w:color w:val="000000" w:themeColor="text1"/>
          <w:szCs w:val="22"/>
        </w:rPr>
        <w:lastRenderedPageBreak/>
        <w:t>INTRODUCCIÓN</w:t>
      </w:r>
      <w:bookmarkEnd w:id="1"/>
      <w:bookmarkEnd w:id="2"/>
    </w:p>
    <w:p w14:paraId="67C261EB" w14:textId="27335F12" w:rsidR="00811DB3" w:rsidRPr="003A137A" w:rsidRDefault="00811DB3" w:rsidP="004D56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8D30230" w14:textId="715E621D" w:rsidR="00811DB3" w:rsidRPr="003A137A" w:rsidRDefault="00811DB3" w:rsidP="004D56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3A137A">
        <w:rPr>
          <w:rFonts w:ascii="Arial" w:hAnsi="Arial" w:cs="Arial"/>
          <w:color w:val="000000" w:themeColor="text1"/>
          <w:sz w:val="22"/>
          <w:szCs w:val="22"/>
        </w:rPr>
        <w:t xml:space="preserve">El siguiente documento hace parte de la POLITICA GENERAL DE </w:t>
      </w:r>
      <w:r w:rsidR="00C1281D" w:rsidRPr="003A137A">
        <w:rPr>
          <w:rFonts w:ascii="Arial" w:hAnsi="Arial" w:cs="Arial"/>
          <w:color w:val="000000" w:themeColor="text1"/>
          <w:sz w:val="22"/>
          <w:szCs w:val="22"/>
        </w:rPr>
        <w:t xml:space="preserve">TECNOLOGIA Y SEGURIDAD DE LA INFORMACION Y COMUNICACIONES </w:t>
      </w:r>
      <w:r w:rsidR="008F15CC" w:rsidRPr="003A137A">
        <w:rPr>
          <w:rFonts w:ascii="Arial" w:hAnsi="Arial" w:cs="Arial"/>
          <w:color w:val="000000" w:themeColor="text1"/>
          <w:sz w:val="22"/>
          <w:szCs w:val="22"/>
        </w:rPr>
        <w:t>de la entidad</w:t>
      </w:r>
      <w:r w:rsidR="003A137A" w:rsidRPr="003A137A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6F21883" w14:textId="30A32545" w:rsidR="001F06F2" w:rsidRPr="003A137A" w:rsidRDefault="001F06F2" w:rsidP="004D56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3A249B49" w14:textId="2EE5C83B" w:rsidR="00036CAC" w:rsidRDefault="00036CAC" w:rsidP="004D5654">
      <w:pPr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  <w:r w:rsidRPr="00C3134B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La UAERMV Unidad Administrativa Especial de Rehabilitación y Mantenimiento Vial, basará la Administración de la Seguridad de los Activos de Información, en las políticas contenidas en este documento; así mismo, como las buenas prácticas y herramientas informáticas que apoyen el proceso de apoyo: “</w:t>
      </w:r>
      <w:r w:rsidRPr="00C3134B">
        <w:rPr>
          <w:rFonts w:ascii="Arial" w:hAnsi="Arial" w:cs="Arial"/>
          <w:color w:val="000000" w:themeColor="text1"/>
          <w:sz w:val="22"/>
          <w:szCs w:val="22"/>
        </w:rPr>
        <w:t>Gestión de Servicios de Infraestructura Tecnológica</w:t>
      </w:r>
      <w:r w:rsidRPr="00C3134B">
        <w:rPr>
          <w:rStyle w:val="EstiloTahoma11pt"/>
          <w:rFonts w:ascii="Arial" w:hAnsi="Arial" w:cs="Arial"/>
          <w:color w:val="000000" w:themeColor="text1"/>
          <w:sz w:val="22"/>
          <w:szCs w:val="22"/>
        </w:rPr>
        <w:t>” (GSIT).</w:t>
      </w:r>
    </w:p>
    <w:p w14:paraId="403F4963" w14:textId="56EF3F84" w:rsidR="001A5282" w:rsidRDefault="001A5282" w:rsidP="004D5654">
      <w:pPr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</w:rPr>
      </w:pPr>
    </w:p>
    <w:p w14:paraId="1AE27FB7" w14:textId="77777777" w:rsidR="002A403A" w:rsidRDefault="002A403A" w:rsidP="002A4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Estos </w:t>
      </w:r>
      <w:proofErr w:type="gramStart"/>
      <w:r>
        <w:rPr>
          <w:rFonts w:ascii="Arial" w:hAnsi="Arial" w:cs="Arial"/>
          <w:sz w:val="22"/>
          <w:szCs w:val="22"/>
        </w:rPr>
        <w:t xml:space="preserve">lineamientos </w:t>
      </w:r>
      <w:r w:rsidRPr="002A403A">
        <w:rPr>
          <w:rFonts w:ascii="Arial" w:hAnsi="Arial" w:cs="Arial"/>
          <w:sz w:val="22"/>
          <w:szCs w:val="22"/>
        </w:rPr>
        <w:t xml:space="preserve"> define</w:t>
      </w:r>
      <w:r>
        <w:rPr>
          <w:rFonts w:ascii="Arial" w:hAnsi="Arial" w:cs="Arial"/>
          <w:sz w:val="22"/>
          <w:szCs w:val="22"/>
        </w:rPr>
        <w:t>n</w:t>
      </w:r>
      <w:proofErr w:type="gramEnd"/>
      <w:r w:rsidRPr="002A403A">
        <w:rPr>
          <w:rFonts w:ascii="Arial" w:hAnsi="Arial" w:cs="Arial"/>
          <w:sz w:val="22"/>
          <w:szCs w:val="22"/>
        </w:rPr>
        <w:t xml:space="preserve"> las medidas preventivas de protección y las buenas prácticas, con respecto de las estaciones de trabajo y escritorios de todos los funcionarios, colaboradores y contratistas que desarrollan sus actividades en las instalaciones de</w:t>
      </w:r>
      <w:r>
        <w:rPr>
          <w:rFonts w:ascii="Arial" w:hAnsi="Arial" w:cs="Arial"/>
          <w:sz w:val="22"/>
          <w:szCs w:val="22"/>
        </w:rPr>
        <w:t xml:space="preserve"> la entidad</w:t>
      </w:r>
      <w:r w:rsidRPr="002A403A">
        <w:rPr>
          <w:rFonts w:ascii="Arial" w:hAnsi="Arial" w:cs="Arial"/>
          <w:sz w:val="22"/>
          <w:szCs w:val="22"/>
        </w:rPr>
        <w:t xml:space="preserve">. </w:t>
      </w:r>
    </w:p>
    <w:p w14:paraId="0205E209" w14:textId="77777777" w:rsidR="002A403A" w:rsidRDefault="002A403A" w:rsidP="002A4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357285" w14:textId="7E4A4354" w:rsidR="002A403A" w:rsidRPr="002A403A" w:rsidRDefault="002A403A" w:rsidP="002A403A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A403A">
        <w:rPr>
          <w:rFonts w:ascii="Arial" w:hAnsi="Arial" w:cs="Arial"/>
          <w:sz w:val="22"/>
          <w:szCs w:val="22"/>
        </w:rPr>
        <w:t xml:space="preserve">La finalidad de esta política es proteger los documentos de la Entidad, tanto los físicos como los digitales, y todo tipo de almacenamiento, al reducir los riesgos de acceso no autorizado a la información, y la pérdida y/o daño de la misma. Este documento se basa en las buenas prácticas que permiten mantener el orden y la limpieza en el puesto de trabajo. Es una política de responsabilidad compartida entre el colaborador y la Entidad. </w:t>
      </w:r>
    </w:p>
    <w:p w14:paraId="7DD98D12" w14:textId="77777777" w:rsidR="001F06F2" w:rsidRPr="002A403A" w:rsidRDefault="001F06F2" w:rsidP="004D5654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7FE224C" w14:textId="761EBB5A" w:rsidR="005F09E8" w:rsidRPr="003A137A" w:rsidRDefault="005F09E8" w:rsidP="004D5654">
      <w:pPr>
        <w:pStyle w:val="Estilo2"/>
        <w:jc w:val="center"/>
        <w:rPr>
          <w:rStyle w:val="Textoennegrita"/>
          <w:b/>
          <w:bCs w:val="0"/>
          <w:color w:val="000000" w:themeColor="text1"/>
          <w:szCs w:val="22"/>
        </w:rPr>
      </w:pPr>
      <w:bookmarkStart w:id="3" w:name="_Toc532282810"/>
      <w:r w:rsidRPr="003A137A">
        <w:rPr>
          <w:rStyle w:val="Textoennegrita"/>
          <w:b/>
          <w:bCs w:val="0"/>
          <w:color w:val="000000" w:themeColor="text1"/>
          <w:szCs w:val="22"/>
        </w:rPr>
        <w:t>GLOSARIO DE TERMINOS</w:t>
      </w:r>
      <w:bookmarkEnd w:id="3"/>
    </w:p>
    <w:p w14:paraId="1B76A670" w14:textId="77777777" w:rsidR="005F09E8" w:rsidRPr="003A137A" w:rsidRDefault="005F09E8" w:rsidP="004D5654">
      <w:pPr>
        <w:pStyle w:val="Estilo2"/>
        <w:numPr>
          <w:ilvl w:val="0"/>
          <w:numId w:val="0"/>
        </w:numPr>
        <w:ind w:left="360" w:hanging="360"/>
        <w:jc w:val="center"/>
        <w:outlineLvl w:val="9"/>
        <w:rPr>
          <w:rStyle w:val="Textoennegrita"/>
          <w:b/>
          <w:color w:val="000000" w:themeColor="text1"/>
          <w:szCs w:val="22"/>
        </w:rPr>
      </w:pPr>
    </w:p>
    <w:p w14:paraId="5F3EF969" w14:textId="5E362505" w:rsidR="00A24833" w:rsidRPr="004E5894" w:rsidRDefault="005F09E8" w:rsidP="004D5654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Arial" w:hAnsi="Arial" w:cs="Arial"/>
          <w:color w:val="000000" w:themeColor="text1"/>
          <w:lang w:val="es-ES_tradnl"/>
        </w:rPr>
      </w:pPr>
      <w:r w:rsidRPr="003A137A">
        <w:rPr>
          <w:rFonts w:ascii="Arial" w:hAnsi="Arial" w:cs="Arial"/>
          <w:b/>
          <w:color w:val="000000" w:themeColor="text1"/>
          <w:lang w:val="es-ES_tradnl"/>
        </w:rPr>
        <w:t>Encargado de Seguridad:</w:t>
      </w:r>
      <w:r w:rsidRPr="003A137A">
        <w:rPr>
          <w:rFonts w:ascii="Arial" w:hAnsi="Arial" w:cs="Arial"/>
          <w:color w:val="000000" w:themeColor="text1"/>
          <w:lang w:val="es-ES_tradnl"/>
        </w:rPr>
        <w:t xml:space="preserve"> Persona delegada cuyas funciones principales son asesorar en materia de seguridad de la información a la UAEMRV y supervisar el </w:t>
      </w:r>
      <w:r w:rsidRPr="004E5894">
        <w:rPr>
          <w:rFonts w:ascii="Arial" w:hAnsi="Arial" w:cs="Arial"/>
          <w:color w:val="000000" w:themeColor="text1"/>
          <w:lang w:val="es-ES_tradnl"/>
        </w:rPr>
        <w:t xml:space="preserve">cumplimiento de la presente Política. </w:t>
      </w:r>
      <w:bookmarkStart w:id="4" w:name="_Toc528317123"/>
      <w:bookmarkStart w:id="5" w:name="_Toc529792367"/>
      <w:bookmarkStart w:id="6" w:name="_Toc529792813"/>
      <w:bookmarkStart w:id="7" w:name="_Toc529798715"/>
      <w:bookmarkStart w:id="8" w:name="_Toc529806935"/>
    </w:p>
    <w:p w14:paraId="5E371FA2" w14:textId="609B99B3" w:rsidR="004E5894" w:rsidRPr="005372B1" w:rsidRDefault="006A70A5" w:rsidP="006A70A5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</w:rPr>
      </w:pPr>
      <w:r w:rsidRPr="005372B1">
        <w:rPr>
          <w:rFonts w:ascii="Arial" w:hAnsi="Arial" w:cs="Arial"/>
          <w:b/>
          <w:color w:val="000000" w:themeColor="text1"/>
          <w:lang w:val="es-ES_tradnl"/>
        </w:rPr>
        <w:t>Información</w:t>
      </w:r>
      <w:r w:rsidR="004E5894" w:rsidRPr="005372B1">
        <w:rPr>
          <w:rFonts w:ascii="Arial" w:hAnsi="Arial" w:cs="Arial"/>
          <w:b/>
          <w:color w:val="000000" w:themeColor="text1"/>
          <w:lang w:val="es-ES_tradnl"/>
        </w:rPr>
        <w:t xml:space="preserve"> sensible:</w:t>
      </w:r>
      <w:r w:rsidR="004E5894" w:rsidRPr="005372B1">
        <w:rPr>
          <w:rFonts w:ascii="Arial" w:hAnsi="Arial" w:cs="Arial"/>
          <w:color w:val="000000" w:themeColor="text1"/>
          <w:lang w:val="es-ES_tradnl"/>
        </w:rPr>
        <w:t xml:space="preserve"> </w:t>
      </w:r>
      <w:r w:rsidR="00B63435">
        <w:rPr>
          <w:rFonts w:ascii="Arial" w:hAnsi="Arial" w:cs="Arial"/>
          <w:color w:val="000000" w:themeColor="text1"/>
          <w:lang w:val="es-ES_tradnl"/>
        </w:rPr>
        <w:t xml:space="preserve">La información privada o sensible </w:t>
      </w:r>
      <w:r w:rsidR="00B63435">
        <w:rPr>
          <w:rFonts w:ascii="Arial" w:hAnsi="Arial" w:cs="Arial"/>
          <w:color w:val="000000" w:themeColor="text1"/>
          <w:shd w:val="clear" w:color="auto" w:fill="FFFFFF"/>
          <w:lang w:val="es-ES_tradnl"/>
        </w:rPr>
        <w:t>e</w:t>
      </w:r>
      <w:r w:rsidRPr="005372B1">
        <w:rPr>
          <w:rFonts w:ascii="Arial" w:hAnsi="Arial" w:cs="Arial"/>
          <w:color w:val="000000" w:themeColor="text1"/>
          <w:shd w:val="clear" w:color="auto" w:fill="FFFFFF"/>
        </w:rPr>
        <w:t xml:space="preserve">s el nombre que recibe la información </w:t>
      </w:r>
      <w:proofErr w:type="spellStart"/>
      <w:r w:rsidR="00EA1950">
        <w:rPr>
          <w:rFonts w:ascii="Arial" w:hAnsi="Arial" w:cs="Arial"/>
          <w:color w:val="000000" w:themeColor="text1"/>
          <w:shd w:val="clear" w:color="auto" w:fill="FFFFFF"/>
        </w:rPr>
        <w:t>critica</w:t>
      </w:r>
      <w:proofErr w:type="spellEnd"/>
      <w:r w:rsidR="00EA1950">
        <w:rPr>
          <w:rFonts w:ascii="Arial" w:hAnsi="Arial" w:cs="Arial"/>
          <w:color w:val="000000" w:themeColor="text1"/>
          <w:shd w:val="clear" w:color="auto" w:fill="FFFFFF"/>
        </w:rPr>
        <w:t xml:space="preserve"> en una entidad</w:t>
      </w:r>
      <w:r w:rsidR="005019C9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Pr="005372B1">
        <w:rPr>
          <w:rFonts w:ascii="Arial" w:hAnsi="Arial" w:cs="Arial"/>
          <w:color w:val="000000" w:themeColor="text1"/>
          <w:shd w:val="clear" w:color="auto" w:fill="FFFFFF"/>
        </w:rPr>
        <w:t>por ejemplo ciertos datos personales y bancarios,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9" w:tooltip="Autenticación con contraseña de un solo uso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contraseñas</w:t>
        </w:r>
      </w:hyperlink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372B1">
        <w:rPr>
          <w:rFonts w:ascii="Arial" w:hAnsi="Arial" w:cs="Arial"/>
          <w:color w:val="000000" w:themeColor="text1"/>
          <w:shd w:val="clear" w:color="auto" w:fill="FFFFFF"/>
        </w:rPr>
        <w:t>de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0" w:tooltip="Correo electrónico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correo electrónico</w:t>
        </w:r>
      </w:hyperlink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372B1">
        <w:rPr>
          <w:rFonts w:ascii="Arial" w:hAnsi="Arial" w:cs="Arial"/>
          <w:color w:val="000000" w:themeColor="text1"/>
          <w:shd w:val="clear" w:color="auto" w:fill="FFFFFF"/>
        </w:rPr>
        <w:t>e incluso el domicilio en algunos casos. Aunque lo más común es usar este término para designar datos privados relacionados con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1" w:tooltip="Internet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Internet</w:t>
        </w:r>
      </w:hyperlink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372B1">
        <w:rPr>
          <w:rFonts w:ascii="Arial" w:hAnsi="Arial" w:cs="Arial"/>
          <w:color w:val="000000" w:themeColor="text1"/>
          <w:shd w:val="clear" w:color="auto" w:fill="FFFFFF"/>
        </w:rPr>
        <w:t>o la informática, sobre todo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2" w:tooltip="Contraseña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contraseñas</w:t>
        </w:r>
      </w:hyperlink>
      <w:r w:rsidRPr="005372B1">
        <w:rPr>
          <w:rFonts w:ascii="Arial" w:hAnsi="Arial" w:cs="Arial"/>
          <w:color w:val="000000" w:themeColor="text1"/>
          <w:shd w:val="clear" w:color="auto" w:fill="FFFFFF"/>
        </w:rPr>
        <w:t>, tanto de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3" w:tooltip="Correo electrónico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correo electrónico</w:t>
        </w:r>
      </w:hyperlink>
      <w:r w:rsidRPr="005372B1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4" w:tooltip="Conexión a Internet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conexión a Internet</w:t>
        </w:r>
      </w:hyperlink>
      <w:r w:rsidRPr="005372B1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5" w:tooltip="IP privada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IP privada</w:t>
        </w:r>
      </w:hyperlink>
      <w:r w:rsidRPr="005372B1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hyperlink r:id="rId16" w:tooltip="Sesión" w:history="1">
        <w:r w:rsidRPr="005372B1">
          <w:rPr>
            <w:rStyle w:val="Hipervnculo"/>
            <w:rFonts w:ascii="Arial" w:hAnsi="Arial" w:cs="Arial"/>
            <w:color w:val="000000" w:themeColor="text1"/>
            <w:u w:val="none"/>
            <w:shd w:val="clear" w:color="auto" w:fill="FFFFFF"/>
          </w:rPr>
          <w:t>sesiones</w:t>
        </w:r>
      </w:hyperlink>
      <w:r w:rsidR="004D565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5372B1">
        <w:rPr>
          <w:rFonts w:ascii="Arial" w:hAnsi="Arial" w:cs="Arial"/>
          <w:color w:val="000000" w:themeColor="text1"/>
          <w:shd w:val="clear" w:color="auto" w:fill="FFFFFF"/>
        </w:rPr>
        <w:t xml:space="preserve">del PC, etc. </w:t>
      </w:r>
    </w:p>
    <w:p w14:paraId="5AA71E45" w14:textId="73D94F6F" w:rsidR="00A24833" w:rsidRPr="00A24833" w:rsidRDefault="00A24833" w:rsidP="00A24833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_tradnl"/>
        </w:rPr>
      </w:pPr>
      <w:r w:rsidRPr="00A24833">
        <w:rPr>
          <w:rFonts w:ascii="Arial" w:hAnsi="Arial" w:cs="Arial"/>
          <w:b/>
          <w:color w:val="000000" w:themeColor="text1"/>
          <w:lang w:val="es-ES"/>
        </w:rPr>
        <w:t>GSIT:</w:t>
      </w:r>
      <w:r w:rsidRPr="00A24833">
        <w:rPr>
          <w:rFonts w:ascii="Arial" w:hAnsi="Arial" w:cs="Arial"/>
          <w:color w:val="000000" w:themeColor="text1"/>
          <w:lang w:val="es-ES"/>
        </w:rPr>
        <w:t xml:space="preserve"> Gestión </w:t>
      </w:r>
      <w:bookmarkEnd w:id="4"/>
      <w:bookmarkEnd w:id="5"/>
      <w:r w:rsidRPr="00A24833">
        <w:rPr>
          <w:rFonts w:ascii="Arial" w:hAnsi="Arial" w:cs="Arial"/>
          <w:color w:val="000000" w:themeColor="text1"/>
          <w:lang w:val="es-ES"/>
        </w:rPr>
        <w:t>de Servicios de Infraestructura Tecnológica.</w:t>
      </w:r>
      <w:bookmarkEnd w:id="6"/>
      <w:bookmarkEnd w:id="7"/>
      <w:bookmarkEnd w:id="8"/>
    </w:p>
    <w:p w14:paraId="5BB01E49" w14:textId="77777777" w:rsidR="005F09E8" w:rsidRPr="003A137A" w:rsidRDefault="005F09E8" w:rsidP="003A137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_tradnl"/>
        </w:rPr>
      </w:pPr>
      <w:r w:rsidRPr="003A137A">
        <w:rPr>
          <w:rFonts w:ascii="Arial" w:hAnsi="Arial" w:cs="Arial"/>
          <w:b/>
          <w:color w:val="000000" w:themeColor="text1"/>
          <w:lang w:val="es-ES_tradnl"/>
        </w:rPr>
        <w:t>Tercero(s):</w:t>
      </w:r>
      <w:r w:rsidRPr="003A137A">
        <w:rPr>
          <w:rFonts w:ascii="Arial" w:hAnsi="Arial" w:cs="Arial"/>
          <w:color w:val="000000" w:themeColor="text1"/>
          <w:lang w:val="es-ES_tradnl"/>
        </w:rPr>
        <w:t xml:space="preserve"> Cualquier persona natural o jurídica en calidad de proveedor, outsourcing o consultor. </w:t>
      </w:r>
    </w:p>
    <w:p w14:paraId="0E86AF17" w14:textId="77777777" w:rsidR="005F09E8" w:rsidRPr="003A137A" w:rsidRDefault="005F09E8" w:rsidP="003A137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_tradnl"/>
        </w:rPr>
      </w:pPr>
      <w:r w:rsidRPr="003A137A">
        <w:rPr>
          <w:rFonts w:ascii="Arial" w:hAnsi="Arial" w:cs="Arial"/>
          <w:b/>
          <w:iCs/>
          <w:color w:val="000000" w:themeColor="text1"/>
          <w:lang w:val="es-ES_tradnl"/>
        </w:rPr>
        <w:t xml:space="preserve">TIC: </w:t>
      </w:r>
      <w:r w:rsidRPr="003A137A">
        <w:rPr>
          <w:rFonts w:ascii="Arial" w:hAnsi="Arial" w:cs="Arial"/>
          <w:color w:val="000000" w:themeColor="text1"/>
          <w:lang w:val="es-ES_tradnl"/>
        </w:rPr>
        <w:t>Tecnologías de la información y comunicaciones.</w:t>
      </w:r>
    </w:p>
    <w:p w14:paraId="5FF7AD4A" w14:textId="77777777" w:rsidR="005F09E8" w:rsidRPr="003A137A" w:rsidRDefault="005F09E8" w:rsidP="003A137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000000" w:themeColor="text1"/>
          <w:lang w:val="es-ES_tradnl"/>
        </w:rPr>
      </w:pPr>
      <w:r w:rsidRPr="003A137A">
        <w:rPr>
          <w:rFonts w:ascii="Arial" w:hAnsi="Arial" w:cs="Arial"/>
          <w:b/>
          <w:color w:val="000000" w:themeColor="text1"/>
          <w:lang w:val="es-ES_tradnl" w:eastAsia="es-ES_tradnl"/>
        </w:rPr>
        <w:t>UAERMV:</w:t>
      </w:r>
      <w:r w:rsidRPr="003A137A">
        <w:rPr>
          <w:rFonts w:ascii="Arial" w:hAnsi="Arial" w:cs="Arial"/>
          <w:color w:val="000000" w:themeColor="text1"/>
          <w:lang w:val="es-ES_tradnl" w:eastAsia="es-ES_tradnl"/>
        </w:rPr>
        <w:t xml:space="preserve"> Unidad Administrativa Especial de Rehabilitación y Mantenimiento Vial.</w:t>
      </w:r>
    </w:p>
    <w:p w14:paraId="3BBFE8F8" w14:textId="77777777" w:rsidR="005F09E8" w:rsidRPr="003A137A" w:rsidRDefault="005F09E8" w:rsidP="003A137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iCs/>
          <w:color w:val="000000" w:themeColor="text1"/>
          <w:lang w:val="es-ES_tradnl"/>
        </w:rPr>
      </w:pPr>
      <w:r w:rsidRPr="003A137A">
        <w:rPr>
          <w:rFonts w:ascii="Arial" w:hAnsi="Arial" w:cs="Arial"/>
          <w:b/>
          <w:iCs/>
          <w:color w:val="000000" w:themeColor="text1"/>
          <w:lang w:val="es-ES_tradnl"/>
        </w:rPr>
        <w:t xml:space="preserve">USB: </w:t>
      </w:r>
      <w:r w:rsidRPr="003A137A">
        <w:rPr>
          <w:rFonts w:ascii="Arial" w:hAnsi="Arial" w:cs="Arial"/>
          <w:color w:val="000000" w:themeColor="text1"/>
          <w:lang w:val="es-ES_tradnl"/>
        </w:rPr>
        <w:t>El Universal Serial Bus (USB) (bus universal en serie BUS) es un estándar industrial desarrollado en los años 1990 que define los cables, conectores y protocolos usados en un bus para conectar, comunicar y proveer de alimentación eléctrica entre ordenadores y periféricos y dispositivos electrónicos.</w:t>
      </w:r>
    </w:p>
    <w:p w14:paraId="4C5939F3" w14:textId="77777777" w:rsidR="005F09E8" w:rsidRPr="003A137A" w:rsidRDefault="005F09E8" w:rsidP="003A137A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b/>
          <w:bCs/>
          <w:color w:val="000000" w:themeColor="text1"/>
          <w:lang w:val="es-ES_tradnl"/>
        </w:rPr>
      </w:pPr>
      <w:r w:rsidRPr="003A137A">
        <w:rPr>
          <w:rFonts w:ascii="Arial" w:hAnsi="Arial" w:cs="Arial"/>
          <w:b/>
          <w:color w:val="000000" w:themeColor="text1"/>
          <w:lang w:val="es-ES_tradnl"/>
        </w:rPr>
        <w:lastRenderedPageBreak/>
        <w:t>Usuario:</w:t>
      </w:r>
      <w:r w:rsidRPr="003A137A">
        <w:rPr>
          <w:rFonts w:ascii="Arial" w:hAnsi="Arial" w:cs="Arial"/>
          <w:color w:val="000000" w:themeColor="text1"/>
          <w:lang w:val="es-ES_tradnl"/>
        </w:rPr>
        <w:t xml:space="preserve"> Este concepto cobija a todos los clientes internos, servidores públicos y contratistas que utilicen la red de la entidad.</w:t>
      </w:r>
    </w:p>
    <w:p w14:paraId="1DAA96F1" w14:textId="77777777" w:rsidR="00D52AF8" w:rsidRPr="003A137A" w:rsidRDefault="00D52AF8" w:rsidP="002A403A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14:paraId="346D5DDD" w14:textId="7AF405FA" w:rsidR="00D52AF8" w:rsidRPr="003A137A" w:rsidRDefault="00D52AF8" w:rsidP="003A137A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</w:rPr>
      </w:pPr>
      <w:bookmarkStart w:id="9" w:name="_Toc532282811"/>
      <w:r w:rsidRPr="003A137A">
        <w:rPr>
          <w:rStyle w:val="Textoennegrita"/>
          <w:b/>
          <w:bCs w:val="0"/>
          <w:color w:val="000000" w:themeColor="text1"/>
          <w:szCs w:val="22"/>
        </w:rPr>
        <w:t>OBJE</w:t>
      </w:r>
      <w:r w:rsidR="00451033" w:rsidRPr="003A137A">
        <w:rPr>
          <w:rStyle w:val="Textoennegrita"/>
          <w:b/>
          <w:bCs w:val="0"/>
          <w:color w:val="000000" w:themeColor="text1"/>
          <w:szCs w:val="22"/>
        </w:rPr>
        <w:t>TIVO</w:t>
      </w:r>
      <w:r w:rsidRPr="003A137A">
        <w:rPr>
          <w:rStyle w:val="Textoennegrita"/>
          <w:b/>
          <w:bCs w:val="0"/>
          <w:color w:val="000000" w:themeColor="text1"/>
          <w:szCs w:val="22"/>
        </w:rPr>
        <w:t xml:space="preserve"> GENERAL</w:t>
      </w:r>
      <w:bookmarkEnd w:id="9"/>
    </w:p>
    <w:p w14:paraId="5E8B6232" w14:textId="77777777" w:rsidR="000814E5" w:rsidRPr="003A137A" w:rsidRDefault="000814E5" w:rsidP="004D5654">
      <w:pPr>
        <w:pStyle w:val="Estilo2"/>
        <w:numPr>
          <w:ilvl w:val="0"/>
          <w:numId w:val="0"/>
        </w:numPr>
        <w:spacing w:line="276" w:lineRule="auto"/>
        <w:outlineLvl w:val="9"/>
        <w:rPr>
          <w:rStyle w:val="Textoennegrita"/>
          <w:b/>
          <w:bCs w:val="0"/>
          <w:color w:val="000000" w:themeColor="text1"/>
          <w:szCs w:val="22"/>
        </w:rPr>
      </w:pPr>
    </w:p>
    <w:p w14:paraId="5EDEF157" w14:textId="3F4DCF39" w:rsidR="00334522" w:rsidRDefault="00334522" w:rsidP="003A137A">
      <w:pPr>
        <w:spacing w:line="276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 w:rsidRPr="003A137A">
        <w:rPr>
          <w:rFonts w:ascii="Arial" w:hAnsi="Arial" w:cs="Arial"/>
          <w:sz w:val="22"/>
          <w:szCs w:val="22"/>
        </w:rPr>
        <w:t>Establecer las reglas para reducir los riesgos de acceso no autorizado, daño o pérdida, o divulgación no autorizada de la información, en cada uno de los puestos de trabajo, equipos y servidores de computo que están en las instalaciones de la entidad, en términos de garantizar la</w:t>
      </w:r>
      <w:r w:rsidRPr="003A137A">
        <w:rPr>
          <w:rFonts w:ascii="Arial" w:hAnsi="Arial" w:cs="Arial"/>
          <w:b/>
          <w:sz w:val="22"/>
          <w:szCs w:val="22"/>
        </w:rPr>
        <w:t xml:space="preserve"> </w:t>
      </w:r>
      <w:r w:rsidRPr="003A137A"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</w:rPr>
        <w:t xml:space="preserve">confidencialidad, integridad y disponibilidad de los activos de información </w:t>
      </w:r>
    </w:p>
    <w:p w14:paraId="27138950" w14:textId="77777777" w:rsidR="00E471D2" w:rsidRPr="003A137A" w:rsidRDefault="00E471D2" w:rsidP="003A137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37DC74" w14:textId="373B207A" w:rsidR="003A67F7" w:rsidRPr="003A137A" w:rsidRDefault="003A67F7" w:rsidP="003A137A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</w:rPr>
      </w:pPr>
      <w:bookmarkStart w:id="10" w:name="_Toc525198180"/>
      <w:bookmarkStart w:id="11" w:name="_Toc525203720"/>
      <w:bookmarkStart w:id="12" w:name="_Toc532282812"/>
      <w:r w:rsidRPr="003A137A">
        <w:rPr>
          <w:rStyle w:val="Textoennegrita"/>
          <w:b/>
          <w:bCs w:val="0"/>
          <w:color w:val="000000" w:themeColor="text1"/>
          <w:szCs w:val="22"/>
        </w:rPr>
        <w:t>OBJETIVO</w:t>
      </w:r>
      <w:bookmarkEnd w:id="10"/>
      <w:bookmarkEnd w:id="11"/>
      <w:r w:rsidR="00D52AF8" w:rsidRPr="003A137A">
        <w:rPr>
          <w:rStyle w:val="Textoennegrita"/>
          <w:b/>
          <w:bCs w:val="0"/>
          <w:color w:val="000000" w:themeColor="text1"/>
          <w:szCs w:val="22"/>
        </w:rPr>
        <w:t>S ESPECIFICOS</w:t>
      </w:r>
      <w:bookmarkEnd w:id="12"/>
    </w:p>
    <w:p w14:paraId="7092BC32" w14:textId="21A11E30" w:rsidR="003A67F7" w:rsidRPr="003A137A" w:rsidRDefault="003A67F7" w:rsidP="004D5654">
      <w:pPr>
        <w:pStyle w:val="Estilo2"/>
        <w:numPr>
          <w:ilvl w:val="0"/>
          <w:numId w:val="0"/>
        </w:numPr>
        <w:spacing w:line="276" w:lineRule="auto"/>
        <w:ind w:hanging="360"/>
        <w:jc w:val="center"/>
        <w:outlineLvl w:val="9"/>
        <w:rPr>
          <w:rStyle w:val="Textoennegrita"/>
          <w:b/>
          <w:bCs w:val="0"/>
          <w:color w:val="000000" w:themeColor="text1"/>
          <w:szCs w:val="22"/>
        </w:rPr>
      </w:pPr>
    </w:p>
    <w:p w14:paraId="09FA2F28" w14:textId="08C7C45E" w:rsidR="00644A29" w:rsidRPr="003A137A" w:rsidRDefault="00644A29" w:rsidP="00A24833">
      <w:pPr>
        <w:pStyle w:val="Estilo2"/>
        <w:numPr>
          <w:ilvl w:val="0"/>
          <w:numId w:val="44"/>
        </w:numPr>
        <w:spacing w:line="276" w:lineRule="auto"/>
        <w:jc w:val="both"/>
        <w:rPr>
          <w:rStyle w:val="Textoennegrita"/>
          <w:bCs w:val="0"/>
          <w:color w:val="000000" w:themeColor="text1"/>
          <w:szCs w:val="22"/>
        </w:rPr>
      </w:pPr>
      <w:bookmarkStart w:id="13" w:name="_Toc527555270"/>
      <w:bookmarkStart w:id="14" w:name="_Toc531243187"/>
      <w:bookmarkStart w:id="15" w:name="_Toc532282813"/>
      <w:r w:rsidRPr="003A137A">
        <w:rPr>
          <w:rStyle w:val="Textoennegrita"/>
          <w:bCs w:val="0"/>
          <w:color w:val="000000" w:themeColor="text1"/>
          <w:szCs w:val="22"/>
        </w:rPr>
        <w:t>Proteger la información de los equipos de cómputo de la entidad.</w:t>
      </w:r>
      <w:bookmarkStart w:id="16" w:name="_Toc525798814"/>
      <w:bookmarkEnd w:id="13"/>
      <w:bookmarkEnd w:id="14"/>
      <w:bookmarkEnd w:id="15"/>
    </w:p>
    <w:p w14:paraId="53430571" w14:textId="20F14B43" w:rsidR="00644A29" w:rsidRPr="003A137A" w:rsidRDefault="00644A29" w:rsidP="00A24833">
      <w:pPr>
        <w:pStyle w:val="Estilo2"/>
        <w:numPr>
          <w:ilvl w:val="0"/>
          <w:numId w:val="44"/>
        </w:numPr>
        <w:spacing w:line="276" w:lineRule="auto"/>
        <w:jc w:val="both"/>
        <w:rPr>
          <w:rStyle w:val="Textoennegrita"/>
          <w:bCs w:val="0"/>
          <w:color w:val="000000" w:themeColor="text1"/>
          <w:szCs w:val="22"/>
        </w:rPr>
      </w:pPr>
      <w:bookmarkStart w:id="17" w:name="_Toc527555271"/>
      <w:bookmarkStart w:id="18" w:name="_Toc531243188"/>
      <w:bookmarkStart w:id="19" w:name="_Toc532282814"/>
      <w:r w:rsidRPr="003A137A">
        <w:rPr>
          <w:rStyle w:val="Textoennegrita"/>
          <w:bCs w:val="0"/>
          <w:color w:val="000000" w:themeColor="text1"/>
          <w:szCs w:val="22"/>
        </w:rPr>
        <w:t>Proteger la información de los documentos que reposan en los puestos de trabajo de la entidad.</w:t>
      </w:r>
      <w:bookmarkEnd w:id="17"/>
      <w:bookmarkEnd w:id="18"/>
      <w:bookmarkEnd w:id="19"/>
    </w:p>
    <w:p w14:paraId="63E11564" w14:textId="703EE64A" w:rsidR="00644A29" w:rsidRPr="003A137A" w:rsidRDefault="00644A29" w:rsidP="00A24833">
      <w:pPr>
        <w:pStyle w:val="Estilo2"/>
        <w:numPr>
          <w:ilvl w:val="0"/>
          <w:numId w:val="44"/>
        </w:numPr>
        <w:spacing w:line="276" w:lineRule="auto"/>
        <w:jc w:val="both"/>
        <w:rPr>
          <w:rStyle w:val="Textoennegrita"/>
          <w:bCs w:val="0"/>
          <w:color w:val="000000" w:themeColor="text1"/>
          <w:szCs w:val="22"/>
        </w:rPr>
      </w:pPr>
      <w:bookmarkStart w:id="20" w:name="_Toc527555272"/>
      <w:bookmarkStart w:id="21" w:name="_Toc531243189"/>
      <w:bookmarkStart w:id="22" w:name="_Toc532282815"/>
      <w:r w:rsidRPr="003A137A">
        <w:rPr>
          <w:rStyle w:val="Textoennegrita"/>
          <w:bCs w:val="0"/>
          <w:color w:val="000000" w:themeColor="text1"/>
          <w:szCs w:val="22"/>
        </w:rPr>
        <w:t>Proteger la información almacenada en los servidores de computo de la entidad.</w:t>
      </w:r>
      <w:bookmarkEnd w:id="20"/>
      <w:bookmarkEnd w:id="21"/>
      <w:bookmarkEnd w:id="22"/>
    </w:p>
    <w:p w14:paraId="3815A589" w14:textId="491B3916" w:rsidR="00644A29" w:rsidRPr="003A137A" w:rsidRDefault="00644A29" w:rsidP="00A24833">
      <w:pPr>
        <w:pStyle w:val="Estilo2"/>
        <w:numPr>
          <w:ilvl w:val="0"/>
          <w:numId w:val="44"/>
        </w:numPr>
        <w:spacing w:line="276" w:lineRule="auto"/>
        <w:jc w:val="both"/>
        <w:rPr>
          <w:rStyle w:val="Textoennegrita"/>
          <w:bCs w:val="0"/>
          <w:color w:val="000000" w:themeColor="text1"/>
          <w:szCs w:val="22"/>
        </w:rPr>
      </w:pPr>
      <w:bookmarkStart w:id="23" w:name="_Toc527555273"/>
      <w:bookmarkStart w:id="24" w:name="_Toc531243190"/>
      <w:bookmarkStart w:id="25" w:name="_Toc532282816"/>
      <w:r w:rsidRPr="003A137A">
        <w:rPr>
          <w:rStyle w:val="Textoennegrita"/>
          <w:bCs w:val="0"/>
          <w:color w:val="000000" w:themeColor="text1"/>
          <w:szCs w:val="22"/>
        </w:rPr>
        <w:t>Concientizar a los usuarios de los riesgos asociados al mal manejo de la información.</w:t>
      </w:r>
      <w:bookmarkEnd w:id="23"/>
      <w:bookmarkEnd w:id="24"/>
      <w:bookmarkEnd w:id="25"/>
    </w:p>
    <w:p w14:paraId="0FCFB35A" w14:textId="2F7E0F16" w:rsidR="00C44CB4" w:rsidRPr="003A137A" w:rsidRDefault="00B62F1D" w:rsidP="00A24833">
      <w:pPr>
        <w:pStyle w:val="Estilo2"/>
        <w:numPr>
          <w:ilvl w:val="0"/>
          <w:numId w:val="44"/>
        </w:numPr>
        <w:spacing w:line="276" w:lineRule="auto"/>
        <w:jc w:val="both"/>
        <w:rPr>
          <w:rStyle w:val="Textoennegrita"/>
          <w:bCs w:val="0"/>
          <w:color w:val="000000" w:themeColor="text1"/>
          <w:szCs w:val="22"/>
        </w:rPr>
      </w:pPr>
      <w:bookmarkStart w:id="26" w:name="_Toc527555274"/>
      <w:bookmarkStart w:id="27" w:name="_Toc531243191"/>
      <w:bookmarkStart w:id="28" w:name="_Toc532282817"/>
      <w:r>
        <w:rPr>
          <w:rStyle w:val="Textoennegrita"/>
          <w:bCs w:val="0"/>
          <w:color w:val="000000" w:themeColor="text1"/>
          <w:szCs w:val="22"/>
        </w:rPr>
        <w:t xml:space="preserve">Asegurar </w:t>
      </w:r>
      <w:r w:rsidRPr="003A137A">
        <w:rPr>
          <w:rStyle w:val="Textoennegrita"/>
          <w:bCs w:val="0"/>
          <w:color w:val="000000" w:themeColor="text1"/>
          <w:szCs w:val="22"/>
        </w:rPr>
        <w:t>que</w:t>
      </w:r>
      <w:r w:rsidR="00337506" w:rsidRPr="003A137A">
        <w:rPr>
          <w:rStyle w:val="Textoennegrita"/>
          <w:bCs w:val="0"/>
          <w:color w:val="000000" w:themeColor="text1"/>
          <w:szCs w:val="22"/>
        </w:rPr>
        <w:t xml:space="preserve"> la </w:t>
      </w:r>
      <w:r w:rsidR="007C3480" w:rsidRPr="003A137A">
        <w:rPr>
          <w:rStyle w:val="Textoennegrita"/>
          <w:bCs w:val="0"/>
          <w:color w:val="000000" w:themeColor="text1"/>
          <w:szCs w:val="22"/>
        </w:rPr>
        <w:t>información reciba</w:t>
      </w:r>
      <w:r w:rsidR="00337506" w:rsidRPr="003A137A">
        <w:rPr>
          <w:rStyle w:val="Textoennegrita"/>
          <w:bCs w:val="0"/>
          <w:color w:val="000000" w:themeColor="text1"/>
          <w:szCs w:val="22"/>
        </w:rPr>
        <w:t xml:space="preserve"> un nivel apropiado de </w:t>
      </w:r>
      <w:r w:rsidR="006B55C5" w:rsidRPr="003A137A">
        <w:rPr>
          <w:rStyle w:val="Textoennegrita"/>
          <w:bCs w:val="0"/>
          <w:color w:val="000000" w:themeColor="text1"/>
          <w:szCs w:val="22"/>
        </w:rPr>
        <w:t>protección</w:t>
      </w:r>
      <w:r w:rsidR="00337506" w:rsidRPr="003A137A">
        <w:rPr>
          <w:rStyle w:val="Textoennegrita"/>
          <w:bCs w:val="0"/>
          <w:color w:val="000000" w:themeColor="text1"/>
          <w:szCs w:val="22"/>
        </w:rPr>
        <w:t xml:space="preserve"> de acuerdo con la importancia y criticidad para la entidad.</w:t>
      </w:r>
      <w:bookmarkEnd w:id="16"/>
      <w:bookmarkEnd w:id="26"/>
      <w:bookmarkEnd w:id="27"/>
      <w:bookmarkEnd w:id="28"/>
    </w:p>
    <w:p w14:paraId="01FE1AFC" w14:textId="0B6DA996" w:rsidR="00FF6D70" w:rsidRPr="003A137A" w:rsidRDefault="00FF6D70" w:rsidP="004D5654">
      <w:pPr>
        <w:pStyle w:val="Estilo2"/>
        <w:numPr>
          <w:ilvl w:val="0"/>
          <w:numId w:val="0"/>
        </w:numPr>
        <w:spacing w:line="276" w:lineRule="auto"/>
        <w:jc w:val="both"/>
        <w:outlineLvl w:val="9"/>
        <w:rPr>
          <w:rStyle w:val="Textoennegrita"/>
          <w:bCs w:val="0"/>
          <w:color w:val="000000" w:themeColor="text1"/>
          <w:szCs w:val="22"/>
        </w:rPr>
      </w:pPr>
    </w:p>
    <w:p w14:paraId="38DE433E" w14:textId="04A78F06" w:rsidR="00FF6D70" w:rsidRPr="003A137A" w:rsidRDefault="00FF6D70" w:rsidP="003A137A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</w:rPr>
      </w:pPr>
      <w:bookmarkStart w:id="29" w:name="_Toc532282818"/>
      <w:r w:rsidRPr="003A137A">
        <w:rPr>
          <w:rStyle w:val="Textoennegrita"/>
          <w:b/>
          <w:bCs w:val="0"/>
          <w:color w:val="000000" w:themeColor="text1"/>
          <w:szCs w:val="22"/>
        </w:rPr>
        <w:t>ALCANCE</w:t>
      </w:r>
      <w:bookmarkEnd w:id="29"/>
    </w:p>
    <w:p w14:paraId="090FA94A" w14:textId="77777777" w:rsidR="00FF6D70" w:rsidRPr="003A137A" w:rsidRDefault="00FF6D70" w:rsidP="004D5654">
      <w:pPr>
        <w:pStyle w:val="Estilo2"/>
        <w:numPr>
          <w:ilvl w:val="0"/>
          <w:numId w:val="0"/>
        </w:numPr>
        <w:spacing w:line="276" w:lineRule="auto"/>
        <w:jc w:val="both"/>
        <w:outlineLvl w:val="9"/>
        <w:rPr>
          <w:rStyle w:val="Textoennegrita"/>
          <w:bCs w:val="0"/>
          <w:color w:val="000000" w:themeColor="text1"/>
          <w:szCs w:val="22"/>
        </w:rPr>
      </w:pPr>
    </w:p>
    <w:p w14:paraId="0A882CB4" w14:textId="67DECEA2" w:rsidR="00CE4EC5" w:rsidRPr="003A137A" w:rsidRDefault="00CE4EC5" w:rsidP="003A137A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Aplica para todos los Servidores Públicos de la Unidad: Empleados públicos de planta (de carrera administrativa y los provisionales), funcionarios de libre nombramiento y remoción, trabajadores oficiales, contratistas y demás personal</w:t>
      </w:r>
      <w:r w:rsidR="002401A7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que se les haya asignado un escritorio de trabajo, un equipo de cómputo y </w:t>
      </w:r>
      <w:r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que tenga</w:t>
      </w:r>
      <w:r w:rsidR="002401A7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n</w:t>
      </w:r>
      <w:r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acceso a los recursos y activos de información durante su ciclo de vida (creación, distribución, transmisión, almacenamiento, eliminación),  y a los activos de información en todas sus formas (digital, impresa, escrita, y hablada) y está orientada a preservar la confidencialidad y disponibilidad de la información de la UAERMV, los cuales están sujetos a los mismos requerimientos de seguridad, y tienen las mismas responsabilidades de salvaguardar la información de la Unidad; por lo tanto, están obligadas a continuar protegiendo y cumpliendo las políticas de confidencialidad  durante y una vez terminada su relación laboral y/o contractual con la UAERMV.</w:t>
      </w:r>
    </w:p>
    <w:p w14:paraId="6DA1DFB3" w14:textId="760FBE53" w:rsidR="00667AFE" w:rsidRPr="003A137A" w:rsidRDefault="00667AFE" w:rsidP="003A137A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</w:pPr>
    </w:p>
    <w:p w14:paraId="5505705C" w14:textId="1041A945" w:rsidR="00667AFE" w:rsidRPr="003A137A" w:rsidRDefault="00667AFE" w:rsidP="003A137A">
      <w:pPr>
        <w:spacing w:line="276" w:lineRule="auto"/>
        <w:jc w:val="both"/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</w:pPr>
      <w:r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Se tendrán en cuenta para esta política </w:t>
      </w:r>
      <w:proofErr w:type="spellStart"/>
      <w:r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especifica</w:t>
      </w:r>
      <w:proofErr w:type="spellEnd"/>
      <w:r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los controles</w:t>
      </w:r>
      <w:r w:rsidR="00EA63F4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A</w:t>
      </w:r>
      <w:r w:rsidR="005763B9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.11</w:t>
      </w:r>
      <w:r w:rsidR="003803E3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  <w:r w:rsidR="005763B9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2.9</w:t>
      </w:r>
      <w:r w:rsidR="00B41ADE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  <w:r w:rsidR="005763B9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POLITICA DE ESCRITORIO LIMPIO Y PANTALLA LIMPIA</w:t>
      </w:r>
      <w:r w:rsidR="003803E3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tomado </w:t>
      </w:r>
      <w:r w:rsidR="00EA63F4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de la norma ISO 27001:2013</w:t>
      </w:r>
      <w:r w:rsidR="0078349E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>.</w:t>
      </w:r>
      <w:r w:rsidR="00EA63F4" w:rsidRPr="003A137A">
        <w:rPr>
          <w:rStyle w:val="EstiloTahoma11pt"/>
          <w:rFonts w:ascii="Arial" w:hAnsi="Arial" w:cs="Arial"/>
          <w:color w:val="000000" w:themeColor="text1"/>
          <w:sz w:val="22"/>
          <w:szCs w:val="22"/>
          <w:lang w:val="es-ES_tradnl"/>
        </w:rPr>
        <w:t xml:space="preserve"> </w:t>
      </w:r>
    </w:p>
    <w:p w14:paraId="458A06E8" w14:textId="77777777" w:rsidR="003A67F7" w:rsidRPr="003A137A" w:rsidRDefault="003A67F7" w:rsidP="003A137A">
      <w:pPr>
        <w:spacing w:line="276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  <w:lang w:val="es-ES_tradnl"/>
        </w:rPr>
      </w:pPr>
    </w:p>
    <w:p w14:paraId="22F29DD7" w14:textId="29990027" w:rsidR="00F50FE2" w:rsidRPr="003A137A" w:rsidRDefault="00F50FE2" w:rsidP="003A137A">
      <w:pPr>
        <w:pStyle w:val="Estilo2"/>
        <w:spacing w:line="276" w:lineRule="auto"/>
        <w:jc w:val="center"/>
        <w:rPr>
          <w:rStyle w:val="Textoennegrita"/>
          <w:b/>
          <w:bCs w:val="0"/>
          <w:color w:val="000000" w:themeColor="text1"/>
          <w:szCs w:val="22"/>
        </w:rPr>
      </w:pPr>
      <w:bookmarkStart w:id="30" w:name="_Toc532282819"/>
      <w:r w:rsidRPr="003A137A">
        <w:rPr>
          <w:rStyle w:val="Textoennegrita"/>
          <w:b/>
          <w:bCs w:val="0"/>
          <w:color w:val="000000" w:themeColor="text1"/>
          <w:szCs w:val="22"/>
        </w:rPr>
        <w:lastRenderedPageBreak/>
        <w:t>DECLARACION</w:t>
      </w:r>
      <w:bookmarkEnd w:id="30"/>
    </w:p>
    <w:p w14:paraId="5EF125F2" w14:textId="30D18A0B" w:rsidR="00F50FE2" w:rsidRPr="003A137A" w:rsidRDefault="00F50FE2" w:rsidP="003A137A">
      <w:pPr>
        <w:pStyle w:val="Estilo2"/>
        <w:numPr>
          <w:ilvl w:val="0"/>
          <w:numId w:val="0"/>
        </w:numPr>
        <w:spacing w:line="276" w:lineRule="auto"/>
        <w:ind w:hanging="360"/>
        <w:rPr>
          <w:rStyle w:val="Textoennegrita"/>
          <w:b/>
          <w:color w:val="000000" w:themeColor="text1"/>
          <w:szCs w:val="22"/>
        </w:rPr>
      </w:pPr>
    </w:p>
    <w:p w14:paraId="14929654" w14:textId="4D941341" w:rsidR="00F50FE2" w:rsidRPr="003A137A" w:rsidRDefault="00F50FE2" w:rsidP="003A137A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1" w:name="_Toc525798818"/>
      <w:bookmarkStart w:id="32" w:name="_Toc527555277"/>
      <w:bookmarkStart w:id="33" w:name="_Toc531243194"/>
      <w:bookmarkStart w:id="34" w:name="_Toc532282820"/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En este documento se encuentran los lineamientos que aseguran una actuación adecuada para alcanzar </w:t>
      </w:r>
      <w:r w:rsidR="00A07A49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un alto nivel en cuanto a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seguridad de la información en la UAERMV. La información es un activo importante </w:t>
      </w:r>
      <w:r w:rsidR="00CD7AE6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para la </w:t>
      </w:r>
      <w:r w:rsidR="00312234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entidad, tiene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un alto valor para la misma, por esto </w:t>
      </w:r>
      <w:r w:rsidR="00906D1A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mismo la unidad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ha definido las directrices de seguridad para los Activos de Información por medio de las cuales se deben orientar todas las acciones a seguir. Estas directrices </w:t>
      </w:r>
      <w:r w:rsidR="00906D1A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hacen parte del 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marco de POLÍTICAS GENERALES DE TECNOLOGÍA </w:t>
      </w:r>
      <w:r w:rsidR="000B1038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Y SEGURIDAD 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DE INFORMACIÓN Y COMUNICACIONES y están basadas en la NORMA TÉCNICA COLOMBIANA NTC-ISO/IEC 27002 (anteriormente denominada ISO 17799) es un estándar para la seguridad de la información publicado por la </w:t>
      </w:r>
      <w:hyperlink r:id="rId17" w:tooltip="International Organization for Standardization" w:history="1">
        <w:r w:rsidRPr="003A137A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 xml:space="preserve">International </w:t>
        </w:r>
        <w:proofErr w:type="spellStart"/>
        <w:r w:rsidRPr="003A137A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>Organization</w:t>
        </w:r>
        <w:proofErr w:type="spellEnd"/>
        <w:r w:rsidRPr="003A137A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 xml:space="preserve"> </w:t>
        </w:r>
        <w:proofErr w:type="spellStart"/>
        <w:r w:rsidRPr="003A137A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>for</w:t>
        </w:r>
        <w:proofErr w:type="spellEnd"/>
        <w:r w:rsidRPr="003A137A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 xml:space="preserve"> </w:t>
        </w:r>
        <w:proofErr w:type="spellStart"/>
        <w:r w:rsidRPr="003A137A">
          <w:rPr>
            <w:rFonts w:ascii="Arial" w:hAnsi="Arial" w:cs="Arial"/>
            <w:b w:val="0"/>
            <w:i/>
            <w:color w:val="000000" w:themeColor="text1"/>
            <w:sz w:val="22"/>
            <w:szCs w:val="22"/>
          </w:rPr>
          <w:t>Standardization</w:t>
        </w:r>
        <w:proofErr w:type="spellEnd"/>
      </w:hyperlink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y la </w:t>
      </w:r>
      <w:hyperlink r:id="rId18" w:tooltip="Comisión Electrotécnica Internacional" w:history="1">
        <w:r w:rsidRPr="003A137A">
          <w:rPr>
            <w:rFonts w:ascii="Arial" w:hAnsi="Arial" w:cs="Arial"/>
            <w:b w:val="0"/>
            <w:color w:val="000000" w:themeColor="text1"/>
            <w:sz w:val="22"/>
            <w:szCs w:val="22"/>
          </w:rPr>
          <w:t>Comisión Electrotécnica Internacional</w:t>
        </w:r>
      </w:hyperlink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. La versión más reciente es la ISO/IEC 27002:2013).</w:t>
      </w:r>
      <w:bookmarkEnd w:id="31"/>
      <w:bookmarkEnd w:id="32"/>
      <w:bookmarkEnd w:id="33"/>
      <w:bookmarkEnd w:id="34"/>
    </w:p>
    <w:p w14:paraId="569DDF5E" w14:textId="77777777" w:rsidR="00F50FE2" w:rsidRPr="003A137A" w:rsidRDefault="00F50FE2" w:rsidP="003A137A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18F049A" w14:textId="246C7576" w:rsidR="00F50FE2" w:rsidRPr="003A137A" w:rsidRDefault="00F50FE2" w:rsidP="003A137A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5" w:name="_Toc525798819"/>
      <w:bookmarkStart w:id="36" w:name="_Toc527555278"/>
      <w:bookmarkStart w:id="37" w:name="_Toc531243195"/>
      <w:bookmarkStart w:id="38" w:name="_Toc532282821"/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Por lo anterior, se busca minimizar riesgos en la información, asegurar la continuidad de la UAERMV y ayudar en el cumplimiento de los objetivos misionales.</w:t>
      </w:r>
      <w:bookmarkEnd w:id="35"/>
      <w:bookmarkEnd w:id="36"/>
      <w:bookmarkEnd w:id="37"/>
      <w:bookmarkEnd w:id="38"/>
    </w:p>
    <w:p w14:paraId="6306E62D" w14:textId="1AB92B23" w:rsidR="00312234" w:rsidRPr="003A137A" w:rsidRDefault="00312234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54AF158C" w14:textId="77777777" w:rsidR="00312234" w:rsidRPr="003A137A" w:rsidRDefault="00312234" w:rsidP="003A137A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39" w:name="_Toc525798820"/>
      <w:bookmarkStart w:id="40" w:name="_Toc527555279"/>
      <w:bookmarkStart w:id="41" w:name="_Toc531243196"/>
      <w:bookmarkStart w:id="42" w:name="_Toc532282822"/>
      <w:r w:rsidRPr="003A137A">
        <w:rPr>
          <w:rFonts w:ascii="Arial" w:hAnsi="Arial" w:cs="Arial"/>
          <w:color w:val="000000" w:themeColor="text1"/>
          <w:sz w:val="22"/>
          <w:szCs w:val="22"/>
        </w:rPr>
        <w:t>Acuerdo de confidencialidad:</w:t>
      </w:r>
      <w:bookmarkEnd w:id="39"/>
      <w:bookmarkEnd w:id="40"/>
      <w:bookmarkEnd w:id="41"/>
      <w:bookmarkEnd w:id="42"/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</w:p>
    <w:p w14:paraId="69D9038E" w14:textId="77777777" w:rsidR="00312234" w:rsidRPr="003A137A" w:rsidRDefault="00312234" w:rsidP="003A137A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</w:p>
    <w:p w14:paraId="61CEBDA4" w14:textId="553C7B24" w:rsidR="00312234" w:rsidRPr="003A137A" w:rsidRDefault="00312234" w:rsidP="003A137A">
      <w:pPr>
        <w:pStyle w:val="Ttulo2"/>
        <w:numPr>
          <w:ilvl w:val="0"/>
          <w:numId w:val="0"/>
        </w:numPr>
        <w:spacing w:line="276" w:lineRule="auto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43" w:name="_Toc525798821"/>
      <w:bookmarkStart w:id="44" w:name="_Toc527555280"/>
      <w:bookmarkStart w:id="45" w:name="_Toc531243197"/>
      <w:bookmarkStart w:id="46" w:name="_Toc532282823"/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Todos los Usuarios que administran, leen, modifican o crean información en la UAERMV deben firmar un acuerdo de confidencialidad o de no divulgación como parte de sus términos y condiciones iníciales de empleo. Esta directriz también incluye a personal ocasional y los Usuarios externos no contemplados en un contrato formalizado.</w:t>
      </w:r>
      <w:bookmarkEnd w:id="43"/>
      <w:bookmarkEnd w:id="44"/>
      <w:bookmarkEnd w:id="45"/>
      <w:bookmarkEnd w:id="46"/>
    </w:p>
    <w:p w14:paraId="4CB89F94" w14:textId="77777777" w:rsidR="00312234" w:rsidRPr="003A137A" w:rsidRDefault="00312234" w:rsidP="003A137A">
      <w:pPr>
        <w:spacing w:line="276" w:lineRule="auto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3E84A8AC" w14:textId="74C1DDBB" w:rsidR="004B6DA7" w:rsidRPr="003A137A" w:rsidRDefault="00EE0B8C" w:rsidP="003A137A">
      <w:pPr>
        <w:pStyle w:val="Estilo2"/>
        <w:spacing w:line="276" w:lineRule="auto"/>
        <w:jc w:val="center"/>
        <w:rPr>
          <w:b w:val="0"/>
          <w:color w:val="000000" w:themeColor="text1"/>
          <w:szCs w:val="22"/>
        </w:rPr>
      </w:pPr>
      <w:bookmarkStart w:id="47" w:name="_Toc532282824"/>
      <w:r w:rsidRPr="003A137A">
        <w:rPr>
          <w:color w:val="000000" w:themeColor="text1"/>
          <w:szCs w:val="22"/>
        </w:rPr>
        <w:t>ROLES Y RESPONSABILIDADES</w:t>
      </w:r>
      <w:bookmarkEnd w:id="47"/>
    </w:p>
    <w:p w14:paraId="672894E5" w14:textId="77777777" w:rsidR="002401A7" w:rsidRPr="003A137A" w:rsidRDefault="002401A7" w:rsidP="003A137A">
      <w:pPr>
        <w:pStyle w:val="Estilo2"/>
        <w:numPr>
          <w:ilvl w:val="0"/>
          <w:numId w:val="0"/>
        </w:numPr>
        <w:spacing w:line="276" w:lineRule="auto"/>
        <w:ind w:left="360"/>
        <w:jc w:val="both"/>
        <w:rPr>
          <w:rStyle w:val="Textoennegrita"/>
          <w:bCs w:val="0"/>
          <w:color w:val="000000" w:themeColor="text1"/>
          <w:szCs w:val="22"/>
        </w:rPr>
      </w:pPr>
    </w:p>
    <w:p w14:paraId="588CEA9A" w14:textId="6666DDBE" w:rsidR="00133507" w:rsidRPr="003A137A" w:rsidRDefault="00133507" w:rsidP="003A137A">
      <w:pPr>
        <w:pStyle w:val="Ttulo2"/>
        <w:spacing w:line="276" w:lineRule="auto"/>
        <w:ind w:left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48" w:name="_Toc525798824"/>
      <w:bookmarkStart w:id="49" w:name="_Toc527555282"/>
      <w:bookmarkStart w:id="50" w:name="_Toc531243199"/>
      <w:bookmarkStart w:id="51" w:name="_Toc532282825"/>
      <w:r w:rsidRPr="003A137A">
        <w:rPr>
          <w:rStyle w:val="Textoennegrita"/>
          <w:rFonts w:ascii="Arial" w:hAnsi="Arial" w:cs="Arial"/>
          <w:b/>
          <w:bCs w:val="0"/>
          <w:color w:val="000000" w:themeColor="text1"/>
          <w:sz w:val="22"/>
          <w:szCs w:val="22"/>
        </w:rPr>
        <w:t xml:space="preserve">Encargado de </w:t>
      </w:r>
      <w:r w:rsidR="002401A7" w:rsidRPr="003A137A">
        <w:rPr>
          <w:rStyle w:val="Textoennegrita"/>
          <w:rFonts w:ascii="Arial" w:hAnsi="Arial" w:cs="Arial"/>
          <w:b/>
          <w:bCs w:val="0"/>
          <w:color w:val="000000" w:themeColor="text1"/>
          <w:sz w:val="22"/>
          <w:szCs w:val="22"/>
        </w:rPr>
        <w:t>seguridad de la información</w:t>
      </w:r>
      <w:r w:rsidRPr="003A137A">
        <w:rPr>
          <w:rStyle w:val="Textoennegrita"/>
          <w:rFonts w:ascii="Arial" w:hAnsi="Arial" w:cs="Arial"/>
          <w:b/>
          <w:bCs w:val="0"/>
          <w:color w:val="000000" w:themeColor="text1"/>
          <w:sz w:val="22"/>
          <w:szCs w:val="22"/>
        </w:rPr>
        <w:t>:</w:t>
      </w:r>
      <w:r w:rsidRPr="003A137A">
        <w:rPr>
          <w:rStyle w:val="Textoennegrita"/>
          <w:rFonts w:ascii="Arial" w:hAnsi="Arial" w:cs="Arial"/>
          <w:bCs w:val="0"/>
          <w:color w:val="000000" w:themeColor="text1"/>
          <w:sz w:val="22"/>
          <w:szCs w:val="22"/>
        </w:rPr>
        <w:t xml:space="preserve">  </w:t>
      </w:r>
      <w:bookmarkEnd w:id="48"/>
      <w:r w:rsidR="002401A7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Persona delegada cuyas funciones principales son asesorar en materia de seguridad de la información a la UAEMRV y supervisar el cumplimiento de la presente Política.</w:t>
      </w:r>
      <w:bookmarkEnd w:id="49"/>
      <w:bookmarkEnd w:id="50"/>
      <w:bookmarkEnd w:id="51"/>
    </w:p>
    <w:p w14:paraId="1355B87D" w14:textId="624BE001" w:rsidR="002401A7" w:rsidRPr="003A137A" w:rsidRDefault="002401A7" w:rsidP="003A137A">
      <w:pPr>
        <w:pStyle w:val="Ttulo2"/>
        <w:spacing w:line="276" w:lineRule="auto"/>
        <w:ind w:left="426" w:hanging="426"/>
        <w:jc w:val="both"/>
        <w:rPr>
          <w:rFonts w:ascii="Arial" w:hAnsi="Arial" w:cs="Arial"/>
          <w:b w:val="0"/>
          <w:color w:val="000000" w:themeColor="text1"/>
          <w:sz w:val="22"/>
          <w:szCs w:val="22"/>
        </w:rPr>
      </w:pPr>
      <w:bookmarkStart w:id="52" w:name="_Toc527555283"/>
      <w:bookmarkStart w:id="53" w:name="_Toc531243200"/>
      <w:bookmarkStart w:id="54" w:name="_Toc532282826"/>
      <w:r w:rsidRPr="003A137A">
        <w:rPr>
          <w:rFonts w:ascii="Arial" w:hAnsi="Arial" w:cs="Arial"/>
          <w:color w:val="000000" w:themeColor="text1"/>
          <w:sz w:val="22"/>
          <w:szCs w:val="22"/>
        </w:rPr>
        <w:t>Usuarios de la información.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Personas que tiene asignado un equipo de cómputo y/o escritorio de trabajo quienes </w:t>
      </w:r>
      <w:r w:rsidR="00345E4C" w:rsidRPr="003A137A">
        <w:rPr>
          <w:rFonts w:ascii="Arial" w:hAnsi="Arial" w:cs="Arial"/>
          <w:b w:val="0"/>
          <w:color w:val="000000" w:themeColor="text1"/>
          <w:sz w:val="22"/>
          <w:szCs w:val="22"/>
        </w:rPr>
        <w:t>deberán dar</w:t>
      </w:r>
      <w:r w:rsidRPr="003A137A">
        <w:rPr>
          <w:rFonts w:ascii="Arial" w:hAnsi="Arial" w:cs="Arial"/>
          <w:b w:val="0"/>
          <w:color w:val="000000" w:themeColor="text1"/>
          <w:sz w:val="22"/>
          <w:szCs w:val="22"/>
        </w:rPr>
        <w:t xml:space="preserve"> cumplimiento a los procedimientos que se deriven de esta Política, lo que incluye el resguardo de sus artículos personales.</w:t>
      </w:r>
      <w:bookmarkEnd w:id="52"/>
      <w:bookmarkEnd w:id="53"/>
      <w:bookmarkEnd w:id="54"/>
    </w:p>
    <w:p w14:paraId="7EE14245" w14:textId="68788113" w:rsidR="002401A7" w:rsidRPr="003A137A" w:rsidRDefault="002401A7" w:rsidP="003A137A">
      <w:pPr>
        <w:pStyle w:val="Ttulo2"/>
        <w:numPr>
          <w:ilvl w:val="0"/>
          <w:numId w:val="0"/>
        </w:numPr>
        <w:spacing w:line="276" w:lineRule="auto"/>
        <w:ind w:left="567"/>
        <w:rPr>
          <w:rFonts w:ascii="Arial" w:hAnsi="Arial" w:cs="Arial"/>
          <w:sz w:val="22"/>
          <w:szCs w:val="22"/>
        </w:rPr>
      </w:pPr>
    </w:p>
    <w:p w14:paraId="71FCB5E1" w14:textId="06DA5BDF" w:rsidR="000D77BA" w:rsidRPr="003A137A" w:rsidRDefault="000D77BA" w:rsidP="003A137A">
      <w:pPr>
        <w:spacing w:line="276" w:lineRule="auto"/>
        <w:jc w:val="center"/>
        <w:rPr>
          <w:rFonts w:ascii="Arial" w:hAnsi="Arial" w:cs="Arial"/>
          <w:color w:val="000000" w:themeColor="text1"/>
          <w:sz w:val="22"/>
          <w:szCs w:val="22"/>
          <w:lang w:val="es-ES_tradnl" w:eastAsia="es-ES"/>
        </w:rPr>
      </w:pPr>
    </w:p>
    <w:p w14:paraId="0203397B" w14:textId="3F911677" w:rsidR="000D77BA" w:rsidRPr="003A137A" w:rsidRDefault="000D77BA" w:rsidP="003A137A">
      <w:pPr>
        <w:pStyle w:val="Estilo2"/>
        <w:spacing w:line="276" w:lineRule="auto"/>
        <w:jc w:val="center"/>
        <w:rPr>
          <w:color w:val="000000" w:themeColor="text1"/>
          <w:szCs w:val="22"/>
        </w:rPr>
      </w:pPr>
      <w:bookmarkStart w:id="55" w:name="_Toc532282827"/>
      <w:r w:rsidRPr="003A137A">
        <w:rPr>
          <w:color w:val="000000" w:themeColor="text1"/>
          <w:szCs w:val="22"/>
        </w:rPr>
        <w:t>POLITICA DE ESCRITORIO LIMPIO Y BLOQUEO DE PANTALLA</w:t>
      </w:r>
      <w:bookmarkEnd w:id="55"/>
    </w:p>
    <w:p w14:paraId="3C17BBC2" w14:textId="24B29C97" w:rsidR="003D0274" w:rsidRPr="003A137A" w:rsidRDefault="003D0274" w:rsidP="003A137A">
      <w:pPr>
        <w:pStyle w:val="Estilo2"/>
        <w:numPr>
          <w:ilvl w:val="0"/>
          <w:numId w:val="0"/>
        </w:numPr>
        <w:spacing w:line="276" w:lineRule="auto"/>
        <w:ind w:left="360" w:hanging="360"/>
        <w:jc w:val="center"/>
        <w:rPr>
          <w:color w:val="000000" w:themeColor="text1"/>
          <w:szCs w:val="22"/>
        </w:rPr>
      </w:pPr>
    </w:p>
    <w:p w14:paraId="732E0A38" w14:textId="4D146DD8" w:rsidR="003D0274" w:rsidRPr="003A137A" w:rsidRDefault="003D0274" w:rsidP="003A137A">
      <w:pPr>
        <w:pStyle w:val="Estilo2"/>
        <w:numPr>
          <w:ilvl w:val="0"/>
          <w:numId w:val="0"/>
        </w:numPr>
        <w:spacing w:line="276" w:lineRule="auto"/>
        <w:ind w:left="360"/>
        <w:jc w:val="both"/>
        <w:rPr>
          <w:b w:val="0"/>
          <w:color w:val="000000" w:themeColor="text1"/>
          <w:szCs w:val="22"/>
        </w:rPr>
      </w:pPr>
      <w:bookmarkStart w:id="56" w:name="_Toc527555285"/>
      <w:bookmarkStart w:id="57" w:name="_Toc531243202"/>
      <w:bookmarkStart w:id="58" w:name="_Toc532282828"/>
      <w:r w:rsidRPr="003A137A">
        <w:rPr>
          <w:b w:val="0"/>
          <w:color w:val="000000" w:themeColor="text1"/>
          <w:szCs w:val="22"/>
        </w:rPr>
        <w:t xml:space="preserve">Se debe </w:t>
      </w:r>
      <w:r w:rsidR="003931DF" w:rsidRPr="003A137A">
        <w:rPr>
          <w:b w:val="0"/>
          <w:color w:val="000000" w:themeColor="text1"/>
          <w:szCs w:val="22"/>
        </w:rPr>
        <w:t>adoptar una política de escritorio limpio para los papeles y medios de almacenamiento removibles</w:t>
      </w:r>
      <w:r w:rsidR="00C22960">
        <w:rPr>
          <w:b w:val="0"/>
          <w:color w:val="000000" w:themeColor="text1"/>
          <w:szCs w:val="22"/>
        </w:rPr>
        <w:t xml:space="preserve"> (memorias USB, SD, </w:t>
      </w:r>
      <w:proofErr w:type="gramStart"/>
      <w:r w:rsidR="00C22960">
        <w:rPr>
          <w:b w:val="0"/>
          <w:color w:val="000000" w:themeColor="text1"/>
          <w:szCs w:val="22"/>
        </w:rPr>
        <w:t>micro SD</w:t>
      </w:r>
      <w:proofErr w:type="gramEnd"/>
      <w:r w:rsidR="00C22960">
        <w:rPr>
          <w:b w:val="0"/>
          <w:color w:val="000000" w:themeColor="text1"/>
          <w:szCs w:val="22"/>
        </w:rPr>
        <w:t xml:space="preserve">, Discos duros externos, CD, </w:t>
      </w:r>
      <w:r w:rsidR="00C22960">
        <w:rPr>
          <w:b w:val="0"/>
          <w:color w:val="000000" w:themeColor="text1"/>
          <w:szCs w:val="22"/>
        </w:rPr>
        <w:lastRenderedPageBreak/>
        <w:t>DVD…)</w:t>
      </w:r>
      <w:r w:rsidR="003931DF" w:rsidRPr="003A137A">
        <w:rPr>
          <w:b w:val="0"/>
          <w:color w:val="000000" w:themeColor="text1"/>
          <w:szCs w:val="22"/>
        </w:rPr>
        <w:t xml:space="preserve">, y una política de pantalla limpia en las instalaciones </w:t>
      </w:r>
      <w:r w:rsidR="00C22960">
        <w:rPr>
          <w:b w:val="0"/>
          <w:color w:val="000000" w:themeColor="text1"/>
          <w:szCs w:val="22"/>
        </w:rPr>
        <w:t xml:space="preserve">de la entidad donde </w:t>
      </w:r>
      <w:r w:rsidR="008E2F2D">
        <w:rPr>
          <w:b w:val="0"/>
          <w:color w:val="000000" w:themeColor="text1"/>
          <w:szCs w:val="22"/>
        </w:rPr>
        <w:t>se</w:t>
      </w:r>
      <w:r w:rsidR="001040C9">
        <w:rPr>
          <w:b w:val="0"/>
          <w:color w:val="000000" w:themeColor="text1"/>
          <w:szCs w:val="22"/>
        </w:rPr>
        <w:t xml:space="preserve"> </w:t>
      </w:r>
      <w:r w:rsidR="00715543">
        <w:rPr>
          <w:b w:val="0"/>
          <w:color w:val="000000" w:themeColor="text1"/>
          <w:szCs w:val="22"/>
        </w:rPr>
        <w:t xml:space="preserve">realicen </w:t>
      </w:r>
      <w:r w:rsidR="00715543" w:rsidRPr="003A137A">
        <w:rPr>
          <w:b w:val="0"/>
          <w:color w:val="000000" w:themeColor="text1"/>
          <w:szCs w:val="22"/>
        </w:rPr>
        <w:t>procesos</w:t>
      </w:r>
      <w:r w:rsidR="003931DF" w:rsidRPr="003A137A">
        <w:rPr>
          <w:b w:val="0"/>
          <w:color w:val="000000" w:themeColor="text1"/>
          <w:szCs w:val="22"/>
        </w:rPr>
        <w:t xml:space="preserve"> de </w:t>
      </w:r>
      <w:bookmarkEnd w:id="56"/>
      <w:r w:rsidR="00451033" w:rsidRPr="003A137A">
        <w:rPr>
          <w:b w:val="0"/>
          <w:color w:val="000000" w:themeColor="text1"/>
          <w:szCs w:val="22"/>
        </w:rPr>
        <w:t>información</w:t>
      </w:r>
      <w:r w:rsidR="001040C9">
        <w:rPr>
          <w:b w:val="0"/>
          <w:color w:val="000000" w:themeColor="text1"/>
          <w:szCs w:val="22"/>
        </w:rPr>
        <w:t>.</w:t>
      </w:r>
      <w:bookmarkEnd w:id="57"/>
      <w:bookmarkEnd w:id="58"/>
    </w:p>
    <w:p w14:paraId="5A6ABA0C" w14:textId="77777777" w:rsidR="000D77BA" w:rsidRPr="003A137A" w:rsidRDefault="000D77BA" w:rsidP="003A137A">
      <w:pPr>
        <w:pStyle w:val="Ttulo2"/>
        <w:numPr>
          <w:ilvl w:val="0"/>
          <w:numId w:val="0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  <w:bookmarkStart w:id="59" w:name="_Toc412193617"/>
    </w:p>
    <w:p w14:paraId="5537F32C" w14:textId="5977E416" w:rsidR="00542D3A" w:rsidRPr="003A137A" w:rsidRDefault="001D72CC" w:rsidP="003A137A">
      <w:pPr>
        <w:pStyle w:val="Ttulo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60" w:name="_Toc527555286"/>
      <w:bookmarkStart w:id="61" w:name="_Toc531243203"/>
      <w:bookmarkStart w:id="62" w:name="_Toc532282829"/>
      <w:r w:rsidRPr="003A137A">
        <w:rPr>
          <w:rFonts w:ascii="Arial" w:hAnsi="Arial" w:cs="Arial"/>
          <w:color w:val="000000" w:themeColor="text1"/>
          <w:sz w:val="22"/>
          <w:szCs w:val="22"/>
        </w:rPr>
        <w:t>Sobre el Escritorio Limpio durante la jornada laboral:</w:t>
      </w:r>
      <w:bookmarkEnd w:id="60"/>
      <w:bookmarkEnd w:id="61"/>
      <w:bookmarkEnd w:id="62"/>
      <w:r w:rsidRPr="003A1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C033E09" w14:textId="77777777" w:rsidR="00542D3A" w:rsidRPr="003A137A" w:rsidRDefault="00542D3A" w:rsidP="003A137A">
      <w:pPr>
        <w:pStyle w:val="Ttulo2"/>
        <w:numPr>
          <w:ilvl w:val="0"/>
          <w:numId w:val="0"/>
        </w:numPr>
        <w:spacing w:line="276" w:lineRule="auto"/>
        <w:ind w:left="426"/>
        <w:jc w:val="both"/>
        <w:rPr>
          <w:rFonts w:ascii="Arial" w:hAnsi="Arial" w:cs="Arial"/>
          <w:color w:val="auto"/>
          <w:sz w:val="22"/>
          <w:szCs w:val="22"/>
        </w:rPr>
      </w:pPr>
    </w:p>
    <w:p w14:paraId="2DBAC8AF" w14:textId="7C64C01F" w:rsidR="001D72CC" w:rsidRPr="003A137A" w:rsidRDefault="001D72CC" w:rsidP="003A137A">
      <w:pPr>
        <w:pStyle w:val="Ttulo2"/>
        <w:numPr>
          <w:ilvl w:val="0"/>
          <w:numId w:val="0"/>
        </w:numPr>
        <w:spacing w:line="276" w:lineRule="auto"/>
        <w:ind w:left="426"/>
        <w:jc w:val="both"/>
        <w:rPr>
          <w:rFonts w:ascii="Arial" w:hAnsi="Arial" w:cs="Arial"/>
          <w:b w:val="0"/>
          <w:color w:val="auto"/>
          <w:sz w:val="22"/>
          <w:szCs w:val="22"/>
        </w:rPr>
      </w:pPr>
      <w:bookmarkStart w:id="63" w:name="_Toc527555287"/>
      <w:bookmarkStart w:id="64" w:name="_Toc531243204"/>
      <w:bookmarkStart w:id="65" w:name="_Toc532282830"/>
      <w:r w:rsidRPr="003A137A">
        <w:rPr>
          <w:rFonts w:ascii="Arial" w:hAnsi="Arial" w:cs="Arial"/>
          <w:b w:val="0"/>
          <w:color w:val="auto"/>
          <w:sz w:val="22"/>
          <w:szCs w:val="22"/>
        </w:rPr>
        <w:t>Es responsabilidad de cada Usuario la protección de los sistemas de información a su cargo</w:t>
      </w:r>
      <w:r w:rsidR="000D77BA" w:rsidRPr="003A137A">
        <w:rPr>
          <w:rFonts w:ascii="Arial" w:hAnsi="Arial" w:cs="Arial"/>
          <w:b w:val="0"/>
          <w:color w:val="auto"/>
          <w:sz w:val="22"/>
          <w:szCs w:val="22"/>
        </w:rPr>
        <w:t xml:space="preserve">; </w:t>
      </w:r>
      <w:r w:rsidRPr="003A137A">
        <w:rPr>
          <w:rFonts w:ascii="Arial" w:hAnsi="Arial" w:cs="Arial"/>
          <w:b w:val="0"/>
          <w:color w:val="auto"/>
          <w:sz w:val="22"/>
          <w:szCs w:val="22"/>
        </w:rPr>
        <w:t>con el fin de minimizar la exposición de la información sensible; los sistemas de información y elementos de procesamiento deberán tomar las medidas pertinentes para proteger la información, los datos, y los sistemas de información.  Estas medidas se nombran a continuación:</w:t>
      </w:r>
      <w:bookmarkEnd w:id="59"/>
      <w:bookmarkEnd w:id="63"/>
      <w:bookmarkEnd w:id="64"/>
      <w:bookmarkEnd w:id="65"/>
    </w:p>
    <w:p w14:paraId="402B598D" w14:textId="77777777" w:rsidR="000D77BA" w:rsidRPr="003A137A" w:rsidRDefault="000D77BA" w:rsidP="003A137A">
      <w:pPr>
        <w:spacing w:line="276" w:lineRule="auto"/>
        <w:rPr>
          <w:rFonts w:ascii="Arial" w:hAnsi="Arial" w:cs="Arial"/>
          <w:sz w:val="22"/>
          <w:szCs w:val="22"/>
          <w:lang w:val="es-ES_tradnl" w:eastAsia="es-ES"/>
        </w:rPr>
      </w:pPr>
    </w:p>
    <w:p w14:paraId="71B1A1A3" w14:textId="2E148AE8" w:rsidR="001D72CC" w:rsidRPr="00097A3F" w:rsidRDefault="001D72CC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Guardar documentos críticos, Tablet, celulares/móviles</w:t>
      </w:r>
      <w:r w:rsidR="009B7F08" w:rsidRPr="00097A3F">
        <w:rPr>
          <w:rFonts w:ascii="Arial" w:hAnsi="Arial" w:cs="Arial"/>
        </w:rPr>
        <w:t xml:space="preserve">, portátiles </w:t>
      </w:r>
      <w:r w:rsidRPr="00097A3F">
        <w:rPr>
          <w:rFonts w:ascii="Arial" w:hAnsi="Arial" w:cs="Arial"/>
        </w:rPr>
        <w:t>en los cajones bajo llave, cuando no los estén utilizando.</w:t>
      </w:r>
    </w:p>
    <w:p w14:paraId="4692CFAB" w14:textId="1B46579D" w:rsidR="001D72CC" w:rsidRPr="00097A3F" w:rsidRDefault="001D72CC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 xml:space="preserve">Asegurar físicamente </w:t>
      </w:r>
      <w:r w:rsidR="009B7F08" w:rsidRPr="00097A3F">
        <w:rPr>
          <w:rFonts w:ascii="Arial" w:hAnsi="Arial" w:cs="Arial"/>
        </w:rPr>
        <w:t xml:space="preserve">los </w:t>
      </w:r>
      <w:r w:rsidRPr="00097A3F">
        <w:rPr>
          <w:rFonts w:ascii="Arial" w:hAnsi="Arial" w:cs="Arial"/>
        </w:rPr>
        <w:t>computador</w:t>
      </w:r>
      <w:r w:rsidR="009B7F08" w:rsidRPr="00097A3F">
        <w:rPr>
          <w:rFonts w:ascii="Arial" w:hAnsi="Arial" w:cs="Arial"/>
        </w:rPr>
        <w:t>es</w:t>
      </w:r>
      <w:r w:rsidRPr="00097A3F">
        <w:rPr>
          <w:rFonts w:ascii="Arial" w:hAnsi="Arial" w:cs="Arial"/>
        </w:rPr>
        <w:t xml:space="preserve"> portátil</w:t>
      </w:r>
      <w:r w:rsidR="009B7F08" w:rsidRPr="00097A3F">
        <w:rPr>
          <w:rFonts w:ascii="Arial" w:hAnsi="Arial" w:cs="Arial"/>
        </w:rPr>
        <w:t>es</w:t>
      </w:r>
      <w:r w:rsidRPr="00097A3F">
        <w:rPr>
          <w:rFonts w:ascii="Arial" w:hAnsi="Arial" w:cs="Arial"/>
        </w:rPr>
        <w:t xml:space="preserve"> con cables de seguridad para evitar robos.</w:t>
      </w:r>
    </w:p>
    <w:p w14:paraId="0935AADE" w14:textId="0B44DF1D" w:rsidR="001D72CC" w:rsidRPr="00097A3F" w:rsidRDefault="001D72CC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N</w:t>
      </w:r>
      <w:r w:rsidR="001040C9" w:rsidRPr="00097A3F">
        <w:rPr>
          <w:rFonts w:ascii="Arial" w:hAnsi="Arial" w:cs="Arial"/>
        </w:rPr>
        <w:t>o</w:t>
      </w:r>
      <w:r w:rsidRPr="00097A3F">
        <w:rPr>
          <w:rFonts w:ascii="Arial" w:hAnsi="Arial" w:cs="Arial"/>
        </w:rPr>
        <w:t xml:space="preserve"> publicar o dejar a la vista, documentos o datos críticos para la </w:t>
      </w:r>
      <w:r w:rsidR="001040C9" w:rsidRPr="00097A3F">
        <w:rPr>
          <w:rFonts w:ascii="Arial" w:hAnsi="Arial" w:cs="Arial"/>
        </w:rPr>
        <w:t>entidad</w:t>
      </w:r>
      <w:r w:rsidRPr="00097A3F">
        <w:rPr>
          <w:rFonts w:ascii="Arial" w:hAnsi="Arial" w:cs="Arial"/>
        </w:rPr>
        <w:t>, como: nombre</w:t>
      </w:r>
      <w:r w:rsidR="00542D3A" w:rsidRPr="00097A3F">
        <w:rPr>
          <w:rFonts w:ascii="Arial" w:hAnsi="Arial" w:cs="Arial"/>
        </w:rPr>
        <w:t>s</w:t>
      </w:r>
      <w:r w:rsidRPr="00097A3F">
        <w:rPr>
          <w:rFonts w:ascii="Arial" w:hAnsi="Arial" w:cs="Arial"/>
        </w:rPr>
        <w:t xml:space="preserve"> de </w:t>
      </w:r>
      <w:r w:rsidR="001040C9" w:rsidRPr="00097A3F">
        <w:rPr>
          <w:rFonts w:ascii="Arial" w:hAnsi="Arial" w:cs="Arial"/>
        </w:rPr>
        <w:t>u</w:t>
      </w:r>
      <w:r w:rsidRPr="00097A3F">
        <w:rPr>
          <w:rFonts w:ascii="Arial" w:hAnsi="Arial" w:cs="Arial"/>
        </w:rPr>
        <w:t>suario, contraseñas, direcciones IP, contratos, números de cuenta</w:t>
      </w:r>
      <w:r w:rsidR="00542D3A" w:rsidRPr="00097A3F">
        <w:rPr>
          <w:rFonts w:ascii="Arial" w:hAnsi="Arial" w:cs="Arial"/>
        </w:rPr>
        <w:t>s</w:t>
      </w:r>
      <w:r w:rsidRPr="00097A3F">
        <w:rPr>
          <w:rFonts w:ascii="Arial" w:hAnsi="Arial" w:cs="Arial"/>
        </w:rPr>
        <w:t xml:space="preserve">, listas de clientes, archivos de propiedad intelectual, datos personales de los </w:t>
      </w:r>
      <w:r w:rsidR="001040C9" w:rsidRPr="00097A3F">
        <w:rPr>
          <w:rFonts w:ascii="Arial" w:hAnsi="Arial" w:cs="Arial"/>
        </w:rPr>
        <w:t>funcionarios</w:t>
      </w:r>
      <w:r w:rsidRPr="00097A3F">
        <w:rPr>
          <w:rFonts w:ascii="Arial" w:hAnsi="Arial" w:cs="Arial"/>
        </w:rPr>
        <w:t xml:space="preserve"> Públicos y/o cualquier información importante para la UAERMV que no se desea publicar.</w:t>
      </w:r>
    </w:p>
    <w:p w14:paraId="6AE8AEA8" w14:textId="5EDABB02" w:rsidR="001D72CC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De haber ausencias de su lugar de trabajo, por tiempo prolongado, se debe asegurar que la información usada quede fuera del alcance de terceras personas.</w:t>
      </w:r>
    </w:p>
    <w:p w14:paraId="272FACB9" w14:textId="37C5B316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Está prohibido t</w:t>
      </w:r>
      <w:r w:rsidR="007F5CCD" w:rsidRPr="00097A3F">
        <w:rPr>
          <w:rFonts w:ascii="Arial" w:hAnsi="Arial" w:cs="Arial"/>
        </w:rPr>
        <w:t>ener sustancias o líquidos en el</w:t>
      </w:r>
      <w:r w:rsidRPr="00097A3F">
        <w:rPr>
          <w:rFonts w:ascii="Arial" w:hAnsi="Arial" w:cs="Arial"/>
        </w:rPr>
        <w:t xml:space="preserve"> </w:t>
      </w:r>
      <w:r w:rsidR="007F5CCD" w:rsidRPr="00097A3F">
        <w:rPr>
          <w:rFonts w:ascii="Arial" w:hAnsi="Arial" w:cs="Arial"/>
        </w:rPr>
        <w:t xml:space="preserve">escritorio, ya que </w:t>
      </w:r>
      <w:r w:rsidR="000D77BA" w:rsidRPr="00097A3F">
        <w:rPr>
          <w:rFonts w:ascii="Arial" w:hAnsi="Arial" w:cs="Arial"/>
        </w:rPr>
        <w:t>estos pueden</w:t>
      </w:r>
      <w:r w:rsidRPr="00097A3F">
        <w:rPr>
          <w:rFonts w:ascii="Arial" w:hAnsi="Arial" w:cs="Arial"/>
        </w:rPr>
        <w:t xml:space="preserve"> dañar los equipos, así como la documentació</w:t>
      </w:r>
      <w:r w:rsidR="007F5CCD" w:rsidRPr="00097A3F">
        <w:rPr>
          <w:rFonts w:ascii="Arial" w:hAnsi="Arial" w:cs="Arial"/>
        </w:rPr>
        <w:t>n.</w:t>
      </w:r>
    </w:p>
    <w:p w14:paraId="2FD14623" w14:textId="6961D6BB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Todos los equipos deberán tener una protección contra accesos no autorizados.</w:t>
      </w:r>
    </w:p>
    <w:p w14:paraId="6977C0B0" w14:textId="4AF860D0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 xml:space="preserve">No dejar dispositivos de respaldo de información, como USB, discos duros externos, CD, DVD, </w:t>
      </w:r>
      <w:proofErr w:type="spellStart"/>
      <w:r w:rsidRPr="00097A3F">
        <w:rPr>
          <w:rFonts w:ascii="Arial" w:hAnsi="Arial" w:cs="Arial"/>
        </w:rPr>
        <w:t>etc</w:t>
      </w:r>
      <w:proofErr w:type="spellEnd"/>
      <w:r w:rsidRPr="00097A3F">
        <w:rPr>
          <w:rFonts w:ascii="Arial" w:hAnsi="Arial" w:cs="Arial"/>
        </w:rPr>
        <w:t>, para el fácil acceso de cualquier persona.</w:t>
      </w:r>
    </w:p>
    <w:p w14:paraId="3AD57AF7" w14:textId="53A1DD21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No escribir contraseñas ni otros datos sensibles en papeles o documentos que queden a la vista.</w:t>
      </w:r>
    </w:p>
    <w:p w14:paraId="03AD186E" w14:textId="7CFFF784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 xml:space="preserve">El usuario es responsable de cerrar su sesión de trabajo y dejar el </w:t>
      </w:r>
      <w:proofErr w:type="gramStart"/>
      <w:r w:rsidRPr="00097A3F">
        <w:rPr>
          <w:rFonts w:ascii="Arial" w:hAnsi="Arial" w:cs="Arial"/>
        </w:rPr>
        <w:t>equipo  bloqueado</w:t>
      </w:r>
      <w:proofErr w:type="gramEnd"/>
      <w:r w:rsidRPr="00097A3F">
        <w:rPr>
          <w:rFonts w:ascii="Arial" w:hAnsi="Arial" w:cs="Arial"/>
        </w:rPr>
        <w:t>, cuando deje de usarlo por tiempo prolongado.</w:t>
      </w:r>
    </w:p>
    <w:p w14:paraId="5E7987A4" w14:textId="5117D5B4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 xml:space="preserve">Desde el momento en que </w:t>
      </w:r>
      <w:r w:rsidR="007F5CCD" w:rsidRPr="00097A3F">
        <w:rPr>
          <w:rFonts w:ascii="Arial" w:hAnsi="Arial" w:cs="Arial"/>
        </w:rPr>
        <w:t xml:space="preserve">el usuario </w:t>
      </w:r>
      <w:r w:rsidRPr="00097A3F">
        <w:rPr>
          <w:rFonts w:ascii="Arial" w:hAnsi="Arial" w:cs="Arial"/>
        </w:rPr>
        <w:t>firma el acta de asignación de un equipo, la responsabilidad sobre el estado del equipo es completamente del usuario.</w:t>
      </w:r>
    </w:p>
    <w:p w14:paraId="47879895" w14:textId="73BDBF7F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El usuario no tiene permitido hacer manipulación</w:t>
      </w:r>
      <w:r w:rsidR="00097A3F">
        <w:rPr>
          <w:rFonts w:ascii="Arial" w:hAnsi="Arial" w:cs="Arial"/>
        </w:rPr>
        <w:t xml:space="preserve"> (</w:t>
      </w:r>
      <w:r w:rsidR="008E2F2D">
        <w:rPr>
          <w:rFonts w:ascii="Arial" w:hAnsi="Arial" w:cs="Arial"/>
        </w:rPr>
        <w:t>traslados</w:t>
      </w:r>
      <w:r w:rsidR="00097A3F">
        <w:rPr>
          <w:rFonts w:ascii="Arial" w:hAnsi="Arial" w:cs="Arial"/>
        </w:rPr>
        <w:t>, desconexion</w:t>
      </w:r>
      <w:r w:rsidR="008E2F2D">
        <w:rPr>
          <w:rFonts w:ascii="Arial" w:hAnsi="Arial" w:cs="Arial"/>
        </w:rPr>
        <w:t>es</w:t>
      </w:r>
      <w:r w:rsidR="00097A3F">
        <w:rPr>
          <w:rFonts w:ascii="Arial" w:hAnsi="Arial" w:cs="Arial"/>
        </w:rPr>
        <w:t>.)</w:t>
      </w:r>
      <w:r w:rsidRPr="00097A3F">
        <w:rPr>
          <w:rFonts w:ascii="Arial" w:hAnsi="Arial" w:cs="Arial"/>
        </w:rPr>
        <w:t xml:space="preserve"> de las estaciones de trabajo</w:t>
      </w:r>
      <w:r w:rsidR="001A5282">
        <w:rPr>
          <w:rFonts w:ascii="Arial" w:hAnsi="Arial" w:cs="Arial"/>
        </w:rPr>
        <w:t xml:space="preserve">, con excepción de los computadores </w:t>
      </w:r>
      <w:r w:rsidR="00780D8D">
        <w:rPr>
          <w:rFonts w:ascii="Arial" w:hAnsi="Arial" w:cs="Arial"/>
        </w:rPr>
        <w:pgNum/>
      </w:r>
      <w:proofErr w:type="spellStart"/>
      <w:r w:rsidR="00780D8D">
        <w:rPr>
          <w:rFonts w:ascii="Arial" w:hAnsi="Arial" w:cs="Arial"/>
        </w:rPr>
        <w:t>nformació</w:t>
      </w:r>
      <w:proofErr w:type="spellEnd"/>
      <w:r w:rsidR="001A5282">
        <w:rPr>
          <w:rFonts w:ascii="Arial" w:hAnsi="Arial" w:cs="Arial"/>
        </w:rPr>
        <w:t xml:space="preserve"> asignado para el desarrollo de sus funciones.</w:t>
      </w:r>
    </w:p>
    <w:p w14:paraId="0E49DA7C" w14:textId="25E233AD" w:rsidR="009B7F08" w:rsidRPr="00097A3F" w:rsidRDefault="009B7F08" w:rsidP="00097A3F">
      <w:pPr>
        <w:pStyle w:val="Prrafodelista"/>
        <w:numPr>
          <w:ilvl w:val="0"/>
          <w:numId w:val="45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 xml:space="preserve">La estación de trabajo y equipos que están asignados a los usuarios, son activos de la entidad, por lo mismo el usuario no es dueño de </w:t>
      </w:r>
      <w:r w:rsidR="00097A3F">
        <w:rPr>
          <w:rFonts w:ascii="Arial" w:hAnsi="Arial" w:cs="Arial"/>
        </w:rPr>
        <w:t xml:space="preserve">mencionado </w:t>
      </w:r>
      <w:r w:rsidR="008E2F2D">
        <w:rPr>
          <w:rFonts w:ascii="Arial" w:hAnsi="Arial" w:cs="Arial"/>
        </w:rPr>
        <w:t>activo.</w:t>
      </w:r>
    </w:p>
    <w:p w14:paraId="5C402A6B" w14:textId="77777777" w:rsidR="009B7F08" w:rsidRPr="003A137A" w:rsidRDefault="009B7F08" w:rsidP="003A137A">
      <w:pPr>
        <w:pStyle w:val="Prrafodelista"/>
        <w:spacing w:after="0"/>
        <w:ind w:left="426"/>
        <w:jc w:val="both"/>
        <w:rPr>
          <w:rFonts w:ascii="Arial" w:hAnsi="Arial" w:cs="Arial"/>
        </w:rPr>
      </w:pPr>
    </w:p>
    <w:p w14:paraId="7B816315" w14:textId="00BE5528" w:rsidR="001D72CC" w:rsidRPr="003A137A" w:rsidRDefault="001D72CC" w:rsidP="003A137A">
      <w:pPr>
        <w:pStyle w:val="Ttulo2"/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bookmarkStart w:id="66" w:name="_Toc412193618"/>
      <w:bookmarkStart w:id="67" w:name="_Toc527555288"/>
      <w:bookmarkStart w:id="68" w:name="_Toc531243205"/>
      <w:bookmarkStart w:id="69" w:name="_Toc532282831"/>
      <w:r w:rsidRPr="003A137A">
        <w:rPr>
          <w:rFonts w:ascii="Arial" w:hAnsi="Arial" w:cs="Arial"/>
          <w:color w:val="000000" w:themeColor="text1"/>
          <w:sz w:val="22"/>
          <w:szCs w:val="22"/>
        </w:rPr>
        <w:t>Sobre el escritorio limpio después de la jornada laboral: Los Usuarios de la UAERMV deberán:</w:t>
      </w:r>
      <w:bookmarkEnd w:id="66"/>
      <w:bookmarkEnd w:id="67"/>
      <w:bookmarkEnd w:id="68"/>
      <w:bookmarkEnd w:id="69"/>
    </w:p>
    <w:p w14:paraId="20D58A51" w14:textId="77777777" w:rsidR="003D0274" w:rsidRPr="003A137A" w:rsidRDefault="003D0274" w:rsidP="003A137A">
      <w:pPr>
        <w:spacing w:line="276" w:lineRule="auto"/>
        <w:rPr>
          <w:rFonts w:ascii="Arial" w:hAnsi="Arial" w:cs="Arial"/>
          <w:sz w:val="22"/>
          <w:szCs w:val="22"/>
          <w:lang w:val="es-ES_tradnl" w:eastAsia="es-ES"/>
        </w:rPr>
      </w:pPr>
    </w:p>
    <w:p w14:paraId="2DC306CE" w14:textId="77777777" w:rsidR="001D72CC" w:rsidRPr="00097A3F" w:rsidRDefault="001D72CC" w:rsidP="00097A3F">
      <w:pPr>
        <w:pStyle w:val="Prrafodelista"/>
        <w:numPr>
          <w:ilvl w:val="0"/>
          <w:numId w:val="46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Tomarse el tiempo necesario antes de abandonar la oficina para recoger y asegurar el material sensible, que pueda ser objeto de pérdida o robo.</w:t>
      </w:r>
    </w:p>
    <w:p w14:paraId="2DE8CF26" w14:textId="77777777" w:rsidR="001D72CC" w:rsidRPr="00097A3F" w:rsidRDefault="001D72CC" w:rsidP="00097A3F">
      <w:pPr>
        <w:pStyle w:val="Prrafodelista"/>
        <w:numPr>
          <w:ilvl w:val="0"/>
          <w:numId w:val="46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>Cerrar bajo llave gabinetes, cajones y oficinas.</w:t>
      </w:r>
    </w:p>
    <w:p w14:paraId="575FB520" w14:textId="079771B6" w:rsidR="001D72CC" w:rsidRPr="00097A3F" w:rsidRDefault="001D72CC" w:rsidP="00097A3F">
      <w:pPr>
        <w:pStyle w:val="Prrafodelista"/>
        <w:numPr>
          <w:ilvl w:val="0"/>
          <w:numId w:val="46"/>
        </w:numPr>
        <w:jc w:val="both"/>
        <w:rPr>
          <w:rFonts w:ascii="Arial" w:hAnsi="Arial" w:cs="Arial"/>
        </w:rPr>
      </w:pPr>
      <w:r w:rsidRPr="00097A3F">
        <w:rPr>
          <w:rFonts w:ascii="Arial" w:hAnsi="Arial" w:cs="Arial"/>
        </w:rPr>
        <w:t xml:space="preserve">Asegurar equipos costosos o </w:t>
      </w:r>
      <w:r w:rsidR="00097A3F">
        <w:rPr>
          <w:rFonts w:ascii="Arial" w:hAnsi="Arial" w:cs="Arial"/>
        </w:rPr>
        <w:t xml:space="preserve">medios de </w:t>
      </w:r>
      <w:r w:rsidR="00B62F1D">
        <w:rPr>
          <w:rFonts w:ascii="Arial" w:hAnsi="Arial" w:cs="Arial"/>
        </w:rPr>
        <w:t xml:space="preserve">almacenamiento </w:t>
      </w:r>
      <w:r w:rsidR="00B62F1D" w:rsidRPr="00097A3F">
        <w:rPr>
          <w:rFonts w:ascii="Arial" w:hAnsi="Arial" w:cs="Arial"/>
        </w:rPr>
        <w:t>de</w:t>
      </w:r>
      <w:r w:rsidRPr="00097A3F">
        <w:rPr>
          <w:rFonts w:ascii="Arial" w:hAnsi="Arial" w:cs="Arial"/>
        </w:rPr>
        <w:t xml:space="preserve"> información </w:t>
      </w:r>
      <w:r w:rsidR="00097A3F">
        <w:rPr>
          <w:rFonts w:ascii="Arial" w:hAnsi="Arial" w:cs="Arial"/>
        </w:rPr>
        <w:t>removible</w:t>
      </w:r>
      <w:r w:rsidRPr="00097A3F">
        <w:rPr>
          <w:rFonts w:ascii="Arial" w:hAnsi="Arial" w:cs="Arial"/>
        </w:rPr>
        <w:t>: Portátiles, Memorias</w:t>
      </w:r>
      <w:r w:rsidR="001A5282">
        <w:rPr>
          <w:rFonts w:ascii="Arial" w:hAnsi="Arial" w:cs="Arial"/>
        </w:rPr>
        <w:t xml:space="preserve"> </w:t>
      </w:r>
      <w:proofErr w:type="gramStart"/>
      <w:r w:rsidR="001A5282">
        <w:rPr>
          <w:rFonts w:ascii="Arial" w:hAnsi="Arial" w:cs="Arial"/>
        </w:rPr>
        <w:t>micro SD</w:t>
      </w:r>
      <w:proofErr w:type="gramEnd"/>
      <w:r w:rsidR="001A5282">
        <w:rPr>
          <w:rFonts w:ascii="Arial" w:hAnsi="Arial" w:cs="Arial"/>
        </w:rPr>
        <w:t>, SD</w:t>
      </w:r>
      <w:r w:rsidRPr="00097A3F">
        <w:rPr>
          <w:rFonts w:ascii="Arial" w:hAnsi="Arial" w:cs="Arial"/>
        </w:rPr>
        <w:t xml:space="preserve">, </w:t>
      </w:r>
      <w:r w:rsidR="00CE16E5" w:rsidRPr="00097A3F">
        <w:rPr>
          <w:rFonts w:ascii="Arial" w:hAnsi="Arial" w:cs="Arial"/>
        </w:rPr>
        <w:t>Tablet Memorias</w:t>
      </w:r>
      <w:r w:rsidRPr="00097A3F">
        <w:rPr>
          <w:rFonts w:ascii="Arial" w:hAnsi="Arial" w:cs="Arial"/>
        </w:rPr>
        <w:t xml:space="preserve"> USB</w:t>
      </w:r>
      <w:r w:rsidR="001A5282">
        <w:rPr>
          <w:rFonts w:ascii="Arial" w:hAnsi="Arial" w:cs="Arial"/>
        </w:rPr>
        <w:t xml:space="preserve"> entre otros</w:t>
      </w:r>
    </w:p>
    <w:p w14:paraId="190710C7" w14:textId="77777777" w:rsidR="007F5CCD" w:rsidRPr="003A137A" w:rsidRDefault="007F5CCD" w:rsidP="003A137A">
      <w:pPr>
        <w:pStyle w:val="Prrafodelista"/>
        <w:spacing w:after="0"/>
        <w:ind w:left="780"/>
        <w:jc w:val="both"/>
        <w:rPr>
          <w:rFonts w:ascii="Arial" w:hAnsi="Arial" w:cs="Arial"/>
        </w:rPr>
      </w:pPr>
    </w:p>
    <w:p w14:paraId="1779AF72" w14:textId="728B3BF5" w:rsidR="007F5CCD" w:rsidRPr="003A137A" w:rsidRDefault="003931DF" w:rsidP="003A137A">
      <w:pPr>
        <w:pStyle w:val="Ttulo2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bookmarkStart w:id="70" w:name="_Toc527555289"/>
      <w:bookmarkStart w:id="71" w:name="_Toc531243206"/>
      <w:bookmarkStart w:id="72" w:name="_Toc532282832"/>
      <w:bookmarkStart w:id="73" w:name="_Toc412193619"/>
      <w:r w:rsidRPr="003A137A">
        <w:rPr>
          <w:rFonts w:ascii="Arial" w:hAnsi="Arial" w:cs="Arial"/>
          <w:color w:val="000000" w:themeColor="text1"/>
          <w:sz w:val="22"/>
          <w:szCs w:val="22"/>
        </w:rPr>
        <w:t xml:space="preserve">Sobre el equipo de </w:t>
      </w:r>
      <w:r w:rsidR="00451033" w:rsidRPr="003A137A">
        <w:rPr>
          <w:rFonts w:ascii="Arial" w:hAnsi="Arial" w:cs="Arial"/>
          <w:color w:val="000000" w:themeColor="text1"/>
          <w:sz w:val="22"/>
          <w:szCs w:val="22"/>
        </w:rPr>
        <w:t>cómputo</w:t>
      </w:r>
      <w:r w:rsidR="001D72CC" w:rsidRPr="003A137A">
        <w:rPr>
          <w:rFonts w:ascii="Arial" w:hAnsi="Arial" w:cs="Arial"/>
          <w:color w:val="000000" w:themeColor="text1"/>
          <w:sz w:val="22"/>
          <w:szCs w:val="22"/>
        </w:rPr>
        <w:t>:</w:t>
      </w:r>
      <w:bookmarkEnd w:id="70"/>
      <w:bookmarkEnd w:id="71"/>
      <w:bookmarkEnd w:id="72"/>
      <w:r w:rsidR="001D72CC" w:rsidRPr="003A137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3A5C1E3D" w14:textId="77777777" w:rsidR="007F5CCD" w:rsidRPr="003A137A" w:rsidRDefault="007F5CCD" w:rsidP="003A137A">
      <w:pPr>
        <w:pStyle w:val="Prrafodelista"/>
        <w:jc w:val="both"/>
        <w:rPr>
          <w:rFonts w:ascii="Arial" w:hAnsi="Arial" w:cs="Arial"/>
        </w:rPr>
      </w:pPr>
    </w:p>
    <w:p w14:paraId="518152A5" w14:textId="2B58780B" w:rsidR="00312234" w:rsidRPr="003A137A" w:rsidRDefault="00597955" w:rsidP="0059795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lang w:val="es-ES_tradnl" w:eastAsia="zh-CN"/>
        </w:rPr>
      </w:pPr>
      <w:r>
        <w:rPr>
          <w:rFonts w:ascii="Arial" w:hAnsi="Arial" w:cs="Arial"/>
        </w:rPr>
        <w:t>C</w:t>
      </w:r>
      <w:r w:rsidR="001D72CC" w:rsidRPr="003A137A">
        <w:rPr>
          <w:rFonts w:ascii="Arial" w:hAnsi="Arial" w:cs="Arial"/>
        </w:rPr>
        <w:t xml:space="preserve">ada Usuario de la UAERMV deberá bloquear la sesión al alejarse de su computador, aunque sea por poco tiempo, para prevenir el riesgo de la utilización </w:t>
      </w:r>
      <w:r>
        <w:rPr>
          <w:rFonts w:ascii="Arial" w:hAnsi="Arial" w:cs="Arial"/>
        </w:rPr>
        <w:t xml:space="preserve">y acceso a los sistemas de </w:t>
      </w:r>
      <w:r w:rsidR="00780D8D">
        <w:rPr>
          <w:rFonts w:ascii="Arial" w:hAnsi="Arial" w:cs="Arial"/>
        </w:rPr>
        <w:pgNum/>
      </w:r>
      <w:proofErr w:type="spellStart"/>
      <w:r w:rsidR="00780D8D">
        <w:rPr>
          <w:rFonts w:ascii="Arial" w:hAnsi="Arial" w:cs="Arial"/>
        </w:rPr>
        <w:t>nformación</w:t>
      </w:r>
      <w:proofErr w:type="spellEnd"/>
      <w:r w:rsidR="00217717">
        <w:rPr>
          <w:rFonts w:ascii="Arial" w:hAnsi="Arial" w:cs="Arial"/>
        </w:rPr>
        <w:t xml:space="preserve"> </w:t>
      </w:r>
      <w:proofErr w:type="gramStart"/>
      <w:r w:rsidR="00217717">
        <w:rPr>
          <w:rFonts w:ascii="Arial" w:hAnsi="Arial" w:cs="Arial"/>
        </w:rPr>
        <w:t>de</w:t>
      </w:r>
      <w:r w:rsidR="001D72CC" w:rsidRPr="003A137A">
        <w:rPr>
          <w:rFonts w:ascii="Arial" w:hAnsi="Arial" w:cs="Arial"/>
        </w:rPr>
        <w:t xml:space="preserve">  </w:t>
      </w:r>
      <w:r w:rsidR="00217717">
        <w:rPr>
          <w:rFonts w:ascii="Arial" w:hAnsi="Arial" w:cs="Arial"/>
        </w:rPr>
        <w:t>u</w:t>
      </w:r>
      <w:r w:rsidR="001D72CC" w:rsidRPr="003A137A">
        <w:rPr>
          <w:rFonts w:ascii="Arial" w:hAnsi="Arial" w:cs="Arial"/>
        </w:rPr>
        <w:t>suarios</w:t>
      </w:r>
      <w:proofErr w:type="gramEnd"/>
      <w:r w:rsidR="001D72CC" w:rsidRPr="003A137A">
        <w:rPr>
          <w:rFonts w:ascii="Arial" w:hAnsi="Arial" w:cs="Arial"/>
        </w:rPr>
        <w:t xml:space="preserve"> no autorizados o sin los privilegios requeridos </w:t>
      </w:r>
      <w:r w:rsidR="00217717">
        <w:rPr>
          <w:rFonts w:ascii="Arial" w:hAnsi="Arial" w:cs="Arial"/>
        </w:rPr>
        <w:t xml:space="preserve">y </w:t>
      </w:r>
      <w:proofErr w:type="spellStart"/>
      <w:r w:rsidR="00217717">
        <w:rPr>
          <w:rFonts w:ascii="Arial" w:hAnsi="Arial" w:cs="Arial"/>
        </w:rPr>
        <w:t>asi</w:t>
      </w:r>
      <w:proofErr w:type="spellEnd"/>
      <w:r w:rsidR="00217717">
        <w:rPr>
          <w:rFonts w:ascii="Arial" w:hAnsi="Arial" w:cs="Arial"/>
        </w:rPr>
        <w:t xml:space="preserve"> </w:t>
      </w:r>
      <w:r w:rsidR="001D72CC" w:rsidRPr="003A137A">
        <w:rPr>
          <w:rFonts w:ascii="Arial" w:hAnsi="Arial" w:cs="Arial"/>
        </w:rPr>
        <w:t xml:space="preserve"> evitar exponer la información de la Unidad.</w:t>
      </w:r>
      <w:bookmarkEnd w:id="73"/>
    </w:p>
    <w:p w14:paraId="6A33FB80" w14:textId="18F875FE" w:rsidR="003931DF" w:rsidRPr="003A137A" w:rsidRDefault="003931DF" w:rsidP="0059795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lang w:val="es-ES_tradnl" w:eastAsia="zh-CN"/>
        </w:rPr>
      </w:pPr>
      <w:r w:rsidRPr="003A137A">
        <w:rPr>
          <w:rFonts w:ascii="Arial" w:hAnsi="Arial" w:cs="Arial"/>
        </w:rPr>
        <w:t xml:space="preserve">El escritorio del equipo de </w:t>
      </w:r>
      <w:r w:rsidR="00451033" w:rsidRPr="003A137A">
        <w:rPr>
          <w:rFonts w:ascii="Arial" w:hAnsi="Arial" w:cs="Arial"/>
        </w:rPr>
        <w:t>cómputo</w:t>
      </w:r>
      <w:r w:rsidRPr="003A137A">
        <w:rPr>
          <w:rFonts w:ascii="Arial" w:hAnsi="Arial" w:cs="Arial"/>
        </w:rPr>
        <w:t xml:space="preserve"> no debe tener información sensible o confidencial que pueda ser de fácil acceso, </w:t>
      </w:r>
      <w:r w:rsidR="00451033" w:rsidRPr="003A137A">
        <w:rPr>
          <w:rFonts w:ascii="Arial" w:hAnsi="Arial" w:cs="Arial"/>
        </w:rPr>
        <w:t>así</w:t>
      </w:r>
      <w:r w:rsidRPr="003A137A">
        <w:rPr>
          <w:rFonts w:ascii="Arial" w:hAnsi="Arial" w:cs="Arial"/>
        </w:rPr>
        <w:t xml:space="preserve"> como tener organizada la información que repose en el mismo.</w:t>
      </w:r>
    </w:p>
    <w:p w14:paraId="02C9CD23" w14:textId="131BFB7E" w:rsidR="003931DF" w:rsidRPr="003A137A" w:rsidRDefault="003931DF" w:rsidP="0059795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lang w:val="es-ES_tradnl" w:eastAsia="zh-CN"/>
        </w:rPr>
      </w:pPr>
      <w:r w:rsidRPr="003A137A">
        <w:rPr>
          <w:rFonts w:ascii="Arial" w:hAnsi="Arial" w:cs="Arial"/>
        </w:rPr>
        <w:t>Los usuarios de la entidad que utilicen conexión por escritorio remoto a servidores de computo de la entidad, deberán cerrar la sesión inmediatamente se deje de utilizar</w:t>
      </w:r>
      <w:r w:rsidR="00451033" w:rsidRPr="003A137A">
        <w:rPr>
          <w:rFonts w:ascii="Arial" w:hAnsi="Arial" w:cs="Arial"/>
        </w:rPr>
        <w:t>, cada vez que se realice la conexión deberá pedir las credenciales de acceso (Usuario y contraseña).</w:t>
      </w:r>
    </w:p>
    <w:p w14:paraId="26C04B62" w14:textId="70EFA13A" w:rsidR="007F5CCD" w:rsidRPr="003A137A" w:rsidRDefault="007F5CCD" w:rsidP="0059795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lang w:val="es-ES_tradnl" w:eastAsia="zh-CN"/>
        </w:rPr>
      </w:pPr>
      <w:r w:rsidRPr="003A137A">
        <w:rPr>
          <w:rFonts w:ascii="Arial" w:hAnsi="Arial" w:cs="Arial"/>
        </w:rPr>
        <w:t>Se debe configurar en todos los equipos de la entidad un protector de pantalla institucional, que deberá activarse en el menor tiempo razonable de no uso del equipo.</w:t>
      </w:r>
    </w:p>
    <w:p w14:paraId="080DFF4C" w14:textId="33D9D394" w:rsidR="007F5CCD" w:rsidRPr="003A137A" w:rsidRDefault="007F5CCD" w:rsidP="0059795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lang w:val="es-ES_tradnl" w:eastAsia="zh-CN"/>
        </w:rPr>
      </w:pPr>
      <w:r w:rsidRPr="003A137A">
        <w:rPr>
          <w:rFonts w:ascii="Arial" w:hAnsi="Arial" w:cs="Arial"/>
        </w:rPr>
        <w:t>El usuario, debe preocuparse por mantener su equipo en buenas condiciones de limpieza externa</w:t>
      </w:r>
      <w:r w:rsidR="005806F6">
        <w:rPr>
          <w:rFonts w:ascii="Arial" w:hAnsi="Arial" w:cs="Arial"/>
        </w:rPr>
        <w:t>.</w:t>
      </w:r>
    </w:p>
    <w:p w14:paraId="34092F2C" w14:textId="6D6B9CD1" w:rsidR="007F5CCD" w:rsidRPr="003A137A" w:rsidRDefault="00826BC4" w:rsidP="00597955">
      <w:pPr>
        <w:pStyle w:val="Prrafodelista"/>
        <w:numPr>
          <w:ilvl w:val="0"/>
          <w:numId w:val="47"/>
        </w:numPr>
        <w:jc w:val="both"/>
        <w:rPr>
          <w:rFonts w:ascii="Arial" w:hAnsi="Arial" w:cs="Arial"/>
          <w:color w:val="000000" w:themeColor="text1"/>
          <w:lang w:val="es-ES_tradnl" w:eastAsia="zh-CN"/>
        </w:rPr>
      </w:pPr>
      <w:r>
        <w:rPr>
          <w:rFonts w:ascii="Arial" w:hAnsi="Arial" w:cs="Arial"/>
        </w:rPr>
        <w:t>N</w:t>
      </w:r>
      <w:r w:rsidR="007F5CCD" w:rsidRPr="003A137A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está permitido</w:t>
      </w:r>
      <w:r w:rsidR="007F5CCD" w:rsidRPr="003A137A">
        <w:rPr>
          <w:rFonts w:ascii="Arial" w:hAnsi="Arial" w:cs="Arial"/>
        </w:rPr>
        <w:t xml:space="preserve"> pegar autoadhesivos ni figuras en las pantallas</w:t>
      </w:r>
      <w:r w:rsidR="005806F6">
        <w:rPr>
          <w:rFonts w:ascii="Arial" w:hAnsi="Arial" w:cs="Arial"/>
        </w:rPr>
        <w:t>.</w:t>
      </w:r>
    </w:p>
    <w:p w14:paraId="3500CD70" w14:textId="7B00CC9E" w:rsidR="00312234" w:rsidRPr="003A137A" w:rsidRDefault="00312234" w:rsidP="003A137A">
      <w:pPr>
        <w:pStyle w:val="Prrafodelista"/>
        <w:jc w:val="both"/>
        <w:rPr>
          <w:rFonts w:ascii="Arial" w:hAnsi="Arial" w:cs="Arial"/>
          <w:color w:val="000000" w:themeColor="text1"/>
          <w:lang w:val="es-ES_tradnl" w:eastAsia="zh-CN"/>
        </w:rPr>
      </w:pPr>
    </w:p>
    <w:p w14:paraId="68B6CE05" w14:textId="480A8323" w:rsidR="007F5CCD" w:rsidRPr="003A137A" w:rsidRDefault="007F5CCD" w:rsidP="003A137A">
      <w:pPr>
        <w:pStyle w:val="Prrafodelista"/>
        <w:jc w:val="both"/>
        <w:rPr>
          <w:rFonts w:ascii="Arial" w:hAnsi="Arial" w:cs="Arial"/>
          <w:color w:val="000000" w:themeColor="text1"/>
          <w:lang w:val="es-ES_tradnl" w:eastAsia="zh-CN"/>
        </w:rPr>
      </w:pPr>
    </w:p>
    <w:p w14:paraId="0EA1B167" w14:textId="12158787" w:rsidR="00B62F1D" w:rsidRDefault="00B62F1D">
      <w:pPr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</w:rPr>
      </w:pPr>
      <w:r>
        <w:rPr>
          <w:rStyle w:val="Textoennegrita"/>
          <w:rFonts w:ascii="Arial" w:hAnsi="Arial" w:cs="Arial"/>
          <w:b w:val="0"/>
          <w:bCs w:val="0"/>
          <w:color w:val="000000" w:themeColor="text1"/>
          <w:sz w:val="22"/>
          <w:szCs w:val="22"/>
        </w:rPr>
        <w:br w:type="page"/>
      </w:r>
    </w:p>
    <w:p w14:paraId="3A37113E" w14:textId="34F1C6F7" w:rsidR="00517D7E" w:rsidRPr="003A137A" w:rsidRDefault="00517D7E" w:rsidP="003A137A">
      <w:pPr>
        <w:spacing w:line="276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5CC34B5" w14:textId="77777777" w:rsidR="00B62F1D" w:rsidRDefault="00B62F1D" w:rsidP="00B62F1D">
      <w:pPr>
        <w:jc w:val="both"/>
        <w:rPr>
          <w:rFonts w:ascii="Arial" w:hAnsi="Arial"/>
          <w:b/>
          <w:bCs/>
          <w:sz w:val="18"/>
          <w:szCs w:val="16"/>
        </w:rPr>
      </w:pPr>
      <w:r w:rsidRPr="005C37D8">
        <w:rPr>
          <w:rFonts w:ascii="Arial" w:hAnsi="Arial"/>
          <w:b/>
          <w:bCs/>
          <w:sz w:val="18"/>
          <w:szCs w:val="16"/>
        </w:rPr>
        <w:t>REVISIÓN Y APROBACIÓN</w:t>
      </w:r>
      <w:r>
        <w:rPr>
          <w:rFonts w:ascii="Arial" w:hAnsi="Arial"/>
          <w:b/>
          <w:bCs/>
          <w:sz w:val="18"/>
          <w:szCs w:val="16"/>
        </w:rPr>
        <w:t>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5"/>
        <w:gridCol w:w="3157"/>
        <w:gridCol w:w="2801"/>
      </w:tblGrid>
      <w:tr w:rsidR="00B62F1D" w:rsidRPr="00D910A0" w14:paraId="7240D3C6" w14:textId="77777777" w:rsidTr="00DE2408">
        <w:trPr>
          <w:trHeight w:val="20"/>
          <w:jc w:val="center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360F0023" w14:textId="77777777" w:rsidR="00B62F1D" w:rsidRPr="0085226B" w:rsidRDefault="00B62F1D" w:rsidP="00DE2408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 xml:space="preserve">Elaborado y/o Actualizado por </w:t>
            </w:r>
          </w:p>
          <w:p w14:paraId="78850645" w14:textId="77777777" w:rsidR="00B62F1D" w:rsidRPr="0085226B" w:rsidRDefault="00B62F1D" w:rsidP="00DE2408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EQUIPO OPERATIVO SIG del Proceso:</w:t>
            </w: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24E70D1" w14:textId="77777777" w:rsidR="00B62F1D" w:rsidRPr="0085226B" w:rsidRDefault="00B62F1D" w:rsidP="00DE2408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Validado por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</w:t>
            </w:r>
          </w:p>
          <w:p w14:paraId="364ABD32" w14:textId="77777777" w:rsidR="00B62F1D" w:rsidRDefault="00B62F1D" w:rsidP="00DE2408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 xml:space="preserve">RESPONSABLE DIRECTIVO SIG </w:t>
            </w:r>
          </w:p>
          <w:p w14:paraId="6C48F4A3" w14:textId="77777777" w:rsidR="00B62F1D" w:rsidRPr="0085226B" w:rsidRDefault="00B62F1D" w:rsidP="00DE2408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  <w:lang w:val="es-ES_tradnl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del Proceso: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5DE0A60" w14:textId="77777777" w:rsidR="00B62F1D" w:rsidRPr="009111CD" w:rsidRDefault="00B62F1D" w:rsidP="00DE2408">
            <w:pPr>
              <w:tabs>
                <w:tab w:val="left" w:pos="0"/>
              </w:tabs>
              <w:ind w:left="142" w:right="179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9111CD">
              <w:rPr>
                <w:rFonts w:ascii="Arial" w:hAnsi="Arial" w:cs="Arial"/>
                <w:b/>
                <w:sz w:val="14"/>
                <w:szCs w:val="16"/>
              </w:rPr>
              <w:t>Aprobado</w:t>
            </w:r>
            <w:r>
              <w:rPr>
                <w:rFonts w:ascii="Arial" w:hAnsi="Arial" w:cs="Arial"/>
                <w:b/>
                <w:sz w:val="14"/>
                <w:szCs w:val="16"/>
              </w:rPr>
              <w:t xml:space="preserve"> por</w:t>
            </w:r>
            <w:r w:rsidRPr="009111CD">
              <w:rPr>
                <w:rFonts w:ascii="Arial" w:hAnsi="Arial" w:cs="Arial"/>
                <w:b/>
                <w:sz w:val="14"/>
                <w:szCs w:val="16"/>
              </w:rPr>
              <w:t>:</w:t>
            </w:r>
          </w:p>
        </w:tc>
      </w:tr>
      <w:tr w:rsidR="00B62F1D" w:rsidRPr="00D910A0" w14:paraId="1CFEC4F2" w14:textId="77777777" w:rsidTr="00DE2408">
        <w:trPr>
          <w:trHeight w:val="515"/>
          <w:jc w:val="center"/>
        </w:trPr>
        <w:tc>
          <w:tcPr>
            <w:tcW w:w="17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093709" w14:textId="77777777" w:rsidR="00B62F1D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OMAR FERNANDO GARZON / </w:t>
            </w:r>
          </w:p>
          <w:p w14:paraId="48912185" w14:textId="77777777" w:rsidR="00B62F1D" w:rsidRPr="00D910A0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GLORIA MENDEZ</w:t>
            </w:r>
          </w:p>
          <w:p w14:paraId="02BFCF93" w14:textId="77777777" w:rsidR="00B62F1D" w:rsidRPr="00D910A0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Contratista </w:t>
            </w:r>
            <w:r w:rsidRPr="00D910A0">
              <w:rPr>
                <w:rFonts w:ascii="Arial" w:hAnsi="Arial" w:cs="Arial"/>
                <w:b/>
                <w:sz w:val="16"/>
                <w:szCs w:val="16"/>
              </w:rPr>
              <w:t xml:space="preserve">/ Proceso </w:t>
            </w:r>
            <w:r>
              <w:rPr>
                <w:rFonts w:ascii="Arial" w:hAnsi="Arial" w:cs="Arial"/>
                <w:b/>
                <w:sz w:val="16"/>
                <w:szCs w:val="16"/>
              </w:rPr>
              <w:t>GSIT</w:t>
            </w:r>
          </w:p>
        </w:tc>
        <w:tc>
          <w:tcPr>
            <w:tcW w:w="17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138AEF3B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  <w:p w14:paraId="54086015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  <w:r w:rsidRPr="00D910A0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  <w:tc>
          <w:tcPr>
            <w:tcW w:w="15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14:paraId="605AF891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  <w:r w:rsidRPr="00D910A0">
              <w:rPr>
                <w:rFonts w:ascii="Arial" w:hAnsi="Arial" w:cs="Arial"/>
                <w:sz w:val="16"/>
                <w:szCs w:val="16"/>
              </w:rPr>
              <w:t>Firma:</w:t>
            </w:r>
          </w:p>
        </w:tc>
      </w:tr>
      <w:tr w:rsidR="00B62F1D" w:rsidRPr="00D910A0" w14:paraId="66FD64A0" w14:textId="77777777" w:rsidTr="00DE2408">
        <w:trPr>
          <w:trHeight w:val="264"/>
          <w:jc w:val="center"/>
        </w:trPr>
        <w:tc>
          <w:tcPr>
            <w:tcW w:w="17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14:paraId="74D62B76" w14:textId="77777777" w:rsidR="00B62F1D" w:rsidRPr="00D910A0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226B">
              <w:rPr>
                <w:rFonts w:ascii="Arial" w:hAnsi="Arial" w:cs="Arial"/>
                <w:b/>
                <w:sz w:val="14"/>
                <w:szCs w:val="16"/>
              </w:rPr>
              <w:t>Acompañamiento EQUIPO TÉCNICO SIG:</w:t>
            </w:r>
          </w:p>
        </w:tc>
        <w:tc>
          <w:tcPr>
            <w:tcW w:w="173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4E4CDF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E7DC5A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F1D" w:rsidRPr="00D910A0" w14:paraId="7EBF4D9A" w14:textId="77777777" w:rsidTr="00DE2408">
        <w:trPr>
          <w:trHeight w:val="184"/>
          <w:jc w:val="center"/>
        </w:trPr>
        <w:tc>
          <w:tcPr>
            <w:tcW w:w="1731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A38C0" w14:textId="77777777" w:rsidR="00B62F1D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CHRISTIAN MEDINA FANDIÑO/</w:t>
            </w:r>
          </w:p>
          <w:p w14:paraId="7D2FE36E" w14:textId="77777777" w:rsidR="00B62F1D" w:rsidRPr="00D910A0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ANDREA DEL PILAR ZAMBRANO</w:t>
            </w:r>
          </w:p>
          <w:p w14:paraId="3134F051" w14:textId="77777777" w:rsidR="00B62F1D" w:rsidRPr="00D910A0" w:rsidRDefault="00B62F1D" w:rsidP="00DE2408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ar-SA"/>
              </w:rPr>
              <w:t>Contratista</w:t>
            </w:r>
            <w:r w:rsidRPr="00D910A0">
              <w:rPr>
                <w:rFonts w:ascii="Arial" w:hAnsi="Arial" w:cs="Arial"/>
                <w:b/>
                <w:sz w:val="16"/>
                <w:szCs w:val="16"/>
                <w:lang w:eastAsia="ar-SA"/>
              </w:rPr>
              <w:t xml:space="preserve">/ </w:t>
            </w:r>
            <w:r w:rsidRPr="00D910A0">
              <w:rPr>
                <w:rFonts w:ascii="Arial" w:hAnsi="Arial" w:cs="Arial"/>
                <w:b/>
                <w:sz w:val="16"/>
                <w:szCs w:val="16"/>
              </w:rPr>
              <w:t xml:space="preserve">Proceso </w:t>
            </w:r>
            <w:r>
              <w:rPr>
                <w:rFonts w:ascii="Arial" w:hAnsi="Arial" w:cs="Arial"/>
                <w:b/>
                <w:sz w:val="16"/>
                <w:szCs w:val="16"/>
              </w:rPr>
              <w:t>DESI</w:t>
            </w:r>
          </w:p>
        </w:tc>
        <w:tc>
          <w:tcPr>
            <w:tcW w:w="17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428EB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2A2E0" w14:textId="77777777" w:rsidR="00B62F1D" w:rsidRPr="00D910A0" w:rsidRDefault="00B62F1D" w:rsidP="00DE2408">
            <w:pPr>
              <w:tabs>
                <w:tab w:val="left" w:pos="567"/>
              </w:tabs>
              <w:ind w:left="567" w:hanging="56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2F1D" w:rsidRPr="00D910A0" w14:paraId="666BA630" w14:textId="77777777" w:rsidTr="00DE2408">
        <w:trPr>
          <w:trHeight w:val="20"/>
          <w:jc w:val="center"/>
        </w:trPr>
        <w:tc>
          <w:tcPr>
            <w:tcW w:w="173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1123F" w14:textId="77777777" w:rsidR="00B62F1D" w:rsidRPr="00D910A0" w:rsidRDefault="00B62F1D" w:rsidP="00DE240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  <w:tc>
          <w:tcPr>
            <w:tcW w:w="17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5B3C3" w14:textId="77777777" w:rsidR="00B62F1D" w:rsidRDefault="00B62F1D" w:rsidP="00DE2408">
            <w:pPr>
              <w:tabs>
                <w:tab w:val="left" w:pos="-4"/>
              </w:tabs>
              <w:ind w:left="-4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MARCELA ROCIO MARQUEZ ARENAS </w:t>
            </w:r>
          </w:p>
          <w:p w14:paraId="3DFDEE25" w14:textId="77777777" w:rsidR="00B62F1D" w:rsidRPr="004B48F7" w:rsidRDefault="00B62F1D" w:rsidP="00DE2408">
            <w:pPr>
              <w:tabs>
                <w:tab w:val="left" w:pos="-4"/>
              </w:tabs>
              <w:ind w:left="-4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7">
              <w:rPr>
                <w:rFonts w:ascii="Arial" w:hAnsi="Arial" w:cs="Arial"/>
                <w:b/>
                <w:sz w:val="14"/>
                <w:szCs w:val="16"/>
              </w:rPr>
              <w:t>(</w:t>
            </w:r>
            <w:r>
              <w:rPr>
                <w:rFonts w:ascii="Arial" w:hAnsi="Arial" w:cs="Arial"/>
                <w:b/>
                <w:sz w:val="14"/>
                <w:szCs w:val="16"/>
              </w:rPr>
              <w:t>Secretaria General</w:t>
            </w:r>
            <w:r w:rsidRPr="006D1E07">
              <w:rPr>
                <w:rFonts w:ascii="Arial" w:hAnsi="Arial" w:cs="Arial"/>
                <w:b/>
                <w:sz w:val="14"/>
                <w:szCs w:val="16"/>
              </w:rPr>
              <w:t>)</w:t>
            </w:r>
          </w:p>
        </w:tc>
        <w:tc>
          <w:tcPr>
            <w:tcW w:w="1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5E505" w14:textId="77777777" w:rsidR="00B62F1D" w:rsidRDefault="00B62F1D" w:rsidP="00DE2408">
            <w:pPr>
              <w:tabs>
                <w:tab w:val="left" w:pos="-4"/>
              </w:tabs>
              <w:ind w:left="-4" w:firstLine="4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MARTHA PATRICIA AGUILAR COPETE</w:t>
            </w:r>
          </w:p>
          <w:p w14:paraId="644FDA04" w14:textId="77777777" w:rsidR="00B62F1D" w:rsidRPr="004B48F7" w:rsidRDefault="00B62F1D" w:rsidP="00DE2408">
            <w:pPr>
              <w:tabs>
                <w:tab w:val="left" w:pos="567"/>
              </w:tabs>
              <w:ind w:left="567" w:hanging="56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D1E07">
              <w:rPr>
                <w:rFonts w:ascii="Arial" w:hAnsi="Arial" w:cs="Arial"/>
                <w:b/>
                <w:sz w:val="14"/>
                <w:szCs w:val="16"/>
              </w:rPr>
              <w:t>Representante de la Alta Dirección</w:t>
            </w:r>
          </w:p>
        </w:tc>
      </w:tr>
    </w:tbl>
    <w:p w14:paraId="4AD37E5E" w14:textId="77777777" w:rsidR="00B62F1D" w:rsidRDefault="00B62F1D" w:rsidP="00B62F1D">
      <w:pPr>
        <w:jc w:val="both"/>
        <w:rPr>
          <w:rFonts w:ascii="Arial" w:hAnsi="Arial" w:cs="Arial"/>
          <w:b/>
          <w:bCs/>
          <w:color w:val="000000"/>
          <w:sz w:val="18"/>
        </w:rPr>
      </w:pPr>
    </w:p>
    <w:p w14:paraId="2EA3AA73" w14:textId="77777777" w:rsidR="00B62F1D" w:rsidRPr="00F12342" w:rsidRDefault="00B62F1D" w:rsidP="00B62F1D">
      <w:pPr>
        <w:jc w:val="both"/>
        <w:rPr>
          <w:rFonts w:ascii="Arial" w:hAnsi="Arial" w:cs="Arial"/>
          <w:b/>
          <w:bCs/>
          <w:color w:val="000000"/>
          <w:sz w:val="18"/>
        </w:rPr>
      </w:pPr>
      <w:r w:rsidRPr="00F12342">
        <w:rPr>
          <w:rFonts w:ascii="Arial" w:hAnsi="Arial" w:cs="Arial"/>
          <w:b/>
          <w:bCs/>
          <w:color w:val="000000"/>
          <w:sz w:val="18"/>
        </w:rPr>
        <w:t>CONTROL DE CAMBIOS: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7"/>
        <w:gridCol w:w="4783"/>
        <w:gridCol w:w="1154"/>
        <w:gridCol w:w="2149"/>
      </w:tblGrid>
      <w:tr w:rsidR="00B62F1D" w:rsidRPr="00DB39C3" w14:paraId="04DD1C5C" w14:textId="77777777" w:rsidTr="00B62F1D">
        <w:trPr>
          <w:trHeight w:val="20"/>
        </w:trPr>
        <w:tc>
          <w:tcPr>
            <w:tcW w:w="563" w:type="pct"/>
            <w:shd w:val="clear" w:color="auto" w:fill="D9D9D9"/>
            <w:vAlign w:val="center"/>
          </w:tcPr>
          <w:p w14:paraId="4C1BA72F" w14:textId="77777777" w:rsidR="00B62F1D" w:rsidRPr="00DB39C3" w:rsidRDefault="00B62F1D" w:rsidP="00DE2408">
            <w:pPr>
              <w:pStyle w:val="Piedepgina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3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VERSIÓN</w:t>
            </w:r>
          </w:p>
        </w:tc>
        <w:tc>
          <w:tcPr>
            <w:tcW w:w="2624" w:type="pct"/>
            <w:shd w:val="clear" w:color="auto" w:fill="D9D9D9"/>
            <w:vAlign w:val="center"/>
          </w:tcPr>
          <w:p w14:paraId="5BE9A2B8" w14:textId="77777777" w:rsidR="00B62F1D" w:rsidRPr="00DB39C3" w:rsidRDefault="00B62F1D" w:rsidP="00DE2408">
            <w:pPr>
              <w:pStyle w:val="Piedepgina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3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DESCRIPCIÓN</w:t>
            </w:r>
          </w:p>
        </w:tc>
        <w:tc>
          <w:tcPr>
            <w:tcW w:w="633" w:type="pct"/>
            <w:shd w:val="clear" w:color="auto" w:fill="D9D9D9"/>
            <w:vAlign w:val="center"/>
          </w:tcPr>
          <w:p w14:paraId="2D145538" w14:textId="77777777" w:rsidR="00B62F1D" w:rsidRPr="00DB39C3" w:rsidRDefault="00B62F1D" w:rsidP="00DE2408">
            <w:pPr>
              <w:pStyle w:val="Piedepgina"/>
              <w:spacing w:line="200" w:lineRule="exac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39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179" w:type="pct"/>
            <w:shd w:val="clear" w:color="auto" w:fill="D9D9D9"/>
            <w:vAlign w:val="center"/>
          </w:tcPr>
          <w:p w14:paraId="00162029" w14:textId="77777777" w:rsidR="00B62F1D" w:rsidRPr="00DB39C3" w:rsidRDefault="00B62F1D" w:rsidP="00DE2408">
            <w:pPr>
              <w:pStyle w:val="Piedepgina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B39C3">
              <w:rPr>
                <w:rFonts w:ascii="Arial" w:hAnsi="Arial" w:cs="Arial"/>
                <w:b/>
                <w:bCs/>
                <w:sz w:val="18"/>
                <w:szCs w:val="18"/>
              </w:rPr>
              <w:t>APROBADO</w:t>
            </w:r>
          </w:p>
          <w:p w14:paraId="6BDC7E10" w14:textId="77777777" w:rsidR="00B62F1D" w:rsidRPr="00DB39C3" w:rsidRDefault="00B62F1D" w:rsidP="00DE2408">
            <w:pPr>
              <w:pStyle w:val="Piedepgina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DB39C3">
              <w:rPr>
                <w:rFonts w:ascii="Arial" w:hAnsi="Arial" w:cs="Arial"/>
                <w:b/>
                <w:bCs/>
                <w:sz w:val="18"/>
                <w:szCs w:val="18"/>
              </w:rPr>
              <w:t>Representante de la Alta Dirección SIG</w:t>
            </w:r>
          </w:p>
        </w:tc>
      </w:tr>
      <w:tr w:rsidR="00B62F1D" w:rsidRPr="00DB39C3" w14:paraId="6146D128" w14:textId="77777777" w:rsidTr="00B62F1D">
        <w:trPr>
          <w:trHeight w:val="20"/>
        </w:trPr>
        <w:tc>
          <w:tcPr>
            <w:tcW w:w="563" w:type="pct"/>
            <w:vAlign w:val="center"/>
          </w:tcPr>
          <w:p w14:paraId="3195AFF1" w14:textId="77777777" w:rsidR="00B62F1D" w:rsidRPr="00DB39C3" w:rsidRDefault="00B62F1D" w:rsidP="00DE2408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624" w:type="pct"/>
            <w:vAlign w:val="center"/>
          </w:tcPr>
          <w:p w14:paraId="568B8512" w14:textId="2ABB1B33" w:rsidR="00B62F1D" w:rsidRPr="00DB39C3" w:rsidRDefault="00B62F1D" w:rsidP="00DE2408">
            <w:pPr>
              <w:pStyle w:val="Piedepgin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B62F1D">
              <w:rPr>
                <w:rFonts w:ascii="Arial" w:hAnsi="Arial" w:cs="Arial"/>
                <w:color w:val="000000" w:themeColor="text1"/>
                <w:sz w:val="18"/>
                <w:szCs w:val="18"/>
              </w:rPr>
              <w:t>Revisado y actualizado por el Ing. Omar Fdo. Garzón Giraldo (especialista en seguridad de la información), se realizó la separación de la POLITICA SEGURIDAD DE ESCRITORIO LIMPIO Y BLOQUEO DE PANTALLAS de la POLITICA GENERAL DE TECNOLOGIA Y SEGURIDAD DE LA INFORMACION Y COMUNICACIONES, se agregó introducción, se modificó el objetivo general, se agregaron los objetivos específicos, se realizó modificación del alcance, se agregaron roles y responsabilidades y las generalidades de la POLITICA DE SEGURIDAD DE ESCRITORIO LIMPIO Y BLOQUEO DE PANTALLAS.</w:t>
            </w:r>
          </w:p>
        </w:tc>
        <w:tc>
          <w:tcPr>
            <w:tcW w:w="633" w:type="pct"/>
            <w:vAlign w:val="center"/>
          </w:tcPr>
          <w:p w14:paraId="417CD92F" w14:textId="77777777" w:rsidR="00B62F1D" w:rsidRPr="00DB39C3" w:rsidRDefault="00B62F1D" w:rsidP="00DE2408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Diciembre </w:t>
            </w:r>
            <w:r w:rsidRPr="00DB39C3">
              <w:rPr>
                <w:rFonts w:ascii="Arial" w:hAnsi="Arial" w:cs="Arial"/>
                <w:color w:val="000000" w:themeColor="text1"/>
                <w:sz w:val="18"/>
                <w:szCs w:val="18"/>
              </w:rPr>
              <w:t>2018</w:t>
            </w:r>
          </w:p>
        </w:tc>
        <w:tc>
          <w:tcPr>
            <w:tcW w:w="1179" w:type="pct"/>
            <w:vAlign w:val="center"/>
          </w:tcPr>
          <w:p w14:paraId="6DA4AB26" w14:textId="77777777" w:rsidR="00B62F1D" w:rsidRPr="00DB39C3" w:rsidRDefault="00B62F1D" w:rsidP="00DE2408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39C3">
              <w:rPr>
                <w:rFonts w:ascii="Arial" w:hAnsi="Arial" w:cs="Arial"/>
                <w:color w:val="000000" w:themeColor="text1"/>
                <w:sz w:val="18"/>
                <w:szCs w:val="18"/>
              </w:rPr>
              <w:t>Jefe Oficina Asesora de Planeación</w:t>
            </w:r>
          </w:p>
        </w:tc>
      </w:tr>
      <w:tr w:rsidR="00780D8D" w:rsidRPr="00DB39C3" w14:paraId="4F420A60" w14:textId="77777777" w:rsidTr="00B62F1D">
        <w:trPr>
          <w:trHeight w:val="20"/>
        </w:trPr>
        <w:tc>
          <w:tcPr>
            <w:tcW w:w="563" w:type="pct"/>
            <w:vAlign w:val="center"/>
          </w:tcPr>
          <w:p w14:paraId="21F4F139" w14:textId="3FC7EDA8" w:rsidR="00780D8D" w:rsidRDefault="00780D8D" w:rsidP="00DE2408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 </w:t>
            </w:r>
          </w:p>
        </w:tc>
        <w:tc>
          <w:tcPr>
            <w:tcW w:w="2624" w:type="pct"/>
            <w:vAlign w:val="center"/>
          </w:tcPr>
          <w:p w14:paraId="4CD6E269" w14:textId="0971DD7D" w:rsidR="00780D8D" w:rsidRPr="00B62F1D" w:rsidRDefault="00780D8D" w:rsidP="00DE2408">
            <w:pPr>
              <w:pStyle w:val="Piedepgina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Se realizó actualización de</w:t>
            </w:r>
            <w:r w:rsidR="004351F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documento conforme al nuevo mapa de procesos de la entidad. </w:t>
            </w:r>
          </w:p>
        </w:tc>
        <w:tc>
          <w:tcPr>
            <w:tcW w:w="633" w:type="pct"/>
            <w:vAlign w:val="center"/>
          </w:tcPr>
          <w:p w14:paraId="6AB8B3A7" w14:textId="3F790FD2" w:rsidR="00780D8D" w:rsidRDefault="004351F8" w:rsidP="00DE2408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Abril de 2019</w:t>
            </w:r>
          </w:p>
        </w:tc>
        <w:tc>
          <w:tcPr>
            <w:tcW w:w="1179" w:type="pct"/>
            <w:vAlign w:val="center"/>
          </w:tcPr>
          <w:p w14:paraId="4AD101E2" w14:textId="604F9943" w:rsidR="00780D8D" w:rsidRPr="00DB39C3" w:rsidRDefault="004351F8" w:rsidP="00DE2408">
            <w:pPr>
              <w:pStyle w:val="Piedepgina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B39C3">
              <w:rPr>
                <w:rFonts w:ascii="Arial" w:hAnsi="Arial" w:cs="Arial"/>
                <w:color w:val="000000" w:themeColor="text1"/>
                <w:sz w:val="18"/>
                <w:szCs w:val="18"/>
              </w:rPr>
              <w:t>Jefe Oficina Asesora de Planeación</w:t>
            </w:r>
          </w:p>
        </w:tc>
      </w:tr>
    </w:tbl>
    <w:p w14:paraId="5D56EA7F" w14:textId="77777777" w:rsidR="00CD4F59" w:rsidRPr="003A137A" w:rsidRDefault="00CD4F59" w:rsidP="003A13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442B33DD" w14:textId="77777777" w:rsidR="001E547D" w:rsidRPr="003A137A" w:rsidRDefault="001E547D" w:rsidP="003A137A">
      <w:pPr>
        <w:spacing w:line="276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077C9F6" w14:textId="77777777" w:rsidR="00323BDF" w:rsidRPr="003A137A" w:rsidRDefault="00323BDF" w:rsidP="003A137A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59F97A7" w14:textId="77777777" w:rsidR="003A137A" w:rsidRPr="003A137A" w:rsidRDefault="003A137A">
      <w:pPr>
        <w:spacing w:line="276" w:lineRule="auto"/>
        <w:jc w:val="right"/>
        <w:rPr>
          <w:rFonts w:ascii="Arial" w:hAnsi="Arial" w:cs="Arial"/>
          <w:b/>
          <w:color w:val="000000" w:themeColor="text1"/>
          <w:sz w:val="22"/>
          <w:szCs w:val="22"/>
        </w:rPr>
      </w:pPr>
    </w:p>
    <w:sectPr w:rsidR="003A137A" w:rsidRPr="003A137A" w:rsidSect="000B3B8F">
      <w:headerReference w:type="default" r:id="rId19"/>
      <w:footerReference w:type="even" r:id="rId20"/>
      <w:footerReference w:type="default" r:id="rId21"/>
      <w:pgSz w:w="12242" w:h="15842" w:code="1"/>
      <w:pgMar w:top="1701" w:right="1418" w:bottom="1418" w:left="1701" w:header="851" w:footer="6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CC533" w14:textId="77777777" w:rsidR="008E3640" w:rsidRDefault="008E3640">
      <w:r>
        <w:separator/>
      </w:r>
    </w:p>
  </w:endnote>
  <w:endnote w:type="continuationSeparator" w:id="0">
    <w:p w14:paraId="19C6B5ED" w14:textId="77777777" w:rsidR="008E3640" w:rsidRDefault="008E3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01432" w14:textId="77777777" w:rsidR="008A5934" w:rsidRDefault="008A5934" w:rsidP="0060175A">
    <w:pPr>
      <w:pStyle w:val="Piedepgina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A53940F" w14:textId="77777777" w:rsidR="008A5934" w:rsidRDefault="008A5934" w:rsidP="00DD34FC">
    <w:pPr>
      <w:pStyle w:val="Piedepgin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9EDAD" w14:textId="77777777" w:rsidR="004D5654" w:rsidRDefault="004D5654" w:rsidP="004D5654">
    <w:pPr>
      <w:pStyle w:val="Encabezado"/>
    </w:pPr>
  </w:p>
  <w:p w14:paraId="0F3FDF77" w14:textId="77777777" w:rsidR="004D5654" w:rsidRPr="001C37F3" w:rsidRDefault="004D5654" w:rsidP="004D5654">
    <w:pPr>
      <w:pStyle w:val="Piedepgina"/>
      <w:ind w:left="-567"/>
      <w:jc w:val="center"/>
      <w:rPr>
        <w:rFonts w:ascii="Arial" w:hAnsi="Arial" w:cs="Arial"/>
        <w:i/>
        <w:sz w:val="14"/>
        <w:szCs w:val="14"/>
      </w:rPr>
    </w:pPr>
    <w:r w:rsidRPr="001C37F3">
      <w:rPr>
        <w:rFonts w:ascii="Arial" w:hAnsi="Arial" w:cs="Arial"/>
        <w:i/>
        <w:sz w:val="14"/>
        <w:szCs w:val="14"/>
      </w:rPr>
      <w:t xml:space="preserve">La impresión de este documento se considera </w:t>
    </w:r>
    <w:r w:rsidRPr="001C37F3">
      <w:rPr>
        <w:rFonts w:ascii="Arial" w:hAnsi="Arial" w:cs="Arial"/>
        <w:i/>
        <w:sz w:val="14"/>
        <w:szCs w:val="14"/>
        <w:u w:val="single"/>
      </w:rPr>
      <w:t>Copia No Controlada</w:t>
    </w:r>
    <w:r w:rsidRPr="00B53F1B">
      <w:rPr>
        <w:rFonts w:ascii="Arial" w:hAnsi="Arial" w:cs="Arial"/>
        <w:i/>
        <w:sz w:val="14"/>
        <w:szCs w:val="14"/>
      </w:rPr>
      <w:t xml:space="preserve"> </w:t>
    </w:r>
    <w:r w:rsidRPr="001C37F3">
      <w:rPr>
        <w:rFonts w:ascii="Arial" w:hAnsi="Arial" w:cs="Arial"/>
        <w:i/>
        <w:sz w:val="14"/>
        <w:szCs w:val="14"/>
      </w:rPr>
      <w:t>La versión vigente se encuentra en la intranet SISGESTION de la UAERMV</w:t>
    </w:r>
  </w:p>
  <w:p w14:paraId="206C9500" w14:textId="77777777" w:rsidR="004D5654" w:rsidRPr="007A5EBB" w:rsidRDefault="004D5654" w:rsidP="004D5654">
    <w:pPr>
      <w:tabs>
        <w:tab w:val="center" w:pos="4419"/>
        <w:tab w:val="right" w:pos="8838"/>
      </w:tabs>
      <w:jc w:val="both"/>
      <w:rPr>
        <w:rFonts w:cs="Arial"/>
        <w:sz w:val="8"/>
        <w:szCs w:val="16"/>
      </w:rPr>
    </w:pPr>
  </w:p>
  <w:p w14:paraId="009CE065" w14:textId="77777777" w:rsidR="004D5654" w:rsidRPr="00833DAC" w:rsidRDefault="004D5654" w:rsidP="004D5654">
    <w:pPr>
      <w:tabs>
        <w:tab w:val="center" w:pos="4419"/>
        <w:tab w:val="right" w:pos="8838"/>
      </w:tabs>
      <w:jc w:val="both"/>
      <w:rPr>
        <w:rFonts w:ascii="Arial" w:eastAsia="Calibri" w:hAnsi="Arial" w:cs="Arial"/>
        <w:sz w:val="16"/>
        <w:szCs w:val="16"/>
        <w:lang w:eastAsia="en-US"/>
      </w:rPr>
    </w:pPr>
    <w:r>
      <w:rPr>
        <w:rFonts w:ascii="Arial" w:eastAsia="Calibri" w:hAnsi="Arial" w:cs="Arial"/>
        <w:sz w:val="16"/>
        <w:szCs w:val="16"/>
        <w:lang w:eastAsia="en-US"/>
      </w:rPr>
      <w:t>Calle 26 No. 57-41 Torre 8, Pisos 7 y 8 CEMSA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– C.P. 1113</w:t>
    </w:r>
    <w:r>
      <w:rPr>
        <w:rFonts w:ascii="Arial" w:eastAsia="Calibri" w:hAnsi="Arial" w:cs="Arial"/>
        <w:sz w:val="16"/>
        <w:szCs w:val="16"/>
        <w:lang w:eastAsia="en-US"/>
      </w:rPr>
      <w:t>2</w:t>
    </w:r>
    <w:r w:rsidRPr="00833DAC">
      <w:rPr>
        <w:rFonts w:ascii="Arial" w:eastAsia="Calibri" w:hAnsi="Arial" w:cs="Arial"/>
        <w:sz w:val="16"/>
        <w:szCs w:val="16"/>
        <w:lang w:eastAsia="en-US"/>
      </w:rPr>
      <w:t>1</w:t>
    </w:r>
  </w:p>
  <w:p w14:paraId="1D59296F" w14:textId="44CC15F4" w:rsidR="004D5654" w:rsidRPr="00833DAC" w:rsidRDefault="004D5654" w:rsidP="004D5654">
    <w:pPr>
      <w:tabs>
        <w:tab w:val="right" w:pos="4111"/>
      </w:tabs>
      <w:spacing w:line="180" w:lineRule="exact"/>
      <w:jc w:val="both"/>
      <w:rPr>
        <w:rFonts w:ascii="Arial" w:eastAsia="Calibri" w:hAnsi="Arial" w:cs="Arial"/>
        <w:sz w:val="16"/>
        <w:szCs w:val="16"/>
        <w:lang w:eastAsia="en-US"/>
      </w:rPr>
    </w:pPr>
    <w:r w:rsidRPr="00833DAC">
      <w:rPr>
        <w:rFonts w:ascii="Arial" w:eastAsia="Calibri" w:hAnsi="Arial" w:cs="Arial"/>
        <w:sz w:val="16"/>
        <w:szCs w:val="16"/>
        <w:lang w:eastAsia="en-US"/>
      </w:rPr>
      <w:t>P</w:t>
    </w:r>
    <w:r>
      <w:rPr>
        <w:rFonts w:ascii="Arial" w:eastAsia="Calibri" w:hAnsi="Arial" w:cs="Arial"/>
        <w:sz w:val="16"/>
        <w:szCs w:val="16"/>
        <w:lang w:eastAsia="en-US"/>
      </w:rPr>
      <w:t>BX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: </w:t>
    </w:r>
    <w:r>
      <w:rPr>
        <w:rFonts w:ascii="Arial" w:eastAsia="Calibri" w:hAnsi="Arial" w:cs="Arial"/>
        <w:sz w:val="16"/>
        <w:szCs w:val="16"/>
        <w:lang w:eastAsia="en-US"/>
      </w:rPr>
      <w:t>3779555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– Información: Línea 195</w:t>
    </w:r>
    <w:r>
      <w:rPr>
        <w:rFonts w:ascii="Arial" w:eastAsia="Calibri" w:hAnsi="Arial" w:cs="Arial"/>
        <w:sz w:val="16"/>
        <w:szCs w:val="16"/>
        <w:lang w:eastAsia="en-US"/>
      </w:rPr>
      <w:tab/>
    </w:r>
    <w:r w:rsidRPr="00833DAC">
      <w:rPr>
        <w:rFonts w:ascii="Arial" w:eastAsia="Calibri" w:hAnsi="Arial" w:cs="Arial"/>
        <w:sz w:val="16"/>
        <w:szCs w:val="16"/>
        <w:lang w:eastAsia="en-US"/>
      </w:rPr>
      <w:tab/>
    </w:r>
    <w:r w:rsidRPr="00833DAC">
      <w:rPr>
        <w:rFonts w:ascii="Arial" w:hAnsi="Arial" w:cs="Arial"/>
        <w:sz w:val="16"/>
        <w:szCs w:val="16"/>
      </w:rPr>
      <w:tab/>
    </w:r>
    <w:r w:rsidR="00AF06BC">
      <w:rPr>
        <w:rFonts w:ascii="Arial" w:eastAsia="Calibri" w:hAnsi="Arial" w:cs="Arial"/>
        <w:sz w:val="16"/>
        <w:szCs w:val="16"/>
        <w:lang w:eastAsia="en-US"/>
      </w:rPr>
      <w:t>EGTI</w:t>
    </w:r>
    <w:r w:rsidRPr="00833DAC">
      <w:rPr>
        <w:rFonts w:ascii="Arial" w:eastAsia="Calibri" w:hAnsi="Arial" w:cs="Arial"/>
        <w:sz w:val="16"/>
        <w:szCs w:val="16"/>
        <w:lang w:eastAsia="en-US"/>
      </w:rPr>
      <w:t>-</w:t>
    </w:r>
    <w:r>
      <w:rPr>
        <w:rFonts w:ascii="Arial" w:eastAsia="Calibri" w:hAnsi="Arial" w:cs="Arial"/>
        <w:sz w:val="16"/>
        <w:szCs w:val="16"/>
        <w:lang w:eastAsia="en-US"/>
      </w:rPr>
      <w:t>DI-00</w:t>
    </w:r>
    <w:r w:rsidR="00AF06BC">
      <w:rPr>
        <w:rFonts w:ascii="Arial" w:eastAsia="Calibri" w:hAnsi="Arial" w:cs="Arial"/>
        <w:sz w:val="16"/>
        <w:szCs w:val="16"/>
        <w:lang w:eastAsia="en-US"/>
      </w:rPr>
      <w:t>5</w:t>
    </w:r>
    <w:r w:rsidRPr="00833DAC">
      <w:rPr>
        <w:rFonts w:ascii="Arial" w:eastAsia="Calibri" w:hAnsi="Arial" w:cs="Arial"/>
        <w:sz w:val="16"/>
        <w:szCs w:val="16"/>
        <w:lang w:eastAsia="en-US"/>
      </w:rPr>
      <w:t xml:space="preserve"> </w:t>
    </w:r>
  </w:p>
  <w:p w14:paraId="00973749" w14:textId="77777777" w:rsidR="004D5654" w:rsidRDefault="00F47453" w:rsidP="004D5654">
    <w:pPr>
      <w:tabs>
        <w:tab w:val="right" w:pos="4111"/>
      </w:tabs>
      <w:spacing w:line="180" w:lineRule="exact"/>
      <w:jc w:val="both"/>
      <w:rPr>
        <w:rFonts w:ascii="Arial" w:hAnsi="Arial" w:cs="Arial"/>
        <w:sz w:val="16"/>
        <w:szCs w:val="16"/>
      </w:rPr>
    </w:pPr>
    <w:hyperlink r:id="rId1" w:history="1">
      <w:r w:rsidR="004D5654" w:rsidRPr="00833DAC">
        <w:rPr>
          <w:rFonts w:ascii="Arial" w:eastAsia="Calibri" w:hAnsi="Arial" w:cs="Arial"/>
          <w:color w:val="0000FF"/>
          <w:sz w:val="16"/>
          <w:szCs w:val="16"/>
          <w:u w:val="single"/>
          <w:lang w:eastAsia="en-US"/>
        </w:rPr>
        <w:t>www.umv.gov.co</w:t>
      </w:r>
    </w:hyperlink>
    <w:r w:rsidR="004D5654" w:rsidRPr="00833DAC">
      <w:rPr>
        <w:rFonts w:ascii="Arial" w:eastAsia="Calibri" w:hAnsi="Arial" w:cs="Arial"/>
        <w:sz w:val="16"/>
        <w:szCs w:val="16"/>
        <w:lang w:eastAsia="en-US"/>
      </w:rPr>
      <w:tab/>
    </w:r>
    <w:r w:rsidR="004D5654">
      <w:rPr>
        <w:rFonts w:ascii="Arial" w:eastAsia="Calibri" w:hAnsi="Arial" w:cs="Arial"/>
        <w:sz w:val="16"/>
        <w:szCs w:val="16"/>
        <w:lang w:eastAsia="en-US"/>
      </w:rPr>
      <w:tab/>
    </w:r>
    <w:r w:rsidR="004D5654" w:rsidRPr="00833DAC">
      <w:rPr>
        <w:rFonts w:ascii="Arial" w:hAnsi="Arial" w:cs="Arial"/>
        <w:sz w:val="16"/>
        <w:szCs w:val="16"/>
      </w:rPr>
      <w:tab/>
      <w:t xml:space="preserve">Página </w:t>
    </w:r>
    <w:r w:rsidR="004D5654" w:rsidRPr="00833DAC">
      <w:rPr>
        <w:rFonts w:ascii="Arial" w:hAnsi="Arial" w:cs="Arial"/>
        <w:sz w:val="16"/>
        <w:szCs w:val="16"/>
      </w:rPr>
      <w:fldChar w:fldCharType="begin"/>
    </w:r>
    <w:r w:rsidR="004D5654" w:rsidRPr="00833DAC">
      <w:rPr>
        <w:rFonts w:ascii="Arial" w:hAnsi="Arial" w:cs="Arial"/>
        <w:sz w:val="16"/>
        <w:szCs w:val="16"/>
      </w:rPr>
      <w:instrText xml:space="preserve"> PAGE </w:instrText>
    </w:r>
    <w:r w:rsidR="004D5654" w:rsidRPr="00833DAC">
      <w:rPr>
        <w:rFonts w:ascii="Arial" w:hAnsi="Arial" w:cs="Arial"/>
        <w:sz w:val="16"/>
        <w:szCs w:val="16"/>
      </w:rPr>
      <w:fldChar w:fldCharType="separate"/>
    </w:r>
    <w:r w:rsidR="004D5654">
      <w:rPr>
        <w:rFonts w:ascii="Arial" w:hAnsi="Arial" w:cs="Arial"/>
        <w:sz w:val="16"/>
        <w:szCs w:val="16"/>
      </w:rPr>
      <w:t>1</w:t>
    </w:r>
    <w:r w:rsidR="004D5654" w:rsidRPr="00833DAC">
      <w:rPr>
        <w:rFonts w:ascii="Arial" w:hAnsi="Arial" w:cs="Arial"/>
        <w:sz w:val="16"/>
        <w:szCs w:val="16"/>
      </w:rPr>
      <w:fldChar w:fldCharType="end"/>
    </w:r>
    <w:r w:rsidR="004D5654" w:rsidRPr="00833DAC">
      <w:rPr>
        <w:rFonts w:ascii="Arial" w:hAnsi="Arial" w:cs="Arial"/>
        <w:sz w:val="16"/>
        <w:szCs w:val="16"/>
      </w:rPr>
      <w:t xml:space="preserve"> de </w:t>
    </w:r>
    <w:r w:rsidR="004D5654" w:rsidRPr="00833DAC">
      <w:rPr>
        <w:rFonts w:ascii="Arial" w:hAnsi="Arial" w:cs="Arial"/>
        <w:sz w:val="16"/>
        <w:szCs w:val="16"/>
      </w:rPr>
      <w:fldChar w:fldCharType="begin"/>
    </w:r>
    <w:r w:rsidR="004D5654" w:rsidRPr="00833DAC">
      <w:rPr>
        <w:rFonts w:ascii="Arial" w:hAnsi="Arial" w:cs="Arial"/>
        <w:sz w:val="16"/>
        <w:szCs w:val="16"/>
      </w:rPr>
      <w:instrText xml:space="preserve"> NUMPAGES </w:instrText>
    </w:r>
    <w:r w:rsidR="004D5654" w:rsidRPr="00833DAC">
      <w:rPr>
        <w:rFonts w:ascii="Arial" w:hAnsi="Arial" w:cs="Arial"/>
        <w:sz w:val="16"/>
        <w:szCs w:val="16"/>
      </w:rPr>
      <w:fldChar w:fldCharType="separate"/>
    </w:r>
    <w:r w:rsidR="004D5654">
      <w:rPr>
        <w:rFonts w:ascii="Arial" w:hAnsi="Arial" w:cs="Arial"/>
        <w:sz w:val="16"/>
        <w:szCs w:val="16"/>
      </w:rPr>
      <w:t>8</w:t>
    </w:r>
    <w:r w:rsidR="004D5654" w:rsidRPr="00833DAC">
      <w:rPr>
        <w:rFonts w:ascii="Arial" w:hAnsi="Arial" w:cs="Arial"/>
        <w:sz w:val="16"/>
        <w:szCs w:val="16"/>
      </w:rPr>
      <w:fldChar w:fldCharType="end"/>
    </w:r>
  </w:p>
  <w:p w14:paraId="3EAB83F9" w14:textId="77777777" w:rsidR="008A5934" w:rsidRPr="000D6167" w:rsidRDefault="008A5934" w:rsidP="00D76C90">
    <w:pPr>
      <w:pStyle w:val="Piedepgina"/>
      <w:rPr>
        <w:rFonts w:eastAsia="Calibri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10C694" w14:textId="77777777" w:rsidR="008E3640" w:rsidRDefault="008E3640">
      <w:r>
        <w:separator/>
      </w:r>
    </w:p>
  </w:footnote>
  <w:footnote w:type="continuationSeparator" w:id="0">
    <w:p w14:paraId="29AC41C0" w14:textId="77777777" w:rsidR="008E3640" w:rsidRDefault="008E3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135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395"/>
      <w:gridCol w:w="3581"/>
      <w:gridCol w:w="1035"/>
      <w:gridCol w:w="1902"/>
      <w:gridCol w:w="1446"/>
    </w:tblGrid>
    <w:tr w:rsidR="004D5654" w:rsidRPr="006D1E07" w14:paraId="7394C6B5" w14:textId="77777777" w:rsidTr="00C92451">
      <w:trPr>
        <w:trHeight w:val="416"/>
      </w:trPr>
      <w:tc>
        <w:tcPr>
          <w:tcW w:w="747" w:type="pct"/>
          <w:vMerge w:val="restart"/>
          <w:vAlign w:val="center"/>
        </w:tcPr>
        <w:p w14:paraId="593E6690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5141A713" wp14:editId="5EB3598B">
                <wp:extent cx="723600" cy="723600"/>
                <wp:effectExtent l="0" t="0" r="635" b="635"/>
                <wp:docPr id="58" name="Imagen 58" descr="escudo neg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escudo neg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600" cy="72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14" w:type="pct"/>
          <w:vAlign w:val="center"/>
        </w:tcPr>
        <w:p w14:paraId="49F19939" w14:textId="06C5B1AC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Proceso</w:t>
          </w:r>
          <w:r w:rsidR="00F5229D">
            <w:rPr>
              <w:rFonts w:ascii="Arial" w:hAnsi="Arial" w:cs="Arial"/>
              <w:b/>
            </w:rPr>
            <w:t xml:space="preserve"> Estratégico</w:t>
          </w:r>
          <w:r>
            <w:rPr>
              <w:rFonts w:ascii="Arial" w:hAnsi="Arial" w:cs="Arial"/>
              <w:b/>
            </w:rPr>
            <w:t xml:space="preserve"> </w:t>
          </w:r>
        </w:p>
      </w:tc>
      <w:tc>
        <w:tcPr>
          <w:tcW w:w="554" w:type="pct"/>
          <w:vMerge w:val="restart"/>
          <w:vAlign w:val="center"/>
        </w:tcPr>
        <w:p w14:paraId="549003A9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>Código</w:t>
          </w:r>
        </w:p>
      </w:tc>
      <w:tc>
        <w:tcPr>
          <w:tcW w:w="1017" w:type="pct"/>
          <w:vMerge w:val="restart"/>
          <w:vAlign w:val="center"/>
        </w:tcPr>
        <w:p w14:paraId="33E95013" w14:textId="3FA6F7C0" w:rsidR="004D5654" w:rsidRPr="006D1E07" w:rsidRDefault="00F5229D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EGTI</w:t>
          </w:r>
          <w:r w:rsidR="004D5654">
            <w:rPr>
              <w:rFonts w:ascii="Arial" w:hAnsi="Arial" w:cs="Arial"/>
              <w:b/>
            </w:rPr>
            <w:t>-DI-00</w:t>
          </w:r>
          <w:r>
            <w:rPr>
              <w:rFonts w:ascii="Arial" w:hAnsi="Arial" w:cs="Arial"/>
              <w:b/>
            </w:rPr>
            <w:t>5</w:t>
          </w:r>
        </w:p>
      </w:tc>
      <w:tc>
        <w:tcPr>
          <w:tcW w:w="767" w:type="pct"/>
          <w:vMerge w:val="restart"/>
          <w:vAlign w:val="center"/>
        </w:tcPr>
        <w:p w14:paraId="18B1AF0A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  <w:r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217F1AF1" wp14:editId="2439432E">
                <wp:extent cx="781050" cy="762000"/>
                <wp:effectExtent l="0" t="0" r="0" b="0"/>
                <wp:docPr id="4" name="Imagen 4" descr="LOGO SIG 2016-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 SIG 2016-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313" t="8249" r="7243" b="1116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D5654" w:rsidRPr="006D1E07" w14:paraId="78C4D0F3" w14:textId="77777777" w:rsidTr="00C92451">
      <w:trPr>
        <w:trHeight w:val="271"/>
      </w:trPr>
      <w:tc>
        <w:tcPr>
          <w:tcW w:w="747" w:type="pct"/>
          <w:vMerge/>
          <w:vAlign w:val="center"/>
        </w:tcPr>
        <w:p w14:paraId="2D97F0D0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  <w:noProof/>
              <w:sz w:val="22"/>
              <w:lang w:val="es-CO" w:eastAsia="es-CO"/>
            </w:rPr>
          </w:pPr>
        </w:p>
      </w:tc>
      <w:tc>
        <w:tcPr>
          <w:tcW w:w="1914" w:type="pct"/>
          <w:vAlign w:val="center"/>
        </w:tcPr>
        <w:p w14:paraId="38FE1422" w14:textId="4F96F483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 xml:space="preserve">Proceso de </w:t>
          </w:r>
          <w:r w:rsidR="00F5229D">
            <w:rPr>
              <w:rFonts w:ascii="Arial" w:hAnsi="Arial" w:cs="Arial"/>
              <w:b/>
            </w:rPr>
            <w:t>Estrategia y Gobierno de TI</w:t>
          </w:r>
        </w:p>
      </w:tc>
      <w:tc>
        <w:tcPr>
          <w:tcW w:w="554" w:type="pct"/>
          <w:vMerge/>
          <w:vAlign w:val="center"/>
        </w:tcPr>
        <w:p w14:paraId="06573B84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1017" w:type="pct"/>
          <w:vMerge/>
          <w:vAlign w:val="center"/>
        </w:tcPr>
        <w:p w14:paraId="5B92DE4A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767" w:type="pct"/>
          <w:vMerge/>
          <w:vAlign w:val="center"/>
        </w:tcPr>
        <w:p w14:paraId="2C66A496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</w:tr>
    <w:tr w:rsidR="004D5654" w:rsidRPr="006D1E07" w14:paraId="6FF626F6" w14:textId="77777777" w:rsidTr="00C92451">
      <w:trPr>
        <w:trHeight w:val="454"/>
      </w:trPr>
      <w:tc>
        <w:tcPr>
          <w:tcW w:w="747" w:type="pct"/>
          <w:vMerge/>
          <w:vAlign w:val="center"/>
        </w:tcPr>
        <w:p w14:paraId="3190FEE7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  <w:tc>
        <w:tcPr>
          <w:tcW w:w="1914" w:type="pct"/>
          <w:vAlign w:val="center"/>
        </w:tcPr>
        <w:p w14:paraId="228FAAE1" w14:textId="6BCA2C9C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Políticas de Seguridad de Escritorio Limpio y Bloqueo de Pantallas</w:t>
          </w:r>
        </w:p>
      </w:tc>
      <w:tc>
        <w:tcPr>
          <w:tcW w:w="554" w:type="pct"/>
          <w:vAlign w:val="center"/>
        </w:tcPr>
        <w:p w14:paraId="7C9B2DBC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 w:rsidRPr="006D1E07">
            <w:rPr>
              <w:rFonts w:ascii="Arial" w:hAnsi="Arial" w:cs="Arial"/>
              <w:b/>
            </w:rPr>
            <w:t>Versión</w:t>
          </w:r>
        </w:p>
      </w:tc>
      <w:tc>
        <w:tcPr>
          <w:tcW w:w="1017" w:type="pct"/>
          <w:vAlign w:val="center"/>
        </w:tcPr>
        <w:p w14:paraId="683687BF" w14:textId="2CF3542D" w:rsidR="004D5654" w:rsidRPr="006D1E07" w:rsidRDefault="00F5229D" w:rsidP="004D5654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</w:t>
          </w:r>
        </w:p>
      </w:tc>
      <w:tc>
        <w:tcPr>
          <w:tcW w:w="767" w:type="pct"/>
          <w:vMerge/>
          <w:vAlign w:val="center"/>
        </w:tcPr>
        <w:p w14:paraId="0F028D5F" w14:textId="77777777" w:rsidR="004D5654" w:rsidRPr="006D1E07" w:rsidRDefault="004D5654" w:rsidP="004D5654">
          <w:pPr>
            <w:pStyle w:val="Encabezado"/>
            <w:jc w:val="center"/>
            <w:rPr>
              <w:rFonts w:ascii="Arial" w:hAnsi="Arial" w:cs="Arial"/>
              <w:b/>
              <w:sz w:val="22"/>
            </w:rPr>
          </w:pPr>
        </w:p>
      </w:tc>
    </w:tr>
  </w:tbl>
  <w:p w14:paraId="25F4A164" w14:textId="77777777" w:rsidR="008A5934" w:rsidRPr="004F154D" w:rsidRDefault="008A5934" w:rsidP="004F154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BD0627E4"/>
    <w:lvl w:ilvl="0">
      <w:start w:val="1"/>
      <w:numFmt w:val="bullet"/>
      <w:pStyle w:val="Listaconvietas3"/>
      <w:lvlText w:val=""/>
      <w:lvlJc w:val="left"/>
      <w:pPr>
        <w:tabs>
          <w:tab w:val="num" w:pos="5463"/>
        </w:tabs>
        <w:ind w:left="5463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AEC11E8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D98BC2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B"/>
    <w:multiLevelType w:val="singleLevel"/>
    <w:tmpl w:val="0000000B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D"/>
    <w:multiLevelType w:val="singleLevel"/>
    <w:tmpl w:val="0000000D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2885A59"/>
    <w:multiLevelType w:val="hybridMultilevel"/>
    <w:tmpl w:val="5AAAAE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315B8A"/>
    <w:multiLevelType w:val="multilevel"/>
    <w:tmpl w:val="1D34DC3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pStyle w:val="Ttulo1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053852F2"/>
    <w:multiLevelType w:val="hybridMultilevel"/>
    <w:tmpl w:val="BEDA3ABC"/>
    <w:lvl w:ilvl="0" w:tplc="040A000F">
      <w:start w:val="1"/>
      <w:numFmt w:val="decimal"/>
      <w:lvlText w:val="%1."/>
      <w:lvlJc w:val="left"/>
      <w:pPr>
        <w:ind w:left="1140" w:hanging="360"/>
      </w:pPr>
    </w:lvl>
    <w:lvl w:ilvl="1" w:tplc="040A0019" w:tentative="1">
      <w:start w:val="1"/>
      <w:numFmt w:val="lowerLetter"/>
      <w:lvlText w:val="%2."/>
      <w:lvlJc w:val="left"/>
      <w:pPr>
        <w:ind w:left="1860" w:hanging="360"/>
      </w:pPr>
    </w:lvl>
    <w:lvl w:ilvl="2" w:tplc="040A001B" w:tentative="1">
      <w:start w:val="1"/>
      <w:numFmt w:val="lowerRoman"/>
      <w:lvlText w:val="%3."/>
      <w:lvlJc w:val="right"/>
      <w:pPr>
        <w:ind w:left="2580" w:hanging="180"/>
      </w:pPr>
    </w:lvl>
    <w:lvl w:ilvl="3" w:tplc="040A000F" w:tentative="1">
      <w:start w:val="1"/>
      <w:numFmt w:val="decimal"/>
      <w:lvlText w:val="%4."/>
      <w:lvlJc w:val="left"/>
      <w:pPr>
        <w:ind w:left="3300" w:hanging="360"/>
      </w:pPr>
    </w:lvl>
    <w:lvl w:ilvl="4" w:tplc="040A0019" w:tentative="1">
      <w:start w:val="1"/>
      <w:numFmt w:val="lowerLetter"/>
      <w:lvlText w:val="%5."/>
      <w:lvlJc w:val="left"/>
      <w:pPr>
        <w:ind w:left="4020" w:hanging="360"/>
      </w:pPr>
    </w:lvl>
    <w:lvl w:ilvl="5" w:tplc="040A001B" w:tentative="1">
      <w:start w:val="1"/>
      <w:numFmt w:val="lowerRoman"/>
      <w:lvlText w:val="%6."/>
      <w:lvlJc w:val="right"/>
      <w:pPr>
        <w:ind w:left="4740" w:hanging="180"/>
      </w:pPr>
    </w:lvl>
    <w:lvl w:ilvl="6" w:tplc="040A000F" w:tentative="1">
      <w:start w:val="1"/>
      <w:numFmt w:val="decimal"/>
      <w:lvlText w:val="%7."/>
      <w:lvlJc w:val="left"/>
      <w:pPr>
        <w:ind w:left="5460" w:hanging="360"/>
      </w:pPr>
    </w:lvl>
    <w:lvl w:ilvl="7" w:tplc="040A0019" w:tentative="1">
      <w:start w:val="1"/>
      <w:numFmt w:val="lowerLetter"/>
      <w:lvlText w:val="%8."/>
      <w:lvlJc w:val="left"/>
      <w:pPr>
        <w:ind w:left="6180" w:hanging="360"/>
      </w:pPr>
    </w:lvl>
    <w:lvl w:ilvl="8" w:tplc="0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0BAC7E7E"/>
    <w:multiLevelType w:val="hybridMultilevel"/>
    <w:tmpl w:val="1CBCD104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45F90"/>
    <w:multiLevelType w:val="hybridMultilevel"/>
    <w:tmpl w:val="E1982CD4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33B6B99"/>
    <w:multiLevelType w:val="hybridMultilevel"/>
    <w:tmpl w:val="9A58CEEA"/>
    <w:lvl w:ilvl="0" w:tplc="1FF2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A5751F"/>
    <w:multiLevelType w:val="hybridMultilevel"/>
    <w:tmpl w:val="0A0CC4B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6AE45D7"/>
    <w:multiLevelType w:val="hybridMultilevel"/>
    <w:tmpl w:val="9A58CEEA"/>
    <w:lvl w:ilvl="0" w:tplc="1FF2FB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F803AF"/>
    <w:multiLevelType w:val="multilevel"/>
    <w:tmpl w:val="E458AA00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AC40F91"/>
    <w:multiLevelType w:val="hybridMultilevel"/>
    <w:tmpl w:val="AEC40172"/>
    <w:lvl w:ilvl="0" w:tplc="040A000F">
      <w:start w:val="1"/>
      <w:numFmt w:val="decimal"/>
      <w:lvlText w:val="%1."/>
      <w:lvlJc w:val="left"/>
      <w:pPr>
        <w:ind w:left="114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CCC7F7F"/>
    <w:multiLevelType w:val="hybridMultilevel"/>
    <w:tmpl w:val="70781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8348C2"/>
    <w:multiLevelType w:val="hybridMultilevel"/>
    <w:tmpl w:val="DA08249E"/>
    <w:lvl w:ilvl="0" w:tplc="240A0019">
      <w:start w:val="1"/>
      <w:numFmt w:val="lowerLetter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19C1D5C"/>
    <w:multiLevelType w:val="hybridMultilevel"/>
    <w:tmpl w:val="6834FCB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06177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1A4B87"/>
    <w:multiLevelType w:val="multilevel"/>
    <w:tmpl w:val="63B21662"/>
    <w:lvl w:ilvl="0">
      <w:start w:val="6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23DD1E22"/>
    <w:multiLevelType w:val="hybridMultilevel"/>
    <w:tmpl w:val="54CEC1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6B22CF"/>
    <w:multiLevelType w:val="multilevel"/>
    <w:tmpl w:val="426ECB00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2A844770"/>
    <w:multiLevelType w:val="hybridMultilevel"/>
    <w:tmpl w:val="CC8EE3B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0775DB"/>
    <w:multiLevelType w:val="hybridMultilevel"/>
    <w:tmpl w:val="5372CFCA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2FED663D"/>
    <w:multiLevelType w:val="hybridMultilevel"/>
    <w:tmpl w:val="25022CBE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409013D"/>
    <w:multiLevelType w:val="hybridMultilevel"/>
    <w:tmpl w:val="70781F2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78F3AB8"/>
    <w:multiLevelType w:val="hybridMultilevel"/>
    <w:tmpl w:val="ED929B9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FD48BB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 w15:restartNumberingAfterBreak="0">
    <w:nsid w:val="3DC203CB"/>
    <w:multiLevelType w:val="hybridMultilevel"/>
    <w:tmpl w:val="C5109872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167B38"/>
    <w:multiLevelType w:val="hybridMultilevel"/>
    <w:tmpl w:val="42541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1C20225"/>
    <w:multiLevelType w:val="hybridMultilevel"/>
    <w:tmpl w:val="C268CAF0"/>
    <w:lvl w:ilvl="0" w:tplc="240A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42835A07"/>
    <w:multiLevelType w:val="multilevel"/>
    <w:tmpl w:val="865A8A6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474A2758"/>
    <w:multiLevelType w:val="multilevel"/>
    <w:tmpl w:val="90F0CE44"/>
    <w:lvl w:ilvl="0">
      <w:start w:val="1"/>
      <w:numFmt w:val="decimal"/>
      <w:pStyle w:val="Estilo3"/>
      <w:lvlText w:val="1.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5753490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6373BC2"/>
    <w:multiLevelType w:val="hybridMultilevel"/>
    <w:tmpl w:val="9C7E02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4D29B5"/>
    <w:multiLevelType w:val="multilevel"/>
    <w:tmpl w:val="58DEA776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4A968F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63D08DD"/>
    <w:multiLevelType w:val="multilevel"/>
    <w:tmpl w:val="3968D898"/>
    <w:lvl w:ilvl="0">
      <w:start w:val="1"/>
      <w:numFmt w:val="decimal"/>
      <w:pStyle w:val="Estilo2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574" w:hanging="432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2">
      <w:start w:val="1"/>
      <w:numFmt w:val="decimal"/>
      <w:pStyle w:val="Ttulo3"/>
      <w:lvlText w:val="%1.%2.%3."/>
      <w:lvlJc w:val="left"/>
      <w:pPr>
        <w:ind w:left="964" w:hanging="964"/>
      </w:pPr>
      <w:rPr>
        <w:rFonts w:hint="default"/>
        <w:b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6EE7AAC"/>
    <w:multiLevelType w:val="hybridMultilevel"/>
    <w:tmpl w:val="4AA2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5C3B5F"/>
    <w:multiLevelType w:val="multilevel"/>
    <w:tmpl w:val="DEE6BFC0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697C7722"/>
    <w:multiLevelType w:val="multilevel"/>
    <w:tmpl w:val="3CAAB42E"/>
    <w:lvl w:ilvl="0">
      <w:start w:val="7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69F826FE"/>
    <w:multiLevelType w:val="multilevel"/>
    <w:tmpl w:val="E398D17E"/>
    <w:lvl w:ilvl="0">
      <w:start w:val="1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6F6845D9"/>
    <w:multiLevelType w:val="multilevel"/>
    <w:tmpl w:val="95E041DC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716750CD"/>
    <w:multiLevelType w:val="hybridMultilevel"/>
    <w:tmpl w:val="1D161DD8"/>
    <w:lvl w:ilvl="0" w:tplc="0C0A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40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12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884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56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28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008" w:hanging="360"/>
      </w:pPr>
      <w:rPr>
        <w:rFonts w:ascii="Wingdings" w:hAnsi="Wingdings" w:hint="default"/>
      </w:rPr>
    </w:lvl>
  </w:abstractNum>
  <w:abstractNum w:abstractNumId="43" w15:restartNumberingAfterBreak="0">
    <w:nsid w:val="74094B33"/>
    <w:multiLevelType w:val="multilevel"/>
    <w:tmpl w:val="0C0A001D"/>
    <w:styleLink w:val="Estilo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50521A1"/>
    <w:multiLevelType w:val="multilevel"/>
    <w:tmpl w:val="CF58FE16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84A0AB9"/>
    <w:multiLevelType w:val="hybridMultilevel"/>
    <w:tmpl w:val="FEE2B782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562218"/>
    <w:multiLevelType w:val="multilevel"/>
    <w:tmpl w:val="5B9A8AB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7B1C2433"/>
    <w:multiLevelType w:val="hybridMultilevel"/>
    <w:tmpl w:val="6BD66FC2"/>
    <w:lvl w:ilvl="0" w:tplc="E50469C4">
      <w:start w:val="1"/>
      <w:numFmt w:val="decimal"/>
      <w:lvlText w:val="%1)"/>
      <w:lvlJc w:val="left"/>
      <w:pPr>
        <w:ind w:left="6" w:hanging="360"/>
      </w:pPr>
      <w:rPr>
        <w:rFonts w:hint="default"/>
        <w:b w:val="0"/>
        <w:sz w:val="20"/>
        <w:szCs w:val="20"/>
      </w:rPr>
    </w:lvl>
    <w:lvl w:ilvl="1" w:tplc="240A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3"/>
  </w:num>
  <w:num w:numId="3">
    <w:abstractNumId w:val="36"/>
  </w:num>
  <w:num w:numId="4">
    <w:abstractNumId w:val="6"/>
  </w:num>
  <w:num w:numId="5">
    <w:abstractNumId w:val="2"/>
  </w:num>
  <w:num w:numId="6">
    <w:abstractNumId w:val="1"/>
  </w:num>
  <w:num w:numId="7">
    <w:abstractNumId w:val="35"/>
  </w:num>
  <w:num w:numId="8">
    <w:abstractNumId w:val="26"/>
  </w:num>
  <w:num w:numId="9">
    <w:abstractNumId w:val="15"/>
  </w:num>
  <w:num w:numId="10">
    <w:abstractNumId w:val="22"/>
  </w:num>
  <w:num w:numId="11">
    <w:abstractNumId w:val="37"/>
  </w:num>
  <w:num w:numId="12">
    <w:abstractNumId w:val="42"/>
  </w:num>
  <w:num w:numId="13">
    <w:abstractNumId w:val="28"/>
  </w:num>
  <w:num w:numId="14">
    <w:abstractNumId w:val="33"/>
  </w:num>
  <w:num w:numId="15">
    <w:abstractNumId w:val="30"/>
  </w:num>
  <w:num w:numId="16">
    <w:abstractNumId w:val="40"/>
  </w:num>
  <w:num w:numId="17">
    <w:abstractNumId w:val="31"/>
  </w:num>
  <w:num w:numId="18">
    <w:abstractNumId w:val="47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27"/>
  </w:num>
  <w:num w:numId="22">
    <w:abstractNumId w:val="23"/>
  </w:num>
  <w:num w:numId="23">
    <w:abstractNumId w:val="25"/>
  </w:num>
  <w:num w:numId="24">
    <w:abstractNumId w:val="8"/>
  </w:num>
  <w:num w:numId="25">
    <w:abstractNumId w:val="11"/>
  </w:num>
  <w:num w:numId="26">
    <w:abstractNumId w:val="10"/>
  </w:num>
  <w:num w:numId="27">
    <w:abstractNumId w:val="12"/>
  </w:num>
  <w:num w:numId="28">
    <w:abstractNumId w:val="45"/>
  </w:num>
  <w:num w:numId="29">
    <w:abstractNumId w:val="20"/>
  </w:num>
  <w:num w:numId="30">
    <w:abstractNumId w:val="18"/>
  </w:num>
  <w:num w:numId="31">
    <w:abstractNumId w:val="39"/>
  </w:num>
  <w:num w:numId="32">
    <w:abstractNumId w:val="46"/>
  </w:num>
  <w:num w:numId="33">
    <w:abstractNumId w:val="38"/>
  </w:num>
  <w:num w:numId="34">
    <w:abstractNumId w:val="13"/>
  </w:num>
  <w:num w:numId="35">
    <w:abstractNumId w:val="41"/>
  </w:num>
  <w:num w:numId="36">
    <w:abstractNumId w:val="17"/>
  </w:num>
  <w:num w:numId="37">
    <w:abstractNumId w:val="34"/>
  </w:num>
  <w:num w:numId="38">
    <w:abstractNumId w:val="44"/>
  </w:num>
  <w:num w:numId="39">
    <w:abstractNumId w:val="32"/>
  </w:num>
  <w:num w:numId="40">
    <w:abstractNumId w:val="21"/>
  </w:num>
  <w:num w:numId="41">
    <w:abstractNumId w:val="16"/>
  </w:num>
  <w:num w:numId="42">
    <w:abstractNumId w:val="29"/>
  </w:num>
  <w:num w:numId="43">
    <w:abstractNumId w:val="5"/>
  </w:num>
  <w:num w:numId="44">
    <w:abstractNumId w:val="9"/>
  </w:num>
  <w:num w:numId="45">
    <w:abstractNumId w:val="24"/>
  </w:num>
  <w:num w:numId="46">
    <w:abstractNumId w:val="7"/>
  </w:num>
  <w:num w:numId="47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1A6"/>
    <w:rsid w:val="00000A2A"/>
    <w:rsid w:val="00001898"/>
    <w:rsid w:val="00001FC0"/>
    <w:rsid w:val="0000735B"/>
    <w:rsid w:val="00013981"/>
    <w:rsid w:val="00014C87"/>
    <w:rsid w:val="00015007"/>
    <w:rsid w:val="00026CC6"/>
    <w:rsid w:val="0003350C"/>
    <w:rsid w:val="00033E3A"/>
    <w:rsid w:val="00035259"/>
    <w:rsid w:val="00035E2C"/>
    <w:rsid w:val="00036CAC"/>
    <w:rsid w:val="00043732"/>
    <w:rsid w:val="000443C1"/>
    <w:rsid w:val="00044A80"/>
    <w:rsid w:val="00045BB1"/>
    <w:rsid w:val="000509A6"/>
    <w:rsid w:val="00051D65"/>
    <w:rsid w:val="000538B1"/>
    <w:rsid w:val="00053CAC"/>
    <w:rsid w:val="00055407"/>
    <w:rsid w:val="0006074F"/>
    <w:rsid w:val="000611D6"/>
    <w:rsid w:val="00063C5D"/>
    <w:rsid w:val="0006529F"/>
    <w:rsid w:val="0007251C"/>
    <w:rsid w:val="00072F6F"/>
    <w:rsid w:val="00074E6B"/>
    <w:rsid w:val="00075DD6"/>
    <w:rsid w:val="00077968"/>
    <w:rsid w:val="000814E5"/>
    <w:rsid w:val="00084745"/>
    <w:rsid w:val="0008591C"/>
    <w:rsid w:val="00086ED5"/>
    <w:rsid w:val="00091F9B"/>
    <w:rsid w:val="000963F2"/>
    <w:rsid w:val="00097A3F"/>
    <w:rsid w:val="000A42EA"/>
    <w:rsid w:val="000A7EB2"/>
    <w:rsid w:val="000B01FD"/>
    <w:rsid w:val="000B1038"/>
    <w:rsid w:val="000B2BEE"/>
    <w:rsid w:val="000B3B8F"/>
    <w:rsid w:val="000B708D"/>
    <w:rsid w:val="000C2AC8"/>
    <w:rsid w:val="000C2BFC"/>
    <w:rsid w:val="000C2C5C"/>
    <w:rsid w:val="000C39F1"/>
    <w:rsid w:val="000C44E2"/>
    <w:rsid w:val="000C586E"/>
    <w:rsid w:val="000C6B1F"/>
    <w:rsid w:val="000C7169"/>
    <w:rsid w:val="000D27F8"/>
    <w:rsid w:val="000D28B5"/>
    <w:rsid w:val="000D3445"/>
    <w:rsid w:val="000D495F"/>
    <w:rsid w:val="000D6B19"/>
    <w:rsid w:val="000D6B49"/>
    <w:rsid w:val="000D77BA"/>
    <w:rsid w:val="000E447B"/>
    <w:rsid w:val="000E4558"/>
    <w:rsid w:val="000E5C45"/>
    <w:rsid w:val="000E7A4F"/>
    <w:rsid w:val="000E7AB7"/>
    <w:rsid w:val="000E7E38"/>
    <w:rsid w:val="000F0820"/>
    <w:rsid w:val="000F0CAF"/>
    <w:rsid w:val="000F0E2E"/>
    <w:rsid w:val="000F25B4"/>
    <w:rsid w:val="000F29AD"/>
    <w:rsid w:val="000F2B37"/>
    <w:rsid w:val="000F4690"/>
    <w:rsid w:val="000F5FFB"/>
    <w:rsid w:val="000F6C97"/>
    <w:rsid w:val="000F7920"/>
    <w:rsid w:val="000F7D60"/>
    <w:rsid w:val="0010230F"/>
    <w:rsid w:val="001040C9"/>
    <w:rsid w:val="00104CE2"/>
    <w:rsid w:val="0010504C"/>
    <w:rsid w:val="00106930"/>
    <w:rsid w:val="00107F26"/>
    <w:rsid w:val="00111C68"/>
    <w:rsid w:val="0011382C"/>
    <w:rsid w:val="0012036D"/>
    <w:rsid w:val="00122A3A"/>
    <w:rsid w:val="00122E92"/>
    <w:rsid w:val="001234FB"/>
    <w:rsid w:val="00124383"/>
    <w:rsid w:val="00124EAD"/>
    <w:rsid w:val="00127A29"/>
    <w:rsid w:val="0013100F"/>
    <w:rsid w:val="00131223"/>
    <w:rsid w:val="00133507"/>
    <w:rsid w:val="00134C58"/>
    <w:rsid w:val="00135403"/>
    <w:rsid w:val="00135F3B"/>
    <w:rsid w:val="001400D6"/>
    <w:rsid w:val="001402E6"/>
    <w:rsid w:val="00142856"/>
    <w:rsid w:val="00142922"/>
    <w:rsid w:val="001440BA"/>
    <w:rsid w:val="00144EC8"/>
    <w:rsid w:val="0014732A"/>
    <w:rsid w:val="001500D4"/>
    <w:rsid w:val="0015509D"/>
    <w:rsid w:val="001564C8"/>
    <w:rsid w:val="0016032E"/>
    <w:rsid w:val="00161970"/>
    <w:rsid w:val="0016203B"/>
    <w:rsid w:val="00164EFE"/>
    <w:rsid w:val="001716F8"/>
    <w:rsid w:val="00176325"/>
    <w:rsid w:val="00180078"/>
    <w:rsid w:val="001873A6"/>
    <w:rsid w:val="00190843"/>
    <w:rsid w:val="00191395"/>
    <w:rsid w:val="00193383"/>
    <w:rsid w:val="0019546F"/>
    <w:rsid w:val="00197181"/>
    <w:rsid w:val="001A0E4C"/>
    <w:rsid w:val="001A2DD8"/>
    <w:rsid w:val="001A3613"/>
    <w:rsid w:val="001A4070"/>
    <w:rsid w:val="001A41C7"/>
    <w:rsid w:val="001A5282"/>
    <w:rsid w:val="001A6C75"/>
    <w:rsid w:val="001B6E83"/>
    <w:rsid w:val="001C0B6C"/>
    <w:rsid w:val="001C214B"/>
    <w:rsid w:val="001C25ED"/>
    <w:rsid w:val="001C4084"/>
    <w:rsid w:val="001C45C7"/>
    <w:rsid w:val="001C4685"/>
    <w:rsid w:val="001C53A5"/>
    <w:rsid w:val="001D08F7"/>
    <w:rsid w:val="001D2614"/>
    <w:rsid w:val="001D5A1B"/>
    <w:rsid w:val="001D5D78"/>
    <w:rsid w:val="001D6C68"/>
    <w:rsid w:val="001D6C8A"/>
    <w:rsid w:val="001D6DC1"/>
    <w:rsid w:val="001D72CC"/>
    <w:rsid w:val="001D786A"/>
    <w:rsid w:val="001E1CCC"/>
    <w:rsid w:val="001E3FC1"/>
    <w:rsid w:val="001E50F5"/>
    <w:rsid w:val="001E547D"/>
    <w:rsid w:val="001F0322"/>
    <w:rsid w:val="001F06F2"/>
    <w:rsid w:val="001F150C"/>
    <w:rsid w:val="001F3D29"/>
    <w:rsid w:val="001F419B"/>
    <w:rsid w:val="001F496C"/>
    <w:rsid w:val="0020095F"/>
    <w:rsid w:val="00204129"/>
    <w:rsid w:val="00204D92"/>
    <w:rsid w:val="0020555C"/>
    <w:rsid w:val="002069E4"/>
    <w:rsid w:val="00206B8A"/>
    <w:rsid w:val="00206F8D"/>
    <w:rsid w:val="002107C3"/>
    <w:rsid w:val="00214AAF"/>
    <w:rsid w:val="0021517B"/>
    <w:rsid w:val="00216239"/>
    <w:rsid w:val="00216D90"/>
    <w:rsid w:val="00216FB1"/>
    <w:rsid w:val="00217717"/>
    <w:rsid w:val="0022030F"/>
    <w:rsid w:val="00222562"/>
    <w:rsid w:val="00222B69"/>
    <w:rsid w:val="00223023"/>
    <w:rsid w:val="002240F3"/>
    <w:rsid w:val="0022735D"/>
    <w:rsid w:val="00231390"/>
    <w:rsid w:val="00231C15"/>
    <w:rsid w:val="002401A7"/>
    <w:rsid w:val="0024334F"/>
    <w:rsid w:val="00243D64"/>
    <w:rsid w:val="00247179"/>
    <w:rsid w:val="002524A0"/>
    <w:rsid w:val="00252F65"/>
    <w:rsid w:val="0025389F"/>
    <w:rsid w:val="00253FB9"/>
    <w:rsid w:val="00257946"/>
    <w:rsid w:val="002602E6"/>
    <w:rsid w:val="00260A2A"/>
    <w:rsid w:val="00260AC6"/>
    <w:rsid w:val="00262B84"/>
    <w:rsid w:val="00263248"/>
    <w:rsid w:val="00265FAE"/>
    <w:rsid w:val="002672CA"/>
    <w:rsid w:val="00267CA0"/>
    <w:rsid w:val="002708D0"/>
    <w:rsid w:val="00270A0C"/>
    <w:rsid w:val="002726CC"/>
    <w:rsid w:val="00272D61"/>
    <w:rsid w:val="0027375F"/>
    <w:rsid w:val="002777E4"/>
    <w:rsid w:val="00286840"/>
    <w:rsid w:val="002921AA"/>
    <w:rsid w:val="00292627"/>
    <w:rsid w:val="002A0A2E"/>
    <w:rsid w:val="002A2671"/>
    <w:rsid w:val="002A2FF3"/>
    <w:rsid w:val="002A403A"/>
    <w:rsid w:val="002A4860"/>
    <w:rsid w:val="002A4F95"/>
    <w:rsid w:val="002A57E2"/>
    <w:rsid w:val="002A6017"/>
    <w:rsid w:val="002A66EB"/>
    <w:rsid w:val="002B0FF7"/>
    <w:rsid w:val="002B1F0E"/>
    <w:rsid w:val="002B23D6"/>
    <w:rsid w:val="002B284E"/>
    <w:rsid w:val="002B2EB5"/>
    <w:rsid w:val="002B58AE"/>
    <w:rsid w:val="002B68A9"/>
    <w:rsid w:val="002C012B"/>
    <w:rsid w:val="002C0AD3"/>
    <w:rsid w:val="002C1344"/>
    <w:rsid w:val="002C1D57"/>
    <w:rsid w:val="002C1D77"/>
    <w:rsid w:val="002C68A4"/>
    <w:rsid w:val="002C6B1F"/>
    <w:rsid w:val="002C6DAD"/>
    <w:rsid w:val="002C7110"/>
    <w:rsid w:val="002D22AD"/>
    <w:rsid w:val="002D2340"/>
    <w:rsid w:val="002D2C24"/>
    <w:rsid w:val="002D491C"/>
    <w:rsid w:val="002E14B2"/>
    <w:rsid w:val="002E22DA"/>
    <w:rsid w:val="002E2A34"/>
    <w:rsid w:val="002E4664"/>
    <w:rsid w:val="002F4A3A"/>
    <w:rsid w:val="002F554A"/>
    <w:rsid w:val="00300509"/>
    <w:rsid w:val="00300A0A"/>
    <w:rsid w:val="0030297F"/>
    <w:rsid w:val="00302FAD"/>
    <w:rsid w:val="0030414D"/>
    <w:rsid w:val="00307244"/>
    <w:rsid w:val="00312234"/>
    <w:rsid w:val="003127CF"/>
    <w:rsid w:val="003137CB"/>
    <w:rsid w:val="00317854"/>
    <w:rsid w:val="00321F8C"/>
    <w:rsid w:val="00322EC2"/>
    <w:rsid w:val="0032325F"/>
    <w:rsid w:val="00323B7D"/>
    <w:rsid w:val="00323BDF"/>
    <w:rsid w:val="00325D85"/>
    <w:rsid w:val="00325E96"/>
    <w:rsid w:val="00326BDA"/>
    <w:rsid w:val="00327FC4"/>
    <w:rsid w:val="003319C2"/>
    <w:rsid w:val="00331C33"/>
    <w:rsid w:val="00332304"/>
    <w:rsid w:val="00332985"/>
    <w:rsid w:val="00334522"/>
    <w:rsid w:val="00337506"/>
    <w:rsid w:val="00341E51"/>
    <w:rsid w:val="003422DF"/>
    <w:rsid w:val="003423BA"/>
    <w:rsid w:val="003434D9"/>
    <w:rsid w:val="00345E4C"/>
    <w:rsid w:val="0034630C"/>
    <w:rsid w:val="003522CD"/>
    <w:rsid w:val="003522E3"/>
    <w:rsid w:val="00352AE5"/>
    <w:rsid w:val="003542F7"/>
    <w:rsid w:val="003556C8"/>
    <w:rsid w:val="003572D1"/>
    <w:rsid w:val="00357448"/>
    <w:rsid w:val="0035790D"/>
    <w:rsid w:val="00357BF2"/>
    <w:rsid w:val="003643D0"/>
    <w:rsid w:val="00364500"/>
    <w:rsid w:val="00365DF6"/>
    <w:rsid w:val="0037031E"/>
    <w:rsid w:val="00371F4F"/>
    <w:rsid w:val="0037387D"/>
    <w:rsid w:val="0037389A"/>
    <w:rsid w:val="00373AD5"/>
    <w:rsid w:val="003745C7"/>
    <w:rsid w:val="00374F3B"/>
    <w:rsid w:val="003763F7"/>
    <w:rsid w:val="00376A7B"/>
    <w:rsid w:val="003803E3"/>
    <w:rsid w:val="00382D00"/>
    <w:rsid w:val="00384F67"/>
    <w:rsid w:val="0038512E"/>
    <w:rsid w:val="00385A16"/>
    <w:rsid w:val="00385F72"/>
    <w:rsid w:val="00386DF2"/>
    <w:rsid w:val="003931DF"/>
    <w:rsid w:val="00397A1C"/>
    <w:rsid w:val="003A00DF"/>
    <w:rsid w:val="003A093C"/>
    <w:rsid w:val="003A0CDC"/>
    <w:rsid w:val="003A137A"/>
    <w:rsid w:val="003A34ED"/>
    <w:rsid w:val="003A40D9"/>
    <w:rsid w:val="003A67F7"/>
    <w:rsid w:val="003B0228"/>
    <w:rsid w:val="003B2037"/>
    <w:rsid w:val="003B2FA2"/>
    <w:rsid w:val="003B48D6"/>
    <w:rsid w:val="003B61E7"/>
    <w:rsid w:val="003C2E11"/>
    <w:rsid w:val="003C4815"/>
    <w:rsid w:val="003C57B2"/>
    <w:rsid w:val="003C60A5"/>
    <w:rsid w:val="003C72EC"/>
    <w:rsid w:val="003D0274"/>
    <w:rsid w:val="003D0C98"/>
    <w:rsid w:val="003D356D"/>
    <w:rsid w:val="003D4C44"/>
    <w:rsid w:val="003E1F38"/>
    <w:rsid w:val="003E5139"/>
    <w:rsid w:val="003E613E"/>
    <w:rsid w:val="003E671F"/>
    <w:rsid w:val="003E6A83"/>
    <w:rsid w:val="003E759C"/>
    <w:rsid w:val="003E7D67"/>
    <w:rsid w:val="003F0AF3"/>
    <w:rsid w:val="003F1B93"/>
    <w:rsid w:val="004019DF"/>
    <w:rsid w:val="00401BF4"/>
    <w:rsid w:val="00401E22"/>
    <w:rsid w:val="004037DA"/>
    <w:rsid w:val="00403F14"/>
    <w:rsid w:val="00407866"/>
    <w:rsid w:val="004125F8"/>
    <w:rsid w:val="00415AFF"/>
    <w:rsid w:val="0041602D"/>
    <w:rsid w:val="00416A4A"/>
    <w:rsid w:val="00416C0D"/>
    <w:rsid w:val="00416D4C"/>
    <w:rsid w:val="00417B61"/>
    <w:rsid w:val="00421A1C"/>
    <w:rsid w:val="00421D97"/>
    <w:rsid w:val="00421DBB"/>
    <w:rsid w:val="00422C31"/>
    <w:rsid w:val="0042638E"/>
    <w:rsid w:val="004269CF"/>
    <w:rsid w:val="004278DA"/>
    <w:rsid w:val="00427E14"/>
    <w:rsid w:val="0043049A"/>
    <w:rsid w:val="0043344E"/>
    <w:rsid w:val="00434915"/>
    <w:rsid w:val="004351F8"/>
    <w:rsid w:val="004373E4"/>
    <w:rsid w:val="004406C1"/>
    <w:rsid w:val="00440BDC"/>
    <w:rsid w:val="00442717"/>
    <w:rsid w:val="004441D3"/>
    <w:rsid w:val="00445356"/>
    <w:rsid w:val="00445EAC"/>
    <w:rsid w:val="004463BA"/>
    <w:rsid w:val="004464B0"/>
    <w:rsid w:val="00450D10"/>
    <w:rsid w:val="00451033"/>
    <w:rsid w:val="00451EE0"/>
    <w:rsid w:val="00452FD4"/>
    <w:rsid w:val="004539D5"/>
    <w:rsid w:val="00454B8D"/>
    <w:rsid w:val="00455B48"/>
    <w:rsid w:val="00457D77"/>
    <w:rsid w:val="00460A67"/>
    <w:rsid w:val="004630A4"/>
    <w:rsid w:val="00463463"/>
    <w:rsid w:val="00474573"/>
    <w:rsid w:val="00480481"/>
    <w:rsid w:val="004828E2"/>
    <w:rsid w:val="00482FD6"/>
    <w:rsid w:val="0048443E"/>
    <w:rsid w:val="004845A0"/>
    <w:rsid w:val="0048502D"/>
    <w:rsid w:val="004853EF"/>
    <w:rsid w:val="00485808"/>
    <w:rsid w:val="00490167"/>
    <w:rsid w:val="00490755"/>
    <w:rsid w:val="0049085F"/>
    <w:rsid w:val="004920D8"/>
    <w:rsid w:val="004934A7"/>
    <w:rsid w:val="00493C0F"/>
    <w:rsid w:val="00494446"/>
    <w:rsid w:val="004954C6"/>
    <w:rsid w:val="00496A25"/>
    <w:rsid w:val="004B2BBE"/>
    <w:rsid w:val="004B3799"/>
    <w:rsid w:val="004B5F39"/>
    <w:rsid w:val="004B648D"/>
    <w:rsid w:val="004B6DA7"/>
    <w:rsid w:val="004B76AD"/>
    <w:rsid w:val="004C02E7"/>
    <w:rsid w:val="004C037B"/>
    <w:rsid w:val="004C14D7"/>
    <w:rsid w:val="004C3CCD"/>
    <w:rsid w:val="004C4878"/>
    <w:rsid w:val="004C6936"/>
    <w:rsid w:val="004C734B"/>
    <w:rsid w:val="004D0961"/>
    <w:rsid w:val="004D0F7D"/>
    <w:rsid w:val="004D1ACE"/>
    <w:rsid w:val="004D258D"/>
    <w:rsid w:val="004D5654"/>
    <w:rsid w:val="004D5C4D"/>
    <w:rsid w:val="004D6048"/>
    <w:rsid w:val="004D676B"/>
    <w:rsid w:val="004D6CFE"/>
    <w:rsid w:val="004D6E68"/>
    <w:rsid w:val="004D7EF9"/>
    <w:rsid w:val="004E3F54"/>
    <w:rsid w:val="004E5894"/>
    <w:rsid w:val="004E712D"/>
    <w:rsid w:val="004F0008"/>
    <w:rsid w:val="004F154D"/>
    <w:rsid w:val="004F1767"/>
    <w:rsid w:val="004F4990"/>
    <w:rsid w:val="004F4995"/>
    <w:rsid w:val="004F5A48"/>
    <w:rsid w:val="004F5C6F"/>
    <w:rsid w:val="004F73FC"/>
    <w:rsid w:val="004F76A1"/>
    <w:rsid w:val="00501807"/>
    <w:rsid w:val="005019C9"/>
    <w:rsid w:val="005055D3"/>
    <w:rsid w:val="00511D7F"/>
    <w:rsid w:val="005143B7"/>
    <w:rsid w:val="005152B1"/>
    <w:rsid w:val="00515EFC"/>
    <w:rsid w:val="00516ABC"/>
    <w:rsid w:val="00517D7E"/>
    <w:rsid w:val="00520C19"/>
    <w:rsid w:val="00521053"/>
    <w:rsid w:val="00521316"/>
    <w:rsid w:val="00522790"/>
    <w:rsid w:val="005230C9"/>
    <w:rsid w:val="0052531E"/>
    <w:rsid w:val="00532A68"/>
    <w:rsid w:val="00533BED"/>
    <w:rsid w:val="005372B1"/>
    <w:rsid w:val="00537AAC"/>
    <w:rsid w:val="00540817"/>
    <w:rsid w:val="00542D3A"/>
    <w:rsid w:val="005456E9"/>
    <w:rsid w:val="005467A1"/>
    <w:rsid w:val="00546A22"/>
    <w:rsid w:val="00547B0F"/>
    <w:rsid w:val="00553F6D"/>
    <w:rsid w:val="005544F7"/>
    <w:rsid w:val="00560F67"/>
    <w:rsid w:val="00561D6A"/>
    <w:rsid w:val="00565E24"/>
    <w:rsid w:val="0056638F"/>
    <w:rsid w:val="0056682A"/>
    <w:rsid w:val="00567237"/>
    <w:rsid w:val="00572745"/>
    <w:rsid w:val="00573C62"/>
    <w:rsid w:val="005755AF"/>
    <w:rsid w:val="005763B9"/>
    <w:rsid w:val="005772F1"/>
    <w:rsid w:val="005777AC"/>
    <w:rsid w:val="00580137"/>
    <w:rsid w:val="005806F6"/>
    <w:rsid w:val="00583073"/>
    <w:rsid w:val="00584628"/>
    <w:rsid w:val="00586F29"/>
    <w:rsid w:val="00592749"/>
    <w:rsid w:val="005954F6"/>
    <w:rsid w:val="00597886"/>
    <w:rsid w:val="00597955"/>
    <w:rsid w:val="005A7878"/>
    <w:rsid w:val="005B35FD"/>
    <w:rsid w:val="005B403A"/>
    <w:rsid w:val="005B75DD"/>
    <w:rsid w:val="005C07C8"/>
    <w:rsid w:val="005C1A48"/>
    <w:rsid w:val="005C3180"/>
    <w:rsid w:val="005C33CC"/>
    <w:rsid w:val="005D0B32"/>
    <w:rsid w:val="005D620D"/>
    <w:rsid w:val="005D76C8"/>
    <w:rsid w:val="005D7DFE"/>
    <w:rsid w:val="005E1779"/>
    <w:rsid w:val="005E1A4F"/>
    <w:rsid w:val="005E58E4"/>
    <w:rsid w:val="005F09E8"/>
    <w:rsid w:val="005F4D17"/>
    <w:rsid w:val="005F60CE"/>
    <w:rsid w:val="0060175A"/>
    <w:rsid w:val="006026E3"/>
    <w:rsid w:val="00602C12"/>
    <w:rsid w:val="00603DE5"/>
    <w:rsid w:val="00604C13"/>
    <w:rsid w:val="00604E26"/>
    <w:rsid w:val="0060689A"/>
    <w:rsid w:val="006218A2"/>
    <w:rsid w:val="0062196F"/>
    <w:rsid w:val="00622C98"/>
    <w:rsid w:val="00623FA0"/>
    <w:rsid w:val="0062585A"/>
    <w:rsid w:val="006308AB"/>
    <w:rsid w:val="006336F9"/>
    <w:rsid w:val="00635334"/>
    <w:rsid w:val="00635BC8"/>
    <w:rsid w:val="00640786"/>
    <w:rsid w:val="00644A29"/>
    <w:rsid w:val="0065279C"/>
    <w:rsid w:val="00652E26"/>
    <w:rsid w:val="00653887"/>
    <w:rsid w:val="00654DB6"/>
    <w:rsid w:val="00655053"/>
    <w:rsid w:val="006553C6"/>
    <w:rsid w:val="00657E46"/>
    <w:rsid w:val="00660950"/>
    <w:rsid w:val="006614E9"/>
    <w:rsid w:val="00661731"/>
    <w:rsid w:val="00664259"/>
    <w:rsid w:val="006659FB"/>
    <w:rsid w:val="00667AFE"/>
    <w:rsid w:val="00673278"/>
    <w:rsid w:val="006751FA"/>
    <w:rsid w:val="006756AC"/>
    <w:rsid w:val="006763C7"/>
    <w:rsid w:val="00677255"/>
    <w:rsid w:val="00681C2A"/>
    <w:rsid w:val="006834BD"/>
    <w:rsid w:val="00684255"/>
    <w:rsid w:val="00685466"/>
    <w:rsid w:val="00687118"/>
    <w:rsid w:val="00687804"/>
    <w:rsid w:val="0069055D"/>
    <w:rsid w:val="00690B73"/>
    <w:rsid w:val="00690F4A"/>
    <w:rsid w:val="00691413"/>
    <w:rsid w:val="00693DF2"/>
    <w:rsid w:val="00694D3B"/>
    <w:rsid w:val="0069605C"/>
    <w:rsid w:val="00696154"/>
    <w:rsid w:val="00696C30"/>
    <w:rsid w:val="006979CC"/>
    <w:rsid w:val="006A1FFE"/>
    <w:rsid w:val="006A2860"/>
    <w:rsid w:val="006A2911"/>
    <w:rsid w:val="006A4307"/>
    <w:rsid w:val="006A4880"/>
    <w:rsid w:val="006A4A60"/>
    <w:rsid w:val="006A70A5"/>
    <w:rsid w:val="006B0534"/>
    <w:rsid w:val="006B3A2C"/>
    <w:rsid w:val="006B50D7"/>
    <w:rsid w:val="006B55C5"/>
    <w:rsid w:val="006B579B"/>
    <w:rsid w:val="006B73ED"/>
    <w:rsid w:val="006C12FB"/>
    <w:rsid w:val="006C2C69"/>
    <w:rsid w:val="006C57D1"/>
    <w:rsid w:val="006C678E"/>
    <w:rsid w:val="006D268B"/>
    <w:rsid w:val="006D378C"/>
    <w:rsid w:val="006D464F"/>
    <w:rsid w:val="006D5158"/>
    <w:rsid w:val="006D53F6"/>
    <w:rsid w:val="006D76CA"/>
    <w:rsid w:val="006E1AA0"/>
    <w:rsid w:val="006E3DD8"/>
    <w:rsid w:val="006E65C4"/>
    <w:rsid w:val="006E7BE4"/>
    <w:rsid w:val="006F0B4C"/>
    <w:rsid w:val="006F15FF"/>
    <w:rsid w:val="006F1978"/>
    <w:rsid w:val="006F2C1F"/>
    <w:rsid w:val="006F3519"/>
    <w:rsid w:val="006F3F27"/>
    <w:rsid w:val="006F5941"/>
    <w:rsid w:val="0070113C"/>
    <w:rsid w:val="00704A71"/>
    <w:rsid w:val="00707517"/>
    <w:rsid w:val="00707B3E"/>
    <w:rsid w:val="00707F37"/>
    <w:rsid w:val="00710B4F"/>
    <w:rsid w:val="00711337"/>
    <w:rsid w:val="00711E4C"/>
    <w:rsid w:val="00711F84"/>
    <w:rsid w:val="00714375"/>
    <w:rsid w:val="00715543"/>
    <w:rsid w:val="00721613"/>
    <w:rsid w:val="00725F50"/>
    <w:rsid w:val="007265B1"/>
    <w:rsid w:val="0073031C"/>
    <w:rsid w:val="00731477"/>
    <w:rsid w:val="00732FF6"/>
    <w:rsid w:val="00735D34"/>
    <w:rsid w:val="00736CDE"/>
    <w:rsid w:val="00741779"/>
    <w:rsid w:val="00741FF2"/>
    <w:rsid w:val="00742D28"/>
    <w:rsid w:val="00743C1C"/>
    <w:rsid w:val="00744D15"/>
    <w:rsid w:val="00750CBD"/>
    <w:rsid w:val="00752855"/>
    <w:rsid w:val="007531EE"/>
    <w:rsid w:val="00753A8C"/>
    <w:rsid w:val="007606D2"/>
    <w:rsid w:val="007609C7"/>
    <w:rsid w:val="00760ADF"/>
    <w:rsid w:val="00762C55"/>
    <w:rsid w:val="007656D6"/>
    <w:rsid w:val="00766D83"/>
    <w:rsid w:val="00771914"/>
    <w:rsid w:val="007719FD"/>
    <w:rsid w:val="00771E29"/>
    <w:rsid w:val="007726A4"/>
    <w:rsid w:val="00780645"/>
    <w:rsid w:val="00780A97"/>
    <w:rsid w:val="00780D8D"/>
    <w:rsid w:val="007811F4"/>
    <w:rsid w:val="00782342"/>
    <w:rsid w:val="0078349E"/>
    <w:rsid w:val="007854E5"/>
    <w:rsid w:val="00790F60"/>
    <w:rsid w:val="00794613"/>
    <w:rsid w:val="00796490"/>
    <w:rsid w:val="007966BB"/>
    <w:rsid w:val="00797849"/>
    <w:rsid w:val="007A1056"/>
    <w:rsid w:val="007A2869"/>
    <w:rsid w:val="007A286E"/>
    <w:rsid w:val="007A39B1"/>
    <w:rsid w:val="007A494D"/>
    <w:rsid w:val="007A57C2"/>
    <w:rsid w:val="007A5990"/>
    <w:rsid w:val="007A78E8"/>
    <w:rsid w:val="007B0ABF"/>
    <w:rsid w:val="007B0E47"/>
    <w:rsid w:val="007B5FFD"/>
    <w:rsid w:val="007B71F8"/>
    <w:rsid w:val="007B7BD0"/>
    <w:rsid w:val="007C3480"/>
    <w:rsid w:val="007C4259"/>
    <w:rsid w:val="007C6F7C"/>
    <w:rsid w:val="007C7970"/>
    <w:rsid w:val="007C7C7A"/>
    <w:rsid w:val="007D0FBD"/>
    <w:rsid w:val="007D1400"/>
    <w:rsid w:val="007D1E58"/>
    <w:rsid w:val="007D4CDB"/>
    <w:rsid w:val="007D5784"/>
    <w:rsid w:val="007D6512"/>
    <w:rsid w:val="007D65A4"/>
    <w:rsid w:val="007E027E"/>
    <w:rsid w:val="007E028A"/>
    <w:rsid w:val="007E053D"/>
    <w:rsid w:val="007E05E4"/>
    <w:rsid w:val="007E155C"/>
    <w:rsid w:val="007E308C"/>
    <w:rsid w:val="007E3EC6"/>
    <w:rsid w:val="007E5A76"/>
    <w:rsid w:val="007E7420"/>
    <w:rsid w:val="007F024E"/>
    <w:rsid w:val="007F09E1"/>
    <w:rsid w:val="007F225F"/>
    <w:rsid w:val="007F3A4C"/>
    <w:rsid w:val="007F4CE2"/>
    <w:rsid w:val="007F5CCD"/>
    <w:rsid w:val="007F6D07"/>
    <w:rsid w:val="007F6D5F"/>
    <w:rsid w:val="00801257"/>
    <w:rsid w:val="008019C1"/>
    <w:rsid w:val="00801AB3"/>
    <w:rsid w:val="00801CFE"/>
    <w:rsid w:val="00804515"/>
    <w:rsid w:val="00806E57"/>
    <w:rsid w:val="00807D03"/>
    <w:rsid w:val="00811DB3"/>
    <w:rsid w:val="008137E0"/>
    <w:rsid w:val="0081522E"/>
    <w:rsid w:val="00815379"/>
    <w:rsid w:val="008163ED"/>
    <w:rsid w:val="00820257"/>
    <w:rsid w:val="0082166B"/>
    <w:rsid w:val="00822DD2"/>
    <w:rsid w:val="00824D93"/>
    <w:rsid w:val="008256A6"/>
    <w:rsid w:val="00826A83"/>
    <w:rsid w:val="00826BC4"/>
    <w:rsid w:val="00827259"/>
    <w:rsid w:val="008311E8"/>
    <w:rsid w:val="00833D96"/>
    <w:rsid w:val="00835B48"/>
    <w:rsid w:val="008377A6"/>
    <w:rsid w:val="008405B6"/>
    <w:rsid w:val="00841F51"/>
    <w:rsid w:val="00842C59"/>
    <w:rsid w:val="00847744"/>
    <w:rsid w:val="00847D1D"/>
    <w:rsid w:val="008501BD"/>
    <w:rsid w:val="00852417"/>
    <w:rsid w:val="00852C1F"/>
    <w:rsid w:val="00855086"/>
    <w:rsid w:val="008550D7"/>
    <w:rsid w:val="00860D3A"/>
    <w:rsid w:val="00861492"/>
    <w:rsid w:val="00861CA4"/>
    <w:rsid w:val="00863AD2"/>
    <w:rsid w:val="008649AA"/>
    <w:rsid w:val="00864BF2"/>
    <w:rsid w:val="00865469"/>
    <w:rsid w:val="00866C3A"/>
    <w:rsid w:val="00870053"/>
    <w:rsid w:val="00870764"/>
    <w:rsid w:val="0087203D"/>
    <w:rsid w:val="0087270B"/>
    <w:rsid w:val="0087603E"/>
    <w:rsid w:val="00880D50"/>
    <w:rsid w:val="00884FAF"/>
    <w:rsid w:val="008867F0"/>
    <w:rsid w:val="0089237A"/>
    <w:rsid w:val="00893DC4"/>
    <w:rsid w:val="008947A0"/>
    <w:rsid w:val="0089600E"/>
    <w:rsid w:val="008A25DF"/>
    <w:rsid w:val="008A499F"/>
    <w:rsid w:val="008A5934"/>
    <w:rsid w:val="008A5A77"/>
    <w:rsid w:val="008A6F74"/>
    <w:rsid w:val="008B0443"/>
    <w:rsid w:val="008B244E"/>
    <w:rsid w:val="008B382A"/>
    <w:rsid w:val="008B405F"/>
    <w:rsid w:val="008B4D6D"/>
    <w:rsid w:val="008B5BAC"/>
    <w:rsid w:val="008C1C5F"/>
    <w:rsid w:val="008C2165"/>
    <w:rsid w:val="008C5DAE"/>
    <w:rsid w:val="008D00CA"/>
    <w:rsid w:val="008D0690"/>
    <w:rsid w:val="008D2BD5"/>
    <w:rsid w:val="008D42E4"/>
    <w:rsid w:val="008D5025"/>
    <w:rsid w:val="008D531D"/>
    <w:rsid w:val="008D5A7D"/>
    <w:rsid w:val="008D6929"/>
    <w:rsid w:val="008D767E"/>
    <w:rsid w:val="008E0134"/>
    <w:rsid w:val="008E0C91"/>
    <w:rsid w:val="008E25F9"/>
    <w:rsid w:val="008E2820"/>
    <w:rsid w:val="008E2F2D"/>
    <w:rsid w:val="008E3640"/>
    <w:rsid w:val="008E4985"/>
    <w:rsid w:val="008F15CC"/>
    <w:rsid w:val="008F38D0"/>
    <w:rsid w:val="008F4B48"/>
    <w:rsid w:val="008F6CFA"/>
    <w:rsid w:val="0090128F"/>
    <w:rsid w:val="009025B1"/>
    <w:rsid w:val="00904849"/>
    <w:rsid w:val="009052F2"/>
    <w:rsid w:val="00906344"/>
    <w:rsid w:val="00906D1A"/>
    <w:rsid w:val="009070B0"/>
    <w:rsid w:val="00912A5E"/>
    <w:rsid w:val="009133DD"/>
    <w:rsid w:val="00915419"/>
    <w:rsid w:val="009158A0"/>
    <w:rsid w:val="009160BB"/>
    <w:rsid w:val="00917FA4"/>
    <w:rsid w:val="00921B6C"/>
    <w:rsid w:val="009223BF"/>
    <w:rsid w:val="00923AFE"/>
    <w:rsid w:val="00924FFF"/>
    <w:rsid w:val="00926DF7"/>
    <w:rsid w:val="00927B38"/>
    <w:rsid w:val="00932E7A"/>
    <w:rsid w:val="0093413A"/>
    <w:rsid w:val="00935768"/>
    <w:rsid w:val="009400FC"/>
    <w:rsid w:val="009409F7"/>
    <w:rsid w:val="00943A5D"/>
    <w:rsid w:val="00945F85"/>
    <w:rsid w:val="00946907"/>
    <w:rsid w:val="00946C02"/>
    <w:rsid w:val="0094763B"/>
    <w:rsid w:val="00947710"/>
    <w:rsid w:val="0094798F"/>
    <w:rsid w:val="009502A8"/>
    <w:rsid w:val="009561A0"/>
    <w:rsid w:val="009564F7"/>
    <w:rsid w:val="0095781E"/>
    <w:rsid w:val="00957F3E"/>
    <w:rsid w:val="00964679"/>
    <w:rsid w:val="009675FB"/>
    <w:rsid w:val="00967E28"/>
    <w:rsid w:val="00970A1E"/>
    <w:rsid w:val="00970BA1"/>
    <w:rsid w:val="00972AEF"/>
    <w:rsid w:val="00975605"/>
    <w:rsid w:val="009778D7"/>
    <w:rsid w:val="009848BE"/>
    <w:rsid w:val="00990D0E"/>
    <w:rsid w:val="009923C5"/>
    <w:rsid w:val="00996030"/>
    <w:rsid w:val="00997870"/>
    <w:rsid w:val="009A0799"/>
    <w:rsid w:val="009A19D8"/>
    <w:rsid w:val="009A6AA8"/>
    <w:rsid w:val="009A6EEE"/>
    <w:rsid w:val="009A71E9"/>
    <w:rsid w:val="009A7AA6"/>
    <w:rsid w:val="009A7BB1"/>
    <w:rsid w:val="009B0EEC"/>
    <w:rsid w:val="009B3A08"/>
    <w:rsid w:val="009B48EA"/>
    <w:rsid w:val="009B4C6E"/>
    <w:rsid w:val="009B4EB9"/>
    <w:rsid w:val="009B78B1"/>
    <w:rsid w:val="009B7F08"/>
    <w:rsid w:val="009C24F7"/>
    <w:rsid w:val="009C38C3"/>
    <w:rsid w:val="009C56C2"/>
    <w:rsid w:val="009C7862"/>
    <w:rsid w:val="009D0FD6"/>
    <w:rsid w:val="009D1595"/>
    <w:rsid w:val="009D4F00"/>
    <w:rsid w:val="009D59EB"/>
    <w:rsid w:val="009D688D"/>
    <w:rsid w:val="009D6B8E"/>
    <w:rsid w:val="009E0803"/>
    <w:rsid w:val="009E49CE"/>
    <w:rsid w:val="009E4FCD"/>
    <w:rsid w:val="009E5270"/>
    <w:rsid w:val="009E52F9"/>
    <w:rsid w:val="009E637B"/>
    <w:rsid w:val="009F0744"/>
    <w:rsid w:val="009F10B1"/>
    <w:rsid w:val="009F3436"/>
    <w:rsid w:val="009F36AA"/>
    <w:rsid w:val="009F3726"/>
    <w:rsid w:val="009F3894"/>
    <w:rsid w:val="009F3A09"/>
    <w:rsid w:val="009F4FC5"/>
    <w:rsid w:val="009F5CD1"/>
    <w:rsid w:val="009F6D1F"/>
    <w:rsid w:val="00A012B9"/>
    <w:rsid w:val="00A020C4"/>
    <w:rsid w:val="00A0258D"/>
    <w:rsid w:val="00A03D48"/>
    <w:rsid w:val="00A03DF8"/>
    <w:rsid w:val="00A03F47"/>
    <w:rsid w:val="00A056AA"/>
    <w:rsid w:val="00A070F7"/>
    <w:rsid w:val="00A07490"/>
    <w:rsid w:val="00A07A49"/>
    <w:rsid w:val="00A10C39"/>
    <w:rsid w:val="00A10EEF"/>
    <w:rsid w:val="00A11033"/>
    <w:rsid w:val="00A1146F"/>
    <w:rsid w:val="00A13696"/>
    <w:rsid w:val="00A151BF"/>
    <w:rsid w:val="00A17E6F"/>
    <w:rsid w:val="00A20C10"/>
    <w:rsid w:val="00A23BC3"/>
    <w:rsid w:val="00A2425D"/>
    <w:rsid w:val="00A24833"/>
    <w:rsid w:val="00A24B47"/>
    <w:rsid w:val="00A2526C"/>
    <w:rsid w:val="00A272A3"/>
    <w:rsid w:val="00A272EA"/>
    <w:rsid w:val="00A35502"/>
    <w:rsid w:val="00A411D7"/>
    <w:rsid w:val="00A42020"/>
    <w:rsid w:val="00A445C5"/>
    <w:rsid w:val="00A44DB7"/>
    <w:rsid w:val="00A4524E"/>
    <w:rsid w:val="00A456F9"/>
    <w:rsid w:val="00A518EA"/>
    <w:rsid w:val="00A55923"/>
    <w:rsid w:val="00A563E6"/>
    <w:rsid w:val="00A56EA8"/>
    <w:rsid w:val="00A612B6"/>
    <w:rsid w:val="00A62B95"/>
    <w:rsid w:val="00A649C5"/>
    <w:rsid w:val="00A659E1"/>
    <w:rsid w:val="00A65FB7"/>
    <w:rsid w:val="00A713C8"/>
    <w:rsid w:val="00A71C84"/>
    <w:rsid w:val="00A72F37"/>
    <w:rsid w:val="00A74071"/>
    <w:rsid w:val="00A740FD"/>
    <w:rsid w:val="00A8028F"/>
    <w:rsid w:val="00A81255"/>
    <w:rsid w:val="00A81BAA"/>
    <w:rsid w:val="00A821B3"/>
    <w:rsid w:val="00A83973"/>
    <w:rsid w:val="00A856CF"/>
    <w:rsid w:val="00A8607B"/>
    <w:rsid w:val="00A86A43"/>
    <w:rsid w:val="00A86EBC"/>
    <w:rsid w:val="00A87619"/>
    <w:rsid w:val="00A91211"/>
    <w:rsid w:val="00A923C6"/>
    <w:rsid w:val="00A924BD"/>
    <w:rsid w:val="00A943C4"/>
    <w:rsid w:val="00AA2066"/>
    <w:rsid w:val="00AA3D4C"/>
    <w:rsid w:val="00AA4990"/>
    <w:rsid w:val="00AA4A41"/>
    <w:rsid w:val="00AA582F"/>
    <w:rsid w:val="00AB2F36"/>
    <w:rsid w:val="00AB5865"/>
    <w:rsid w:val="00AB58D7"/>
    <w:rsid w:val="00AB674C"/>
    <w:rsid w:val="00AB79A2"/>
    <w:rsid w:val="00AC1B26"/>
    <w:rsid w:val="00AC2FCD"/>
    <w:rsid w:val="00AC35B9"/>
    <w:rsid w:val="00AC4DE1"/>
    <w:rsid w:val="00AC6ED5"/>
    <w:rsid w:val="00AC711D"/>
    <w:rsid w:val="00AD1057"/>
    <w:rsid w:val="00AD26DE"/>
    <w:rsid w:val="00AD2875"/>
    <w:rsid w:val="00AD2961"/>
    <w:rsid w:val="00AD3F9D"/>
    <w:rsid w:val="00AD5BD3"/>
    <w:rsid w:val="00AD7C3C"/>
    <w:rsid w:val="00AE2929"/>
    <w:rsid w:val="00AE37E8"/>
    <w:rsid w:val="00AE38AE"/>
    <w:rsid w:val="00AE592B"/>
    <w:rsid w:val="00AF06A2"/>
    <w:rsid w:val="00AF06BC"/>
    <w:rsid w:val="00AF13E8"/>
    <w:rsid w:val="00AF2C3F"/>
    <w:rsid w:val="00AF47E5"/>
    <w:rsid w:val="00AF4E69"/>
    <w:rsid w:val="00AF6EC2"/>
    <w:rsid w:val="00AF709F"/>
    <w:rsid w:val="00AF7BFB"/>
    <w:rsid w:val="00AF7C10"/>
    <w:rsid w:val="00B00725"/>
    <w:rsid w:val="00B012BB"/>
    <w:rsid w:val="00B0152C"/>
    <w:rsid w:val="00B019E2"/>
    <w:rsid w:val="00B03C1B"/>
    <w:rsid w:val="00B03DDA"/>
    <w:rsid w:val="00B05415"/>
    <w:rsid w:val="00B06C38"/>
    <w:rsid w:val="00B111C9"/>
    <w:rsid w:val="00B12A5D"/>
    <w:rsid w:val="00B13EFE"/>
    <w:rsid w:val="00B14EF1"/>
    <w:rsid w:val="00B15540"/>
    <w:rsid w:val="00B23917"/>
    <w:rsid w:val="00B23BE2"/>
    <w:rsid w:val="00B24E3D"/>
    <w:rsid w:val="00B255EB"/>
    <w:rsid w:val="00B3043D"/>
    <w:rsid w:val="00B328A1"/>
    <w:rsid w:val="00B330BC"/>
    <w:rsid w:val="00B33C6A"/>
    <w:rsid w:val="00B36F46"/>
    <w:rsid w:val="00B37F67"/>
    <w:rsid w:val="00B40291"/>
    <w:rsid w:val="00B40F51"/>
    <w:rsid w:val="00B41ADE"/>
    <w:rsid w:val="00B41AEE"/>
    <w:rsid w:val="00B41E48"/>
    <w:rsid w:val="00B4387A"/>
    <w:rsid w:val="00B45E80"/>
    <w:rsid w:val="00B511A6"/>
    <w:rsid w:val="00B52570"/>
    <w:rsid w:val="00B53F35"/>
    <w:rsid w:val="00B54728"/>
    <w:rsid w:val="00B5549E"/>
    <w:rsid w:val="00B57ADE"/>
    <w:rsid w:val="00B609EC"/>
    <w:rsid w:val="00B620CF"/>
    <w:rsid w:val="00B62F1D"/>
    <w:rsid w:val="00B63435"/>
    <w:rsid w:val="00B64ABE"/>
    <w:rsid w:val="00B72FEE"/>
    <w:rsid w:val="00B844E9"/>
    <w:rsid w:val="00B8464B"/>
    <w:rsid w:val="00B85507"/>
    <w:rsid w:val="00B878CD"/>
    <w:rsid w:val="00B935A5"/>
    <w:rsid w:val="00B9530D"/>
    <w:rsid w:val="00B95B20"/>
    <w:rsid w:val="00B95C41"/>
    <w:rsid w:val="00B96144"/>
    <w:rsid w:val="00B9690D"/>
    <w:rsid w:val="00B96A18"/>
    <w:rsid w:val="00B9790F"/>
    <w:rsid w:val="00BA03F8"/>
    <w:rsid w:val="00BA09CF"/>
    <w:rsid w:val="00BA1C5D"/>
    <w:rsid w:val="00BA551A"/>
    <w:rsid w:val="00BA6766"/>
    <w:rsid w:val="00BA71CA"/>
    <w:rsid w:val="00BB00CB"/>
    <w:rsid w:val="00BB0535"/>
    <w:rsid w:val="00BB128D"/>
    <w:rsid w:val="00BB1AAD"/>
    <w:rsid w:val="00BB2BE9"/>
    <w:rsid w:val="00BB45DF"/>
    <w:rsid w:val="00BC0176"/>
    <w:rsid w:val="00BC0E7D"/>
    <w:rsid w:val="00BC17DC"/>
    <w:rsid w:val="00BC1D21"/>
    <w:rsid w:val="00BC2518"/>
    <w:rsid w:val="00BC25BF"/>
    <w:rsid w:val="00BC3AD8"/>
    <w:rsid w:val="00BC4041"/>
    <w:rsid w:val="00BC501A"/>
    <w:rsid w:val="00BC6826"/>
    <w:rsid w:val="00BC6CAA"/>
    <w:rsid w:val="00BC6FA9"/>
    <w:rsid w:val="00BD06A9"/>
    <w:rsid w:val="00BD070B"/>
    <w:rsid w:val="00BD2DB0"/>
    <w:rsid w:val="00BD3C9F"/>
    <w:rsid w:val="00BD6B63"/>
    <w:rsid w:val="00BE048B"/>
    <w:rsid w:val="00BE17BA"/>
    <w:rsid w:val="00BE27F3"/>
    <w:rsid w:val="00BE453B"/>
    <w:rsid w:val="00BE57B0"/>
    <w:rsid w:val="00BE5C10"/>
    <w:rsid w:val="00BE7ECD"/>
    <w:rsid w:val="00BF0877"/>
    <w:rsid w:val="00BF2611"/>
    <w:rsid w:val="00BF3E46"/>
    <w:rsid w:val="00BF5C77"/>
    <w:rsid w:val="00C0088E"/>
    <w:rsid w:val="00C0132A"/>
    <w:rsid w:val="00C01467"/>
    <w:rsid w:val="00C05704"/>
    <w:rsid w:val="00C057A9"/>
    <w:rsid w:val="00C05C46"/>
    <w:rsid w:val="00C07B3E"/>
    <w:rsid w:val="00C11057"/>
    <w:rsid w:val="00C11078"/>
    <w:rsid w:val="00C1281D"/>
    <w:rsid w:val="00C175B4"/>
    <w:rsid w:val="00C22960"/>
    <w:rsid w:val="00C24653"/>
    <w:rsid w:val="00C31DCF"/>
    <w:rsid w:val="00C33157"/>
    <w:rsid w:val="00C379BA"/>
    <w:rsid w:val="00C40931"/>
    <w:rsid w:val="00C40D7F"/>
    <w:rsid w:val="00C419A3"/>
    <w:rsid w:val="00C43FF4"/>
    <w:rsid w:val="00C44433"/>
    <w:rsid w:val="00C44CB4"/>
    <w:rsid w:val="00C54B0F"/>
    <w:rsid w:val="00C54EFA"/>
    <w:rsid w:val="00C560D7"/>
    <w:rsid w:val="00C561F6"/>
    <w:rsid w:val="00C57DBC"/>
    <w:rsid w:val="00C60DAB"/>
    <w:rsid w:val="00C62294"/>
    <w:rsid w:val="00C663E3"/>
    <w:rsid w:val="00C67FAB"/>
    <w:rsid w:val="00C70AFF"/>
    <w:rsid w:val="00C73466"/>
    <w:rsid w:val="00C7397B"/>
    <w:rsid w:val="00C7408E"/>
    <w:rsid w:val="00C74F30"/>
    <w:rsid w:val="00C75A2E"/>
    <w:rsid w:val="00C76B7A"/>
    <w:rsid w:val="00C76EA8"/>
    <w:rsid w:val="00C770AA"/>
    <w:rsid w:val="00C801F3"/>
    <w:rsid w:val="00C80BB2"/>
    <w:rsid w:val="00C9221C"/>
    <w:rsid w:val="00C92E0F"/>
    <w:rsid w:val="00C9316C"/>
    <w:rsid w:val="00C9478E"/>
    <w:rsid w:val="00C9639D"/>
    <w:rsid w:val="00CA0B96"/>
    <w:rsid w:val="00CA11C5"/>
    <w:rsid w:val="00CA3152"/>
    <w:rsid w:val="00CA39A5"/>
    <w:rsid w:val="00CA3D04"/>
    <w:rsid w:val="00CB06AD"/>
    <w:rsid w:val="00CB1133"/>
    <w:rsid w:val="00CB18B9"/>
    <w:rsid w:val="00CB28AB"/>
    <w:rsid w:val="00CB6E40"/>
    <w:rsid w:val="00CB7708"/>
    <w:rsid w:val="00CC072A"/>
    <w:rsid w:val="00CC199A"/>
    <w:rsid w:val="00CC207A"/>
    <w:rsid w:val="00CC3F92"/>
    <w:rsid w:val="00CC5363"/>
    <w:rsid w:val="00CC5DC3"/>
    <w:rsid w:val="00CD0024"/>
    <w:rsid w:val="00CD203E"/>
    <w:rsid w:val="00CD4316"/>
    <w:rsid w:val="00CD4BCA"/>
    <w:rsid w:val="00CD4D0E"/>
    <w:rsid w:val="00CD4F59"/>
    <w:rsid w:val="00CD501D"/>
    <w:rsid w:val="00CD5274"/>
    <w:rsid w:val="00CD6B5B"/>
    <w:rsid w:val="00CD7559"/>
    <w:rsid w:val="00CD7AE6"/>
    <w:rsid w:val="00CE0AE4"/>
    <w:rsid w:val="00CE16E5"/>
    <w:rsid w:val="00CE19F7"/>
    <w:rsid w:val="00CE1A09"/>
    <w:rsid w:val="00CE442C"/>
    <w:rsid w:val="00CE4EC5"/>
    <w:rsid w:val="00CE55A1"/>
    <w:rsid w:val="00CE733C"/>
    <w:rsid w:val="00CF08F4"/>
    <w:rsid w:val="00CF19C6"/>
    <w:rsid w:val="00CF3166"/>
    <w:rsid w:val="00CF5A38"/>
    <w:rsid w:val="00CF6875"/>
    <w:rsid w:val="00CF74EF"/>
    <w:rsid w:val="00CF7838"/>
    <w:rsid w:val="00CF7C91"/>
    <w:rsid w:val="00D04FD4"/>
    <w:rsid w:val="00D07021"/>
    <w:rsid w:val="00D079CB"/>
    <w:rsid w:val="00D10C2A"/>
    <w:rsid w:val="00D10DCF"/>
    <w:rsid w:val="00D11DE8"/>
    <w:rsid w:val="00D15959"/>
    <w:rsid w:val="00D15AA0"/>
    <w:rsid w:val="00D20FF7"/>
    <w:rsid w:val="00D2124E"/>
    <w:rsid w:val="00D2198E"/>
    <w:rsid w:val="00D22E2D"/>
    <w:rsid w:val="00D23267"/>
    <w:rsid w:val="00D24626"/>
    <w:rsid w:val="00D2466D"/>
    <w:rsid w:val="00D2651A"/>
    <w:rsid w:val="00D268D8"/>
    <w:rsid w:val="00D26C03"/>
    <w:rsid w:val="00D3055F"/>
    <w:rsid w:val="00D35D2D"/>
    <w:rsid w:val="00D44E34"/>
    <w:rsid w:val="00D45789"/>
    <w:rsid w:val="00D46869"/>
    <w:rsid w:val="00D46C36"/>
    <w:rsid w:val="00D47E39"/>
    <w:rsid w:val="00D51277"/>
    <w:rsid w:val="00D52AF8"/>
    <w:rsid w:val="00D53C42"/>
    <w:rsid w:val="00D54705"/>
    <w:rsid w:val="00D5721E"/>
    <w:rsid w:val="00D600D7"/>
    <w:rsid w:val="00D61985"/>
    <w:rsid w:val="00D62785"/>
    <w:rsid w:val="00D631A0"/>
    <w:rsid w:val="00D63D61"/>
    <w:rsid w:val="00D6598D"/>
    <w:rsid w:val="00D711EE"/>
    <w:rsid w:val="00D7351A"/>
    <w:rsid w:val="00D76C90"/>
    <w:rsid w:val="00D81263"/>
    <w:rsid w:val="00D82FCC"/>
    <w:rsid w:val="00D90DBE"/>
    <w:rsid w:val="00D937DD"/>
    <w:rsid w:val="00D95A54"/>
    <w:rsid w:val="00D96A84"/>
    <w:rsid w:val="00DA0249"/>
    <w:rsid w:val="00DA119C"/>
    <w:rsid w:val="00DA3F5A"/>
    <w:rsid w:val="00DA5334"/>
    <w:rsid w:val="00DA5A6C"/>
    <w:rsid w:val="00DA7159"/>
    <w:rsid w:val="00DB0FD5"/>
    <w:rsid w:val="00DB2977"/>
    <w:rsid w:val="00DB532B"/>
    <w:rsid w:val="00DB5BDC"/>
    <w:rsid w:val="00DB6B32"/>
    <w:rsid w:val="00DB7739"/>
    <w:rsid w:val="00DC195E"/>
    <w:rsid w:val="00DC2286"/>
    <w:rsid w:val="00DC2C2D"/>
    <w:rsid w:val="00DC51B3"/>
    <w:rsid w:val="00DC61AF"/>
    <w:rsid w:val="00DD34FC"/>
    <w:rsid w:val="00DD3510"/>
    <w:rsid w:val="00DD4387"/>
    <w:rsid w:val="00DD5B57"/>
    <w:rsid w:val="00DD605B"/>
    <w:rsid w:val="00DE0B65"/>
    <w:rsid w:val="00DE2A5C"/>
    <w:rsid w:val="00DE397E"/>
    <w:rsid w:val="00DE66EC"/>
    <w:rsid w:val="00DE6F00"/>
    <w:rsid w:val="00DF1EC4"/>
    <w:rsid w:val="00DF2B4B"/>
    <w:rsid w:val="00DF4380"/>
    <w:rsid w:val="00DF5BCC"/>
    <w:rsid w:val="00E02407"/>
    <w:rsid w:val="00E02911"/>
    <w:rsid w:val="00E0434C"/>
    <w:rsid w:val="00E06DA5"/>
    <w:rsid w:val="00E107AE"/>
    <w:rsid w:val="00E11DA0"/>
    <w:rsid w:val="00E15830"/>
    <w:rsid w:val="00E17050"/>
    <w:rsid w:val="00E176C7"/>
    <w:rsid w:val="00E1793C"/>
    <w:rsid w:val="00E2056D"/>
    <w:rsid w:val="00E24DF8"/>
    <w:rsid w:val="00E2525E"/>
    <w:rsid w:val="00E27009"/>
    <w:rsid w:val="00E30238"/>
    <w:rsid w:val="00E30559"/>
    <w:rsid w:val="00E34F45"/>
    <w:rsid w:val="00E35C2C"/>
    <w:rsid w:val="00E40C87"/>
    <w:rsid w:val="00E416BF"/>
    <w:rsid w:val="00E41847"/>
    <w:rsid w:val="00E4394F"/>
    <w:rsid w:val="00E44C03"/>
    <w:rsid w:val="00E44DB3"/>
    <w:rsid w:val="00E45FD4"/>
    <w:rsid w:val="00E466CA"/>
    <w:rsid w:val="00E471D2"/>
    <w:rsid w:val="00E475A0"/>
    <w:rsid w:val="00E50403"/>
    <w:rsid w:val="00E50740"/>
    <w:rsid w:val="00E51652"/>
    <w:rsid w:val="00E55B20"/>
    <w:rsid w:val="00E57DCF"/>
    <w:rsid w:val="00E57DEC"/>
    <w:rsid w:val="00E63804"/>
    <w:rsid w:val="00E71B1D"/>
    <w:rsid w:val="00E736D9"/>
    <w:rsid w:val="00E73F63"/>
    <w:rsid w:val="00E74E3B"/>
    <w:rsid w:val="00E7683B"/>
    <w:rsid w:val="00E76A39"/>
    <w:rsid w:val="00E85189"/>
    <w:rsid w:val="00E85462"/>
    <w:rsid w:val="00E86DB4"/>
    <w:rsid w:val="00E92B5F"/>
    <w:rsid w:val="00E92DD1"/>
    <w:rsid w:val="00E93686"/>
    <w:rsid w:val="00E93EEA"/>
    <w:rsid w:val="00E963B1"/>
    <w:rsid w:val="00E97083"/>
    <w:rsid w:val="00E974A4"/>
    <w:rsid w:val="00EA1950"/>
    <w:rsid w:val="00EA3E4E"/>
    <w:rsid w:val="00EA45FC"/>
    <w:rsid w:val="00EA46D6"/>
    <w:rsid w:val="00EA4BA0"/>
    <w:rsid w:val="00EA51AD"/>
    <w:rsid w:val="00EA5614"/>
    <w:rsid w:val="00EA5995"/>
    <w:rsid w:val="00EA63B6"/>
    <w:rsid w:val="00EA63F4"/>
    <w:rsid w:val="00EB396F"/>
    <w:rsid w:val="00EB4767"/>
    <w:rsid w:val="00EC1006"/>
    <w:rsid w:val="00EC1F58"/>
    <w:rsid w:val="00EC5CB8"/>
    <w:rsid w:val="00EC5E47"/>
    <w:rsid w:val="00EC6F39"/>
    <w:rsid w:val="00ED2318"/>
    <w:rsid w:val="00ED250B"/>
    <w:rsid w:val="00ED2597"/>
    <w:rsid w:val="00ED317A"/>
    <w:rsid w:val="00ED4A38"/>
    <w:rsid w:val="00ED596B"/>
    <w:rsid w:val="00ED5F6F"/>
    <w:rsid w:val="00ED63A2"/>
    <w:rsid w:val="00ED6B72"/>
    <w:rsid w:val="00EE0B8C"/>
    <w:rsid w:val="00EE0CE8"/>
    <w:rsid w:val="00EE0F22"/>
    <w:rsid w:val="00EE0FC3"/>
    <w:rsid w:val="00EE24B5"/>
    <w:rsid w:val="00EE4091"/>
    <w:rsid w:val="00EE47D7"/>
    <w:rsid w:val="00EE5716"/>
    <w:rsid w:val="00EE5E09"/>
    <w:rsid w:val="00EF09AD"/>
    <w:rsid w:val="00EF2F5D"/>
    <w:rsid w:val="00EF4DCD"/>
    <w:rsid w:val="00EF7B5F"/>
    <w:rsid w:val="00F0024D"/>
    <w:rsid w:val="00F02ABD"/>
    <w:rsid w:val="00F03C2D"/>
    <w:rsid w:val="00F0473F"/>
    <w:rsid w:val="00F07E17"/>
    <w:rsid w:val="00F124B0"/>
    <w:rsid w:val="00F1396F"/>
    <w:rsid w:val="00F15566"/>
    <w:rsid w:val="00F16580"/>
    <w:rsid w:val="00F23FC7"/>
    <w:rsid w:val="00F24A2B"/>
    <w:rsid w:val="00F253F2"/>
    <w:rsid w:val="00F25F3F"/>
    <w:rsid w:val="00F27750"/>
    <w:rsid w:val="00F3156E"/>
    <w:rsid w:val="00F34F8F"/>
    <w:rsid w:val="00F41DC2"/>
    <w:rsid w:val="00F438F1"/>
    <w:rsid w:val="00F4474E"/>
    <w:rsid w:val="00F45D02"/>
    <w:rsid w:val="00F47453"/>
    <w:rsid w:val="00F50FE2"/>
    <w:rsid w:val="00F5229D"/>
    <w:rsid w:val="00F550A0"/>
    <w:rsid w:val="00F55F54"/>
    <w:rsid w:val="00F56E9B"/>
    <w:rsid w:val="00F6049F"/>
    <w:rsid w:val="00F60971"/>
    <w:rsid w:val="00F64C7D"/>
    <w:rsid w:val="00F66948"/>
    <w:rsid w:val="00F66DBB"/>
    <w:rsid w:val="00F73CDC"/>
    <w:rsid w:val="00F75712"/>
    <w:rsid w:val="00F761B4"/>
    <w:rsid w:val="00F7755A"/>
    <w:rsid w:val="00F804A1"/>
    <w:rsid w:val="00F80E3F"/>
    <w:rsid w:val="00F817CD"/>
    <w:rsid w:val="00F817D3"/>
    <w:rsid w:val="00F828CA"/>
    <w:rsid w:val="00F8412B"/>
    <w:rsid w:val="00F859B8"/>
    <w:rsid w:val="00F912DA"/>
    <w:rsid w:val="00F93164"/>
    <w:rsid w:val="00F939BB"/>
    <w:rsid w:val="00F95A5F"/>
    <w:rsid w:val="00F978E6"/>
    <w:rsid w:val="00FA089F"/>
    <w:rsid w:val="00FA468F"/>
    <w:rsid w:val="00FA4D34"/>
    <w:rsid w:val="00FA711D"/>
    <w:rsid w:val="00FB11E8"/>
    <w:rsid w:val="00FB1AB0"/>
    <w:rsid w:val="00FB3890"/>
    <w:rsid w:val="00FB4C00"/>
    <w:rsid w:val="00FB5826"/>
    <w:rsid w:val="00FC4C61"/>
    <w:rsid w:val="00FC552D"/>
    <w:rsid w:val="00FC56AC"/>
    <w:rsid w:val="00FD007B"/>
    <w:rsid w:val="00FD023C"/>
    <w:rsid w:val="00FD1116"/>
    <w:rsid w:val="00FD15A0"/>
    <w:rsid w:val="00FD1B54"/>
    <w:rsid w:val="00FD3297"/>
    <w:rsid w:val="00FD5846"/>
    <w:rsid w:val="00FD7DB0"/>
    <w:rsid w:val="00FE0608"/>
    <w:rsid w:val="00FF05F7"/>
    <w:rsid w:val="00FF6D70"/>
    <w:rsid w:val="00FF75CE"/>
    <w:rsid w:val="00FF767D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880D72A"/>
  <w15:docId w15:val="{6FACF2AA-9119-4C35-89C7-857E9F6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D1116"/>
    <w:rPr>
      <w:sz w:val="24"/>
      <w:szCs w:val="24"/>
      <w:lang w:val="es-US" w:eastAsia="es-ES_tradnl"/>
    </w:rPr>
  </w:style>
  <w:style w:type="paragraph" w:styleId="Ttulo1">
    <w:name w:val="heading 1"/>
    <w:aliases w:val="Chapter Title,h1,título 1"/>
    <w:basedOn w:val="Normal"/>
    <w:next w:val="Normal"/>
    <w:link w:val="Ttulo1Car"/>
    <w:qFormat/>
    <w:rsid w:val="005E1779"/>
    <w:pPr>
      <w:keepNext/>
      <w:numPr>
        <w:ilvl w:val="6"/>
        <w:numId w:val="4"/>
      </w:numPr>
      <w:jc w:val="center"/>
      <w:outlineLvl w:val="0"/>
    </w:pPr>
    <w:rPr>
      <w:rFonts w:asciiTheme="minorHAnsi" w:hAnsiTheme="minorHAnsi"/>
      <w:b/>
      <w:bCs/>
      <w:color w:val="17365D" w:themeColor="text2" w:themeShade="BF"/>
      <w:sz w:val="28"/>
      <w:lang w:val="es-ES_tradnl" w:eastAsia="es-ES"/>
    </w:rPr>
  </w:style>
  <w:style w:type="paragraph" w:styleId="Ttulo2">
    <w:name w:val="heading 2"/>
    <w:aliases w:val="h2"/>
    <w:basedOn w:val="Normal"/>
    <w:next w:val="Normal"/>
    <w:link w:val="Ttulo2Car"/>
    <w:qFormat/>
    <w:rsid w:val="005E1A4F"/>
    <w:pPr>
      <w:keepNext/>
      <w:numPr>
        <w:ilvl w:val="1"/>
        <w:numId w:val="3"/>
      </w:numPr>
      <w:outlineLvl w:val="1"/>
    </w:pPr>
    <w:rPr>
      <w:rFonts w:asciiTheme="minorHAnsi" w:hAnsiTheme="minorHAnsi"/>
      <w:b/>
      <w:color w:val="17365D" w:themeColor="text2" w:themeShade="BF"/>
      <w:szCs w:val="20"/>
      <w:lang w:val="es-ES_tradnl" w:eastAsia="es-ES"/>
    </w:rPr>
  </w:style>
  <w:style w:type="paragraph" w:styleId="Ttulo3">
    <w:name w:val="heading 3"/>
    <w:aliases w:val="h3"/>
    <w:basedOn w:val="Ttulo2"/>
    <w:next w:val="Normal"/>
    <w:link w:val="Ttulo3Car"/>
    <w:qFormat/>
    <w:rsid w:val="009C24F7"/>
    <w:pPr>
      <w:numPr>
        <w:ilvl w:val="2"/>
      </w:numPr>
      <w:outlineLvl w:val="2"/>
    </w:pPr>
  </w:style>
  <w:style w:type="paragraph" w:styleId="Ttulo4">
    <w:name w:val="heading 4"/>
    <w:basedOn w:val="Normal"/>
    <w:next w:val="Normal"/>
    <w:link w:val="Ttulo4Car"/>
    <w:qFormat/>
    <w:rsid w:val="0032325F"/>
    <w:pPr>
      <w:keepNext/>
      <w:outlineLvl w:val="3"/>
    </w:pPr>
    <w:rPr>
      <w:rFonts w:ascii="Arial" w:hAnsi="Arial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qFormat/>
    <w:rsid w:val="0032325F"/>
    <w:pPr>
      <w:keepNext/>
      <w:jc w:val="both"/>
      <w:outlineLvl w:val="4"/>
    </w:pPr>
    <w:rPr>
      <w:szCs w:val="20"/>
      <w:lang w:val="es-ES_tradnl" w:eastAsia="es-ES"/>
    </w:rPr>
  </w:style>
  <w:style w:type="paragraph" w:styleId="Ttulo6">
    <w:name w:val="heading 6"/>
    <w:basedOn w:val="Normal"/>
    <w:next w:val="Normal"/>
    <w:link w:val="Ttulo6Car"/>
    <w:qFormat/>
    <w:rsid w:val="0032325F"/>
    <w:pPr>
      <w:keepNext/>
      <w:jc w:val="both"/>
      <w:outlineLvl w:val="5"/>
    </w:pPr>
    <w:rPr>
      <w:rFonts w:ascii="Arial" w:hAnsi="Arial"/>
      <w:i/>
      <w:sz w:val="28"/>
      <w:szCs w:val="20"/>
      <w:lang w:val="es-ES_tradnl" w:eastAsia="es-ES"/>
    </w:rPr>
  </w:style>
  <w:style w:type="paragraph" w:styleId="Ttulo7">
    <w:name w:val="heading 7"/>
    <w:basedOn w:val="Normal"/>
    <w:next w:val="Normal"/>
    <w:link w:val="Ttulo7Car"/>
    <w:qFormat/>
    <w:rsid w:val="00517D7E"/>
    <w:pPr>
      <w:tabs>
        <w:tab w:val="num" w:pos="1296"/>
      </w:tabs>
      <w:spacing w:before="240" w:after="60" w:line="360" w:lineRule="auto"/>
      <w:ind w:left="1296" w:hanging="1296"/>
      <w:jc w:val="both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517D7E"/>
    <w:pPr>
      <w:tabs>
        <w:tab w:val="num" w:pos="1440"/>
      </w:tabs>
      <w:spacing w:before="240" w:after="60" w:line="360" w:lineRule="auto"/>
      <w:ind w:left="1440" w:hanging="1440"/>
      <w:jc w:val="both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517D7E"/>
    <w:pPr>
      <w:tabs>
        <w:tab w:val="num" w:pos="1584"/>
      </w:tabs>
      <w:spacing w:before="240" w:after="60" w:line="360" w:lineRule="auto"/>
      <w:ind w:left="1584" w:hanging="1584"/>
      <w:jc w:val="both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1,Cover Page,ENCABEZADO PAGINA PAR,base,Encabezado top,Draft,Table header,NCDOT Header"/>
    <w:basedOn w:val="Normal"/>
    <w:rsid w:val="0032325F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paragraph" w:styleId="Piedepgina">
    <w:name w:val="footer"/>
    <w:aliases w:val="pie de página"/>
    <w:basedOn w:val="Normal"/>
    <w:link w:val="PiedepginaCar"/>
    <w:uiPriority w:val="99"/>
    <w:rsid w:val="0032325F"/>
    <w:pPr>
      <w:tabs>
        <w:tab w:val="center" w:pos="4252"/>
        <w:tab w:val="right" w:pos="8504"/>
      </w:tabs>
    </w:pPr>
    <w:rPr>
      <w:sz w:val="20"/>
      <w:szCs w:val="20"/>
      <w:lang w:val="es-ES_tradnl" w:eastAsia="es-ES"/>
    </w:rPr>
  </w:style>
  <w:style w:type="character" w:customStyle="1" w:styleId="EncabezadoCar">
    <w:name w:val="Encabezado Car"/>
    <w:aliases w:val="Encabezado 1 Car"/>
    <w:uiPriority w:val="99"/>
    <w:rsid w:val="0032325F"/>
    <w:rPr>
      <w:noProof w:val="0"/>
      <w:lang w:val="es-ES_tradnl"/>
    </w:rPr>
  </w:style>
  <w:style w:type="paragraph" w:styleId="Textoindependiente2">
    <w:name w:val="Body Text 2"/>
    <w:basedOn w:val="Normal"/>
    <w:rsid w:val="0032325F"/>
    <w:pPr>
      <w:jc w:val="both"/>
    </w:pPr>
    <w:rPr>
      <w:rFonts w:ascii="Arial" w:hAnsi="Arial"/>
      <w:szCs w:val="20"/>
      <w:lang w:val="es-ES_tradnl" w:eastAsia="es-ES"/>
    </w:rPr>
  </w:style>
  <w:style w:type="character" w:styleId="Hipervnculo">
    <w:name w:val="Hyperlink"/>
    <w:uiPriority w:val="99"/>
    <w:rsid w:val="0032325F"/>
    <w:rPr>
      <w:color w:val="0000FF"/>
      <w:u w:val="single"/>
    </w:rPr>
  </w:style>
  <w:style w:type="paragraph" w:customStyle="1" w:styleId="Ttulodeldocumento">
    <w:name w:val="Título del documento"/>
    <w:basedOn w:val="Normal"/>
    <w:rsid w:val="0032325F"/>
    <w:rPr>
      <w:rFonts w:ascii="Arial" w:hAnsi="Arial"/>
      <w:szCs w:val="20"/>
      <w:lang w:val="es-ES_tradnl" w:eastAsia="es-ES"/>
    </w:rPr>
  </w:style>
  <w:style w:type="paragraph" w:styleId="TDC1">
    <w:name w:val="toc 1"/>
    <w:basedOn w:val="Normal"/>
    <w:next w:val="Normal"/>
    <w:autoRedefine/>
    <w:uiPriority w:val="39"/>
    <w:qFormat/>
    <w:rsid w:val="00C663E3"/>
    <w:pPr>
      <w:spacing w:before="240" w:after="120"/>
    </w:pPr>
    <w:rPr>
      <w:rFonts w:asciiTheme="minorHAnsi" w:hAnsiTheme="minorHAnsi" w:cstheme="minorHAnsi"/>
      <w:b/>
      <w:bCs/>
      <w:sz w:val="20"/>
      <w:szCs w:val="20"/>
    </w:rPr>
  </w:style>
  <w:style w:type="paragraph" w:styleId="TDC2">
    <w:name w:val="toc 2"/>
    <w:basedOn w:val="Normal"/>
    <w:next w:val="Normal"/>
    <w:autoRedefine/>
    <w:uiPriority w:val="39"/>
    <w:qFormat/>
    <w:rsid w:val="00C419A3"/>
    <w:pPr>
      <w:spacing w:before="12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qFormat/>
    <w:rsid w:val="009D6B8E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Prrafodelista">
    <w:name w:val="List Paragraph"/>
    <w:basedOn w:val="Normal"/>
    <w:uiPriority w:val="34"/>
    <w:qFormat/>
    <w:rsid w:val="0035744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s-CO"/>
    </w:rPr>
  </w:style>
  <w:style w:type="paragraph" w:styleId="NormalWeb">
    <w:name w:val="Normal (Web)"/>
    <w:basedOn w:val="Normal"/>
    <w:uiPriority w:val="99"/>
    <w:unhideWhenUsed/>
    <w:rsid w:val="00A62B95"/>
    <w:pPr>
      <w:spacing w:before="100" w:beforeAutospacing="1" w:after="100" w:afterAutospacing="1"/>
    </w:pPr>
    <w:rPr>
      <w:lang w:val="es-ES" w:eastAsia="es-ES"/>
    </w:rPr>
  </w:style>
  <w:style w:type="character" w:styleId="Nmerodepgina">
    <w:name w:val="page number"/>
    <w:basedOn w:val="Fuentedeprrafopredeter"/>
    <w:rsid w:val="00DD34FC"/>
  </w:style>
  <w:style w:type="paragraph" w:styleId="Ttulo">
    <w:name w:val="Title"/>
    <w:basedOn w:val="Normal"/>
    <w:link w:val="TtuloCar"/>
    <w:qFormat/>
    <w:rsid w:val="00075DD6"/>
    <w:pPr>
      <w:jc w:val="center"/>
    </w:pPr>
    <w:rPr>
      <w:rFonts w:ascii="Arial Narrow" w:hAnsi="Arial Narrow"/>
      <w:b/>
      <w:sz w:val="18"/>
      <w:szCs w:val="20"/>
      <w:lang w:val="es-CO" w:eastAsia="es-ES"/>
    </w:rPr>
  </w:style>
  <w:style w:type="character" w:customStyle="1" w:styleId="TtuloCar">
    <w:name w:val="Título Car"/>
    <w:link w:val="Ttulo"/>
    <w:rsid w:val="00075DD6"/>
    <w:rPr>
      <w:rFonts w:ascii="Arial Narrow" w:hAnsi="Arial Narrow"/>
      <w:b/>
      <w:sz w:val="18"/>
      <w:lang w:val="es-CO" w:eastAsia="es-ES" w:bidi="ar-SA"/>
    </w:rPr>
  </w:style>
  <w:style w:type="table" w:styleId="Tablaconcuadrcula">
    <w:name w:val="Table Grid"/>
    <w:basedOn w:val="Tablanormal"/>
    <w:rsid w:val="00B95C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semiHidden/>
    <w:rsid w:val="00861CA4"/>
    <w:rPr>
      <w:sz w:val="20"/>
      <w:szCs w:val="20"/>
      <w:lang w:val="es-CO" w:eastAsia="es-ES"/>
    </w:rPr>
  </w:style>
  <w:style w:type="character" w:styleId="Refdecomentario">
    <w:name w:val="annotation reference"/>
    <w:basedOn w:val="Fuentedeprrafopredeter"/>
    <w:rsid w:val="00001FC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001FC0"/>
    <w:rPr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rsid w:val="00001FC0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01F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01FC0"/>
    <w:rPr>
      <w:b/>
      <w:bCs/>
      <w:lang w:val="es-ES_tradnl"/>
    </w:rPr>
  </w:style>
  <w:style w:type="paragraph" w:styleId="Textodeglobo">
    <w:name w:val="Balloon Text"/>
    <w:basedOn w:val="Normal"/>
    <w:link w:val="TextodegloboCar"/>
    <w:rsid w:val="00001FC0"/>
    <w:rPr>
      <w:rFonts w:ascii="Tahoma" w:hAnsi="Tahoma" w:cs="Tahoma"/>
      <w:sz w:val="16"/>
      <w:szCs w:val="16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01FC0"/>
    <w:rPr>
      <w:rFonts w:ascii="Tahoma" w:hAnsi="Tahoma" w:cs="Tahoma"/>
      <w:sz w:val="16"/>
      <w:szCs w:val="16"/>
      <w:lang w:val="es-ES_tradnl"/>
    </w:rPr>
  </w:style>
  <w:style w:type="paragraph" w:styleId="Revisin">
    <w:name w:val="Revision"/>
    <w:hidden/>
    <w:uiPriority w:val="99"/>
    <w:semiHidden/>
    <w:rsid w:val="00852C1F"/>
    <w:rPr>
      <w:lang w:val="es-ES_tradnl" w:eastAsia="es-ES"/>
    </w:rPr>
  </w:style>
  <w:style w:type="paragraph" w:styleId="Lista">
    <w:name w:val="List"/>
    <w:basedOn w:val="Normal"/>
    <w:rsid w:val="00AA4A41"/>
    <w:pPr>
      <w:ind w:left="283" w:hanging="283"/>
      <w:contextualSpacing/>
    </w:pPr>
    <w:rPr>
      <w:sz w:val="20"/>
      <w:szCs w:val="20"/>
      <w:lang w:val="es-ES_tradnl" w:eastAsia="es-ES"/>
    </w:rPr>
  </w:style>
  <w:style w:type="paragraph" w:styleId="Lista2">
    <w:name w:val="List 2"/>
    <w:basedOn w:val="Normal"/>
    <w:rsid w:val="00AA4A41"/>
    <w:pPr>
      <w:ind w:left="566" w:hanging="283"/>
      <w:contextualSpacing/>
    </w:pPr>
    <w:rPr>
      <w:sz w:val="20"/>
      <w:szCs w:val="20"/>
      <w:lang w:val="es-ES_tradnl" w:eastAsia="es-ES"/>
    </w:rPr>
  </w:style>
  <w:style w:type="paragraph" w:styleId="Lista3">
    <w:name w:val="List 3"/>
    <w:basedOn w:val="Normal"/>
    <w:rsid w:val="00AA4A41"/>
    <w:pPr>
      <w:ind w:left="849" w:hanging="283"/>
      <w:contextualSpacing/>
    </w:pPr>
    <w:rPr>
      <w:sz w:val="20"/>
      <w:szCs w:val="20"/>
      <w:lang w:val="es-ES_tradnl" w:eastAsia="es-ES"/>
    </w:rPr>
  </w:style>
  <w:style w:type="paragraph" w:styleId="Saludo">
    <w:name w:val="Salutation"/>
    <w:basedOn w:val="Normal"/>
    <w:next w:val="Normal"/>
    <w:link w:val="SaludoCar"/>
    <w:rsid w:val="00AA4A41"/>
    <w:rPr>
      <w:sz w:val="20"/>
      <w:szCs w:val="20"/>
      <w:lang w:val="es-ES_tradnl" w:eastAsia="es-ES"/>
    </w:rPr>
  </w:style>
  <w:style w:type="character" w:customStyle="1" w:styleId="SaludoCar">
    <w:name w:val="Saludo Car"/>
    <w:basedOn w:val="Fuentedeprrafopredeter"/>
    <w:link w:val="Saludo"/>
    <w:rsid w:val="00AA4A41"/>
    <w:rPr>
      <w:lang w:val="es-ES_tradnl" w:eastAsia="es-ES"/>
    </w:rPr>
  </w:style>
  <w:style w:type="paragraph" w:styleId="Listaconvietas3">
    <w:name w:val="List Bullet 3"/>
    <w:basedOn w:val="Normal"/>
    <w:rsid w:val="00AA4A41"/>
    <w:pPr>
      <w:numPr>
        <w:numId w:val="1"/>
      </w:numPr>
      <w:contextualSpacing/>
    </w:pPr>
    <w:rPr>
      <w:sz w:val="20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AA4A41"/>
    <w:pPr>
      <w:spacing w:after="120"/>
    </w:pPr>
    <w:rPr>
      <w:sz w:val="2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A4A41"/>
    <w:rPr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AA4A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s-ES_tradnl" w:eastAsia="es-ES"/>
    </w:rPr>
  </w:style>
  <w:style w:type="character" w:customStyle="1" w:styleId="SubttuloCar">
    <w:name w:val="Subtítulo Car"/>
    <w:basedOn w:val="Fuentedeprrafopredeter"/>
    <w:link w:val="Subttulo"/>
    <w:rsid w:val="00AA4A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_tradnl" w:eastAsia="es-ES"/>
    </w:rPr>
  </w:style>
  <w:style w:type="paragraph" w:customStyle="1" w:styleId="Infodocumentosadjuntos">
    <w:name w:val="Info documentos adjuntos"/>
    <w:basedOn w:val="Normal"/>
    <w:rsid w:val="00AA4A41"/>
    <w:rPr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rsid w:val="00AA4A41"/>
    <w:pPr>
      <w:spacing w:after="120"/>
      <w:ind w:left="283"/>
    </w:pPr>
    <w:rPr>
      <w:sz w:val="20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A4A41"/>
    <w:rPr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A4A41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A4A41"/>
    <w:rPr>
      <w:lang w:val="es-ES_tradnl" w:eastAsia="es-ES"/>
    </w:rPr>
  </w:style>
  <w:style w:type="numbering" w:customStyle="1" w:styleId="Estilo1">
    <w:name w:val="Estilo1"/>
    <w:uiPriority w:val="99"/>
    <w:rsid w:val="00F978E6"/>
    <w:pPr>
      <w:numPr>
        <w:numId w:val="2"/>
      </w:numPr>
    </w:pPr>
  </w:style>
  <w:style w:type="paragraph" w:styleId="TtuloTDC">
    <w:name w:val="TOC Heading"/>
    <w:basedOn w:val="Ttulo1"/>
    <w:next w:val="Normal"/>
    <w:uiPriority w:val="39"/>
    <w:unhideWhenUsed/>
    <w:qFormat/>
    <w:rsid w:val="001A6C75"/>
    <w:pPr>
      <w:keepLines/>
      <w:numPr>
        <w:ilvl w:val="0"/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  <w:lang w:val="es-ES" w:eastAsia="en-US"/>
    </w:rPr>
  </w:style>
  <w:style w:type="character" w:customStyle="1" w:styleId="PiedepginaCar">
    <w:name w:val="Pie de página Car"/>
    <w:aliases w:val="pie de página Car"/>
    <w:basedOn w:val="Fuentedeprrafopredeter"/>
    <w:link w:val="Piedepgina"/>
    <w:uiPriority w:val="99"/>
    <w:rsid w:val="00BA03F8"/>
    <w:rPr>
      <w:lang w:val="es-ES_tradnl" w:eastAsia="es-ES"/>
    </w:rPr>
  </w:style>
  <w:style w:type="character" w:styleId="Refdenotaalpie">
    <w:name w:val="footnote reference"/>
    <w:basedOn w:val="Fuentedeprrafopredeter"/>
    <w:rsid w:val="000509A6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E416BF"/>
    <w:pPr>
      <w:spacing w:after="200"/>
    </w:pPr>
    <w:rPr>
      <w:b/>
      <w:bCs/>
      <w:color w:val="4F81BD" w:themeColor="accent1"/>
      <w:sz w:val="18"/>
      <w:szCs w:val="18"/>
      <w:lang w:val="es-ES_tradnl" w:eastAsia="es-ES"/>
    </w:rPr>
  </w:style>
  <w:style w:type="paragraph" w:styleId="Tabladeilustraciones">
    <w:name w:val="table of figures"/>
    <w:basedOn w:val="Normal"/>
    <w:next w:val="Normal"/>
    <w:rsid w:val="00E416BF"/>
    <w:rPr>
      <w:sz w:val="20"/>
      <w:szCs w:val="20"/>
      <w:lang w:val="es-ES_tradnl" w:eastAsia="es-ES"/>
    </w:rPr>
  </w:style>
  <w:style w:type="paragraph" w:styleId="Listaconvietas">
    <w:name w:val="List Bullet"/>
    <w:basedOn w:val="Normal"/>
    <w:link w:val="ListaconvietasCar"/>
    <w:unhideWhenUsed/>
    <w:rsid w:val="009409F7"/>
    <w:pPr>
      <w:numPr>
        <w:numId w:val="5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itulos1">
    <w:name w:val="titulos1"/>
    <w:basedOn w:val="Fuentedeprrafopredeter"/>
    <w:rsid w:val="00BC6CAA"/>
    <w:rPr>
      <w:rFonts w:ascii="Verdana" w:hAnsi="Verdana" w:hint="default"/>
      <w:b/>
      <w:bCs/>
      <w:color w:val="006699"/>
      <w:sz w:val="18"/>
      <w:szCs w:val="18"/>
    </w:rPr>
  </w:style>
  <w:style w:type="paragraph" w:customStyle="1" w:styleId="Default">
    <w:name w:val="Default"/>
    <w:link w:val="DefaultCar"/>
    <w:rsid w:val="00766D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estilo401">
    <w:name w:val="estilo401"/>
    <w:rsid w:val="003E671F"/>
    <w:rPr>
      <w:b/>
      <w:bCs/>
      <w:sz w:val="24"/>
      <w:szCs w:val="24"/>
    </w:rPr>
  </w:style>
  <w:style w:type="character" w:customStyle="1" w:styleId="textonavy">
    <w:name w:val="texto_navy"/>
    <w:basedOn w:val="Fuentedeprrafopredeter"/>
    <w:rsid w:val="005143B7"/>
  </w:style>
  <w:style w:type="character" w:customStyle="1" w:styleId="apple-converted-space">
    <w:name w:val="apple-converted-space"/>
    <w:basedOn w:val="Fuentedeprrafopredeter"/>
    <w:rsid w:val="005143B7"/>
  </w:style>
  <w:style w:type="character" w:customStyle="1" w:styleId="Ttulo7Car">
    <w:name w:val="Título 7 Car"/>
    <w:basedOn w:val="Fuentedeprrafopredeter"/>
    <w:link w:val="Ttulo7"/>
    <w:rsid w:val="00517D7E"/>
    <w:rPr>
      <w:sz w:val="24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17D7E"/>
    <w:rPr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17D7E"/>
    <w:rPr>
      <w:rFonts w:ascii="Arial" w:hAnsi="Arial" w:cs="Arial"/>
      <w:sz w:val="22"/>
      <w:szCs w:val="22"/>
      <w:lang w:val="es-ES" w:eastAsia="es-ES"/>
    </w:rPr>
  </w:style>
  <w:style w:type="character" w:customStyle="1" w:styleId="Ttulo1Car">
    <w:name w:val="Título 1 Car"/>
    <w:aliases w:val="Chapter Title Car,h1 Car,título 1 Car"/>
    <w:link w:val="Ttulo1"/>
    <w:rsid w:val="00517D7E"/>
    <w:rPr>
      <w:rFonts w:asciiTheme="minorHAnsi" w:hAnsiTheme="minorHAnsi"/>
      <w:b/>
      <w:bCs/>
      <w:color w:val="17365D" w:themeColor="text2" w:themeShade="BF"/>
      <w:sz w:val="28"/>
      <w:szCs w:val="24"/>
      <w:lang w:val="es-ES_tradnl" w:eastAsia="es-ES"/>
    </w:rPr>
  </w:style>
  <w:style w:type="character" w:customStyle="1" w:styleId="Ttulo2Car">
    <w:name w:val="Título 2 Car"/>
    <w:aliases w:val="h2 Car"/>
    <w:link w:val="Ttulo2"/>
    <w:rsid w:val="00517D7E"/>
    <w:rPr>
      <w:rFonts w:asciiTheme="minorHAnsi" w:hAnsiTheme="minorHAnsi"/>
      <w:b/>
      <w:color w:val="17365D" w:themeColor="text2" w:themeShade="BF"/>
      <w:sz w:val="24"/>
      <w:lang w:val="es-ES_tradnl" w:eastAsia="es-ES"/>
    </w:rPr>
  </w:style>
  <w:style w:type="character" w:customStyle="1" w:styleId="Ttulo3Car">
    <w:name w:val="Título 3 Car"/>
    <w:aliases w:val="h3 Car"/>
    <w:link w:val="Ttulo3"/>
    <w:rsid w:val="00517D7E"/>
    <w:rPr>
      <w:rFonts w:asciiTheme="minorHAnsi" w:hAnsiTheme="minorHAnsi"/>
      <w:b/>
      <w:color w:val="17365D" w:themeColor="text2" w:themeShade="BF"/>
      <w:sz w:val="24"/>
      <w:lang w:val="es-ES_tradnl" w:eastAsia="es-ES"/>
    </w:rPr>
  </w:style>
  <w:style w:type="character" w:customStyle="1" w:styleId="Ttulo4Car">
    <w:name w:val="Título 4 Car"/>
    <w:link w:val="Ttulo4"/>
    <w:rsid w:val="00517D7E"/>
    <w:rPr>
      <w:rFonts w:ascii="Arial" w:hAnsi="Arial"/>
      <w:sz w:val="24"/>
      <w:lang w:val="es-ES_tradnl" w:eastAsia="es-ES"/>
    </w:rPr>
  </w:style>
  <w:style w:type="character" w:customStyle="1" w:styleId="Ttulo5Car">
    <w:name w:val="Título 5 Car"/>
    <w:link w:val="Ttulo5"/>
    <w:rsid w:val="00517D7E"/>
    <w:rPr>
      <w:sz w:val="24"/>
      <w:lang w:val="es-ES_tradnl" w:eastAsia="es-ES"/>
    </w:rPr>
  </w:style>
  <w:style w:type="character" w:customStyle="1" w:styleId="Ttulo6Car">
    <w:name w:val="Título 6 Car"/>
    <w:link w:val="Ttulo6"/>
    <w:rsid w:val="00517D7E"/>
    <w:rPr>
      <w:rFonts w:ascii="Arial" w:hAnsi="Arial"/>
      <w:i/>
      <w:sz w:val="28"/>
      <w:lang w:val="es-ES_tradnl" w:eastAsia="es-ES"/>
    </w:rPr>
  </w:style>
  <w:style w:type="character" w:styleId="Textoennegrita">
    <w:name w:val="Strong"/>
    <w:uiPriority w:val="22"/>
    <w:qFormat/>
    <w:rsid w:val="00517D7E"/>
    <w:rPr>
      <w:b/>
      <w:bCs/>
    </w:rPr>
  </w:style>
  <w:style w:type="character" w:customStyle="1" w:styleId="EstiloTahoma11pt">
    <w:name w:val="Estilo Tahoma 11 pt"/>
    <w:rsid w:val="00517D7E"/>
    <w:rPr>
      <w:rFonts w:ascii="Tahoma" w:hAnsi="Tahoma"/>
      <w:sz w:val="24"/>
    </w:rPr>
  </w:style>
  <w:style w:type="paragraph" w:customStyle="1" w:styleId="n1">
    <w:name w:val="n1"/>
    <w:basedOn w:val="Normal"/>
    <w:rsid w:val="00517D7E"/>
    <w:pPr>
      <w:spacing w:before="120" w:after="120" w:line="360" w:lineRule="auto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p13">
    <w:name w:val="p13"/>
    <w:basedOn w:val="Normal"/>
    <w:rsid w:val="00517D7E"/>
    <w:pPr>
      <w:widowControl w:val="0"/>
      <w:tabs>
        <w:tab w:val="left" w:pos="700"/>
      </w:tabs>
      <w:spacing w:before="60" w:after="60" w:line="280" w:lineRule="atLeast"/>
      <w:ind w:left="740"/>
      <w:jc w:val="both"/>
    </w:pPr>
    <w:rPr>
      <w:rFonts w:ascii="Tahoma" w:hAnsi="Tahoma"/>
      <w:sz w:val="20"/>
      <w:szCs w:val="20"/>
      <w:lang w:val="es-ES_tradnl" w:eastAsia="es-ES"/>
    </w:rPr>
  </w:style>
  <w:style w:type="paragraph" w:customStyle="1" w:styleId="n4">
    <w:name w:val="n4"/>
    <w:basedOn w:val="Normal"/>
    <w:rsid w:val="00517D7E"/>
    <w:pPr>
      <w:spacing w:before="120" w:after="120"/>
      <w:jc w:val="both"/>
    </w:pPr>
    <w:rPr>
      <w:rFonts w:ascii="Arial" w:hAnsi="Arial"/>
      <w:b/>
      <w:i/>
      <w:sz w:val="22"/>
      <w:szCs w:val="20"/>
      <w:lang w:val="es-ES_tradnl" w:eastAsia="es-ES"/>
    </w:rPr>
  </w:style>
  <w:style w:type="paragraph" w:styleId="TDC7">
    <w:name w:val="toc 7"/>
    <w:basedOn w:val="Normal"/>
    <w:next w:val="Normal"/>
    <w:autoRedefine/>
    <w:uiPriority w:val="39"/>
    <w:rsid w:val="00517D7E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rsid w:val="00517D7E"/>
    <w:pPr>
      <w:ind w:left="960"/>
    </w:pPr>
    <w:rPr>
      <w:rFonts w:asciiTheme="minorHAnsi" w:hAnsiTheme="minorHAnsi" w:cstheme="minorHAnsi"/>
      <w:sz w:val="20"/>
      <w:szCs w:val="20"/>
    </w:rPr>
  </w:style>
  <w:style w:type="paragraph" w:customStyle="1" w:styleId="TituloDeclaracin">
    <w:name w:val="Titulo Declaración"/>
    <w:basedOn w:val="Ttulo5"/>
    <w:next w:val="Normal"/>
    <w:rsid w:val="00517D7E"/>
    <w:pPr>
      <w:keepNext w:val="0"/>
      <w:widowControl w:val="0"/>
      <w:numPr>
        <w:ilvl w:val="4"/>
      </w:numPr>
      <w:suppressAutoHyphens/>
      <w:spacing w:line="360" w:lineRule="auto"/>
    </w:pPr>
    <w:rPr>
      <w:rFonts w:ascii="Tahoma" w:hAnsi="Tahoma"/>
      <w:b/>
      <w:bCs/>
      <w:i/>
      <w:iCs/>
      <w:sz w:val="26"/>
      <w:szCs w:val="26"/>
      <w:lang w:val="es-ES"/>
    </w:rPr>
  </w:style>
  <w:style w:type="paragraph" w:styleId="TDC4">
    <w:name w:val="toc 4"/>
    <w:basedOn w:val="Normal"/>
    <w:next w:val="Normal"/>
    <w:autoRedefine/>
    <w:uiPriority w:val="39"/>
    <w:rsid w:val="00517D7E"/>
    <w:pPr>
      <w:ind w:left="720"/>
    </w:pPr>
    <w:rPr>
      <w:rFonts w:asciiTheme="minorHAnsi" w:hAnsiTheme="minorHAnsi" w:cstheme="minorHAnsi"/>
      <w:sz w:val="20"/>
      <w:szCs w:val="20"/>
    </w:rPr>
  </w:style>
  <w:style w:type="character" w:customStyle="1" w:styleId="ListaconvietasCar">
    <w:name w:val="Lista con viñetas Car"/>
    <w:link w:val="Listaconvietas"/>
    <w:rsid w:val="00517D7E"/>
    <w:rPr>
      <w:rFonts w:ascii="Calibri" w:eastAsia="Calibri" w:hAnsi="Calibri"/>
      <w:sz w:val="22"/>
      <w:szCs w:val="22"/>
      <w:lang w:eastAsia="en-US"/>
    </w:rPr>
  </w:style>
  <w:style w:type="paragraph" w:styleId="Listaconvietas2">
    <w:name w:val="List Bullet 2"/>
    <w:basedOn w:val="Normal"/>
    <w:link w:val="Listaconvietas2Car"/>
    <w:rsid w:val="00517D7E"/>
    <w:pPr>
      <w:numPr>
        <w:numId w:val="6"/>
      </w:numPr>
      <w:spacing w:before="60" w:after="60" w:line="360" w:lineRule="auto"/>
      <w:jc w:val="both"/>
    </w:pPr>
    <w:rPr>
      <w:rFonts w:ascii="Tahoma" w:hAnsi="Tahoma"/>
      <w:sz w:val="20"/>
      <w:szCs w:val="20"/>
      <w:lang w:val="es-ES" w:eastAsia="es-ES"/>
    </w:rPr>
  </w:style>
  <w:style w:type="character" w:customStyle="1" w:styleId="Listaconvietas2Car">
    <w:name w:val="Lista con viñetas 2 Car"/>
    <w:link w:val="Listaconvietas2"/>
    <w:rsid w:val="00517D7E"/>
    <w:rPr>
      <w:rFonts w:ascii="Tahoma" w:hAnsi="Tahoma"/>
      <w:lang w:val="es-ES" w:eastAsia="es-ES"/>
    </w:rPr>
  </w:style>
  <w:style w:type="paragraph" w:customStyle="1" w:styleId="EstiloTahoma11ptAntes0ptoDespus0pto">
    <w:name w:val="Estilo Tahoma 11 pt Antes:  0 pto Después:  0 pto"/>
    <w:basedOn w:val="Normal"/>
    <w:rsid w:val="00517D7E"/>
    <w:pPr>
      <w:spacing w:line="360" w:lineRule="auto"/>
      <w:jc w:val="both"/>
    </w:pPr>
    <w:rPr>
      <w:rFonts w:ascii="Tahoma" w:hAnsi="Tahoma"/>
      <w:szCs w:val="20"/>
      <w:lang w:val="es-ES" w:eastAsia="es-ES"/>
    </w:rPr>
  </w:style>
  <w:style w:type="paragraph" w:customStyle="1" w:styleId="EstiloTahoma11ptAntes6ptoDespus6pto">
    <w:name w:val="Estilo Tahoma 11 pt Antes:  6 pto Después:  6 pto"/>
    <w:basedOn w:val="Normal"/>
    <w:rsid w:val="00517D7E"/>
    <w:pPr>
      <w:spacing w:before="120" w:after="120" w:line="360" w:lineRule="auto"/>
      <w:jc w:val="both"/>
    </w:pPr>
    <w:rPr>
      <w:rFonts w:ascii="Tahoma" w:hAnsi="Tahoma"/>
      <w:szCs w:val="20"/>
      <w:lang w:val="es-ES" w:eastAsia="es-ES"/>
    </w:rPr>
  </w:style>
  <w:style w:type="paragraph" w:customStyle="1" w:styleId="DescripcinCar">
    <w:name w:val="Descripción Car"/>
    <w:basedOn w:val="Normal"/>
    <w:link w:val="DescripcinCarCar"/>
    <w:rsid w:val="00517D7E"/>
    <w:pPr>
      <w:spacing w:before="120" w:after="120"/>
      <w:jc w:val="both"/>
    </w:pPr>
    <w:rPr>
      <w:rFonts w:ascii="Arial" w:eastAsia="Batang" w:hAnsi="Arial" w:cs="Arial"/>
      <w:color w:val="000000"/>
      <w:szCs w:val="22"/>
      <w:lang w:val="es-CO" w:eastAsia="en-US"/>
    </w:rPr>
  </w:style>
  <w:style w:type="character" w:customStyle="1" w:styleId="DescripcinCarCar">
    <w:name w:val="Descripción Car Car"/>
    <w:link w:val="DescripcinCar"/>
    <w:rsid w:val="00517D7E"/>
    <w:rPr>
      <w:rFonts w:ascii="Arial" w:eastAsia="Batang" w:hAnsi="Arial" w:cs="Arial"/>
      <w:color w:val="000000"/>
      <w:sz w:val="24"/>
      <w:szCs w:val="22"/>
      <w:lang w:eastAsia="en-US"/>
    </w:rPr>
  </w:style>
  <w:style w:type="character" w:customStyle="1" w:styleId="TextonotapieCar">
    <w:name w:val="Texto nota pie Car"/>
    <w:link w:val="Textonotapie"/>
    <w:semiHidden/>
    <w:rsid w:val="00517D7E"/>
    <w:rPr>
      <w:lang w:eastAsia="es-ES"/>
    </w:rPr>
  </w:style>
  <w:style w:type="paragraph" w:customStyle="1" w:styleId="Descripcin1">
    <w:name w:val="Descripción1"/>
    <w:basedOn w:val="Normal"/>
    <w:link w:val="DescripcinCar1"/>
    <w:rsid w:val="00517D7E"/>
    <w:pPr>
      <w:spacing w:before="120" w:after="120"/>
      <w:jc w:val="both"/>
    </w:pPr>
    <w:rPr>
      <w:rFonts w:ascii="Arial" w:eastAsia="Batang" w:hAnsi="Arial" w:cs="Arial"/>
      <w:color w:val="000000"/>
      <w:szCs w:val="22"/>
      <w:lang w:val="es-CO" w:eastAsia="en-US"/>
    </w:rPr>
  </w:style>
  <w:style w:type="character" w:customStyle="1" w:styleId="DescripcinCar1">
    <w:name w:val="Descripción Car1"/>
    <w:link w:val="Descripcin1"/>
    <w:rsid w:val="00517D7E"/>
    <w:rPr>
      <w:rFonts w:ascii="Arial" w:eastAsia="Batang" w:hAnsi="Arial" w:cs="Arial"/>
      <w:color w:val="000000"/>
      <w:sz w:val="24"/>
      <w:szCs w:val="22"/>
      <w:lang w:eastAsia="en-US"/>
    </w:rPr>
  </w:style>
  <w:style w:type="paragraph" w:customStyle="1" w:styleId="Estilo2">
    <w:name w:val="Estilo2"/>
    <w:basedOn w:val="Ttulo2"/>
    <w:link w:val="Estilo2Car"/>
    <w:qFormat/>
    <w:rsid w:val="00013981"/>
    <w:pPr>
      <w:numPr>
        <w:ilvl w:val="0"/>
      </w:numPr>
    </w:pPr>
    <w:rPr>
      <w:rFonts w:ascii="Arial" w:hAnsi="Arial" w:cs="Arial"/>
      <w:sz w:val="22"/>
    </w:rPr>
  </w:style>
  <w:style w:type="paragraph" w:customStyle="1" w:styleId="Estilo3">
    <w:name w:val="Estilo3"/>
    <w:basedOn w:val="Estilo2"/>
    <w:link w:val="Estilo3Car"/>
    <w:qFormat/>
    <w:rsid w:val="00013981"/>
    <w:pPr>
      <w:numPr>
        <w:numId w:val="17"/>
      </w:numPr>
    </w:pPr>
    <w:rPr>
      <w:sz w:val="20"/>
      <w:szCs w:val="22"/>
    </w:rPr>
  </w:style>
  <w:style w:type="character" w:customStyle="1" w:styleId="Estilo2Car">
    <w:name w:val="Estilo2 Car"/>
    <w:basedOn w:val="Ttulo2Car"/>
    <w:link w:val="Estilo2"/>
    <w:rsid w:val="00013981"/>
    <w:rPr>
      <w:rFonts w:ascii="Arial" w:hAnsi="Arial" w:cs="Arial"/>
      <w:b/>
      <w:color w:val="17365D" w:themeColor="text2" w:themeShade="BF"/>
      <w:sz w:val="22"/>
      <w:lang w:val="es-ES_tradnl" w:eastAsia="es-ES"/>
    </w:rPr>
  </w:style>
  <w:style w:type="character" w:customStyle="1" w:styleId="Estilo3Car">
    <w:name w:val="Estilo3 Car"/>
    <w:basedOn w:val="Estilo2Car"/>
    <w:link w:val="Estilo3"/>
    <w:rsid w:val="00013981"/>
    <w:rPr>
      <w:rFonts w:ascii="Arial" w:hAnsi="Arial" w:cs="Arial"/>
      <w:b/>
      <w:color w:val="17365D" w:themeColor="text2" w:themeShade="BF"/>
      <w:sz w:val="22"/>
      <w:szCs w:val="22"/>
      <w:lang w:val="es-ES_tradnl" w:eastAsia="es-ES"/>
    </w:rPr>
  </w:style>
  <w:style w:type="character" w:styleId="nfasis">
    <w:name w:val="Emphasis"/>
    <w:basedOn w:val="Fuentedeprrafopredeter"/>
    <w:uiPriority w:val="20"/>
    <w:qFormat/>
    <w:rsid w:val="0094798F"/>
    <w:rPr>
      <w:i/>
      <w:iCs/>
    </w:rPr>
  </w:style>
  <w:style w:type="paragraph" w:styleId="TDC6">
    <w:name w:val="toc 6"/>
    <w:basedOn w:val="Normal"/>
    <w:next w:val="Normal"/>
    <w:autoRedefine/>
    <w:uiPriority w:val="39"/>
    <w:unhideWhenUsed/>
    <w:rsid w:val="00BC17D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BC17DC"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BC17DC"/>
    <w:pPr>
      <w:ind w:left="1920"/>
    </w:pPr>
    <w:rPr>
      <w:rFonts w:asciiTheme="minorHAnsi" w:hAnsiTheme="minorHAnsi" w:cstheme="minorHAnsi"/>
      <w:sz w:val="20"/>
      <w:szCs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732FF6"/>
    <w:rPr>
      <w:color w:val="605E5C"/>
      <w:shd w:val="clear" w:color="auto" w:fill="E1DFDD"/>
    </w:rPr>
  </w:style>
  <w:style w:type="character" w:customStyle="1" w:styleId="DefaultCar">
    <w:name w:val="Default Car"/>
    <w:link w:val="Default"/>
    <w:rsid w:val="004D5654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3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4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0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8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30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86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63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7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3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0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1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9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6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4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29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50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6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6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22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9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44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45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89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38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93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6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84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0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5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0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5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2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46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01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5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017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8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3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8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4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7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8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7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5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2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3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55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8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84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4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0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3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611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5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32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2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1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01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08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9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0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2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080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234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7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058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68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003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6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46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4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2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9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81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2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03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9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4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7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3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9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43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46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7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94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71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9314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1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6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5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65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72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6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8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4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3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3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2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5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s.wikipedia.org/wiki/Correo_electr%C3%B3nico" TargetMode="External"/><Relationship Id="rId18" Type="http://schemas.openxmlformats.org/officeDocument/2006/relationships/hyperlink" Target="http://es.wikipedia.org/wiki/Comisi%C3%B3n_Electrot%C3%A9cnica_Internacional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Contrase%C3%B1a" TargetMode="External"/><Relationship Id="rId17" Type="http://schemas.openxmlformats.org/officeDocument/2006/relationships/hyperlink" Target="http://es.wikipedia.org/wiki/International_Organization_for_Standardizatio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Sesi%C3%B3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Inter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IP_privada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Correo_electr%C3%B3ni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Autenticaci%C3%B3n_con_contrase%C3%B1a_de_un_solo_uso" TargetMode="External"/><Relationship Id="rId14" Type="http://schemas.openxmlformats.org/officeDocument/2006/relationships/hyperlink" Target="https://es.wikipedia.org/wiki/Conexi%C3%B3n_a_Internet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mv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1074E-63C3-4D50-AA32-B39DEA0A9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1891</Words>
  <Characters>11948</Characters>
  <Application>Microsoft Office Word</Application>
  <DocSecurity>0</DocSecurity>
  <Lines>99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Doctor</vt:lpstr>
    </vt:vector>
  </TitlesOfParts>
  <Company>Personal</Company>
  <LinksUpToDate>false</LinksUpToDate>
  <CharactersWithSpaces>13812</CharactersWithSpaces>
  <SharedDoc>false</SharedDoc>
  <HLinks>
    <vt:vector size="6" baseType="variant">
      <vt:variant>
        <vt:i4>7667773</vt:i4>
      </vt:variant>
      <vt:variant>
        <vt:i4>8</vt:i4>
      </vt:variant>
      <vt:variant>
        <vt:i4>0</vt:i4>
      </vt:variant>
      <vt:variant>
        <vt:i4>5</vt:i4>
      </vt:variant>
      <vt:variant>
        <vt:lpwstr>http://www.umv.gov.co/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Doctor</dc:title>
  <dc:creator>Orlando</dc:creator>
  <cp:lastModifiedBy>Andrea del Pilar Zambrano Barrios</cp:lastModifiedBy>
  <cp:revision>10</cp:revision>
  <cp:lastPrinted>2018-12-14T23:11:00Z</cp:lastPrinted>
  <dcterms:created xsi:type="dcterms:W3CDTF">2018-12-14T23:06:00Z</dcterms:created>
  <dcterms:modified xsi:type="dcterms:W3CDTF">2019-04-30T16:47:00Z</dcterms:modified>
</cp:coreProperties>
</file>