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58F401" w14:textId="77777777" w:rsidR="00964CDC" w:rsidRPr="002271C2" w:rsidRDefault="00964CDC" w:rsidP="00964CDC">
      <w:pPr>
        <w:spacing w:line="276" w:lineRule="auto"/>
        <w:jc w:val="center"/>
        <w:rPr>
          <w:rFonts w:ascii="Arial" w:hAnsi="Arial" w:cs="Arial"/>
          <w:i/>
          <w:color w:val="000000" w:themeColor="text1"/>
          <w:lang w:val="es-ES_tradnl"/>
        </w:rPr>
      </w:pPr>
    </w:p>
    <w:p w14:paraId="5395A2DA" w14:textId="77777777" w:rsidR="00964CDC" w:rsidRPr="002271C2" w:rsidRDefault="00964CDC" w:rsidP="00964CDC">
      <w:pPr>
        <w:spacing w:line="276" w:lineRule="auto"/>
        <w:jc w:val="center"/>
        <w:rPr>
          <w:rFonts w:ascii="Arial" w:hAnsi="Arial" w:cs="Arial"/>
          <w:i/>
          <w:color w:val="000000" w:themeColor="text1"/>
          <w:lang w:val="es-ES_tradnl"/>
        </w:rPr>
      </w:pPr>
    </w:p>
    <w:p w14:paraId="2E9572E4" w14:textId="77777777" w:rsidR="00964CDC" w:rsidRPr="002271C2" w:rsidRDefault="00964CDC" w:rsidP="00964CDC">
      <w:pPr>
        <w:spacing w:line="276" w:lineRule="auto"/>
        <w:jc w:val="center"/>
        <w:rPr>
          <w:rFonts w:ascii="Arial" w:hAnsi="Arial" w:cs="Arial"/>
          <w:i/>
          <w:color w:val="000000" w:themeColor="text1"/>
          <w:lang w:val="es-ES_tradnl"/>
        </w:rPr>
      </w:pPr>
    </w:p>
    <w:p w14:paraId="36656BAC" w14:textId="77777777" w:rsidR="00964CDC" w:rsidRPr="002271C2" w:rsidRDefault="00964CDC" w:rsidP="00964CDC">
      <w:pPr>
        <w:spacing w:line="276" w:lineRule="auto"/>
        <w:jc w:val="center"/>
        <w:rPr>
          <w:rFonts w:ascii="Arial" w:hAnsi="Arial" w:cs="Arial"/>
          <w:i/>
          <w:color w:val="000000" w:themeColor="text1"/>
          <w:lang w:val="es-ES_tradnl"/>
        </w:rPr>
      </w:pPr>
    </w:p>
    <w:p w14:paraId="6BE06CF7" w14:textId="77777777" w:rsidR="00964CDC" w:rsidRPr="002271C2" w:rsidRDefault="00964CDC" w:rsidP="00964CDC">
      <w:pPr>
        <w:spacing w:line="276" w:lineRule="auto"/>
        <w:jc w:val="center"/>
        <w:rPr>
          <w:rFonts w:ascii="Arial" w:hAnsi="Arial" w:cs="Arial"/>
          <w:i/>
          <w:color w:val="000000" w:themeColor="text1"/>
          <w:lang w:val="es-ES_tradnl"/>
        </w:rPr>
      </w:pPr>
      <w:r w:rsidRPr="000E5CF3">
        <w:rPr>
          <w:noProof/>
          <w:lang w:eastAsia="es-CO"/>
        </w:rPr>
        <w:drawing>
          <wp:inline distT="0" distB="0" distL="0" distR="0" wp14:anchorId="3B700BCB" wp14:editId="548134ED">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1BC12483" w14:textId="77777777" w:rsidR="00964CDC" w:rsidRPr="002271C2" w:rsidRDefault="00964CDC" w:rsidP="00964CDC">
      <w:pPr>
        <w:spacing w:line="276" w:lineRule="auto"/>
        <w:jc w:val="center"/>
        <w:rPr>
          <w:rFonts w:ascii="Arial" w:hAnsi="Arial" w:cs="Arial"/>
          <w:i/>
          <w:color w:val="000000" w:themeColor="text1"/>
          <w:lang w:val="es-ES_tradnl"/>
        </w:rPr>
      </w:pPr>
    </w:p>
    <w:p w14:paraId="5BA274E7" w14:textId="77777777" w:rsidR="00964CDC" w:rsidRPr="00816006" w:rsidRDefault="00964CDC" w:rsidP="00964CDC">
      <w:pPr>
        <w:spacing w:after="0" w:line="276" w:lineRule="auto"/>
        <w:jc w:val="center"/>
        <w:rPr>
          <w:rFonts w:ascii="Arial" w:hAnsi="Arial" w:cs="Arial"/>
          <w:b/>
          <w:color w:val="000000" w:themeColor="text1"/>
          <w:sz w:val="28"/>
          <w:szCs w:val="28"/>
          <w:lang w:val="es-ES_tradnl"/>
        </w:rPr>
      </w:pPr>
      <w:r w:rsidRPr="00816006">
        <w:rPr>
          <w:rFonts w:ascii="Arial" w:hAnsi="Arial" w:cs="Arial"/>
          <w:b/>
          <w:color w:val="000000" w:themeColor="text1"/>
          <w:sz w:val="28"/>
          <w:szCs w:val="28"/>
          <w:lang w:val="es-ES_tradnl"/>
        </w:rPr>
        <w:t xml:space="preserve">POLÍTICAS GENERALES </w:t>
      </w:r>
    </w:p>
    <w:p w14:paraId="026BAE6B" w14:textId="77777777" w:rsidR="00964CDC" w:rsidRPr="00816006" w:rsidRDefault="00964CDC" w:rsidP="00964CDC">
      <w:pPr>
        <w:spacing w:after="0" w:line="276" w:lineRule="auto"/>
        <w:jc w:val="center"/>
        <w:rPr>
          <w:rFonts w:ascii="Arial" w:hAnsi="Arial" w:cs="Arial"/>
          <w:b/>
          <w:color w:val="000000" w:themeColor="text1"/>
          <w:sz w:val="28"/>
          <w:szCs w:val="28"/>
          <w:lang w:val="es-ES_tradnl"/>
        </w:rPr>
      </w:pPr>
      <w:r w:rsidRPr="00816006">
        <w:rPr>
          <w:rFonts w:ascii="Arial" w:hAnsi="Arial" w:cs="Arial"/>
          <w:b/>
          <w:color w:val="000000" w:themeColor="text1"/>
          <w:sz w:val="28"/>
          <w:szCs w:val="28"/>
          <w:lang w:val="es-ES_tradnl"/>
        </w:rPr>
        <w:t xml:space="preserve">DE TECNOLOGÍA Y SEGURIDAD DE </w:t>
      </w:r>
      <w:r>
        <w:rPr>
          <w:rFonts w:ascii="Arial" w:hAnsi="Arial" w:cs="Arial"/>
          <w:b/>
          <w:color w:val="000000" w:themeColor="text1"/>
          <w:sz w:val="28"/>
          <w:szCs w:val="28"/>
          <w:lang w:val="es-ES_tradnl"/>
        </w:rPr>
        <w:t xml:space="preserve">LA </w:t>
      </w:r>
      <w:r w:rsidRPr="00816006">
        <w:rPr>
          <w:rFonts w:ascii="Arial" w:hAnsi="Arial" w:cs="Arial"/>
          <w:b/>
          <w:color w:val="000000" w:themeColor="text1"/>
          <w:sz w:val="28"/>
          <w:szCs w:val="28"/>
          <w:lang w:val="es-ES_tradnl"/>
        </w:rPr>
        <w:t xml:space="preserve">INFORMACIÓN </w:t>
      </w:r>
    </w:p>
    <w:p w14:paraId="780EF2F1" w14:textId="77777777" w:rsidR="00964CDC" w:rsidRPr="00816006" w:rsidRDefault="00964CDC" w:rsidP="00964CDC">
      <w:pPr>
        <w:spacing w:after="0" w:line="276" w:lineRule="auto"/>
        <w:jc w:val="center"/>
        <w:rPr>
          <w:rFonts w:ascii="Arial" w:hAnsi="Arial" w:cs="Arial"/>
          <w:b/>
          <w:color w:val="000000" w:themeColor="text1"/>
          <w:sz w:val="28"/>
          <w:szCs w:val="28"/>
          <w:lang w:val="es-ES_tradnl"/>
        </w:rPr>
      </w:pPr>
      <w:r w:rsidRPr="00816006">
        <w:rPr>
          <w:rFonts w:ascii="Arial" w:hAnsi="Arial" w:cs="Arial"/>
          <w:b/>
          <w:color w:val="000000" w:themeColor="text1"/>
          <w:sz w:val="28"/>
          <w:szCs w:val="28"/>
          <w:lang w:val="es-ES_tradnl"/>
        </w:rPr>
        <w:t>Y COMUNICACIONES</w:t>
      </w:r>
    </w:p>
    <w:p w14:paraId="708B10F8" w14:textId="77777777" w:rsidR="00964CDC" w:rsidRPr="002271C2" w:rsidRDefault="00964CDC" w:rsidP="00964CDC">
      <w:pPr>
        <w:spacing w:line="276" w:lineRule="auto"/>
        <w:jc w:val="center"/>
        <w:rPr>
          <w:rFonts w:ascii="Arial" w:hAnsi="Arial" w:cs="Arial"/>
          <w:i/>
          <w:color w:val="000000" w:themeColor="text1"/>
          <w:lang w:val="es-ES_tradnl"/>
        </w:rPr>
      </w:pPr>
    </w:p>
    <w:p w14:paraId="2216EFF5" w14:textId="77777777" w:rsidR="00964CDC" w:rsidRPr="002271C2" w:rsidRDefault="00964CDC" w:rsidP="00964CDC">
      <w:pPr>
        <w:spacing w:line="276" w:lineRule="auto"/>
        <w:jc w:val="center"/>
        <w:rPr>
          <w:rFonts w:ascii="Arial" w:hAnsi="Arial" w:cs="Arial"/>
          <w:i/>
          <w:color w:val="000000" w:themeColor="text1"/>
          <w:lang w:val="es-ES_tradnl"/>
        </w:rPr>
      </w:pPr>
    </w:p>
    <w:p w14:paraId="65005934" w14:textId="77777777" w:rsidR="00964CDC" w:rsidRPr="002271C2" w:rsidRDefault="00964CDC" w:rsidP="00964CDC">
      <w:pPr>
        <w:spacing w:line="276" w:lineRule="auto"/>
        <w:jc w:val="center"/>
        <w:rPr>
          <w:rFonts w:ascii="Arial" w:hAnsi="Arial" w:cs="Arial"/>
          <w:i/>
          <w:color w:val="000000" w:themeColor="text1"/>
          <w:lang w:val="es-ES_tradnl"/>
        </w:rPr>
      </w:pPr>
    </w:p>
    <w:p w14:paraId="596AF981" w14:textId="77777777" w:rsidR="00964CDC" w:rsidRPr="00816006" w:rsidRDefault="00964CDC" w:rsidP="00964CDC">
      <w:pPr>
        <w:spacing w:line="276" w:lineRule="auto"/>
        <w:jc w:val="center"/>
        <w:rPr>
          <w:rFonts w:ascii="Arial" w:hAnsi="Arial" w:cs="Arial"/>
          <w:color w:val="000000" w:themeColor="text1"/>
          <w:lang w:val="es-ES_tradnl"/>
        </w:rPr>
      </w:pPr>
    </w:p>
    <w:p w14:paraId="77F2ACFE" w14:textId="77777777" w:rsidR="00964CDC" w:rsidRPr="000E5CF3" w:rsidRDefault="00964CDC" w:rsidP="00964CDC">
      <w:pPr>
        <w:pStyle w:val="Default"/>
        <w:jc w:val="center"/>
        <w:rPr>
          <w:b/>
          <w:bCs/>
          <w:szCs w:val="22"/>
          <w:lang w:val="es-ES"/>
        </w:rPr>
      </w:pPr>
      <w:r w:rsidRPr="000E5CF3">
        <w:rPr>
          <w:b/>
          <w:bCs/>
          <w:szCs w:val="22"/>
          <w:lang w:val="es-ES"/>
        </w:rPr>
        <w:t>Bogotá, D.C.,</w:t>
      </w:r>
    </w:p>
    <w:p w14:paraId="33E37207" w14:textId="385D4342" w:rsidR="00964CDC" w:rsidRPr="000E5CF3" w:rsidRDefault="00CF5B7D" w:rsidP="00964CDC">
      <w:pPr>
        <w:pStyle w:val="Default"/>
        <w:jc w:val="center"/>
        <w:rPr>
          <w:b/>
          <w:bCs/>
          <w:szCs w:val="22"/>
          <w:lang w:val="es-ES"/>
        </w:rPr>
      </w:pPr>
      <w:r>
        <w:rPr>
          <w:b/>
          <w:bCs/>
          <w:szCs w:val="22"/>
          <w:lang w:val="es-ES"/>
        </w:rPr>
        <w:t>OCTUBRE</w:t>
      </w:r>
      <w:r w:rsidR="00964CDC" w:rsidRPr="000E5CF3">
        <w:rPr>
          <w:b/>
          <w:bCs/>
          <w:szCs w:val="22"/>
          <w:lang w:val="es-ES"/>
        </w:rPr>
        <w:t xml:space="preserve"> </w:t>
      </w:r>
      <w:r w:rsidR="00964CDC">
        <w:rPr>
          <w:b/>
          <w:bCs/>
          <w:szCs w:val="22"/>
          <w:lang w:val="es-ES"/>
        </w:rPr>
        <w:t>DE 2020</w:t>
      </w:r>
    </w:p>
    <w:p w14:paraId="379A43CB" w14:textId="77777777" w:rsidR="00964CDC" w:rsidRDefault="00964CDC">
      <w:pPr>
        <w:rPr>
          <w:rFonts w:ascii="Arial" w:hAnsi="Arial" w:cs="Arial"/>
        </w:rPr>
      </w:pPr>
    </w:p>
    <w:sdt>
      <w:sdtPr>
        <w:rPr>
          <w:rFonts w:asciiTheme="minorHAnsi" w:eastAsiaTheme="minorHAnsi" w:hAnsiTheme="minorHAnsi" w:cstheme="minorBidi"/>
          <w:b/>
          <w:bCs/>
          <w:color w:val="auto"/>
          <w:sz w:val="22"/>
          <w:szCs w:val="22"/>
          <w:lang w:val="es-ES" w:eastAsia="en-US"/>
        </w:rPr>
        <w:id w:val="1578630698"/>
        <w:docPartObj>
          <w:docPartGallery w:val="Table of Contents"/>
          <w:docPartUnique/>
        </w:docPartObj>
      </w:sdtPr>
      <w:sdtEndPr/>
      <w:sdtContent>
        <w:p w14:paraId="3427A700" w14:textId="77777777" w:rsidR="005C3734" w:rsidRPr="00925FDC" w:rsidRDefault="005C3734" w:rsidP="005C3734">
          <w:pPr>
            <w:pStyle w:val="TtuloTDC"/>
            <w:jc w:val="center"/>
            <w:rPr>
              <w:rFonts w:ascii="Arial" w:hAnsi="Arial" w:cs="Arial"/>
              <w:b/>
              <w:bCs/>
              <w:color w:val="000000" w:themeColor="text1"/>
              <w:sz w:val="24"/>
              <w:szCs w:val="24"/>
              <w:lang w:val="es-ES"/>
            </w:rPr>
          </w:pPr>
          <w:r w:rsidRPr="00925FDC">
            <w:rPr>
              <w:rFonts w:ascii="Arial" w:hAnsi="Arial" w:cs="Arial"/>
              <w:b/>
              <w:bCs/>
              <w:color w:val="000000" w:themeColor="text1"/>
              <w:sz w:val="24"/>
              <w:szCs w:val="24"/>
              <w:lang w:val="es-ES"/>
            </w:rPr>
            <w:t>Contenido</w:t>
          </w:r>
        </w:p>
        <w:p w14:paraId="703E862F" w14:textId="77777777" w:rsidR="00063464" w:rsidRPr="00925FDC" w:rsidRDefault="00063464" w:rsidP="00063464">
          <w:pPr>
            <w:rPr>
              <w:b/>
              <w:bCs/>
              <w:lang w:val="es-ES" w:eastAsia="es-CO"/>
            </w:rPr>
          </w:pPr>
        </w:p>
        <w:p w14:paraId="4B06F889" w14:textId="53C2F07F" w:rsidR="00394810" w:rsidRPr="00925FDC" w:rsidRDefault="005C3734">
          <w:pPr>
            <w:pStyle w:val="TDC2"/>
            <w:tabs>
              <w:tab w:val="left" w:pos="660"/>
              <w:tab w:val="right" w:leader="dot" w:pos="8828"/>
            </w:tabs>
            <w:rPr>
              <w:rFonts w:eastAsiaTheme="minorEastAsia"/>
              <w:noProof/>
              <w:lang w:eastAsia="es-CO"/>
            </w:rPr>
          </w:pPr>
          <w:r w:rsidRPr="00925FDC">
            <w:rPr>
              <w:b/>
              <w:bCs/>
            </w:rPr>
            <w:fldChar w:fldCharType="begin"/>
          </w:r>
          <w:r w:rsidRPr="00925FDC">
            <w:rPr>
              <w:b/>
              <w:bCs/>
            </w:rPr>
            <w:instrText xml:space="preserve"> TOC \o "1-3" \h \z \u </w:instrText>
          </w:r>
          <w:r w:rsidRPr="00925FDC">
            <w:rPr>
              <w:b/>
              <w:bCs/>
            </w:rPr>
            <w:fldChar w:fldCharType="separate"/>
          </w:r>
          <w:hyperlink w:anchor="_Toc51767824" w:history="1">
            <w:r w:rsidR="00394810" w:rsidRPr="00925FDC">
              <w:rPr>
                <w:rStyle w:val="Hipervnculo"/>
                <w:rFonts w:ascii="Arial" w:hAnsi="Arial" w:cs="Arial"/>
                <w:noProof/>
              </w:rPr>
              <w:t>1.</w:t>
            </w:r>
            <w:r w:rsidR="00394810" w:rsidRPr="00925FDC">
              <w:rPr>
                <w:rFonts w:eastAsiaTheme="minorEastAsia"/>
                <w:noProof/>
                <w:lang w:eastAsia="es-CO"/>
              </w:rPr>
              <w:tab/>
            </w:r>
            <w:r w:rsidR="00394810" w:rsidRPr="00925FDC">
              <w:rPr>
                <w:rStyle w:val="Hipervnculo"/>
                <w:rFonts w:ascii="Arial" w:hAnsi="Arial" w:cs="Arial"/>
                <w:noProof/>
              </w:rPr>
              <w:t>INTRODUCCIÓN.</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_Toc51767824 \h </w:instrText>
            </w:r>
            <w:r w:rsidR="00394810" w:rsidRPr="00925FDC">
              <w:rPr>
                <w:noProof/>
                <w:webHidden/>
              </w:rPr>
            </w:r>
            <w:r w:rsidR="00394810" w:rsidRPr="00925FDC">
              <w:rPr>
                <w:noProof/>
                <w:webHidden/>
              </w:rPr>
              <w:fldChar w:fldCharType="separate"/>
            </w:r>
            <w:r w:rsidR="00394810" w:rsidRPr="00925FDC">
              <w:rPr>
                <w:noProof/>
                <w:webHidden/>
              </w:rPr>
              <w:t>4</w:t>
            </w:r>
            <w:r w:rsidR="00394810" w:rsidRPr="00925FDC">
              <w:rPr>
                <w:noProof/>
                <w:webHidden/>
              </w:rPr>
              <w:fldChar w:fldCharType="end"/>
            </w:r>
          </w:hyperlink>
        </w:p>
        <w:p w14:paraId="657986B8" w14:textId="0B77A88D" w:rsidR="00394810" w:rsidRPr="00925FDC" w:rsidRDefault="00524C2E">
          <w:pPr>
            <w:pStyle w:val="TDC2"/>
            <w:tabs>
              <w:tab w:val="left" w:pos="660"/>
              <w:tab w:val="right" w:leader="dot" w:pos="8828"/>
            </w:tabs>
            <w:rPr>
              <w:rFonts w:eastAsiaTheme="minorEastAsia"/>
              <w:noProof/>
              <w:lang w:eastAsia="es-CO"/>
            </w:rPr>
          </w:pPr>
          <w:hyperlink w:anchor="_Toc51767825" w:history="1">
            <w:r w:rsidR="00394810" w:rsidRPr="00925FDC">
              <w:rPr>
                <w:rStyle w:val="Hipervnculo"/>
                <w:rFonts w:ascii="Arial" w:hAnsi="Arial" w:cs="Arial"/>
                <w:noProof/>
              </w:rPr>
              <w:t>2.</w:t>
            </w:r>
            <w:r w:rsidR="00394810" w:rsidRPr="00925FDC">
              <w:rPr>
                <w:rFonts w:eastAsiaTheme="minorEastAsia"/>
                <w:noProof/>
                <w:lang w:eastAsia="es-CO"/>
              </w:rPr>
              <w:tab/>
            </w:r>
            <w:r w:rsidR="00394810" w:rsidRPr="00925FDC">
              <w:rPr>
                <w:rStyle w:val="Hipervnculo"/>
                <w:rFonts w:ascii="Arial" w:hAnsi="Arial" w:cs="Arial"/>
                <w:noProof/>
              </w:rPr>
              <w:t>OBJETIVOS.</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_Toc51767825 \h </w:instrText>
            </w:r>
            <w:r w:rsidR="00394810" w:rsidRPr="00925FDC">
              <w:rPr>
                <w:noProof/>
                <w:webHidden/>
              </w:rPr>
            </w:r>
            <w:r w:rsidR="00394810" w:rsidRPr="00925FDC">
              <w:rPr>
                <w:noProof/>
                <w:webHidden/>
              </w:rPr>
              <w:fldChar w:fldCharType="separate"/>
            </w:r>
            <w:r w:rsidR="00394810" w:rsidRPr="00925FDC">
              <w:rPr>
                <w:noProof/>
                <w:webHidden/>
              </w:rPr>
              <w:t>5</w:t>
            </w:r>
            <w:r w:rsidR="00394810" w:rsidRPr="00925FDC">
              <w:rPr>
                <w:noProof/>
                <w:webHidden/>
              </w:rPr>
              <w:fldChar w:fldCharType="end"/>
            </w:r>
          </w:hyperlink>
        </w:p>
        <w:p w14:paraId="023230B7" w14:textId="16C5380F" w:rsidR="00394810" w:rsidRPr="00925FDC" w:rsidRDefault="00524C2E">
          <w:pPr>
            <w:pStyle w:val="TDC2"/>
            <w:tabs>
              <w:tab w:val="left" w:pos="660"/>
              <w:tab w:val="right" w:leader="dot" w:pos="8828"/>
            </w:tabs>
            <w:rPr>
              <w:rFonts w:eastAsiaTheme="minorEastAsia"/>
              <w:noProof/>
              <w:lang w:eastAsia="es-CO"/>
            </w:rPr>
          </w:pPr>
          <w:hyperlink w:anchor="_Toc51767826" w:history="1">
            <w:r w:rsidR="00394810" w:rsidRPr="00925FDC">
              <w:rPr>
                <w:rStyle w:val="Hipervnculo"/>
                <w:rFonts w:ascii="Arial" w:hAnsi="Arial" w:cs="Arial"/>
                <w:noProof/>
              </w:rPr>
              <w:t>3.</w:t>
            </w:r>
            <w:r w:rsidR="00394810" w:rsidRPr="00925FDC">
              <w:rPr>
                <w:rFonts w:eastAsiaTheme="minorEastAsia"/>
                <w:noProof/>
                <w:lang w:eastAsia="es-CO"/>
              </w:rPr>
              <w:tab/>
            </w:r>
            <w:r w:rsidR="00394810" w:rsidRPr="00925FDC">
              <w:rPr>
                <w:rStyle w:val="Hipervnculo"/>
                <w:rFonts w:ascii="Arial" w:hAnsi="Arial" w:cs="Arial"/>
                <w:noProof/>
              </w:rPr>
              <w:t>ALCANCE.</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_Toc51767826 \h </w:instrText>
            </w:r>
            <w:r w:rsidR="00394810" w:rsidRPr="00925FDC">
              <w:rPr>
                <w:noProof/>
                <w:webHidden/>
              </w:rPr>
            </w:r>
            <w:r w:rsidR="00394810" w:rsidRPr="00925FDC">
              <w:rPr>
                <w:noProof/>
                <w:webHidden/>
              </w:rPr>
              <w:fldChar w:fldCharType="separate"/>
            </w:r>
            <w:r w:rsidR="00394810" w:rsidRPr="00925FDC">
              <w:rPr>
                <w:noProof/>
                <w:webHidden/>
              </w:rPr>
              <w:t>5</w:t>
            </w:r>
            <w:r w:rsidR="00394810" w:rsidRPr="00925FDC">
              <w:rPr>
                <w:noProof/>
                <w:webHidden/>
              </w:rPr>
              <w:fldChar w:fldCharType="end"/>
            </w:r>
          </w:hyperlink>
        </w:p>
        <w:p w14:paraId="5A839739" w14:textId="6058BACD" w:rsidR="00394810" w:rsidRPr="00925FDC" w:rsidRDefault="00524C2E">
          <w:pPr>
            <w:pStyle w:val="TDC2"/>
            <w:tabs>
              <w:tab w:val="left" w:pos="660"/>
              <w:tab w:val="right" w:leader="dot" w:pos="8828"/>
            </w:tabs>
            <w:rPr>
              <w:rFonts w:eastAsiaTheme="minorEastAsia"/>
              <w:noProof/>
              <w:lang w:eastAsia="es-CO"/>
            </w:rPr>
          </w:pPr>
          <w:hyperlink w:anchor="_Toc51767827" w:history="1">
            <w:r w:rsidR="00394810" w:rsidRPr="00925FDC">
              <w:rPr>
                <w:rStyle w:val="Hipervnculo"/>
                <w:rFonts w:ascii="Arial" w:hAnsi="Arial" w:cs="Arial"/>
                <w:noProof/>
                <w:lang w:val="es-ES_tradnl"/>
              </w:rPr>
              <w:t>4.</w:t>
            </w:r>
            <w:r w:rsidR="00394810" w:rsidRPr="00925FDC">
              <w:rPr>
                <w:rFonts w:eastAsiaTheme="minorEastAsia"/>
                <w:noProof/>
                <w:lang w:eastAsia="es-CO"/>
              </w:rPr>
              <w:tab/>
            </w:r>
            <w:r w:rsidR="00394810" w:rsidRPr="00925FDC">
              <w:rPr>
                <w:rStyle w:val="Hipervnculo"/>
                <w:rFonts w:ascii="Arial" w:hAnsi="Arial" w:cs="Arial"/>
                <w:noProof/>
                <w:lang w:val="es-ES_tradnl"/>
              </w:rPr>
              <w:t>COMPROMISO DE LA ALTA DIRECCIÓN.</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_Toc51767827 \h </w:instrText>
            </w:r>
            <w:r w:rsidR="00394810" w:rsidRPr="00925FDC">
              <w:rPr>
                <w:noProof/>
                <w:webHidden/>
              </w:rPr>
            </w:r>
            <w:r w:rsidR="00394810" w:rsidRPr="00925FDC">
              <w:rPr>
                <w:noProof/>
                <w:webHidden/>
              </w:rPr>
              <w:fldChar w:fldCharType="separate"/>
            </w:r>
            <w:r w:rsidR="00394810" w:rsidRPr="00925FDC">
              <w:rPr>
                <w:noProof/>
                <w:webHidden/>
              </w:rPr>
              <w:t>6</w:t>
            </w:r>
            <w:r w:rsidR="00394810" w:rsidRPr="00925FDC">
              <w:rPr>
                <w:noProof/>
                <w:webHidden/>
              </w:rPr>
              <w:fldChar w:fldCharType="end"/>
            </w:r>
          </w:hyperlink>
        </w:p>
        <w:p w14:paraId="054D4F23" w14:textId="11B51D2C" w:rsidR="00394810" w:rsidRPr="00925FDC" w:rsidRDefault="00524C2E">
          <w:pPr>
            <w:pStyle w:val="TDC2"/>
            <w:tabs>
              <w:tab w:val="left" w:pos="660"/>
              <w:tab w:val="right" w:leader="dot" w:pos="8828"/>
            </w:tabs>
            <w:rPr>
              <w:rFonts w:eastAsiaTheme="minorEastAsia"/>
              <w:noProof/>
              <w:lang w:eastAsia="es-CO"/>
            </w:rPr>
          </w:pPr>
          <w:hyperlink w:anchor="_Toc51767828" w:history="1">
            <w:r w:rsidR="00394810" w:rsidRPr="00925FDC">
              <w:rPr>
                <w:rStyle w:val="Hipervnculo"/>
                <w:rFonts w:ascii="Arial" w:hAnsi="Arial" w:cs="Arial"/>
                <w:noProof/>
              </w:rPr>
              <w:t>5.</w:t>
            </w:r>
            <w:r w:rsidR="00394810" w:rsidRPr="00925FDC">
              <w:rPr>
                <w:rFonts w:eastAsiaTheme="minorEastAsia"/>
                <w:noProof/>
                <w:lang w:eastAsia="es-CO"/>
              </w:rPr>
              <w:tab/>
            </w:r>
            <w:r w:rsidR="00394810" w:rsidRPr="00925FDC">
              <w:rPr>
                <w:rStyle w:val="Hipervnculo"/>
                <w:rFonts w:ascii="Arial" w:hAnsi="Arial" w:cs="Arial"/>
                <w:noProof/>
              </w:rPr>
              <w:t>REFERENCIA NORMATIVA.</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_Toc51767828 \h </w:instrText>
            </w:r>
            <w:r w:rsidR="00394810" w:rsidRPr="00925FDC">
              <w:rPr>
                <w:noProof/>
                <w:webHidden/>
              </w:rPr>
            </w:r>
            <w:r w:rsidR="00394810" w:rsidRPr="00925FDC">
              <w:rPr>
                <w:noProof/>
                <w:webHidden/>
              </w:rPr>
              <w:fldChar w:fldCharType="separate"/>
            </w:r>
            <w:r w:rsidR="00394810" w:rsidRPr="00925FDC">
              <w:rPr>
                <w:noProof/>
                <w:webHidden/>
              </w:rPr>
              <w:t>6</w:t>
            </w:r>
            <w:r w:rsidR="00394810" w:rsidRPr="00925FDC">
              <w:rPr>
                <w:noProof/>
                <w:webHidden/>
              </w:rPr>
              <w:fldChar w:fldCharType="end"/>
            </w:r>
          </w:hyperlink>
        </w:p>
        <w:p w14:paraId="01E1ABA3" w14:textId="71B7214F" w:rsidR="00394810" w:rsidRPr="00925FDC" w:rsidRDefault="00524C2E">
          <w:pPr>
            <w:pStyle w:val="TDC2"/>
            <w:tabs>
              <w:tab w:val="left" w:pos="660"/>
              <w:tab w:val="right" w:leader="dot" w:pos="8828"/>
            </w:tabs>
            <w:rPr>
              <w:rFonts w:eastAsiaTheme="minorEastAsia"/>
              <w:noProof/>
              <w:lang w:eastAsia="es-CO"/>
            </w:rPr>
          </w:pPr>
          <w:hyperlink w:anchor="_Toc51767829" w:history="1">
            <w:r w:rsidR="00394810" w:rsidRPr="00925FDC">
              <w:rPr>
                <w:rStyle w:val="Hipervnculo"/>
                <w:rFonts w:ascii="Arial" w:hAnsi="Arial" w:cs="Arial"/>
                <w:noProof/>
                <w:lang w:val="es-ES"/>
              </w:rPr>
              <w:t>6.</w:t>
            </w:r>
            <w:r w:rsidR="00394810" w:rsidRPr="00925FDC">
              <w:rPr>
                <w:rFonts w:eastAsiaTheme="minorEastAsia"/>
                <w:noProof/>
                <w:lang w:eastAsia="es-CO"/>
              </w:rPr>
              <w:tab/>
            </w:r>
            <w:r w:rsidR="00394810" w:rsidRPr="00925FDC">
              <w:rPr>
                <w:rStyle w:val="Hipervnculo"/>
                <w:rFonts w:ascii="Arial" w:hAnsi="Arial" w:cs="Arial"/>
                <w:noProof/>
                <w:lang w:val="es-ES"/>
              </w:rPr>
              <w:t>GLOSARIO DE TERMINOS.</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_Toc51767829 \h </w:instrText>
            </w:r>
            <w:r w:rsidR="00394810" w:rsidRPr="00925FDC">
              <w:rPr>
                <w:noProof/>
                <w:webHidden/>
              </w:rPr>
            </w:r>
            <w:r w:rsidR="00394810" w:rsidRPr="00925FDC">
              <w:rPr>
                <w:noProof/>
                <w:webHidden/>
              </w:rPr>
              <w:fldChar w:fldCharType="separate"/>
            </w:r>
            <w:r w:rsidR="00394810" w:rsidRPr="00925FDC">
              <w:rPr>
                <w:noProof/>
                <w:webHidden/>
              </w:rPr>
              <w:t>8</w:t>
            </w:r>
            <w:r w:rsidR="00394810" w:rsidRPr="00925FDC">
              <w:rPr>
                <w:noProof/>
                <w:webHidden/>
              </w:rPr>
              <w:fldChar w:fldCharType="end"/>
            </w:r>
          </w:hyperlink>
        </w:p>
        <w:p w14:paraId="49824F5A" w14:textId="69FDAE18" w:rsidR="00394810" w:rsidRPr="00925FDC" w:rsidRDefault="00524C2E">
          <w:pPr>
            <w:pStyle w:val="TDC2"/>
            <w:tabs>
              <w:tab w:val="left" w:pos="660"/>
              <w:tab w:val="right" w:leader="dot" w:pos="8828"/>
            </w:tabs>
            <w:rPr>
              <w:rFonts w:eastAsiaTheme="minorEastAsia"/>
              <w:noProof/>
              <w:lang w:eastAsia="es-CO"/>
            </w:rPr>
          </w:pPr>
          <w:hyperlink w:anchor="_Toc51767830" w:history="1">
            <w:r w:rsidR="00394810" w:rsidRPr="00925FDC">
              <w:rPr>
                <w:rStyle w:val="Hipervnculo"/>
                <w:rFonts w:ascii="Arial" w:hAnsi="Arial" w:cs="Arial"/>
                <w:noProof/>
              </w:rPr>
              <w:t>7.</w:t>
            </w:r>
            <w:r w:rsidR="00394810" w:rsidRPr="00925FDC">
              <w:rPr>
                <w:rFonts w:eastAsiaTheme="minorEastAsia"/>
                <w:noProof/>
                <w:lang w:eastAsia="es-CO"/>
              </w:rPr>
              <w:tab/>
            </w:r>
            <w:r w:rsidR="00394810" w:rsidRPr="00925FDC">
              <w:rPr>
                <w:rStyle w:val="Hipervnculo"/>
                <w:rFonts w:ascii="Arial" w:hAnsi="Arial" w:cs="Arial"/>
                <w:noProof/>
              </w:rPr>
              <w:t>ROLES Y RESPONSABILIDADES.</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_Toc51767830 \h </w:instrText>
            </w:r>
            <w:r w:rsidR="00394810" w:rsidRPr="00925FDC">
              <w:rPr>
                <w:noProof/>
                <w:webHidden/>
              </w:rPr>
            </w:r>
            <w:r w:rsidR="00394810" w:rsidRPr="00925FDC">
              <w:rPr>
                <w:noProof/>
                <w:webHidden/>
              </w:rPr>
              <w:fldChar w:fldCharType="separate"/>
            </w:r>
            <w:r w:rsidR="00394810" w:rsidRPr="00925FDC">
              <w:rPr>
                <w:noProof/>
                <w:webHidden/>
              </w:rPr>
              <w:t>10</w:t>
            </w:r>
            <w:r w:rsidR="00394810" w:rsidRPr="00925FDC">
              <w:rPr>
                <w:noProof/>
                <w:webHidden/>
              </w:rPr>
              <w:fldChar w:fldCharType="end"/>
            </w:r>
          </w:hyperlink>
        </w:p>
        <w:p w14:paraId="272AFFF3" w14:textId="6C4D9ECD" w:rsidR="00394810" w:rsidRPr="00925FDC" w:rsidRDefault="00524C2E">
          <w:pPr>
            <w:pStyle w:val="TDC1"/>
            <w:tabs>
              <w:tab w:val="left" w:pos="660"/>
              <w:tab w:val="right" w:leader="dot" w:pos="8828"/>
            </w:tabs>
            <w:rPr>
              <w:rFonts w:eastAsiaTheme="minorEastAsia"/>
              <w:noProof/>
              <w:lang w:eastAsia="es-CO"/>
            </w:rPr>
          </w:pPr>
          <w:hyperlink w:anchor="_Toc51767831" w:history="1">
            <w:r w:rsidR="00394810" w:rsidRPr="00925FDC">
              <w:rPr>
                <w:rStyle w:val="Hipervnculo"/>
                <w:rFonts w:ascii="Arial" w:hAnsi="Arial" w:cs="Arial"/>
                <w:noProof/>
              </w:rPr>
              <w:t>7.1.</w:t>
            </w:r>
            <w:r w:rsidR="00394810" w:rsidRPr="00925FDC">
              <w:rPr>
                <w:rFonts w:eastAsiaTheme="minorEastAsia"/>
                <w:noProof/>
                <w:lang w:eastAsia="es-CO"/>
              </w:rPr>
              <w:tab/>
            </w:r>
            <w:r w:rsidR="00394810" w:rsidRPr="00925FDC">
              <w:rPr>
                <w:rStyle w:val="Hipervnculo"/>
                <w:rFonts w:ascii="Arial" w:hAnsi="Arial" w:cs="Arial"/>
                <w:noProof/>
              </w:rPr>
              <w:t>Comité Institucional de Gestión y Desempeño.</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_Toc51767831 \h </w:instrText>
            </w:r>
            <w:r w:rsidR="00394810" w:rsidRPr="00925FDC">
              <w:rPr>
                <w:noProof/>
                <w:webHidden/>
              </w:rPr>
            </w:r>
            <w:r w:rsidR="00394810" w:rsidRPr="00925FDC">
              <w:rPr>
                <w:noProof/>
                <w:webHidden/>
              </w:rPr>
              <w:fldChar w:fldCharType="separate"/>
            </w:r>
            <w:r w:rsidR="00394810" w:rsidRPr="00925FDC">
              <w:rPr>
                <w:noProof/>
                <w:webHidden/>
              </w:rPr>
              <w:t>10</w:t>
            </w:r>
            <w:r w:rsidR="00394810" w:rsidRPr="00925FDC">
              <w:rPr>
                <w:noProof/>
                <w:webHidden/>
              </w:rPr>
              <w:fldChar w:fldCharType="end"/>
            </w:r>
          </w:hyperlink>
        </w:p>
        <w:p w14:paraId="37A9C600" w14:textId="036D05FB" w:rsidR="00394810" w:rsidRPr="00925FDC" w:rsidRDefault="00524C2E">
          <w:pPr>
            <w:pStyle w:val="TDC2"/>
            <w:tabs>
              <w:tab w:val="left" w:pos="880"/>
              <w:tab w:val="right" w:leader="dot" w:pos="8828"/>
            </w:tabs>
            <w:rPr>
              <w:rFonts w:eastAsiaTheme="minorEastAsia"/>
              <w:noProof/>
              <w:lang w:eastAsia="es-CO"/>
            </w:rPr>
          </w:pPr>
          <w:hyperlink w:anchor="_Toc51767832" w:history="1">
            <w:r w:rsidR="00394810" w:rsidRPr="00925FDC">
              <w:rPr>
                <w:rStyle w:val="Hipervnculo"/>
                <w:rFonts w:ascii="Arial" w:hAnsi="Arial" w:cs="Arial"/>
                <w:noProof/>
              </w:rPr>
              <w:t>7.2.</w:t>
            </w:r>
            <w:r w:rsidR="00394810" w:rsidRPr="00925FDC">
              <w:rPr>
                <w:rFonts w:eastAsiaTheme="minorEastAsia"/>
                <w:noProof/>
                <w:lang w:eastAsia="es-CO"/>
              </w:rPr>
              <w:tab/>
            </w:r>
            <w:r w:rsidR="00394810" w:rsidRPr="00925FDC">
              <w:rPr>
                <w:rStyle w:val="Hipervnculo"/>
                <w:rFonts w:ascii="Arial" w:hAnsi="Arial" w:cs="Arial"/>
                <w:noProof/>
              </w:rPr>
              <w:t>Especialista de Seguridad de la Información.</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_Toc51767832 \h </w:instrText>
            </w:r>
            <w:r w:rsidR="00394810" w:rsidRPr="00925FDC">
              <w:rPr>
                <w:noProof/>
                <w:webHidden/>
              </w:rPr>
            </w:r>
            <w:r w:rsidR="00394810" w:rsidRPr="00925FDC">
              <w:rPr>
                <w:noProof/>
                <w:webHidden/>
              </w:rPr>
              <w:fldChar w:fldCharType="separate"/>
            </w:r>
            <w:r w:rsidR="00394810" w:rsidRPr="00925FDC">
              <w:rPr>
                <w:noProof/>
                <w:webHidden/>
              </w:rPr>
              <w:t>10</w:t>
            </w:r>
            <w:r w:rsidR="00394810" w:rsidRPr="00925FDC">
              <w:rPr>
                <w:noProof/>
                <w:webHidden/>
              </w:rPr>
              <w:fldChar w:fldCharType="end"/>
            </w:r>
          </w:hyperlink>
        </w:p>
        <w:p w14:paraId="071DB4BC" w14:textId="50D18BD9" w:rsidR="00394810" w:rsidRPr="00925FDC" w:rsidRDefault="00524C2E">
          <w:pPr>
            <w:pStyle w:val="TDC2"/>
            <w:tabs>
              <w:tab w:val="left" w:pos="880"/>
              <w:tab w:val="right" w:leader="dot" w:pos="8828"/>
            </w:tabs>
            <w:rPr>
              <w:rFonts w:eastAsiaTheme="minorEastAsia"/>
              <w:noProof/>
              <w:lang w:eastAsia="es-CO"/>
            </w:rPr>
          </w:pPr>
          <w:hyperlink w:anchor="_Toc51767833" w:history="1">
            <w:r w:rsidR="00394810" w:rsidRPr="00925FDC">
              <w:rPr>
                <w:rStyle w:val="Hipervnculo"/>
                <w:rFonts w:ascii="Arial" w:hAnsi="Arial" w:cs="Arial"/>
                <w:noProof/>
              </w:rPr>
              <w:t>7.3.</w:t>
            </w:r>
            <w:r w:rsidR="00394810" w:rsidRPr="00925FDC">
              <w:rPr>
                <w:rFonts w:eastAsiaTheme="minorEastAsia"/>
                <w:noProof/>
                <w:lang w:eastAsia="es-CO"/>
              </w:rPr>
              <w:tab/>
            </w:r>
            <w:r w:rsidR="00394810" w:rsidRPr="00925FDC">
              <w:rPr>
                <w:rStyle w:val="Hipervnculo"/>
                <w:rFonts w:ascii="Arial" w:hAnsi="Arial" w:cs="Arial"/>
                <w:noProof/>
              </w:rPr>
              <w:t>Especialista de Seguridad Informática.</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_Toc51767833 \h </w:instrText>
            </w:r>
            <w:r w:rsidR="00394810" w:rsidRPr="00925FDC">
              <w:rPr>
                <w:noProof/>
                <w:webHidden/>
              </w:rPr>
            </w:r>
            <w:r w:rsidR="00394810" w:rsidRPr="00925FDC">
              <w:rPr>
                <w:noProof/>
                <w:webHidden/>
              </w:rPr>
              <w:fldChar w:fldCharType="separate"/>
            </w:r>
            <w:r w:rsidR="00394810" w:rsidRPr="00925FDC">
              <w:rPr>
                <w:noProof/>
                <w:webHidden/>
              </w:rPr>
              <w:t>11</w:t>
            </w:r>
            <w:r w:rsidR="00394810" w:rsidRPr="00925FDC">
              <w:rPr>
                <w:noProof/>
                <w:webHidden/>
              </w:rPr>
              <w:fldChar w:fldCharType="end"/>
            </w:r>
          </w:hyperlink>
        </w:p>
        <w:p w14:paraId="19AB55C2" w14:textId="676277E2" w:rsidR="00394810" w:rsidRPr="00925FDC" w:rsidRDefault="00524C2E">
          <w:pPr>
            <w:pStyle w:val="TDC2"/>
            <w:tabs>
              <w:tab w:val="left" w:pos="880"/>
              <w:tab w:val="right" w:leader="dot" w:pos="8828"/>
            </w:tabs>
            <w:rPr>
              <w:rFonts w:eastAsiaTheme="minorEastAsia"/>
              <w:noProof/>
              <w:lang w:eastAsia="es-CO"/>
            </w:rPr>
          </w:pPr>
          <w:hyperlink w:anchor="_Toc51767834" w:history="1">
            <w:r w:rsidR="00394810" w:rsidRPr="00925FDC">
              <w:rPr>
                <w:rStyle w:val="Hipervnculo"/>
                <w:rFonts w:ascii="Arial" w:hAnsi="Arial" w:cs="Arial"/>
                <w:noProof/>
              </w:rPr>
              <w:t>7.4.</w:t>
            </w:r>
            <w:r w:rsidR="00394810" w:rsidRPr="00925FDC">
              <w:rPr>
                <w:rFonts w:eastAsiaTheme="minorEastAsia"/>
                <w:noProof/>
                <w:lang w:eastAsia="es-CO"/>
              </w:rPr>
              <w:tab/>
            </w:r>
            <w:r w:rsidR="00394810" w:rsidRPr="00925FDC">
              <w:rPr>
                <w:rStyle w:val="Hipervnculo"/>
                <w:rFonts w:ascii="Arial" w:hAnsi="Arial" w:cs="Arial"/>
                <w:noProof/>
              </w:rPr>
              <w:t>Gerentes, Jefes de Oficina, Subdirectores.</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_Toc51767834 \h </w:instrText>
            </w:r>
            <w:r w:rsidR="00394810" w:rsidRPr="00925FDC">
              <w:rPr>
                <w:noProof/>
                <w:webHidden/>
              </w:rPr>
            </w:r>
            <w:r w:rsidR="00394810" w:rsidRPr="00925FDC">
              <w:rPr>
                <w:noProof/>
                <w:webHidden/>
              </w:rPr>
              <w:fldChar w:fldCharType="separate"/>
            </w:r>
            <w:r w:rsidR="00394810" w:rsidRPr="00925FDC">
              <w:rPr>
                <w:noProof/>
                <w:webHidden/>
              </w:rPr>
              <w:t>11</w:t>
            </w:r>
            <w:r w:rsidR="00394810" w:rsidRPr="00925FDC">
              <w:rPr>
                <w:noProof/>
                <w:webHidden/>
              </w:rPr>
              <w:fldChar w:fldCharType="end"/>
            </w:r>
          </w:hyperlink>
        </w:p>
        <w:p w14:paraId="5D05B590" w14:textId="25977BC4" w:rsidR="00394810" w:rsidRPr="00925FDC" w:rsidRDefault="00524C2E">
          <w:pPr>
            <w:pStyle w:val="TDC2"/>
            <w:tabs>
              <w:tab w:val="left" w:pos="880"/>
              <w:tab w:val="right" w:leader="dot" w:pos="8828"/>
            </w:tabs>
            <w:rPr>
              <w:rFonts w:eastAsiaTheme="minorEastAsia"/>
              <w:noProof/>
              <w:lang w:eastAsia="es-CO"/>
            </w:rPr>
          </w:pPr>
          <w:hyperlink w:anchor="_Toc51767835" w:history="1">
            <w:r w:rsidR="00394810" w:rsidRPr="00925FDC">
              <w:rPr>
                <w:rStyle w:val="Hipervnculo"/>
                <w:rFonts w:ascii="Arial" w:hAnsi="Arial" w:cs="Arial"/>
                <w:noProof/>
              </w:rPr>
              <w:t>7.5.</w:t>
            </w:r>
            <w:r w:rsidR="00394810" w:rsidRPr="00925FDC">
              <w:rPr>
                <w:rFonts w:eastAsiaTheme="minorEastAsia"/>
                <w:noProof/>
                <w:lang w:eastAsia="es-CO"/>
              </w:rPr>
              <w:tab/>
            </w:r>
            <w:r w:rsidR="00394810" w:rsidRPr="00925FDC">
              <w:rPr>
                <w:rStyle w:val="Hipervnculo"/>
                <w:rFonts w:ascii="Arial" w:hAnsi="Arial" w:cs="Arial"/>
                <w:noProof/>
              </w:rPr>
              <w:t>Propietarios de los Activos de Información.</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_Toc51767835 \h </w:instrText>
            </w:r>
            <w:r w:rsidR="00394810" w:rsidRPr="00925FDC">
              <w:rPr>
                <w:noProof/>
                <w:webHidden/>
              </w:rPr>
            </w:r>
            <w:r w:rsidR="00394810" w:rsidRPr="00925FDC">
              <w:rPr>
                <w:noProof/>
                <w:webHidden/>
              </w:rPr>
              <w:fldChar w:fldCharType="separate"/>
            </w:r>
            <w:r w:rsidR="00394810" w:rsidRPr="00925FDC">
              <w:rPr>
                <w:noProof/>
                <w:webHidden/>
              </w:rPr>
              <w:t>11</w:t>
            </w:r>
            <w:r w:rsidR="00394810" w:rsidRPr="00925FDC">
              <w:rPr>
                <w:noProof/>
                <w:webHidden/>
              </w:rPr>
              <w:fldChar w:fldCharType="end"/>
            </w:r>
          </w:hyperlink>
        </w:p>
        <w:p w14:paraId="3F133718" w14:textId="44756980" w:rsidR="00394810" w:rsidRPr="00925FDC" w:rsidRDefault="00524C2E">
          <w:pPr>
            <w:pStyle w:val="TDC2"/>
            <w:tabs>
              <w:tab w:val="left" w:pos="880"/>
              <w:tab w:val="right" w:leader="dot" w:pos="8828"/>
            </w:tabs>
            <w:rPr>
              <w:rFonts w:eastAsiaTheme="minorEastAsia"/>
              <w:noProof/>
              <w:lang w:eastAsia="es-CO"/>
            </w:rPr>
          </w:pPr>
          <w:hyperlink w:anchor="_Toc51767836" w:history="1">
            <w:r w:rsidR="00394810" w:rsidRPr="00925FDC">
              <w:rPr>
                <w:rStyle w:val="Hipervnculo"/>
                <w:rFonts w:ascii="Arial" w:hAnsi="Arial" w:cs="Arial"/>
                <w:noProof/>
              </w:rPr>
              <w:t>7.6.</w:t>
            </w:r>
            <w:r w:rsidR="00394810" w:rsidRPr="00925FDC">
              <w:rPr>
                <w:rFonts w:eastAsiaTheme="minorEastAsia"/>
                <w:noProof/>
                <w:lang w:eastAsia="es-CO"/>
              </w:rPr>
              <w:tab/>
            </w:r>
            <w:r w:rsidR="00394810" w:rsidRPr="00925FDC">
              <w:rPr>
                <w:rStyle w:val="Hipervnculo"/>
                <w:rFonts w:ascii="Arial" w:hAnsi="Arial" w:cs="Arial"/>
                <w:noProof/>
              </w:rPr>
              <w:t>Gestión de Servicios e Infraestructura Tecnológica.</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_Toc51767836 \h </w:instrText>
            </w:r>
            <w:r w:rsidR="00394810" w:rsidRPr="00925FDC">
              <w:rPr>
                <w:noProof/>
                <w:webHidden/>
              </w:rPr>
            </w:r>
            <w:r w:rsidR="00394810" w:rsidRPr="00925FDC">
              <w:rPr>
                <w:noProof/>
                <w:webHidden/>
              </w:rPr>
              <w:fldChar w:fldCharType="separate"/>
            </w:r>
            <w:r w:rsidR="00394810" w:rsidRPr="00925FDC">
              <w:rPr>
                <w:noProof/>
                <w:webHidden/>
              </w:rPr>
              <w:t>12</w:t>
            </w:r>
            <w:r w:rsidR="00394810" w:rsidRPr="00925FDC">
              <w:rPr>
                <w:noProof/>
                <w:webHidden/>
              </w:rPr>
              <w:fldChar w:fldCharType="end"/>
            </w:r>
          </w:hyperlink>
        </w:p>
        <w:p w14:paraId="5F356F21" w14:textId="5D255CF7" w:rsidR="00394810" w:rsidRPr="00925FDC" w:rsidRDefault="00524C2E">
          <w:pPr>
            <w:pStyle w:val="TDC2"/>
            <w:tabs>
              <w:tab w:val="left" w:pos="880"/>
              <w:tab w:val="right" w:leader="dot" w:pos="8828"/>
            </w:tabs>
            <w:rPr>
              <w:rFonts w:eastAsiaTheme="minorEastAsia"/>
              <w:noProof/>
              <w:lang w:eastAsia="es-CO"/>
            </w:rPr>
          </w:pPr>
          <w:hyperlink w:anchor="_Toc51767837" w:history="1">
            <w:r w:rsidR="00394810" w:rsidRPr="00925FDC">
              <w:rPr>
                <w:rStyle w:val="Hipervnculo"/>
                <w:rFonts w:ascii="Arial" w:hAnsi="Arial" w:cs="Arial"/>
                <w:noProof/>
              </w:rPr>
              <w:t>7.7.</w:t>
            </w:r>
            <w:r w:rsidR="00394810" w:rsidRPr="00925FDC">
              <w:rPr>
                <w:rFonts w:eastAsiaTheme="minorEastAsia"/>
                <w:noProof/>
                <w:lang w:eastAsia="es-CO"/>
              </w:rPr>
              <w:tab/>
            </w:r>
            <w:r w:rsidR="00394810" w:rsidRPr="00925FDC">
              <w:rPr>
                <w:rStyle w:val="Hipervnculo"/>
                <w:rFonts w:ascii="Arial" w:hAnsi="Arial" w:cs="Arial"/>
                <w:noProof/>
              </w:rPr>
              <w:t>Gestión de Talento Humano.</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_Toc51767837 \h </w:instrText>
            </w:r>
            <w:r w:rsidR="00394810" w:rsidRPr="00925FDC">
              <w:rPr>
                <w:noProof/>
                <w:webHidden/>
              </w:rPr>
            </w:r>
            <w:r w:rsidR="00394810" w:rsidRPr="00925FDC">
              <w:rPr>
                <w:noProof/>
                <w:webHidden/>
              </w:rPr>
              <w:fldChar w:fldCharType="separate"/>
            </w:r>
            <w:r w:rsidR="00394810" w:rsidRPr="00925FDC">
              <w:rPr>
                <w:noProof/>
                <w:webHidden/>
              </w:rPr>
              <w:t>13</w:t>
            </w:r>
            <w:r w:rsidR="00394810" w:rsidRPr="00925FDC">
              <w:rPr>
                <w:noProof/>
                <w:webHidden/>
              </w:rPr>
              <w:fldChar w:fldCharType="end"/>
            </w:r>
          </w:hyperlink>
        </w:p>
        <w:p w14:paraId="1FF535E8" w14:textId="7991DD77" w:rsidR="00394810" w:rsidRPr="00925FDC" w:rsidRDefault="00524C2E">
          <w:pPr>
            <w:pStyle w:val="TDC2"/>
            <w:tabs>
              <w:tab w:val="left" w:pos="880"/>
              <w:tab w:val="right" w:leader="dot" w:pos="8828"/>
            </w:tabs>
            <w:rPr>
              <w:rFonts w:eastAsiaTheme="minorEastAsia"/>
              <w:noProof/>
              <w:lang w:eastAsia="es-CO"/>
            </w:rPr>
          </w:pPr>
          <w:hyperlink w:anchor="_Toc51767838" w:history="1">
            <w:r w:rsidR="00394810" w:rsidRPr="00925FDC">
              <w:rPr>
                <w:rStyle w:val="Hipervnculo"/>
                <w:rFonts w:ascii="Arial" w:hAnsi="Arial" w:cs="Arial"/>
                <w:noProof/>
              </w:rPr>
              <w:t>7.8.</w:t>
            </w:r>
            <w:r w:rsidR="00394810" w:rsidRPr="00925FDC">
              <w:rPr>
                <w:rFonts w:eastAsiaTheme="minorEastAsia"/>
                <w:noProof/>
                <w:lang w:eastAsia="es-CO"/>
              </w:rPr>
              <w:tab/>
            </w:r>
            <w:r w:rsidR="00394810" w:rsidRPr="00925FDC">
              <w:rPr>
                <w:rStyle w:val="Hipervnculo"/>
                <w:rFonts w:ascii="Arial" w:hAnsi="Arial" w:cs="Arial"/>
                <w:noProof/>
              </w:rPr>
              <w:t>Colaboradores.</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_Toc51767838 \h </w:instrText>
            </w:r>
            <w:r w:rsidR="00394810" w:rsidRPr="00925FDC">
              <w:rPr>
                <w:noProof/>
                <w:webHidden/>
              </w:rPr>
            </w:r>
            <w:r w:rsidR="00394810" w:rsidRPr="00925FDC">
              <w:rPr>
                <w:noProof/>
                <w:webHidden/>
              </w:rPr>
              <w:fldChar w:fldCharType="separate"/>
            </w:r>
            <w:r w:rsidR="00394810" w:rsidRPr="00925FDC">
              <w:rPr>
                <w:noProof/>
                <w:webHidden/>
              </w:rPr>
              <w:t>14</w:t>
            </w:r>
            <w:r w:rsidR="00394810" w:rsidRPr="00925FDC">
              <w:rPr>
                <w:noProof/>
                <w:webHidden/>
              </w:rPr>
              <w:fldChar w:fldCharType="end"/>
            </w:r>
          </w:hyperlink>
        </w:p>
        <w:p w14:paraId="1D21D4DC" w14:textId="5CAF8BB8" w:rsidR="00394810" w:rsidRPr="00925FDC" w:rsidRDefault="00524C2E">
          <w:pPr>
            <w:pStyle w:val="TDC2"/>
            <w:tabs>
              <w:tab w:val="left" w:pos="660"/>
              <w:tab w:val="right" w:leader="dot" w:pos="8828"/>
            </w:tabs>
            <w:rPr>
              <w:rFonts w:eastAsiaTheme="minorEastAsia"/>
              <w:noProof/>
              <w:lang w:eastAsia="es-CO"/>
            </w:rPr>
          </w:pPr>
          <w:hyperlink w:anchor="_Toc51767839" w:history="1">
            <w:r w:rsidR="00394810" w:rsidRPr="00925FDC">
              <w:rPr>
                <w:rStyle w:val="Hipervnculo"/>
                <w:rFonts w:ascii="Arial" w:hAnsi="Arial" w:cs="Arial"/>
                <w:noProof/>
                <w:lang w:val="es-ES_tradnl"/>
              </w:rPr>
              <w:t>8.</w:t>
            </w:r>
            <w:r w:rsidR="00394810" w:rsidRPr="00925FDC">
              <w:rPr>
                <w:rFonts w:eastAsiaTheme="minorEastAsia"/>
                <w:noProof/>
                <w:lang w:eastAsia="es-CO"/>
              </w:rPr>
              <w:tab/>
            </w:r>
            <w:r w:rsidR="00394810" w:rsidRPr="00925FDC">
              <w:rPr>
                <w:rStyle w:val="Hipervnculo"/>
                <w:rFonts w:ascii="Arial" w:hAnsi="Arial" w:cs="Arial"/>
                <w:noProof/>
                <w:lang w:val="es-ES_tradnl"/>
              </w:rPr>
              <w:t>POLÍTICAS GENERALES DE TECNOLOGÍA Y SEGURIDAD DE LA INFORMACIÓN Y COMUNICACION</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_Toc51767839 \h </w:instrText>
            </w:r>
            <w:r w:rsidR="00394810" w:rsidRPr="00925FDC">
              <w:rPr>
                <w:noProof/>
                <w:webHidden/>
              </w:rPr>
            </w:r>
            <w:r w:rsidR="00394810" w:rsidRPr="00925FDC">
              <w:rPr>
                <w:noProof/>
                <w:webHidden/>
              </w:rPr>
              <w:fldChar w:fldCharType="separate"/>
            </w:r>
            <w:r w:rsidR="00394810" w:rsidRPr="00925FDC">
              <w:rPr>
                <w:noProof/>
                <w:webHidden/>
              </w:rPr>
              <w:t>14</w:t>
            </w:r>
            <w:r w:rsidR="00394810" w:rsidRPr="00925FDC">
              <w:rPr>
                <w:noProof/>
                <w:webHidden/>
              </w:rPr>
              <w:fldChar w:fldCharType="end"/>
            </w:r>
          </w:hyperlink>
        </w:p>
        <w:p w14:paraId="35EFABA7" w14:textId="1796562C" w:rsidR="00394810" w:rsidRPr="00925FDC" w:rsidRDefault="00524C2E">
          <w:pPr>
            <w:pStyle w:val="TDC2"/>
            <w:tabs>
              <w:tab w:val="left" w:pos="880"/>
              <w:tab w:val="right" w:leader="dot" w:pos="8828"/>
            </w:tabs>
            <w:rPr>
              <w:rFonts w:eastAsiaTheme="minorEastAsia"/>
              <w:noProof/>
              <w:lang w:eastAsia="es-CO"/>
            </w:rPr>
          </w:pPr>
          <w:hyperlink w:anchor="_Toc51767840" w:history="1">
            <w:r w:rsidR="00394810" w:rsidRPr="00925FDC">
              <w:rPr>
                <w:rStyle w:val="Hipervnculo"/>
                <w:rFonts w:ascii="Arial" w:hAnsi="Arial" w:cs="Arial"/>
                <w:noProof/>
              </w:rPr>
              <w:t>8.1.</w:t>
            </w:r>
            <w:r w:rsidR="00394810" w:rsidRPr="00925FDC">
              <w:rPr>
                <w:rFonts w:eastAsiaTheme="minorEastAsia"/>
                <w:noProof/>
                <w:lang w:eastAsia="es-CO"/>
              </w:rPr>
              <w:tab/>
            </w:r>
            <w:r w:rsidR="00394810" w:rsidRPr="00925FDC">
              <w:rPr>
                <w:rStyle w:val="Hipervnculo"/>
                <w:rFonts w:ascii="Arial" w:hAnsi="Arial" w:cs="Arial"/>
                <w:noProof/>
              </w:rPr>
              <w:t>Propósito.</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_Toc51767840 \h </w:instrText>
            </w:r>
            <w:r w:rsidR="00394810" w:rsidRPr="00925FDC">
              <w:rPr>
                <w:noProof/>
                <w:webHidden/>
              </w:rPr>
            </w:r>
            <w:r w:rsidR="00394810" w:rsidRPr="00925FDC">
              <w:rPr>
                <w:noProof/>
                <w:webHidden/>
              </w:rPr>
              <w:fldChar w:fldCharType="separate"/>
            </w:r>
            <w:r w:rsidR="00394810" w:rsidRPr="00925FDC">
              <w:rPr>
                <w:noProof/>
                <w:webHidden/>
              </w:rPr>
              <w:t>14</w:t>
            </w:r>
            <w:r w:rsidR="00394810" w:rsidRPr="00925FDC">
              <w:rPr>
                <w:noProof/>
                <w:webHidden/>
              </w:rPr>
              <w:fldChar w:fldCharType="end"/>
            </w:r>
          </w:hyperlink>
        </w:p>
        <w:p w14:paraId="4698F431" w14:textId="12964751" w:rsidR="00394810" w:rsidRPr="00925FDC" w:rsidRDefault="00524C2E">
          <w:pPr>
            <w:pStyle w:val="TDC2"/>
            <w:tabs>
              <w:tab w:val="left" w:pos="880"/>
              <w:tab w:val="right" w:leader="dot" w:pos="8828"/>
            </w:tabs>
            <w:rPr>
              <w:rFonts w:eastAsiaTheme="minorEastAsia"/>
              <w:noProof/>
              <w:lang w:eastAsia="es-CO"/>
            </w:rPr>
          </w:pPr>
          <w:hyperlink w:anchor="_Toc51767841" w:history="1">
            <w:r w:rsidR="00394810" w:rsidRPr="00925FDC">
              <w:rPr>
                <w:rStyle w:val="Hipervnculo"/>
                <w:rFonts w:ascii="Arial" w:hAnsi="Arial" w:cs="Arial"/>
                <w:noProof/>
              </w:rPr>
              <w:t>8.2.</w:t>
            </w:r>
            <w:r w:rsidR="00394810" w:rsidRPr="00925FDC">
              <w:rPr>
                <w:rFonts w:eastAsiaTheme="minorEastAsia"/>
                <w:noProof/>
                <w:lang w:eastAsia="es-CO"/>
              </w:rPr>
              <w:tab/>
            </w:r>
            <w:r w:rsidR="00394810" w:rsidRPr="00925FDC">
              <w:rPr>
                <w:rStyle w:val="Hipervnculo"/>
                <w:rFonts w:ascii="Arial" w:hAnsi="Arial" w:cs="Arial"/>
                <w:noProof/>
              </w:rPr>
              <w:t>Acciones que Afectan la Seguridad de la Información.</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_Toc51767841 \h </w:instrText>
            </w:r>
            <w:r w:rsidR="00394810" w:rsidRPr="00925FDC">
              <w:rPr>
                <w:noProof/>
                <w:webHidden/>
              </w:rPr>
            </w:r>
            <w:r w:rsidR="00394810" w:rsidRPr="00925FDC">
              <w:rPr>
                <w:noProof/>
                <w:webHidden/>
              </w:rPr>
              <w:fldChar w:fldCharType="separate"/>
            </w:r>
            <w:r w:rsidR="00394810" w:rsidRPr="00925FDC">
              <w:rPr>
                <w:noProof/>
                <w:webHidden/>
              </w:rPr>
              <w:t>15</w:t>
            </w:r>
            <w:r w:rsidR="00394810" w:rsidRPr="00925FDC">
              <w:rPr>
                <w:noProof/>
                <w:webHidden/>
              </w:rPr>
              <w:fldChar w:fldCharType="end"/>
            </w:r>
          </w:hyperlink>
        </w:p>
        <w:p w14:paraId="74DCE36C" w14:textId="317B7981" w:rsidR="00394810" w:rsidRPr="00925FDC" w:rsidRDefault="00524C2E">
          <w:pPr>
            <w:pStyle w:val="TDC2"/>
            <w:tabs>
              <w:tab w:val="left" w:pos="660"/>
              <w:tab w:val="right" w:leader="dot" w:pos="8828"/>
            </w:tabs>
            <w:rPr>
              <w:rFonts w:eastAsiaTheme="minorEastAsia"/>
              <w:noProof/>
              <w:lang w:eastAsia="es-CO"/>
            </w:rPr>
          </w:pPr>
          <w:hyperlink w:anchor="_Toc51767842" w:history="1">
            <w:r w:rsidR="00394810" w:rsidRPr="00925FDC">
              <w:rPr>
                <w:rStyle w:val="Hipervnculo"/>
                <w:rFonts w:ascii="Arial" w:hAnsi="Arial" w:cs="Arial"/>
                <w:noProof/>
              </w:rPr>
              <w:t>9.</w:t>
            </w:r>
            <w:r w:rsidR="00394810" w:rsidRPr="00925FDC">
              <w:rPr>
                <w:rFonts w:eastAsiaTheme="minorEastAsia"/>
                <w:noProof/>
                <w:lang w:eastAsia="es-CO"/>
              </w:rPr>
              <w:tab/>
            </w:r>
            <w:r w:rsidR="00394810" w:rsidRPr="00925FDC">
              <w:rPr>
                <w:rStyle w:val="Hipervnculo"/>
                <w:rFonts w:ascii="Arial" w:hAnsi="Arial" w:cs="Arial"/>
                <w:noProof/>
              </w:rPr>
              <w:t>POLITICAS ESPECIFICAS DE SEGURIDAD DE LA INFORMACIÓN.</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_Toc51767842 \h </w:instrText>
            </w:r>
            <w:r w:rsidR="00394810" w:rsidRPr="00925FDC">
              <w:rPr>
                <w:noProof/>
                <w:webHidden/>
              </w:rPr>
            </w:r>
            <w:r w:rsidR="00394810" w:rsidRPr="00925FDC">
              <w:rPr>
                <w:noProof/>
                <w:webHidden/>
              </w:rPr>
              <w:fldChar w:fldCharType="separate"/>
            </w:r>
            <w:r w:rsidR="00394810" w:rsidRPr="00925FDC">
              <w:rPr>
                <w:noProof/>
                <w:webHidden/>
              </w:rPr>
              <w:t>17</w:t>
            </w:r>
            <w:r w:rsidR="00394810" w:rsidRPr="00925FDC">
              <w:rPr>
                <w:noProof/>
                <w:webHidden/>
              </w:rPr>
              <w:fldChar w:fldCharType="end"/>
            </w:r>
          </w:hyperlink>
        </w:p>
        <w:p w14:paraId="590DAE74" w14:textId="45346C53" w:rsidR="00394810" w:rsidRPr="00925FDC" w:rsidRDefault="00524C2E">
          <w:pPr>
            <w:pStyle w:val="TDC2"/>
            <w:tabs>
              <w:tab w:val="left" w:pos="880"/>
              <w:tab w:val="right" w:leader="dot" w:pos="8828"/>
            </w:tabs>
            <w:rPr>
              <w:rFonts w:eastAsiaTheme="minorEastAsia"/>
              <w:noProof/>
              <w:lang w:eastAsia="es-CO"/>
            </w:rPr>
          </w:pPr>
          <w:hyperlink w:anchor="_Toc51767843" w:history="1">
            <w:r w:rsidR="00394810" w:rsidRPr="00925FDC">
              <w:rPr>
                <w:rStyle w:val="Hipervnculo"/>
                <w:rFonts w:ascii="Arial" w:hAnsi="Arial" w:cs="Arial"/>
                <w:noProof/>
              </w:rPr>
              <w:t>9.1.</w:t>
            </w:r>
            <w:r w:rsidR="00394810" w:rsidRPr="00925FDC">
              <w:rPr>
                <w:rFonts w:eastAsiaTheme="minorEastAsia"/>
                <w:noProof/>
                <w:lang w:eastAsia="es-CO"/>
              </w:rPr>
              <w:tab/>
            </w:r>
            <w:r w:rsidR="00394810" w:rsidRPr="00925FDC">
              <w:rPr>
                <w:rStyle w:val="Hipervnculo"/>
                <w:rFonts w:ascii="Arial" w:hAnsi="Arial" w:cs="Arial"/>
                <w:noProof/>
              </w:rPr>
              <w:t>Política de Protección de Datos Personales.</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_Toc51767843 \h </w:instrText>
            </w:r>
            <w:r w:rsidR="00394810" w:rsidRPr="00925FDC">
              <w:rPr>
                <w:noProof/>
                <w:webHidden/>
              </w:rPr>
            </w:r>
            <w:r w:rsidR="00394810" w:rsidRPr="00925FDC">
              <w:rPr>
                <w:noProof/>
                <w:webHidden/>
              </w:rPr>
              <w:fldChar w:fldCharType="separate"/>
            </w:r>
            <w:r w:rsidR="00394810" w:rsidRPr="00925FDC">
              <w:rPr>
                <w:noProof/>
                <w:webHidden/>
              </w:rPr>
              <w:t>17</w:t>
            </w:r>
            <w:r w:rsidR="00394810" w:rsidRPr="00925FDC">
              <w:rPr>
                <w:noProof/>
                <w:webHidden/>
              </w:rPr>
              <w:fldChar w:fldCharType="end"/>
            </w:r>
          </w:hyperlink>
        </w:p>
        <w:p w14:paraId="7CEA7AAB" w14:textId="6DB60DB2" w:rsidR="00394810" w:rsidRPr="00925FDC" w:rsidRDefault="00524C2E">
          <w:pPr>
            <w:pStyle w:val="TDC2"/>
            <w:tabs>
              <w:tab w:val="left" w:pos="880"/>
              <w:tab w:val="right" w:leader="dot" w:pos="8828"/>
            </w:tabs>
            <w:rPr>
              <w:rFonts w:eastAsiaTheme="minorEastAsia"/>
              <w:noProof/>
              <w:lang w:eastAsia="es-CO"/>
            </w:rPr>
          </w:pPr>
          <w:hyperlink w:anchor="_Toc51767844" w:history="1">
            <w:r w:rsidR="00394810" w:rsidRPr="00925FDC">
              <w:rPr>
                <w:rStyle w:val="Hipervnculo"/>
                <w:rFonts w:ascii="Arial" w:hAnsi="Arial" w:cs="Arial"/>
                <w:noProof/>
              </w:rPr>
              <w:t>9.2.</w:t>
            </w:r>
            <w:r w:rsidR="00394810" w:rsidRPr="00925FDC">
              <w:rPr>
                <w:rFonts w:eastAsiaTheme="minorEastAsia"/>
                <w:noProof/>
                <w:lang w:eastAsia="es-CO"/>
              </w:rPr>
              <w:tab/>
            </w:r>
            <w:r w:rsidR="00394810" w:rsidRPr="00925FDC">
              <w:rPr>
                <w:rStyle w:val="Hipervnculo"/>
                <w:rFonts w:ascii="Arial" w:hAnsi="Arial" w:cs="Arial"/>
                <w:noProof/>
              </w:rPr>
              <w:t>Políticas de Seguridad de Protección y Respaldo de Información.</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_Toc51767844 \h </w:instrText>
            </w:r>
            <w:r w:rsidR="00394810" w:rsidRPr="00925FDC">
              <w:rPr>
                <w:noProof/>
                <w:webHidden/>
              </w:rPr>
            </w:r>
            <w:r w:rsidR="00394810" w:rsidRPr="00925FDC">
              <w:rPr>
                <w:noProof/>
                <w:webHidden/>
              </w:rPr>
              <w:fldChar w:fldCharType="separate"/>
            </w:r>
            <w:r w:rsidR="00394810" w:rsidRPr="00925FDC">
              <w:rPr>
                <w:noProof/>
                <w:webHidden/>
              </w:rPr>
              <w:t>18</w:t>
            </w:r>
            <w:r w:rsidR="00394810" w:rsidRPr="00925FDC">
              <w:rPr>
                <w:noProof/>
                <w:webHidden/>
              </w:rPr>
              <w:fldChar w:fldCharType="end"/>
            </w:r>
          </w:hyperlink>
        </w:p>
        <w:p w14:paraId="4A70ECDA" w14:textId="3A8B7F51" w:rsidR="00394810" w:rsidRPr="00925FDC" w:rsidRDefault="00524C2E">
          <w:pPr>
            <w:pStyle w:val="TDC2"/>
            <w:tabs>
              <w:tab w:val="left" w:pos="880"/>
              <w:tab w:val="right" w:leader="dot" w:pos="8828"/>
            </w:tabs>
            <w:rPr>
              <w:rFonts w:eastAsiaTheme="minorEastAsia"/>
              <w:noProof/>
              <w:lang w:eastAsia="es-CO"/>
            </w:rPr>
          </w:pPr>
          <w:hyperlink w:anchor="_Toc51767845" w:history="1">
            <w:r w:rsidR="00394810" w:rsidRPr="00925FDC">
              <w:rPr>
                <w:rStyle w:val="Hipervnculo"/>
                <w:rFonts w:ascii="Arial" w:hAnsi="Arial" w:cs="Arial"/>
                <w:noProof/>
              </w:rPr>
              <w:t>9.3.</w:t>
            </w:r>
            <w:r w:rsidR="00394810" w:rsidRPr="00925FDC">
              <w:rPr>
                <w:rFonts w:eastAsiaTheme="minorEastAsia"/>
                <w:noProof/>
                <w:lang w:eastAsia="es-CO"/>
              </w:rPr>
              <w:tab/>
            </w:r>
            <w:r w:rsidR="00394810" w:rsidRPr="00925FDC">
              <w:rPr>
                <w:rStyle w:val="Hipervnculo"/>
                <w:rFonts w:ascii="Arial" w:hAnsi="Arial" w:cs="Arial"/>
                <w:noProof/>
              </w:rPr>
              <w:t>Política de Seguridad para la Gestión de Contraseñas.</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_Toc51767845 \h </w:instrText>
            </w:r>
            <w:r w:rsidR="00394810" w:rsidRPr="00925FDC">
              <w:rPr>
                <w:noProof/>
                <w:webHidden/>
              </w:rPr>
            </w:r>
            <w:r w:rsidR="00394810" w:rsidRPr="00925FDC">
              <w:rPr>
                <w:noProof/>
                <w:webHidden/>
              </w:rPr>
              <w:fldChar w:fldCharType="separate"/>
            </w:r>
            <w:r w:rsidR="00394810" w:rsidRPr="00925FDC">
              <w:rPr>
                <w:noProof/>
                <w:webHidden/>
              </w:rPr>
              <w:t>18</w:t>
            </w:r>
            <w:r w:rsidR="00394810" w:rsidRPr="00925FDC">
              <w:rPr>
                <w:noProof/>
                <w:webHidden/>
              </w:rPr>
              <w:fldChar w:fldCharType="end"/>
            </w:r>
          </w:hyperlink>
        </w:p>
        <w:p w14:paraId="693B556A" w14:textId="4E47643F" w:rsidR="00394810" w:rsidRPr="00925FDC" w:rsidRDefault="00524C2E">
          <w:pPr>
            <w:pStyle w:val="TDC2"/>
            <w:tabs>
              <w:tab w:val="left" w:pos="880"/>
              <w:tab w:val="right" w:leader="dot" w:pos="8828"/>
            </w:tabs>
            <w:rPr>
              <w:rFonts w:eastAsiaTheme="minorEastAsia"/>
              <w:noProof/>
              <w:lang w:eastAsia="es-CO"/>
            </w:rPr>
          </w:pPr>
          <w:hyperlink w:anchor="_Toc51767846" w:history="1">
            <w:r w:rsidR="00394810" w:rsidRPr="00925FDC">
              <w:rPr>
                <w:rStyle w:val="Hipervnculo"/>
                <w:rFonts w:ascii="Arial" w:hAnsi="Arial" w:cs="Arial"/>
                <w:noProof/>
              </w:rPr>
              <w:t>9.4.</w:t>
            </w:r>
            <w:r w:rsidR="00394810" w:rsidRPr="00925FDC">
              <w:rPr>
                <w:rFonts w:eastAsiaTheme="minorEastAsia"/>
                <w:noProof/>
                <w:lang w:eastAsia="es-CO"/>
              </w:rPr>
              <w:tab/>
            </w:r>
            <w:r w:rsidR="00394810" w:rsidRPr="00925FDC">
              <w:rPr>
                <w:rStyle w:val="Hipervnculo"/>
                <w:rFonts w:ascii="Arial" w:hAnsi="Arial" w:cs="Arial"/>
                <w:noProof/>
              </w:rPr>
              <w:t>Políticas de Escritorio Limpio y Bloqueo de Pantallas.</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_Toc51767846 \h </w:instrText>
            </w:r>
            <w:r w:rsidR="00394810" w:rsidRPr="00925FDC">
              <w:rPr>
                <w:noProof/>
                <w:webHidden/>
              </w:rPr>
            </w:r>
            <w:r w:rsidR="00394810" w:rsidRPr="00925FDC">
              <w:rPr>
                <w:noProof/>
                <w:webHidden/>
              </w:rPr>
              <w:fldChar w:fldCharType="separate"/>
            </w:r>
            <w:r w:rsidR="00394810" w:rsidRPr="00925FDC">
              <w:rPr>
                <w:noProof/>
                <w:webHidden/>
              </w:rPr>
              <w:t>19</w:t>
            </w:r>
            <w:r w:rsidR="00394810" w:rsidRPr="00925FDC">
              <w:rPr>
                <w:noProof/>
                <w:webHidden/>
              </w:rPr>
              <w:fldChar w:fldCharType="end"/>
            </w:r>
          </w:hyperlink>
        </w:p>
        <w:p w14:paraId="2448A4C4" w14:textId="6216618E" w:rsidR="00394810" w:rsidRPr="00925FDC" w:rsidRDefault="00524C2E">
          <w:pPr>
            <w:pStyle w:val="TDC2"/>
            <w:tabs>
              <w:tab w:val="left" w:pos="880"/>
              <w:tab w:val="right" w:leader="dot" w:pos="8828"/>
            </w:tabs>
            <w:rPr>
              <w:rFonts w:eastAsiaTheme="minorEastAsia"/>
              <w:noProof/>
              <w:lang w:eastAsia="es-CO"/>
            </w:rPr>
          </w:pPr>
          <w:hyperlink w:anchor="_Toc51767847" w:history="1">
            <w:r w:rsidR="00394810" w:rsidRPr="00925FDC">
              <w:rPr>
                <w:rStyle w:val="Hipervnculo"/>
                <w:rFonts w:ascii="Arial" w:hAnsi="Arial" w:cs="Arial"/>
                <w:noProof/>
              </w:rPr>
              <w:t>9.5.</w:t>
            </w:r>
            <w:r w:rsidR="00394810" w:rsidRPr="00925FDC">
              <w:rPr>
                <w:rFonts w:eastAsiaTheme="minorEastAsia"/>
                <w:noProof/>
                <w:lang w:eastAsia="es-CO"/>
              </w:rPr>
              <w:tab/>
            </w:r>
            <w:r w:rsidR="00394810" w:rsidRPr="00925FDC">
              <w:rPr>
                <w:rStyle w:val="Hipervnculo"/>
                <w:rFonts w:ascii="Arial" w:hAnsi="Arial" w:cs="Arial"/>
                <w:noProof/>
              </w:rPr>
              <w:t>Política de Responsabilidades y Control de Cambios.</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_Toc51767847 \h </w:instrText>
            </w:r>
            <w:r w:rsidR="00394810" w:rsidRPr="00925FDC">
              <w:rPr>
                <w:noProof/>
                <w:webHidden/>
              </w:rPr>
            </w:r>
            <w:r w:rsidR="00394810" w:rsidRPr="00925FDC">
              <w:rPr>
                <w:noProof/>
                <w:webHidden/>
              </w:rPr>
              <w:fldChar w:fldCharType="separate"/>
            </w:r>
            <w:r w:rsidR="00394810" w:rsidRPr="00925FDC">
              <w:rPr>
                <w:noProof/>
                <w:webHidden/>
              </w:rPr>
              <w:t>19</w:t>
            </w:r>
            <w:r w:rsidR="00394810" w:rsidRPr="00925FDC">
              <w:rPr>
                <w:noProof/>
                <w:webHidden/>
              </w:rPr>
              <w:fldChar w:fldCharType="end"/>
            </w:r>
          </w:hyperlink>
        </w:p>
        <w:p w14:paraId="11E5C434" w14:textId="7C836A55" w:rsidR="00394810" w:rsidRPr="00925FDC" w:rsidRDefault="00524C2E">
          <w:pPr>
            <w:pStyle w:val="TDC2"/>
            <w:tabs>
              <w:tab w:val="left" w:pos="880"/>
              <w:tab w:val="right" w:leader="dot" w:pos="8828"/>
            </w:tabs>
            <w:rPr>
              <w:rFonts w:eastAsiaTheme="minorEastAsia"/>
              <w:noProof/>
              <w:lang w:eastAsia="es-CO"/>
            </w:rPr>
          </w:pPr>
          <w:hyperlink w:anchor="_Toc51767848" w:history="1">
            <w:r w:rsidR="00394810" w:rsidRPr="00925FDC">
              <w:rPr>
                <w:rStyle w:val="Hipervnculo"/>
                <w:rFonts w:ascii="Arial" w:hAnsi="Arial" w:cs="Arial"/>
                <w:noProof/>
              </w:rPr>
              <w:t>9.6.</w:t>
            </w:r>
            <w:r w:rsidR="00394810" w:rsidRPr="00925FDC">
              <w:rPr>
                <w:rFonts w:eastAsiaTheme="minorEastAsia"/>
                <w:noProof/>
                <w:lang w:eastAsia="es-CO"/>
              </w:rPr>
              <w:tab/>
            </w:r>
            <w:r w:rsidR="00394810" w:rsidRPr="00925FDC">
              <w:rPr>
                <w:rStyle w:val="Hipervnculo"/>
                <w:rFonts w:ascii="Arial" w:hAnsi="Arial" w:cs="Arial"/>
                <w:noProof/>
              </w:rPr>
              <w:t>Política Buen uso de Correo Institucional.</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_Toc51767848 \h </w:instrText>
            </w:r>
            <w:r w:rsidR="00394810" w:rsidRPr="00925FDC">
              <w:rPr>
                <w:noProof/>
                <w:webHidden/>
              </w:rPr>
            </w:r>
            <w:r w:rsidR="00394810" w:rsidRPr="00925FDC">
              <w:rPr>
                <w:noProof/>
                <w:webHidden/>
              </w:rPr>
              <w:fldChar w:fldCharType="separate"/>
            </w:r>
            <w:r w:rsidR="00394810" w:rsidRPr="00925FDC">
              <w:rPr>
                <w:noProof/>
                <w:webHidden/>
              </w:rPr>
              <w:t>19</w:t>
            </w:r>
            <w:r w:rsidR="00394810" w:rsidRPr="00925FDC">
              <w:rPr>
                <w:noProof/>
                <w:webHidden/>
              </w:rPr>
              <w:fldChar w:fldCharType="end"/>
            </w:r>
          </w:hyperlink>
        </w:p>
        <w:p w14:paraId="36A4BFEE" w14:textId="460B4C16" w:rsidR="00394810" w:rsidRPr="00925FDC" w:rsidRDefault="00524C2E">
          <w:pPr>
            <w:pStyle w:val="TDC2"/>
            <w:tabs>
              <w:tab w:val="left" w:pos="880"/>
              <w:tab w:val="right" w:leader="dot" w:pos="8828"/>
            </w:tabs>
            <w:rPr>
              <w:rFonts w:eastAsiaTheme="minorEastAsia"/>
              <w:noProof/>
              <w:lang w:eastAsia="es-CO"/>
            </w:rPr>
          </w:pPr>
          <w:hyperlink w:anchor="_Toc51767849" w:history="1">
            <w:r w:rsidR="00394810" w:rsidRPr="00925FDC">
              <w:rPr>
                <w:rStyle w:val="Hipervnculo"/>
                <w:rFonts w:ascii="Arial" w:hAnsi="Arial" w:cs="Arial"/>
                <w:noProof/>
              </w:rPr>
              <w:t>9.7.</w:t>
            </w:r>
            <w:r w:rsidR="00394810" w:rsidRPr="00925FDC">
              <w:rPr>
                <w:rFonts w:eastAsiaTheme="minorEastAsia"/>
                <w:noProof/>
                <w:lang w:eastAsia="es-CO"/>
              </w:rPr>
              <w:tab/>
            </w:r>
            <w:r w:rsidR="00394810" w:rsidRPr="00925FDC">
              <w:rPr>
                <w:rStyle w:val="Hipervnculo"/>
                <w:rFonts w:ascii="Arial" w:hAnsi="Arial" w:cs="Arial"/>
                <w:noProof/>
              </w:rPr>
              <w:t>Política de Navegación en Internet.</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_Toc51767849 \h </w:instrText>
            </w:r>
            <w:r w:rsidR="00394810" w:rsidRPr="00925FDC">
              <w:rPr>
                <w:noProof/>
                <w:webHidden/>
              </w:rPr>
            </w:r>
            <w:r w:rsidR="00394810" w:rsidRPr="00925FDC">
              <w:rPr>
                <w:noProof/>
                <w:webHidden/>
              </w:rPr>
              <w:fldChar w:fldCharType="separate"/>
            </w:r>
            <w:r w:rsidR="00394810" w:rsidRPr="00925FDC">
              <w:rPr>
                <w:noProof/>
                <w:webHidden/>
              </w:rPr>
              <w:t>20</w:t>
            </w:r>
            <w:r w:rsidR="00394810" w:rsidRPr="00925FDC">
              <w:rPr>
                <w:noProof/>
                <w:webHidden/>
              </w:rPr>
              <w:fldChar w:fldCharType="end"/>
            </w:r>
          </w:hyperlink>
        </w:p>
        <w:p w14:paraId="6963DA69" w14:textId="4163DEA2" w:rsidR="00394810" w:rsidRPr="00925FDC" w:rsidRDefault="00524C2E">
          <w:pPr>
            <w:pStyle w:val="TDC2"/>
            <w:tabs>
              <w:tab w:val="left" w:pos="880"/>
              <w:tab w:val="right" w:leader="dot" w:pos="8828"/>
            </w:tabs>
            <w:rPr>
              <w:rFonts w:eastAsiaTheme="minorEastAsia"/>
              <w:noProof/>
              <w:lang w:eastAsia="es-CO"/>
            </w:rPr>
          </w:pPr>
          <w:hyperlink w:anchor="_Toc51767850" w:history="1">
            <w:r w:rsidR="00394810" w:rsidRPr="00925FDC">
              <w:rPr>
                <w:rStyle w:val="Hipervnculo"/>
                <w:rFonts w:ascii="Arial" w:hAnsi="Arial" w:cs="Arial"/>
                <w:noProof/>
              </w:rPr>
              <w:t>9.8.</w:t>
            </w:r>
            <w:r w:rsidR="00394810" w:rsidRPr="00925FDC">
              <w:rPr>
                <w:rFonts w:eastAsiaTheme="minorEastAsia"/>
                <w:noProof/>
                <w:lang w:eastAsia="es-CO"/>
              </w:rPr>
              <w:tab/>
            </w:r>
            <w:r w:rsidR="00394810" w:rsidRPr="00925FDC">
              <w:rPr>
                <w:rStyle w:val="Hipervnculo"/>
                <w:rFonts w:ascii="Arial" w:hAnsi="Arial" w:cs="Arial"/>
                <w:noProof/>
              </w:rPr>
              <w:t>Política de Seguridad para la Gestión de Log’s.</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_Toc51767850 \h </w:instrText>
            </w:r>
            <w:r w:rsidR="00394810" w:rsidRPr="00925FDC">
              <w:rPr>
                <w:noProof/>
                <w:webHidden/>
              </w:rPr>
            </w:r>
            <w:r w:rsidR="00394810" w:rsidRPr="00925FDC">
              <w:rPr>
                <w:noProof/>
                <w:webHidden/>
              </w:rPr>
              <w:fldChar w:fldCharType="separate"/>
            </w:r>
            <w:r w:rsidR="00394810" w:rsidRPr="00925FDC">
              <w:rPr>
                <w:noProof/>
                <w:webHidden/>
              </w:rPr>
              <w:t>20</w:t>
            </w:r>
            <w:r w:rsidR="00394810" w:rsidRPr="00925FDC">
              <w:rPr>
                <w:noProof/>
                <w:webHidden/>
              </w:rPr>
              <w:fldChar w:fldCharType="end"/>
            </w:r>
          </w:hyperlink>
        </w:p>
        <w:p w14:paraId="36BEDCE4" w14:textId="6FD6C8E8" w:rsidR="00394810" w:rsidRPr="00925FDC" w:rsidRDefault="00524C2E">
          <w:pPr>
            <w:pStyle w:val="TDC2"/>
            <w:tabs>
              <w:tab w:val="left" w:pos="880"/>
              <w:tab w:val="right" w:leader="dot" w:pos="8828"/>
            </w:tabs>
            <w:rPr>
              <w:rFonts w:eastAsiaTheme="minorEastAsia"/>
              <w:noProof/>
              <w:lang w:eastAsia="es-CO"/>
            </w:rPr>
          </w:pPr>
          <w:hyperlink w:anchor="_Toc51767851" w:history="1">
            <w:r w:rsidR="00394810" w:rsidRPr="00925FDC">
              <w:rPr>
                <w:rStyle w:val="Hipervnculo"/>
                <w:rFonts w:ascii="Arial" w:hAnsi="Arial" w:cs="Arial"/>
                <w:noProof/>
              </w:rPr>
              <w:t>9.9.</w:t>
            </w:r>
            <w:r w:rsidR="00394810" w:rsidRPr="00925FDC">
              <w:rPr>
                <w:rFonts w:eastAsiaTheme="minorEastAsia"/>
                <w:noProof/>
                <w:lang w:eastAsia="es-CO"/>
              </w:rPr>
              <w:tab/>
            </w:r>
            <w:r w:rsidR="00394810" w:rsidRPr="00925FDC">
              <w:rPr>
                <w:rStyle w:val="Hipervnculo"/>
                <w:rFonts w:ascii="Arial" w:hAnsi="Arial" w:cs="Arial"/>
                <w:noProof/>
              </w:rPr>
              <w:t>Política de Protección contra Software Nocivo.</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_Toc51767851 \h </w:instrText>
            </w:r>
            <w:r w:rsidR="00394810" w:rsidRPr="00925FDC">
              <w:rPr>
                <w:noProof/>
                <w:webHidden/>
              </w:rPr>
            </w:r>
            <w:r w:rsidR="00394810" w:rsidRPr="00925FDC">
              <w:rPr>
                <w:noProof/>
                <w:webHidden/>
              </w:rPr>
              <w:fldChar w:fldCharType="separate"/>
            </w:r>
            <w:r w:rsidR="00394810" w:rsidRPr="00925FDC">
              <w:rPr>
                <w:noProof/>
                <w:webHidden/>
              </w:rPr>
              <w:t>20</w:t>
            </w:r>
            <w:r w:rsidR="00394810" w:rsidRPr="00925FDC">
              <w:rPr>
                <w:noProof/>
                <w:webHidden/>
              </w:rPr>
              <w:fldChar w:fldCharType="end"/>
            </w:r>
          </w:hyperlink>
        </w:p>
        <w:p w14:paraId="532CDC23" w14:textId="41A18056" w:rsidR="00394810" w:rsidRPr="00925FDC" w:rsidRDefault="00524C2E">
          <w:pPr>
            <w:pStyle w:val="TDC2"/>
            <w:tabs>
              <w:tab w:val="left" w:pos="1100"/>
              <w:tab w:val="right" w:leader="dot" w:pos="8828"/>
            </w:tabs>
            <w:rPr>
              <w:rFonts w:eastAsiaTheme="minorEastAsia"/>
              <w:noProof/>
              <w:lang w:eastAsia="es-CO"/>
            </w:rPr>
          </w:pPr>
          <w:hyperlink w:anchor="_Toc51767852" w:history="1">
            <w:r w:rsidR="00394810" w:rsidRPr="00925FDC">
              <w:rPr>
                <w:rStyle w:val="Hipervnculo"/>
                <w:rFonts w:ascii="Arial" w:hAnsi="Arial" w:cs="Arial"/>
                <w:noProof/>
              </w:rPr>
              <w:t>9.10.</w:t>
            </w:r>
            <w:r w:rsidR="00394810" w:rsidRPr="00925FDC">
              <w:rPr>
                <w:rFonts w:eastAsiaTheme="minorEastAsia"/>
                <w:noProof/>
                <w:lang w:eastAsia="es-CO"/>
              </w:rPr>
              <w:tab/>
            </w:r>
            <w:r w:rsidR="00394810" w:rsidRPr="00925FDC">
              <w:rPr>
                <w:rStyle w:val="Hipervnculo"/>
                <w:rFonts w:ascii="Arial" w:hAnsi="Arial" w:cs="Arial"/>
                <w:noProof/>
              </w:rPr>
              <w:t>Política sobre el Uso de Equipos de Cómputo y el Acceso a la Red.</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_Toc51767852 \h </w:instrText>
            </w:r>
            <w:r w:rsidR="00394810" w:rsidRPr="00925FDC">
              <w:rPr>
                <w:noProof/>
                <w:webHidden/>
              </w:rPr>
            </w:r>
            <w:r w:rsidR="00394810" w:rsidRPr="00925FDC">
              <w:rPr>
                <w:noProof/>
                <w:webHidden/>
              </w:rPr>
              <w:fldChar w:fldCharType="separate"/>
            </w:r>
            <w:r w:rsidR="00394810" w:rsidRPr="00925FDC">
              <w:rPr>
                <w:noProof/>
                <w:webHidden/>
              </w:rPr>
              <w:t>21</w:t>
            </w:r>
            <w:r w:rsidR="00394810" w:rsidRPr="00925FDC">
              <w:rPr>
                <w:noProof/>
                <w:webHidden/>
              </w:rPr>
              <w:fldChar w:fldCharType="end"/>
            </w:r>
          </w:hyperlink>
        </w:p>
        <w:p w14:paraId="7B06053A" w14:textId="00942A8A" w:rsidR="00394810" w:rsidRPr="00925FDC" w:rsidRDefault="00524C2E">
          <w:pPr>
            <w:pStyle w:val="TDC2"/>
            <w:tabs>
              <w:tab w:val="left" w:pos="1100"/>
              <w:tab w:val="right" w:leader="dot" w:pos="8828"/>
            </w:tabs>
            <w:rPr>
              <w:rFonts w:eastAsiaTheme="minorEastAsia"/>
              <w:noProof/>
              <w:lang w:eastAsia="es-CO"/>
            </w:rPr>
          </w:pPr>
          <w:hyperlink w:anchor="_Toc51767853" w:history="1">
            <w:r w:rsidR="00394810" w:rsidRPr="00925FDC">
              <w:rPr>
                <w:rStyle w:val="Hipervnculo"/>
                <w:rFonts w:ascii="Arial" w:hAnsi="Arial" w:cs="Arial"/>
                <w:noProof/>
              </w:rPr>
              <w:t>9.11.</w:t>
            </w:r>
            <w:r w:rsidR="00394810" w:rsidRPr="00925FDC">
              <w:rPr>
                <w:rFonts w:eastAsiaTheme="minorEastAsia"/>
                <w:noProof/>
                <w:lang w:eastAsia="es-CO"/>
              </w:rPr>
              <w:tab/>
            </w:r>
            <w:r w:rsidR="00394810" w:rsidRPr="00925FDC">
              <w:rPr>
                <w:rStyle w:val="Hipervnculo"/>
                <w:rFonts w:ascii="Arial" w:hAnsi="Arial" w:cs="Arial"/>
                <w:noProof/>
              </w:rPr>
              <w:t>Política de Seguridad de Gestión de Activos de Información.</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_Toc51767853 \h </w:instrText>
            </w:r>
            <w:r w:rsidR="00394810" w:rsidRPr="00925FDC">
              <w:rPr>
                <w:noProof/>
                <w:webHidden/>
              </w:rPr>
            </w:r>
            <w:r w:rsidR="00394810" w:rsidRPr="00925FDC">
              <w:rPr>
                <w:noProof/>
                <w:webHidden/>
              </w:rPr>
              <w:fldChar w:fldCharType="separate"/>
            </w:r>
            <w:r w:rsidR="00394810" w:rsidRPr="00925FDC">
              <w:rPr>
                <w:noProof/>
                <w:webHidden/>
              </w:rPr>
              <w:t>21</w:t>
            </w:r>
            <w:r w:rsidR="00394810" w:rsidRPr="00925FDC">
              <w:rPr>
                <w:noProof/>
                <w:webHidden/>
              </w:rPr>
              <w:fldChar w:fldCharType="end"/>
            </w:r>
          </w:hyperlink>
        </w:p>
        <w:p w14:paraId="31036C18" w14:textId="790EA986" w:rsidR="00394810" w:rsidRPr="00925FDC" w:rsidRDefault="00524C2E">
          <w:pPr>
            <w:pStyle w:val="TDC2"/>
            <w:tabs>
              <w:tab w:val="left" w:pos="1100"/>
              <w:tab w:val="right" w:leader="dot" w:pos="8828"/>
            </w:tabs>
            <w:rPr>
              <w:rFonts w:eastAsiaTheme="minorEastAsia"/>
              <w:noProof/>
              <w:lang w:eastAsia="es-CO"/>
            </w:rPr>
          </w:pPr>
          <w:hyperlink w:anchor="_Toc51767854" w:history="1">
            <w:r w:rsidR="00394810" w:rsidRPr="00925FDC">
              <w:rPr>
                <w:rStyle w:val="Hipervnculo"/>
                <w:rFonts w:ascii="Arial" w:hAnsi="Arial" w:cs="Arial"/>
                <w:noProof/>
              </w:rPr>
              <w:t>9.12.</w:t>
            </w:r>
            <w:r w:rsidR="00394810" w:rsidRPr="00925FDC">
              <w:rPr>
                <w:rFonts w:eastAsiaTheme="minorEastAsia"/>
                <w:noProof/>
                <w:lang w:eastAsia="es-CO"/>
              </w:rPr>
              <w:tab/>
            </w:r>
            <w:r w:rsidR="00394810" w:rsidRPr="00925FDC">
              <w:rPr>
                <w:rStyle w:val="Hipervnculo"/>
                <w:rFonts w:ascii="Arial" w:hAnsi="Arial" w:cs="Arial"/>
                <w:noProof/>
              </w:rPr>
              <w:t>Política de Seguridad para la Gestión de Riesgos.</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_Toc51767854 \h </w:instrText>
            </w:r>
            <w:r w:rsidR="00394810" w:rsidRPr="00925FDC">
              <w:rPr>
                <w:noProof/>
                <w:webHidden/>
              </w:rPr>
            </w:r>
            <w:r w:rsidR="00394810" w:rsidRPr="00925FDC">
              <w:rPr>
                <w:noProof/>
                <w:webHidden/>
              </w:rPr>
              <w:fldChar w:fldCharType="separate"/>
            </w:r>
            <w:r w:rsidR="00394810" w:rsidRPr="00925FDC">
              <w:rPr>
                <w:noProof/>
                <w:webHidden/>
              </w:rPr>
              <w:t>21</w:t>
            </w:r>
            <w:r w:rsidR="00394810" w:rsidRPr="00925FDC">
              <w:rPr>
                <w:noProof/>
                <w:webHidden/>
              </w:rPr>
              <w:fldChar w:fldCharType="end"/>
            </w:r>
          </w:hyperlink>
        </w:p>
        <w:p w14:paraId="6B56AF74" w14:textId="0AF80E69" w:rsidR="00394810" w:rsidRPr="00925FDC" w:rsidRDefault="00524C2E">
          <w:pPr>
            <w:pStyle w:val="TDC2"/>
            <w:tabs>
              <w:tab w:val="left" w:pos="1100"/>
              <w:tab w:val="right" w:leader="dot" w:pos="8828"/>
            </w:tabs>
            <w:rPr>
              <w:rFonts w:eastAsiaTheme="minorEastAsia"/>
              <w:noProof/>
              <w:lang w:eastAsia="es-CO"/>
            </w:rPr>
          </w:pPr>
          <w:hyperlink w:anchor="_Toc51767855" w:history="1">
            <w:r w:rsidR="00394810" w:rsidRPr="00925FDC">
              <w:rPr>
                <w:rStyle w:val="Hipervnculo"/>
                <w:rFonts w:ascii="Arial" w:hAnsi="Arial" w:cs="Arial"/>
                <w:noProof/>
              </w:rPr>
              <w:t>9.13.</w:t>
            </w:r>
            <w:r w:rsidR="00394810" w:rsidRPr="00925FDC">
              <w:rPr>
                <w:rFonts w:eastAsiaTheme="minorEastAsia"/>
                <w:noProof/>
                <w:lang w:eastAsia="es-CO"/>
              </w:rPr>
              <w:tab/>
            </w:r>
            <w:r w:rsidR="00394810" w:rsidRPr="00925FDC">
              <w:rPr>
                <w:rStyle w:val="Hipervnculo"/>
                <w:rFonts w:ascii="Arial" w:hAnsi="Arial" w:cs="Arial"/>
                <w:noProof/>
              </w:rPr>
              <w:t>Política Gestión de Incidentes de Seguridad de la Información.</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_Toc51767855 \h </w:instrText>
            </w:r>
            <w:r w:rsidR="00394810" w:rsidRPr="00925FDC">
              <w:rPr>
                <w:noProof/>
                <w:webHidden/>
              </w:rPr>
            </w:r>
            <w:r w:rsidR="00394810" w:rsidRPr="00925FDC">
              <w:rPr>
                <w:noProof/>
                <w:webHidden/>
              </w:rPr>
              <w:fldChar w:fldCharType="separate"/>
            </w:r>
            <w:r w:rsidR="00394810" w:rsidRPr="00925FDC">
              <w:rPr>
                <w:noProof/>
                <w:webHidden/>
              </w:rPr>
              <w:t>22</w:t>
            </w:r>
            <w:r w:rsidR="00394810" w:rsidRPr="00925FDC">
              <w:rPr>
                <w:noProof/>
                <w:webHidden/>
              </w:rPr>
              <w:fldChar w:fldCharType="end"/>
            </w:r>
          </w:hyperlink>
        </w:p>
        <w:p w14:paraId="7795F411" w14:textId="74ACEDD3" w:rsidR="00394810" w:rsidRPr="00925FDC" w:rsidRDefault="00524C2E">
          <w:pPr>
            <w:pStyle w:val="TDC2"/>
            <w:tabs>
              <w:tab w:val="left" w:pos="880"/>
              <w:tab w:val="right" w:leader="dot" w:pos="8828"/>
            </w:tabs>
            <w:rPr>
              <w:rFonts w:eastAsiaTheme="minorEastAsia"/>
              <w:noProof/>
              <w:lang w:eastAsia="es-CO"/>
            </w:rPr>
          </w:pPr>
          <w:hyperlink w:anchor="_Toc51767856" w:history="1">
            <w:r w:rsidR="00394810" w:rsidRPr="00925FDC">
              <w:rPr>
                <w:rStyle w:val="Hipervnculo"/>
                <w:rFonts w:ascii="Arial" w:hAnsi="Arial" w:cs="Arial"/>
                <w:noProof/>
              </w:rPr>
              <w:t>10.</w:t>
            </w:r>
            <w:r w:rsidR="00394810" w:rsidRPr="00925FDC">
              <w:rPr>
                <w:rFonts w:eastAsiaTheme="minorEastAsia"/>
                <w:noProof/>
                <w:lang w:eastAsia="es-CO"/>
              </w:rPr>
              <w:tab/>
            </w:r>
            <w:r w:rsidR="00394810" w:rsidRPr="00925FDC">
              <w:rPr>
                <w:rStyle w:val="Hipervnculo"/>
                <w:rFonts w:ascii="Arial" w:hAnsi="Arial" w:cs="Arial"/>
                <w:noProof/>
              </w:rPr>
              <w:t>CUMPLIMIENTO.</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_Toc51767856 \h </w:instrText>
            </w:r>
            <w:r w:rsidR="00394810" w:rsidRPr="00925FDC">
              <w:rPr>
                <w:noProof/>
                <w:webHidden/>
              </w:rPr>
            </w:r>
            <w:r w:rsidR="00394810" w:rsidRPr="00925FDC">
              <w:rPr>
                <w:noProof/>
                <w:webHidden/>
              </w:rPr>
              <w:fldChar w:fldCharType="separate"/>
            </w:r>
            <w:r w:rsidR="00394810" w:rsidRPr="00925FDC">
              <w:rPr>
                <w:noProof/>
                <w:webHidden/>
              </w:rPr>
              <w:t>22</w:t>
            </w:r>
            <w:r w:rsidR="00394810" w:rsidRPr="00925FDC">
              <w:rPr>
                <w:noProof/>
                <w:webHidden/>
              </w:rPr>
              <w:fldChar w:fldCharType="end"/>
            </w:r>
          </w:hyperlink>
        </w:p>
        <w:p w14:paraId="4EC124FD" w14:textId="3B6440D5" w:rsidR="00394810" w:rsidRPr="00925FDC" w:rsidRDefault="00524C2E">
          <w:pPr>
            <w:pStyle w:val="TDC2"/>
            <w:tabs>
              <w:tab w:val="left" w:pos="880"/>
              <w:tab w:val="right" w:leader="dot" w:pos="8828"/>
            </w:tabs>
            <w:rPr>
              <w:rFonts w:eastAsiaTheme="minorEastAsia"/>
              <w:noProof/>
              <w:lang w:eastAsia="es-CO"/>
            </w:rPr>
          </w:pPr>
          <w:hyperlink w:anchor="_Toc51767857" w:history="1">
            <w:r w:rsidR="00394810" w:rsidRPr="00925FDC">
              <w:rPr>
                <w:rStyle w:val="Hipervnculo"/>
                <w:rFonts w:ascii="Arial" w:hAnsi="Arial" w:cs="Arial"/>
                <w:noProof/>
              </w:rPr>
              <w:t>11.</w:t>
            </w:r>
            <w:r w:rsidR="00394810" w:rsidRPr="00925FDC">
              <w:rPr>
                <w:rFonts w:eastAsiaTheme="minorEastAsia"/>
                <w:noProof/>
                <w:lang w:eastAsia="es-CO"/>
              </w:rPr>
              <w:tab/>
            </w:r>
            <w:r w:rsidR="00394810" w:rsidRPr="00925FDC">
              <w:rPr>
                <w:rStyle w:val="Hipervnculo"/>
                <w:rFonts w:ascii="Arial" w:hAnsi="Arial" w:cs="Arial"/>
                <w:noProof/>
              </w:rPr>
              <w:t>ACTUALIZACIONES DE LA POLÍTICA DE SEGURIDAD</w:t>
            </w:r>
            <w:r w:rsidR="00394810" w:rsidRPr="00925FDC">
              <w:rPr>
                <w:noProof/>
                <w:webHidden/>
              </w:rPr>
              <w:tab/>
            </w:r>
            <w:r w:rsidR="00394810" w:rsidRPr="00925FDC">
              <w:rPr>
                <w:noProof/>
                <w:webHidden/>
              </w:rPr>
              <w:fldChar w:fldCharType="begin"/>
            </w:r>
            <w:r w:rsidR="00394810" w:rsidRPr="00925FDC">
              <w:rPr>
                <w:noProof/>
                <w:webHidden/>
              </w:rPr>
              <w:instrText xml:space="preserve"> PAGEREF _Toc51767857 \h </w:instrText>
            </w:r>
            <w:r w:rsidR="00394810" w:rsidRPr="00925FDC">
              <w:rPr>
                <w:noProof/>
                <w:webHidden/>
              </w:rPr>
            </w:r>
            <w:r w:rsidR="00394810" w:rsidRPr="00925FDC">
              <w:rPr>
                <w:noProof/>
                <w:webHidden/>
              </w:rPr>
              <w:fldChar w:fldCharType="separate"/>
            </w:r>
            <w:r w:rsidR="00394810" w:rsidRPr="00925FDC">
              <w:rPr>
                <w:noProof/>
                <w:webHidden/>
              </w:rPr>
              <w:t>22</w:t>
            </w:r>
            <w:r w:rsidR="00394810" w:rsidRPr="00925FDC">
              <w:rPr>
                <w:noProof/>
                <w:webHidden/>
              </w:rPr>
              <w:fldChar w:fldCharType="end"/>
            </w:r>
          </w:hyperlink>
        </w:p>
        <w:p w14:paraId="514E6D4B" w14:textId="09D85379" w:rsidR="005C3734" w:rsidRDefault="005C3734">
          <w:r w:rsidRPr="00925FDC">
            <w:rPr>
              <w:b/>
              <w:bCs/>
              <w:lang w:val="es-ES"/>
            </w:rPr>
            <w:fldChar w:fldCharType="end"/>
          </w:r>
        </w:p>
      </w:sdtContent>
    </w:sdt>
    <w:p w14:paraId="48C3A7FE" w14:textId="77777777" w:rsidR="00964CDC" w:rsidRDefault="00964CDC">
      <w:pPr>
        <w:rPr>
          <w:rFonts w:ascii="Arial" w:hAnsi="Arial" w:cs="Arial"/>
        </w:rPr>
      </w:pPr>
      <w:r>
        <w:rPr>
          <w:rFonts w:ascii="Arial" w:hAnsi="Arial" w:cs="Arial"/>
        </w:rPr>
        <w:br w:type="page"/>
      </w:r>
    </w:p>
    <w:p w14:paraId="15109BA2" w14:textId="77777777" w:rsidR="004A44DA" w:rsidRPr="004A44DA" w:rsidRDefault="004A44DA" w:rsidP="004A44DA">
      <w:pPr>
        <w:pStyle w:val="Ttulo2"/>
        <w:numPr>
          <w:ilvl w:val="0"/>
          <w:numId w:val="1"/>
        </w:numPr>
        <w:jc w:val="center"/>
        <w:rPr>
          <w:rFonts w:ascii="Arial" w:hAnsi="Arial" w:cs="Arial"/>
          <w:b/>
          <w:color w:val="000000" w:themeColor="text1"/>
          <w:sz w:val="24"/>
          <w:szCs w:val="24"/>
        </w:rPr>
      </w:pPr>
      <w:bookmarkStart w:id="0" w:name="_Toc51767824"/>
      <w:r w:rsidRPr="004A44DA">
        <w:rPr>
          <w:rFonts w:ascii="Arial" w:hAnsi="Arial" w:cs="Arial"/>
          <w:b/>
          <w:color w:val="000000" w:themeColor="text1"/>
          <w:sz w:val="24"/>
          <w:szCs w:val="24"/>
        </w:rPr>
        <w:lastRenderedPageBreak/>
        <w:t>INTRODUCCIÓN.</w:t>
      </w:r>
      <w:bookmarkEnd w:id="0"/>
    </w:p>
    <w:p w14:paraId="392F5FF5" w14:textId="77777777" w:rsidR="004A44DA" w:rsidRPr="001A100F" w:rsidRDefault="004A44DA" w:rsidP="001A100F">
      <w:pPr>
        <w:spacing w:after="0"/>
        <w:jc w:val="both"/>
        <w:rPr>
          <w:rFonts w:ascii="Arial" w:hAnsi="Arial" w:cs="Arial"/>
          <w:sz w:val="24"/>
          <w:szCs w:val="24"/>
        </w:rPr>
      </w:pPr>
    </w:p>
    <w:p w14:paraId="4C43FC48" w14:textId="63F09EED" w:rsidR="00D1322C" w:rsidRDefault="00435371" w:rsidP="001A100F">
      <w:pPr>
        <w:spacing w:line="276" w:lineRule="auto"/>
        <w:jc w:val="both"/>
        <w:rPr>
          <w:rStyle w:val="EstiloTahoma11pt"/>
          <w:rFonts w:ascii="Arial" w:hAnsi="Arial" w:cs="Arial"/>
          <w:color w:val="000000" w:themeColor="text1"/>
          <w:szCs w:val="24"/>
          <w:lang w:val="es-ES_tradnl"/>
        </w:rPr>
      </w:pPr>
      <w:r>
        <w:rPr>
          <w:rStyle w:val="EstiloTahoma11pt"/>
          <w:rFonts w:ascii="Arial" w:hAnsi="Arial" w:cs="Arial"/>
          <w:color w:val="000000" w:themeColor="text1"/>
          <w:szCs w:val="24"/>
          <w:lang w:val="es-ES_tradnl"/>
        </w:rPr>
        <w:t xml:space="preserve">La Unidad Administrativa Especial de Rehabilitación y Mantenimiento Vial, </w:t>
      </w:r>
      <w:r w:rsidR="003B5D00">
        <w:rPr>
          <w:rStyle w:val="EstiloTahoma11pt"/>
          <w:rFonts w:ascii="Arial" w:hAnsi="Arial" w:cs="Arial"/>
          <w:color w:val="000000" w:themeColor="text1"/>
          <w:szCs w:val="24"/>
          <w:lang w:val="es-ES_tradnl"/>
        </w:rPr>
        <w:t xml:space="preserve">por medio de la aplicación de las políticas de seguridad de la información </w:t>
      </w:r>
      <w:r w:rsidR="00EA6FAF">
        <w:rPr>
          <w:rStyle w:val="EstiloTahoma11pt"/>
          <w:rFonts w:ascii="Arial" w:hAnsi="Arial" w:cs="Arial"/>
          <w:color w:val="000000" w:themeColor="text1"/>
          <w:szCs w:val="24"/>
          <w:lang w:val="es-ES_tradnl"/>
        </w:rPr>
        <w:t>contenidas en este documento, permite a la entidad mitigar posibles riesgos de seguridad de la información a los cuales puede estar expuesta. Estas políticas brindan una serie d</w:t>
      </w:r>
      <w:r w:rsidR="00F868D3">
        <w:rPr>
          <w:rStyle w:val="EstiloTahoma11pt"/>
          <w:rFonts w:ascii="Arial" w:hAnsi="Arial" w:cs="Arial"/>
          <w:color w:val="000000" w:themeColor="text1"/>
          <w:szCs w:val="24"/>
          <w:lang w:val="es-ES_tradnl"/>
        </w:rPr>
        <w:t xml:space="preserve">e lineamientos que, al ser adoptados por cada uno de los colaboradores de la </w:t>
      </w:r>
      <w:r w:rsidR="00AE2087">
        <w:rPr>
          <w:rStyle w:val="EstiloTahoma11pt"/>
          <w:rFonts w:ascii="Arial" w:hAnsi="Arial" w:cs="Arial"/>
          <w:color w:val="000000" w:themeColor="text1"/>
          <w:szCs w:val="24"/>
          <w:lang w:val="es-ES_tradnl"/>
        </w:rPr>
        <w:t>entidad</w:t>
      </w:r>
      <w:r w:rsidR="00F868D3">
        <w:rPr>
          <w:rStyle w:val="EstiloTahoma11pt"/>
          <w:rFonts w:ascii="Arial" w:hAnsi="Arial" w:cs="Arial"/>
          <w:color w:val="000000" w:themeColor="text1"/>
          <w:szCs w:val="24"/>
          <w:lang w:val="es-ES_tradnl"/>
        </w:rPr>
        <w:t>, asegu</w:t>
      </w:r>
      <w:r w:rsidR="00E3210A">
        <w:rPr>
          <w:rStyle w:val="EstiloTahoma11pt"/>
          <w:rFonts w:ascii="Arial" w:hAnsi="Arial" w:cs="Arial"/>
          <w:color w:val="000000" w:themeColor="text1"/>
          <w:szCs w:val="24"/>
          <w:lang w:val="es-ES_tradnl"/>
        </w:rPr>
        <w:t>ran</w:t>
      </w:r>
      <w:r w:rsidR="00E74A71">
        <w:rPr>
          <w:rStyle w:val="EstiloTahoma11pt"/>
          <w:rFonts w:ascii="Arial" w:hAnsi="Arial" w:cs="Arial"/>
          <w:color w:val="000000" w:themeColor="text1"/>
          <w:szCs w:val="24"/>
          <w:lang w:val="es-ES_tradnl"/>
        </w:rPr>
        <w:t xml:space="preserve"> la protecci</w:t>
      </w:r>
      <w:r w:rsidR="00DA6552">
        <w:rPr>
          <w:rStyle w:val="EstiloTahoma11pt"/>
          <w:rFonts w:ascii="Arial" w:hAnsi="Arial" w:cs="Arial"/>
          <w:color w:val="000000" w:themeColor="text1"/>
          <w:szCs w:val="24"/>
          <w:lang w:val="es-ES_tradnl"/>
        </w:rPr>
        <w:t xml:space="preserve">ón adecuada de </w:t>
      </w:r>
      <w:r w:rsidR="00E3210A">
        <w:rPr>
          <w:rStyle w:val="EstiloTahoma11pt"/>
          <w:rFonts w:ascii="Arial" w:hAnsi="Arial" w:cs="Arial"/>
          <w:color w:val="000000" w:themeColor="text1"/>
          <w:szCs w:val="24"/>
          <w:lang w:val="es-ES_tradnl"/>
        </w:rPr>
        <w:t xml:space="preserve">los activos de información </w:t>
      </w:r>
      <w:r w:rsidR="003B74E0">
        <w:rPr>
          <w:rStyle w:val="EstiloTahoma11pt"/>
          <w:rFonts w:ascii="Arial" w:hAnsi="Arial" w:cs="Arial"/>
          <w:color w:val="000000" w:themeColor="text1"/>
          <w:szCs w:val="24"/>
          <w:lang w:val="es-ES_tradnl"/>
        </w:rPr>
        <w:t>de cada uno</w:t>
      </w:r>
      <w:r w:rsidR="00374228">
        <w:rPr>
          <w:rStyle w:val="EstiloTahoma11pt"/>
          <w:rFonts w:ascii="Arial" w:hAnsi="Arial" w:cs="Arial"/>
          <w:color w:val="000000" w:themeColor="text1"/>
          <w:szCs w:val="24"/>
          <w:lang w:val="es-ES_tradnl"/>
        </w:rPr>
        <w:t xml:space="preserve"> de los procesos.</w:t>
      </w:r>
    </w:p>
    <w:p w14:paraId="65D7FC0E" w14:textId="458886EA" w:rsidR="00413D48" w:rsidRDefault="00876721" w:rsidP="00413D48">
      <w:pPr>
        <w:spacing w:line="276" w:lineRule="auto"/>
        <w:jc w:val="both"/>
        <w:rPr>
          <w:rStyle w:val="EstiloTahoma11pt"/>
          <w:rFonts w:ascii="Arial" w:hAnsi="Arial" w:cs="Arial"/>
          <w:color w:val="000000" w:themeColor="text1"/>
          <w:szCs w:val="24"/>
          <w:lang w:val="es-ES_tradnl"/>
        </w:rPr>
      </w:pPr>
      <w:r>
        <w:rPr>
          <w:rStyle w:val="EstiloTahoma11pt"/>
          <w:rFonts w:ascii="Arial" w:hAnsi="Arial" w:cs="Arial"/>
          <w:color w:val="000000" w:themeColor="text1"/>
          <w:szCs w:val="24"/>
          <w:lang w:val="es-ES_tradnl"/>
        </w:rPr>
        <w:t>Estas</w:t>
      </w:r>
      <w:r w:rsidR="00413D48">
        <w:rPr>
          <w:rStyle w:val="EstiloTahoma11pt"/>
          <w:rFonts w:ascii="Arial" w:hAnsi="Arial" w:cs="Arial"/>
          <w:color w:val="000000" w:themeColor="text1"/>
          <w:szCs w:val="24"/>
          <w:lang w:val="es-ES_tradnl"/>
        </w:rPr>
        <w:t xml:space="preserve"> políticas de seguridad contribuyen a crear cultura organizacional, adaptando y/o adoptando las mejores prácticas en materia de seguridad de la información. Por lo anterior, la Unidad Administrativa Especial de Rehabilitación y Mantenimiento Vial, asegura la confidencialidad, integridad y disponibilidad tanto de l</w:t>
      </w:r>
      <w:r w:rsidR="00973B3E">
        <w:rPr>
          <w:rStyle w:val="EstiloTahoma11pt"/>
          <w:rFonts w:ascii="Arial" w:hAnsi="Arial" w:cs="Arial"/>
          <w:color w:val="000000" w:themeColor="text1"/>
          <w:szCs w:val="24"/>
          <w:lang w:val="es-ES_tradnl"/>
        </w:rPr>
        <w:t>a</w:t>
      </w:r>
      <w:r w:rsidR="00413D48">
        <w:rPr>
          <w:rStyle w:val="EstiloTahoma11pt"/>
          <w:rFonts w:ascii="Arial" w:hAnsi="Arial" w:cs="Arial"/>
          <w:color w:val="000000" w:themeColor="text1"/>
          <w:szCs w:val="24"/>
          <w:lang w:val="es-ES_tradnl"/>
        </w:rPr>
        <w:t xml:space="preserve"> infraestructura tecnológica como de la información que contiene.</w:t>
      </w:r>
    </w:p>
    <w:p w14:paraId="2DC9D926" w14:textId="59BE59E2" w:rsidR="00973B3E" w:rsidRDefault="00632514" w:rsidP="00973B3E">
      <w:pPr>
        <w:spacing w:line="276" w:lineRule="auto"/>
        <w:jc w:val="both"/>
        <w:rPr>
          <w:rStyle w:val="EstiloTahoma11pt"/>
          <w:rFonts w:ascii="Arial" w:hAnsi="Arial" w:cs="Arial"/>
          <w:color w:val="000000" w:themeColor="text1"/>
          <w:szCs w:val="24"/>
          <w:lang w:val="es-ES_tradnl"/>
        </w:rPr>
      </w:pPr>
      <w:r>
        <w:rPr>
          <w:rStyle w:val="EstiloTahoma11pt"/>
          <w:rFonts w:ascii="Arial" w:hAnsi="Arial" w:cs="Arial"/>
          <w:color w:val="000000" w:themeColor="text1"/>
          <w:szCs w:val="24"/>
          <w:lang w:val="es-ES_tradnl"/>
        </w:rPr>
        <w:t xml:space="preserve">Adicional, en el presente documento </w:t>
      </w:r>
      <w:r w:rsidR="00973B3E">
        <w:rPr>
          <w:rStyle w:val="EstiloTahoma11pt"/>
          <w:rFonts w:ascii="Arial" w:hAnsi="Arial" w:cs="Arial"/>
          <w:color w:val="000000" w:themeColor="text1"/>
          <w:szCs w:val="24"/>
          <w:lang w:val="es-ES_tradnl"/>
        </w:rPr>
        <w:t>se manifiesta el compromiso que la Alta dirección asume</w:t>
      </w:r>
      <w:r w:rsidR="00143B22">
        <w:rPr>
          <w:rStyle w:val="EstiloTahoma11pt"/>
          <w:rFonts w:ascii="Arial" w:hAnsi="Arial" w:cs="Arial"/>
          <w:color w:val="000000" w:themeColor="text1"/>
          <w:szCs w:val="24"/>
          <w:lang w:val="es-ES_tradnl"/>
        </w:rPr>
        <w:t>,</w:t>
      </w:r>
      <w:r w:rsidR="00973B3E">
        <w:rPr>
          <w:rStyle w:val="EstiloTahoma11pt"/>
          <w:rFonts w:ascii="Arial" w:hAnsi="Arial" w:cs="Arial"/>
          <w:color w:val="000000" w:themeColor="text1"/>
          <w:szCs w:val="24"/>
          <w:lang w:val="es-ES_tradnl"/>
        </w:rPr>
        <w:t xml:space="preserve"> apoyando continuamente los temas relacionados en materia de seguridad de la información, y se resalta la necesidad y propósito con los cuales se deben aplicar cada uno de los lineamientos detallados en las trece (13) políticas de seguridad, estableciendo la responsabilidad que cada uno de los colaboradores de la entidad, cumple con el aseguramiento adecuado de los activos de información</w:t>
      </w:r>
    </w:p>
    <w:p w14:paraId="297C4E0C" w14:textId="213F8E50" w:rsidR="00146E81" w:rsidRDefault="004E7832" w:rsidP="001A100F">
      <w:pPr>
        <w:spacing w:line="276" w:lineRule="auto"/>
        <w:jc w:val="both"/>
        <w:rPr>
          <w:rStyle w:val="EstiloTahoma11pt"/>
          <w:rFonts w:ascii="Arial" w:hAnsi="Arial" w:cs="Arial"/>
          <w:color w:val="000000" w:themeColor="text1"/>
          <w:szCs w:val="24"/>
          <w:lang w:val="es-ES_tradnl"/>
        </w:rPr>
      </w:pPr>
      <w:r>
        <w:rPr>
          <w:rStyle w:val="EstiloTahoma11pt"/>
          <w:rFonts w:ascii="Arial" w:hAnsi="Arial" w:cs="Arial"/>
          <w:color w:val="000000" w:themeColor="text1"/>
          <w:szCs w:val="24"/>
          <w:lang w:val="es-ES_tradnl"/>
        </w:rPr>
        <w:t xml:space="preserve">Finalmente, se establece las acciones que la Unidad Administrativa Especial de Rehabilitación y Mantenimiento Vial, </w:t>
      </w:r>
      <w:r w:rsidR="00760C4A">
        <w:rPr>
          <w:rStyle w:val="EstiloTahoma11pt"/>
          <w:rFonts w:ascii="Arial" w:hAnsi="Arial" w:cs="Arial"/>
          <w:color w:val="000000" w:themeColor="text1"/>
          <w:szCs w:val="24"/>
          <w:lang w:val="es-ES_tradnl"/>
        </w:rPr>
        <w:t>contempla</w:t>
      </w:r>
      <w:r>
        <w:rPr>
          <w:rStyle w:val="EstiloTahoma11pt"/>
          <w:rFonts w:ascii="Arial" w:hAnsi="Arial" w:cs="Arial"/>
          <w:color w:val="000000" w:themeColor="text1"/>
          <w:szCs w:val="24"/>
          <w:lang w:val="es-ES_tradnl"/>
        </w:rPr>
        <w:t xml:space="preserve"> </w:t>
      </w:r>
      <w:r w:rsidR="00760C4A">
        <w:rPr>
          <w:rStyle w:val="EstiloTahoma11pt"/>
          <w:rFonts w:ascii="Arial" w:hAnsi="Arial" w:cs="Arial"/>
          <w:color w:val="000000" w:themeColor="text1"/>
          <w:szCs w:val="24"/>
          <w:lang w:val="es-ES_tradnl"/>
        </w:rPr>
        <w:t>por el incumplimiento de las políticas de seguridad de la informaci</w:t>
      </w:r>
      <w:r w:rsidR="00143B22">
        <w:rPr>
          <w:rStyle w:val="EstiloTahoma11pt"/>
          <w:rFonts w:ascii="Arial" w:hAnsi="Arial" w:cs="Arial"/>
          <w:color w:val="000000" w:themeColor="text1"/>
          <w:szCs w:val="24"/>
          <w:lang w:val="es-ES_tradnl"/>
        </w:rPr>
        <w:t>ón, por parte de sus colaboradores.</w:t>
      </w:r>
    </w:p>
    <w:p w14:paraId="27CCF348" w14:textId="0CAA087C" w:rsidR="003A3BA5" w:rsidRDefault="003A3BA5" w:rsidP="001A100F">
      <w:pPr>
        <w:spacing w:line="276" w:lineRule="auto"/>
        <w:jc w:val="both"/>
        <w:rPr>
          <w:rStyle w:val="EstiloTahoma11pt"/>
          <w:rFonts w:ascii="Arial" w:hAnsi="Arial" w:cs="Arial"/>
          <w:color w:val="000000" w:themeColor="text1"/>
          <w:szCs w:val="24"/>
          <w:lang w:val="es-ES_tradnl"/>
        </w:rPr>
      </w:pPr>
    </w:p>
    <w:p w14:paraId="721428A7" w14:textId="24C66887" w:rsidR="003A3BA5" w:rsidRDefault="003A3BA5" w:rsidP="001A100F">
      <w:pPr>
        <w:spacing w:line="276" w:lineRule="auto"/>
        <w:jc w:val="both"/>
        <w:rPr>
          <w:rStyle w:val="EstiloTahoma11pt"/>
          <w:rFonts w:ascii="Arial" w:hAnsi="Arial" w:cs="Arial"/>
          <w:color w:val="000000" w:themeColor="text1"/>
          <w:szCs w:val="24"/>
          <w:lang w:val="es-ES_tradnl"/>
        </w:rPr>
      </w:pPr>
    </w:p>
    <w:p w14:paraId="6AA4D038" w14:textId="14004BC4" w:rsidR="003A3BA5" w:rsidRDefault="003A3BA5" w:rsidP="001A100F">
      <w:pPr>
        <w:spacing w:line="276" w:lineRule="auto"/>
        <w:jc w:val="both"/>
        <w:rPr>
          <w:rStyle w:val="EstiloTahoma11pt"/>
          <w:rFonts w:ascii="Arial" w:hAnsi="Arial" w:cs="Arial"/>
          <w:color w:val="000000" w:themeColor="text1"/>
          <w:szCs w:val="24"/>
          <w:lang w:val="es-ES_tradnl"/>
        </w:rPr>
      </w:pPr>
    </w:p>
    <w:p w14:paraId="6A675A38" w14:textId="644B2B6B" w:rsidR="003A3BA5" w:rsidRDefault="003A3BA5" w:rsidP="001A100F">
      <w:pPr>
        <w:spacing w:line="276" w:lineRule="auto"/>
        <w:jc w:val="both"/>
        <w:rPr>
          <w:rStyle w:val="EstiloTahoma11pt"/>
          <w:rFonts w:ascii="Arial" w:hAnsi="Arial" w:cs="Arial"/>
          <w:color w:val="000000" w:themeColor="text1"/>
          <w:szCs w:val="24"/>
          <w:lang w:val="es-ES_tradnl"/>
        </w:rPr>
      </w:pPr>
    </w:p>
    <w:p w14:paraId="32CD8B27" w14:textId="032D37E6" w:rsidR="003A3BA5" w:rsidRDefault="003A3BA5" w:rsidP="001A100F">
      <w:pPr>
        <w:spacing w:line="276" w:lineRule="auto"/>
        <w:jc w:val="both"/>
        <w:rPr>
          <w:rStyle w:val="EstiloTahoma11pt"/>
          <w:rFonts w:ascii="Arial" w:hAnsi="Arial" w:cs="Arial"/>
          <w:color w:val="000000" w:themeColor="text1"/>
          <w:szCs w:val="24"/>
          <w:lang w:val="es-ES_tradnl"/>
        </w:rPr>
      </w:pPr>
    </w:p>
    <w:p w14:paraId="78C633D0" w14:textId="65809315" w:rsidR="003A3BA5" w:rsidRDefault="003A3BA5" w:rsidP="001A100F">
      <w:pPr>
        <w:spacing w:line="276" w:lineRule="auto"/>
        <w:jc w:val="both"/>
        <w:rPr>
          <w:rStyle w:val="EstiloTahoma11pt"/>
          <w:rFonts w:ascii="Arial" w:hAnsi="Arial" w:cs="Arial"/>
          <w:color w:val="000000" w:themeColor="text1"/>
          <w:szCs w:val="24"/>
          <w:lang w:val="es-ES_tradnl"/>
        </w:rPr>
      </w:pPr>
    </w:p>
    <w:p w14:paraId="10978079" w14:textId="7CE41AE3" w:rsidR="0008117D" w:rsidRDefault="0008117D" w:rsidP="001A100F">
      <w:pPr>
        <w:spacing w:line="276" w:lineRule="auto"/>
        <w:jc w:val="both"/>
        <w:rPr>
          <w:rStyle w:val="EstiloTahoma11pt"/>
          <w:rFonts w:ascii="Arial" w:hAnsi="Arial" w:cs="Arial"/>
          <w:color w:val="000000" w:themeColor="text1"/>
          <w:szCs w:val="24"/>
          <w:lang w:val="es-ES_tradnl"/>
        </w:rPr>
      </w:pPr>
    </w:p>
    <w:p w14:paraId="7A3CD42D" w14:textId="77777777" w:rsidR="00B47CE0" w:rsidRDefault="00B47CE0" w:rsidP="00B47CE0">
      <w:pPr>
        <w:pStyle w:val="Ttulo2"/>
        <w:numPr>
          <w:ilvl w:val="0"/>
          <w:numId w:val="1"/>
        </w:numPr>
        <w:jc w:val="center"/>
        <w:rPr>
          <w:rFonts w:ascii="Arial" w:hAnsi="Arial" w:cs="Arial"/>
          <w:b/>
          <w:color w:val="000000" w:themeColor="text1"/>
          <w:sz w:val="24"/>
          <w:szCs w:val="24"/>
        </w:rPr>
      </w:pPr>
      <w:bookmarkStart w:id="1" w:name="_Toc51767825"/>
      <w:r>
        <w:rPr>
          <w:rFonts w:ascii="Arial" w:hAnsi="Arial" w:cs="Arial"/>
          <w:b/>
          <w:color w:val="000000" w:themeColor="text1"/>
          <w:sz w:val="24"/>
          <w:szCs w:val="24"/>
        </w:rPr>
        <w:lastRenderedPageBreak/>
        <w:t>OBJETIVOS.</w:t>
      </w:r>
      <w:bookmarkEnd w:id="1"/>
    </w:p>
    <w:p w14:paraId="0AA4B7D7" w14:textId="77777777" w:rsidR="00B47CE0" w:rsidRPr="00B127AC" w:rsidRDefault="00B47CE0" w:rsidP="009B59D0">
      <w:pPr>
        <w:spacing w:after="0"/>
        <w:jc w:val="both"/>
        <w:rPr>
          <w:sz w:val="24"/>
          <w:szCs w:val="24"/>
        </w:rPr>
      </w:pPr>
    </w:p>
    <w:p w14:paraId="6C2D5F63" w14:textId="77777777" w:rsidR="00B47CE0" w:rsidRDefault="00B127AC" w:rsidP="005013B5">
      <w:pPr>
        <w:pStyle w:val="Prrafodelista"/>
        <w:numPr>
          <w:ilvl w:val="0"/>
          <w:numId w:val="3"/>
        </w:numPr>
        <w:jc w:val="both"/>
        <w:rPr>
          <w:rFonts w:ascii="Arial" w:hAnsi="Arial" w:cs="Arial"/>
          <w:sz w:val="24"/>
          <w:szCs w:val="24"/>
        </w:rPr>
      </w:pPr>
      <w:r w:rsidRPr="005013B5">
        <w:rPr>
          <w:rFonts w:ascii="Arial" w:hAnsi="Arial" w:cs="Arial"/>
          <w:sz w:val="24"/>
          <w:szCs w:val="24"/>
        </w:rPr>
        <w:t xml:space="preserve">Definir los lineamientos generales que deben ser adoptados e implementados por los </w:t>
      </w:r>
      <w:r w:rsidR="002C68F9" w:rsidRPr="005013B5">
        <w:rPr>
          <w:rFonts w:ascii="Arial" w:hAnsi="Arial" w:cs="Arial"/>
          <w:sz w:val="24"/>
          <w:szCs w:val="24"/>
        </w:rPr>
        <w:t xml:space="preserve">colaboradores </w:t>
      </w:r>
      <w:r w:rsidRPr="005013B5">
        <w:rPr>
          <w:rFonts w:ascii="Arial" w:hAnsi="Arial" w:cs="Arial"/>
          <w:sz w:val="24"/>
          <w:szCs w:val="24"/>
        </w:rPr>
        <w:t>de</w:t>
      </w:r>
      <w:r w:rsidR="002C68F9" w:rsidRPr="005013B5">
        <w:rPr>
          <w:rFonts w:ascii="Arial" w:hAnsi="Arial" w:cs="Arial"/>
          <w:sz w:val="24"/>
          <w:szCs w:val="24"/>
        </w:rPr>
        <w:t xml:space="preserve"> </w:t>
      </w:r>
      <w:r w:rsidRPr="005013B5">
        <w:rPr>
          <w:rFonts w:ascii="Arial" w:hAnsi="Arial" w:cs="Arial"/>
          <w:sz w:val="24"/>
          <w:szCs w:val="24"/>
        </w:rPr>
        <w:t>l</w:t>
      </w:r>
      <w:r w:rsidR="002C68F9" w:rsidRPr="005013B5">
        <w:rPr>
          <w:rFonts w:ascii="Arial" w:hAnsi="Arial" w:cs="Arial"/>
          <w:sz w:val="24"/>
          <w:szCs w:val="24"/>
        </w:rPr>
        <w:t>a Unidad Administrativa Especial de Rehabilitación y Mantenimiento Vial,</w:t>
      </w:r>
      <w:r w:rsidRPr="005013B5">
        <w:rPr>
          <w:rFonts w:ascii="Arial" w:hAnsi="Arial" w:cs="Arial"/>
          <w:sz w:val="24"/>
          <w:szCs w:val="24"/>
        </w:rPr>
        <w:t xml:space="preserve"> que contribuyan a una adecuada gestión de la seguridad de la información preservando la confidencialidad, disponibilidad e integridad de la información, de acuerdo con los requisitos normativos que le apliquen</w:t>
      </w:r>
      <w:r w:rsidR="000463CB" w:rsidRPr="005013B5">
        <w:rPr>
          <w:rFonts w:ascii="Arial" w:hAnsi="Arial" w:cs="Arial"/>
          <w:sz w:val="24"/>
          <w:szCs w:val="24"/>
        </w:rPr>
        <w:t>.</w:t>
      </w:r>
    </w:p>
    <w:p w14:paraId="23B14038" w14:textId="77777777" w:rsidR="005013B5" w:rsidRPr="005013B5" w:rsidRDefault="005013B5" w:rsidP="005013B5">
      <w:pPr>
        <w:pStyle w:val="Prrafodelista"/>
        <w:jc w:val="both"/>
        <w:rPr>
          <w:rFonts w:ascii="Arial" w:hAnsi="Arial" w:cs="Arial"/>
          <w:sz w:val="24"/>
          <w:szCs w:val="24"/>
        </w:rPr>
      </w:pPr>
    </w:p>
    <w:p w14:paraId="61F96382" w14:textId="77777777" w:rsidR="006F0C11" w:rsidRDefault="006F0C11" w:rsidP="005013B5">
      <w:pPr>
        <w:pStyle w:val="Prrafodelista"/>
        <w:numPr>
          <w:ilvl w:val="0"/>
          <w:numId w:val="2"/>
        </w:numPr>
        <w:jc w:val="both"/>
        <w:rPr>
          <w:rFonts w:ascii="Arial" w:hAnsi="Arial" w:cs="Arial"/>
          <w:sz w:val="24"/>
          <w:szCs w:val="24"/>
        </w:rPr>
      </w:pPr>
      <w:r w:rsidRPr="005013B5">
        <w:rPr>
          <w:rFonts w:ascii="Arial" w:hAnsi="Arial" w:cs="Arial"/>
          <w:sz w:val="24"/>
          <w:szCs w:val="24"/>
        </w:rPr>
        <w:t>Proteger los recursos de información y tecnología frente a amenazas internas y externas, deliberadas o accidentales, con el fin de asegurar el cumplimiento de la confidencialidad, integridad y disponibilidad de la información, mediante la implementación de controles efectivos.</w:t>
      </w:r>
    </w:p>
    <w:p w14:paraId="376B50C9" w14:textId="77777777" w:rsidR="005013B5" w:rsidRPr="005013B5" w:rsidRDefault="005013B5" w:rsidP="005013B5">
      <w:pPr>
        <w:pStyle w:val="Prrafodelista"/>
        <w:jc w:val="both"/>
        <w:rPr>
          <w:rFonts w:ascii="Arial" w:hAnsi="Arial" w:cs="Arial"/>
          <w:sz w:val="24"/>
          <w:szCs w:val="24"/>
        </w:rPr>
      </w:pPr>
    </w:p>
    <w:p w14:paraId="2B0711B4" w14:textId="77777777" w:rsidR="006F0C11" w:rsidRDefault="006F0C11" w:rsidP="005013B5">
      <w:pPr>
        <w:pStyle w:val="Prrafodelista"/>
        <w:numPr>
          <w:ilvl w:val="0"/>
          <w:numId w:val="2"/>
        </w:numPr>
        <w:jc w:val="both"/>
        <w:rPr>
          <w:rFonts w:ascii="Arial" w:hAnsi="Arial" w:cs="Arial"/>
          <w:sz w:val="24"/>
          <w:szCs w:val="24"/>
        </w:rPr>
      </w:pPr>
      <w:r w:rsidRPr="005013B5">
        <w:rPr>
          <w:rFonts w:ascii="Arial" w:hAnsi="Arial" w:cs="Arial"/>
          <w:sz w:val="24"/>
          <w:szCs w:val="24"/>
        </w:rPr>
        <w:t>Promover, mantener y realizar mejoramiento continuo del nivel de cultura en Seguridad de la Información, así como lograr la concientización de todos los funcionarios, contratistas y demás personas que interactúen con la Unidad Administrativa Especial de Rehabilitación y Mantenimiento Vial, para minimizar la ocurrencia de incidentes de Seguridad de la Información.</w:t>
      </w:r>
    </w:p>
    <w:p w14:paraId="493EE255" w14:textId="77777777" w:rsidR="005013B5" w:rsidRPr="005013B5" w:rsidRDefault="005013B5" w:rsidP="005013B5">
      <w:pPr>
        <w:pStyle w:val="Prrafodelista"/>
        <w:rPr>
          <w:rFonts w:ascii="Arial" w:hAnsi="Arial" w:cs="Arial"/>
          <w:sz w:val="24"/>
          <w:szCs w:val="24"/>
        </w:rPr>
      </w:pPr>
    </w:p>
    <w:p w14:paraId="0C7DBCB6" w14:textId="77777777" w:rsidR="006F0C11" w:rsidRDefault="006F0C11" w:rsidP="005013B5">
      <w:pPr>
        <w:pStyle w:val="Prrafodelista"/>
        <w:numPr>
          <w:ilvl w:val="0"/>
          <w:numId w:val="2"/>
        </w:numPr>
        <w:jc w:val="both"/>
        <w:rPr>
          <w:rFonts w:ascii="Arial" w:hAnsi="Arial" w:cs="Arial"/>
          <w:sz w:val="24"/>
          <w:szCs w:val="24"/>
        </w:rPr>
      </w:pPr>
      <w:r w:rsidRPr="005013B5">
        <w:rPr>
          <w:rFonts w:ascii="Arial" w:hAnsi="Arial" w:cs="Arial"/>
          <w:sz w:val="24"/>
          <w:szCs w:val="24"/>
        </w:rPr>
        <w:t>Mantener la política de Seguridad de la Información actualizada, a efectos de asegurar su vigencia y eficacia</w:t>
      </w:r>
    </w:p>
    <w:p w14:paraId="4EBD3FD3" w14:textId="77777777" w:rsidR="005F736C" w:rsidRPr="005F736C" w:rsidRDefault="005F736C" w:rsidP="009B59D0">
      <w:pPr>
        <w:pStyle w:val="Prrafodelista"/>
        <w:spacing w:after="0"/>
        <w:rPr>
          <w:rFonts w:ascii="Arial" w:hAnsi="Arial" w:cs="Arial"/>
          <w:sz w:val="24"/>
          <w:szCs w:val="24"/>
        </w:rPr>
      </w:pPr>
    </w:p>
    <w:p w14:paraId="4D4653D9" w14:textId="77777777" w:rsidR="005F736C" w:rsidRDefault="005F736C" w:rsidP="005F736C">
      <w:pPr>
        <w:pStyle w:val="Ttulo2"/>
        <w:numPr>
          <w:ilvl w:val="0"/>
          <w:numId w:val="1"/>
        </w:numPr>
        <w:jc w:val="center"/>
        <w:rPr>
          <w:rFonts w:ascii="Arial" w:hAnsi="Arial" w:cs="Arial"/>
          <w:b/>
          <w:color w:val="000000" w:themeColor="text1"/>
          <w:sz w:val="24"/>
          <w:szCs w:val="24"/>
        </w:rPr>
      </w:pPr>
      <w:bookmarkStart w:id="2" w:name="_Toc51767826"/>
      <w:r>
        <w:rPr>
          <w:rFonts w:ascii="Arial" w:hAnsi="Arial" w:cs="Arial"/>
          <w:b/>
          <w:color w:val="000000" w:themeColor="text1"/>
          <w:sz w:val="24"/>
          <w:szCs w:val="24"/>
        </w:rPr>
        <w:t>ALCANCE.</w:t>
      </w:r>
      <w:bookmarkEnd w:id="2"/>
    </w:p>
    <w:p w14:paraId="1E0B8FA4" w14:textId="77777777" w:rsidR="005F736C" w:rsidRDefault="005F736C" w:rsidP="009B59D0">
      <w:pPr>
        <w:spacing w:after="0"/>
      </w:pPr>
    </w:p>
    <w:p w14:paraId="3C9237F5" w14:textId="77777777" w:rsidR="00841E94" w:rsidRDefault="00841E94" w:rsidP="00841E94">
      <w:pPr>
        <w:spacing w:line="276" w:lineRule="auto"/>
        <w:jc w:val="both"/>
        <w:rPr>
          <w:rStyle w:val="EstiloTahoma11pt"/>
          <w:rFonts w:ascii="Arial" w:hAnsi="Arial" w:cs="Arial"/>
          <w:color w:val="000000" w:themeColor="text1"/>
          <w:lang w:val="es-ES_tradnl"/>
        </w:rPr>
      </w:pPr>
      <w:r w:rsidRPr="00C65460">
        <w:rPr>
          <w:rStyle w:val="EstiloTahoma11pt"/>
          <w:rFonts w:ascii="Arial" w:hAnsi="Arial" w:cs="Arial"/>
          <w:color w:val="000000" w:themeColor="text1"/>
          <w:lang w:val="es-ES_tradnl"/>
        </w:rPr>
        <w:t xml:space="preserve">Aplica para todos los </w:t>
      </w:r>
      <w:r>
        <w:rPr>
          <w:rStyle w:val="EstiloTahoma11pt"/>
          <w:rFonts w:ascii="Arial" w:hAnsi="Arial" w:cs="Arial"/>
          <w:color w:val="000000" w:themeColor="text1"/>
          <w:lang w:val="es-ES_tradnl"/>
        </w:rPr>
        <w:t>colaboradores de la Unidad Administrativa Especial de Rehabilitación y Mantenimiento Vial,</w:t>
      </w:r>
      <w:r w:rsidRPr="00C65460">
        <w:rPr>
          <w:rStyle w:val="EstiloTahoma11pt"/>
          <w:rFonts w:ascii="Arial" w:hAnsi="Arial" w:cs="Arial"/>
          <w:color w:val="000000" w:themeColor="text1"/>
          <w:lang w:val="es-ES_tradnl"/>
        </w:rPr>
        <w:t xml:space="preserve"> que tenga</w:t>
      </w:r>
      <w:r>
        <w:rPr>
          <w:rStyle w:val="EstiloTahoma11pt"/>
          <w:rFonts w:ascii="Arial" w:hAnsi="Arial" w:cs="Arial"/>
          <w:color w:val="000000" w:themeColor="text1"/>
          <w:lang w:val="es-ES_tradnl"/>
        </w:rPr>
        <w:t>n</w:t>
      </w:r>
      <w:r w:rsidRPr="00C65460">
        <w:rPr>
          <w:rStyle w:val="EstiloTahoma11pt"/>
          <w:rFonts w:ascii="Arial" w:hAnsi="Arial" w:cs="Arial"/>
          <w:color w:val="000000" w:themeColor="text1"/>
          <w:lang w:val="es-ES_tradnl"/>
        </w:rPr>
        <w:t xml:space="preserve"> acceso a los recursos y activos de información</w:t>
      </w:r>
      <w:r>
        <w:rPr>
          <w:rStyle w:val="EstiloTahoma11pt"/>
          <w:rFonts w:ascii="Arial" w:hAnsi="Arial" w:cs="Arial"/>
          <w:color w:val="000000" w:themeColor="text1"/>
          <w:lang w:val="es-ES_tradnl"/>
        </w:rPr>
        <w:t xml:space="preserve">, </w:t>
      </w:r>
      <w:r w:rsidRPr="00C65460">
        <w:rPr>
          <w:rStyle w:val="EstiloTahoma11pt"/>
          <w:rFonts w:ascii="Arial" w:hAnsi="Arial" w:cs="Arial"/>
          <w:color w:val="000000" w:themeColor="text1"/>
          <w:lang w:val="es-ES_tradnl"/>
        </w:rPr>
        <w:t>en todas sus formas (digital, impresa, escrita, y hablada)</w:t>
      </w:r>
      <w:r w:rsidR="00EA3209">
        <w:rPr>
          <w:rStyle w:val="EstiloTahoma11pt"/>
          <w:rFonts w:ascii="Arial" w:hAnsi="Arial" w:cs="Arial"/>
          <w:color w:val="000000" w:themeColor="text1"/>
          <w:lang w:val="es-ES_tradnl"/>
        </w:rPr>
        <w:t>,</w:t>
      </w:r>
      <w:r w:rsidRPr="00C65460">
        <w:rPr>
          <w:rStyle w:val="EstiloTahoma11pt"/>
          <w:rFonts w:ascii="Arial" w:hAnsi="Arial" w:cs="Arial"/>
          <w:color w:val="000000" w:themeColor="text1"/>
          <w:lang w:val="es-ES_tradnl"/>
        </w:rPr>
        <w:t xml:space="preserve"> durante su ciclo de vida (creación, distribución, transmisión,</w:t>
      </w:r>
      <w:r>
        <w:rPr>
          <w:rStyle w:val="EstiloTahoma11pt"/>
          <w:rFonts w:ascii="Arial" w:hAnsi="Arial" w:cs="Arial"/>
          <w:color w:val="000000" w:themeColor="text1"/>
          <w:lang w:val="es-ES_tradnl"/>
        </w:rPr>
        <w:t xml:space="preserve"> almacenamiento, eliminación), y e</w:t>
      </w:r>
      <w:r w:rsidRPr="00C65460">
        <w:rPr>
          <w:rStyle w:val="EstiloTahoma11pt"/>
          <w:rFonts w:ascii="Arial" w:hAnsi="Arial" w:cs="Arial"/>
          <w:color w:val="000000" w:themeColor="text1"/>
          <w:lang w:val="es-ES_tradnl"/>
        </w:rPr>
        <w:t xml:space="preserve">stá orientada </w:t>
      </w:r>
      <w:r>
        <w:rPr>
          <w:rStyle w:val="EstiloTahoma11pt"/>
          <w:rFonts w:ascii="Arial" w:hAnsi="Arial" w:cs="Arial"/>
          <w:color w:val="000000" w:themeColor="text1"/>
          <w:lang w:val="es-ES_tradnl"/>
        </w:rPr>
        <w:t xml:space="preserve">a preservar la confidencialidad, integridad </w:t>
      </w:r>
      <w:r w:rsidRPr="00C65460">
        <w:rPr>
          <w:rStyle w:val="EstiloTahoma11pt"/>
          <w:rFonts w:ascii="Arial" w:hAnsi="Arial" w:cs="Arial"/>
          <w:color w:val="000000" w:themeColor="text1"/>
          <w:lang w:val="es-ES_tradnl"/>
        </w:rPr>
        <w:t xml:space="preserve">y disponibilidad de la información de la </w:t>
      </w:r>
      <w:r>
        <w:rPr>
          <w:rStyle w:val="EstiloTahoma11pt"/>
          <w:rFonts w:ascii="Arial" w:hAnsi="Arial" w:cs="Arial"/>
          <w:color w:val="000000" w:themeColor="text1"/>
          <w:lang w:val="es-ES_tradnl"/>
        </w:rPr>
        <w:t>entidad</w:t>
      </w:r>
      <w:r w:rsidRPr="00C65460">
        <w:rPr>
          <w:rStyle w:val="EstiloTahoma11pt"/>
          <w:rFonts w:ascii="Arial" w:hAnsi="Arial" w:cs="Arial"/>
          <w:color w:val="000000" w:themeColor="text1"/>
          <w:lang w:val="es-ES_tradnl"/>
        </w:rPr>
        <w:t>, los cuales están sujetos a los mismos requerimientos de seguridad, y tienen las mismas responsabilidades de salvagua</w:t>
      </w:r>
      <w:r>
        <w:rPr>
          <w:rStyle w:val="EstiloTahoma11pt"/>
          <w:rFonts w:ascii="Arial" w:hAnsi="Arial" w:cs="Arial"/>
          <w:color w:val="000000" w:themeColor="text1"/>
          <w:lang w:val="es-ES_tradnl"/>
        </w:rPr>
        <w:t>rdar la información</w:t>
      </w:r>
      <w:r w:rsidRPr="00C65460">
        <w:rPr>
          <w:rStyle w:val="EstiloTahoma11pt"/>
          <w:rFonts w:ascii="Arial" w:hAnsi="Arial" w:cs="Arial"/>
          <w:color w:val="000000" w:themeColor="text1"/>
          <w:lang w:val="es-ES_tradnl"/>
        </w:rPr>
        <w:t>; por lo tanto, están obligad</w:t>
      </w:r>
      <w:r>
        <w:rPr>
          <w:rStyle w:val="EstiloTahoma11pt"/>
          <w:rFonts w:ascii="Arial" w:hAnsi="Arial" w:cs="Arial"/>
          <w:color w:val="000000" w:themeColor="text1"/>
          <w:lang w:val="es-ES_tradnl"/>
        </w:rPr>
        <w:t>o</w:t>
      </w:r>
      <w:r w:rsidRPr="00C65460">
        <w:rPr>
          <w:rStyle w:val="EstiloTahoma11pt"/>
          <w:rFonts w:ascii="Arial" w:hAnsi="Arial" w:cs="Arial"/>
          <w:color w:val="000000" w:themeColor="text1"/>
          <w:lang w:val="es-ES_tradnl"/>
        </w:rPr>
        <w:t>s a continuar protegiendo y cumpliendo las políticas de confidencialidad durante y una vez terminada su relación labor</w:t>
      </w:r>
      <w:r>
        <w:rPr>
          <w:rStyle w:val="EstiloTahoma11pt"/>
          <w:rFonts w:ascii="Arial" w:hAnsi="Arial" w:cs="Arial"/>
          <w:color w:val="000000" w:themeColor="text1"/>
          <w:lang w:val="es-ES_tradnl"/>
        </w:rPr>
        <w:t>al y/o contractual con la entidad</w:t>
      </w:r>
      <w:r w:rsidRPr="00C65460">
        <w:rPr>
          <w:rStyle w:val="EstiloTahoma11pt"/>
          <w:rFonts w:ascii="Arial" w:hAnsi="Arial" w:cs="Arial"/>
          <w:color w:val="000000" w:themeColor="text1"/>
          <w:lang w:val="es-ES_tradnl"/>
        </w:rPr>
        <w:t>.</w:t>
      </w:r>
    </w:p>
    <w:p w14:paraId="50798061" w14:textId="77777777" w:rsidR="00261E64" w:rsidRDefault="00261E64" w:rsidP="00261E64">
      <w:pPr>
        <w:pStyle w:val="Ttulo2"/>
        <w:numPr>
          <w:ilvl w:val="0"/>
          <w:numId w:val="1"/>
        </w:numPr>
        <w:jc w:val="center"/>
        <w:rPr>
          <w:rStyle w:val="EstiloTahoma11pt"/>
          <w:rFonts w:ascii="Arial" w:hAnsi="Arial" w:cs="Arial"/>
          <w:b/>
          <w:color w:val="000000" w:themeColor="text1"/>
          <w:lang w:val="es-ES_tradnl"/>
        </w:rPr>
      </w:pPr>
      <w:bookmarkStart w:id="3" w:name="_Toc51767827"/>
      <w:r>
        <w:rPr>
          <w:rStyle w:val="EstiloTahoma11pt"/>
          <w:rFonts w:ascii="Arial" w:hAnsi="Arial" w:cs="Arial"/>
          <w:b/>
          <w:color w:val="000000" w:themeColor="text1"/>
          <w:lang w:val="es-ES_tradnl"/>
        </w:rPr>
        <w:lastRenderedPageBreak/>
        <w:t>COMPROMISO DE LA ALTA DIRECCIÓN.</w:t>
      </w:r>
      <w:bookmarkEnd w:id="3"/>
    </w:p>
    <w:p w14:paraId="603EE2ED" w14:textId="77777777" w:rsidR="00261E64" w:rsidRDefault="00261E64" w:rsidP="00C542A1">
      <w:pPr>
        <w:spacing w:after="0"/>
        <w:rPr>
          <w:lang w:val="es-ES_tradnl"/>
        </w:rPr>
      </w:pPr>
    </w:p>
    <w:p w14:paraId="67948832" w14:textId="77777777" w:rsidR="00261E64" w:rsidRDefault="00B6349F" w:rsidP="00C542A1">
      <w:pPr>
        <w:spacing w:after="0"/>
        <w:jc w:val="both"/>
        <w:rPr>
          <w:rFonts w:ascii="Arial" w:hAnsi="Arial" w:cs="Arial"/>
          <w:sz w:val="24"/>
          <w:szCs w:val="24"/>
        </w:rPr>
      </w:pPr>
      <w:r>
        <w:rPr>
          <w:rFonts w:ascii="Arial" w:hAnsi="Arial" w:cs="Arial"/>
          <w:sz w:val="24"/>
          <w:szCs w:val="24"/>
          <w:lang w:val="es-ES_tradnl"/>
        </w:rPr>
        <w:t xml:space="preserve">La </w:t>
      </w:r>
      <w:r w:rsidR="0031576B">
        <w:rPr>
          <w:rFonts w:ascii="Arial" w:hAnsi="Arial" w:cs="Arial"/>
          <w:sz w:val="24"/>
          <w:szCs w:val="24"/>
          <w:lang w:val="es-ES_tradnl"/>
        </w:rPr>
        <w:t xml:space="preserve">Alta </w:t>
      </w:r>
      <w:r>
        <w:rPr>
          <w:rFonts w:ascii="Arial" w:hAnsi="Arial" w:cs="Arial"/>
          <w:sz w:val="24"/>
          <w:szCs w:val="24"/>
          <w:lang w:val="es-ES_tradnl"/>
        </w:rPr>
        <w:t xml:space="preserve">Dirección de la Unidad Administrativa Especial de Rehabilitación y Mantenimiento Vial, </w:t>
      </w:r>
      <w:r w:rsidRPr="00B6349F">
        <w:rPr>
          <w:rFonts w:ascii="Arial" w:hAnsi="Arial" w:cs="Arial"/>
          <w:sz w:val="24"/>
          <w:szCs w:val="24"/>
        </w:rPr>
        <w:t>se compromete a apropiar y apoyar activamente la seguridad de la información dentro de la entidad, asignando los recursos necesarios para su desarrollo, generando las herramientas necesarias y estableciendo los controles encaminados a prevenir y administrar los riesgos que puedan afectar la seguridad de la información de la entidad.</w:t>
      </w:r>
    </w:p>
    <w:p w14:paraId="4839C7CC" w14:textId="77777777" w:rsidR="000850CE" w:rsidRDefault="000850CE" w:rsidP="000850CE">
      <w:pPr>
        <w:spacing w:after="0"/>
        <w:jc w:val="both"/>
        <w:rPr>
          <w:rFonts w:ascii="Arial" w:hAnsi="Arial" w:cs="Arial"/>
          <w:sz w:val="24"/>
          <w:szCs w:val="24"/>
        </w:rPr>
      </w:pPr>
    </w:p>
    <w:p w14:paraId="6BB2AA95" w14:textId="77777777" w:rsidR="005F736C" w:rsidRDefault="000008A0" w:rsidP="00C542A1">
      <w:pPr>
        <w:pStyle w:val="Ttulo2"/>
        <w:numPr>
          <w:ilvl w:val="0"/>
          <w:numId w:val="1"/>
        </w:numPr>
        <w:spacing w:before="0"/>
        <w:jc w:val="center"/>
        <w:rPr>
          <w:rFonts w:ascii="Arial" w:hAnsi="Arial" w:cs="Arial"/>
          <w:b/>
          <w:color w:val="000000" w:themeColor="text1"/>
          <w:sz w:val="24"/>
          <w:szCs w:val="24"/>
        </w:rPr>
      </w:pPr>
      <w:bookmarkStart w:id="4" w:name="_Toc51767828"/>
      <w:r>
        <w:rPr>
          <w:rFonts w:ascii="Arial" w:hAnsi="Arial" w:cs="Arial"/>
          <w:b/>
          <w:color w:val="000000" w:themeColor="text1"/>
          <w:sz w:val="24"/>
          <w:szCs w:val="24"/>
        </w:rPr>
        <w:t>REFERENCIA NORMATIVA.</w:t>
      </w:r>
      <w:bookmarkEnd w:id="4"/>
    </w:p>
    <w:p w14:paraId="40470F4A" w14:textId="77777777" w:rsidR="000008A0" w:rsidRDefault="000008A0" w:rsidP="00C542A1">
      <w:pPr>
        <w:spacing w:after="0"/>
      </w:pPr>
    </w:p>
    <w:p w14:paraId="012258C9" w14:textId="77777777" w:rsidR="000008A0" w:rsidRPr="00401E0D" w:rsidRDefault="000008A0" w:rsidP="000008A0">
      <w:pPr>
        <w:pStyle w:val="NormalWeb"/>
        <w:numPr>
          <w:ilvl w:val="0"/>
          <w:numId w:val="4"/>
        </w:numPr>
        <w:spacing w:before="0" w:beforeAutospacing="0" w:after="0" w:afterAutospacing="0"/>
        <w:jc w:val="both"/>
        <w:rPr>
          <w:rFonts w:ascii="Arial" w:hAnsi="Arial" w:cs="Arial"/>
          <w:b/>
          <w:lang w:val="es-ES"/>
        </w:rPr>
      </w:pPr>
      <w:r w:rsidRPr="00035400">
        <w:rPr>
          <w:rFonts w:ascii="Arial" w:hAnsi="Arial" w:cs="Arial"/>
          <w:b/>
          <w:lang w:val="es-ES"/>
        </w:rPr>
        <w:t xml:space="preserve">Constitución Política de Colombia de 1991. </w:t>
      </w:r>
      <w:r w:rsidRPr="00035400">
        <w:rPr>
          <w:rFonts w:ascii="Arial" w:hAnsi="Arial" w:cs="Arial"/>
          <w:lang w:val="es-ES"/>
        </w:rPr>
        <w:t>Artículos 15 del Habeas Data, 20 y 74 sobre acceso a la información.</w:t>
      </w:r>
    </w:p>
    <w:p w14:paraId="1DB4D4C3" w14:textId="77777777" w:rsidR="00401E0D" w:rsidRDefault="00401E0D" w:rsidP="00401E0D">
      <w:pPr>
        <w:pStyle w:val="NormalWeb"/>
        <w:spacing w:before="0" w:beforeAutospacing="0" w:after="0" w:afterAutospacing="0"/>
        <w:jc w:val="both"/>
        <w:rPr>
          <w:rFonts w:ascii="Arial" w:hAnsi="Arial" w:cs="Arial"/>
          <w:b/>
          <w:lang w:val="es-ES"/>
        </w:rPr>
      </w:pPr>
    </w:p>
    <w:p w14:paraId="3D530A18" w14:textId="77777777" w:rsidR="00401E0D" w:rsidRPr="00756031" w:rsidRDefault="00401E0D" w:rsidP="00401E0D">
      <w:pPr>
        <w:pStyle w:val="NormalWeb"/>
        <w:numPr>
          <w:ilvl w:val="0"/>
          <w:numId w:val="4"/>
        </w:numPr>
        <w:spacing w:before="0" w:beforeAutospacing="0" w:after="0" w:afterAutospacing="0" w:line="22" w:lineRule="atLeast"/>
        <w:jc w:val="both"/>
        <w:rPr>
          <w:rFonts w:ascii="Arial" w:hAnsi="Arial" w:cs="Arial"/>
        </w:rPr>
      </w:pPr>
      <w:r w:rsidRPr="00035400">
        <w:rPr>
          <w:rFonts w:ascii="Arial" w:hAnsi="Arial" w:cs="Arial"/>
          <w:b/>
          <w:lang w:val="es-ES"/>
        </w:rPr>
        <w:t>Ley Estatutaria 1581 de 2012:</w:t>
      </w:r>
      <w:r w:rsidRPr="00035400">
        <w:rPr>
          <w:rFonts w:ascii="Arial" w:hAnsi="Arial" w:cs="Arial"/>
          <w:lang w:val="es-ES"/>
        </w:rPr>
        <w:t> </w:t>
      </w:r>
      <w:r w:rsidRPr="00035400">
        <w:rPr>
          <w:rFonts w:ascii="Arial" w:hAnsi="Arial" w:cs="Arial"/>
          <w:i/>
          <w:lang w:val="es-ES"/>
        </w:rPr>
        <w:t>“</w:t>
      </w:r>
      <w:r w:rsidRPr="00035400">
        <w:rPr>
          <w:rFonts w:ascii="Arial" w:hAnsi="Arial" w:cs="Arial"/>
          <w:i/>
        </w:rPr>
        <w:t>Por la cual se dictan disposiciones generales para la protección de datos personales”</w:t>
      </w:r>
    </w:p>
    <w:p w14:paraId="35B7041D" w14:textId="77777777" w:rsidR="000008A0" w:rsidRPr="00035400" w:rsidRDefault="000008A0" w:rsidP="000008A0">
      <w:pPr>
        <w:pStyle w:val="NormalWeb"/>
        <w:spacing w:before="0" w:beforeAutospacing="0" w:after="0" w:afterAutospacing="0"/>
        <w:ind w:left="720"/>
        <w:jc w:val="both"/>
        <w:rPr>
          <w:rFonts w:ascii="Arial" w:hAnsi="Arial" w:cs="Arial"/>
          <w:b/>
          <w:lang w:val="es-ES"/>
        </w:rPr>
      </w:pPr>
    </w:p>
    <w:p w14:paraId="49258FF8" w14:textId="77777777" w:rsidR="000008A0" w:rsidRPr="00CA24D8" w:rsidRDefault="000008A0" w:rsidP="000008A0">
      <w:pPr>
        <w:pStyle w:val="NormalWeb"/>
        <w:numPr>
          <w:ilvl w:val="0"/>
          <w:numId w:val="4"/>
        </w:numPr>
        <w:spacing w:before="0" w:beforeAutospacing="0" w:after="0" w:afterAutospacing="0" w:line="22" w:lineRule="atLeast"/>
        <w:jc w:val="both"/>
        <w:rPr>
          <w:rFonts w:ascii="Arial" w:hAnsi="Arial" w:cs="Arial"/>
          <w:b/>
        </w:rPr>
      </w:pPr>
      <w:r w:rsidRPr="00035400">
        <w:rPr>
          <w:rFonts w:ascii="Arial" w:hAnsi="Arial" w:cs="Arial"/>
          <w:b/>
          <w:lang w:val="es-ES"/>
        </w:rPr>
        <w:t>Ley Estatutaria 1266 de 2008: </w:t>
      </w:r>
      <w:r w:rsidRPr="00035400">
        <w:rPr>
          <w:rFonts w:ascii="Arial" w:hAnsi="Arial" w:cs="Arial"/>
          <w:i/>
          <w:iCs/>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p w14:paraId="41110937" w14:textId="77777777" w:rsidR="00CA24D8" w:rsidRPr="00CA24D8" w:rsidRDefault="00CA24D8" w:rsidP="00CA24D8">
      <w:pPr>
        <w:pStyle w:val="NormalWeb"/>
        <w:spacing w:before="0" w:beforeAutospacing="0" w:after="0" w:afterAutospacing="0" w:line="22" w:lineRule="atLeast"/>
        <w:ind w:left="720"/>
        <w:jc w:val="both"/>
        <w:rPr>
          <w:rFonts w:ascii="Arial" w:hAnsi="Arial" w:cs="Arial"/>
        </w:rPr>
      </w:pPr>
    </w:p>
    <w:p w14:paraId="459B60F1" w14:textId="77777777" w:rsidR="00CA24D8" w:rsidRPr="00AD39C5" w:rsidRDefault="00CA24D8" w:rsidP="00CA24D8">
      <w:pPr>
        <w:pStyle w:val="NormalWeb"/>
        <w:numPr>
          <w:ilvl w:val="0"/>
          <w:numId w:val="4"/>
        </w:numPr>
        <w:spacing w:before="0" w:beforeAutospacing="0" w:after="0" w:afterAutospacing="0" w:line="22" w:lineRule="atLeast"/>
        <w:jc w:val="both"/>
        <w:rPr>
          <w:rFonts w:ascii="Arial" w:hAnsi="Arial" w:cs="Arial"/>
        </w:rPr>
      </w:pPr>
      <w:r w:rsidRPr="00035400">
        <w:rPr>
          <w:rFonts w:ascii="Arial" w:hAnsi="Arial" w:cs="Arial"/>
          <w:b/>
          <w:lang w:val="es-ES"/>
        </w:rPr>
        <w:t>Ley Ordinaria 1955 de 2019, artículo 148: </w:t>
      </w:r>
      <w:r w:rsidRPr="00035400">
        <w:rPr>
          <w:rFonts w:ascii="Arial" w:hAnsi="Arial" w:cs="Arial"/>
        </w:rPr>
        <w:t>“</w:t>
      </w:r>
      <w:r w:rsidRPr="00035400">
        <w:rPr>
          <w:rFonts w:ascii="Arial" w:hAnsi="Arial" w:cs="Arial"/>
          <w:i/>
          <w:iCs/>
        </w:rPr>
        <w:t xml:space="preserve">Por el cual se expide el Plan Nacional de Desarrollo 2018-2022”. </w:t>
      </w:r>
      <w:r w:rsidRPr="00035400">
        <w:rPr>
          <w:rFonts w:ascii="Arial" w:hAnsi="Arial" w:cs="Arial"/>
          <w:lang w:val="es-ES"/>
        </w:rPr>
        <w:t>El artículo 148 de la norma citada, estableció́ que todas las Entidades deben adelantar acciones señaladas por el Gobierno Nacional, concernientes a implementar las estrategias de Gobierno en Línea que se definen por el Ministerio de Tecnologías de la Información y las comunicaciones.</w:t>
      </w:r>
    </w:p>
    <w:p w14:paraId="74E2CED8" w14:textId="77777777" w:rsidR="00AD39C5" w:rsidRDefault="00AD39C5" w:rsidP="00AD39C5">
      <w:pPr>
        <w:pStyle w:val="Prrafodelista"/>
        <w:rPr>
          <w:rFonts w:ascii="Arial" w:hAnsi="Arial" w:cs="Arial"/>
        </w:rPr>
      </w:pPr>
    </w:p>
    <w:p w14:paraId="3C2637BE" w14:textId="77777777" w:rsidR="00401E0D" w:rsidRPr="00AD39C5" w:rsidRDefault="00AD39C5" w:rsidP="00AD39C5">
      <w:pPr>
        <w:pStyle w:val="Prrafodelista"/>
        <w:numPr>
          <w:ilvl w:val="0"/>
          <w:numId w:val="4"/>
        </w:numPr>
        <w:spacing w:after="0"/>
        <w:rPr>
          <w:rFonts w:ascii="Arial" w:hAnsi="Arial" w:cs="Arial"/>
          <w:i/>
          <w:sz w:val="24"/>
          <w:szCs w:val="24"/>
        </w:rPr>
      </w:pPr>
      <w:r>
        <w:rPr>
          <w:rFonts w:ascii="Arial" w:hAnsi="Arial" w:cs="Arial"/>
          <w:b/>
          <w:sz w:val="24"/>
          <w:szCs w:val="24"/>
        </w:rPr>
        <w:t>Ley Ordinaria 1</w:t>
      </w:r>
      <w:r w:rsidRPr="00AD39C5">
        <w:rPr>
          <w:rFonts w:ascii="Arial" w:hAnsi="Arial" w:cs="Arial"/>
          <w:b/>
          <w:sz w:val="24"/>
          <w:szCs w:val="24"/>
        </w:rPr>
        <w:t>3</w:t>
      </w:r>
      <w:r>
        <w:rPr>
          <w:rFonts w:ascii="Arial" w:hAnsi="Arial" w:cs="Arial"/>
          <w:b/>
          <w:sz w:val="24"/>
          <w:szCs w:val="24"/>
        </w:rPr>
        <w:t>41</w:t>
      </w:r>
      <w:r w:rsidRPr="00AD39C5">
        <w:rPr>
          <w:rFonts w:ascii="Arial" w:hAnsi="Arial" w:cs="Arial"/>
          <w:b/>
          <w:sz w:val="24"/>
          <w:szCs w:val="24"/>
        </w:rPr>
        <w:t xml:space="preserve"> de 2009:</w:t>
      </w:r>
      <w:r>
        <w:rPr>
          <w:rFonts w:ascii="Arial" w:hAnsi="Arial" w:cs="Arial"/>
          <w:b/>
          <w:sz w:val="24"/>
          <w:szCs w:val="24"/>
        </w:rPr>
        <w:t xml:space="preserve"> </w:t>
      </w:r>
      <w:r w:rsidRPr="00AD39C5">
        <w:rPr>
          <w:rFonts w:ascii="Arial" w:hAnsi="Arial" w:cs="Arial"/>
          <w:i/>
          <w:sz w:val="24"/>
          <w:szCs w:val="24"/>
        </w:rPr>
        <w:t>“</w:t>
      </w:r>
      <w:r w:rsidRPr="00AD39C5">
        <w:rPr>
          <w:rFonts w:ascii="Arial" w:hAnsi="Arial" w:cs="Arial"/>
          <w:bCs/>
          <w:i/>
          <w:sz w:val="24"/>
          <w:szCs w:val="24"/>
        </w:rPr>
        <w:t>por la cual se definen principios y conceptos sobre la sociedad de la información y la organización de las Tecnologías de la Información y las Comunicaciones –TIC–, se crea la Agencia Nacional de Espectro y se dictan otras disposiciones”.</w:t>
      </w:r>
    </w:p>
    <w:p w14:paraId="213556DB" w14:textId="77777777" w:rsidR="00AD39C5" w:rsidRPr="00AD39C5" w:rsidRDefault="00AD39C5" w:rsidP="00C542A1">
      <w:pPr>
        <w:pStyle w:val="Prrafodelista"/>
        <w:spacing w:after="0"/>
        <w:rPr>
          <w:rFonts w:ascii="Arial" w:hAnsi="Arial" w:cs="Arial"/>
          <w:b/>
        </w:rPr>
      </w:pPr>
    </w:p>
    <w:p w14:paraId="5D0F7B46" w14:textId="77777777" w:rsidR="00401E0D" w:rsidRPr="00146855" w:rsidRDefault="00401E0D" w:rsidP="00401E0D">
      <w:pPr>
        <w:pStyle w:val="NormalWeb"/>
        <w:numPr>
          <w:ilvl w:val="0"/>
          <w:numId w:val="4"/>
        </w:numPr>
        <w:spacing w:before="0" w:beforeAutospacing="0" w:after="0" w:afterAutospacing="0" w:line="22" w:lineRule="atLeast"/>
        <w:jc w:val="both"/>
        <w:rPr>
          <w:rFonts w:ascii="Arial" w:hAnsi="Arial" w:cs="Arial"/>
        </w:rPr>
      </w:pPr>
      <w:r>
        <w:rPr>
          <w:rFonts w:ascii="Arial" w:hAnsi="Arial" w:cs="Arial"/>
          <w:b/>
        </w:rPr>
        <w:t>Ley Ordinaria 1273 de 2009: “</w:t>
      </w:r>
      <w:r w:rsidRPr="00756031">
        <w:rPr>
          <w:rFonts w:ascii="Arial" w:hAnsi="Arial" w:cs="Arial"/>
          <w:i/>
        </w:rPr>
        <w:t>P</w:t>
      </w:r>
      <w:r w:rsidRPr="00756031">
        <w:rPr>
          <w:rFonts w:ascii="Arial" w:hAnsi="Arial" w:cs="Arial"/>
          <w:bCs/>
          <w:i/>
        </w:rPr>
        <w:t xml:space="preserve">or medio de la cual se modifica el Código Penal, se crea un nuevo bien jurídico tutelado - denominado “de la protección de la información y de los datos”- y se preservan integralmente los sistemas </w:t>
      </w:r>
      <w:r w:rsidRPr="00756031">
        <w:rPr>
          <w:rFonts w:ascii="Arial" w:hAnsi="Arial" w:cs="Arial"/>
          <w:bCs/>
          <w:i/>
        </w:rPr>
        <w:lastRenderedPageBreak/>
        <w:t>que utilicen las tecnologías de la información y las comunicaci</w:t>
      </w:r>
      <w:r>
        <w:rPr>
          <w:rFonts w:ascii="Arial" w:hAnsi="Arial" w:cs="Arial"/>
          <w:bCs/>
          <w:i/>
        </w:rPr>
        <w:t>ones, entre otras disposiciones”.</w:t>
      </w:r>
    </w:p>
    <w:p w14:paraId="35F90140" w14:textId="77777777" w:rsidR="00401E0D" w:rsidRDefault="00401E0D" w:rsidP="00D82758">
      <w:pPr>
        <w:pStyle w:val="NormalWeb"/>
        <w:spacing w:before="0" w:beforeAutospacing="0" w:after="0" w:afterAutospacing="0" w:line="22" w:lineRule="atLeast"/>
        <w:ind w:left="720"/>
        <w:jc w:val="both"/>
        <w:rPr>
          <w:rFonts w:ascii="Arial" w:hAnsi="Arial" w:cs="Arial"/>
          <w:b/>
        </w:rPr>
      </w:pPr>
    </w:p>
    <w:p w14:paraId="2CB1BF68" w14:textId="77777777" w:rsidR="00D82758" w:rsidRPr="00035400" w:rsidRDefault="00D82758" w:rsidP="00D82758">
      <w:pPr>
        <w:pStyle w:val="NormalWeb"/>
        <w:numPr>
          <w:ilvl w:val="0"/>
          <w:numId w:val="4"/>
        </w:numPr>
        <w:spacing w:before="0" w:beforeAutospacing="0" w:after="0" w:afterAutospacing="0" w:line="22" w:lineRule="atLeast"/>
        <w:jc w:val="both"/>
        <w:rPr>
          <w:rFonts w:ascii="Arial" w:hAnsi="Arial" w:cs="Arial"/>
        </w:rPr>
      </w:pPr>
      <w:r w:rsidRPr="00035400">
        <w:rPr>
          <w:rFonts w:ascii="Arial" w:hAnsi="Arial" w:cs="Arial"/>
          <w:b/>
          <w:lang w:val="es-ES"/>
        </w:rPr>
        <w:t>Ley Ordinaria 603 de 2000:</w:t>
      </w:r>
      <w:r w:rsidRPr="00035400">
        <w:rPr>
          <w:rFonts w:ascii="Arial" w:hAnsi="Arial" w:cs="Arial"/>
          <w:i/>
          <w:iCs/>
          <w:sz w:val="36"/>
          <w:szCs w:val="36"/>
          <w:bdr w:val="none" w:sz="0" w:space="0" w:color="auto" w:frame="1"/>
        </w:rPr>
        <w:t xml:space="preserve"> “</w:t>
      </w:r>
      <w:r w:rsidRPr="00035400">
        <w:rPr>
          <w:rFonts w:ascii="Arial" w:hAnsi="Arial" w:cs="Arial"/>
          <w:b/>
          <w:i/>
          <w:iCs/>
        </w:rPr>
        <w:t>Por la cual se modifica el artículo 47 de la Ley 222 de 1995”</w:t>
      </w:r>
      <w:r w:rsidRPr="00035400">
        <w:rPr>
          <w:rFonts w:ascii="Arial" w:hAnsi="Arial" w:cs="Arial"/>
          <w:b/>
          <w:lang w:val="es-ES"/>
        </w:rPr>
        <w:t>: </w:t>
      </w:r>
      <w:r w:rsidRPr="00035400">
        <w:rPr>
          <w:rFonts w:ascii="Arial" w:hAnsi="Arial" w:cs="Arial"/>
          <w:lang w:val="es-ES"/>
        </w:rPr>
        <w:t xml:space="preserve">Esta ley se refiere a la protección de los derechos de autor en Colombia. Recuérdese: el software es un activo, además está protegido por el Derecho de Autor y la Ley 603 de 2000 obliga a las empresas a declarar si los problemas de software son o no legales. </w:t>
      </w:r>
    </w:p>
    <w:p w14:paraId="3A08B360" w14:textId="77777777" w:rsidR="00D82758" w:rsidRPr="00CA24D8" w:rsidRDefault="00D82758" w:rsidP="00CA24D8">
      <w:pPr>
        <w:pStyle w:val="NormalWeb"/>
        <w:spacing w:before="0" w:beforeAutospacing="0" w:after="0" w:afterAutospacing="0" w:line="22" w:lineRule="atLeast"/>
        <w:ind w:left="360"/>
        <w:jc w:val="both"/>
        <w:rPr>
          <w:rFonts w:ascii="Arial" w:hAnsi="Arial" w:cs="Arial"/>
          <w:b/>
        </w:rPr>
      </w:pPr>
    </w:p>
    <w:p w14:paraId="7AD6455C" w14:textId="77777777" w:rsidR="000008A0" w:rsidRPr="00BC08C9" w:rsidRDefault="00CA24D8" w:rsidP="00D76D72">
      <w:pPr>
        <w:pStyle w:val="Prrafodelista"/>
        <w:numPr>
          <w:ilvl w:val="0"/>
          <w:numId w:val="4"/>
        </w:numPr>
        <w:jc w:val="both"/>
        <w:rPr>
          <w:rFonts w:ascii="Arial" w:hAnsi="Arial" w:cs="Arial"/>
          <w:sz w:val="24"/>
          <w:szCs w:val="24"/>
        </w:rPr>
      </w:pPr>
      <w:r w:rsidRPr="00CA24D8">
        <w:rPr>
          <w:rFonts w:ascii="Arial" w:hAnsi="Arial" w:cs="Arial"/>
          <w:b/>
          <w:sz w:val="24"/>
          <w:szCs w:val="24"/>
          <w:lang w:val="es-ES"/>
        </w:rPr>
        <w:t>Decreto Regl</w:t>
      </w:r>
      <w:r>
        <w:rPr>
          <w:rFonts w:ascii="Arial" w:hAnsi="Arial" w:cs="Arial"/>
          <w:b/>
          <w:sz w:val="24"/>
          <w:szCs w:val="24"/>
          <w:lang w:val="es-ES"/>
        </w:rPr>
        <w:t xml:space="preserve">amentario </w:t>
      </w:r>
      <w:r w:rsidR="00D76D72">
        <w:rPr>
          <w:rFonts w:ascii="Arial" w:hAnsi="Arial" w:cs="Arial"/>
          <w:b/>
          <w:sz w:val="24"/>
          <w:szCs w:val="24"/>
          <w:lang w:val="es-ES"/>
        </w:rPr>
        <w:t xml:space="preserve">1008 de 2018: </w:t>
      </w:r>
      <w:r w:rsidR="00D76D72" w:rsidRPr="00BA4E1E">
        <w:rPr>
          <w:rFonts w:ascii="Arial" w:hAnsi="Arial" w:cs="Arial"/>
          <w:i/>
          <w:sz w:val="24"/>
          <w:szCs w:val="24"/>
          <w:lang w:val="es-ES"/>
        </w:rPr>
        <w:t>“</w:t>
      </w:r>
      <w:r w:rsidR="00BA4E1E">
        <w:rPr>
          <w:rFonts w:ascii="Arial" w:hAnsi="Arial" w:cs="Arial"/>
          <w:bCs/>
          <w:i/>
          <w:color w:val="000000" w:themeColor="text1"/>
          <w:sz w:val="24"/>
          <w:szCs w:val="24"/>
        </w:rPr>
        <w:t xml:space="preserve">Por </w:t>
      </w:r>
      <w:r w:rsidR="00D76D72" w:rsidRPr="00D76D72">
        <w:rPr>
          <w:rFonts w:ascii="Arial" w:hAnsi="Arial" w:cs="Arial"/>
          <w:bCs/>
          <w:i/>
          <w:color w:val="000000" w:themeColor="text1"/>
          <w:sz w:val="24"/>
          <w:szCs w:val="24"/>
        </w:rPr>
        <w:t>el cual se establecen los lineamientos generales de la política de Gobierno Digital y se subroga el Capítulo 1 del Título 9 de la Parte 2 del Libro 2 del Decreto número 1078 de 2015, Decreto Único Reglamentario del sector de Tecnologías de la Información y las Comunicaciones</w:t>
      </w:r>
      <w:r w:rsidR="00D76D72">
        <w:rPr>
          <w:rFonts w:ascii="Arial" w:hAnsi="Arial" w:cs="Arial"/>
          <w:bCs/>
          <w:i/>
          <w:color w:val="000000" w:themeColor="text1"/>
          <w:sz w:val="24"/>
          <w:szCs w:val="24"/>
        </w:rPr>
        <w:t>”</w:t>
      </w:r>
      <w:r w:rsidR="00D76D72" w:rsidRPr="00D76D72">
        <w:rPr>
          <w:rFonts w:ascii="Arial" w:hAnsi="Arial" w:cs="Arial"/>
          <w:bCs/>
          <w:i/>
          <w:color w:val="000000" w:themeColor="text1"/>
          <w:sz w:val="24"/>
          <w:szCs w:val="24"/>
        </w:rPr>
        <w:t>.</w:t>
      </w:r>
    </w:p>
    <w:p w14:paraId="092FD250" w14:textId="77777777" w:rsidR="00BC08C9" w:rsidRPr="00DB42C5" w:rsidRDefault="00BC08C9" w:rsidP="00BC08C9">
      <w:pPr>
        <w:pStyle w:val="NormalWeb"/>
        <w:numPr>
          <w:ilvl w:val="0"/>
          <w:numId w:val="4"/>
        </w:numPr>
        <w:spacing w:before="0" w:beforeAutospacing="0" w:after="0" w:afterAutospacing="0" w:line="22" w:lineRule="atLeast"/>
        <w:jc w:val="both"/>
        <w:rPr>
          <w:rFonts w:ascii="Arial" w:hAnsi="Arial" w:cs="Arial"/>
        </w:rPr>
      </w:pPr>
      <w:r w:rsidRPr="00A24FCC">
        <w:rPr>
          <w:rFonts w:ascii="Arial" w:hAnsi="Arial" w:cs="Arial"/>
          <w:b/>
          <w:lang w:val="es-ES"/>
        </w:rPr>
        <w:t xml:space="preserve">Decreto Reglamentario </w:t>
      </w:r>
      <w:r>
        <w:rPr>
          <w:rFonts w:ascii="Arial" w:hAnsi="Arial" w:cs="Arial"/>
          <w:b/>
          <w:lang w:val="es-ES"/>
        </w:rPr>
        <w:t>103 de 2015</w:t>
      </w:r>
      <w:r w:rsidRPr="00A24FCC">
        <w:rPr>
          <w:rFonts w:ascii="Arial" w:hAnsi="Arial" w:cs="Arial"/>
          <w:b/>
          <w:lang w:val="es-ES"/>
        </w:rPr>
        <w:t xml:space="preserve">, Compilado en el Decreto </w:t>
      </w:r>
      <w:r>
        <w:rPr>
          <w:rFonts w:ascii="Arial" w:hAnsi="Arial" w:cs="Arial"/>
          <w:b/>
          <w:lang w:val="es-ES"/>
        </w:rPr>
        <w:t>1081</w:t>
      </w:r>
      <w:r w:rsidRPr="00A24FCC">
        <w:rPr>
          <w:rFonts w:ascii="Arial" w:hAnsi="Arial" w:cs="Arial"/>
          <w:b/>
          <w:lang w:val="es-ES"/>
        </w:rPr>
        <w:t xml:space="preserve"> de 2015:</w:t>
      </w:r>
      <w:r w:rsidRPr="00A24FCC">
        <w:rPr>
          <w:rFonts w:ascii="Arial" w:hAnsi="Arial" w:cs="Arial"/>
          <w:lang w:val="es-ES"/>
        </w:rPr>
        <w:t> </w:t>
      </w:r>
      <w:r w:rsidRPr="005B6C39">
        <w:rPr>
          <w:rFonts w:ascii="Arial" w:hAnsi="Arial" w:cs="Arial"/>
          <w:i/>
          <w:lang w:val="es-ES"/>
        </w:rPr>
        <w:t>“</w:t>
      </w:r>
      <w:r>
        <w:rPr>
          <w:rFonts w:ascii="Arial" w:hAnsi="Arial" w:cs="Arial"/>
          <w:i/>
          <w:lang w:val="es-ES"/>
        </w:rPr>
        <w:t>Por el cual se reglamenta parcialmente la Ley 1712 de 2014 y se dictan otras disposiciones”.</w:t>
      </w:r>
    </w:p>
    <w:p w14:paraId="0AA3EC28" w14:textId="77777777" w:rsidR="00DB42C5" w:rsidRDefault="00DB42C5" w:rsidP="00DB42C5">
      <w:pPr>
        <w:pStyle w:val="NormalWeb"/>
        <w:spacing w:before="0" w:beforeAutospacing="0" w:after="0" w:afterAutospacing="0" w:line="22" w:lineRule="atLeast"/>
        <w:jc w:val="both"/>
        <w:rPr>
          <w:rFonts w:ascii="Arial" w:hAnsi="Arial" w:cs="Arial"/>
        </w:rPr>
      </w:pPr>
    </w:p>
    <w:p w14:paraId="4DA76AA2" w14:textId="77777777" w:rsidR="00BC08C9" w:rsidRPr="00E9590B" w:rsidRDefault="00BC08C9" w:rsidP="00BC08C9">
      <w:pPr>
        <w:pStyle w:val="NormalWeb"/>
        <w:numPr>
          <w:ilvl w:val="0"/>
          <w:numId w:val="4"/>
        </w:numPr>
        <w:spacing w:before="0" w:beforeAutospacing="0" w:after="0" w:afterAutospacing="0" w:line="22" w:lineRule="atLeast"/>
        <w:jc w:val="both"/>
        <w:rPr>
          <w:rFonts w:ascii="Arial" w:hAnsi="Arial" w:cs="Arial"/>
          <w:i/>
        </w:rPr>
      </w:pPr>
      <w:r w:rsidRPr="00E9590B">
        <w:rPr>
          <w:rFonts w:ascii="Arial" w:hAnsi="Arial" w:cs="Arial"/>
          <w:b/>
          <w:lang w:val="es-ES"/>
        </w:rPr>
        <w:t>Decreto Reglamentario 2573 de 2014:</w:t>
      </w:r>
      <w:r w:rsidRPr="00E9590B">
        <w:rPr>
          <w:b/>
          <w:bCs/>
        </w:rPr>
        <w:t xml:space="preserve"> </w:t>
      </w:r>
      <w:r w:rsidRPr="00E9590B">
        <w:rPr>
          <w:rFonts w:ascii="Arial" w:hAnsi="Arial" w:cs="Arial"/>
          <w:bCs/>
          <w:i/>
        </w:rPr>
        <w:t>“por el cual se establecen los lineamientos generales de la Estrategia de Gobierno en Línea, se reglamenta parcialmente la Ley 1341 de 2009 y se dictan otras disposiciones”.</w:t>
      </w:r>
    </w:p>
    <w:p w14:paraId="2AB2BA38" w14:textId="77777777" w:rsidR="00BC08C9" w:rsidRPr="00BC08C9" w:rsidRDefault="00BC08C9" w:rsidP="00BC08C9">
      <w:pPr>
        <w:pStyle w:val="NormalWeb"/>
        <w:spacing w:before="0" w:beforeAutospacing="0" w:after="0" w:afterAutospacing="0" w:line="22" w:lineRule="atLeast"/>
        <w:ind w:left="720"/>
        <w:jc w:val="both"/>
        <w:rPr>
          <w:rFonts w:ascii="Arial" w:hAnsi="Arial" w:cs="Arial"/>
        </w:rPr>
      </w:pPr>
    </w:p>
    <w:p w14:paraId="259EC95E" w14:textId="77777777" w:rsidR="00BA4E1E" w:rsidRPr="00D457CE" w:rsidRDefault="00BA4E1E" w:rsidP="00BA4E1E">
      <w:pPr>
        <w:pStyle w:val="NormalWeb"/>
        <w:numPr>
          <w:ilvl w:val="0"/>
          <w:numId w:val="4"/>
        </w:numPr>
        <w:spacing w:before="0" w:beforeAutospacing="0" w:after="0" w:afterAutospacing="0" w:line="22" w:lineRule="atLeast"/>
        <w:jc w:val="both"/>
        <w:rPr>
          <w:rFonts w:ascii="Arial" w:hAnsi="Arial" w:cs="Arial"/>
        </w:rPr>
      </w:pPr>
      <w:r w:rsidRPr="00A24FCC">
        <w:rPr>
          <w:rFonts w:ascii="Arial" w:hAnsi="Arial" w:cs="Arial"/>
          <w:b/>
          <w:lang w:val="es-ES"/>
        </w:rPr>
        <w:t>Decreto Reglamentario 1377 de 2013, Compilado en el Decreto 1074 de 2015:</w:t>
      </w:r>
      <w:r w:rsidRPr="00A24FCC">
        <w:rPr>
          <w:rFonts w:ascii="Arial" w:hAnsi="Arial" w:cs="Arial"/>
          <w:lang w:val="es-ES"/>
        </w:rPr>
        <w:t> </w:t>
      </w:r>
      <w:r>
        <w:rPr>
          <w:rFonts w:ascii="Arial" w:hAnsi="Arial" w:cs="Arial"/>
          <w:lang w:val="es-ES"/>
        </w:rPr>
        <w:t>Protección de datos, decreto por el cual se reglamente parcialmente la Ley 1581 de 2012. Añade dos nuevos capítulos al Código Penal Colombiano. Derogado parcialmente por el Decreto 1081 de 2015.</w:t>
      </w:r>
    </w:p>
    <w:p w14:paraId="579FD883" w14:textId="77777777" w:rsidR="00D457CE" w:rsidRDefault="00D457CE" w:rsidP="00D457CE">
      <w:pPr>
        <w:pStyle w:val="Prrafodelista"/>
        <w:spacing w:after="0"/>
        <w:rPr>
          <w:rFonts w:ascii="Arial" w:hAnsi="Arial" w:cs="Arial"/>
        </w:rPr>
      </w:pPr>
    </w:p>
    <w:p w14:paraId="2A4210BA" w14:textId="77777777" w:rsidR="00EA7B0C" w:rsidRPr="00035400" w:rsidRDefault="00EA7B0C" w:rsidP="00EA7B0C">
      <w:pPr>
        <w:pStyle w:val="NormalWeb"/>
        <w:numPr>
          <w:ilvl w:val="0"/>
          <w:numId w:val="4"/>
        </w:numPr>
        <w:spacing w:before="0" w:beforeAutospacing="0" w:after="0" w:afterAutospacing="0" w:line="22" w:lineRule="atLeast"/>
        <w:jc w:val="both"/>
        <w:rPr>
          <w:rFonts w:ascii="Arial" w:hAnsi="Arial" w:cs="Arial"/>
        </w:rPr>
      </w:pPr>
      <w:r w:rsidRPr="00035400">
        <w:rPr>
          <w:rFonts w:ascii="Arial" w:hAnsi="Arial" w:cs="Arial"/>
          <w:b/>
          <w:lang w:val="es-ES"/>
        </w:rPr>
        <w:t>Norma Técnica Colombiana NTC-ISO-IEC 31000:201</w:t>
      </w:r>
      <w:r w:rsidR="00D457CE">
        <w:rPr>
          <w:rFonts w:ascii="Arial" w:hAnsi="Arial" w:cs="Arial"/>
          <w:b/>
          <w:lang w:val="es-ES"/>
        </w:rPr>
        <w:t>8</w:t>
      </w:r>
      <w:r w:rsidRPr="00035400">
        <w:rPr>
          <w:rFonts w:ascii="Arial" w:hAnsi="Arial" w:cs="Arial"/>
          <w:lang w:val="es-ES"/>
        </w:rPr>
        <w:t>: Norma técnica de gestión del riesgo. Principios directrices.</w:t>
      </w:r>
    </w:p>
    <w:p w14:paraId="43888211" w14:textId="77777777" w:rsidR="00EA7B0C" w:rsidRPr="00460EC0" w:rsidRDefault="00EA7B0C" w:rsidP="00460EC0">
      <w:pPr>
        <w:pStyle w:val="NormalWeb"/>
        <w:spacing w:before="0" w:beforeAutospacing="0" w:after="0" w:afterAutospacing="0" w:line="22" w:lineRule="atLeast"/>
        <w:jc w:val="both"/>
        <w:rPr>
          <w:rFonts w:ascii="Arial" w:hAnsi="Arial"/>
        </w:rPr>
      </w:pPr>
    </w:p>
    <w:p w14:paraId="66F29F7D" w14:textId="77777777" w:rsidR="00EA7B0C" w:rsidRPr="00035400" w:rsidRDefault="00EA7B0C" w:rsidP="00EA7B0C">
      <w:pPr>
        <w:pStyle w:val="NormalWeb"/>
        <w:numPr>
          <w:ilvl w:val="0"/>
          <w:numId w:val="4"/>
        </w:numPr>
        <w:spacing w:before="0" w:beforeAutospacing="0" w:after="0" w:afterAutospacing="0" w:line="22" w:lineRule="atLeast"/>
        <w:jc w:val="both"/>
        <w:rPr>
          <w:rFonts w:ascii="Arial" w:hAnsi="Arial" w:cs="Arial"/>
          <w:b/>
        </w:rPr>
      </w:pPr>
      <w:bookmarkStart w:id="5" w:name="_Hlk527016513"/>
      <w:r w:rsidRPr="00035400">
        <w:rPr>
          <w:rFonts w:ascii="Arial" w:hAnsi="Arial" w:cs="Arial"/>
          <w:b/>
          <w:lang w:val="es-ES"/>
        </w:rPr>
        <w:t>Norma Técnica Colombiana NTC-ISO-IEC 27001:2013</w:t>
      </w:r>
      <w:bookmarkEnd w:id="5"/>
      <w:r w:rsidRPr="00035400">
        <w:rPr>
          <w:rFonts w:ascii="Arial" w:hAnsi="Arial" w:cs="Arial"/>
          <w:b/>
          <w:lang w:val="es-ES"/>
        </w:rPr>
        <w:t>: </w:t>
      </w:r>
      <w:r w:rsidRPr="00035400">
        <w:rPr>
          <w:rFonts w:ascii="Arial" w:hAnsi="Arial" w:cs="Arial"/>
          <w:lang w:val="es-ES"/>
        </w:rPr>
        <w:t>Norma técnica de sistemas de gestión de la seguridad de la información. Requisitos.</w:t>
      </w:r>
    </w:p>
    <w:p w14:paraId="04DD6C09" w14:textId="77777777" w:rsidR="00EA7B0C" w:rsidRPr="00035400" w:rsidRDefault="00EA7B0C" w:rsidP="00460EC0">
      <w:pPr>
        <w:pStyle w:val="NormalWeb"/>
        <w:spacing w:before="0" w:beforeAutospacing="0" w:after="0" w:afterAutospacing="0" w:line="22" w:lineRule="atLeast"/>
        <w:jc w:val="both"/>
        <w:rPr>
          <w:rFonts w:ascii="Arial" w:hAnsi="Arial" w:cs="Arial"/>
          <w:b/>
        </w:rPr>
      </w:pPr>
    </w:p>
    <w:p w14:paraId="3D863EC8" w14:textId="77777777" w:rsidR="00EA7B0C" w:rsidRDefault="00EA7B0C" w:rsidP="00EA7B0C">
      <w:pPr>
        <w:pStyle w:val="NormalWeb"/>
        <w:numPr>
          <w:ilvl w:val="0"/>
          <w:numId w:val="4"/>
        </w:numPr>
        <w:spacing w:before="0" w:beforeAutospacing="0" w:after="0" w:afterAutospacing="0" w:line="22" w:lineRule="atLeast"/>
        <w:jc w:val="both"/>
        <w:rPr>
          <w:rFonts w:ascii="Arial" w:hAnsi="Arial" w:cs="Arial"/>
          <w:lang w:val="es-ES"/>
        </w:rPr>
      </w:pPr>
      <w:r w:rsidRPr="00035400">
        <w:rPr>
          <w:rFonts w:ascii="Arial" w:hAnsi="Arial" w:cs="Arial"/>
          <w:b/>
          <w:lang w:val="es-ES"/>
        </w:rPr>
        <w:t>Norma Técnica Colombiana NTC-ISO-IEC 27002:2015: </w:t>
      </w:r>
      <w:r w:rsidRPr="00035400">
        <w:rPr>
          <w:rFonts w:ascii="Arial" w:hAnsi="Arial" w:cs="Arial"/>
          <w:lang w:val="es-ES"/>
        </w:rPr>
        <w:t xml:space="preserve">Norma técnica de seguridad. Código de </w:t>
      </w:r>
      <w:r w:rsidRPr="00035400">
        <w:rPr>
          <w:rFonts w:ascii="Arial" w:hAnsi="Arial"/>
          <w:lang w:val="es-ES"/>
        </w:rPr>
        <w:t>práctica</w:t>
      </w:r>
      <w:r w:rsidRPr="00035400">
        <w:rPr>
          <w:rFonts w:ascii="Arial" w:hAnsi="Arial" w:cs="Arial"/>
          <w:lang w:val="es-ES"/>
        </w:rPr>
        <w:t xml:space="preserve"> para controles de seguridad de la información.</w:t>
      </w:r>
    </w:p>
    <w:p w14:paraId="62234A42" w14:textId="624CB1AA" w:rsidR="00F77E51" w:rsidRDefault="00F77E51" w:rsidP="00F77E51">
      <w:pPr>
        <w:pStyle w:val="Prrafodelista"/>
        <w:rPr>
          <w:rFonts w:ascii="Arial" w:hAnsi="Arial" w:cs="Arial"/>
          <w:lang w:val="es-ES"/>
        </w:rPr>
      </w:pPr>
    </w:p>
    <w:p w14:paraId="3348AFE2" w14:textId="77777777" w:rsidR="00C542A1" w:rsidRDefault="00C542A1" w:rsidP="00F77E51">
      <w:pPr>
        <w:pStyle w:val="Prrafodelista"/>
        <w:rPr>
          <w:rFonts w:ascii="Arial" w:hAnsi="Arial" w:cs="Arial"/>
          <w:lang w:val="es-ES"/>
        </w:rPr>
      </w:pPr>
    </w:p>
    <w:p w14:paraId="7EE4AA61" w14:textId="77777777" w:rsidR="00F77E51" w:rsidRPr="00F77E51" w:rsidRDefault="00CC3763" w:rsidP="00F77E51">
      <w:pPr>
        <w:pStyle w:val="Ttulo2"/>
        <w:numPr>
          <w:ilvl w:val="0"/>
          <w:numId w:val="1"/>
        </w:numPr>
        <w:jc w:val="center"/>
        <w:rPr>
          <w:rFonts w:ascii="Arial" w:hAnsi="Arial" w:cs="Arial"/>
          <w:b/>
          <w:color w:val="000000" w:themeColor="text1"/>
          <w:sz w:val="24"/>
          <w:szCs w:val="24"/>
          <w:lang w:val="es-ES"/>
        </w:rPr>
      </w:pPr>
      <w:bookmarkStart w:id="6" w:name="_Toc51767829"/>
      <w:r>
        <w:rPr>
          <w:rFonts w:ascii="Arial" w:hAnsi="Arial" w:cs="Arial"/>
          <w:b/>
          <w:color w:val="000000" w:themeColor="text1"/>
          <w:sz w:val="24"/>
          <w:szCs w:val="24"/>
          <w:lang w:val="es-ES"/>
        </w:rPr>
        <w:lastRenderedPageBreak/>
        <w:t>GLOSARIO DE TERMINOS.</w:t>
      </w:r>
      <w:bookmarkEnd w:id="6"/>
    </w:p>
    <w:p w14:paraId="2569345D" w14:textId="77777777" w:rsidR="00EA7B0C" w:rsidRPr="00E25494" w:rsidRDefault="00EA7B0C" w:rsidP="00460EC0">
      <w:pPr>
        <w:pStyle w:val="NormalWeb"/>
        <w:spacing w:before="0" w:beforeAutospacing="0" w:after="0" w:afterAutospacing="0" w:line="22" w:lineRule="atLeast"/>
        <w:ind w:left="720"/>
        <w:jc w:val="both"/>
        <w:rPr>
          <w:rFonts w:ascii="Arial" w:hAnsi="Arial" w:cs="Arial"/>
        </w:rPr>
      </w:pPr>
    </w:p>
    <w:p w14:paraId="3C891A36" w14:textId="6C6C0827" w:rsidR="00350FB0" w:rsidRPr="00FF2792" w:rsidRDefault="00350FB0" w:rsidP="00B214E7">
      <w:pPr>
        <w:pStyle w:val="Prrafodelista"/>
        <w:numPr>
          <w:ilvl w:val="0"/>
          <w:numId w:val="5"/>
        </w:numPr>
        <w:spacing w:after="0" w:line="240" w:lineRule="auto"/>
        <w:jc w:val="both"/>
        <w:rPr>
          <w:rStyle w:val="normaltextrun"/>
          <w:rFonts w:ascii="Arial" w:hAnsi="Arial" w:cs="Arial"/>
          <w:sz w:val="24"/>
          <w:szCs w:val="24"/>
        </w:rPr>
      </w:pPr>
      <w:r>
        <w:rPr>
          <w:rStyle w:val="normaltextrun"/>
          <w:rFonts w:ascii="Arial" w:hAnsi="Arial" w:cs="Arial"/>
          <w:b/>
          <w:sz w:val="24"/>
          <w:szCs w:val="24"/>
        </w:rPr>
        <w:t xml:space="preserve">Activos de Información: </w:t>
      </w:r>
      <w:r w:rsidRPr="00C06312">
        <w:rPr>
          <w:rStyle w:val="normaltextrun"/>
          <w:rFonts w:ascii="Arial" w:hAnsi="Arial" w:cs="Arial"/>
          <w:sz w:val="24"/>
          <w:szCs w:val="24"/>
          <w:lang w:val="es-ES"/>
        </w:rPr>
        <w:t>Cualquier elemento de información o que interactúe con ella que sea necesario para desempeñar las actividades diarias y cuya no disponibilidad o deterioro supone un agravio o coste. La naturaleza de los activos dependerá de la empresa, pero su protección es el fin último de la gestión de riesgos. La valoración de los activos es importante para la evaluación de la magnitud del riesgo.</w:t>
      </w:r>
    </w:p>
    <w:p w14:paraId="0781B31D" w14:textId="77777777" w:rsidR="00FF2792" w:rsidRPr="00FF2792" w:rsidRDefault="00FF2792" w:rsidP="00FF2792">
      <w:pPr>
        <w:pStyle w:val="Prrafodelista"/>
        <w:spacing w:after="0" w:line="240" w:lineRule="auto"/>
        <w:jc w:val="both"/>
        <w:rPr>
          <w:rStyle w:val="normaltextrun"/>
          <w:rFonts w:ascii="Arial" w:hAnsi="Arial" w:cs="Arial"/>
          <w:sz w:val="24"/>
          <w:szCs w:val="24"/>
        </w:rPr>
      </w:pPr>
    </w:p>
    <w:p w14:paraId="2545AB46" w14:textId="709F4CE8" w:rsidR="00FF2792" w:rsidRPr="00ED5026" w:rsidRDefault="00FF2792" w:rsidP="00B214E7">
      <w:pPr>
        <w:pStyle w:val="Prrafodelista"/>
        <w:numPr>
          <w:ilvl w:val="0"/>
          <w:numId w:val="5"/>
        </w:numPr>
        <w:spacing w:after="0" w:line="240" w:lineRule="auto"/>
        <w:jc w:val="both"/>
        <w:rPr>
          <w:rFonts w:ascii="Arial" w:hAnsi="Arial" w:cs="Arial"/>
          <w:sz w:val="24"/>
          <w:szCs w:val="24"/>
        </w:rPr>
      </w:pPr>
      <w:r w:rsidRPr="00FF2792">
        <w:rPr>
          <w:rStyle w:val="Textoennegrita"/>
          <w:rFonts w:ascii="Arial" w:hAnsi="Arial" w:cs="Arial"/>
          <w:sz w:val="24"/>
          <w:szCs w:val="24"/>
        </w:rPr>
        <w:t xml:space="preserve">Amenaza: </w:t>
      </w:r>
      <w:r w:rsidRPr="00FF2792">
        <w:rPr>
          <w:rFonts w:ascii="Arial" w:hAnsi="Arial" w:cs="Arial"/>
          <w:sz w:val="24"/>
          <w:szCs w:val="24"/>
          <w:shd w:val="clear" w:color="auto" w:fill="FFFFFF"/>
        </w:rPr>
        <w:t>Es un ente o escenario interno o externo que puede hacer uso de una vulnerabilidad para generar un perjuicio o impacto negativo en la organización</w:t>
      </w:r>
      <w:r w:rsidR="00ED5026">
        <w:rPr>
          <w:rFonts w:ascii="Arial" w:hAnsi="Arial" w:cs="Arial"/>
          <w:sz w:val="24"/>
          <w:szCs w:val="24"/>
          <w:shd w:val="clear" w:color="auto" w:fill="FFFFFF"/>
        </w:rPr>
        <w:t>.</w:t>
      </w:r>
    </w:p>
    <w:p w14:paraId="3B7589B5" w14:textId="77777777" w:rsidR="00ED5026" w:rsidRPr="00ED5026" w:rsidRDefault="00ED5026" w:rsidP="00ED5026">
      <w:pPr>
        <w:pStyle w:val="Prrafodelista"/>
        <w:rPr>
          <w:rStyle w:val="normaltextrun"/>
          <w:rFonts w:ascii="Arial" w:hAnsi="Arial" w:cs="Arial"/>
          <w:sz w:val="24"/>
          <w:szCs w:val="24"/>
        </w:rPr>
      </w:pPr>
    </w:p>
    <w:p w14:paraId="7C18097D" w14:textId="77777777" w:rsidR="00ED5026" w:rsidRPr="00C06312" w:rsidRDefault="00ED5026" w:rsidP="00ED5026">
      <w:pPr>
        <w:pStyle w:val="Prrafodelista"/>
        <w:numPr>
          <w:ilvl w:val="0"/>
          <w:numId w:val="5"/>
        </w:numPr>
        <w:spacing w:after="0"/>
        <w:jc w:val="both"/>
        <w:rPr>
          <w:rStyle w:val="normaltextrun"/>
          <w:rFonts w:ascii="Arial" w:hAnsi="Arial" w:cs="Arial"/>
          <w:sz w:val="24"/>
          <w:szCs w:val="24"/>
        </w:rPr>
      </w:pPr>
      <w:r>
        <w:rPr>
          <w:rStyle w:val="normaltextrun"/>
          <w:rFonts w:ascii="Arial" w:hAnsi="Arial" w:cs="Arial"/>
          <w:b/>
          <w:sz w:val="24"/>
          <w:szCs w:val="24"/>
        </w:rPr>
        <w:t xml:space="preserve">Ciberseguridad: </w:t>
      </w:r>
      <w:r w:rsidRPr="00F91625">
        <w:rPr>
          <w:rFonts w:ascii="Arial" w:hAnsi="Arial" w:cs="Arial"/>
          <w:spacing w:val="-3"/>
          <w:sz w:val="24"/>
          <w:szCs w:val="24"/>
          <w:shd w:val="clear" w:color="auto" w:fill="FFFFFF"/>
        </w:rPr>
        <w:t>la ciberseguridad se define como una </w:t>
      </w:r>
      <w:r w:rsidRPr="00ED5026">
        <w:rPr>
          <w:rStyle w:val="Textoennegrita"/>
          <w:rFonts w:ascii="Arial" w:hAnsi="Arial" w:cs="Arial"/>
          <w:b w:val="0"/>
          <w:spacing w:val="-3"/>
          <w:sz w:val="24"/>
          <w:szCs w:val="24"/>
          <w:shd w:val="clear" w:color="auto" w:fill="FFFFFF"/>
        </w:rPr>
        <w:t>capa de protección para los archivos de información</w:t>
      </w:r>
      <w:r w:rsidRPr="00F91625">
        <w:rPr>
          <w:rFonts w:ascii="Arial" w:hAnsi="Arial" w:cs="Arial"/>
          <w:spacing w:val="-3"/>
          <w:sz w:val="24"/>
          <w:szCs w:val="24"/>
          <w:shd w:val="clear" w:color="auto" w:fill="FFFFFF"/>
        </w:rPr>
        <w:t>, a partir de ella, se trabaja para evitar todo tipo de amenazas, las cuales ponen en riesgo la información que es procesada, transportada y almacenada en cualquier dispositivo.</w:t>
      </w:r>
    </w:p>
    <w:p w14:paraId="38E731C4" w14:textId="77777777" w:rsidR="0025455F" w:rsidRPr="0025455F" w:rsidRDefault="0025455F" w:rsidP="00B214E7">
      <w:pPr>
        <w:pStyle w:val="Prrafodelista"/>
        <w:spacing w:after="0" w:line="240" w:lineRule="auto"/>
        <w:jc w:val="both"/>
        <w:rPr>
          <w:rStyle w:val="normaltextrun"/>
          <w:rFonts w:ascii="Arial" w:hAnsi="Arial" w:cs="Arial"/>
          <w:sz w:val="24"/>
          <w:szCs w:val="24"/>
        </w:rPr>
      </w:pPr>
    </w:p>
    <w:p w14:paraId="36CE50AF" w14:textId="77777777" w:rsidR="0025455F" w:rsidRPr="006F0C62" w:rsidRDefault="0025455F" w:rsidP="00B214E7">
      <w:pPr>
        <w:pStyle w:val="Prrafodelista"/>
        <w:numPr>
          <w:ilvl w:val="0"/>
          <w:numId w:val="5"/>
        </w:numPr>
        <w:spacing w:after="0" w:line="240" w:lineRule="auto"/>
        <w:jc w:val="both"/>
        <w:rPr>
          <w:rStyle w:val="normaltextrun"/>
          <w:rFonts w:ascii="Arial" w:hAnsi="Arial" w:cs="Arial"/>
          <w:sz w:val="24"/>
          <w:szCs w:val="24"/>
        </w:rPr>
      </w:pPr>
      <w:r w:rsidRPr="008C6E1C">
        <w:rPr>
          <w:rStyle w:val="normaltextrun"/>
          <w:rFonts w:ascii="Arial" w:hAnsi="Arial" w:cs="Arial"/>
          <w:b/>
          <w:sz w:val="24"/>
          <w:szCs w:val="24"/>
          <w:lang w:val="es-ES"/>
        </w:rPr>
        <w:t xml:space="preserve">Disponibilidad: </w:t>
      </w:r>
      <w:r w:rsidRPr="008C6E1C">
        <w:rPr>
          <w:rStyle w:val="normaltextrun"/>
          <w:rFonts w:ascii="Arial" w:hAnsi="Arial" w:cs="Arial"/>
          <w:sz w:val="24"/>
          <w:szCs w:val="24"/>
          <w:lang w:val="es-ES"/>
        </w:rPr>
        <w:t>La disponibilidad es la propiedad de la información que se refiere a que ésta debe ser accesible y utilizable por solicitud de una persona entidad o proceso autorizada cuando así lo requiera esta, en el momento y en la forma que se requiere ahora y en el futuro, al igual que los recursos necesarios para su uso.</w:t>
      </w:r>
    </w:p>
    <w:p w14:paraId="70A98A1E" w14:textId="77777777" w:rsidR="00350FB0" w:rsidRPr="00350FB0" w:rsidRDefault="00350FB0" w:rsidP="00B214E7">
      <w:pPr>
        <w:pStyle w:val="Prrafodelista"/>
        <w:spacing w:after="200" w:line="240" w:lineRule="auto"/>
        <w:jc w:val="both"/>
        <w:rPr>
          <w:rFonts w:ascii="Arial" w:hAnsi="Arial" w:cs="Arial"/>
          <w:color w:val="000000" w:themeColor="text1"/>
          <w:sz w:val="24"/>
          <w:szCs w:val="24"/>
          <w:lang w:val="es-ES_tradnl"/>
        </w:rPr>
      </w:pPr>
    </w:p>
    <w:p w14:paraId="44C4E83F" w14:textId="77777777" w:rsidR="00B56F23" w:rsidRPr="00E25494" w:rsidRDefault="00B56F23" w:rsidP="00B214E7">
      <w:pPr>
        <w:pStyle w:val="Prrafodelista"/>
        <w:numPr>
          <w:ilvl w:val="0"/>
          <w:numId w:val="5"/>
        </w:numPr>
        <w:spacing w:after="200" w:line="240" w:lineRule="auto"/>
        <w:jc w:val="both"/>
        <w:rPr>
          <w:rFonts w:ascii="Arial" w:hAnsi="Arial" w:cs="Arial"/>
          <w:color w:val="000000" w:themeColor="text1"/>
          <w:sz w:val="24"/>
          <w:szCs w:val="24"/>
          <w:lang w:val="es-ES_tradnl"/>
        </w:rPr>
      </w:pPr>
      <w:r w:rsidRPr="00E25494">
        <w:rPr>
          <w:rFonts w:ascii="Arial" w:hAnsi="Arial" w:cs="Arial"/>
          <w:b/>
          <w:bCs/>
          <w:color w:val="000000" w:themeColor="text1"/>
          <w:sz w:val="24"/>
          <w:szCs w:val="24"/>
          <w:lang w:val="es-ES_tradnl"/>
        </w:rPr>
        <w:t xml:space="preserve">BACKUP: </w:t>
      </w:r>
      <w:r w:rsidRPr="00E25494">
        <w:rPr>
          <w:rFonts w:ascii="Arial" w:hAnsi="Arial" w:cs="Arial"/>
          <w:color w:val="000000" w:themeColor="text1"/>
          <w:sz w:val="24"/>
          <w:szCs w:val="24"/>
          <w:lang w:val="es-ES_tradnl"/>
        </w:rPr>
        <w:t>En tecnologías de la información e informática es una copia de los datos originales que se realiza con el fin de disponer de un medio de recuperación en caso de su pérdida.</w:t>
      </w:r>
    </w:p>
    <w:p w14:paraId="510E8F81" w14:textId="77777777" w:rsidR="00E25494" w:rsidRPr="00E25494" w:rsidRDefault="00E25494" w:rsidP="00B214E7">
      <w:pPr>
        <w:pStyle w:val="Prrafodelista"/>
        <w:spacing w:line="240" w:lineRule="auto"/>
        <w:rPr>
          <w:rFonts w:ascii="Arial" w:hAnsi="Arial" w:cs="Arial"/>
          <w:color w:val="000000" w:themeColor="text1"/>
          <w:sz w:val="24"/>
          <w:szCs w:val="24"/>
          <w:lang w:val="es-ES_tradnl"/>
        </w:rPr>
      </w:pPr>
    </w:p>
    <w:p w14:paraId="1F90CE11" w14:textId="241A448E" w:rsidR="00350FB0" w:rsidRDefault="00350FB0" w:rsidP="00B214E7">
      <w:pPr>
        <w:pStyle w:val="Prrafodelista"/>
        <w:numPr>
          <w:ilvl w:val="0"/>
          <w:numId w:val="5"/>
        </w:numPr>
        <w:spacing w:after="0" w:line="240" w:lineRule="auto"/>
        <w:jc w:val="both"/>
        <w:rPr>
          <w:rFonts w:ascii="Arial" w:hAnsi="Arial" w:cs="Arial"/>
          <w:color w:val="000000" w:themeColor="text1"/>
          <w:sz w:val="24"/>
          <w:szCs w:val="24"/>
          <w:lang w:eastAsia="es-ES_tradnl"/>
        </w:rPr>
      </w:pPr>
      <w:r w:rsidRPr="00350FB0">
        <w:rPr>
          <w:rFonts w:ascii="Arial" w:hAnsi="Arial" w:cs="Arial"/>
          <w:b/>
          <w:bCs/>
          <w:color w:val="000000" w:themeColor="text1"/>
          <w:sz w:val="24"/>
          <w:szCs w:val="24"/>
          <w:lang w:eastAsia="es-ES_tradnl"/>
        </w:rPr>
        <w:t>Colaboradores:</w:t>
      </w:r>
      <w:r w:rsidRPr="00350FB0">
        <w:rPr>
          <w:rFonts w:ascii="Arial" w:hAnsi="Arial" w:cs="Arial"/>
          <w:color w:val="000000" w:themeColor="text1"/>
          <w:sz w:val="24"/>
          <w:szCs w:val="24"/>
          <w:lang w:eastAsia="es-ES_tradnl"/>
        </w:rPr>
        <w:t xml:space="preserve"> Todos los servidores públicos, trabajadores oficiales, orden de prestación de servicios y todas las personas que se encuentren vinculadas a la Entidad y que deban generar algún trabajo para la misma. </w:t>
      </w:r>
    </w:p>
    <w:p w14:paraId="6BE19544" w14:textId="77777777" w:rsidR="0025455F" w:rsidRPr="0025455F" w:rsidRDefault="0025455F" w:rsidP="00B214E7">
      <w:pPr>
        <w:pStyle w:val="Prrafodelista"/>
        <w:spacing w:line="240" w:lineRule="auto"/>
        <w:rPr>
          <w:rFonts w:ascii="Arial" w:hAnsi="Arial" w:cs="Arial"/>
          <w:color w:val="000000" w:themeColor="text1"/>
          <w:sz w:val="24"/>
          <w:szCs w:val="24"/>
          <w:lang w:eastAsia="es-ES_tradnl"/>
        </w:rPr>
      </w:pPr>
    </w:p>
    <w:p w14:paraId="3026DA32" w14:textId="77777777" w:rsidR="0025455F" w:rsidRPr="00F91625" w:rsidRDefault="0025455F" w:rsidP="00B214E7">
      <w:pPr>
        <w:pStyle w:val="Prrafodelista"/>
        <w:numPr>
          <w:ilvl w:val="0"/>
          <w:numId w:val="5"/>
        </w:numPr>
        <w:spacing w:line="240" w:lineRule="auto"/>
        <w:jc w:val="both"/>
        <w:rPr>
          <w:rStyle w:val="normaltextrun"/>
          <w:rFonts w:ascii="Arial" w:hAnsi="Arial" w:cs="Arial"/>
          <w:sz w:val="24"/>
          <w:szCs w:val="24"/>
        </w:rPr>
      </w:pPr>
      <w:r w:rsidRPr="008C6E1C">
        <w:rPr>
          <w:rStyle w:val="normaltextrun"/>
          <w:rFonts w:ascii="Arial" w:hAnsi="Arial" w:cs="Arial"/>
          <w:b/>
          <w:sz w:val="24"/>
          <w:szCs w:val="24"/>
          <w:lang w:val="es-ES"/>
        </w:rPr>
        <w:t xml:space="preserve">Confidencialidad: </w:t>
      </w:r>
      <w:r w:rsidRPr="008C6E1C">
        <w:rPr>
          <w:rStyle w:val="normaltextrun"/>
          <w:rFonts w:ascii="Arial" w:hAnsi="Arial" w:cs="Arial"/>
          <w:sz w:val="24"/>
          <w:szCs w:val="24"/>
          <w:lang w:val="es-ES"/>
        </w:rPr>
        <w:t>La confidencialidad se refiere a que la información no esté disponible ni sea revelada a individuos, entidades o procesos no autorizados.</w:t>
      </w:r>
    </w:p>
    <w:p w14:paraId="1EC4C398" w14:textId="77777777" w:rsidR="0025455F" w:rsidRPr="00350FB0" w:rsidRDefault="0025455F" w:rsidP="00B214E7">
      <w:pPr>
        <w:pStyle w:val="Prrafodelista"/>
        <w:spacing w:after="0" w:line="240" w:lineRule="auto"/>
        <w:jc w:val="both"/>
        <w:rPr>
          <w:rFonts w:ascii="Arial" w:hAnsi="Arial" w:cs="Arial"/>
          <w:color w:val="000000" w:themeColor="text1"/>
          <w:sz w:val="24"/>
          <w:szCs w:val="24"/>
          <w:lang w:eastAsia="es-ES_tradnl"/>
        </w:rPr>
      </w:pPr>
    </w:p>
    <w:p w14:paraId="6793F083" w14:textId="04952CA7" w:rsidR="00B56F23" w:rsidRPr="00E25494" w:rsidRDefault="00B56F23" w:rsidP="00B214E7">
      <w:pPr>
        <w:pStyle w:val="Prrafodelista"/>
        <w:numPr>
          <w:ilvl w:val="0"/>
          <w:numId w:val="5"/>
        </w:numPr>
        <w:spacing w:after="200" w:line="240" w:lineRule="auto"/>
        <w:jc w:val="both"/>
        <w:rPr>
          <w:rFonts w:ascii="Arial" w:hAnsi="Arial" w:cs="Arial"/>
          <w:color w:val="000000" w:themeColor="text1"/>
          <w:sz w:val="24"/>
          <w:szCs w:val="24"/>
          <w:lang w:val="es-ES_tradnl"/>
        </w:rPr>
      </w:pPr>
      <w:r w:rsidRPr="00E25494">
        <w:rPr>
          <w:rFonts w:ascii="Arial" w:hAnsi="Arial" w:cs="Arial"/>
          <w:b/>
          <w:color w:val="000000" w:themeColor="text1"/>
          <w:sz w:val="24"/>
          <w:szCs w:val="24"/>
          <w:lang w:val="es-ES_tradnl"/>
        </w:rPr>
        <w:t>Encargado de Seguridad:</w:t>
      </w:r>
      <w:r w:rsidRPr="00E25494">
        <w:rPr>
          <w:rFonts w:ascii="Arial" w:hAnsi="Arial" w:cs="Arial"/>
          <w:color w:val="000000" w:themeColor="text1"/>
          <w:sz w:val="24"/>
          <w:szCs w:val="24"/>
          <w:lang w:val="es-ES_tradnl"/>
        </w:rPr>
        <w:t xml:space="preserve"> Persona delegada cuyas funciones principales son asesorar en materia de s</w:t>
      </w:r>
      <w:r w:rsidR="00241A28">
        <w:rPr>
          <w:rFonts w:ascii="Arial" w:hAnsi="Arial" w:cs="Arial"/>
          <w:color w:val="000000" w:themeColor="text1"/>
          <w:sz w:val="24"/>
          <w:szCs w:val="24"/>
          <w:lang w:val="es-ES_tradnl"/>
        </w:rPr>
        <w:t>eguridad de la información en la entidad</w:t>
      </w:r>
      <w:r w:rsidRPr="00E25494">
        <w:rPr>
          <w:rFonts w:ascii="Arial" w:hAnsi="Arial" w:cs="Arial"/>
          <w:color w:val="000000" w:themeColor="text1"/>
          <w:sz w:val="24"/>
          <w:szCs w:val="24"/>
          <w:lang w:val="es-ES_tradnl"/>
        </w:rPr>
        <w:t xml:space="preserve"> y supervisar el cumplimiento de la presente Política. </w:t>
      </w:r>
    </w:p>
    <w:p w14:paraId="317EC1AF" w14:textId="498E93AE" w:rsidR="00E25494" w:rsidRDefault="00E25494" w:rsidP="00B214E7">
      <w:pPr>
        <w:pStyle w:val="Prrafodelista"/>
        <w:spacing w:line="240" w:lineRule="auto"/>
        <w:rPr>
          <w:rFonts w:ascii="Arial" w:hAnsi="Arial" w:cs="Arial"/>
          <w:color w:val="000000" w:themeColor="text1"/>
          <w:sz w:val="24"/>
          <w:szCs w:val="24"/>
          <w:lang w:val="es-ES_tradnl"/>
        </w:rPr>
      </w:pPr>
    </w:p>
    <w:p w14:paraId="7DC468A7" w14:textId="550F684A" w:rsidR="00241A28" w:rsidRPr="00241A28" w:rsidRDefault="00241A28" w:rsidP="00241A28">
      <w:pPr>
        <w:pStyle w:val="Prrafodelista"/>
        <w:numPr>
          <w:ilvl w:val="0"/>
          <w:numId w:val="24"/>
        </w:numPr>
        <w:spacing w:line="240" w:lineRule="auto"/>
        <w:rPr>
          <w:rFonts w:ascii="Arial" w:hAnsi="Arial" w:cs="Arial"/>
          <w:b/>
          <w:color w:val="000000" w:themeColor="text1"/>
          <w:sz w:val="24"/>
          <w:szCs w:val="24"/>
          <w:lang w:val="es-ES_tradnl"/>
        </w:rPr>
      </w:pPr>
      <w:r w:rsidRPr="00241A28">
        <w:rPr>
          <w:rFonts w:ascii="Arial" w:hAnsi="Arial" w:cs="Arial"/>
          <w:b/>
          <w:color w:val="000000" w:themeColor="text1"/>
          <w:sz w:val="24"/>
          <w:szCs w:val="24"/>
          <w:lang w:val="es-ES_tradnl"/>
        </w:rPr>
        <w:lastRenderedPageBreak/>
        <w:t>No Repudio:</w:t>
      </w:r>
      <w:r>
        <w:rPr>
          <w:rFonts w:ascii="Arial" w:hAnsi="Arial" w:cs="Arial"/>
          <w:b/>
          <w:color w:val="000000" w:themeColor="text1"/>
          <w:sz w:val="24"/>
          <w:szCs w:val="24"/>
          <w:lang w:val="es-ES_tradnl"/>
        </w:rPr>
        <w:t xml:space="preserve"> </w:t>
      </w:r>
      <w:r w:rsidRPr="00241A28">
        <w:rPr>
          <w:rFonts w:ascii="Arial" w:hAnsi="Arial" w:cs="Arial"/>
          <w:color w:val="000000" w:themeColor="text1"/>
          <w:sz w:val="24"/>
          <w:szCs w:val="24"/>
          <w:lang w:val="es-ES_tradnl"/>
        </w:rPr>
        <w:t>C</w:t>
      </w:r>
      <w:proofErr w:type="spellStart"/>
      <w:r w:rsidRPr="00241A28">
        <w:rPr>
          <w:rFonts w:ascii="Arial" w:hAnsi="Arial" w:cs="Arial"/>
          <w:sz w:val="24"/>
          <w:szCs w:val="24"/>
        </w:rPr>
        <w:t>apacidad</w:t>
      </w:r>
      <w:proofErr w:type="spellEnd"/>
      <w:r w:rsidRPr="00241A28">
        <w:rPr>
          <w:rFonts w:ascii="Arial" w:hAnsi="Arial" w:cs="Arial"/>
          <w:sz w:val="24"/>
          <w:szCs w:val="24"/>
        </w:rPr>
        <w:t xml:space="preserve"> de garantizar que una parte de un contrato o una comunicación no pueda negar la autenticidad de su firma en un documento o el envío de un mensaje enviado por un origen determinado</w:t>
      </w:r>
    </w:p>
    <w:p w14:paraId="25116219" w14:textId="77777777" w:rsidR="00E25494" w:rsidRPr="00E25494" w:rsidRDefault="00E25494" w:rsidP="00B214E7">
      <w:pPr>
        <w:pStyle w:val="Prrafodelista"/>
        <w:spacing w:line="240" w:lineRule="auto"/>
        <w:rPr>
          <w:rFonts w:ascii="Arial" w:hAnsi="Arial" w:cs="Arial"/>
          <w:b/>
          <w:iCs/>
          <w:color w:val="000000" w:themeColor="text1"/>
          <w:sz w:val="24"/>
          <w:szCs w:val="24"/>
          <w:lang w:val="es-ES_tradnl"/>
        </w:rPr>
      </w:pPr>
    </w:p>
    <w:p w14:paraId="26ED110E" w14:textId="77777777" w:rsidR="00B56F23" w:rsidRPr="00E25494" w:rsidRDefault="00B56F23" w:rsidP="00B214E7">
      <w:pPr>
        <w:pStyle w:val="Prrafodelista"/>
        <w:numPr>
          <w:ilvl w:val="0"/>
          <w:numId w:val="5"/>
        </w:numPr>
        <w:spacing w:after="200" w:line="240" w:lineRule="auto"/>
        <w:jc w:val="both"/>
        <w:rPr>
          <w:rFonts w:ascii="Arial" w:hAnsi="Arial" w:cs="Arial"/>
          <w:b/>
          <w:iCs/>
          <w:color w:val="000000" w:themeColor="text1"/>
          <w:sz w:val="24"/>
          <w:szCs w:val="24"/>
          <w:lang w:val="es-ES_tradnl"/>
        </w:rPr>
      </w:pPr>
      <w:r w:rsidRPr="00E25494">
        <w:rPr>
          <w:rFonts w:ascii="Arial" w:hAnsi="Arial" w:cs="Arial"/>
          <w:b/>
          <w:color w:val="000000" w:themeColor="text1"/>
          <w:sz w:val="24"/>
          <w:szCs w:val="24"/>
          <w:lang w:val="es-ES_tradnl"/>
        </w:rPr>
        <w:t>Seguridad de la Información:</w:t>
      </w:r>
      <w:r w:rsidRPr="00E25494">
        <w:rPr>
          <w:rFonts w:ascii="Arial" w:hAnsi="Arial" w:cs="Arial"/>
          <w:color w:val="000000" w:themeColor="text1"/>
          <w:sz w:val="24"/>
          <w:szCs w:val="24"/>
          <w:lang w:val="es-ES_tradnl"/>
        </w:rPr>
        <w:t xml:space="preserve"> Protección que se brinda a los activos de información mediante medidas preventivas con el fin de asegurar la continuidad del negocio y evitar la materialización de los riesgos. </w:t>
      </w:r>
    </w:p>
    <w:p w14:paraId="6FB413DC" w14:textId="77777777" w:rsidR="00E25494" w:rsidRPr="00E25494" w:rsidRDefault="00E25494" w:rsidP="00B214E7">
      <w:pPr>
        <w:pStyle w:val="Prrafodelista"/>
        <w:spacing w:line="240" w:lineRule="auto"/>
        <w:rPr>
          <w:rFonts w:ascii="Arial" w:hAnsi="Arial" w:cs="Arial"/>
          <w:b/>
          <w:iCs/>
          <w:color w:val="000000" w:themeColor="text1"/>
          <w:sz w:val="24"/>
          <w:szCs w:val="24"/>
          <w:lang w:val="es-ES_tradnl"/>
        </w:rPr>
      </w:pPr>
    </w:p>
    <w:p w14:paraId="6A6ACD97" w14:textId="77777777" w:rsidR="00B56F23" w:rsidRPr="00E25494" w:rsidRDefault="00B56F23" w:rsidP="00B214E7">
      <w:pPr>
        <w:pStyle w:val="Prrafodelista"/>
        <w:numPr>
          <w:ilvl w:val="0"/>
          <w:numId w:val="5"/>
        </w:numPr>
        <w:spacing w:after="200" w:line="240" w:lineRule="auto"/>
        <w:jc w:val="both"/>
        <w:rPr>
          <w:rFonts w:ascii="Arial" w:hAnsi="Arial" w:cs="Arial"/>
          <w:b/>
          <w:iCs/>
          <w:color w:val="000000" w:themeColor="text1"/>
          <w:sz w:val="24"/>
          <w:szCs w:val="24"/>
          <w:lang w:val="es-ES_tradnl"/>
        </w:rPr>
      </w:pPr>
      <w:r w:rsidRPr="00E25494">
        <w:rPr>
          <w:rFonts w:ascii="Arial" w:hAnsi="Arial" w:cs="Arial"/>
          <w:b/>
          <w:color w:val="000000" w:themeColor="text1"/>
          <w:sz w:val="24"/>
          <w:szCs w:val="24"/>
          <w:lang w:val="es-ES_tradnl"/>
        </w:rPr>
        <w:t>Seguridad Informática:</w:t>
      </w:r>
      <w:r w:rsidRPr="00E25494">
        <w:rPr>
          <w:rFonts w:ascii="Arial" w:hAnsi="Arial" w:cs="Arial"/>
          <w:color w:val="000000" w:themeColor="text1"/>
          <w:sz w:val="24"/>
          <w:szCs w:val="24"/>
          <w:lang w:val="es-ES_tradnl"/>
        </w:rPr>
        <w:t xml:space="preserve"> Se encarga del aseguramiento de la infraestructura tecnológica mediante herramientas o elementos físicos, para evitar que se materialización las amenazas que se propagan por la red.</w:t>
      </w:r>
    </w:p>
    <w:p w14:paraId="1E5DFEA3" w14:textId="77777777" w:rsidR="00E25494" w:rsidRPr="00E25494" w:rsidRDefault="00E25494" w:rsidP="00B214E7">
      <w:pPr>
        <w:pStyle w:val="Prrafodelista"/>
        <w:spacing w:line="240" w:lineRule="auto"/>
        <w:rPr>
          <w:rFonts w:ascii="Arial" w:hAnsi="Arial" w:cs="Arial"/>
          <w:b/>
          <w:iCs/>
          <w:color w:val="000000" w:themeColor="text1"/>
          <w:sz w:val="24"/>
          <w:szCs w:val="24"/>
          <w:lang w:val="es-ES_tradnl"/>
        </w:rPr>
      </w:pPr>
    </w:p>
    <w:p w14:paraId="4DEAB5B0" w14:textId="77777777" w:rsidR="00B214E7" w:rsidRPr="008C6E1C" w:rsidRDefault="00B214E7" w:rsidP="00B214E7">
      <w:pPr>
        <w:pStyle w:val="Prrafodelista"/>
        <w:numPr>
          <w:ilvl w:val="0"/>
          <w:numId w:val="5"/>
        </w:numPr>
        <w:spacing w:after="0" w:line="240" w:lineRule="auto"/>
        <w:jc w:val="both"/>
        <w:rPr>
          <w:rFonts w:ascii="Arial" w:hAnsi="Arial" w:cs="Arial"/>
          <w:sz w:val="24"/>
          <w:szCs w:val="24"/>
          <w:lang w:val="es-ES_tradnl"/>
        </w:rPr>
      </w:pPr>
      <w:r w:rsidRPr="008C6E1C">
        <w:rPr>
          <w:rStyle w:val="Textoennegrita"/>
          <w:rFonts w:ascii="Arial" w:hAnsi="Arial" w:cs="Arial"/>
          <w:sz w:val="24"/>
          <w:szCs w:val="24"/>
          <w:shd w:val="clear" w:color="auto" w:fill="FFFFFF"/>
        </w:rPr>
        <w:t>Riesgo</w:t>
      </w:r>
      <w:r w:rsidRPr="008C6E1C">
        <w:rPr>
          <w:rFonts w:ascii="Arial" w:hAnsi="Arial" w:cs="Arial"/>
          <w:sz w:val="24"/>
          <w:szCs w:val="24"/>
          <w:shd w:val="clear" w:color="auto" w:fill="FFFFFF"/>
        </w:rPr>
        <w:t>: Es la definición de un escenario bajo el cual una amenaza puede explotar una vulnerabilidad, generando un impacto negativo al negocio (por ejemplo, pérdida de la continuidad, incumplimiento, pérdida de ingresos, entre otros).</w:t>
      </w:r>
    </w:p>
    <w:p w14:paraId="7F0FB4E3" w14:textId="77777777" w:rsidR="00E25494" w:rsidRPr="00E25494" w:rsidRDefault="00E25494" w:rsidP="00B214E7">
      <w:pPr>
        <w:pStyle w:val="Prrafodelista"/>
        <w:spacing w:line="240" w:lineRule="auto"/>
        <w:rPr>
          <w:rFonts w:ascii="Arial" w:hAnsi="Arial" w:cs="Arial"/>
          <w:color w:val="000000" w:themeColor="text1"/>
          <w:sz w:val="24"/>
          <w:szCs w:val="24"/>
          <w:lang w:val="es-ES_tradnl"/>
        </w:rPr>
      </w:pPr>
    </w:p>
    <w:p w14:paraId="1E500B2E" w14:textId="77777777" w:rsidR="00B56F23" w:rsidRPr="00E25494" w:rsidRDefault="00B56F23" w:rsidP="00B214E7">
      <w:pPr>
        <w:pStyle w:val="Prrafodelista"/>
        <w:numPr>
          <w:ilvl w:val="0"/>
          <w:numId w:val="5"/>
        </w:numPr>
        <w:spacing w:after="200" w:line="240" w:lineRule="auto"/>
        <w:jc w:val="both"/>
        <w:rPr>
          <w:rFonts w:ascii="Arial" w:hAnsi="Arial" w:cs="Arial"/>
          <w:color w:val="000000" w:themeColor="text1"/>
          <w:sz w:val="24"/>
          <w:szCs w:val="24"/>
          <w:lang w:val="es-ES_tradnl"/>
        </w:rPr>
      </w:pPr>
      <w:r w:rsidRPr="00E25494">
        <w:rPr>
          <w:rFonts w:ascii="Arial" w:hAnsi="Arial" w:cs="Arial"/>
          <w:b/>
          <w:color w:val="000000" w:themeColor="text1"/>
          <w:sz w:val="24"/>
          <w:szCs w:val="24"/>
          <w:lang w:val="es-ES_tradnl"/>
        </w:rPr>
        <w:t>Tercero(s):</w:t>
      </w:r>
      <w:r w:rsidRPr="00E25494">
        <w:rPr>
          <w:rFonts w:ascii="Arial" w:hAnsi="Arial" w:cs="Arial"/>
          <w:color w:val="000000" w:themeColor="text1"/>
          <w:sz w:val="24"/>
          <w:szCs w:val="24"/>
          <w:lang w:val="es-ES_tradnl"/>
        </w:rPr>
        <w:t xml:space="preserve"> Cualquier persona natural o jurídica en calidad de proveedor, outsourcing o consultor. </w:t>
      </w:r>
    </w:p>
    <w:p w14:paraId="7FC9B7C7" w14:textId="77777777" w:rsidR="00E25494" w:rsidRPr="00E25494" w:rsidRDefault="00E25494" w:rsidP="00B214E7">
      <w:pPr>
        <w:pStyle w:val="Prrafodelista"/>
        <w:spacing w:after="200" w:line="240" w:lineRule="auto"/>
        <w:jc w:val="both"/>
        <w:rPr>
          <w:rFonts w:ascii="Arial" w:hAnsi="Arial" w:cs="Arial"/>
          <w:color w:val="000000" w:themeColor="text1"/>
          <w:sz w:val="24"/>
          <w:szCs w:val="24"/>
          <w:lang w:val="es-ES_tradnl"/>
        </w:rPr>
      </w:pPr>
    </w:p>
    <w:p w14:paraId="69C58EBB" w14:textId="77777777" w:rsidR="00B214E7" w:rsidRPr="00F91625" w:rsidRDefault="00B214E7" w:rsidP="00B214E7">
      <w:pPr>
        <w:pStyle w:val="Prrafodelista"/>
        <w:numPr>
          <w:ilvl w:val="0"/>
          <w:numId w:val="5"/>
        </w:numPr>
        <w:spacing w:after="0" w:line="240" w:lineRule="auto"/>
        <w:contextualSpacing w:val="0"/>
        <w:jc w:val="both"/>
        <w:rPr>
          <w:rFonts w:ascii="Arial" w:hAnsi="Arial" w:cs="Arial"/>
          <w:b/>
          <w:sz w:val="24"/>
          <w:szCs w:val="24"/>
        </w:rPr>
      </w:pPr>
      <w:r w:rsidRPr="00F91625">
        <w:rPr>
          <w:rStyle w:val="Textoennegrita"/>
          <w:rFonts w:ascii="Arial" w:hAnsi="Arial" w:cs="Arial"/>
          <w:sz w:val="24"/>
          <w:szCs w:val="24"/>
          <w:shd w:val="clear" w:color="auto" w:fill="FFFFFF"/>
        </w:rPr>
        <w:t>Vulnerabilidad</w:t>
      </w:r>
      <w:r w:rsidRPr="00F91625">
        <w:rPr>
          <w:rFonts w:ascii="Arial" w:hAnsi="Arial" w:cs="Arial"/>
          <w:sz w:val="24"/>
          <w:szCs w:val="24"/>
          <w:shd w:val="clear" w:color="auto" w:fill="FFFFFF"/>
        </w:rPr>
        <w:t>: Es una falencia o debilidad que puede estar presente en la tecnología, las personas o en las políticas y procedimientos de una organización.</w:t>
      </w:r>
    </w:p>
    <w:p w14:paraId="234817CF" w14:textId="708F11AA" w:rsidR="00E25494" w:rsidRDefault="00E25494" w:rsidP="00B214E7">
      <w:pPr>
        <w:pStyle w:val="Prrafodelista"/>
        <w:spacing w:line="240" w:lineRule="auto"/>
        <w:rPr>
          <w:rFonts w:ascii="Arial" w:hAnsi="Arial" w:cs="Arial"/>
          <w:b/>
          <w:iCs/>
          <w:color w:val="000000" w:themeColor="text1"/>
          <w:sz w:val="24"/>
          <w:szCs w:val="24"/>
          <w:lang w:val="es-ES_tradnl"/>
        </w:rPr>
      </w:pPr>
    </w:p>
    <w:p w14:paraId="58DEB9E8" w14:textId="77777777" w:rsidR="00C00AA2" w:rsidRDefault="000E6655" w:rsidP="00E25494">
      <w:pPr>
        <w:pStyle w:val="Ttulo2"/>
        <w:numPr>
          <w:ilvl w:val="0"/>
          <w:numId w:val="1"/>
        </w:numPr>
        <w:jc w:val="center"/>
        <w:rPr>
          <w:rFonts w:ascii="Arial" w:hAnsi="Arial" w:cs="Arial"/>
          <w:b/>
          <w:color w:val="000000" w:themeColor="text1"/>
          <w:sz w:val="24"/>
          <w:szCs w:val="24"/>
        </w:rPr>
      </w:pPr>
      <w:bookmarkStart w:id="7" w:name="_Toc51767830"/>
      <w:r>
        <w:rPr>
          <w:rFonts w:ascii="Arial" w:hAnsi="Arial" w:cs="Arial"/>
          <w:b/>
          <w:color w:val="000000" w:themeColor="text1"/>
          <w:sz w:val="24"/>
          <w:szCs w:val="24"/>
        </w:rPr>
        <w:t>ROLES Y RESPONSABILIDADES.</w:t>
      </w:r>
      <w:bookmarkEnd w:id="7"/>
    </w:p>
    <w:p w14:paraId="4896C5D2" w14:textId="77777777" w:rsidR="000E6655" w:rsidRDefault="001E04CB" w:rsidP="007C3A11">
      <w:pPr>
        <w:pStyle w:val="Ttulo1"/>
        <w:numPr>
          <w:ilvl w:val="1"/>
          <w:numId w:val="8"/>
        </w:numPr>
        <w:rPr>
          <w:rFonts w:ascii="Arial" w:hAnsi="Arial" w:cs="Arial"/>
          <w:b/>
          <w:color w:val="000000" w:themeColor="text1"/>
          <w:sz w:val="24"/>
          <w:szCs w:val="24"/>
        </w:rPr>
      </w:pPr>
      <w:bookmarkStart w:id="8" w:name="_Toc51767831"/>
      <w:r>
        <w:rPr>
          <w:rFonts w:ascii="Arial" w:hAnsi="Arial" w:cs="Arial"/>
          <w:b/>
          <w:color w:val="000000" w:themeColor="text1"/>
          <w:sz w:val="24"/>
          <w:szCs w:val="24"/>
        </w:rPr>
        <w:t>Comité Institucional de Gestión y Desempeño</w:t>
      </w:r>
      <w:r w:rsidR="00B4566A" w:rsidRPr="00B80FB2">
        <w:rPr>
          <w:rFonts w:ascii="Arial" w:hAnsi="Arial" w:cs="Arial"/>
          <w:b/>
          <w:color w:val="000000" w:themeColor="text1"/>
          <w:sz w:val="24"/>
          <w:szCs w:val="24"/>
        </w:rPr>
        <w:t>.</w:t>
      </w:r>
      <w:bookmarkEnd w:id="8"/>
    </w:p>
    <w:p w14:paraId="5B2FF7F5" w14:textId="77777777" w:rsidR="00B80FB2" w:rsidRPr="00B80FB2" w:rsidRDefault="00B80FB2" w:rsidP="00B80FB2">
      <w:pPr>
        <w:spacing w:after="0"/>
      </w:pPr>
    </w:p>
    <w:p w14:paraId="5A4856B5" w14:textId="77777777" w:rsidR="00B4566A" w:rsidRPr="00B80FB2" w:rsidRDefault="00B4566A" w:rsidP="00B80FB2">
      <w:pPr>
        <w:pStyle w:val="Prrafodelista"/>
        <w:numPr>
          <w:ilvl w:val="0"/>
          <w:numId w:val="7"/>
        </w:numPr>
        <w:jc w:val="both"/>
        <w:rPr>
          <w:rFonts w:ascii="Arial" w:hAnsi="Arial" w:cs="Arial"/>
          <w:b/>
          <w:sz w:val="24"/>
          <w:szCs w:val="24"/>
        </w:rPr>
      </w:pPr>
      <w:r w:rsidRPr="00B80FB2">
        <w:rPr>
          <w:rFonts w:ascii="Arial" w:hAnsi="Arial" w:cs="Arial"/>
          <w:sz w:val="24"/>
          <w:szCs w:val="24"/>
        </w:rPr>
        <w:t>Verificar el cumplimiento de la presente Directiva, en particular la difusión y adopción de las políticas, normas y estándares de Seguridad de la Información.</w:t>
      </w:r>
    </w:p>
    <w:p w14:paraId="24333C64" w14:textId="77777777" w:rsidR="00B80FB2" w:rsidRPr="00B80FB2" w:rsidRDefault="00B80FB2" w:rsidP="00B80FB2">
      <w:pPr>
        <w:pStyle w:val="Prrafodelista"/>
        <w:jc w:val="both"/>
        <w:rPr>
          <w:rFonts w:ascii="Arial" w:hAnsi="Arial" w:cs="Arial"/>
          <w:b/>
          <w:sz w:val="24"/>
          <w:szCs w:val="24"/>
        </w:rPr>
      </w:pPr>
    </w:p>
    <w:p w14:paraId="5CA08B9D" w14:textId="77777777" w:rsidR="00B80FB2" w:rsidRPr="00C651B3" w:rsidRDefault="00B80FB2" w:rsidP="00B80FB2">
      <w:pPr>
        <w:pStyle w:val="Prrafodelista"/>
        <w:numPr>
          <w:ilvl w:val="0"/>
          <w:numId w:val="7"/>
        </w:numPr>
        <w:jc w:val="both"/>
        <w:rPr>
          <w:rFonts w:ascii="Arial" w:hAnsi="Arial" w:cs="Arial"/>
          <w:b/>
          <w:sz w:val="24"/>
          <w:szCs w:val="24"/>
        </w:rPr>
      </w:pPr>
      <w:r w:rsidRPr="00C651B3">
        <w:rPr>
          <w:rFonts w:ascii="Arial" w:hAnsi="Arial" w:cs="Arial"/>
          <w:sz w:val="24"/>
          <w:szCs w:val="24"/>
        </w:rPr>
        <w:t>Apoyar los programas de sensibilización, actualización y entrenamiento técnico del personal de las áreas de tecnología en temas relacionados con Seguridad de la Información.</w:t>
      </w:r>
    </w:p>
    <w:p w14:paraId="1618E439" w14:textId="77777777" w:rsidR="00C651B3" w:rsidRPr="00C651B3" w:rsidRDefault="00C651B3" w:rsidP="00C651B3">
      <w:pPr>
        <w:pStyle w:val="Prrafodelista"/>
        <w:rPr>
          <w:rFonts w:ascii="Arial" w:hAnsi="Arial" w:cs="Arial"/>
          <w:b/>
          <w:sz w:val="24"/>
          <w:szCs w:val="24"/>
        </w:rPr>
      </w:pPr>
    </w:p>
    <w:p w14:paraId="53F81E8C" w14:textId="77777777" w:rsidR="00C651B3" w:rsidRPr="001E04CB" w:rsidRDefault="00C651B3" w:rsidP="00B80FB2">
      <w:pPr>
        <w:pStyle w:val="Prrafodelista"/>
        <w:numPr>
          <w:ilvl w:val="0"/>
          <w:numId w:val="7"/>
        </w:numPr>
        <w:jc w:val="both"/>
        <w:rPr>
          <w:rFonts w:ascii="Arial" w:hAnsi="Arial" w:cs="Arial"/>
          <w:b/>
          <w:sz w:val="24"/>
          <w:szCs w:val="24"/>
        </w:rPr>
      </w:pPr>
      <w:r w:rsidRPr="00C651B3">
        <w:rPr>
          <w:rFonts w:ascii="Arial" w:hAnsi="Arial" w:cs="Arial"/>
          <w:sz w:val="24"/>
          <w:szCs w:val="24"/>
        </w:rPr>
        <w:t>Gestionar los recursos financieros requeridos para la apropiada protección de los activos de inf</w:t>
      </w:r>
      <w:r>
        <w:rPr>
          <w:rFonts w:ascii="Arial" w:hAnsi="Arial" w:cs="Arial"/>
          <w:sz w:val="24"/>
          <w:szCs w:val="24"/>
        </w:rPr>
        <w:t>ormación y mantenimiento del Modelo de Seguridad y Privacidad de la Información.</w:t>
      </w:r>
    </w:p>
    <w:p w14:paraId="787AC6BC" w14:textId="77777777" w:rsidR="001E04CB" w:rsidRDefault="007C3A11" w:rsidP="007C3A11">
      <w:pPr>
        <w:pStyle w:val="Ttulo2"/>
        <w:numPr>
          <w:ilvl w:val="1"/>
          <w:numId w:val="8"/>
        </w:numPr>
        <w:rPr>
          <w:rFonts w:ascii="Arial" w:hAnsi="Arial" w:cs="Arial"/>
          <w:b/>
          <w:color w:val="000000" w:themeColor="text1"/>
          <w:sz w:val="24"/>
          <w:szCs w:val="24"/>
        </w:rPr>
      </w:pPr>
      <w:bookmarkStart w:id="9" w:name="_Toc51767832"/>
      <w:r>
        <w:rPr>
          <w:rFonts w:ascii="Arial" w:hAnsi="Arial" w:cs="Arial"/>
          <w:b/>
          <w:color w:val="000000" w:themeColor="text1"/>
          <w:sz w:val="24"/>
          <w:szCs w:val="24"/>
        </w:rPr>
        <w:lastRenderedPageBreak/>
        <w:t xml:space="preserve">Especialista </w:t>
      </w:r>
      <w:r w:rsidR="00096176">
        <w:rPr>
          <w:rFonts w:ascii="Arial" w:hAnsi="Arial" w:cs="Arial"/>
          <w:b/>
          <w:color w:val="000000" w:themeColor="text1"/>
          <w:sz w:val="24"/>
          <w:szCs w:val="24"/>
        </w:rPr>
        <w:t xml:space="preserve">de </w:t>
      </w:r>
      <w:r>
        <w:rPr>
          <w:rFonts w:ascii="Arial" w:hAnsi="Arial" w:cs="Arial"/>
          <w:b/>
          <w:color w:val="000000" w:themeColor="text1"/>
          <w:sz w:val="24"/>
          <w:szCs w:val="24"/>
        </w:rPr>
        <w:t>Seguridad de la Información.</w:t>
      </w:r>
      <w:bookmarkEnd w:id="9"/>
    </w:p>
    <w:p w14:paraId="19270021" w14:textId="77777777" w:rsidR="0069634A" w:rsidRDefault="0069634A" w:rsidP="00F874EE">
      <w:pPr>
        <w:spacing w:after="0"/>
      </w:pPr>
    </w:p>
    <w:p w14:paraId="083C9FC6" w14:textId="77777777" w:rsidR="0069634A" w:rsidRDefault="0069634A" w:rsidP="00FF2792">
      <w:pPr>
        <w:pStyle w:val="Prrafodelista"/>
        <w:numPr>
          <w:ilvl w:val="0"/>
          <w:numId w:val="9"/>
        </w:numPr>
        <w:spacing w:after="0"/>
        <w:jc w:val="both"/>
        <w:rPr>
          <w:rFonts w:ascii="Arial" w:hAnsi="Arial" w:cs="Arial"/>
          <w:sz w:val="24"/>
          <w:szCs w:val="24"/>
        </w:rPr>
      </w:pPr>
      <w:r w:rsidRPr="0069634A">
        <w:rPr>
          <w:rFonts w:ascii="Arial" w:hAnsi="Arial" w:cs="Arial"/>
          <w:sz w:val="24"/>
          <w:szCs w:val="24"/>
        </w:rPr>
        <w:t>Liderar el proceso de gestión de incidentes de seguridad, así como la posterior investigación de dichos eventos para determinar causas, posibles responsables y recomendaciones de mejora para los sistemas afectados, ayudando con las cuestiones disciplinarias y legales necesarias</w:t>
      </w:r>
      <w:r w:rsidR="00271E7B">
        <w:rPr>
          <w:rFonts w:ascii="Arial" w:hAnsi="Arial" w:cs="Arial"/>
          <w:sz w:val="24"/>
          <w:szCs w:val="24"/>
        </w:rPr>
        <w:t>.</w:t>
      </w:r>
    </w:p>
    <w:p w14:paraId="18CA21BC" w14:textId="77777777" w:rsidR="0048466B" w:rsidRDefault="0048466B" w:rsidP="0048466B">
      <w:pPr>
        <w:pStyle w:val="Prrafodelista"/>
        <w:jc w:val="both"/>
        <w:rPr>
          <w:rFonts w:ascii="Arial" w:hAnsi="Arial" w:cs="Arial"/>
          <w:sz w:val="24"/>
          <w:szCs w:val="24"/>
        </w:rPr>
      </w:pPr>
    </w:p>
    <w:p w14:paraId="1D7CE29F" w14:textId="77777777" w:rsidR="00271E7B" w:rsidRDefault="00271E7B" w:rsidP="00271E7B">
      <w:pPr>
        <w:pStyle w:val="Prrafodelista"/>
        <w:numPr>
          <w:ilvl w:val="0"/>
          <w:numId w:val="9"/>
        </w:numPr>
        <w:jc w:val="both"/>
        <w:rPr>
          <w:rFonts w:ascii="Arial" w:hAnsi="Arial" w:cs="Arial"/>
          <w:sz w:val="24"/>
          <w:szCs w:val="24"/>
        </w:rPr>
      </w:pPr>
      <w:r>
        <w:rPr>
          <w:rFonts w:ascii="Arial" w:hAnsi="Arial" w:cs="Arial"/>
          <w:sz w:val="24"/>
          <w:szCs w:val="24"/>
        </w:rPr>
        <w:t xml:space="preserve">Gestionar, </w:t>
      </w:r>
      <w:r w:rsidRPr="00271E7B">
        <w:rPr>
          <w:rFonts w:ascii="Arial" w:hAnsi="Arial" w:cs="Arial"/>
          <w:sz w:val="24"/>
          <w:szCs w:val="24"/>
        </w:rPr>
        <w:t>y/o supervisar pruebas de vulnerabilidad sobre los diferentes recursos tecnológicos para detectar vulnerabilidades y oportunidades de mejora a nivel de seguridad de la información.</w:t>
      </w:r>
    </w:p>
    <w:p w14:paraId="5B0E9F83" w14:textId="77777777" w:rsidR="0048466B" w:rsidRPr="0048466B" w:rsidRDefault="0048466B" w:rsidP="0048466B">
      <w:pPr>
        <w:pStyle w:val="Prrafodelista"/>
        <w:rPr>
          <w:rFonts w:ascii="Arial" w:hAnsi="Arial" w:cs="Arial"/>
          <w:sz w:val="24"/>
          <w:szCs w:val="24"/>
        </w:rPr>
      </w:pPr>
    </w:p>
    <w:p w14:paraId="5B0A55CE" w14:textId="77777777" w:rsidR="00685A8D" w:rsidRDefault="00685A8D" w:rsidP="00685A8D">
      <w:pPr>
        <w:pStyle w:val="Prrafodelista"/>
        <w:numPr>
          <w:ilvl w:val="0"/>
          <w:numId w:val="10"/>
        </w:numPr>
        <w:spacing w:after="0" w:line="240" w:lineRule="auto"/>
        <w:contextualSpacing w:val="0"/>
        <w:jc w:val="both"/>
        <w:rPr>
          <w:rFonts w:ascii="Arial" w:hAnsi="Arial" w:cs="Arial"/>
          <w:sz w:val="24"/>
          <w:szCs w:val="24"/>
        </w:rPr>
      </w:pPr>
      <w:r w:rsidRPr="00685A8D">
        <w:rPr>
          <w:rFonts w:ascii="Arial" w:hAnsi="Arial" w:cs="Arial"/>
          <w:sz w:val="24"/>
          <w:szCs w:val="24"/>
        </w:rPr>
        <w:t>Mantener y promover la actualización de las políticas de seguridad de la información.</w:t>
      </w:r>
    </w:p>
    <w:p w14:paraId="368AAB49" w14:textId="77777777" w:rsidR="0039108E" w:rsidRPr="00685A8D" w:rsidRDefault="0039108E" w:rsidP="0039108E">
      <w:pPr>
        <w:pStyle w:val="Prrafodelista"/>
        <w:spacing w:after="0" w:line="240" w:lineRule="auto"/>
        <w:contextualSpacing w:val="0"/>
        <w:jc w:val="both"/>
        <w:rPr>
          <w:rFonts w:ascii="Arial" w:hAnsi="Arial" w:cs="Arial"/>
          <w:sz w:val="24"/>
          <w:szCs w:val="24"/>
        </w:rPr>
      </w:pPr>
    </w:p>
    <w:p w14:paraId="00D9D522" w14:textId="77777777" w:rsidR="0039108E" w:rsidRDefault="0039108E" w:rsidP="0039108E">
      <w:pPr>
        <w:pStyle w:val="Prrafodelista"/>
        <w:numPr>
          <w:ilvl w:val="0"/>
          <w:numId w:val="10"/>
        </w:numPr>
        <w:spacing w:after="0" w:line="240" w:lineRule="auto"/>
        <w:contextualSpacing w:val="0"/>
        <w:jc w:val="both"/>
        <w:rPr>
          <w:rFonts w:ascii="Arial" w:hAnsi="Arial" w:cs="Arial"/>
          <w:sz w:val="24"/>
          <w:szCs w:val="24"/>
        </w:rPr>
      </w:pPr>
      <w:r w:rsidRPr="0039108E">
        <w:rPr>
          <w:rFonts w:ascii="Arial" w:hAnsi="Arial" w:cs="Arial"/>
          <w:sz w:val="24"/>
          <w:szCs w:val="24"/>
        </w:rPr>
        <w:t xml:space="preserve">Definir las herramientas, metodologías y lineamientos necesarios para la implementación del </w:t>
      </w:r>
      <w:r>
        <w:rPr>
          <w:rFonts w:ascii="Arial" w:hAnsi="Arial" w:cs="Arial"/>
          <w:sz w:val="24"/>
          <w:szCs w:val="24"/>
        </w:rPr>
        <w:t>Modelo de Seguridad y Privacidad de la Información.</w:t>
      </w:r>
    </w:p>
    <w:p w14:paraId="3FD22303" w14:textId="77777777" w:rsidR="0039108E" w:rsidRDefault="0039108E" w:rsidP="0039108E">
      <w:pPr>
        <w:pStyle w:val="Prrafodelista"/>
        <w:rPr>
          <w:rFonts w:ascii="Arial" w:hAnsi="Arial" w:cs="Arial"/>
          <w:sz w:val="24"/>
          <w:szCs w:val="24"/>
        </w:rPr>
      </w:pPr>
    </w:p>
    <w:p w14:paraId="45161F1D" w14:textId="77777777" w:rsidR="0039108E" w:rsidRDefault="00096176" w:rsidP="00D23AAA">
      <w:pPr>
        <w:pStyle w:val="Ttulo2"/>
        <w:numPr>
          <w:ilvl w:val="1"/>
          <w:numId w:val="8"/>
        </w:numPr>
        <w:rPr>
          <w:rFonts w:ascii="Arial" w:hAnsi="Arial" w:cs="Arial"/>
          <w:b/>
          <w:color w:val="000000" w:themeColor="text1"/>
          <w:sz w:val="24"/>
          <w:szCs w:val="24"/>
        </w:rPr>
      </w:pPr>
      <w:bookmarkStart w:id="10" w:name="_Toc51767833"/>
      <w:r>
        <w:rPr>
          <w:rFonts w:ascii="Arial" w:hAnsi="Arial" w:cs="Arial"/>
          <w:b/>
          <w:color w:val="000000" w:themeColor="text1"/>
          <w:sz w:val="24"/>
          <w:szCs w:val="24"/>
        </w:rPr>
        <w:t>Especialista de Seguridad Informática.</w:t>
      </w:r>
      <w:bookmarkEnd w:id="10"/>
    </w:p>
    <w:p w14:paraId="7CB47D77" w14:textId="77777777" w:rsidR="00096176" w:rsidRDefault="00096176" w:rsidP="00F874EE">
      <w:pPr>
        <w:spacing w:after="0"/>
      </w:pPr>
    </w:p>
    <w:p w14:paraId="333E2795" w14:textId="77777777" w:rsidR="00096176" w:rsidRDefault="00096176" w:rsidP="00096176">
      <w:pPr>
        <w:pStyle w:val="Prrafodelista"/>
        <w:numPr>
          <w:ilvl w:val="0"/>
          <w:numId w:val="11"/>
        </w:numPr>
        <w:spacing w:after="0" w:line="240" w:lineRule="auto"/>
        <w:contextualSpacing w:val="0"/>
        <w:jc w:val="both"/>
        <w:rPr>
          <w:rFonts w:ascii="Arial" w:hAnsi="Arial" w:cs="Arial"/>
          <w:sz w:val="24"/>
          <w:szCs w:val="24"/>
        </w:rPr>
      </w:pPr>
      <w:r w:rsidRPr="00096176">
        <w:rPr>
          <w:rFonts w:ascii="Arial" w:hAnsi="Arial" w:cs="Arial"/>
          <w:sz w:val="24"/>
          <w:szCs w:val="24"/>
        </w:rPr>
        <w:t>Configurar y mantener los activos informáticos relacionados con la gestión de la seguridad de la información, por ejemplo, equipo de firewall, sistemas de prevención de intrusos (IPS), enrutadores de frontera, sistemas de gestión y monitoreo, consola de despliegue de políticas de seguridad, etc.</w:t>
      </w:r>
    </w:p>
    <w:p w14:paraId="72814196" w14:textId="77777777" w:rsidR="00096176" w:rsidRPr="00AF36E2" w:rsidRDefault="00096176" w:rsidP="00096176">
      <w:pPr>
        <w:spacing w:after="0" w:line="240" w:lineRule="auto"/>
        <w:ind w:left="360"/>
        <w:jc w:val="both"/>
        <w:rPr>
          <w:rFonts w:ascii="Arial" w:hAnsi="Arial" w:cs="Arial"/>
          <w:sz w:val="24"/>
          <w:szCs w:val="24"/>
        </w:rPr>
      </w:pPr>
    </w:p>
    <w:p w14:paraId="63BE1C1D" w14:textId="77777777" w:rsidR="00AF36E2" w:rsidRPr="00AF36E2" w:rsidRDefault="00AF36E2" w:rsidP="00AF36E2">
      <w:pPr>
        <w:pStyle w:val="Prrafodelista"/>
        <w:numPr>
          <w:ilvl w:val="0"/>
          <w:numId w:val="11"/>
        </w:numPr>
        <w:spacing w:after="0" w:line="240" w:lineRule="auto"/>
        <w:contextualSpacing w:val="0"/>
        <w:jc w:val="both"/>
        <w:rPr>
          <w:rFonts w:ascii="Arial" w:hAnsi="Arial" w:cs="Arial"/>
          <w:sz w:val="24"/>
          <w:szCs w:val="24"/>
        </w:rPr>
      </w:pPr>
      <w:r w:rsidRPr="00AF36E2">
        <w:rPr>
          <w:rFonts w:ascii="Arial" w:hAnsi="Arial" w:cs="Arial"/>
          <w:sz w:val="24"/>
          <w:szCs w:val="24"/>
        </w:rPr>
        <w:t>Generar los reportes de eventos de seguridad que sean solicitados por parte del Especialista de Seguridad de la Información, por ejemplo, aquellos relacionados al uso de un canal de comunicaciones, registro de accesos a recursos, entre otros.</w:t>
      </w:r>
    </w:p>
    <w:p w14:paraId="0F4971DC" w14:textId="77777777" w:rsidR="00096176" w:rsidRDefault="00096176" w:rsidP="00096176">
      <w:pPr>
        <w:spacing w:after="0" w:line="240" w:lineRule="auto"/>
        <w:ind w:left="360"/>
        <w:jc w:val="both"/>
        <w:rPr>
          <w:rFonts w:ascii="Arial" w:hAnsi="Arial" w:cs="Arial"/>
          <w:sz w:val="24"/>
          <w:szCs w:val="24"/>
        </w:rPr>
      </w:pPr>
    </w:p>
    <w:p w14:paraId="0FA1B8ED" w14:textId="77777777" w:rsidR="00AF36E2" w:rsidRPr="00AF36E2" w:rsidRDefault="00AF36E2" w:rsidP="00AF36E2">
      <w:pPr>
        <w:pStyle w:val="Prrafodelista"/>
        <w:numPr>
          <w:ilvl w:val="0"/>
          <w:numId w:val="11"/>
        </w:numPr>
        <w:spacing w:after="0" w:line="240" w:lineRule="auto"/>
        <w:contextualSpacing w:val="0"/>
        <w:jc w:val="both"/>
        <w:rPr>
          <w:rFonts w:ascii="Arial" w:hAnsi="Arial" w:cs="Arial"/>
          <w:sz w:val="24"/>
          <w:szCs w:val="24"/>
        </w:rPr>
      </w:pPr>
      <w:r w:rsidRPr="00AF36E2">
        <w:rPr>
          <w:rFonts w:ascii="Arial" w:hAnsi="Arial" w:cs="Arial"/>
          <w:sz w:val="24"/>
          <w:szCs w:val="24"/>
        </w:rPr>
        <w:t xml:space="preserve">Realizar los ajustes necesarios sobre los sistemas de seguridad que gestione y que sean indicados por el Especialista de Seguridad de la Información a manera de control </w:t>
      </w:r>
      <w:proofErr w:type="spellStart"/>
      <w:r w:rsidRPr="00AF36E2">
        <w:rPr>
          <w:rFonts w:ascii="Arial" w:hAnsi="Arial" w:cs="Arial"/>
          <w:sz w:val="24"/>
          <w:szCs w:val="24"/>
        </w:rPr>
        <w:t>detectivo</w:t>
      </w:r>
      <w:proofErr w:type="spellEnd"/>
      <w:r w:rsidRPr="00AF36E2">
        <w:rPr>
          <w:rFonts w:ascii="Arial" w:hAnsi="Arial" w:cs="Arial"/>
          <w:sz w:val="24"/>
          <w:szCs w:val="24"/>
        </w:rPr>
        <w:t xml:space="preserve"> o correctivo.</w:t>
      </w:r>
    </w:p>
    <w:p w14:paraId="4A4011D2" w14:textId="77777777" w:rsidR="00AF36E2" w:rsidRPr="00AF36E2" w:rsidRDefault="00AF36E2" w:rsidP="00AF36E2">
      <w:pPr>
        <w:pStyle w:val="Prrafodelista"/>
        <w:rPr>
          <w:rFonts w:ascii="Arial" w:hAnsi="Arial" w:cs="Arial"/>
          <w:sz w:val="24"/>
          <w:szCs w:val="24"/>
        </w:rPr>
      </w:pPr>
    </w:p>
    <w:p w14:paraId="16F88832" w14:textId="77777777" w:rsidR="00AF36E2" w:rsidRPr="00AF36E2" w:rsidRDefault="00AF36E2" w:rsidP="00AF36E2">
      <w:pPr>
        <w:pStyle w:val="Prrafodelista"/>
        <w:numPr>
          <w:ilvl w:val="0"/>
          <w:numId w:val="11"/>
        </w:numPr>
        <w:spacing w:after="0" w:line="240" w:lineRule="auto"/>
        <w:contextualSpacing w:val="0"/>
        <w:jc w:val="both"/>
        <w:rPr>
          <w:rFonts w:ascii="Arial" w:hAnsi="Arial" w:cs="Arial"/>
          <w:sz w:val="24"/>
          <w:szCs w:val="24"/>
        </w:rPr>
      </w:pPr>
      <w:r w:rsidRPr="00AF36E2">
        <w:rPr>
          <w:rFonts w:ascii="Arial" w:hAnsi="Arial" w:cs="Arial"/>
          <w:sz w:val="24"/>
          <w:szCs w:val="24"/>
        </w:rPr>
        <w:t>Dar cumplimiento a las disposiciones definidas para el uso de dispositivos institucionales.</w:t>
      </w:r>
    </w:p>
    <w:p w14:paraId="578DB703" w14:textId="77777777" w:rsidR="00AF36E2" w:rsidRDefault="00AF36E2" w:rsidP="00096176">
      <w:pPr>
        <w:spacing w:after="0" w:line="240" w:lineRule="auto"/>
        <w:ind w:left="360"/>
        <w:jc w:val="both"/>
        <w:rPr>
          <w:rFonts w:ascii="Arial" w:hAnsi="Arial" w:cs="Arial"/>
          <w:sz w:val="24"/>
          <w:szCs w:val="24"/>
        </w:rPr>
      </w:pPr>
    </w:p>
    <w:p w14:paraId="72B2C78D" w14:textId="77777777" w:rsidR="002A122B" w:rsidRPr="00096176" w:rsidRDefault="002A122B" w:rsidP="00096176">
      <w:pPr>
        <w:spacing w:after="0" w:line="240" w:lineRule="auto"/>
        <w:ind w:left="360"/>
        <w:jc w:val="both"/>
        <w:rPr>
          <w:rFonts w:ascii="Arial" w:hAnsi="Arial" w:cs="Arial"/>
          <w:sz w:val="24"/>
          <w:szCs w:val="24"/>
        </w:rPr>
      </w:pPr>
    </w:p>
    <w:p w14:paraId="4F9E67C7" w14:textId="31BC0A76" w:rsidR="00096176" w:rsidRDefault="00203030" w:rsidP="002A122B">
      <w:pPr>
        <w:pStyle w:val="Ttulo2"/>
        <w:numPr>
          <w:ilvl w:val="1"/>
          <w:numId w:val="8"/>
        </w:numPr>
        <w:rPr>
          <w:rFonts w:ascii="Arial" w:hAnsi="Arial" w:cs="Arial"/>
          <w:b/>
          <w:color w:val="000000" w:themeColor="text1"/>
          <w:sz w:val="24"/>
          <w:szCs w:val="24"/>
        </w:rPr>
      </w:pPr>
      <w:bookmarkStart w:id="11" w:name="_Toc51767834"/>
      <w:r>
        <w:rPr>
          <w:rFonts w:ascii="Arial" w:hAnsi="Arial" w:cs="Arial"/>
          <w:b/>
          <w:color w:val="000000" w:themeColor="text1"/>
          <w:sz w:val="24"/>
          <w:szCs w:val="24"/>
        </w:rPr>
        <w:lastRenderedPageBreak/>
        <w:t>G</w:t>
      </w:r>
      <w:r w:rsidR="00763816">
        <w:rPr>
          <w:rFonts w:ascii="Arial" w:hAnsi="Arial" w:cs="Arial"/>
          <w:b/>
          <w:color w:val="000000" w:themeColor="text1"/>
          <w:sz w:val="24"/>
          <w:szCs w:val="24"/>
        </w:rPr>
        <w:t>erentes, Jefes de Oficina, Subdirectores</w:t>
      </w:r>
      <w:r w:rsidR="009271E5">
        <w:rPr>
          <w:rFonts w:ascii="Arial" w:hAnsi="Arial" w:cs="Arial"/>
          <w:b/>
          <w:color w:val="000000" w:themeColor="text1"/>
          <w:sz w:val="24"/>
          <w:szCs w:val="24"/>
        </w:rPr>
        <w:t>.</w:t>
      </w:r>
      <w:bookmarkEnd w:id="11"/>
    </w:p>
    <w:p w14:paraId="0B002B5E" w14:textId="77777777" w:rsidR="00D65867" w:rsidRDefault="00D65867" w:rsidP="00F874EE">
      <w:pPr>
        <w:spacing w:after="0"/>
      </w:pPr>
    </w:p>
    <w:p w14:paraId="208C621C" w14:textId="77777777" w:rsidR="00D65867" w:rsidRDefault="00D65867" w:rsidP="00D65867">
      <w:pPr>
        <w:jc w:val="both"/>
        <w:rPr>
          <w:rFonts w:ascii="Arial" w:hAnsi="Arial" w:cs="Arial"/>
          <w:sz w:val="24"/>
          <w:szCs w:val="24"/>
        </w:rPr>
      </w:pPr>
      <w:r w:rsidRPr="00D65867">
        <w:rPr>
          <w:rFonts w:ascii="Arial" w:hAnsi="Arial" w:cs="Arial"/>
          <w:sz w:val="24"/>
          <w:szCs w:val="24"/>
        </w:rPr>
        <w:t>Definir, documentar, mantener, actualizar y mejorar permanentemente los procedimientos relacionados con sus procesos, incluyendo aquellas actividades que sean consideradas como controles de Seguridad de la Información dentro de dichos procedimientos.</w:t>
      </w:r>
    </w:p>
    <w:p w14:paraId="449C7F0C" w14:textId="77777777" w:rsidR="00313EF9" w:rsidRDefault="00313EF9" w:rsidP="00F874EE">
      <w:pPr>
        <w:spacing w:after="0"/>
        <w:jc w:val="both"/>
        <w:rPr>
          <w:rFonts w:ascii="Arial" w:hAnsi="Arial" w:cs="Arial"/>
          <w:sz w:val="24"/>
          <w:szCs w:val="24"/>
        </w:rPr>
      </w:pPr>
    </w:p>
    <w:p w14:paraId="42C2D603" w14:textId="77777777" w:rsidR="00313EF9" w:rsidRDefault="00313EF9" w:rsidP="00313EF9">
      <w:pPr>
        <w:pStyle w:val="Ttulo2"/>
        <w:numPr>
          <w:ilvl w:val="1"/>
          <w:numId w:val="8"/>
        </w:numPr>
        <w:rPr>
          <w:rFonts w:ascii="Arial" w:hAnsi="Arial" w:cs="Arial"/>
          <w:b/>
          <w:color w:val="000000" w:themeColor="text1"/>
          <w:sz w:val="24"/>
          <w:szCs w:val="24"/>
        </w:rPr>
      </w:pPr>
      <w:bookmarkStart w:id="12" w:name="_Toc51767835"/>
      <w:r>
        <w:rPr>
          <w:rFonts w:ascii="Arial" w:hAnsi="Arial" w:cs="Arial"/>
          <w:b/>
          <w:color w:val="000000" w:themeColor="text1"/>
          <w:sz w:val="24"/>
          <w:szCs w:val="24"/>
        </w:rPr>
        <w:t>Propietarios de los Activos de Información.</w:t>
      </w:r>
      <w:bookmarkEnd w:id="12"/>
    </w:p>
    <w:p w14:paraId="47990516" w14:textId="77777777" w:rsidR="00313EF9" w:rsidRDefault="00313EF9" w:rsidP="00F874EE">
      <w:pPr>
        <w:spacing w:after="0"/>
      </w:pPr>
    </w:p>
    <w:p w14:paraId="5464E838" w14:textId="77777777" w:rsidR="00F22B61" w:rsidRPr="00F22B61" w:rsidRDefault="00313EF9" w:rsidP="00F22B61">
      <w:pPr>
        <w:pStyle w:val="Prrafodelista"/>
        <w:numPr>
          <w:ilvl w:val="0"/>
          <w:numId w:val="12"/>
        </w:numPr>
        <w:rPr>
          <w:sz w:val="24"/>
          <w:szCs w:val="24"/>
        </w:rPr>
      </w:pPr>
      <w:r w:rsidRPr="00F22B61">
        <w:rPr>
          <w:rFonts w:ascii="Arial" w:hAnsi="Arial" w:cs="Arial"/>
          <w:sz w:val="24"/>
          <w:szCs w:val="24"/>
        </w:rPr>
        <w:t>Clasificar la información de acuerdo con el grado de sensibilidad y criticidad de la misma.</w:t>
      </w:r>
    </w:p>
    <w:p w14:paraId="3E2D9445" w14:textId="77777777" w:rsidR="00F22B61" w:rsidRPr="00F22B61" w:rsidRDefault="00F22B61" w:rsidP="00F22B61">
      <w:pPr>
        <w:pStyle w:val="Prrafodelista"/>
        <w:rPr>
          <w:sz w:val="24"/>
          <w:szCs w:val="24"/>
        </w:rPr>
      </w:pPr>
    </w:p>
    <w:p w14:paraId="759DF26E" w14:textId="77777777" w:rsidR="00F22B61" w:rsidRPr="00F22B61" w:rsidRDefault="00313EF9" w:rsidP="00F22B61">
      <w:pPr>
        <w:pStyle w:val="Prrafodelista"/>
        <w:numPr>
          <w:ilvl w:val="0"/>
          <w:numId w:val="12"/>
        </w:numPr>
        <w:rPr>
          <w:sz w:val="24"/>
          <w:szCs w:val="24"/>
        </w:rPr>
      </w:pPr>
      <w:r w:rsidRPr="00F22B61">
        <w:rPr>
          <w:rFonts w:ascii="Arial" w:hAnsi="Arial" w:cs="Arial"/>
          <w:sz w:val="24"/>
          <w:szCs w:val="24"/>
        </w:rPr>
        <w:t>Documentar y mantener actualizada la clasificación efectuada</w:t>
      </w:r>
      <w:r w:rsidRPr="00F22B61">
        <w:sym w:font="Symbol" w:char="F0B7"/>
      </w:r>
      <w:r w:rsidRPr="00F22B61">
        <w:rPr>
          <w:rFonts w:ascii="Arial" w:hAnsi="Arial" w:cs="Arial"/>
          <w:sz w:val="24"/>
          <w:szCs w:val="24"/>
        </w:rPr>
        <w:t>Definir los criterios de acceso a la información de acuerdo</w:t>
      </w:r>
      <w:r w:rsidR="00F22B61">
        <w:rPr>
          <w:rFonts w:ascii="Arial" w:hAnsi="Arial" w:cs="Arial"/>
          <w:sz w:val="24"/>
          <w:szCs w:val="24"/>
        </w:rPr>
        <w:t xml:space="preserve"> </w:t>
      </w:r>
      <w:r w:rsidRPr="00F22B61">
        <w:rPr>
          <w:rFonts w:ascii="Arial" w:hAnsi="Arial" w:cs="Arial"/>
          <w:sz w:val="24"/>
          <w:szCs w:val="24"/>
        </w:rPr>
        <w:t xml:space="preserve">a sus funciones y competencia para </w:t>
      </w:r>
      <w:r w:rsidR="009111A3">
        <w:rPr>
          <w:rFonts w:ascii="Arial" w:hAnsi="Arial" w:cs="Arial"/>
          <w:sz w:val="24"/>
          <w:szCs w:val="24"/>
        </w:rPr>
        <w:t>sus colaboradores.</w:t>
      </w:r>
    </w:p>
    <w:p w14:paraId="476A5E39" w14:textId="77777777" w:rsidR="00F22B61" w:rsidRDefault="00F22B61" w:rsidP="00F22B61">
      <w:pPr>
        <w:pStyle w:val="Prrafodelista"/>
      </w:pPr>
    </w:p>
    <w:p w14:paraId="56AD78B6" w14:textId="77777777" w:rsidR="00F22B61" w:rsidRPr="00F22B61" w:rsidRDefault="00313EF9" w:rsidP="00F22B61">
      <w:pPr>
        <w:pStyle w:val="Prrafodelista"/>
        <w:numPr>
          <w:ilvl w:val="0"/>
          <w:numId w:val="12"/>
        </w:numPr>
        <w:rPr>
          <w:sz w:val="24"/>
          <w:szCs w:val="24"/>
        </w:rPr>
      </w:pPr>
      <w:r w:rsidRPr="00F22B61">
        <w:rPr>
          <w:rFonts w:ascii="Arial" w:hAnsi="Arial" w:cs="Arial"/>
          <w:sz w:val="24"/>
          <w:szCs w:val="24"/>
        </w:rPr>
        <w:t>Asegurar que los controles de alto nivel para proteger la información sean implementados.</w:t>
      </w:r>
    </w:p>
    <w:p w14:paraId="57FCCD4F" w14:textId="77777777" w:rsidR="00F22B61" w:rsidRPr="00F22B61" w:rsidRDefault="00F22B61" w:rsidP="00F22B61">
      <w:pPr>
        <w:pStyle w:val="Prrafodelista"/>
        <w:rPr>
          <w:rFonts w:ascii="Arial" w:hAnsi="Arial" w:cs="Arial"/>
          <w:sz w:val="24"/>
          <w:szCs w:val="24"/>
        </w:rPr>
      </w:pPr>
    </w:p>
    <w:p w14:paraId="185D3ED2" w14:textId="77777777" w:rsidR="00313EF9" w:rsidRPr="00F22B61" w:rsidRDefault="00313EF9" w:rsidP="00F22B61">
      <w:pPr>
        <w:pStyle w:val="Prrafodelista"/>
        <w:numPr>
          <w:ilvl w:val="0"/>
          <w:numId w:val="12"/>
        </w:numPr>
        <w:rPr>
          <w:sz w:val="24"/>
          <w:szCs w:val="24"/>
        </w:rPr>
      </w:pPr>
      <w:r w:rsidRPr="00F22B61">
        <w:rPr>
          <w:rFonts w:ascii="Arial" w:hAnsi="Arial" w:cs="Arial"/>
          <w:sz w:val="24"/>
          <w:szCs w:val="24"/>
        </w:rPr>
        <w:t>Tomar las acciones definidas en las políticas, código de ética y cualquier otro reglamento o control, frente a</w:t>
      </w:r>
      <w:r w:rsidR="00F22B61">
        <w:rPr>
          <w:rFonts w:ascii="Arial" w:hAnsi="Arial" w:cs="Arial"/>
          <w:sz w:val="24"/>
          <w:szCs w:val="24"/>
        </w:rPr>
        <w:t xml:space="preserve"> </w:t>
      </w:r>
      <w:r w:rsidRPr="00F22B61">
        <w:rPr>
          <w:rFonts w:ascii="Arial" w:hAnsi="Arial" w:cs="Arial"/>
          <w:sz w:val="24"/>
          <w:szCs w:val="24"/>
        </w:rPr>
        <w:t>violaciones de la seguridad.</w:t>
      </w:r>
    </w:p>
    <w:p w14:paraId="4C3FC013" w14:textId="77777777" w:rsidR="00F22B61" w:rsidRPr="00F22B61" w:rsidRDefault="00F22B61" w:rsidP="00F22B61">
      <w:pPr>
        <w:pStyle w:val="Prrafodelista"/>
        <w:jc w:val="both"/>
        <w:rPr>
          <w:sz w:val="24"/>
          <w:szCs w:val="24"/>
        </w:rPr>
      </w:pPr>
    </w:p>
    <w:p w14:paraId="44B8852C" w14:textId="77777777" w:rsidR="00F22B61" w:rsidRPr="00F22B61" w:rsidRDefault="00F22B61" w:rsidP="00F22B61">
      <w:pPr>
        <w:pStyle w:val="Prrafodelista"/>
        <w:numPr>
          <w:ilvl w:val="0"/>
          <w:numId w:val="12"/>
        </w:numPr>
        <w:jc w:val="both"/>
        <w:rPr>
          <w:sz w:val="24"/>
          <w:szCs w:val="24"/>
        </w:rPr>
      </w:pPr>
      <w:r w:rsidRPr="00F22B61">
        <w:rPr>
          <w:rFonts w:ascii="Arial" w:hAnsi="Arial" w:cs="Arial"/>
          <w:sz w:val="24"/>
          <w:szCs w:val="24"/>
        </w:rPr>
        <w:t>Participar en la resolución de los incidentes relacionados con el acceso no autorizado o mala utilización de los activos de información bajo su responsabilidad, incluyendo los incumplimientos a la disponibilidad, confidencialidad e integridad.</w:t>
      </w:r>
    </w:p>
    <w:p w14:paraId="75D9D4E1" w14:textId="77777777" w:rsidR="002A122B" w:rsidRDefault="002A122B" w:rsidP="00F874EE">
      <w:pPr>
        <w:spacing w:after="0"/>
      </w:pPr>
    </w:p>
    <w:p w14:paraId="40C8AB28" w14:textId="77777777" w:rsidR="00275D95" w:rsidRDefault="00275D95" w:rsidP="00275D95">
      <w:pPr>
        <w:pStyle w:val="Ttulo2"/>
        <w:numPr>
          <w:ilvl w:val="1"/>
          <w:numId w:val="8"/>
        </w:numPr>
        <w:rPr>
          <w:rFonts w:ascii="Arial" w:hAnsi="Arial" w:cs="Arial"/>
          <w:b/>
          <w:color w:val="000000" w:themeColor="text1"/>
          <w:sz w:val="24"/>
          <w:szCs w:val="24"/>
        </w:rPr>
      </w:pPr>
      <w:bookmarkStart w:id="13" w:name="_Toc51767836"/>
      <w:r>
        <w:rPr>
          <w:rFonts w:ascii="Arial" w:hAnsi="Arial" w:cs="Arial"/>
          <w:b/>
          <w:color w:val="000000" w:themeColor="text1"/>
          <w:sz w:val="24"/>
          <w:szCs w:val="24"/>
        </w:rPr>
        <w:t>Gestión de Servicios e Infraestructura Tecnológica.</w:t>
      </w:r>
      <w:bookmarkEnd w:id="13"/>
    </w:p>
    <w:p w14:paraId="6D5AFB44" w14:textId="77777777" w:rsidR="00275D95" w:rsidRDefault="00275D95" w:rsidP="00F874EE">
      <w:pPr>
        <w:spacing w:after="0"/>
      </w:pPr>
    </w:p>
    <w:p w14:paraId="56664275" w14:textId="77777777" w:rsidR="00506558" w:rsidRPr="00506558" w:rsidRDefault="00506558" w:rsidP="00506558">
      <w:pPr>
        <w:pStyle w:val="Prrafodelista"/>
        <w:numPr>
          <w:ilvl w:val="0"/>
          <w:numId w:val="13"/>
        </w:numPr>
        <w:jc w:val="both"/>
        <w:rPr>
          <w:sz w:val="24"/>
          <w:szCs w:val="24"/>
        </w:rPr>
      </w:pPr>
      <w:r w:rsidRPr="00506558">
        <w:rPr>
          <w:rFonts w:ascii="Arial" w:hAnsi="Arial" w:cs="Arial"/>
          <w:sz w:val="24"/>
          <w:szCs w:val="24"/>
        </w:rPr>
        <w:t xml:space="preserve">Cumplir la función de cubrir los requerimientos de seguridad informática establecidos para la operación, administración y comunicación de los sistemas y recursos de tecnología de la </w:t>
      </w:r>
      <w:r w:rsidR="005C0D37">
        <w:rPr>
          <w:rFonts w:ascii="Arial" w:hAnsi="Arial" w:cs="Arial"/>
          <w:sz w:val="24"/>
          <w:szCs w:val="24"/>
        </w:rPr>
        <w:t>entidad</w:t>
      </w:r>
      <w:r w:rsidRPr="00506558">
        <w:rPr>
          <w:rFonts w:ascii="Arial" w:hAnsi="Arial" w:cs="Arial"/>
          <w:sz w:val="24"/>
          <w:szCs w:val="24"/>
        </w:rPr>
        <w:t>.</w:t>
      </w:r>
    </w:p>
    <w:p w14:paraId="2C106BEE" w14:textId="77777777" w:rsidR="00506558" w:rsidRPr="00506558" w:rsidRDefault="00506558" w:rsidP="005F38CF">
      <w:pPr>
        <w:pStyle w:val="Prrafodelista"/>
        <w:spacing w:after="0"/>
        <w:jc w:val="both"/>
        <w:rPr>
          <w:sz w:val="24"/>
          <w:szCs w:val="24"/>
        </w:rPr>
      </w:pPr>
    </w:p>
    <w:p w14:paraId="0D0952BF" w14:textId="77777777" w:rsidR="00275D95" w:rsidRPr="005C0D37" w:rsidRDefault="00506558" w:rsidP="00506558">
      <w:pPr>
        <w:pStyle w:val="Prrafodelista"/>
        <w:numPr>
          <w:ilvl w:val="0"/>
          <w:numId w:val="13"/>
        </w:numPr>
        <w:jc w:val="both"/>
        <w:rPr>
          <w:sz w:val="24"/>
          <w:szCs w:val="24"/>
        </w:rPr>
      </w:pPr>
      <w:r w:rsidRPr="00506558">
        <w:rPr>
          <w:rFonts w:ascii="Arial" w:hAnsi="Arial" w:cs="Arial"/>
          <w:sz w:val="24"/>
          <w:szCs w:val="24"/>
        </w:rPr>
        <w:t>Efectuar las tareas de desarrollo y mantenimiento de sistemas, siguiendo una metodología de ciclo de vida de sistemas apropiada, y que contemple la inclusión de medidas de seguridad en los sistemas en todas las fases.</w:t>
      </w:r>
    </w:p>
    <w:p w14:paraId="39B80F3A" w14:textId="77777777" w:rsidR="005C0D37" w:rsidRPr="005C0D37" w:rsidRDefault="005C0D37" w:rsidP="005F38CF">
      <w:pPr>
        <w:pStyle w:val="Prrafodelista"/>
        <w:spacing w:after="0"/>
        <w:rPr>
          <w:sz w:val="24"/>
          <w:szCs w:val="24"/>
        </w:rPr>
      </w:pPr>
    </w:p>
    <w:p w14:paraId="652CF37E" w14:textId="77777777" w:rsidR="005C0D37" w:rsidRPr="007065AD" w:rsidRDefault="005C0D37" w:rsidP="00506558">
      <w:pPr>
        <w:pStyle w:val="Prrafodelista"/>
        <w:numPr>
          <w:ilvl w:val="0"/>
          <w:numId w:val="13"/>
        </w:numPr>
        <w:jc w:val="both"/>
        <w:rPr>
          <w:sz w:val="24"/>
          <w:szCs w:val="24"/>
        </w:rPr>
      </w:pPr>
      <w:r w:rsidRPr="005C0D37">
        <w:rPr>
          <w:rFonts w:ascii="Arial" w:hAnsi="Arial" w:cs="Arial"/>
          <w:sz w:val="24"/>
          <w:szCs w:val="24"/>
        </w:rPr>
        <w:t>Promover el cumplimiento por parte del personal bajo su responsabilidad de las políticas de Seguridad de la Información.</w:t>
      </w:r>
    </w:p>
    <w:p w14:paraId="0886174C" w14:textId="77777777" w:rsidR="007065AD" w:rsidRPr="007065AD" w:rsidRDefault="007065AD" w:rsidP="005F38CF">
      <w:pPr>
        <w:pStyle w:val="Prrafodelista"/>
        <w:spacing w:after="0"/>
        <w:rPr>
          <w:sz w:val="24"/>
          <w:szCs w:val="24"/>
        </w:rPr>
      </w:pPr>
    </w:p>
    <w:p w14:paraId="1B386F04" w14:textId="77777777" w:rsidR="007065AD" w:rsidRPr="00E471C7" w:rsidRDefault="007065AD" w:rsidP="00506558">
      <w:pPr>
        <w:pStyle w:val="Prrafodelista"/>
        <w:numPr>
          <w:ilvl w:val="0"/>
          <w:numId w:val="13"/>
        </w:numPr>
        <w:jc w:val="both"/>
        <w:rPr>
          <w:sz w:val="24"/>
          <w:szCs w:val="24"/>
        </w:rPr>
      </w:pPr>
      <w:r w:rsidRPr="007065AD">
        <w:rPr>
          <w:rFonts w:ascii="Arial" w:hAnsi="Arial" w:cs="Arial"/>
          <w:sz w:val="24"/>
          <w:szCs w:val="24"/>
        </w:rPr>
        <w:t>Gestionar la plataforma tecnológica que soporta los procesos de la entidad.</w:t>
      </w:r>
    </w:p>
    <w:p w14:paraId="5F07ACF7" w14:textId="77777777" w:rsidR="00E471C7" w:rsidRPr="00E471C7" w:rsidRDefault="00E471C7" w:rsidP="00E471C7">
      <w:pPr>
        <w:pStyle w:val="Prrafodelista"/>
        <w:rPr>
          <w:sz w:val="24"/>
          <w:szCs w:val="24"/>
        </w:rPr>
      </w:pPr>
    </w:p>
    <w:p w14:paraId="448368A1" w14:textId="77777777" w:rsidR="00E471C7" w:rsidRPr="00E471C7" w:rsidRDefault="00E471C7" w:rsidP="00506558">
      <w:pPr>
        <w:pStyle w:val="Prrafodelista"/>
        <w:numPr>
          <w:ilvl w:val="0"/>
          <w:numId w:val="13"/>
        </w:numPr>
        <w:jc w:val="both"/>
        <w:rPr>
          <w:sz w:val="24"/>
          <w:szCs w:val="24"/>
        </w:rPr>
      </w:pPr>
      <w:r w:rsidRPr="00E471C7">
        <w:rPr>
          <w:rFonts w:ascii="Arial" w:hAnsi="Arial" w:cs="Arial"/>
          <w:sz w:val="24"/>
          <w:szCs w:val="24"/>
        </w:rPr>
        <w:t>Custodiar la información y los</w:t>
      </w:r>
      <w:r>
        <w:rPr>
          <w:rFonts w:ascii="Arial" w:hAnsi="Arial" w:cs="Arial"/>
          <w:sz w:val="24"/>
          <w:szCs w:val="24"/>
        </w:rPr>
        <w:t xml:space="preserve"> </w:t>
      </w:r>
      <w:r w:rsidRPr="00E471C7">
        <w:rPr>
          <w:rFonts w:ascii="Arial" w:hAnsi="Arial" w:cs="Arial"/>
          <w:sz w:val="24"/>
          <w:szCs w:val="24"/>
        </w:rPr>
        <w:t>medios de almacenamiento bajo su responsabilidad.</w:t>
      </w:r>
    </w:p>
    <w:p w14:paraId="0051CDB8" w14:textId="77777777" w:rsidR="004041FE" w:rsidRPr="004041FE" w:rsidRDefault="004041FE" w:rsidP="005F38CF">
      <w:pPr>
        <w:pStyle w:val="Prrafodelista"/>
        <w:spacing w:after="0"/>
        <w:rPr>
          <w:sz w:val="24"/>
          <w:szCs w:val="24"/>
        </w:rPr>
      </w:pPr>
    </w:p>
    <w:p w14:paraId="5D4DCE87" w14:textId="77777777" w:rsidR="004041FE" w:rsidRPr="004041FE" w:rsidRDefault="004041FE" w:rsidP="004041FE">
      <w:pPr>
        <w:pStyle w:val="Prrafodelista"/>
        <w:numPr>
          <w:ilvl w:val="0"/>
          <w:numId w:val="13"/>
        </w:numPr>
        <w:spacing w:after="0" w:line="240" w:lineRule="auto"/>
        <w:contextualSpacing w:val="0"/>
        <w:jc w:val="both"/>
        <w:rPr>
          <w:rFonts w:ascii="Arial" w:hAnsi="Arial" w:cs="Arial"/>
          <w:sz w:val="24"/>
          <w:szCs w:val="24"/>
        </w:rPr>
      </w:pPr>
      <w:r w:rsidRPr="004041FE">
        <w:rPr>
          <w:rFonts w:ascii="Arial" w:hAnsi="Arial" w:cs="Arial"/>
          <w:sz w:val="24"/>
          <w:szCs w:val="24"/>
        </w:rPr>
        <w:t>Diseñar estrategias que incorporen las tendencias y cambios tecnológicos que sean pertinentes con los objetivos misionales de la entidad.</w:t>
      </w:r>
    </w:p>
    <w:p w14:paraId="0CF90436" w14:textId="77777777" w:rsidR="004041FE" w:rsidRDefault="004041FE" w:rsidP="005F38CF">
      <w:pPr>
        <w:spacing w:after="0"/>
        <w:ind w:left="360"/>
        <w:jc w:val="both"/>
        <w:rPr>
          <w:sz w:val="24"/>
          <w:szCs w:val="24"/>
        </w:rPr>
      </w:pPr>
    </w:p>
    <w:p w14:paraId="48235473" w14:textId="77777777" w:rsidR="004041FE" w:rsidRDefault="005F38CF" w:rsidP="004041FE">
      <w:pPr>
        <w:pStyle w:val="Prrafodelista"/>
        <w:numPr>
          <w:ilvl w:val="0"/>
          <w:numId w:val="14"/>
        </w:numPr>
        <w:spacing w:after="0" w:line="240" w:lineRule="auto"/>
        <w:contextualSpacing w:val="0"/>
        <w:jc w:val="both"/>
        <w:rPr>
          <w:rFonts w:ascii="Arial" w:hAnsi="Arial" w:cs="Arial"/>
          <w:sz w:val="24"/>
          <w:szCs w:val="24"/>
        </w:rPr>
      </w:pPr>
      <w:r>
        <w:rPr>
          <w:rFonts w:ascii="Arial" w:hAnsi="Arial" w:cs="Arial"/>
          <w:sz w:val="24"/>
          <w:szCs w:val="24"/>
        </w:rPr>
        <w:t>Evaluar y autorizar</w:t>
      </w:r>
      <w:r w:rsidR="004041FE" w:rsidRPr="004041FE">
        <w:rPr>
          <w:rFonts w:ascii="Arial" w:hAnsi="Arial" w:cs="Arial"/>
          <w:sz w:val="24"/>
          <w:szCs w:val="24"/>
        </w:rPr>
        <w:t xml:space="preserve"> la instalación, cambio o eliminación de componentes de la plataforma tecnológica y los sistemas de información de la entidad. </w:t>
      </w:r>
    </w:p>
    <w:p w14:paraId="0E6B8889" w14:textId="77777777" w:rsidR="005F38CF" w:rsidRPr="00537BBF" w:rsidRDefault="005F38CF" w:rsidP="005F38CF">
      <w:pPr>
        <w:pStyle w:val="Prrafodelista"/>
        <w:spacing w:after="0" w:line="240" w:lineRule="auto"/>
        <w:contextualSpacing w:val="0"/>
        <w:jc w:val="both"/>
        <w:rPr>
          <w:rFonts w:ascii="Arial" w:hAnsi="Arial" w:cs="Arial"/>
          <w:b/>
          <w:color w:val="000000" w:themeColor="text1"/>
          <w:sz w:val="24"/>
          <w:szCs w:val="24"/>
        </w:rPr>
      </w:pPr>
    </w:p>
    <w:p w14:paraId="4E61B18E" w14:textId="77777777" w:rsidR="004041FE" w:rsidRPr="00537BBF" w:rsidRDefault="00E471C7" w:rsidP="001211F6">
      <w:pPr>
        <w:pStyle w:val="Prrafodelista"/>
        <w:numPr>
          <w:ilvl w:val="0"/>
          <w:numId w:val="14"/>
        </w:numPr>
        <w:jc w:val="both"/>
        <w:rPr>
          <w:sz w:val="24"/>
          <w:szCs w:val="24"/>
        </w:rPr>
      </w:pPr>
      <w:r w:rsidRPr="001211F6">
        <w:rPr>
          <w:rFonts w:ascii="Arial" w:hAnsi="Arial" w:cs="Arial"/>
          <w:sz w:val="24"/>
          <w:szCs w:val="24"/>
        </w:rPr>
        <w:t>Monitorear y evaluar los procesos o actividades sobre las plataformas tecnológicas, delegados en terceros.</w:t>
      </w:r>
    </w:p>
    <w:p w14:paraId="14E580DC" w14:textId="77777777" w:rsidR="00537BBF" w:rsidRPr="00537BBF" w:rsidRDefault="00537BBF" w:rsidP="00537BBF">
      <w:pPr>
        <w:pStyle w:val="Prrafodelista"/>
        <w:rPr>
          <w:sz w:val="24"/>
          <w:szCs w:val="24"/>
        </w:rPr>
      </w:pPr>
    </w:p>
    <w:p w14:paraId="438D3D75" w14:textId="77777777" w:rsidR="00537BBF" w:rsidRPr="00537BBF" w:rsidRDefault="00537BBF" w:rsidP="001211F6">
      <w:pPr>
        <w:pStyle w:val="Prrafodelista"/>
        <w:numPr>
          <w:ilvl w:val="0"/>
          <w:numId w:val="14"/>
        </w:numPr>
        <w:jc w:val="both"/>
        <w:rPr>
          <w:sz w:val="24"/>
          <w:szCs w:val="24"/>
        </w:rPr>
      </w:pPr>
      <w:r w:rsidRPr="00537BBF">
        <w:rPr>
          <w:rFonts w:ascii="Arial" w:hAnsi="Arial" w:cs="Arial"/>
          <w:sz w:val="24"/>
          <w:szCs w:val="24"/>
        </w:rPr>
        <w:t>Definir y aplicar los procedimientos para garantizar la disponibilidad y capacidad de los recursos tecnológicos a su cargo.</w:t>
      </w:r>
    </w:p>
    <w:p w14:paraId="1C7B7A90" w14:textId="77777777" w:rsidR="001211F6" w:rsidRPr="001211F6" w:rsidRDefault="001211F6" w:rsidP="001211F6">
      <w:pPr>
        <w:pStyle w:val="Prrafodelista"/>
        <w:rPr>
          <w:sz w:val="24"/>
          <w:szCs w:val="24"/>
        </w:rPr>
      </w:pPr>
    </w:p>
    <w:p w14:paraId="48199D9C" w14:textId="77777777" w:rsidR="001211F6" w:rsidRPr="00537BBF" w:rsidRDefault="001211F6" w:rsidP="001211F6">
      <w:pPr>
        <w:pStyle w:val="Prrafodelista"/>
        <w:numPr>
          <w:ilvl w:val="0"/>
          <w:numId w:val="14"/>
        </w:numPr>
        <w:jc w:val="both"/>
        <w:rPr>
          <w:sz w:val="24"/>
          <w:szCs w:val="24"/>
        </w:rPr>
      </w:pPr>
      <w:r w:rsidRPr="001211F6">
        <w:rPr>
          <w:rFonts w:ascii="Arial" w:hAnsi="Arial" w:cs="Arial"/>
          <w:sz w:val="24"/>
          <w:szCs w:val="24"/>
        </w:rPr>
        <w:t>Definir, mantener y controlar la lista actualizada de software y aplicaciones autorizadas que se encuentran permitidas para ser</w:t>
      </w:r>
      <w:r>
        <w:rPr>
          <w:rFonts w:ascii="Arial" w:hAnsi="Arial" w:cs="Arial"/>
          <w:sz w:val="24"/>
          <w:szCs w:val="24"/>
        </w:rPr>
        <w:t xml:space="preserve"> </w:t>
      </w:r>
      <w:r w:rsidRPr="001211F6">
        <w:rPr>
          <w:rFonts w:ascii="Arial" w:hAnsi="Arial" w:cs="Arial"/>
          <w:sz w:val="24"/>
          <w:szCs w:val="24"/>
        </w:rPr>
        <w:t xml:space="preserve">instaladas en las estaciones de trabajo de los </w:t>
      </w:r>
      <w:r w:rsidR="00537BBF">
        <w:rPr>
          <w:rFonts w:ascii="Arial" w:hAnsi="Arial" w:cs="Arial"/>
          <w:sz w:val="24"/>
          <w:szCs w:val="24"/>
        </w:rPr>
        <w:t>colaboradores</w:t>
      </w:r>
      <w:r w:rsidRPr="001211F6">
        <w:rPr>
          <w:rFonts w:ascii="Arial" w:hAnsi="Arial" w:cs="Arial"/>
          <w:sz w:val="24"/>
          <w:szCs w:val="24"/>
        </w:rPr>
        <w:t xml:space="preserve">; así mismo, realizar el control y verificación de cumplimiento del licenciamiento </w:t>
      </w:r>
      <w:r w:rsidR="00537BBF">
        <w:rPr>
          <w:rFonts w:ascii="Arial" w:hAnsi="Arial" w:cs="Arial"/>
          <w:sz w:val="24"/>
          <w:szCs w:val="24"/>
        </w:rPr>
        <w:t>del respectivo software.</w:t>
      </w:r>
    </w:p>
    <w:p w14:paraId="19C04576" w14:textId="77777777" w:rsidR="00537BBF" w:rsidRPr="00537BBF" w:rsidRDefault="00537BBF" w:rsidP="00F874EE">
      <w:pPr>
        <w:pStyle w:val="Prrafodelista"/>
        <w:spacing w:after="0"/>
        <w:rPr>
          <w:sz w:val="24"/>
          <w:szCs w:val="24"/>
        </w:rPr>
      </w:pPr>
    </w:p>
    <w:p w14:paraId="003586E7" w14:textId="77777777" w:rsidR="00537BBF" w:rsidRDefault="00256849" w:rsidP="00537BBF">
      <w:pPr>
        <w:pStyle w:val="Ttulo2"/>
        <w:numPr>
          <w:ilvl w:val="1"/>
          <w:numId w:val="8"/>
        </w:numPr>
        <w:rPr>
          <w:rFonts w:ascii="Arial" w:hAnsi="Arial" w:cs="Arial"/>
          <w:b/>
          <w:color w:val="000000" w:themeColor="text1"/>
          <w:sz w:val="24"/>
          <w:szCs w:val="24"/>
        </w:rPr>
      </w:pPr>
      <w:bookmarkStart w:id="14" w:name="_Toc51767837"/>
      <w:r>
        <w:rPr>
          <w:rFonts w:ascii="Arial" w:hAnsi="Arial" w:cs="Arial"/>
          <w:b/>
          <w:color w:val="000000" w:themeColor="text1"/>
          <w:sz w:val="24"/>
          <w:szCs w:val="24"/>
        </w:rPr>
        <w:t>Gestión de Talento Humano</w:t>
      </w:r>
      <w:r w:rsidR="00006AEC">
        <w:rPr>
          <w:rFonts w:ascii="Arial" w:hAnsi="Arial" w:cs="Arial"/>
          <w:b/>
          <w:color w:val="000000" w:themeColor="text1"/>
          <w:sz w:val="24"/>
          <w:szCs w:val="24"/>
        </w:rPr>
        <w:t>.</w:t>
      </w:r>
      <w:bookmarkEnd w:id="14"/>
    </w:p>
    <w:p w14:paraId="208506E4" w14:textId="77777777" w:rsidR="00256849" w:rsidRDefault="00256849" w:rsidP="00F874EE">
      <w:pPr>
        <w:spacing w:after="0"/>
      </w:pPr>
    </w:p>
    <w:p w14:paraId="2A660A6F" w14:textId="77777777" w:rsidR="00256849" w:rsidRPr="000A081A" w:rsidRDefault="00256849" w:rsidP="00256849">
      <w:pPr>
        <w:pStyle w:val="Prrafodelista"/>
        <w:numPr>
          <w:ilvl w:val="0"/>
          <w:numId w:val="15"/>
        </w:numPr>
        <w:jc w:val="both"/>
        <w:rPr>
          <w:sz w:val="24"/>
          <w:szCs w:val="24"/>
        </w:rPr>
      </w:pPr>
      <w:r w:rsidRPr="00256849">
        <w:rPr>
          <w:rFonts w:ascii="Arial" w:hAnsi="Arial" w:cs="Arial"/>
          <w:sz w:val="24"/>
          <w:szCs w:val="24"/>
        </w:rPr>
        <w:t>Notificar al pe</w:t>
      </w:r>
      <w:r w:rsidR="000A081A">
        <w:rPr>
          <w:rFonts w:ascii="Arial" w:hAnsi="Arial" w:cs="Arial"/>
          <w:sz w:val="24"/>
          <w:szCs w:val="24"/>
        </w:rPr>
        <w:t>rsonal que ingresa a la entidad</w:t>
      </w:r>
      <w:r w:rsidRPr="00256849">
        <w:rPr>
          <w:rFonts w:ascii="Arial" w:hAnsi="Arial" w:cs="Arial"/>
          <w:sz w:val="24"/>
          <w:szCs w:val="24"/>
        </w:rPr>
        <w:t>, sus obligaciones respecto al cumplimiento de la Política de Seguridad de la Información y de todas las normas, procedimientos y prácticas que de ella surjan.</w:t>
      </w:r>
    </w:p>
    <w:p w14:paraId="27AB0FA1" w14:textId="77777777" w:rsidR="000A081A" w:rsidRPr="00256849" w:rsidRDefault="000A081A" w:rsidP="000A081A">
      <w:pPr>
        <w:pStyle w:val="Prrafodelista"/>
        <w:jc w:val="both"/>
        <w:rPr>
          <w:sz w:val="24"/>
          <w:szCs w:val="24"/>
        </w:rPr>
      </w:pPr>
    </w:p>
    <w:p w14:paraId="68835C04" w14:textId="77777777" w:rsidR="000A081A" w:rsidRPr="0064300E" w:rsidRDefault="00256849" w:rsidP="00256849">
      <w:pPr>
        <w:pStyle w:val="Prrafodelista"/>
        <w:numPr>
          <w:ilvl w:val="0"/>
          <w:numId w:val="15"/>
        </w:numPr>
        <w:jc w:val="both"/>
        <w:rPr>
          <w:sz w:val="24"/>
          <w:szCs w:val="24"/>
        </w:rPr>
      </w:pPr>
      <w:r w:rsidRPr="00256849">
        <w:rPr>
          <w:rFonts w:ascii="Arial" w:hAnsi="Arial" w:cs="Arial"/>
          <w:sz w:val="24"/>
          <w:szCs w:val="24"/>
        </w:rPr>
        <w:t xml:space="preserve">Socializar </w:t>
      </w:r>
      <w:r w:rsidR="000A081A">
        <w:rPr>
          <w:rFonts w:ascii="Arial" w:hAnsi="Arial" w:cs="Arial"/>
          <w:sz w:val="24"/>
          <w:szCs w:val="24"/>
        </w:rPr>
        <w:t>a toda la entidad</w:t>
      </w:r>
      <w:r w:rsidRPr="00256849">
        <w:rPr>
          <w:rFonts w:ascii="Arial" w:hAnsi="Arial" w:cs="Arial"/>
          <w:sz w:val="24"/>
          <w:szCs w:val="24"/>
        </w:rPr>
        <w:t xml:space="preserve"> los cambios que se realicen en la política de seguridad de la información, la implementación de la suscripción de los Compromisos de Confidencialidad (entre otros) y las tareas de capacitación permanente</w:t>
      </w:r>
      <w:r w:rsidR="000A081A">
        <w:rPr>
          <w:rFonts w:ascii="Arial" w:hAnsi="Arial" w:cs="Arial"/>
          <w:sz w:val="24"/>
          <w:szCs w:val="24"/>
        </w:rPr>
        <w:t xml:space="preserve"> </w:t>
      </w:r>
      <w:r w:rsidRPr="00256849">
        <w:rPr>
          <w:rFonts w:ascii="Arial" w:hAnsi="Arial" w:cs="Arial"/>
          <w:sz w:val="24"/>
          <w:szCs w:val="24"/>
        </w:rPr>
        <w:t>en materia de seguridad.</w:t>
      </w:r>
    </w:p>
    <w:p w14:paraId="126DFF11" w14:textId="77777777" w:rsidR="0064300E" w:rsidRPr="0064300E" w:rsidRDefault="0064300E" w:rsidP="0064300E">
      <w:pPr>
        <w:pStyle w:val="Prrafodelista"/>
        <w:rPr>
          <w:sz w:val="24"/>
          <w:szCs w:val="24"/>
        </w:rPr>
      </w:pPr>
    </w:p>
    <w:p w14:paraId="20DEDB16" w14:textId="77777777" w:rsidR="0064300E" w:rsidRPr="0098373B" w:rsidRDefault="0064300E" w:rsidP="00256849">
      <w:pPr>
        <w:pStyle w:val="Prrafodelista"/>
        <w:numPr>
          <w:ilvl w:val="0"/>
          <w:numId w:val="15"/>
        </w:numPr>
        <w:jc w:val="both"/>
        <w:rPr>
          <w:sz w:val="24"/>
          <w:szCs w:val="24"/>
        </w:rPr>
      </w:pPr>
      <w:r w:rsidRPr="0098373B">
        <w:rPr>
          <w:rFonts w:ascii="Arial" w:hAnsi="Arial" w:cs="Arial"/>
          <w:sz w:val="24"/>
          <w:szCs w:val="24"/>
        </w:rPr>
        <w:lastRenderedPageBreak/>
        <w:t xml:space="preserve">Incluir en los programas de inducción y de re-inducción el tema de seguridad de la información asegurando que los </w:t>
      </w:r>
      <w:r w:rsidR="0098373B">
        <w:rPr>
          <w:rFonts w:ascii="Arial" w:hAnsi="Arial" w:cs="Arial"/>
          <w:sz w:val="24"/>
          <w:szCs w:val="24"/>
        </w:rPr>
        <w:t>colaboradores</w:t>
      </w:r>
      <w:r w:rsidRPr="0098373B">
        <w:rPr>
          <w:rFonts w:ascii="Arial" w:hAnsi="Arial" w:cs="Arial"/>
          <w:sz w:val="24"/>
          <w:szCs w:val="24"/>
        </w:rPr>
        <w:t xml:space="preserve"> conozcan sus </w:t>
      </w:r>
      <w:r w:rsidR="001D4B92" w:rsidRPr="0098373B">
        <w:rPr>
          <w:rFonts w:ascii="Arial" w:hAnsi="Arial" w:cs="Arial"/>
          <w:sz w:val="24"/>
          <w:szCs w:val="24"/>
        </w:rPr>
        <w:t>responsabilidades,</w:t>
      </w:r>
      <w:r w:rsidRPr="0098373B">
        <w:rPr>
          <w:rFonts w:ascii="Arial" w:hAnsi="Arial" w:cs="Arial"/>
          <w:sz w:val="24"/>
          <w:szCs w:val="24"/>
        </w:rPr>
        <w:t xml:space="preserve"> así como las implicaciones por el uso indebido de activos de información o de otros recursos</w:t>
      </w:r>
      <w:r w:rsidR="0098373B" w:rsidRPr="0098373B">
        <w:rPr>
          <w:rFonts w:ascii="Arial" w:hAnsi="Arial" w:cs="Arial"/>
          <w:sz w:val="24"/>
          <w:szCs w:val="24"/>
        </w:rPr>
        <w:t xml:space="preserve"> </w:t>
      </w:r>
      <w:r w:rsidR="0098373B">
        <w:rPr>
          <w:rFonts w:ascii="Arial" w:hAnsi="Arial" w:cs="Arial"/>
          <w:sz w:val="24"/>
          <w:szCs w:val="24"/>
        </w:rPr>
        <w:t>i</w:t>
      </w:r>
      <w:r w:rsidR="0098373B" w:rsidRPr="0098373B">
        <w:rPr>
          <w:rFonts w:ascii="Arial" w:hAnsi="Arial" w:cs="Arial"/>
          <w:sz w:val="24"/>
          <w:szCs w:val="24"/>
        </w:rPr>
        <w:t>nformáticos, haciendo énfasis en las consecuencias</w:t>
      </w:r>
      <w:r w:rsidR="0098373B">
        <w:rPr>
          <w:rFonts w:ascii="Arial" w:hAnsi="Arial" w:cs="Arial"/>
          <w:sz w:val="24"/>
          <w:szCs w:val="24"/>
        </w:rPr>
        <w:t xml:space="preserve"> jurídicas que puede acarrear.</w:t>
      </w:r>
    </w:p>
    <w:p w14:paraId="20879F67" w14:textId="77777777" w:rsidR="000A081A" w:rsidRDefault="000A081A" w:rsidP="000A081A">
      <w:pPr>
        <w:pStyle w:val="Prrafodelista"/>
      </w:pPr>
    </w:p>
    <w:p w14:paraId="0DFB060B" w14:textId="77777777" w:rsidR="00256849" w:rsidRPr="00006AEC" w:rsidRDefault="000A081A" w:rsidP="00256849">
      <w:pPr>
        <w:pStyle w:val="Prrafodelista"/>
        <w:numPr>
          <w:ilvl w:val="0"/>
          <w:numId w:val="15"/>
        </w:numPr>
        <w:jc w:val="both"/>
        <w:rPr>
          <w:sz w:val="24"/>
          <w:szCs w:val="24"/>
        </w:rPr>
      </w:pPr>
      <w:r>
        <w:rPr>
          <w:rFonts w:ascii="Arial" w:hAnsi="Arial" w:cs="Arial"/>
          <w:sz w:val="24"/>
          <w:szCs w:val="24"/>
        </w:rPr>
        <w:t>I</w:t>
      </w:r>
      <w:r w:rsidR="00256849" w:rsidRPr="00256849">
        <w:rPr>
          <w:rFonts w:ascii="Arial" w:hAnsi="Arial" w:cs="Arial"/>
          <w:sz w:val="24"/>
          <w:szCs w:val="24"/>
        </w:rPr>
        <w:t>ncluir las funciones relativas a la seguridad de la información en la descripción de puestos de los</w:t>
      </w:r>
      <w:r w:rsidR="00C21179">
        <w:rPr>
          <w:rFonts w:ascii="Arial" w:hAnsi="Arial" w:cs="Arial"/>
          <w:sz w:val="24"/>
          <w:szCs w:val="24"/>
        </w:rPr>
        <w:t xml:space="preserve"> </w:t>
      </w:r>
      <w:r w:rsidR="00256849" w:rsidRPr="00256849">
        <w:rPr>
          <w:rFonts w:ascii="Arial" w:hAnsi="Arial" w:cs="Arial"/>
          <w:sz w:val="24"/>
          <w:szCs w:val="24"/>
        </w:rPr>
        <w:t>colaboradores</w:t>
      </w:r>
      <w:r w:rsidR="00C21179">
        <w:rPr>
          <w:rFonts w:ascii="Arial" w:hAnsi="Arial" w:cs="Arial"/>
          <w:sz w:val="24"/>
          <w:szCs w:val="24"/>
        </w:rPr>
        <w:t>.</w:t>
      </w:r>
    </w:p>
    <w:p w14:paraId="3F57CAB2" w14:textId="77777777" w:rsidR="00DB6024" w:rsidRPr="00006AEC" w:rsidRDefault="00DB6024" w:rsidP="00F874EE">
      <w:pPr>
        <w:pStyle w:val="Prrafodelista"/>
        <w:spacing w:after="0"/>
        <w:rPr>
          <w:sz w:val="24"/>
          <w:szCs w:val="24"/>
        </w:rPr>
      </w:pPr>
    </w:p>
    <w:p w14:paraId="2607E8A8" w14:textId="77777777" w:rsidR="00006AEC" w:rsidRDefault="00DB6024" w:rsidP="00006AEC">
      <w:pPr>
        <w:pStyle w:val="Ttulo2"/>
        <w:numPr>
          <w:ilvl w:val="1"/>
          <w:numId w:val="8"/>
        </w:numPr>
        <w:rPr>
          <w:rFonts w:ascii="Arial" w:hAnsi="Arial" w:cs="Arial"/>
          <w:b/>
          <w:color w:val="000000" w:themeColor="text1"/>
          <w:sz w:val="24"/>
          <w:szCs w:val="24"/>
        </w:rPr>
      </w:pPr>
      <w:bookmarkStart w:id="15" w:name="_Toc51767838"/>
      <w:r>
        <w:rPr>
          <w:rFonts w:ascii="Arial" w:hAnsi="Arial" w:cs="Arial"/>
          <w:b/>
          <w:color w:val="000000" w:themeColor="text1"/>
          <w:sz w:val="24"/>
          <w:szCs w:val="24"/>
        </w:rPr>
        <w:t>Colaboradores.</w:t>
      </w:r>
      <w:bookmarkEnd w:id="15"/>
    </w:p>
    <w:p w14:paraId="18752E47" w14:textId="77777777" w:rsidR="00DB6024" w:rsidRDefault="00DB6024" w:rsidP="00F874EE">
      <w:pPr>
        <w:spacing w:after="0"/>
      </w:pPr>
    </w:p>
    <w:p w14:paraId="627D2AF0" w14:textId="77777777" w:rsidR="00DB6024" w:rsidRPr="00DB6024" w:rsidRDefault="00DB6024" w:rsidP="00DB6024">
      <w:pPr>
        <w:pStyle w:val="Prrafodelista"/>
        <w:numPr>
          <w:ilvl w:val="0"/>
          <w:numId w:val="16"/>
        </w:numPr>
        <w:jc w:val="both"/>
        <w:rPr>
          <w:sz w:val="24"/>
          <w:szCs w:val="24"/>
        </w:rPr>
      </w:pPr>
      <w:r w:rsidRPr="00DB6024">
        <w:rPr>
          <w:rFonts w:ascii="Arial" w:hAnsi="Arial" w:cs="Arial"/>
          <w:sz w:val="24"/>
          <w:szCs w:val="24"/>
        </w:rPr>
        <w:t xml:space="preserve">Cumplir con las políticas de Seguridad de la Información, contempladas en </w:t>
      </w:r>
      <w:r w:rsidR="005E6352">
        <w:rPr>
          <w:rFonts w:ascii="Arial" w:hAnsi="Arial" w:cs="Arial"/>
          <w:sz w:val="24"/>
          <w:szCs w:val="24"/>
        </w:rPr>
        <w:t>el presente documento.</w:t>
      </w:r>
    </w:p>
    <w:p w14:paraId="76E52E86" w14:textId="77777777" w:rsidR="00DB6024" w:rsidRPr="00DB6024" w:rsidRDefault="00DB6024" w:rsidP="00DB6024">
      <w:pPr>
        <w:pStyle w:val="Prrafodelista"/>
        <w:jc w:val="both"/>
        <w:rPr>
          <w:sz w:val="24"/>
          <w:szCs w:val="24"/>
        </w:rPr>
      </w:pPr>
    </w:p>
    <w:p w14:paraId="5136B5C0" w14:textId="77777777" w:rsidR="005E6352" w:rsidRPr="005E6352" w:rsidRDefault="00DB6024" w:rsidP="00DB6024">
      <w:pPr>
        <w:pStyle w:val="Prrafodelista"/>
        <w:numPr>
          <w:ilvl w:val="0"/>
          <w:numId w:val="16"/>
        </w:numPr>
        <w:jc w:val="both"/>
        <w:rPr>
          <w:sz w:val="24"/>
          <w:szCs w:val="24"/>
        </w:rPr>
      </w:pPr>
      <w:r w:rsidRPr="00DB6024">
        <w:rPr>
          <w:rFonts w:ascii="Arial" w:hAnsi="Arial" w:cs="Arial"/>
          <w:sz w:val="24"/>
          <w:szCs w:val="24"/>
        </w:rPr>
        <w:t>Velar por el cumplimiento de las políticas de Seguridad de la Información dentro de su entorno laboral inmediato.</w:t>
      </w:r>
    </w:p>
    <w:p w14:paraId="3AE77652" w14:textId="77777777" w:rsidR="005E6352" w:rsidRDefault="005E6352" w:rsidP="005E6352">
      <w:pPr>
        <w:pStyle w:val="Prrafodelista"/>
      </w:pPr>
    </w:p>
    <w:p w14:paraId="5CB2ED05" w14:textId="77777777" w:rsidR="005E6352" w:rsidRPr="005E6352" w:rsidRDefault="00DB6024" w:rsidP="00DB6024">
      <w:pPr>
        <w:pStyle w:val="Prrafodelista"/>
        <w:numPr>
          <w:ilvl w:val="0"/>
          <w:numId w:val="16"/>
        </w:numPr>
        <w:jc w:val="both"/>
        <w:rPr>
          <w:sz w:val="24"/>
          <w:szCs w:val="24"/>
        </w:rPr>
      </w:pPr>
      <w:r w:rsidRPr="00DB6024">
        <w:rPr>
          <w:rFonts w:ascii="Arial" w:hAnsi="Arial" w:cs="Arial"/>
          <w:sz w:val="24"/>
          <w:szCs w:val="24"/>
        </w:rPr>
        <w:t>Reportar de manera inmediata y a través de los canales establecidos, la sospecha u ocurrencia de eventos considerados incidentes de Seguridad de la Información.</w:t>
      </w:r>
    </w:p>
    <w:p w14:paraId="573BD2B9" w14:textId="77777777" w:rsidR="005E6352" w:rsidRDefault="005E6352" w:rsidP="005E6352">
      <w:pPr>
        <w:pStyle w:val="Prrafodelista"/>
      </w:pPr>
    </w:p>
    <w:p w14:paraId="2D0FF15A" w14:textId="77777777" w:rsidR="005E6352" w:rsidRPr="005E6352" w:rsidRDefault="00DB6024" w:rsidP="00DB6024">
      <w:pPr>
        <w:pStyle w:val="Prrafodelista"/>
        <w:numPr>
          <w:ilvl w:val="0"/>
          <w:numId w:val="16"/>
        </w:numPr>
        <w:jc w:val="both"/>
        <w:rPr>
          <w:sz w:val="24"/>
          <w:szCs w:val="24"/>
        </w:rPr>
      </w:pPr>
      <w:r w:rsidRPr="00DB6024">
        <w:rPr>
          <w:rFonts w:ascii="Arial" w:hAnsi="Arial" w:cs="Arial"/>
          <w:sz w:val="24"/>
          <w:szCs w:val="24"/>
        </w:rPr>
        <w:t>Utilizar los sistemas de información y el acceso a la red únicamente para los propósitos que lo vinculan.</w:t>
      </w:r>
    </w:p>
    <w:p w14:paraId="57AAE3FC" w14:textId="77777777" w:rsidR="005E6352" w:rsidRDefault="005E6352" w:rsidP="005E6352">
      <w:pPr>
        <w:pStyle w:val="Prrafodelista"/>
      </w:pPr>
    </w:p>
    <w:p w14:paraId="51F90FAA" w14:textId="77777777" w:rsidR="00DB6024" w:rsidRPr="00C65224" w:rsidRDefault="00DB6024" w:rsidP="00DB6024">
      <w:pPr>
        <w:pStyle w:val="Prrafodelista"/>
        <w:numPr>
          <w:ilvl w:val="0"/>
          <w:numId w:val="16"/>
        </w:numPr>
        <w:jc w:val="both"/>
        <w:rPr>
          <w:sz w:val="24"/>
          <w:szCs w:val="24"/>
        </w:rPr>
      </w:pPr>
      <w:r w:rsidRPr="00DB6024">
        <w:rPr>
          <w:rFonts w:ascii="Arial" w:hAnsi="Arial" w:cs="Arial"/>
          <w:sz w:val="24"/>
          <w:szCs w:val="24"/>
        </w:rPr>
        <w:t>Utilizar únicamente software y demás recursos tecnológicos autorizados.</w:t>
      </w:r>
    </w:p>
    <w:p w14:paraId="5ADAD3C8" w14:textId="77777777" w:rsidR="00C65224" w:rsidRPr="00C65224" w:rsidRDefault="00C65224" w:rsidP="00C65224">
      <w:pPr>
        <w:pStyle w:val="Prrafodelista"/>
        <w:rPr>
          <w:sz w:val="24"/>
          <w:szCs w:val="24"/>
        </w:rPr>
      </w:pPr>
    </w:p>
    <w:p w14:paraId="17FB967F" w14:textId="77777777" w:rsidR="00C65224" w:rsidRPr="005C3734" w:rsidRDefault="00C65224" w:rsidP="005C3734">
      <w:pPr>
        <w:pStyle w:val="Ttulo2"/>
        <w:numPr>
          <w:ilvl w:val="0"/>
          <w:numId w:val="8"/>
        </w:numPr>
        <w:jc w:val="center"/>
        <w:rPr>
          <w:rStyle w:val="Textoennegrita"/>
          <w:rFonts w:ascii="Arial" w:hAnsi="Arial" w:cs="Arial"/>
          <w:color w:val="000000" w:themeColor="text1"/>
          <w:sz w:val="24"/>
          <w:szCs w:val="24"/>
          <w:lang w:val="es-ES_tradnl"/>
        </w:rPr>
      </w:pPr>
      <w:bookmarkStart w:id="16" w:name="_Toc525198186"/>
      <w:bookmarkStart w:id="17" w:name="_Toc980742"/>
      <w:bookmarkStart w:id="18" w:name="_Toc51767839"/>
      <w:r w:rsidRPr="005C3734">
        <w:rPr>
          <w:rStyle w:val="Textoennegrita"/>
          <w:rFonts w:ascii="Arial" w:hAnsi="Arial" w:cs="Arial"/>
          <w:color w:val="000000" w:themeColor="text1"/>
          <w:sz w:val="24"/>
          <w:szCs w:val="24"/>
          <w:lang w:val="es-ES_tradnl"/>
        </w:rPr>
        <w:t>POLÍTICAS GENERALES DE TECNOLOGÍA Y SEGURIDAD DE LA INFORMACIÓN Y COMUNICACION</w:t>
      </w:r>
      <w:bookmarkEnd w:id="16"/>
      <w:bookmarkEnd w:id="17"/>
      <w:bookmarkEnd w:id="18"/>
    </w:p>
    <w:p w14:paraId="29C93CC3" w14:textId="77777777" w:rsidR="00C65224" w:rsidRPr="00C65224" w:rsidRDefault="00C65224" w:rsidP="00C65224">
      <w:pPr>
        <w:jc w:val="both"/>
        <w:rPr>
          <w:sz w:val="24"/>
          <w:szCs w:val="24"/>
        </w:rPr>
      </w:pPr>
    </w:p>
    <w:p w14:paraId="282CC847" w14:textId="77777777" w:rsidR="00256849" w:rsidRDefault="005E3240" w:rsidP="005E3240">
      <w:pPr>
        <w:jc w:val="both"/>
        <w:rPr>
          <w:rFonts w:ascii="Arial" w:hAnsi="Arial" w:cs="Arial"/>
          <w:sz w:val="24"/>
          <w:szCs w:val="24"/>
        </w:rPr>
      </w:pPr>
      <w:r w:rsidRPr="005E3240">
        <w:rPr>
          <w:rFonts w:ascii="Arial" w:hAnsi="Arial" w:cs="Arial"/>
          <w:sz w:val="24"/>
          <w:szCs w:val="24"/>
        </w:rPr>
        <w:t>La Unidad Administrativa Especial de Rehabilitación y Mantenimiento Vial, se compromete a mantener acciones y estrategias orientadas a la protección de la información como prin</w:t>
      </w:r>
      <w:r w:rsidR="009111A3">
        <w:rPr>
          <w:rFonts w:ascii="Arial" w:hAnsi="Arial" w:cs="Arial"/>
          <w:sz w:val="24"/>
          <w:szCs w:val="24"/>
        </w:rPr>
        <w:t>cipal activo de la e</w:t>
      </w:r>
      <w:r w:rsidRPr="005E3240">
        <w:rPr>
          <w:rFonts w:ascii="Arial" w:hAnsi="Arial" w:cs="Arial"/>
          <w:sz w:val="24"/>
          <w:szCs w:val="24"/>
        </w:rPr>
        <w:t xml:space="preserve">ntidad, mediante un modelo de gestión sistemático de privacidad y seguridad digital, orientado a la administración del riesgo con el fortalecimiento de la integridad, confidencialidad y disponibilidad de la información, fomentando la cultura de seguridad en todos los niveles de la </w:t>
      </w:r>
      <w:r w:rsidR="00FF66AA">
        <w:rPr>
          <w:rFonts w:ascii="Arial" w:hAnsi="Arial" w:cs="Arial"/>
          <w:sz w:val="24"/>
          <w:szCs w:val="24"/>
        </w:rPr>
        <w:t>entidad</w:t>
      </w:r>
      <w:r w:rsidRPr="005E3240">
        <w:rPr>
          <w:rFonts w:ascii="Arial" w:hAnsi="Arial" w:cs="Arial"/>
          <w:sz w:val="24"/>
          <w:szCs w:val="24"/>
        </w:rPr>
        <w:t>, sus proveedores y la ciudadanía que demanda servicios.</w:t>
      </w:r>
    </w:p>
    <w:p w14:paraId="3F0A2C2F" w14:textId="77777777" w:rsidR="001B2A50" w:rsidRDefault="001B2A50" w:rsidP="001B2A50">
      <w:pPr>
        <w:pStyle w:val="Ttulo2"/>
        <w:numPr>
          <w:ilvl w:val="1"/>
          <w:numId w:val="8"/>
        </w:numPr>
        <w:rPr>
          <w:rFonts w:ascii="Arial" w:hAnsi="Arial" w:cs="Arial"/>
          <w:b/>
          <w:color w:val="000000" w:themeColor="text1"/>
          <w:sz w:val="24"/>
          <w:szCs w:val="24"/>
        </w:rPr>
      </w:pPr>
      <w:bookmarkStart w:id="19" w:name="_Toc51767840"/>
      <w:r>
        <w:rPr>
          <w:rFonts w:ascii="Arial" w:hAnsi="Arial" w:cs="Arial"/>
          <w:b/>
          <w:color w:val="000000" w:themeColor="text1"/>
          <w:sz w:val="24"/>
          <w:szCs w:val="24"/>
        </w:rPr>
        <w:lastRenderedPageBreak/>
        <w:t>Propósito.</w:t>
      </w:r>
      <w:bookmarkEnd w:id="19"/>
    </w:p>
    <w:p w14:paraId="044DD860" w14:textId="77777777" w:rsidR="000B2E96" w:rsidRDefault="000B2E96" w:rsidP="00AA26A3">
      <w:pPr>
        <w:spacing w:after="0"/>
      </w:pPr>
    </w:p>
    <w:p w14:paraId="7B41BF10" w14:textId="76196EB5" w:rsidR="00707A27" w:rsidRDefault="000B2E96" w:rsidP="007B17D8">
      <w:pPr>
        <w:jc w:val="both"/>
        <w:rPr>
          <w:rFonts w:ascii="Arial" w:hAnsi="Arial" w:cs="Arial"/>
          <w:sz w:val="24"/>
          <w:szCs w:val="24"/>
        </w:rPr>
      </w:pPr>
      <w:r w:rsidRPr="000B2E96">
        <w:rPr>
          <w:rFonts w:ascii="Arial" w:hAnsi="Arial" w:cs="Arial"/>
          <w:sz w:val="24"/>
          <w:szCs w:val="24"/>
        </w:rPr>
        <w:t xml:space="preserve">La </w:t>
      </w:r>
      <w:r w:rsidR="00F34B0F">
        <w:rPr>
          <w:rFonts w:ascii="Arial" w:hAnsi="Arial" w:cs="Arial"/>
          <w:sz w:val="24"/>
          <w:szCs w:val="24"/>
        </w:rPr>
        <w:t xml:space="preserve">Unidad Administrativa Especial de Rehabilitación y Mantenimiento Vial, </w:t>
      </w:r>
      <w:r w:rsidR="003F1B20">
        <w:rPr>
          <w:rFonts w:ascii="Arial" w:hAnsi="Arial" w:cs="Arial"/>
          <w:sz w:val="24"/>
          <w:szCs w:val="24"/>
        </w:rPr>
        <w:t xml:space="preserve"> a través del proceso Gestión de Servicios e Infraestructura Tecnológica</w:t>
      </w:r>
      <w:r w:rsidRPr="000B2E96">
        <w:rPr>
          <w:rFonts w:ascii="Arial" w:hAnsi="Arial" w:cs="Arial"/>
          <w:sz w:val="24"/>
          <w:szCs w:val="24"/>
        </w:rPr>
        <w:t>, dando cumplimiento a sus funciones en lo referente a Seguridad y Privacidad de la Información y gestión del riesgo de seguridad digital (ciberseguridad)</w:t>
      </w:r>
      <w:r w:rsidR="003F1B20">
        <w:rPr>
          <w:rFonts w:ascii="Arial" w:hAnsi="Arial" w:cs="Arial"/>
          <w:sz w:val="24"/>
          <w:szCs w:val="24"/>
        </w:rPr>
        <w:t xml:space="preserve">, </w:t>
      </w:r>
      <w:r w:rsidRPr="000B2E96">
        <w:rPr>
          <w:rFonts w:ascii="Arial" w:hAnsi="Arial" w:cs="Arial"/>
          <w:sz w:val="24"/>
          <w:szCs w:val="24"/>
        </w:rPr>
        <w:t>define la siguiente política y lineamientos de Seguridad y Privacidad de la Información, para dar cumplimiento a lo establecido en el componente de seguridad y privacidad de la información y seguridad digital de la estrategia de gobierno digital y el Modelo Integrado de Planeación y Gestión-MIPG, según lo establecido en el, el Decreto 1499 de 2017 y el Decreto 1008 de 2018; con esto la entidad vela por la integridad, confidencialidad y disponibilidad de la información y administra el riesgo sobre todos sus activos de información.</w:t>
      </w:r>
    </w:p>
    <w:p w14:paraId="244BB90F" w14:textId="77777777" w:rsidR="00707A27" w:rsidRDefault="00B64430" w:rsidP="00B64430">
      <w:pPr>
        <w:pStyle w:val="Ttulo2"/>
        <w:numPr>
          <w:ilvl w:val="1"/>
          <w:numId w:val="8"/>
        </w:numPr>
        <w:jc w:val="both"/>
        <w:rPr>
          <w:rFonts w:ascii="Arial" w:hAnsi="Arial" w:cs="Arial"/>
          <w:b/>
          <w:color w:val="000000" w:themeColor="text1"/>
          <w:sz w:val="24"/>
          <w:szCs w:val="24"/>
        </w:rPr>
      </w:pPr>
      <w:bookmarkStart w:id="20" w:name="_Toc51767841"/>
      <w:r w:rsidRPr="00B64430">
        <w:rPr>
          <w:rFonts w:ascii="Arial" w:hAnsi="Arial" w:cs="Arial"/>
          <w:b/>
          <w:color w:val="000000" w:themeColor="text1"/>
          <w:sz w:val="24"/>
          <w:szCs w:val="24"/>
        </w:rPr>
        <w:t>Ac</w:t>
      </w:r>
      <w:r>
        <w:rPr>
          <w:rFonts w:ascii="Arial" w:hAnsi="Arial" w:cs="Arial"/>
          <w:b/>
          <w:color w:val="000000" w:themeColor="text1"/>
          <w:sz w:val="24"/>
          <w:szCs w:val="24"/>
        </w:rPr>
        <w:t>ciones que Afectan la Seguridad de la I</w:t>
      </w:r>
      <w:r w:rsidRPr="00B64430">
        <w:rPr>
          <w:rFonts w:ascii="Arial" w:hAnsi="Arial" w:cs="Arial"/>
          <w:b/>
          <w:color w:val="000000" w:themeColor="text1"/>
          <w:sz w:val="24"/>
          <w:szCs w:val="24"/>
        </w:rPr>
        <w:t>nformación</w:t>
      </w:r>
      <w:r>
        <w:rPr>
          <w:rFonts w:ascii="Arial" w:hAnsi="Arial" w:cs="Arial"/>
          <w:b/>
          <w:color w:val="000000" w:themeColor="text1"/>
          <w:sz w:val="24"/>
          <w:szCs w:val="24"/>
        </w:rPr>
        <w:t>.</w:t>
      </w:r>
      <w:bookmarkEnd w:id="20"/>
    </w:p>
    <w:p w14:paraId="08072BD3" w14:textId="77777777" w:rsidR="00B64430" w:rsidRPr="00B64430" w:rsidRDefault="00B64430" w:rsidP="00B64430">
      <w:pPr>
        <w:spacing w:after="0"/>
      </w:pPr>
    </w:p>
    <w:p w14:paraId="1628FA0C" w14:textId="77777777" w:rsidR="00707A27" w:rsidRDefault="00B64430" w:rsidP="005E3240">
      <w:pPr>
        <w:jc w:val="both"/>
        <w:rPr>
          <w:rFonts w:ascii="Arial" w:hAnsi="Arial" w:cs="Arial"/>
          <w:sz w:val="24"/>
          <w:szCs w:val="24"/>
        </w:rPr>
      </w:pPr>
      <w:r>
        <w:rPr>
          <w:rFonts w:ascii="Arial" w:hAnsi="Arial" w:cs="Arial"/>
          <w:sz w:val="24"/>
          <w:szCs w:val="24"/>
        </w:rPr>
        <w:t xml:space="preserve">A </w:t>
      </w:r>
      <w:r w:rsidRPr="00707A27">
        <w:rPr>
          <w:rFonts w:ascii="Arial" w:hAnsi="Arial" w:cs="Arial"/>
          <w:sz w:val="24"/>
          <w:szCs w:val="24"/>
        </w:rPr>
        <w:t>continuación,</w:t>
      </w:r>
      <w:r w:rsidR="00707A27" w:rsidRPr="00707A27">
        <w:rPr>
          <w:rFonts w:ascii="Arial" w:hAnsi="Arial" w:cs="Arial"/>
          <w:sz w:val="24"/>
          <w:szCs w:val="24"/>
        </w:rPr>
        <w:t xml:space="preserve"> se describen algunas acciones identificadas que afectan la Seguridad de la Información, y que ponen en riesgo </w:t>
      </w:r>
      <w:r w:rsidR="00A36753">
        <w:rPr>
          <w:rFonts w:ascii="Arial" w:hAnsi="Arial" w:cs="Arial"/>
          <w:sz w:val="24"/>
          <w:szCs w:val="24"/>
        </w:rPr>
        <w:t>la confidencialidad, integridad y disponibilidad de la información:</w:t>
      </w:r>
    </w:p>
    <w:p w14:paraId="3D0D6145" w14:textId="77777777" w:rsidR="00707A27" w:rsidRDefault="00707A27" w:rsidP="00707A27">
      <w:pPr>
        <w:pStyle w:val="Prrafodelista"/>
        <w:numPr>
          <w:ilvl w:val="0"/>
          <w:numId w:val="18"/>
        </w:numPr>
        <w:jc w:val="both"/>
        <w:rPr>
          <w:rFonts w:ascii="Arial" w:hAnsi="Arial" w:cs="Arial"/>
          <w:sz w:val="24"/>
          <w:szCs w:val="24"/>
        </w:rPr>
      </w:pPr>
      <w:r w:rsidRPr="00707A27">
        <w:rPr>
          <w:rFonts w:ascii="Arial" w:hAnsi="Arial" w:cs="Arial"/>
          <w:sz w:val="24"/>
          <w:szCs w:val="24"/>
        </w:rPr>
        <w:t>Dejar los computadores encendidos en horas no laborables.</w:t>
      </w:r>
    </w:p>
    <w:p w14:paraId="455975C6" w14:textId="77777777" w:rsidR="00635B86" w:rsidRDefault="00635B86" w:rsidP="00635B86">
      <w:pPr>
        <w:pStyle w:val="Prrafodelista"/>
        <w:jc w:val="both"/>
        <w:rPr>
          <w:rFonts w:ascii="Arial" w:hAnsi="Arial" w:cs="Arial"/>
          <w:sz w:val="24"/>
          <w:szCs w:val="24"/>
        </w:rPr>
      </w:pPr>
    </w:p>
    <w:p w14:paraId="14080160" w14:textId="77777777" w:rsidR="00635B86" w:rsidRDefault="00707A27" w:rsidP="00707A27">
      <w:pPr>
        <w:pStyle w:val="Prrafodelista"/>
        <w:numPr>
          <w:ilvl w:val="0"/>
          <w:numId w:val="18"/>
        </w:numPr>
        <w:jc w:val="both"/>
        <w:rPr>
          <w:rFonts w:ascii="Arial" w:hAnsi="Arial" w:cs="Arial"/>
          <w:sz w:val="24"/>
          <w:szCs w:val="24"/>
        </w:rPr>
      </w:pPr>
      <w:r w:rsidRPr="00707A27">
        <w:rPr>
          <w:rFonts w:ascii="Arial" w:hAnsi="Arial" w:cs="Arial"/>
          <w:sz w:val="24"/>
          <w:szCs w:val="24"/>
        </w:rPr>
        <w:t>Permitir que personas ajenas a la</w:t>
      </w:r>
      <w:r>
        <w:rPr>
          <w:rFonts w:ascii="Arial" w:hAnsi="Arial" w:cs="Arial"/>
          <w:sz w:val="24"/>
          <w:szCs w:val="24"/>
        </w:rPr>
        <w:t xml:space="preserve"> Unidad Administrativa Especial de Rehabilitación y M</w:t>
      </w:r>
      <w:r w:rsidR="00635B86">
        <w:rPr>
          <w:rFonts w:ascii="Arial" w:hAnsi="Arial" w:cs="Arial"/>
          <w:sz w:val="24"/>
          <w:szCs w:val="24"/>
        </w:rPr>
        <w:t>antenimiento Vial,</w:t>
      </w:r>
      <w:r w:rsidRPr="00707A27">
        <w:rPr>
          <w:rFonts w:ascii="Arial" w:hAnsi="Arial" w:cs="Arial"/>
          <w:sz w:val="24"/>
          <w:szCs w:val="24"/>
        </w:rPr>
        <w:t xml:space="preserve"> ingresen sin previa autorización a las áreas restringidas o donde se procese información sensible.</w:t>
      </w:r>
    </w:p>
    <w:p w14:paraId="12298E8E" w14:textId="77777777" w:rsidR="00635B86" w:rsidRPr="00635B86" w:rsidRDefault="00635B86" w:rsidP="00635B86">
      <w:pPr>
        <w:pStyle w:val="Prrafodelista"/>
        <w:rPr>
          <w:rFonts w:ascii="Arial" w:hAnsi="Arial" w:cs="Arial"/>
          <w:sz w:val="24"/>
          <w:szCs w:val="24"/>
        </w:rPr>
      </w:pPr>
    </w:p>
    <w:p w14:paraId="5F4E866C" w14:textId="77777777" w:rsidR="00635B86" w:rsidRDefault="00707A27" w:rsidP="00707A27">
      <w:pPr>
        <w:pStyle w:val="Prrafodelista"/>
        <w:numPr>
          <w:ilvl w:val="0"/>
          <w:numId w:val="18"/>
        </w:numPr>
        <w:jc w:val="both"/>
        <w:rPr>
          <w:rFonts w:ascii="Arial" w:hAnsi="Arial" w:cs="Arial"/>
          <w:sz w:val="24"/>
          <w:szCs w:val="24"/>
        </w:rPr>
      </w:pPr>
      <w:r w:rsidRPr="00707A27">
        <w:rPr>
          <w:rFonts w:ascii="Arial" w:hAnsi="Arial" w:cs="Arial"/>
          <w:sz w:val="24"/>
          <w:szCs w:val="24"/>
        </w:rPr>
        <w:t>No clasificar y/o etiquetar la información.</w:t>
      </w:r>
    </w:p>
    <w:p w14:paraId="6287B6D9" w14:textId="77777777" w:rsidR="00635B86" w:rsidRPr="00635B86" w:rsidRDefault="00635B86" w:rsidP="00635B86">
      <w:pPr>
        <w:pStyle w:val="Prrafodelista"/>
        <w:rPr>
          <w:rFonts w:ascii="Arial" w:hAnsi="Arial" w:cs="Arial"/>
          <w:sz w:val="24"/>
          <w:szCs w:val="24"/>
        </w:rPr>
      </w:pPr>
    </w:p>
    <w:p w14:paraId="0B7E85F7" w14:textId="77777777" w:rsidR="00635B86" w:rsidRDefault="00707A27" w:rsidP="00707A27">
      <w:pPr>
        <w:pStyle w:val="Prrafodelista"/>
        <w:numPr>
          <w:ilvl w:val="0"/>
          <w:numId w:val="18"/>
        </w:numPr>
        <w:jc w:val="both"/>
        <w:rPr>
          <w:rFonts w:ascii="Arial" w:hAnsi="Arial" w:cs="Arial"/>
          <w:sz w:val="24"/>
          <w:szCs w:val="24"/>
        </w:rPr>
      </w:pPr>
      <w:r w:rsidRPr="00707A27">
        <w:rPr>
          <w:rFonts w:ascii="Arial" w:hAnsi="Arial" w:cs="Arial"/>
          <w:sz w:val="24"/>
          <w:szCs w:val="24"/>
        </w:rPr>
        <w:t>No guardar bajo llave documentos impresos que contengan información clasificada</w:t>
      </w:r>
      <w:r w:rsidR="00635B86">
        <w:rPr>
          <w:rFonts w:ascii="Arial" w:hAnsi="Arial" w:cs="Arial"/>
          <w:sz w:val="24"/>
          <w:szCs w:val="24"/>
        </w:rPr>
        <w:t xml:space="preserve"> </w:t>
      </w:r>
      <w:r w:rsidRPr="00707A27">
        <w:rPr>
          <w:rFonts w:ascii="Arial" w:hAnsi="Arial" w:cs="Arial"/>
          <w:sz w:val="24"/>
          <w:szCs w:val="24"/>
        </w:rPr>
        <w:t>al terminar la jornada laboral.</w:t>
      </w:r>
    </w:p>
    <w:p w14:paraId="0FE61420" w14:textId="77777777" w:rsidR="00635B86" w:rsidRPr="00635B86" w:rsidRDefault="00635B86" w:rsidP="00635B86">
      <w:pPr>
        <w:pStyle w:val="Prrafodelista"/>
        <w:rPr>
          <w:rFonts w:ascii="Arial" w:hAnsi="Arial" w:cs="Arial"/>
          <w:sz w:val="24"/>
          <w:szCs w:val="24"/>
        </w:rPr>
      </w:pPr>
    </w:p>
    <w:p w14:paraId="089EB65E" w14:textId="77777777" w:rsidR="00635B86" w:rsidRDefault="00707A27" w:rsidP="00707A27">
      <w:pPr>
        <w:pStyle w:val="Prrafodelista"/>
        <w:numPr>
          <w:ilvl w:val="0"/>
          <w:numId w:val="18"/>
        </w:numPr>
        <w:jc w:val="both"/>
        <w:rPr>
          <w:rFonts w:ascii="Arial" w:hAnsi="Arial" w:cs="Arial"/>
          <w:sz w:val="24"/>
          <w:szCs w:val="24"/>
        </w:rPr>
      </w:pPr>
      <w:r w:rsidRPr="00707A27">
        <w:rPr>
          <w:rFonts w:ascii="Arial" w:hAnsi="Arial" w:cs="Arial"/>
          <w:sz w:val="24"/>
          <w:szCs w:val="24"/>
        </w:rPr>
        <w:t>No retirar de forma inmediata todos los documentos con información sensible que envíen a las impresoras y dispositivos de copiado.</w:t>
      </w:r>
    </w:p>
    <w:p w14:paraId="4BC6E41A" w14:textId="77777777" w:rsidR="00635B86" w:rsidRPr="00635B86" w:rsidRDefault="00635B86" w:rsidP="00635B86">
      <w:pPr>
        <w:pStyle w:val="Prrafodelista"/>
        <w:rPr>
          <w:rFonts w:ascii="Arial" w:hAnsi="Arial" w:cs="Arial"/>
          <w:sz w:val="24"/>
          <w:szCs w:val="24"/>
        </w:rPr>
      </w:pPr>
    </w:p>
    <w:p w14:paraId="28299CE0" w14:textId="77777777" w:rsidR="00635B86" w:rsidRDefault="00707A27" w:rsidP="00707A27">
      <w:pPr>
        <w:pStyle w:val="Prrafodelista"/>
        <w:numPr>
          <w:ilvl w:val="0"/>
          <w:numId w:val="18"/>
        </w:numPr>
        <w:jc w:val="both"/>
        <w:rPr>
          <w:rFonts w:ascii="Arial" w:hAnsi="Arial" w:cs="Arial"/>
          <w:sz w:val="24"/>
          <w:szCs w:val="24"/>
        </w:rPr>
      </w:pPr>
      <w:r w:rsidRPr="00707A27">
        <w:rPr>
          <w:rFonts w:ascii="Arial" w:hAnsi="Arial" w:cs="Arial"/>
          <w:sz w:val="24"/>
          <w:szCs w:val="24"/>
        </w:rPr>
        <w:t>Reutilizar papel que contenga información sensible, no borrar la información escrita en los tableros o pizarras al finalizar las reuniones de trabajo y no garantizar que no queden documentos o notas escritas sobre las mesas.</w:t>
      </w:r>
    </w:p>
    <w:p w14:paraId="5F7418A3" w14:textId="77777777" w:rsidR="00635B86" w:rsidRPr="00635B86" w:rsidRDefault="00635B86" w:rsidP="00635B86">
      <w:pPr>
        <w:pStyle w:val="Prrafodelista"/>
        <w:rPr>
          <w:rFonts w:ascii="Arial" w:hAnsi="Arial" w:cs="Arial"/>
          <w:sz w:val="24"/>
          <w:szCs w:val="24"/>
        </w:rPr>
      </w:pPr>
    </w:p>
    <w:p w14:paraId="03E20833" w14:textId="77777777" w:rsidR="0024006C" w:rsidRDefault="00707A27" w:rsidP="00707A27">
      <w:pPr>
        <w:pStyle w:val="Prrafodelista"/>
        <w:numPr>
          <w:ilvl w:val="0"/>
          <w:numId w:val="18"/>
        </w:numPr>
        <w:jc w:val="both"/>
        <w:rPr>
          <w:rFonts w:ascii="Arial" w:hAnsi="Arial" w:cs="Arial"/>
          <w:sz w:val="24"/>
          <w:szCs w:val="24"/>
        </w:rPr>
      </w:pPr>
      <w:r w:rsidRPr="00707A27">
        <w:rPr>
          <w:rFonts w:ascii="Arial" w:hAnsi="Arial" w:cs="Arial"/>
          <w:sz w:val="24"/>
          <w:szCs w:val="24"/>
        </w:rPr>
        <w:lastRenderedPageBreak/>
        <w:t>Hacer uso de la red de datos de la</w:t>
      </w:r>
      <w:r w:rsidR="00635B86">
        <w:rPr>
          <w:rFonts w:ascii="Arial" w:hAnsi="Arial" w:cs="Arial"/>
          <w:sz w:val="24"/>
          <w:szCs w:val="24"/>
        </w:rPr>
        <w:t xml:space="preserve"> </w:t>
      </w:r>
      <w:r w:rsidR="0024006C">
        <w:rPr>
          <w:rFonts w:ascii="Arial" w:hAnsi="Arial" w:cs="Arial"/>
          <w:sz w:val="24"/>
          <w:szCs w:val="24"/>
        </w:rPr>
        <w:t xml:space="preserve">Unidad Administrativa Especial de Rehabilitación y Mantenimiento Vial, </w:t>
      </w:r>
      <w:r w:rsidRPr="00707A27">
        <w:rPr>
          <w:rFonts w:ascii="Arial" w:hAnsi="Arial" w:cs="Arial"/>
          <w:sz w:val="24"/>
          <w:szCs w:val="24"/>
        </w:rPr>
        <w:t>para obtener, mantener o difundir material publicitario o comercial (no institucional), así como distribución de cadenas de correos.</w:t>
      </w:r>
    </w:p>
    <w:p w14:paraId="11613DFC" w14:textId="77777777" w:rsidR="0024006C" w:rsidRPr="0024006C" w:rsidRDefault="0024006C" w:rsidP="0024006C">
      <w:pPr>
        <w:pStyle w:val="Prrafodelista"/>
        <w:rPr>
          <w:rFonts w:ascii="Arial" w:hAnsi="Arial" w:cs="Arial"/>
          <w:sz w:val="24"/>
          <w:szCs w:val="24"/>
        </w:rPr>
      </w:pPr>
    </w:p>
    <w:p w14:paraId="5A939B87" w14:textId="77777777" w:rsidR="00707A27" w:rsidRDefault="00707A27" w:rsidP="00707A27">
      <w:pPr>
        <w:pStyle w:val="Prrafodelista"/>
        <w:numPr>
          <w:ilvl w:val="0"/>
          <w:numId w:val="18"/>
        </w:numPr>
        <w:jc w:val="both"/>
        <w:rPr>
          <w:rFonts w:ascii="Arial" w:hAnsi="Arial" w:cs="Arial"/>
          <w:sz w:val="24"/>
          <w:szCs w:val="24"/>
        </w:rPr>
      </w:pPr>
      <w:r w:rsidRPr="00707A27">
        <w:rPr>
          <w:rFonts w:ascii="Arial" w:hAnsi="Arial" w:cs="Arial"/>
          <w:sz w:val="24"/>
          <w:szCs w:val="24"/>
        </w:rPr>
        <w:t>Instalar software en la plataforma tecnológica de la</w:t>
      </w:r>
      <w:r w:rsidR="0024006C" w:rsidRPr="0024006C">
        <w:rPr>
          <w:rFonts w:ascii="Arial" w:hAnsi="Arial" w:cs="Arial"/>
          <w:sz w:val="24"/>
          <w:szCs w:val="24"/>
        </w:rPr>
        <w:t xml:space="preserve"> </w:t>
      </w:r>
      <w:r w:rsidR="0024006C">
        <w:rPr>
          <w:rFonts w:ascii="Arial" w:hAnsi="Arial" w:cs="Arial"/>
          <w:sz w:val="24"/>
          <w:szCs w:val="24"/>
        </w:rPr>
        <w:t>Unidad Administrativa Especial de Rehabilitación y Mantenimiento Vial,</w:t>
      </w:r>
      <w:r w:rsidR="0024006C" w:rsidRPr="00707A27">
        <w:rPr>
          <w:rFonts w:ascii="Arial" w:hAnsi="Arial" w:cs="Arial"/>
          <w:sz w:val="24"/>
          <w:szCs w:val="24"/>
        </w:rPr>
        <w:t xml:space="preserve"> </w:t>
      </w:r>
      <w:r w:rsidRPr="00707A27">
        <w:rPr>
          <w:rFonts w:ascii="Arial" w:hAnsi="Arial" w:cs="Arial"/>
          <w:sz w:val="24"/>
          <w:szCs w:val="24"/>
        </w:rPr>
        <w:t xml:space="preserve">cuyo uso no esté autorizado por </w:t>
      </w:r>
      <w:r w:rsidR="0024006C">
        <w:rPr>
          <w:rFonts w:ascii="Arial" w:hAnsi="Arial" w:cs="Arial"/>
          <w:sz w:val="24"/>
          <w:szCs w:val="24"/>
        </w:rPr>
        <w:t>el proceso Gestión de Servicios e Infraestructura Tecnológica</w:t>
      </w:r>
      <w:r w:rsidRPr="00707A27">
        <w:rPr>
          <w:rFonts w:ascii="Arial" w:hAnsi="Arial" w:cs="Arial"/>
          <w:sz w:val="24"/>
          <w:szCs w:val="24"/>
        </w:rPr>
        <w:t>,</w:t>
      </w:r>
      <w:r w:rsidR="0024006C">
        <w:rPr>
          <w:rFonts w:ascii="Arial" w:hAnsi="Arial" w:cs="Arial"/>
          <w:sz w:val="24"/>
          <w:szCs w:val="24"/>
        </w:rPr>
        <w:t xml:space="preserve"> </w:t>
      </w:r>
      <w:r w:rsidRPr="00707A27">
        <w:rPr>
          <w:rFonts w:ascii="Arial" w:hAnsi="Arial" w:cs="Arial"/>
          <w:sz w:val="24"/>
          <w:szCs w:val="24"/>
        </w:rPr>
        <w:t>y</w:t>
      </w:r>
      <w:r w:rsidR="0024006C">
        <w:rPr>
          <w:rFonts w:ascii="Arial" w:hAnsi="Arial" w:cs="Arial"/>
          <w:sz w:val="24"/>
          <w:szCs w:val="24"/>
        </w:rPr>
        <w:t xml:space="preserve"> </w:t>
      </w:r>
      <w:r w:rsidRPr="00707A27">
        <w:rPr>
          <w:rFonts w:ascii="Arial" w:hAnsi="Arial" w:cs="Arial"/>
          <w:sz w:val="24"/>
          <w:szCs w:val="24"/>
        </w:rPr>
        <w:t>que pueda atentar contra las leyes de derechos de autor o propiedad intelectual.</w:t>
      </w:r>
    </w:p>
    <w:p w14:paraId="6BC25F9C" w14:textId="77777777" w:rsidR="0024006C" w:rsidRPr="0024006C" w:rsidRDefault="0024006C" w:rsidP="0024006C">
      <w:pPr>
        <w:pStyle w:val="Prrafodelista"/>
        <w:rPr>
          <w:rFonts w:ascii="Arial" w:hAnsi="Arial" w:cs="Arial"/>
          <w:sz w:val="24"/>
          <w:szCs w:val="24"/>
        </w:rPr>
      </w:pPr>
    </w:p>
    <w:p w14:paraId="1ADACE26" w14:textId="77777777" w:rsidR="007B67B6" w:rsidRDefault="0024006C" w:rsidP="00707A27">
      <w:pPr>
        <w:pStyle w:val="Prrafodelista"/>
        <w:numPr>
          <w:ilvl w:val="0"/>
          <w:numId w:val="18"/>
        </w:numPr>
        <w:jc w:val="both"/>
        <w:rPr>
          <w:rFonts w:ascii="Arial" w:hAnsi="Arial" w:cs="Arial"/>
          <w:sz w:val="24"/>
          <w:szCs w:val="24"/>
        </w:rPr>
      </w:pPr>
      <w:r w:rsidRPr="0024006C">
        <w:rPr>
          <w:rFonts w:ascii="Arial" w:hAnsi="Arial" w:cs="Arial"/>
          <w:sz w:val="24"/>
          <w:szCs w:val="24"/>
        </w:rPr>
        <w:t xml:space="preserve">Enviar información clasificada de la </w:t>
      </w:r>
      <w:r w:rsidR="00C5094C">
        <w:rPr>
          <w:rFonts w:ascii="Arial" w:hAnsi="Arial" w:cs="Arial"/>
          <w:sz w:val="24"/>
          <w:szCs w:val="24"/>
        </w:rPr>
        <w:t>e</w:t>
      </w:r>
      <w:r w:rsidRPr="0024006C">
        <w:rPr>
          <w:rFonts w:ascii="Arial" w:hAnsi="Arial" w:cs="Arial"/>
          <w:sz w:val="24"/>
          <w:szCs w:val="24"/>
        </w:rPr>
        <w:t>ntidad por correo físico, copia impresa o electrónica sin la debida autorización y/o sin la utilización de los protocolos establecidos para la divulgación.</w:t>
      </w:r>
    </w:p>
    <w:p w14:paraId="57233FA0" w14:textId="77777777" w:rsidR="007B67B6" w:rsidRPr="007B67B6" w:rsidRDefault="007B67B6" w:rsidP="007B67B6">
      <w:pPr>
        <w:pStyle w:val="Prrafodelista"/>
        <w:rPr>
          <w:rFonts w:ascii="Arial" w:hAnsi="Arial" w:cs="Arial"/>
          <w:sz w:val="24"/>
          <w:szCs w:val="24"/>
        </w:rPr>
      </w:pPr>
    </w:p>
    <w:p w14:paraId="7E4CC353" w14:textId="77777777" w:rsidR="007B67B6" w:rsidRDefault="0024006C" w:rsidP="00707A27">
      <w:pPr>
        <w:pStyle w:val="Prrafodelista"/>
        <w:numPr>
          <w:ilvl w:val="0"/>
          <w:numId w:val="18"/>
        </w:numPr>
        <w:jc w:val="both"/>
        <w:rPr>
          <w:rFonts w:ascii="Arial" w:hAnsi="Arial" w:cs="Arial"/>
          <w:sz w:val="24"/>
          <w:szCs w:val="24"/>
        </w:rPr>
      </w:pPr>
      <w:r w:rsidRPr="0024006C">
        <w:rPr>
          <w:rFonts w:ascii="Arial" w:hAnsi="Arial" w:cs="Arial"/>
          <w:sz w:val="24"/>
          <w:szCs w:val="24"/>
        </w:rPr>
        <w:t xml:space="preserve">Guardar información clasificada en cualquier dispositivo de almacenamiento que no pertenezca a la </w:t>
      </w:r>
      <w:r w:rsidR="007B67B6">
        <w:rPr>
          <w:rFonts w:ascii="Arial" w:hAnsi="Arial" w:cs="Arial"/>
          <w:sz w:val="24"/>
          <w:szCs w:val="24"/>
        </w:rPr>
        <w:t>Unidad Administrativa Especial de Rehabilitación y Mantenimiento Vial</w:t>
      </w:r>
      <w:r w:rsidRPr="0024006C">
        <w:rPr>
          <w:rFonts w:ascii="Arial" w:hAnsi="Arial" w:cs="Arial"/>
          <w:sz w:val="24"/>
          <w:szCs w:val="24"/>
        </w:rPr>
        <w:t>.</w:t>
      </w:r>
    </w:p>
    <w:p w14:paraId="61EE3E10" w14:textId="77777777" w:rsidR="007B67B6" w:rsidRPr="007B67B6" w:rsidRDefault="007B67B6" w:rsidP="007B67B6">
      <w:pPr>
        <w:pStyle w:val="Prrafodelista"/>
        <w:rPr>
          <w:rFonts w:ascii="Arial" w:hAnsi="Arial" w:cs="Arial"/>
          <w:sz w:val="24"/>
          <w:szCs w:val="24"/>
        </w:rPr>
      </w:pPr>
    </w:p>
    <w:p w14:paraId="0BCFCFD8" w14:textId="77777777" w:rsidR="007B67B6" w:rsidRDefault="0024006C" w:rsidP="00707A27">
      <w:pPr>
        <w:pStyle w:val="Prrafodelista"/>
        <w:numPr>
          <w:ilvl w:val="0"/>
          <w:numId w:val="18"/>
        </w:numPr>
        <w:jc w:val="both"/>
        <w:rPr>
          <w:rFonts w:ascii="Arial" w:hAnsi="Arial" w:cs="Arial"/>
          <w:sz w:val="24"/>
          <w:szCs w:val="24"/>
        </w:rPr>
      </w:pPr>
      <w:r w:rsidRPr="0024006C">
        <w:rPr>
          <w:rFonts w:ascii="Arial" w:hAnsi="Arial" w:cs="Arial"/>
          <w:sz w:val="24"/>
          <w:szCs w:val="24"/>
        </w:rPr>
        <w:t>Conectar computadores portátiles u otros dispositivos electrónicos personales a la red de datos de la</w:t>
      </w:r>
      <w:r w:rsidR="007B67B6">
        <w:rPr>
          <w:rFonts w:ascii="Arial" w:hAnsi="Arial" w:cs="Arial"/>
          <w:sz w:val="24"/>
          <w:szCs w:val="24"/>
        </w:rPr>
        <w:t xml:space="preserve"> e</w:t>
      </w:r>
      <w:r w:rsidRPr="0024006C">
        <w:rPr>
          <w:rFonts w:ascii="Arial" w:hAnsi="Arial" w:cs="Arial"/>
          <w:sz w:val="24"/>
          <w:szCs w:val="24"/>
        </w:rPr>
        <w:t>ntidad</w:t>
      </w:r>
      <w:r w:rsidR="007B67B6">
        <w:rPr>
          <w:rFonts w:ascii="Arial" w:hAnsi="Arial" w:cs="Arial"/>
          <w:sz w:val="24"/>
          <w:szCs w:val="24"/>
        </w:rPr>
        <w:t xml:space="preserve"> </w:t>
      </w:r>
      <w:r w:rsidRPr="0024006C">
        <w:rPr>
          <w:rFonts w:ascii="Arial" w:hAnsi="Arial" w:cs="Arial"/>
          <w:sz w:val="24"/>
          <w:szCs w:val="24"/>
        </w:rPr>
        <w:t>sin la debida autorización.</w:t>
      </w:r>
    </w:p>
    <w:p w14:paraId="3E6557C0" w14:textId="77777777" w:rsidR="007B67B6" w:rsidRPr="007B67B6" w:rsidRDefault="007B67B6" w:rsidP="007B67B6">
      <w:pPr>
        <w:pStyle w:val="Prrafodelista"/>
        <w:rPr>
          <w:rFonts w:ascii="Arial" w:hAnsi="Arial" w:cs="Arial"/>
          <w:sz w:val="24"/>
          <w:szCs w:val="24"/>
        </w:rPr>
      </w:pPr>
    </w:p>
    <w:p w14:paraId="50E44920" w14:textId="77777777" w:rsidR="005057A3" w:rsidRDefault="0024006C" w:rsidP="00707A27">
      <w:pPr>
        <w:pStyle w:val="Prrafodelista"/>
        <w:numPr>
          <w:ilvl w:val="0"/>
          <w:numId w:val="18"/>
        </w:numPr>
        <w:jc w:val="both"/>
        <w:rPr>
          <w:rFonts w:ascii="Arial" w:hAnsi="Arial" w:cs="Arial"/>
          <w:sz w:val="24"/>
          <w:szCs w:val="24"/>
        </w:rPr>
      </w:pPr>
      <w:r w:rsidRPr="0024006C">
        <w:rPr>
          <w:rFonts w:ascii="Arial" w:hAnsi="Arial" w:cs="Arial"/>
          <w:sz w:val="24"/>
          <w:szCs w:val="24"/>
        </w:rPr>
        <w:t xml:space="preserve">Ingresar a la red de datos de </w:t>
      </w:r>
      <w:r w:rsidR="007B67B6">
        <w:rPr>
          <w:rFonts w:ascii="Arial" w:hAnsi="Arial" w:cs="Arial"/>
          <w:sz w:val="24"/>
          <w:szCs w:val="24"/>
        </w:rPr>
        <w:t>e</w:t>
      </w:r>
      <w:r w:rsidRPr="0024006C">
        <w:rPr>
          <w:rFonts w:ascii="Arial" w:hAnsi="Arial" w:cs="Arial"/>
          <w:sz w:val="24"/>
          <w:szCs w:val="24"/>
        </w:rPr>
        <w:t>ntidad</w:t>
      </w:r>
      <w:r w:rsidR="007B67B6">
        <w:rPr>
          <w:rFonts w:ascii="Arial" w:hAnsi="Arial" w:cs="Arial"/>
          <w:sz w:val="24"/>
          <w:szCs w:val="24"/>
        </w:rPr>
        <w:t xml:space="preserve"> </w:t>
      </w:r>
      <w:r w:rsidRPr="0024006C">
        <w:rPr>
          <w:rFonts w:ascii="Arial" w:hAnsi="Arial" w:cs="Arial"/>
          <w:sz w:val="24"/>
          <w:szCs w:val="24"/>
        </w:rPr>
        <w:t xml:space="preserve">por cualquier servicio de acceso remoto sin la </w:t>
      </w:r>
      <w:r w:rsidR="005057A3">
        <w:rPr>
          <w:rFonts w:ascii="Arial" w:hAnsi="Arial" w:cs="Arial"/>
          <w:sz w:val="24"/>
          <w:szCs w:val="24"/>
        </w:rPr>
        <w:t xml:space="preserve">autorización del proceso de Gestión de Servicios e Infraestructura Tecnológica. </w:t>
      </w:r>
    </w:p>
    <w:p w14:paraId="60D62B70" w14:textId="77777777" w:rsidR="005057A3" w:rsidRPr="005057A3" w:rsidRDefault="005057A3" w:rsidP="005057A3">
      <w:pPr>
        <w:pStyle w:val="Prrafodelista"/>
        <w:rPr>
          <w:rFonts w:ascii="Arial" w:hAnsi="Arial" w:cs="Arial"/>
          <w:sz w:val="24"/>
          <w:szCs w:val="24"/>
        </w:rPr>
      </w:pPr>
    </w:p>
    <w:p w14:paraId="134D4739" w14:textId="77777777" w:rsidR="005057A3" w:rsidRDefault="0024006C" w:rsidP="00707A27">
      <w:pPr>
        <w:pStyle w:val="Prrafodelista"/>
        <w:numPr>
          <w:ilvl w:val="0"/>
          <w:numId w:val="18"/>
        </w:numPr>
        <w:jc w:val="both"/>
        <w:rPr>
          <w:rFonts w:ascii="Arial" w:hAnsi="Arial" w:cs="Arial"/>
          <w:sz w:val="24"/>
          <w:szCs w:val="24"/>
        </w:rPr>
      </w:pPr>
      <w:r w:rsidRPr="0024006C">
        <w:rPr>
          <w:rFonts w:ascii="Arial" w:hAnsi="Arial" w:cs="Arial"/>
          <w:sz w:val="24"/>
          <w:szCs w:val="24"/>
        </w:rPr>
        <w:t xml:space="preserve">Usar servicios de internet en los equipos de la </w:t>
      </w:r>
      <w:r w:rsidR="005057A3">
        <w:rPr>
          <w:rFonts w:ascii="Arial" w:hAnsi="Arial" w:cs="Arial"/>
          <w:sz w:val="24"/>
          <w:szCs w:val="24"/>
        </w:rPr>
        <w:t>e</w:t>
      </w:r>
      <w:r w:rsidRPr="0024006C">
        <w:rPr>
          <w:rFonts w:ascii="Arial" w:hAnsi="Arial" w:cs="Arial"/>
          <w:sz w:val="24"/>
          <w:szCs w:val="24"/>
        </w:rPr>
        <w:t xml:space="preserve">ntidad, diferente al provisto por </w:t>
      </w:r>
      <w:r w:rsidR="005057A3">
        <w:rPr>
          <w:rFonts w:ascii="Arial" w:hAnsi="Arial" w:cs="Arial"/>
          <w:sz w:val="24"/>
          <w:szCs w:val="24"/>
        </w:rPr>
        <w:t xml:space="preserve">el proceso de Gestión de Servicios e Infraestructura Tecnológica. </w:t>
      </w:r>
    </w:p>
    <w:p w14:paraId="16B21FE4" w14:textId="77777777" w:rsidR="005057A3" w:rsidRPr="005057A3" w:rsidRDefault="005057A3" w:rsidP="005057A3">
      <w:pPr>
        <w:pStyle w:val="Prrafodelista"/>
        <w:rPr>
          <w:rFonts w:ascii="Arial" w:hAnsi="Arial" w:cs="Arial"/>
          <w:sz w:val="24"/>
          <w:szCs w:val="24"/>
        </w:rPr>
      </w:pPr>
    </w:p>
    <w:p w14:paraId="4A7E1A8F" w14:textId="77777777" w:rsidR="00A34264" w:rsidRDefault="0024006C" w:rsidP="00707A27">
      <w:pPr>
        <w:pStyle w:val="Prrafodelista"/>
        <w:numPr>
          <w:ilvl w:val="0"/>
          <w:numId w:val="18"/>
        </w:numPr>
        <w:jc w:val="both"/>
        <w:rPr>
          <w:rFonts w:ascii="Arial" w:hAnsi="Arial" w:cs="Arial"/>
          <w:sz w:val="24"/>
          <w:szCs w:val="24"/>
        </w:rPr>
      </w:pPr>
      <w:r w:rsidRPr="0024006C">
        <w:rPr>
          <w:rFonts w:ascii="Arial" w:hAnsi="Arial" w:cs="Arial"/>
          <w:sz w:val="24"/>
          <w:szCs w:val="24"/>
        </w:rPr>
        <w:t>Promoción o mantenimiento de actividades personales, o utilización de los recursos tecnológicos de la</w:t>
      </w:r>
      <w:r w:rsidR="00A34264" w:rsidRPr="00A34264">
        <w:rPr>
          <w:rFonts w:ascii="Arial" w:hAnsi="Arial" w:cs="Arial"/>
          <w:sz w:val="24"/>
          <w:szCs w:val="24"/>
        </w:rPr>
        <w:t xml:space="preserve"> </w:t>
      </w:r>
      <w:r w:rsidR="00A34264">
        <w:rPr>
          <w:rFonts w:ascii="Arial" w:hAnsi="Arial" w:cs="Arial"/>
          <w:sz w:val="24"/>
          <w:szCs w:val="24"/>
        </w:rPr>
        <w:t xml:space="preserve">Unidad Administrativa Especial de Rehabilitación y Mantenimiento Vial, para </w:t>
      </w:r>
      <w:r w:rsidRPr="0024006C">
        <w:rPr>
          <w:rFonts w:ascii="Arial" w:hAnsi="Arial" w:cs="Arial"/>
          <w:sz w:val="24"/>
          <w:szCs w:val="24"/>
        </w:rPr>
        <w:t>beneficio personal.</w:t>
      </w:r>
    </w:p>
    <w:p w14:paraId="62CDCAA5" w14:textId="77777777" w:rsidR="00A34264" w:rsidRPr="00A34264" w:rsidRDefault="00A34264" w:rsidP="00A34264">
      <w:pPr>
        <w:pStyle w:val="Prrafodelista"/>
        <w:rPr>
          <w:rFonts w:ascii="Arial" w:hAnsi="Arial" w:cs="Arial"/>
          <w:sz w:val="24"/>
          <w:szCs w:val="24"/>
        </w:rPr>
      </w:pPr>
    </w:p>
    <w:p w14:paraId="0BE40EF6" w14:textId="77777777" w:rsidR="00A34264" w:rsidRDefault="0024006C" w:rsidP="00707A27">
      <w:pPr>
        <w:pStyle w:val="Prrafodelista"/>
        <w:numPr>
          <w:ilvl w:val="0"/>
          <w:numId w:val="18"/>
        </w:numPr>
        <w:jc w:val="both"/>
        <w:rPr>
          <w:rFonts w:ascii="Arial" w:hAnsi="Arial" w:cs="Arial"/>
          <w:sz w:val="24"/>
          <w:szCs w:val="24"/>
        </w:rPr>
      </w:pPr>
      <w:r w:rsidRPr="0024006C">
        <w:rPr>
          <w:rFonts w:ascii="Arial" w:hAnsi="Arial" w:cs="Arial"/>
          <w:sz w:val="24"/>
          <w:szCs w:val="24"/>
        </w:rPr>
        <w:t>Uso de la identidad institucional digital (cuenta de usuario y contraseña)</w:t>
      </w:r>
      <w:r w:rsidR="00A34264">
        <w:rPr>
          <w:rFonts w:ascii="Arial" w:hAnsi="Arial" w:cs="Arial"/>
          <w:sz w:val="24"/>
          <w:szCs w:val="24"/>
        </w:rPr>
        <w:t xml:space="preserve"> </w:t>
      </w:r>
      <w:r w:rsidRPr="0024006C">
        <w:rPr>
          <w:rFonts w:ascii="Arial" w:hAnsi="Arial" w:cs="Arial"/>
          <w:sz w:val="24"/>
          <w:szCs w:val="24"/>
        </w:rPr>
        <w:t xml:space="preserve">de otro usuario o facilitar, prestar o permitir el uso de su cuenta personal a otro </w:t>
      </w:r>
      <w:r w:rsidR="00A34264">
        <w:rPr>
          <w:rFonts w:ascii="Arial" w:hAnsi="Arial" w:cs="Arial"/>
          <w:sz w:val="24"/>
          <w:szCs w:val="24"/>
        </w:rPr>
        <w:t>colaborador</w:t>
      </w:r>
      <w:r w:rsidRPr="0024006C">
        <w:rPr>
          <w:rFonts w:ascii="Arial" w:hAnsi="Arial" w:cs="Arial"/>
          <w:sz w:val="24"/>
          <w:szCs w:val="24"/>
        </w:rPr>
        <w:t>.</w:t>
      </w:r>
    </w:p>
    <w:p w14:paraId="471E9FE0" w14:textId="77777777" w:rsidR="00A34264" w:rsidRPr="00A34264" w:rsidRDefault="00A34264" w:rsidP="00A34264">
      <w:pPr>
        <w:pStyle w:val="Prrafodelista"/>
        <w:rPr>
          <w:rFonts w:ascii="Arial" w:hAnsi="Arial" w:cs="Arial"/>
          <w:sz w:val="24"/>
          <w:szCs w:val="24"/>
        </w:rPr>
      </w:pPr>
    </w:p>
    <w:p w14:paraId="7CE82A2A" w14:textId="77777777" w:rsidR="00A34264" w:rsidRDefault="0024006C" w:rsidP="00707A27">
      <w:pPr>
        <w:pStyle w:val="Prrafodelista"/>
        <w:numPr>
          <w:ilvl w:val="0"/>
          <w:numId w:val="18"/>
        </w:numPr>
        <w:jc w:val="both"/>
        <w:rPr>
          <w:rFonts w:ascii="Arial" w:hAnsi="Arial" w:cs="Arial"/>
          <w:sz w:val="24"/>
          <w:szCs w:val="24"/>
        </w:rPr>
      </w:pPr>
      <w:r w:rsidRPr="0024006C">
        <w:rPr>
          <w:rFonts w:ascii="Arial" w:hAnsi="Arial" w:cs="Arial"/>
          <w:sz w:val="24"/>
          <w:szCs w:val="24"/>
        </w:rPr>
        <w:lastRenderedPageBreak/>
        <w:t>Dejar al alcance de personas no autorizadas los dispositivos portátiles, móviles y de almacenamiento removibles, entregados para actividades propias del cumplimiento de sus funciones.</w:t>
      </w:r>
    </w:p>
    <w:p w14:paraId="71A68CA2" w14:textId="77777777" w:rsidR="00A34264" w:rsidRPr="00A34264" w:rsidRDefault="00A34264" w:rsidP="00A34264">
      <w:pPr>
        <w:pStyle w:val="Prrafodelista"/>
        <w:rPr>
          <w:rFonts w:ascii="Arial" w:hAnsi="Arial" w:cs="Arial"/>
          <w:sz w:val="24"/>
          <w:szCs w:val="24"/>
        </w:rPr>
      </w:pPr>
    </w:p>
    <w:p w14:paraId="1D6E1AF7" w14:textId="77777777" w:rsidR="00E317A2" w:rsidRDefault="0024006C" w:rsidP="00707A27">
      <w:pPr>
        <w:pStyle w:val="Prrafodelista"/>
        <w:numPr>
          <w:ilvl w:val="0"/>
          <w:numId w:val="18"/>
        </w:numPr>
        <w:jc w:val="both"/>
        <w:rPr>
          <w:rFonts w:ascii="Arial" w:hAnsi="Arial" w:cs="Arial"/>
          <w:sz w:val="24"/>
          <w:szCs w:val="24"/>
        </w:rPr>
      </w:pPr>
      <w:r w:rsidRPr="0024006C">
        <w:rPr>
          <w:rFonts w:ascii="Arial" w:hAnsi="Arial" w:cs="Arial"/>
          <w:sz w:val="24"/>
          <w:szCs w:val="24"/>
        </w:rPr>
        <w:t xml:space="preserve">Retirar de las instalaciones de la </w:t>
      </w:r>
      <w:r w:rsidR="00E317A2">
        <w:rPr>
          <w:rFonts w:ascii="Arial" w:hAnsi="Arial" w:cs="Arial"/>
          <w:sz w:val="24"/>
          <w:szCs w:val="24"/>
        </w:rPr>
        <w:t xml:space="preserve">Unidad Administrativa Especial de Rehabilitación y Mantenimiento Vial, </w:t>
      </w:r>
      <w:r w:rsidRPr="0024006C">
        <w:rPr>
          <w:rFonts w:ascii="Arial" w:hAnsi="Arial" w:cs="Arial"/>
          <w:sz w:val="24"/>
          <w:szCs w:val="24"/>
        </w:rPr>
        <w:t>computadores de escritorio, portátiles e información física o digital clasificada, sin autorización o abandonarla en lugares públicos o de fácil acceso.</w:t>
      </w:r>
    </w:p>
    <w:p w14:paraId="240D2FCD" w14:textId="77777777" w:rsidR="00E317A2" w:rsidRPr="00E317A2" w:rsidRDefault="00E317A2" w:rsidP="00E317A2">
      <w:pPr>
        <w:pStyle w:val="Prrafodelista"/>
        <w:rPr>
          <w:rFonts w:ascii="Arial" w:hAnsi="Arial" w:cs="Arial"/>
          <w:sz w:val="24"/>
          <w:szCs w:val="24"/>
        </w:rPr>
      </w:pPr>
    </w:p>
    <w:p w14:paraId="28EF9C8C" w14:textId="77777777" w:rsidR="00E317A2" w:rsidRDefault="0024006C" w:rsidP="00707A27">
      <w:pPr>
        <w:pStyle w:val="Prrafodelista"/>
        <w:numPr>
          <w:ilvl w:val="0"/>
          <w:numId w:val="18"/>
        </w:numPr>
        <w:jc w:val="both"/>
        <w:rPr>
          <w:rFonts w:ascii="Arial" w:hAnsi="Arial" w:cs="Arial"/>
          <w:sz w:val="24"/>
          <w:szCs w:val="24"/>
        </w:rPr>
      </w:pPr>
      <w:r w:rsidRPr="0024006C">
        <w:rPr>
          <w:rFonts w:ascii="Arial" w:hAnsi="Arial" w:cs="Arial"/>
          <w:sz w:val="24"/>
          <w:szCs w:val="24"/>
        </w:rPr>
        <w:t>Entregar,</w:t>
      </w:r>
      <w:r w:rsidR="00E317A2">
        <w:rPr>
          <w:rFonts w:ascii="Arial" w:hAnsi="Arial" w:cs="Arial"/>
          <w:sz w:val="24"/>
          <w:szCs w:val="24"/>
        </w:rPr>
        <w:t xml:space="preserve"> </w:t>
      </w:r>
      <w:r w:rsidRPr="0024006C">
        <w:rPr>
          <w:rFonts w:ascii="Arial" w:hAnsi="Arial" w:cs="Arial"/>
          <w:sz w:val="24"/>
          <w:szCs w:val="24"/>
        </w:rPr>
        <w:t>enseñar o</w:t>
      </w:r>
      <w:r w:rsidR="00E317A2">
        <w:rPr>
          <w:rFonts w:ascii="Arial" w:hAnsi="Arial" w:cs="Arial"/>
          <w:sz w:val="24"/>
          <w:szCs w:val="24"/>
        </w:rPr>
        <w:t xml:space="preserve"> </w:t>
      </w:r>
      <w:r w:rsidRPr="0024006C">
        <w:rPr>
          <w:rFonts w:ascii="Arial" w:hAnsi="Arial" w:cs="Arial"/>
          <w:sz w:val="24"/>
          <w:szCs w:val="24"/>
        </w:rPr>
        <w:t>divulgar información clasificada de la</w:t>
      </w:r>
      <w:r w:rsidR="00E317A2" w:rsidRPr="00E317A2">
        <w:rPr>
          <w:rFonts w:ascii="Arial" w:hAnsi="Arial" w:cs="Arial"/>
          <w:sz w:val="24"/>
          <w:szCs w:val="24"/>
        </w:rPr>
        <w:t xml:space="preserve"> </w:t>
      </w:r>
      <w:r w:rsidR="00E317A2">
        <w:rPr>
          <w:rFonts w:ascii="Arial" w:hAnsi="Arial" w:cs="Arial"/>
          <w:sz w:val="24"/>
          <w:szCs w:val="24"/>
        </w:rPr>
        <w:t xml:space="preserve">Unidad Administrativa Especial de Rehabilitación y Mantenimiento Vial, </w:t>
      </w:r>
      <w:r w:rsidRPr="0024006C">
        <w:rPr>
          <w:rFonts w:ascii="Arial" w:hAnsi="Arial" w:cs="Arial"/>
          <w:sz w:val="24"/>
          <w:szCs w:val="24"/>
        </w:rPr>
        <w:t>a personas o entidades no autorizadas.</w:t>
      </w:r>
    </w:p>
    <w:p w14:paraId="0B556EDE" w14:textId="77777777" w:rsidR="00E317A2" w:rsidRPr="00E317A2" w:rsidRDefault="00E317A2" w:rsidP="00E317A2">
      <w:pPr>
        <w:pStyle w:val="Prrafodelista"/>
        <w:rPr>
          <w:rFonts w:ascii="Arial" w:hAnsi="Arial" w:cs="Arial"/>
          <w:sz w:val="24"/>
          <w:szCs w:val="24"/>
        </w:rPr>
      </w:pPr>
    </w:p>
    <w:p w14:paraId="678B037A" w14:textId="77777777" w:rsidR="00E317A2" w:rsidRDefault="0024006C" w:rsidP="00707A27">
      <w:pPr>
        <w:pStyle w:val="Prrafodelista"/>
        <w:numPr>
          <w:ilvl w:val="0"/>
          <w:numId w:val="18"/>
        </w:numPr>
        <w:jc w:val="both"/>
        <w:rPr>
          <w:rFonts w:ascii="Arial" w:hAnsi="Arial" w:cs="Arial"/>
          <w:sz w:val="24"/>
          <w:szCs w:val="24"/>
        </w:rPr>
      </w:pPr>
      <w:r w:rsidRPr="0024006C">
        <w:rPr>
          <w:rFonts w:ascii="Arial" w:hAnsi="Arial" w:cs="Arial"/>
          <w:sz w:val="24"/>
          <w:szCs w:val="24"/>
        </w:rPr>
        <w:t>Llevar a cabo actividades ilegales, o intentar acceso no autorizado a la plataforma tecnológica de la</w:t>
      </w:r>
      <w:r w:rsidR="00E317A2">
        <w:rPr>
          <w:rFonts w:ascii="Arial" w:hAnsi="Arial" w:cs="Arial"/>
          <w:sz w:val="24"/>
          <w:szCs w:val="24"/>
        </w:rPr>
        <w:t xml:space="preserve"> e</w:t>
      </w:r>
      <w:r w:rsidRPr="0024006C">
        <w:rPr>
          <w:rFonts w:ascii="Arial" w:hAnsi="Arial" w:cs="Arial"/>
          <w:sz w:val="24"/>
          <w:szCs w:val="24"/>
        </w:rPr>
        <w:t>ntidad o de terceras partes.</w:t>
      </w:r>
    </w:p>
    <w:p w14:paraId="5B114E70" w14:textId="77777777" w:rsidR="00E317A2" w:rsidRPr="00E317A2" w:rsidRDefault="00E317A2" w:rsidP="00E317A2">
      <w:pPr>
        <w:pStyle w:val="Prrafodelista"/>
        <w:rPr>
          <w:rFonts w:ascii="Arial" w:hAnsi="Arial" w:cs="Arial"/>
          <w:sz w:val="24"/>
          <w:szCs w:val="24"/>
        </w:rPr>
      </w:pPr>
    </w:p>
    <w:p w14:paraId="41FB06D7" w14:textId="77777777" w:rsidR="002E08EF" w:rsidRDefault="0024006C" w:rsidP="00707A27">
      <w:pPr>
        <w:pStyle w:val="Prrafodelista"/>
        <w:numPr>
          <w:ilvl w:val="0"/>
          <w:numId w:val="18"/>
        </w:numPr>
        <w:jc w:val="both"/>
        <w:rPr>
          <w:rFonts w:ascii="Arial" w:hAnsi="Arial" w:cs="Arial"/>
          <w:sz w:val="24"/>
          <w:szCs w:val="24"/>
        </w:rPr>
      </w:pPr>
      <w:r w:rsidRPr="0024006C">
        <w:rPr>
          <w:rFonts w:ascii="Arial" w:hAnsi="Arial" w:cs="Arial"/>
          <w:sz w:val="24"/>
          <w:szCs w:val="24"/>
        </w:rPr>
        <w:t xml:space="preserve">Ejecutar cualquier acción que difame, afecte la reputación o imagen de la </w:t>
      </w:r>
      <w:r w:rsidR="00E317A2">
        <w:rPr>
          <w:rFonts w:ascii="Arial" w:hAnsi="Arial" w:cs="Arial"/>
          <w:sz w:val="24"/>
          <w:szCs w:val="24"/>
        </w:rPr>
        <w:t>Unidad Administrativa Especial de Rehabilitación y Mantenimiento Vial,</w:t>
      </w:r>
      <w:r w:rsidR="002E08EF">
        <w:rPr>
          <w:rFonts w:ascii="Arial" w:hAnsi="Arial" w:cs="Arial"/>
          <w:sz w:val="24"/>
          <w:szCs w:val="24"/>
        </w:rPr>
        <w:t xml:space="preserve"> </w:t>
      </w:r>
      <w:r w:rsidRPr="0024006C">
        <w:rPr>
          <w:rFonts w:ascii="Arial" w:hAnsi="Arial" w:cs="Arial"/>
          <w:sz w:val="24"/>
          <w:szCs w:val="24"/>
        </w:rPr>
        <w:t xml:space="preserve">o alguno de sus </w:t>
      </w:r>
      <w:r w:rsidR="002E08EF">
        <w:rPr>
          <w:rFonts w:ascii="Arial" w:hAnsi="Arial" w:cs="Arial"/>
          <w:sz w:val="24"/>
          <w:szCs w:val="24"/>
        </w:rPr>
        <w:t>colaboradores</w:t>
      </w:r>
      <w:r w:rsidRPr="0024006C">
        <w:rPr>
          <w:rFonts w:ascii="Arial" w:hAnsi="Arial" w:cs="Arial"/>
          <w:sz w:val="24"/>
          <w:szCs w:val="24"/>
        </w:rPr>
        <w:t>, utilizando para ello la plataforma tecnológica.</w:t>
      </w:r>
    </w:p>
    <w:p w14:paraId="56422C03" w14:textId="77777777" w:rsidR="002E08EF" w:rsidRPr="002E08EF" w:rsidRDefault="002E08EF" w:rsidP="002E08EF">
      <w:pPr>
        <w:pStyle w:val="Prrafodelista"/>
        <w:rPr>
          <w:rFonts w:ascii="Arial" w:hAnsi="Arial" w:cs="Arial"/>
          <w:sz w:val="24"/>
          <w:szCs w:val="24"/>
        </w:rPr>
      </w:pPr>
    </w:p>
    <w:p w14:paraId="439F5AFD" w14:textId="77777777" w:rsidR="002E08EF" w:rsidRDefault="0024006C" w:rsidP="00707A27">
      <w:pPr>
        <w:pStyle w:val="Prrafodelista"/>
        <w:numPr>
          <w:ilvl w:val="0"/>
          <w:numId w:val="18"/>
        </w:numPr>
        <w:jc w:val="both"/>
        <w:rPr>
          <w:rFonts w:ascii="Arial" w:hAnsi="Arial" w:cs="Arial"/>
          <w:sz w:val="24"/>
          <w:szCs w:val="24"/>
        </w:rPr>
      </w:pPr>
      <w:r w:rsidRPr="0024006C">
        <w:rPr>
          <w:rFonts w:ascii="Arial" w:hAnsi="Arial" w:cs="Arial"/>
          <w:sz w:val="24"/>
          <w:szCs w:val="24"/>
        </w:rPr>
        <w:t>Realizar cambios no autorizados en la Plataforma Tecnológica de la</w:t>
      </w:r>
      <w:r w:rsidR="002E08EF">
        <w:rPr>
          <w:rFonts w:ascii="Arial" w:hAnsi="Arial" w:cs="Arial"/>
          <w:sz w:val="24"/>
          <w:szCs w:val="24"/>
        </w:rPr>
        <w:t xml:space="preserve"> e</w:t>
      </w:r>
      <w:r w:rsidRPr="0024006C">
        <w:rPr>
          <w:rFonts w:ascii="Arial" w:hAnsi="Arial" w:cs="Arial"/>
          <w:sz w:val="24"/>
          <w:szCs w:val="24"/>
        </w:rPr>
        <w:t>ntidad.</w:t>
      </w:r>
    </w:p>
    <w:p w14:paraId="537264F7" w14:textId="77777777" w:rsidR="002E08EF" w:rsidRPr="002E08EF" w:rsidRDefault="002E08EF" w:rsidP="002E08EF">
      <w:pPr>
        <w:pStyle w:val="Prrafodelista"/>
        <w:rPr>
          <w:rFonts w:ascii="Arial" w:hAnsi="Arial" w:cs="Arial"/>
          <w:sz w:val="24"/>
          <w:szCs w:val="24"/>
        </w:rPr>
      </w:pPr>
    </w:p>
    <w:p w14:paraId="66983564" w14:textId="77777777" w:rsidR="0024006C" w:rsidRPr="0024006C" w:rsidRDefault="0024006C" w:rsidP="008476FA">
      <w:pPr>
        <w:pStyle w:val="Prrafodelista"/>
        <w:numPr>
          <w:ilvl w:val="0"/>
          <w:numId w:val="18"/>
        </w:numPr>
        <w:spacing w:after="0"/>
        <w:jc w:val="both"/>
        <w:rPr>
          <w:rFonts w:ascii="Arial" w:hAnsi="Arial" w:cs="Arial"/>
          <w:sz w:val="24"/>
          <w:szCs w:val="24"/>
        </w:rPr>
      </w:pPr>
      <w:r w:rsidRPr="0024006C">
        <w:rPr>
          <w:rFonts w:ascii="Arial" w:hAnsi="Arial" w:cs="Arial"/>
          <w:sz w:val="24"/>
          <w:szCs w:val="24"/>
        </w:rPr>
        <w:t>Otorgar privilegios de acceso a los activos de información a funcionarios o terceros no autorizados.</w:t>
      </w:r>
    </w:p>
    <w:p w14:paraId="7845191D" w14:textId="77777777" w:rsidR="00256849" w:rsidRPr="00256849" w:rsidRDefault="00256849" w:rsidP="00A23801">
      <w:pPr>
        <w:spacing w:after="0"/>
      </w:pPr>
    </w:p>
    <w:p w14:paraId="0DE15AEF" w14:textId="77777777" w:rsidR="0048466B" w:rsidRDefault="00B64430" w:rsidP="008476FA">
      <w:pPr>
        <w:pStyle w:val="Ttulo2"/>
        <w:numPr>
          <w:ilvl w:val="0"/>
          <w:numId w:val="8"/>
        </w:numPr>
        <w:spacing w:before="0"/>
        <w:jc w:val="center"/>
        <w:rPr>
          <w:rFonts w:ascii="Arial" w:hAnsi="Arial" w:cs="Arial"/>
          <w:b/>
          <w:color w:val="000000" w:themeColor="text1"/>
          <w:sz w:val="24"/>
          <w:szCs w:val="24"/>
        </w:rPr>
      </w:pPr>
      <w:bookmarkStart w:id="21" w:name="_Toc51767842"/>
      <w:r>
        <w:rPr>
          <w:rFonts w:ascii="Arial" w:hAnsi="Arial" w:cs="Arial"/>
          <w:b/>
          <w:color w:val="000000" w:themeColor="text1"/>
          <w:sz w:val="24"/>
          <w:szCs w:val="24"/>
        </w:rPr>
        <w:t>POLITICAS ESPECIFICAS DE SEGURIDAD DE LA INFORMACIÓN.</w:t>
      </w:r>
      <w:bookmarkEnd w:id="21"/>
    </w:p>
    <w:p w14:paraId="196A3DCC" w14:textId="77777777" w:rsidR="005E467C" w:rsidRDefault="005E467C" w:rsidP="00A23801">
      <w:pPr>
        <w:spacing w:after="0"/>
      </w:pPr>
    </w:p>
    <w:p w14:paraId="1BD16CB7" w14:textId="77777777" w:rsidR="005E467C" w:rsidRDefault="005E467C" w:rsidP="005E467C">
      <w:pPr>
        <w:jc w:val="both"/>
        <w:rPr>
          <w:rFonts w:ascii="Arial" w:hAnsi="Arial" w:cs="Arial"/>
          <w:sz w:val="24"/>
          <w:szCs w:val="24"/>
        </w:rPr>
      </w:pPr>
      <w:r>
        <w:rPr>
          <w:rFonts w:ascii="Arial" w:hAnsi="Arial" w:cs="Arial"/>
          <w:sz w:val="24"/>
          <w:szCs w:val="24"/>
        </w:rPr>
        <w:t>Para la Unidad Administrativa Especial de Rehabilitación y Mantenimiento Vial</w:t>
      </w:r>
      <w:r w:rsidRPr="005E467C">
        <w:rPr>
          <w:rFonts w:ascii="Arial" w:hAnsi="Arial" w:cs="Arial"/>
          <w:sz w:val="24"/>
          <w:szCs w:val="24"/>
        </w:rPr>
        <w:t xml:space="preserve">, la información es su activo más preciado por cuanto constituye la pieza fundamental para el desarrollo de su gestión y la prestación de los servicios a </w:t>
      </w:r>
      <w:r w:rsidR="00641C1C">
        <w:rPr>
          <w:rFonts w:ascii="Arial" w:hAnsi="Arial" w:cs="Arial"/>
          <w:sz w:val="24"/>
          <w:szCs w:val="24"/>
        </w:rPr>
        <w:t xml:space="preserve">partes interesadas y </w:t>
      </w:r>
      <w:r w:rsidRPr="005E467C">
        <w:rPr>
          <w:rFonts w:ascii="Arial" w:hAnsi="Arial" w:cs="Arial"/>
          <w:sz w:val="24"/>
          <w:szCs w:val="24"/>
        </w:rPr>
        <w:t>la ciudadanía</w:t>
      </w:r>
      <w:r w:rsidR="00641C1C">
        <w:rPr>
          <w:rFonts w:ascii="Arial" w:hAnsi="Arial" w:cs="Arial"/>
          <w:sz w:val="24"/>
          <w:szCs w:val="24"/>
        </w:rPr>
        <w:t xml:space="preserve"> en general</w:t>
      </w:r>
      <w:r w:rsidRPr="005E467C">
        <w:rPr>
          <w:rFonts w:ascii="Arial" w:hAnsi="Arial" w:cs="Arial"/>
          <w:sz w:val="24"/>
          <w:szCs w:val="24"/>
        </w:rPr>
        <w:t>; por este motivo la administración genera los mecanismos necesarios para lograr preservar la confidencialidad,</w:t>
      </w:r>
      <w:r w:rsidR="00EF5C79">
        <w:rPr>
          <w:rFonts w:ascii="Arial" w:hAnsi="Arial" w:cs="Arial"/>
          <w:sz w:val="24"/>
          <w:szCs w:val="24"/>
        </w:rPr>
        <w:t xml:space="preserve"> la integridad,</w:t>
      </w:r>
      <w:r w:rsidRPr="005E467C">
        <w:rPr>
          <w:rFonts w:ascii="Arial" w:hAnsi="Arial" w:cs="Arial"/>
          <w:sz w:val="24"/>
          <w:szCs w:val="24"/>
        </w:rPr>
        <w:t xml:space="preserve"> la </w:t>
      </w:r>
      <w:r w:rsidR="00EF5C79">
        <w:rPr>
          <w:rFonts w:ascii="Arial" w:hAnsi="Arial" w:cs="Arial"/>
          <w:sz w:val="24"/>
          <w:szCs w:val="24"/>
        </w:rPr>
        <w:t>disponibilidad,</w:t>
      </w:r>
      <w:r w:rsidRPr="005E467C">
        <w:rPr>
          <w:rFonts w:ascii="Arial" w:hAnsi="Arial" w:cs="Arial"/>
          <w:sz w:val="24"/>
          <w:szCs w:val="24"/>
        </w:rPr>
        <w:t xml:space="preserve"> la accesibilidad, el no repudio y demás propiedades que permitan una adecuada gestión de la seguridad de la información. Por consiguiente, el presente documento despliega las directrices generales que dan desarrollo a la seguridad de la información:</w:t>
      </w:r>
    </w:p>
    <w:p w14:paraId="76F2C761" w14:textId="77777777" w:rsidR="00486735" w:rsidRDefault="00486735" w:rsidP="008476FA">
      <w:pPr>
        <w:pStyle w:val="Ttulo2"/>
        <w:numPr>
          <w:ilvl w:val="1"/>
          <w:numId w:val="8"/>
        </w:numPr>
        <w:spacing w:before="0"/>
        <w:rPr>
          <w:rFonts w:ascii="Arial" w:hAnsi="Arial" w:cs="Arial"/>
          <w:b/>
          <w:color w:val="000000" w:themeColor="text1"/>
          <w:sz w:val="24"/>
          <w:szCs w:val="24"/>
        </w:rPr>
      </w:pPr>
      <w:bookmarkStart w:id="22" w:name="_Toc51767843"/>
      <w:r>
        <w:rPr>
          <w:rFonts w:ascii="Arial" w:hAnsi="Arial" w:cs="Arial"/>
          <w:b/>
          <w:color w:val="000000" w:themeColor="text1"/>
          <w:sz w:val="24"/>
          <w:szCs w:val="24"/>
        </w:rPr>
        <w:lastRenderedPageBreak/>
        <w:t xml:space="preserve">Política </w:t>
      </w:r>
      <w:r w:rsidRPr="00486735">
        <w:rPr>
          <w:rFonts w:ascii="Arial" w:hAnsi="Arial" w:cs="Arial"/>
          <w:b/>
          <w:color w:val="000000" w:themeColor="text1"/>
          <w:sz w:val="24"/>
          <w:szCs w:val="24"/>
        </w:rPr>
        <w:t>de</w:t>
      </w:r>
      <w:r>
        <w:rPr>
          <w:rFonts w:ascii="Arial" w:hAnsi="Arial" w:cs="Arial"/>
          <w:b/>
          <w:color w:val="000000" w:themeColor="text1"/>
          <w:sz w:val="24"/>
          <w:szCs w:val="24"/>
        </w:rPr>
        <w:t xml:space="preserve"> Protección </w:t>
      </w:r>
      <w:r w:rsidRPr="00486735">
        <w:rPr>
          <w:rFonts w:ascii="Arial" w:hAnsi="Arial" w:cs="Arial"/>
          <w:b/>
          <w:color w:val="000000" w:themeColor="text1"/>
          <w:sz w:val="24"/>
          <w:szCs w:val="24"/>
        </w:rPr>
        <w:t>de</w:t>
      </w:r>
      <w:r>
        <w:rPr>
          <w:rFonts w:ascii="Arial" w:hAnsi="Arial" w:cs="Arial"/>
          <w:b/>
          <w:color w:val="000000" w:themeColor="text1"/>
          <w:sz w:val="24"/>
          <w:szCs w:val="24"/>
        </w:rPr>
        <w:t xml:space="preserve"> </w:t>
      </w:r>
      <w:r w:rsidRPr="00486735">
        <w:rPr>
          <w:rFonts w:ascii="Arial" w:hAnsi="Arial" w:cs="Arial"/>
          <w:b/>
          <w:color w:val="000000" w:themeColor="text1"/>
          <w:sz w:val="24"/>
          <w:szCs w:val="24"/>
        </w:rPr>
        <w:t>Datos</w:t>
      </w:r>
      <w:r>
        <w:rPr>
          <w:rFonts w:ascii="Arial" w:hAnsi="Arial" w:cs="Arial"/>
          <w:b/>
          <w:color w:val="000000" w:themeColor="text1"/>
          <w:sz w:val="24"/>
          <w:szCs w:val="24"/>
        </w:rPr>
        <w:t xml:space="preserve"> </w:t>
      </w:r>
      <w:r w:rsidRPr="00486735">
        <w:rPr>
          <w:rFonts w:ascii="Arial" w:hAnsi="Arial" w:cs="Arial"/>
          <w:b/>
          <w:color w:val="000000" w:themeColor="text1"/>
          <w:sz w:val="24"/>
          <w:szCs w:val="24"/>
        </w:rPr>
        <w:t>Personales</w:t>
      </w:r>
      <w:r>
        <w:rPr>
          <w:rFonts w:ascii="Arial" w:hAnsi="Arial" w:cs="Arial"/>
          <w:b/>
          <w:color w:val="000000" w:themeColor="text1"/>
          <w:sz w:val="24"/>
          <w:szCs w:val="24"/>
        </w:rPr>
        <w:t>.</w:t>
      </w:r>
      <w:bookmarkEnd w:id="22"/>
    </w:p>
    <w:p w14:paraId="5AD7BF76" w14:textId="77777777" w:rsidR="00037A12" w:rsidRDefault="00037A12" w:rsidP="00A23801">
      <w:pPr>
        <w:spacing w:after="0"/>
      </w:pPr>
    </w:p>
    <w:p w14:paraId="21D8E903" w14:textId="77777777" w:rsidR="00037A12" w:rsidRDefault="00037A12" w:rsidP="00ED551D">
      <w:pPr>
        <w:jc w:val="both"/>
        <w:rPr>
          <w:rFonts w:ascii="Arial" w:hAnsi="Arial" w:cs="Arial"/>
          <w:sz w:val="24"/>
          <w:szCs w:val="24"/>
          <w:shd w:val="clear" w:color="auto" w:fill="FFFFFF"/>
        </w:rPr>
      </w:pPr>
      <w:r w:rsidRPr="00ED551D">
        <w:rPr>
          <w:rFonts w:ascii="Arial" w:hAnsi="Arial" w:cs="Arial"/>
          <w:sz w:val="24"/>
          <w:szCs w:val="24"/>
        </w:rPr>
        <w:t xml:space="preserve">Establecer los lineamientos para administración y tratamiento de datos personales en la Unidad Administrativa Especial de Rehabilitación y Mantenimiento Vial, </w:t>
      </w:r>
      <w:r w:rsidR="001E2E4C" w:rsidRPr="00ED551D">
        <w:rPr>
          <w:rFonts w:ascii="Arial" w:hAnsi="Arial" w:cs="Arial"/>
          <w:sz w:val="24"/>
          <w:szCs w:val="24"/>
          <w:shd w:val="clear" w:color="auto" w:fill="FFFFFF"/>
        </w:rPr>
        <w:t>de acuerdo con la Ley Estatutaria 1581 de 2012 y el Decreto número 1377 de 2013, compilado en el</w:t>
      </w:r>
      <w:r w:rsidR="001E2E4C" w:rsidRPr="00ED551D">
        <w:rPr>
          <w:sz w:val="24"/>
          <w:szCs w:val="24"/>
        </w:rPr>
        <w:t xml:space="preserve"> </w:t>
      </w:r>
      <w:r w:rsidR="001E2E4C" w:rsidRPr="00ED551D">
        <w:rPr>
          <w:rFonts w:ascii="Arial" w:hAnsi="Arial" w:cs="Arial"/>
          <w:sz w:val="24"/>
          <w:szCs w:val="24"/>
          <w:shd w:val="clear" w:color="auto" w:fill="FFFFFF"/>
        </w:rPr>
        <w:t>Decreto 1074 de 2015 en su capítulo 25  por medio del cual se reglamenta parcialmente, normas que dictan las disposiciones generales para la protección de datos personales y desarrollan el derecho constitucional de consultar, actualizar, corregir o restringir el acceso a sus datos personales que ostenta el titular de la información, de acuerdo a los artículos 15 y 20 de la Constitución Política de Colombia.</w:t>
      </w:r>
    </w:p>
    <w:p w14:paraId="196FD516" w14:textId="349C2AB0" w:rsidR="00B35F18" w:rsidRPr="00CE1F99" w:rsidRDefault="00B35F18" w:rsidP="00ED551D">
      <w:pPr>
        <w:jc w:val="both"/>
        <w:rPr>
          <w:rFonts w:ascii="Arial" w:hAnsi="Arial" w:cs="Arial"/>
          <w:sz w:val="24"/>
          <w:szCs w:val="24"/>
          <w:shd w:val="clear" w:color="auto" w:fill="FFFFFF"/>
        </w:rPr>
      </w:pPr>
      <w:r>
        <w:rPr>
          <w:rFonts w:ascii="Arial" w:hAnsi="Arial" w:cs="Arial"/>
          <w:sz w:val="24"/>
          <w:szCs w:val="24"/>
          <w:shd w:val="clear" w:color="auto" w:fill="FFFFFF"/>
        </w:rPr>
        <w:t>Las directrices de protección de datos personales se encuentran definidas</w:t>
      </w:r>
      <w:r w:rsidR="00CE1F99">
        <w:rPr>
          <w:rFonts w:ascii="Arial" w:hAnsi="Arial" w:cs="Arial"/>
          <w:sz w:val="24"/>
          <w:szCs w:val="24"/>
          <w:shd w:val="clear" w:color="auto" w:fill="FFFFFF"/>
        </w:rPr>
        <w:t xml:space="preserve"> y detalladas</w:t>
      </w:r>
      <w:r>
        <w:rPr>
          <w:rFonts w:ascii="Arial" w:hAnsi="Arial" w:cs="Arial"/>
          <w:sz w:val="24"/>
          <w:szCs w:val="24"/>
          <w:shd w:val="clear" w:color="auto" w:fill="FFFFFF"/>
        </w:rPr>
        <w:t xml:space="preserve"> en el documento, </w:t>
      </w:r>
      <w:r w:rsidRPr="00A44D37">
        <w:rPr>
          <w:rFonts w:ascii="Arial" w:hAnsi="Arial" w:cs="Arial"/>
          <w:b/>
          <w:i/>
          <w:sz w:val="24"/>
          <w:szCs w:val="24"/>
          <w:shd w:val="clear" w:color="auto" w:fill="FFFFFF"/>
        </w:rPr>
        <w:t>EGTI-DI-003 Política de</w:t>
      </w:r>
      <w:r w:rsidR="00CE1F99">
        <w:rPr>
          <w:rFonts w:ascii="Arial" w:hAnsi="Arial" w:cs="Arial"/>
          <w:b/>
          <w:i/>
          <w:sz w:val="24"/>
          <w:szCs w:val="24"/>
          <w:shd w:val="clear" w:color="auto" w:fill="FFFFFF"/>
        </w:rPr>
        <w:t xml:space="preserve"> Protección de Datos Personales, </w:t>
      </w:r>
      <w:r w:rsidR="00CE1F99">
        <w:rPr>
          <w:rFonts w:ascii="Arial" w:hAnsi="Arial" w:cs="Arial"/>
          <w:sz w:val="24"/>
          <w:szCs w:val="24"/>
          <w:shd w:val="clear" w:color="auto" w:fill="FFFFFF"/>
        </w:rPr>
        <w:t xml:space="preserve">publicada </w:t>
      </w:r>
      <w:r w:rsidR="00755AF9">
        <w:rPr>
          <w:rFonts w:ascii="Arial" w:hAnsi="Arial" w:cs="Arial"/>
          <w:sz w:val="24"/>
          <w:szCs w:val="24"/>
          <w:shd w:val="clear" w:color="auto" w:fill="FFFFFF"/>
        </w:rPr>
        <w:t>en el Sistema de Gestión de la Entidad.</w:t>
      </w:r>
    </w:p>
    <w:p w14:paraId="724E5AEC" w14:textId="77777777" w:rsidR="000850CE" w:rsidRPr="00ED551D" w:rsidRDefault="000850CE" w:rsidP="000850CE">
      <w:pPr>
        <w:spacing w:after="0"/>
        <w:jc w:val="both"/>
        <w:rPr>
          <w:sz w:val="24"/>
          <w:szCs w:val="24"/>
        </w:rPr>
      </w:pPr>
    </w:p>
    <w:p w14:paraId="4302F6D6" w14:textId="77777777" w:rsidR="00E75B7D" w:rsidRDefault="00E75B7D" w:rsidP="008476FA">
      <w:pPr>
        <w:pStyle w:val="Ttulo2"/>
        <w:numPr>
          <w:ilvl w:val="1"/>
          <w:numId w:val="8"/>
        </w:numPr>
        <w:spacing w:before="0"/>
        <w:rPr>
          <w:rFonts w:ascii="Arial" w:hAnsi="Arial" w:cs="Arial"/>
          <w:b/>
          <w:color w:val="000000" w:themeColor="text1"/>
          <w:sz w:val="24"/>
          <w:szCs w:val="24"/>
        </w:rPr>
      </w:pPr>
      <w:bookmarkStart w:id="23" w:name="_Toc51767844"/>
      <w:r>
        <w:rPr>
          <w:rFonts w:ascii="Arial" w:hAnsi="Arial" w:cs="Arial"/>
          <w:b/>
          <w:color w:val="000000" w:themeColor="text1"/>
          <w:sz w:val="24"/>
          <w:szCs w:val="24"/>
        </w:rPr>
        <w:t xml:space="preserve">Políticas </w:t>
      </w:r>
      <w:r w:rsidR="00200302" w:rsidRPr="00200302">
        <w:rPr>
          <w:rFonts w:ascii="Arial" w:hAnsi="Arial" w:cs="Arial"/>
          <w:b/>
          <w:color w:val="000000" w:themeColor="text1"/>
          <w:sz w:val="24"/>
          <w:szCs w:val="24"/>
        </w:rPr>
        <w:t>de</w:t>
      </w:r>
      <w:r>
        <w:rPr>
          <w:rFonts w:ascii="Arial" w:hAnsi="Arial" w:cs="Arial"/>
          <w:b/>
          <w:color w:val="000000" w:themeColor="text1"/>
          <w:sz w:val="24"/>
          <w:szCs w:val="24"/>
        </w:rPr>
        <w:t xml:space="preserve"> </w:t>
      </w:r>
      <w:r w:rsidR="00200302" w:rsidRPr="00200302">
        <w:rPr>
          <w:rFonts w:ascii="Arial" w:hAnsi="Arial" w:cs="Arial"/>
          <w:b/>
          <w:color w:val="000000" w:themeColor="text1"/>
          <w:sz w:val="24"/>
          <w:szCs w:val="24"/>
        </w:rPr>
        <w:t>Seguridad</w:t>
      </w:r>
      <w:r>
        <w:rPr>
          <w:rFonts w:ascii="Arial" w:hAnsi="Arial" w:cs="Arial"/>
          <w:b/>
          <w:color w:val="000000" w:themeColor="text1"/>
          <w:sz w:val="24"/>
          <w:szCs w:val="24"/>
        </w:rPr>
        <w:t xml:space="preserve"> </w:t>
      </w:r>
      <w:r w:rsidR="00200302" w:rsidRPr="00200302">
        <w:rPr>
          <w:rFonts w:ascii="Arial" w:hAnsi="Arial" w:cs="Arial"/>
          <w:b/>
          <w:color w:val="000000" w:themeColor="text1"/>
          <w:sz w:val="24"/>
          <w:szCs w:val="24"/>
        </w:rPr>
        <w:t>de</w:t>
      </w:r>
      <w:r>
        <w:rPr>
          <w:rFonts w:ascii="Arial" w:hAnsi="Arial" w:cs="Arial"/>
          <w:b/>
          <w:color w:val="000000" w:themeColor="text1"/>
          <w:sz w:val="24"/>
          <w:szCs w:val="24"/>
        </w:rPr>
        <w:t xml:space="preserve"> </w:t>
      </w:r>
      <w:r w:rsidRPr="00200302">
        <w:rPr>
          <w:rFonts w:ascii="Arial" w:hAnsi="Arial" w:cs="Arial"/>
          <w:b/>
          <w:color w:val="000000" w:themeColor="text1"/>
          <w:sz w:val="24"/>
          <w:szCs w:val="24"/>
        </w:rPr>
        <w:t>Protecci</w:t>
      </w:r>
      <w:r>
        <w:rPr>
          <w:rFonts w:ascii="Arial" w:hAnsi="Arial" w:cs="Arial"/>
          <w:b/>
          <w:color w:val="000000" w:themeColor="text1"/>
          <w:sz w:val="24"/>
          <w:szCs w:val="24"/>
        </w:rPr>
        <w:t>ón y Respaldo de Información.</w:t>
      </w:r>
      <w:bookmarkEnd w:id="23"/>
    </w:p>
    <w:p w14:paraId="63C4472F" w14:textId="77777777" w:rsidR="00ED551D" w:rsidRDefault="00ED551D" w:rsidP="00A23801">
      <w:pPr>
        <w:spacing w:after="0"/>
      </w:pPr>
    </w:p>
    <w:p w14:paraId="7BEBAEF0" w14:textId="77777777" w:rsidR="0042702F" w:rsidRDefault="00ED551D" w:rsidP="00ED551D">
      <w:pPr>
        <w:jc w:val="both"/>
        <w:rPr>
          <w:rFonts w:ascii="Arial" w:hAnsi="Arial" w:cs="Arial"/>
          <w:sz w:val="24"/>
          <w:szCs w:val="24"/>
        </w:rPr>
      </w:pPr>
      <w:r w:rsidRPr="00ED551D">
        <w:rPr>
          <w:rFonts w:ascii="Arial" w:hAnsi="Arial" w:cs="Arial"/>
          <w:sz w:val="24"/>
          <w:szCs w:val="24"/>
        </w:rPr>
        <w:t>Proporcionar medios de respaldo adecuados para asegurar que toda la información esencial y el software, se pueda recuperar después de una falla, garantizando que la información y la infraestructura de software crítica de la entidad, sean respaldadas y puedan ser restauradas en caso de una falla y/o desastre.</w:t>
      </w:r>
    </w:p>
    <w:p w14:paraId="1BA3175D" w14:textId="77777777" w:rsidR="00ED551D" w:rsidRDefault="00ED551D" w:rsidP="00ED551D">
      <w:pPr>
        <w:jc w:val="both"/>
        <w:rPr>
          <w:rFonts w:ascii="Arial" w:hAnsi="Arial" w:cs="Arial"/>
          <w:sz w:val="24"/>
          <w:szCs w:val="24"/>
        </w:rPr>
      </w:pPr>
      <w:r w:rsidRPr="00ED551D">
        <w:rPr>
          <w:rFonts w:ascii="Arial" w:hAnsi="Arial" w:cs="Arial"/>
          <w:sz w:val="24"/>
          <w:szCs w:val="24"/>
        </w:rPr>
        <w:t>La restauración de copias de respaldo en ambientes de producción debe estar debidamente aprobada por el propietario de la información y solicitadas a través de la herramienta de gestión de requerimientos establecida por entidad.</w:t>
      </w:r>
    </w:p>
    <w:p w14:paraId="5AC40D18" w14:textId="761F37DE" w:rsidR="0042702F" w:rsidRDefault="0042702F" w:rsidP="006E4647">
      <w:pPr>
        <w:spacing w:after="0"/>
        <w:jc w:val="both"/>
        <w:rPr>
          <w:rFonts w:ascii="Arial" w:hAnsi="Arial" w:cs="Arial"/>
          <w:sz w:val="24"/>
          <w:szCs w:val="24"/>
        </w:rPr>
      </w:pPr>
      <w:r w:rsidRPr="0042702F">
        <w:rPr>
          <w:rFonts w:ascii="Arial" w:hAnsi="Arial" w:cs="Arial"/>
          <w:sz w:val="24"/>
          <w:szCs w:val="24"/>
        </w:rPr>
        <w:t xml:space="preserve">Las Directrices de </w:t>
      </w:r>
      <w:r w:rsidR="00986EDD">
        <w:rPr>
          <w:rFonts w:ascii="Arial" w:hAnsi="Arial" w:cs="Arial"/>
          <w:sz w:val="24"/>
          <w:szCs w:val="24"/>
        </w:rPr>
        <w:t>protección y respaldo</w:t>
      </w:r>
      <w:r w:rsidRPr="0042702F">
        <w:rPr>
          <w:rFonts w:ascii="Arial" w:hAnsi="Arial" w:cs="Arial"/>
          <w:sz w:val="24"/>
          <w:szCs w:val="24"/>
        </w:rPr>
        <w:t xml:space="preserve"> de Información, se encuentran definidas</w:t>
      </w:r>
      <w:r w:rsidR="00755AF9">
        <w:rPr>
          <w:rFonts w:ascii="Arial" w:hAnsi="Arial" w:cs="Arial"/>
          <w:sz w:val="24"/>
          <w:szCs w:val="24"/>
        </w:rPr>
        <w:t xml:space="preserve"> y detalladas</w:t>
      </w:r>
      <w:r w:rsidRPr="0042702F">
        <w:rPr>
          <w:rFonts w:ascii="Arial" w:hAnsi="Arial" w:cs="Arial"/>
          <w:sz w:val="24"/>
          <w:szCs w:val="24"/>
        </w:rPr>
        <w:t xml:space="preserve"> en el documento </w:t>
      </w:r>
      <w:r w:rsidR="00B732CC" w:rsidRPr="00A44D37">
        <w:rPr>
          <w:rFonts w:ascii="Arial" w:hAnsi="Arial" w:cs="Arial"/>
          <w:b/>
          <w:i/>
          <w:sz w:val="24"/>
          <w:szCs w:val="24"/>
        </w:rPr>
        <w:t>EGTI-DI-003 Políticas de Seguridad de Prote</w:t>
      </w:r>
      <w:r w:rsidR="00755AF9">
        <w:rPr>
          <w:rFonts w:ascii="Arial" w:hAnsi="Arial" w:cs="Arial"/>
          <w:b/>
          <w:i/>
          <w:sz w:val="24"/>
          <w:szCs w:val="24"/>
        </w:rPr>
        <w:t xml:space="preserve">cción y Respaldo de Información, </w:t>
      </w:r>
      <w:r w:rsidR="00755AF9">
        <w:rPr>
          <w:rFonts w:ascii="Arial" w:hAnsi="Arial" w:cs="Arial"/>
          <w:sz w:val="24"/>
          <w:szCs w:val="24"/>
          <w:shd w:val="clear" w:color="auto" w:fill="FFFFFF"/>
        </w:rPr>
        <w:t>publicada en el Sistema de Gestión de la Entidad.</w:t>
      </w:r>
    </w:p>
    <w:p w14:paraId="2E374868" w14:textId="77777777" w:rsidR="00EA15D2" w:rsidRPr="0042702F" w:rsidRDefault="00EA15D2" w:rsidP="00A23801">
      <w:pPr>
        <w:spacing w:after="0"/>
        <w:jc w:val="both"/>
        <w:rPr>
          <w:sz w:val="24"/>
          <w:szCs w:val="24"/>
        </w:rPr>
      </w:pPr>
    </w:p>
    <w:p w14:paraId="19E18CD5" w14:textId="77777777" w:rsidR="00E75B7D" w:rsidRDefault="00E75B7D" w:rsidP="006E4647">
      <w:pPr>
        <w:pStyle w:val="Ttulo2"/>
        <w:numPr>
          <w:ilvl w:val="1"/>
          <w:numId w:val="8"/>
        </w:numPr>
        <w:spacing w:before="0"/>
        <w:rPr>
          <w:rFonts w:ascii="Arial" w:hAnsi="Arial" w:cs="Arial"/>
          <w:b/>
          <w:color w:val="000000" w:themeColor="text1"/>
          <w:sz w:val="24"/>
          <w:szCs w:val="24"/>
        </w:rPr>
      </w:pPr>
      <w:bookmarkStart w:id="24" w:name="_Toc51767845"/>
      <w:r w:rsidRPr="00E75B7D">
        <w:rPr>
          <w:rFonts w:ascii="Arial" w:hAnsi="Arial" w:cs="Arial"/>
          <w:b/>
          <w:color w:val="000000" w:themeColor="text1"/>
          <w:sz w:val="24"/>
          <w:szCs w:val="24"/>
        </w:rPr>
        <w:t>Política</w:t>
      </w:r>
      <w:r>
        <w:rPr>
          <w:rFonts w:ascii="Arial" w:hAnsi="Arial" w:cs="Arial"/>
          <w:b/>
          <w:color w:val="000000" w:themeColor="text1"/>
          <w:sz w:val="24"/>
          <w:szCs w:val="24"/>
        </w:rPr>
        <w:t xml:space="preserve"> </w:t>
      </w:r>
      <w:r w:rsidRPr="00E75B7D">
        <w:rPr>
          <w:rFonts w:ascii="Arial" w:hAnsi="Arial" w:cs="Arial"/>
          <w:b/>
          <w:color w:val="000000" w:themeColor="text1"/>
          <w:sz w:val="24"/>
          <w:szCs w:val="24"/>
        </w:rPr>
        <w:t>de</w:t>
      </w:r>
      <w:r>
        <w:rPr>
          <w:rFonts w:ascii="Arial" w:hAnsi="Arial" w:cs="Arial"/>
          <w:b/>
          <w:color w:val="000000" w:themeColor="text1"/>
          <w:sz w:val="24"/>
          <w:szCs w:val="24"/>
        </w:rPr>
        <w:t xml:space="preserve"> Seguridad </w:t>
      </w:r>
      <w:r w:rsidRPr="00E75B7D">
        <w:rPr>
          <w:rFonts w:ascii="Arial" w:hAnsi="Arial" w:cs="Arial"/>
          <w:b/>
          <w:color w:val="000000" w:themeColor="text1"/>
          <w:sz w:val="24"/>
          <w:szCs w:val="24"/>
        </w:rPr>
        <w:t>para</w:t>
      </w:r>
      <w:r>
        <w:rPr>
          <w:rFonts w:ascii="Arial" w:hAnsi="Arial" w:cs="Arial"/>
          <w:b/>
          <w:color w:val="000000" w:themeColor="text1"/>
          <w:sz w:val="24"/>
          <w:szCs w:val="24"/>
        </w:rPr>
        <w:t xml:space="preserve"> </w:t>
      </w:r>
      <w:r w:rsidRPr="00E75B7D">
        <w:rPr>
          <w:rFonts w:ascii="Arial" w:hAnsi="Arial" w:cs="Arial"/>
          <w:b/>
          <w:color w:val="000000" w:themeColor="text1"/>
          <w:sz w:val="24"/>
          <w:szCs w:val="24"/>
        </w:rPr>
        <w:t>la</w:t>
      </w:r>
      <w:r>
        <w:rPr>
          <w:rFonts w:ascii="Arial" w:hAnsi="Arial" w:cs="Arial"/>
          <w:b/>
          <w:color w:val="000000" w:themeColor="text1"/>
          <w:sz w:val="24"/>
          <w:szCs w:val="24"/>
        </w:rPr>
        <w:t xml:space="preserve"> </w:t>
      </w:r>
      <w:r w:rsidRPr="00E75B7D">
        <w:rPr>
          <w:rFonts w:ascii="Arial" w:hAnsi="Arial" w:cs="Arial"/>
          <w:b/>
          <w:color w:val="000000" w:themeColor="text1"/>
          <w:sz w:val="24"/>
          <w:szCs w:val="24"/>
        </w:rPr>
        <w:t>Gestión</w:t>
      </w:r>
      <w:r>
        <w:rPr>
          <w:rFonts w:ascii="Arial" w:hAnsi="Arial" w:cs="Arial"/>
          <w:b/>
          <w:color w:val="000000" w:themeColor="text1"/>
          <w:sz w:val="24"/>
          <w:szCs w:val="24"/>
        </w:rPr>
        <w:t xml:space="preserve"> </w:t>
      </w:r>
      <w:r w:rsidRPr="00E75B7D">
        <w:rPr>
          <w:rFonts w:ascii="Arial" w:hAnsi="Arial" w:cs="Arial"/>
          <w:b/>
          <w:color w:val="000000" w:themeColor="text1"/>
          <w:sz w:val="24"/>
          <w:szCs w:val="24"/>
        </w:rPr>
        <w:t>de</w:t>
      </w:r>
      <w:r>
        <w:rPr>
          <w:rFonts w:ascii="Arial" w:hAnsi="Arial" w:cs="Arial"/>
          <w:b/>
          <w:color w:val="000000" w:themeColor="text1"/>
          <w:sz w:val="24"/>
          <w:szCs w:val="24"/>
        </w:rPr>
        <w:t xml:space="preserve"> </w:t>
      </w:r>
      <w:r w:rsidRPr="00E75B7D">
        <w:rPr>
          <w:rFonts w:ascii="Arial" w:hAnsi="Arial" w:cs="Arial"/>
          <w:b/>
          <w:color w:val="000000" w:themeColor="text1"/>
          <w:sz w:val="24"/>
          <w:szCs w:val="24"/>
        </w:rPr>
        <w:t>Contraseñas</w:t>
      </w:r>
      <w:r>
        <w:rPr>
          <w:rFonts w:ascii="Arial" w:hAnsi="Arial" w:cs="Arial"/>
          <w:b/>
          <w:color w:val="000000" w:themeColor="text1"/>
          <w:sz w:val="24"/>
          <w:szCs w:val="24"/>
        </w:rPr>
        <w:t>.</w:t>
      </w:r>
      <w:bookmarkEnd w:id="24"/>
    </w:p>
    <w:p w14:paraId="7CE4930E" w14:textId="77777777" w:rsidR="0055625C" w:rsidRPr="0055625C" w:rsidRDefault="0055625C" w:rsidP="00A23801">
      <w:pPr>
        <w:spacing w:after="0"/>
        <w:jc w:val="both"/>
        <w:rPr>
          <w:sz w:val="24"/>
          <w:szCs w:val="24"/>
        </w:rPr>
      </w:pPr>
    </w:p>
    <w:p w14:paraId="67EA6B75" w14:textId="77777777" w:rsidR="0055625C" w:rsidRDefault="0055625C" w:rsidP="0055625C">
      <w:pPr>
        <w:jc w:val="both"/>
        <w:rPr>
          <w:rFonts w:ascii="Arial" w:hAnsi="Arial" w:cs="Arial"/>
          <w:sz w:val="24"/>
          <w:szCs w:val="24"/>
        </w:rPr>
      </w:pPr>
      <w:r w:rsidRPr="0055625C">
        <w:rPr>
          <w:rFonts w:ascii="Arial" w:hAnsi="Arial" w:cs="Arial"/>
          <w:sz w:val="24"/>
          <w:szCs w:val="24"/>
        </w:rPr>
        <w:t xml:space="preserve">Ningún usuario deberá acceder a la red o a los servicios TIC </w:t>
      </w:r>
      <w:r>
        <w:rPr>
          <w:rFonts w:ascii="Arial" w:hAnsi="Arial" w:cs="Arial"/>
          <w:sz w:val="24"/>
          <w:szCs w:val="24"/>
        </w:rPr>
        <w:t>de la Unidad Administrativa Especial de Rehabilitación y Mantenimiento Vial</w:t>
      </w:r>
      <w:r w:rsidRPr="0055625C">
        <w:rPr>
          <w:rFonts w:ascii="Arial" w:hAnsi="Arial" w:cs="Arial"/>
          <w:sz w:val="24"/>
          <w:szCs w:val="24"/>
        </w:rPr>
        <w:t>, utilizando una cuenta de usuario o clave de otro usuario.</w:t>
      </w:r>
    </w:p>
    <w:p w14:paraId="27294C96" w14:textId="77777777" w:rsidR="0055625C" w:rsidRDefault="0055625C" w:rsidP="0055625C">
      <w:pPr>
        <w:jc w:val="both"/>
        <w:rPr>
          <w:rFonts w:ascii="Arial" w:hAnsi="Arial" w:cs="Arial"/>
          <w:sz w:val="24"/>
          <w:szCs w:val="24"/>
        </w:rPr>
      </w:pPr>
      <w:r w:rsidRPr="0055625C">
        <w:rPr>
          <w:rFonts w:ascii="Arial" w:hAnsi="Arial" w:cs="Arial"/>
          <w:sz w:val="24"/>
          <w:szCs w:val="24"/>
        </w:rPr>
        <w:lastRenderedPageBreak/>
        <w:t>Toda acción realizada usando la clave de acceso es responsabilidad directa del usuario al que se le asignó la clave.</w:t>
      </w:r>
    </w:p>
    <w:p w14:paraId="766BCB3D" w14:textId="77777777" w:rsidR="0055625C" w:rsidRDefault="0055625C" w:rsidP="0055625C">
      <w:pPr>
        <w:jc w:val="both"/>
        <w:rPr>
          <w:rFonts w:ascii="Arial" w:hAnsi="Arial" w:cs="Arial"/>
          <w:sz w:val="24"/>
          <w:szCs w:val="24"/>
        </w:rPr>
      </w:pPr>
      <w:r>
        <w:rPr>
          <w:rFonts w:ascii="Arial" w:hAnsi="Arial" w:cs="Arial"/>
          <w:sz w:val="24"/>
          <w:szCs w:val="24"/>
        </w:rPr>
        <w:t xml:space="preserve">La Unidad Administrativa Especial de Rehabilitación y Mantenimiento Vial, </w:t>
      </w:r>
      <w:r w:rsidRPr="00986EDD">
        <w:rPr>
          <w:rFonts w:ascii="Arial" w:hAnsi="Arial" w:cs="Arial"/>
          <w:sz w:val="24"/>
          <w:szCs w:val="24"/>
        </w:rPr>
        <w:t>suministrará a los usuarios las claves respectivas para el acceso a los servicios de red y sistemas de información a los que hayan sido autorizados, las claves son de uso personal e intransferible.</w:t>
      </w:r>
    </w:p>
    <w:p w14:paraId="2060DE92" w14:textId="68713E65" w:rsidR="00986EDD" w:rsidRDefault="00986EDD" w:rsidP="008476FA">
      <w:pPr>
        <w:spacing w:after="0"/>
        <w:jc w:val="both"/>
        <w:rPr>
          <w:rFonts w:ascii="Arial" w:hAnsi="Arial" w:cs="Arial"/>
          <w:sz w:val="24"/>
          <w:szCs w:val="24"/>
        </w:rPr>
      </w:pPr>
      <w:r>
        <w:rPr>
          <w:rFonts w:ascii="Arial" w:hAnsi="Arial" w:cs="Arial"/>
          <w:sz w:val="24"/>
          <w:szCs w:val="24"/>
        </w:rPr>
        <w:t xml:space="preserve">Las </w:t>
      </w:r>
      <w:r w:rsidR="00803570">
        <w:rPr>
          <w:rFonts w:ascii="Arial" w:hAnsi="Arial" w:cs="Arial"/>
          <w:sz w:val="24"/>
          <w:szCs w:val="24"/>
        </w:rPr>
        <w:t xml:space="preserve">directrices </w:t>
      </w:r>
      <w:r>
        <w:rPr>
          <w:rFonts w:ascii="Arial" w:hAnsi="Arial" w:cs="Arial"/>
          <w:sz w:val="24"/>
          <w:szCs w:val="24"/>
        </w:rPr>
        <w:t>para la gestión de contraseñas, se encuentran definidas</w:t>
      </w:r>
      <w:r w:rsidR="00755AF9">
        <w:rPr>
          <w:rFonts w:ascii="Arial" w:hAnsi="Arial" w:cs="Arial"/>
          <w:sz w:val="24"/>
          <w:szCs w:val="24"/>
        </w:rPr>
        <w:t xml:space="preserve"> y detallada</w:t>
      </w:r>
      <w:r w:rsidR="00257DDA">
        <w:rPr>
          <w:rFonts w:ascii="Arial" w:hAnsi="Arial" w:cs="Arial"/>
          <w:sz w:val="24"/>
          <w:szCs w:val="24"/>
        </w:rPr>
        <w:t>s</w:t>
      </w:r>
      <w:r>
        <w:rPr>
          <w:rFonts w:ascii="Arial" w:hAnsi="Arial" w:cs="Arial"/>
          <w:sz w:val="24"/>
          <w:szCs w:val="24"/>
        </w:rPr>
        <w:t xml:space="preserve"> en el documento </w:t>
      </w:r>
      <w:r w:rsidRPr="00A44D37">
        <w:rPr>
          <w:rFonts w:ascii="Arial" w:hAnsi="Arial" w:cs="Arial"/>
          <w:b/>
          <w:i/>
          <w:sz w:val="24"/>
          <w:szCs w:val="24"/>
        </w:rPr>
        <w:t>EGTI-D</w:t>
      </w:r>
      <w:r w:rsidR="0097338A" w:rsidRPr="00A44D37">
        <w:rPr>
          <w:rFonts w:ascii="Arial" w:hAnsi="Arial" w:cs="Arial"/>
          <w:b/>
          <w:i/>
          <w:sz w:val="24"/>
          <w:szCs w:val="24"/>
        </w:rPr>
        <w:t xml:space="preserve">I-004 Política </w:t>
      </w:r>
      <w:r w:rsidRPr="00A44D37">
        <w:rPr>
          <w:rFonts w:ascii="Arial" w:hAnsi="Arial" w:cs="Arial"/>
          <w:b/>
          <w:i/>
          <w:sz w:val="24"/>
          <w:szCs w:val="24"/>
        </w:rPr>
        <w:t>de</w:t>
      </w:r>
      <w:r w:rsidR="0097338A" w:rsidRPr="00A44D37">
        <w:rPr>
          <w:rFonts w:ascii="Arial" w:hAnsi="Arial" w:cs="Arial"/>
          <w:b/>
          <w:i/>
          <w:sz w:val="24"/>
          <w:szCs w:val="24"/>
        </w:rPr>
        <w:t xml:space="preserve"> Seguridad </w:t>
      </w:r>
      <w:r w:rsidRPr="00A44D37">
        <w:rPr>
          <w:rFonts w:ascii="Arial" w:hAnsi="Arial" w:cs="Arial"/>
          <w:b/>
          <w:i/>
          <w:sz w:val="24"/>
          <w:szCs w:val="24"/>
        </w:rPr>
        <w:t>para</w:t>
      </w:r>
      <w:r w:rsidR="0097338A" w:rsidRPr="00A44D37">
        <w:rPr>
          <w:rFonts w:ascii="Arial" w:hAnsi="Arial" w:cs="Arial"/>
          <w:b/>
          <w:i/>
          <w:sz w:val="24"/>
          <w:szCs w:val="24"/>
        </w:rPr>
        <w:t xml:space="preserve"> la Gestión </w:t>
      </w:r>
      <w:r w:rsidRPr="00A44D37">
        <w:rPr>
          <w:rFonts w:ascii="Arial" w:hAnsi="Arial" w:cs="Arial"/>
          <w:b/>
          <w:i/>
          <w:sz w:val="24"/>
          <w:szCs w:val="24"/>
        </w:rPr>
        <w:t>de</w:t>
      </w:r>
      <w:r w:rsidR="00257DDA">
        <w:rPr>
          <w:rFonts w:ascii="Arial" w:hAnsi="Arial" w:cs="Arial"/>
          <w:b/>
          <w:i/>
          <w:sz w:val="24"/>
          <w:szCs w:val="24"/>
        </w:rPr>
        <w:t xml:space="preserve"> Contraseñas, </w:t>
      </w:r>
      <w:r w:rsidR="00257DDA">
        <w:rPr>
          <w:rFonts w:ascii="Arial" w:hAnsi="Arial" w:cs="Arial"/>
          <w:sz w:val="24"/>
          <w:szCs w:val="24"/>
          <w:shd w:val="clear" w:color="auto" w:fill="FFFFFF"/>
        </w:rPr>
        <w:t>publicada en el Sistema de Gestión de la Entidad.</w:t>
      </w:r>
    </w:p>
    <w:p w14:paraId="3F4740CF" w14:textId="77777777" w:rsidR="00EA15D2" w:rsidRDefault="00EA15D2" w:rsidP="00A23801">
      <w:pPr>
        <w:spacing w:after="0"/>
        <w:jc w:val="both"/>
        <w:rPr>
          <w:rFonts w:ascii="Arial" w:hAnsi="Arial" w:cs="Arial"/>
          <w:sz w:val="24"/>
          <w:szCs w:val="24"/>
        </w:rPr>
      </w:pPr>
    </w:p>
    <w:p w14:paraId="2B8E20C3" w14:textId="77777777" w:rsidR="00200302" w:rsidRDefault="00E75B7D" w:rsidP="008476FA">
      <w:pPr>
        <w:pStyle w:val="Ttulo2"/>
        <w:numPr>
          <w:ilvl w:val="1"/>
          <w:numId w:val="8"/>
        </w:numPr>
        <w:spacing w:before="0"/>
        <w:rPr>
          <w:rFonts w:ascii="Arial" w:hAnsi="Arial" w:cs="Arial"/>
          <w:b/>
          <w:color w:val="000000" w:themeColor="text1"/>
          <w:sz w:val="24"/>
          <w:szCs w:val="24"/>
        </w:rPr>
      </w:pPr>
      <w:bookmarkStart w:id="25" w:name="_Toc51767846"/>
      <w:r w:rsidRPr="00E75B7D">
        <w:rPr>
          <w:rFonts w:ascii="Arial" w:hAnsi="Arial" w:cs="Arial"/>
          <w:b/>
          <w:color w:val="000000" w:themeColor="text1"/>
          <w:sz w:val="24"/>
          <w:szCs w:val="24"/>
        </w:rPr>
        <w:t>Políticas</w:t>
      </w:r>
      <w:r>
        <w:rPr>
          <w:rFonts w:ascii="Arial" w:hAnsi="Arial" w:cs="Arial"/>
          <w:b/>
          <w:color w:val="000000" w:themeColor="text1"/>
          <w:sz w:val="24"/>
          <w:szCs w:val="24"/>
        </w:rPr>
        <w:t xml:space="preserve"> </w:t>
      </w:r>
      <w:r w:rsidRPr="00E75B7D">
        <w:rPr>
          <w:rFonts w:ascii="Arial" w:hAnsi="Arial" w:cs="Arial"/>
          <w:b/>
          <w:color w:val="000000" w:themeColor="text1"/>
          <w:sz w:val="24"/>
          <w:szCs w:val="24"/>
        </w:rPr>
        <w:t>de</w:t>
      </w:r>
      <w:r>
        <w:rPr>
          <w:rFonts w:ascii="Arial" w:hAnsi="Arial" w:cs="Arial"/>
          <w:b/>
          <w:color w:val="000000" w:themeColor="text1"/>
          <w:sz w:val="24"/>
          <w:szCs w:val="24"/>
        </w:rPr>
        <w:t xml:space="preserve"> </w:t>
      </w:r>
      <w:r w:rsidRPr="00E75B7D">
        <w:rPr>
          <w:rFonts w:ascii="Arial" w:hAnsi="Arial" w:cs="Arial"/>
          <w:b/>
          <w:color w:val="000000" w:themeColor="text1"/>
          <w:sz w:val="24"/>
          <w:szCs w:val="24"/>
        </w:rPr>
        <w:t>Escritorio</w:t>
      </w:r>
      <w:r>
        <w:rPr>
          <w:rFonts w:ascii="Arial" w:hAnsi="Arial" w:cs="Arial"/>
          <w:b/>
          <w:color w:val="000000" w:themeColor="text1"/>
          <w:sz w:val="24"/>
          <w:szCs w:val="24"/>
        </w:rPr>
        <w:t xml:space="preserve"> </w:t>
      </w:r>
      <w:r w:rsidRPr="00E75B7D">
        <w:rPr>
          <w:rFonts w:ascii="Arial" w:hAnsi="Arial" w:cs="Arial"/>
          <w:b/>
          <w:color w:val="000000" w:themeColor="text1"/>
          <w:sz w:val="24"/>
          <w:szCs w:val="24"/>
        </w:rPr>
        <w:t>Limpio</w:t>
      </w:r>
      <w:r>
        <w:rPr>
          <w:rFonts w:ascii="Arial" w:hAnsi="Arial" w:cs="Arial"/>
          <w:b/>
          <w:color w:val="000000" w:themeColor="text1"/>
          <w:sz w:val="24"/>
          <w:szCs w:val="24"/>
        </w:rPr>
        <w:t xml:space="preserve"> </w:t>
      </w:r>
      <w:r w:rsidRPr="00E75B7D">
        <w:rPr>
          <w:rFonts w:ascii="Arial" w:hAnsi="Arial" w:cs="Arial"/>
          <w:b/>
          <w:color w:val="000000" w:themeColor="text1"/>
          <w:sz w:val="24"/>
          <w:szCs w:val="24"/>
        </w:rPr>
        <w:t>y</w:t>
      </w:r>
      <w:r>
        <w:rPr>
          <w:rFonts w:ascii="Arial" w:hAnsi="Arial" w:cs="Arial"/>
          <w:b/>
          <w:color w:val="000000" w:themeColor="text1"/>
          <w:sz w:val="24"/>
          <w:szCs w:val="24"/>
        </w:rPr>
        <w:t xml:space="preserve"> Bloqueo </w:t>
      </w:r>
      <w:r w:rsidRPr="00E75B7D">
        <w:rPr>
          <w:rFonts w:ascii="Arial" w:hAnsi="Arial" w:cs="Arial"/>
          <w:b/>
          <w:color w:val="000000" w:themeColor="text1"/>
          <w:sz w:val="24"/>
          <w:szCs w:val="24"/>
        </w:rPr>
        <w:t>de</w:t>
      </w:r>
      <w:r>
        <w:rPr>
          <w:rFonts w:ascii="Arial" w:hAnsi="Arial" w:cs="Arial"/>
          <w:b/>
          <w:color w:val="000000" w:themeColor="text1"/>
          <w:sz w:val="24"/>
          <w:szCs w:val="24"/>
        </w:rPr>
        <w:t xml:space="preserve"> </w:t>
      </w:r>
      <w:r w:rsidRPr="00E75B7D">
        <w:rPr>
          <w:rFonts w:ascii="Arial" w:hAnsi="Arial" w:cs="Arial"/>
          <w:b/>
          <w:color w:val="000000" w:themeColor="text1"/>
          <w:sz w:val="24"/>
          <w:szCs w:val="24"/>
        </w:rPr>
        <w:t>Pantallas</w:t>
      </w:r>
      <w:r>
        <w:rPr>
          <w:rFonts w:ascii="Arial" w:hAnsi="Arial" w:cs="Arial"/>
          <w:b/>
          <w:color w:val="000000" w:themeColor="text1"/>
          <w:sz w:val="24"/>
          <w:szCs w:val="24"/>
        </w:rPr>
        <w:t>.</w:t>
      </w:r>
      <w:bookmarkEnd w:id="25"/>
    </w:p>
    <w:p w14:paraId="068BB156" w14:textId="77777777" w:rsidR="0097338A" w:rsidRDefault="0097338A" w:rsidP="00A23801">
      <w:pPr>
        <w:spacing w:after="0"/>
      </w:pPr>
    </w:p>
    <w:p w14:paraId="381ED136" w14:textId="77777777" w:rsidR="0097338A" w:rsidRDefault="0097338A" w:rsidP="0097338A">
      <w:pPr>
        <w:jc w:val="both"/>
        <w:rPr>
          <w:rFonts w:ascii="Arial" w:hAnsi="Arial" w:cs="Arial"/>
          <w:sz w:val="24"/>
          <w:szCs w:val="24"/>
        </w:rPr>
      </w:pPr>
      <w:r w:rsidRPr="0097338A">
        <w:rPr>
          <w:rFonts w:ascii="Arial" w:hAnsi="Arial" w:cs="Arial"/>
          <w:sz w:val="24"/>
          <w:szCs w:val="24"/>
        </w:rPr>
        <w:t>Definir las pautas generales para reducir el riesgo de acceso no autorizado, pérdida y daño de la información durante y fuera del horario de trabajo n</w:t>
      </w:r>
      <w:r w:rsidR="0071526E">
        <w:rPr>
          <w:rFonts w:ascii="Arial" w:hAnsi="Arial" w:cs="Arial"/>
          <w:sz w:val="24"/>
          <w:szCs w:val="24"/>
        </w:rPr>
        <w:t>ormal de los colaboradores.</w:t>
      </w:r>
    </w:p>
    <w:p w14:paraId="114CDB76" w14:textId="77777777" w:rsidR="0071526E" w:rsidRDefault="0071526E" w:rsidP="0097338A">
      <w:pPr>
        <w:jc w:val="both"/>
        <w:rPr>
          <w:rFonts w:ascii="Arial" w:hAnsi="Arial" w:cs="Arial"/>
          <w:sz w:val="24"/>
          <w:szCs w:val="24"/>
        </w:rPr>
      </w:pPr>
      <w:r>
        <w:rPr>
          <w:rFonts w:ascii="Arial" w:hAnsi="Arial" w:cs="Arial"/>
          <w:sz w:val="24"/>
          <w:szCs w:val="24"/>
        </w:rPr>
        <w:t>Los colaboradores</w:t>
      </w:r>
      <w:r w:rsidR="008361B2">
        <w:rPr>
          <w:rFonts w:ascii="Arial" w:hAnsi="Arial" w:cs="Arial"/>
          <w:sz w:val="24"/>
          <w:szCs w:val="24"/>
        </w:rPr>
        <w:t xml:space="preserve"> de la Unidad Administrativa Especial de Rehabilitación y Mantenimiento Vial,</w:t>
      </w:r>
      <w:r>
        <w:rPr>
          <w:rFonts w:ascii="Arial" w:hAnsi="Arial" w:cs="Arial"/>
          <w:sz w:val="24"/>
          <w:szCs w:val="24"/>
        </w:rPr>
        <w:t xml:space="preserve"> </w:t>
      </w:r>
      <w:r w:rsidRPr="0071526E">
        <w:rPr>
          <w:rFonts w:ascii="Arial" w:hAnsi="Arial" w:cs="Arial"/>
          <w:sz w:val="24"/>
          <w:szCs w:val="24"/>
        </w:rPr>
        <w:t>deben conservar su escritorio libre de información, propia de la entidad, que pueda ser alcanzada, copiada o utilizada por terceros o por personal que no tenga autorización para su uso o conocimiento.</w:t>
      </w:r>
    </w:p>
    <w:p w14:paraId="4C8C0559" w14:textId="41F8FEF6" w:rsidR="008361B2" w:rsidRDefault="008361B2" w:rsidP="008476FA">
      <w:pPr>
        <w:spacing w:after="0"/>
        <w:jc w:val="both"/>
        <w:rPr>
          <w:rFonts w:ascii="Arial" w:hAnsi="Arial" w:cs="Arial"/>
          <w:sz w:val="24"/>
          <w:szCs w:val="24"/>
        </w:rPr>
      </w:pPr>
      <w:r>
        <w:rPr>
          <w:rFonts w:ascii="Arial" w:hAnsi="Arial" w:cs="Arial"/>
          <w:sz w:val="24"/>
          <w:szCs w:val="24"/>
        </w:rPr>
        <w:t>Las D</w:t>
      </w:r>
      <w:r w:rsidR="00911B4A">
        <w:rPr>
          <w:rFonts w:ascii="Arial" w:hAnsi="Arial" w:cs="Arial"/>
          <w:sz w:val="24"/>
          <w:szCs w:val="24"/>
        </w:rPr>
        <w:t xml:space="preserve">irectrices </w:t>
      </w:r>
      <w:r w:rsidR="00803570">
        <w:rPr>
          <w:rFonts w:ascii="Arial" w:hAnsi="Arial" w:cs="Arial"/>
          <w:sz w:val="24"/>
          <w:szCs w:val="24"/>
        </w:rPr>
        <w:t xml:space="preserve">para escritorio limpio y bloqueo de pantalla, se encuentran definidas </w:t>
      </w:r>
      <w:r w:rsidR="00257DDA">
        <w:rPr>
          <w:rFonts w:ascii="Arial" w:hAnsi="Arial" w:cs="Arial"/>
          <w:sz w:val="24"/>
          <w:szCs w:val="24"/>
        </w:rPr>
        <w:t xml:space="preserve">y detalladas </w:t>
      </w:r>
      <w:r w:rsidR="00803570">
        <w:rPr>
          <w:rFonts w:ascii="Arial" w:hAnsi="Arial" w:cs="Arial"/>
          <w:sz w:val="24"/>
          <w:szCs w:val="24"/>
        </w:rPr>
        <w:t xml:space="preserve">en el documento </w:t>
      </w:r>
      <w:r w:rsidR="00704105" w:rsidRPr="00A44D37">
        <w:rPr>
          <w:rFonts w:ascii="Arial" w:hAnsi="Arial" w:cs="Arial"/>
          <w:b/>
          <w:i/>
          <w:sz w:val="24"/>
          <w:szCs w:val="24"/>
        </w:rPr>
        <w:t>EGTI-DI-005 Políticas de Escritori</w:t>
      </w:r>
      <w:r w:rsidR="00257DDA">
        <w:rPr>
          <w:rFonts w:ascii="Arial" w:hAnsi="Arial" w:cs="Arial"/>
          <w:b/>
          <w:i/>
          <w:sz w:val="24"/>
          <w:szCs w:val="24"/>
        </w:rPr>
        <w:t xml:space="preserve">o Limpio y Bloqueo de Pantallas, </w:t>
      </w:r>
      <w:r w:rsidR="00257DDA">
        <w:rPr>
          <w:rFonts w:ascii="Arial" w:hAnsi="Arial" w:cs="Arial"/>
          <w:sz w:val="24"/>
          <w:szCs w:val="24"/>
          <w:shd w:val="clear" w:color="auto" w:fill="FFFFFF"/>
        </w:rPr>
        <w:t>publicada en el Sistema de Gestión de la Entidad.</w:t>
      </w:r>
    </w:p>
    <w:p w14:paraId="32B60C1D" w14:textId="77777777" w:rsidR="00A71B93" w:rsidRPr="0097338A" w:rsidRDefault="00A71B93" w:rsidP="00A23801">
      <w:pPr>
        <w:spacing w:after="0"/>
        <w:jc w:val="both"/>
        <w:rPr>
          <w:sz w:val="24"/>
          <w:szCs w:val="24"/>
        </w:rPr>
      </w:pPr>
    </w:p>
    <w:p w14:paraId="0CFB73C7" w14:textId="77777777" w:rsidR="004953D2" w:rsidRDefault="004953D2" w:rsidP="008476FA">
      <w:pPr>
        <w:pStyle w:val="Ttulo2"/>
        <w:numPr>
          <w:ilvl w:val="1"/>
          <w:numId w:val="8"/>
        </w:numPr>
        <w:spacing w:before="0"/>
        <w:rPr>
          <w:rFonts w:ascii="Arial" w:hAnsi="Arial" w:cs="Arial"/>
          <w:b/>
          <w:color w:val="000000" w:themeColor="text1"/>
          <w:sz w:val="24"/>
          <w:szCs w:val="24"/>
        </w:rPr>
      </w:pPr>
      <w:bookmarkStart w:id="26" w:name="_Toc51767847"/>
      <w:r w:rsidRPr="004953D2">
        <w:rPr>
          <w:rFonts w:ascii="Arial" w:hAnsi="Arial" w:cs="Arial"/>
          <w:b/>
          <w:color w:val="000000" w:themeColor="text1"/>
          <w:sz w:val="24"/>
          <w:szCs w:val="24"/>
        </w:rPr>
        <w:t>Política</w:t>
      </w:r>
      <w:r>
        <w:rPr>
          <w:rFonts w:ascii="Arial" w:hAnsi="Arial" w:cs="Arial"/>
          <w:b/>
          <w:color w:val="000000" w:themeColor="text1"/>
          <w:sz w:val="24"/>
          <w:szCs w:val="24"/>
        </w:rPr>
        <w:t xml:space="preserve"> </w:t>
      </w:r>
      <w:r w:rsidRPr="004953D2">
        <w:rPr>
          <w:rFonts w:ascii="Arial" w:hAnsi="Arial" w:cs="Arial"/>
          <w:b/>
          <w:color w:val="000000" w:themeColor="text1"/>
          <w:sz w:val="24"/>
          <w:szCs w:val="24"/>
        </w:rPr>
        <w:t>de</w:t>
      </w:r>
      <w:r>
        <w:rPr>
          <w:rFonts w:ascii="Arial" w:hAnsi="Arial" w:cs="Arial"/>
          <w:b/>
          <w:color w:val="000000" w:themeColor="text1"/>
          <w:sz w:val="24"/>
          <w:szCs w:val="24"/>
        </w:rPr>
        <w:t xml:space="preserve"> </w:t>
      </w:r>
      <w:r w:rsidRPr="004953D2">
        <w:rPr>
          <w:rFonts w:ascii="Arial" w:hAnsi="Arial" w:cs="Arial"/>
          <w:b/>
          <w:color w:val="000000" w:themeColor="text1"/>
          <w:sz w:val="24"/>
          <w:szCs w:val="24"/>
        </w:rPr>
        <w:t>Responsabilidades</w:t>
      </w:r>
      <w:r>
        <w:rPr>
          <w:rFonts w:ascii="Arial" w:hAnsi="Arial" w:cs="Arial"/>
          <w:b/>
          <w:color w:val="000000" w:themeColor="text1"/>
          <w:sz w:val="24"/>
          <w:szCs w:val="24"/>
        </w:rPr>
        <w:t xml:space="preserve"> </w:t>
      </w:r>
      <w:r w:rsidRPr="004953D2">
        <w:rPr>
          <w:rFonts w:ascii="Arial" w:hAnsi="Arial" w:cs="Arial"/>
          <w:b/>
          <w:color w:val="000000" w:themeColor="text1"/>
          <w:sz w:val="24"/>
          <w:szCs w:val="24"/>
        </w:rPr>
        <w:t>y</w:t>
      </w:r>
      <w:r>
        <w:rPr>
          <w:rFonts w:ascii="Arial" w:hAnsi="Arial" w:cs="Arial"/>
          <w:b/>
          <w:color w:val="000000" w:themeColor="text1"/>
          <w:sz w:val="24"/>
          <w:szCs w:val="24"/>
        </w:rPr>
        <w:t xml:space="preserve"> </w:t>
      </w:r>
      <w:r w:rsidRPr="004953D2">
        <w:rPr>
          <w:rFonts w:ascii="Arial" w:hAnsi="Arial" w:cs="Arial"/>
          <w:b/>
          <w:color w:val="000000" w:themeColor="text1"/>
          <w:sz w:val="24"/>
          <w:szCs w:val="24"/>
        </w:rPr>
        <w:t>Control</w:t>
      </w:r>
      <w:r>
        <w:rPr>
          <w:rFonts w:ascii="Arial" w:hAnsi="Arial" w:cs="Arial"/>
          <w:b/>
          <w:color w:val="000000" w:themeColor="text1"/>
          <w:sz w:val="24"/>
          <w:szCs w:val="24"/>
        </w:rPr>
        <w:t xml:space="preserve"> </w:t>
      </w:r>
      <w:r w:rsidRPr="004953D2">
        <w:rPr>
          <w:rFonts w:ascii="Arial" w:hAnsi="Arial" w:cs="Arial"/>
          <w:b/>
          <w:color w:val="000000" w:themeColor="text1"/>
          <w:sz w:val="24"/>
          <w:szCs w:val="24"/>
        </w:rPr>
        <w:t>de</w:t>
      </w:r>
      <w:r>
        <w:rPr>
          <w:rFonts w:ascii="Arial" w:hAnsi="Arial" w:cs="Arial"/>
          <w:b/>
          <w:color w:val="000000" w:themeColor="text1"/>
          <w:sz w:val="24"/>
          <w:szCs w:val="24"/>
        </w:rPr>
        <w:t xml:space="preserve"> Cambios.</w:t>
      </w:r>
      <w:bookmarkEnd w:id="26"/>
    </w:p>
    <w:p w14:paraId="25955876" w14:textId="77777777" w:rsidR="00704105" w:rsidRDefault="00704105" w:rsidP="00A23801">
      <w:pPr>
        <w:spacing w:after="0"/>
      </w:pPr>
    </w:p>
    <w:p w14:paraId="6D6F5F10" w14:textId="77777777" w:rsidR="004F1A85" w:rsidRPr="00B15C4E" w:rsidRDefault="004F1A85" w:rsidP="00B15C4E">
      <w:pPr>
        <w:spacing w:after="200" w:line="276" w:lineRule="auto"/>
        <w:jc w:val="both"/>
        <w:rPr>
          <w:rStyle w:val="Textoennegrita"/>
          <w:rFonts w:ascii="Arial" w:hAnsi="Arial" w:cs="Arial"/>
          <w:b w:val="0"/>
          <w:bCs w:val="0"/>
          <w:color w:val="000000" w:themeColor="text1"/>
        </w:rPr>
      </w:pPr>
      <w:r w:rsidRPr="00B15C4E">
        <w:rPr>
          <w:rFonts w:ascii="Arial" w:hAnsi="Arial" w:cs="Arial"/>
          <w:sz w:val="24"/>
          <w:szCs w:val="24"/>
        </w:rPr>
        <w:t xml:space="preserve">La Administración de Cambios tiene como propósito realizar modificaciones en los ambientes de producción de la infraestructura tecnológica, rápidamente y sin interrupción de los servicios prestados, a través de métodos estandarizados, </w:t>
      </w:r>
      <w:bookmarkStart w:id="27" w:name="_Toc528317128"/>
      <w:bookmarkStart w:id="28" w:name="_Toc531007429"/>
      <w:r w:rsidR="00B15C4E" w:rsidRPr="00B15C4E">
        <w:rPr>
          <w:rStyle w:val="Textoennegrita"/>
          <w:rFonts w:ascii="Arial" w:hAnsi="Arial" w:cs="Arial"/>
          <w:b w:val="0"/>
          <w:color w:val="000000" w:themeColor="text1"/>
          <w:sz w:val="24"/>
          <w:szCs w:val="24"/>
        </w:rPr>
        <w:t>e</w:t>
      </w:r>
      <w:r w:rsidRPr="00B15C4E">
        <w:rPr>
          <w:rStyle w:val="Textoennegrita"/>
          <w:rFonts w:ascii="Arial" w:hAnsi="Arial" w:cs="Arial"/>
          <w:b w:val="0"/>
          <w:color w:val="000000" w:themeColor="text1"/>
          <w:sz w:val="24"/>
          <w:szCs w:val="24"/>
        </w:rPr>
        <w:t>valuando el impacto de todos los cambios en la infraestructura de tecnológica, hardware y software.</w:t>
      </w:r>
      <w:bookmarkEnd w:id="27"/>
      <w:bookmarkEnd w:id="28"/>
    </w:p>
    <w:p w14:paraId="649ECB7E" w14:textId="4CA68DD6" w:rsidR="004F1A85" w:rsidRPr="00B15C4E" w:rsidRDefault="00B15C4E" w:rsidP="004F1A85">
      <w:pPr>
        <w:jc w:val="both"/>
        <w:rPr>
          <w:rFonts w:ascii="Arial" w:hAnsi="Arial" w:cs="Arial"/>
          <w:sz w:val="24"/>
          <w:szCs w:val="24"/>
        </w:rPr>
      </w:pPr>
      <w:r>
        <w:rPr>
          <w:rFonts w:ascii="Arial" w:hAnsi="Arial" w:cs="Arial"/>
          <w:sz w:val="24"/>
          <w:szCs w:val="24"/>
        </w:rPr>
        <w:t>Las directrices para responsabilidades y control de cambios, se encuentran definidas</w:t>
      </w:r>
      <w:r w:rsidR="00257DDA">
        <w:rPr>
          <w:rFonts w:ascii="Arial" w:hAnsi="Arial" w:cs="Arial"/>
          <w:sz w:val="24"/>
          <w:szCs w:val="24"/>
        </w:rPr>
        <w:t xml:space="preserve"> y detalladas</w:t>
      </w:r>
      <w:r>
        <w:rPr>
          <w:rFonts w:ascii="Arial" w:hAnsi="Arial" w:cs="Arial"/>
          <w:sz w:val="24"/>
          <w:szCs w:val="24"/>
        </w:rPr>
        <w:t xml:space="preserve"> en el documento </w:t>
      </w:r>
      <w:r w:rsidRPr="00A44D37">
        <w:rPr>
          <w:rFonts w:ascii="Arial" w:hAnsi="Arial" w:cs="Arial"/>
          <w:b/>
          <w:i/>
          <w:sz w:val="24"/>
          <w:szCs w:val="24"/>
        </w:rPr>
        <w:t>EGTI-DI-006 Política de Respons</w:t>
      </w:r>
      <w:r w:rsidR="00257DDA">
        <w:rPr>
          <w:rFonts w:ascii="Arial" w:hAnsi="Arial" w:cs="Arial"/>
          <w:b/>
          <w:i/>
          <w:sz w:val="24"/>
          <w:szCs w:val="24"/>
        </w:rPr>
        <w:t xml:space="preserve">abilidades y Control de Cambios, </w:t>
      </w:r>
      <w:r w:rsidR="00257DDA">
        <w:rPr>
          <w:rFonts w:ascii="Arial" w:hAnsi="Arial" w:cs="Arial"/>
          <w:sz w:val="24"/>
          <w:szCs w:val="24"/>
          <w:shd w:val="clear" w:color="auto" w:fill="FFFFFF"/>
        </w:rPr>
        <w:t>publicada en el Sistema de Gestión de la Entidad.</w:t>
      </w:r>
    </w:p>
    <w:p w14:paraId="5E415BF6" w14:textId="77777777" w:rsidR="00E75B7D" w:rsidRDefault="004953D2" w:rsidP="008476FA">
      <w:pPr>
        <w:pStyle w:val="Ttulo2"/>
        <w:numPr>
          <w:ilvl w:val="1"/>
          <w:numId w:val="8"/>
        </w:numPr>
        <w:spacing w:before="0"/>
        <w:rPr>
          <w:rFonts w:ascii="Arial" w:hAnsi="Arial" w:cs="Arial"/>
          <w:b/>
          <w:color w:val="000000" w:themeColor="text1"/>
          <w:sz w:val="24"/>
          <w:szCs w:val="24"/>
        </w:rPr>
      </w:pPr>
      <w:bookmarkStart w:id="29" w:name="_Toc51767848"/>
      <w:r>
        <w:rPr>
          <w:rFonts w:ascii="Arial" w:hAnsi="Arial" w:cs="Arial"/>
          <w:b/>
          <w:color w:val="000000" w:themeColor="text1"/>
          <w:sz w:val="24"/>
          <w:szCs w:val="24"/>
        </w:rPr>
        <w:lastRenderedPageBreak/>
        <w:t xml:space="preserve">Política </w:t>
      </w:r>
      <w:r w:rsidRPr="004953D2">
        <w:rPr>
          <w:rFonts w:ascii="Arial" w:hAnsi="Arial" w:cs="Arial"/>
          <w:b/>
          <w:color w:val="000000" w:themeColor="text1"/>
          <w:sz w:val="24"/>
          <w:szCs w:val="24"/>
        </w:rPr>
        <w:t>Buen</w:t>
      </w:r>
      <w:r>
        <w:rPr>
          <w:rFonts w:ascii="Arial" w:hAnsi="Arial" w:cs="Arial"/>
          <w:b/>
          <w:color w:val="000000" w:themeColor="text1"/>
          <w:sz w:val="24"/>
          <w:szCs w:val="24"/>
        </w:rPr>
        <w:t xml:space="preserve"> </w:t>
      </w:r>
      <w:r w:rsidRPr="004953D2">
        <w:rPr>
          <w:rFonts w:ascii="Arial" w:hAnsi="Arial" w:cs="Arial"/>
          <w:b/>
          <w:color w:val="000000" w:themeColor="text1"/>
          <w:sz w:val="24"/>
          <w:szCs w:val="24"/>
        </w:rPr>
        <w:t>uso</w:t>
      </w:r>
      <w:r>
        <w:rPr>
          <w:rFonts w:ascii="Arial" w:hAnsi="Arial" w:cs="Arial"/>
          <w:b/>
          <w:color w:val="000000" w:themeColor="text1"/>
          <w:sz w:val="24"/>
          <w:szCs w:val="24"/>
        </w:rPr>
        <w:t xml:space="preserve"> </w:t>
      </w:r>
      <w:r w:rsidRPr="004953D2">
        <w:rPr>
          <w:rFonts w:ascii="Arial" w:hAnsi="Arial" w:cs="Arial"/>
          <w:b/>
          <w:color w:val="000000" w:themeColor="text1"/>
          <w:sz w:val="24"/>
          <w:szCs w:val="24"/>
        </w:rPr>
        <w:t>de</w:t>
      </w:r>
      <w:r>
        <w:rPr>
          <w:rFonts w:ascii="Arial" w:hAnsi="Arial" w:cs="Arial"/>
          <w:b/>
          <w:color w:val="000000" w:themeColor="text1"/>
          <w:sz w:val="24"/>
          <w:szCs w:val="24"/>
        </w:rPr>
        <w:t xml:space="preserve"> </w:t>
      </w:r>
      <w:r w:rsidRPr="004953D2">
        <w:rPr>
          <w:rFonts w:ascii="Arial" w:hAnsi="Arial" w:cs="Arial"/>
          <w:b/>
          <w:color w:val="000000" w:themeColor="text1"/>
          <w:sz w:val="24"/>
          <w:szCs w:val="24"/>
        </w:rPr>
        <w:t>Correo</w:t>
      </w:r>
      <w:r>
        <w:rPr>
          <w:rFonts w:ascii="Arial" w:hAnsi="Arial" w:cs="Arial"/>
          <w:b/>
          <w:color w:val="000000" w:themeColor="text1"/>
          <w:sz w:val="24"/>
          <w:szCs w:val="24"/>
        </w:rPr>
        <w:t xml:space="preserve"> Institucional.</w:t>
      </w:r>
      <w:bookmarkEnd w:id="29"/>
    </w:p>
    <w:p w14:paraId="0C71E2AF" w14:textId="77777777" w:rsidR="00DB44BE" w:rsidRDefault="00DB44BE" w:rsidP="00A23801">
      <w:pPr>
        <w:spacing w:after="0"/>
      </w:pPr>
    </w:p>
    <w:p w14:paraId="0811FFC9" w14:textId="77777777" w:rsidR="00DB44BE" w:rsidRDefault="00DB44BE" w:rsidP="00DB44BE">
      <w:pPr>
        <w:jc w:val="both"/>
        <w:rPr>
          <w:rFonts w:ascii="Arial" w:hAnsi="Arial" w:cs="Arial"/>
          <w:sz w:val="24"/>
          <w:szCs w:val="24"/>
        </w:rPr>
      </w:pPr>
      <w:r w:rsidRPr="00DB44BE">
        <w:rPr>
          <w:rFonts w:ascii="Arial" w:hAnsi="Arial" w:cs="Arial"/>
          <w:sz w:val="24"/>
          <w:szCs w:val="24"/>
        </w:rPr>
        <w:t xml:space="preserve">Definir las pautas generales para asegurar una adecuada </w:t>
      </w:r>
      <w:r>
        <w:rPr>
          <w:rFonts w:ascii="Arial" w:hAnsi="Arial" w:cs="Arial"/>
          <w:sz w:val="24"/>
          <w:szCs w:val="24"/>
        </w:rPr>
        <w:t>protección de la información de la Unidad Administrativa Especial de Rehabilitación y Mantenimiento Vial</w:t>
      </w:r>
      <w:r w:rsidRPr="00DB44BE">
        <w:rPr>
          <w:rFonts w:ascii="Arial" w:hAnsi="Arial" w:cs="Arial"/>
          <w:sz w:val="24"/>
          <w:szCs w:val="24"/>
        </w:rPr>
        <w:t xml:space="preserve">, en el uso del servicio de correo electrónico por parte de los </w:t>
      </w:r>
      <w:r w:rsidR="007070F0">
        <w:rPr>
          <w:rFonts w:ascii="Arial" w:hAnsi="Arial" w:cs="Arial"/>
          <w:sz w:val="24"/>
          <w:szCs w:val="24"/>
        </w:rPr>
        <w:t>colaboradores</w:t>
      </w:r>
      <w:r w:rsidRPr="00DB44BE">
        <w:rPr>
          <w:rFonts w:ascii="Arial" w:hAnsi="Arial" w:cs="Arial"/>
          <w:sz w:val="24"/>
          <w:szCs w:val="24"/>
        </w:rPr>
        <w:t>.</w:t>
      </w:r>
    </w:p>
    <w:p w14:paraId="358E7BF1" w14:textId="5C218D02" w:rsidR="00DB44BE" w:rsidRDefault="00DB44BE" w:rsidP="008476FA">
      <w:pPr>
        <w:spacing w:after="0"/>
        <w:jc w:val="both"/>
        <w:rPr>
          <w:rFonts w:ascii="Arial" w:hAnsi="Arial" w:cs="Arial"/>
          <w:b/>
          <w:i/>
          <w:sz w:val="24"/>
          <w:szCs w:val="24"/>
        </w:rPr>
      </w:pPr>
      <w:r w:rsidRPr="00DB44BE">
        <w:rPr>
          <w:rFonts w:ascii="Arial" w:hAnsi="Arial" w:cs="Arial"/>
          <w:sz w:val="24"/>
          <w:szCs w:val="24"/>
        </w:rPr>
        <w:t>Las directrices de</w:t>
      </w:r>
      <w:r w:rsidR="007070F0">
        <w:rPr>
          <w:rFonts w:ascii="Arial" w:hAnsi="Arial" w:cs="Arial"/>
          <w:sz w:val="24"/>
          <w:szCs w:val="24"/>
        </w:rPr>
        <w:t>l buen</w:t>
      </w:r>
      <w:r w:rsidRPr="00DB44BE">
        <w:rPr>
          <w:rFonts w:ascii="Arial" w:hAnsi="Arial" w:cs="Arial"/>
          <w:sz w:val="24"/>
          <w:szCs w:val="24"/>
        </w:rPr>
        <w:t xml:space="preserve"> uso de correo </w:t>
      </w:r>
      <w:r w:rsidR="007070F0">
        <w:rPr>
          <w:rFonts w:ascii="Arial" w:hAnsi="Arial" w:cs="Arial"/>
          <w:sz w:val="24"/>
          <w:szCs w:val="24"/>
        </w:rPr>
        <w:t>institucional</w:t>
      </w:r>
      <w:r w:rsidRPr="00DB44BE">
        <w:rPr>
          <w:rFonts w:ascii="Arial" w:hAnsi="Arial" w:cs="Arial"/>
          <w:sz w:val="24"/>
          <w:szCs w:val="24"/>
        </w:rPr>
        <w:t xml:space="preserve"> se encuentran definidas </w:t>
      </w:r>
      <w:r w:rsidR="00257DDA">
        <w:rPr>
          <w:rFonts w:ascii="Arial" w:hAnsi="Arial" w:cs="Arial"/>
          <w:sz w:val="24"/>
          <w:szCs w:val="24"/>
        </w:rPr>
        <w:t xml:space="preserve">y detalladas </w:t>
      </w:r>
      <w:r w:rsidRPr="00DB44BE">
        <w:rPr>
          <w:rFonts w:ascii="Arial" w:hAnsi="Arial" w:cs="Arial"/>
          <w:sz w:val="24"/>
          <w:szCs w:val="24"/>
        </w:rPr>
        <w:t xml:space="preserve">en el documento </w:t>
      </w:r>
      <w:r w:rsidRPr="00A44D37">
        <w:rPr>
          <w:rFonts w:ascii="Arial" w:hAnsi="Arial" w:cs="Arial"/>
          <w:b/>
          <w:i/>
          <w:sz w:val="24"/>
          <w:szCs w:val="24"/>
        </w:rPr>
        <w:t>EGTI DI 007 Política B</w:t>
      </w:r>
      <w:r w:rsidR="00257DDA">
        <w:rPr>
          <w:rFonts w:ascii="Arial" w:hAnsi="Arial" w:cs="Arial"/>
          <w:b/>
          <w:i/>
          <w:sz w:val="24"/>
          <w:szCs w:val="24"/>
        </w:rPr>
        <w:t xml:space="preserve">uen uso de Correo Institucional, </w:t>
      </w:r>
      <w:r w:rsidR="00257DDA">
        <w:rPr>
          <w:rFonts w:ascii="Arial" w:hAnsi="Arial" w:cs="Arial"/>
          <w:sz w:val="24"/>
          <w:szCs w:val="24"/>
          <w:shd w:val="clear" w:color="auto" w:fill="FFFFFF"/>
        </w:rPr>
        <w:t>publicada en el Sistema de Gestión de la Entidad.</w:t>
      </w:r>
    </w:p>
    <w:p w14:paraId="36358FB0" w14:textId="77777777" w:rsidR="00A23801" w:rsidRDefault="00A23801" w:rsidP="00A23801">
      <w:pPr>
        <w:spacing w:after="0"/>
        <w:jc w:val="both"/>
        <w:rPr>
          <w:rFonts w:ascii="Arial" w:hAnsi="Arial" w:cs="Arial"/>
          <w:b/>
          <w:i/>
          <w:sz w:val="24"/>
          <w:szCs w:val="24"/>
        </w:rPr>
      </w:pPr>
    </w:p>
    <w:p w14:paraId="3FD62330" w14:textId="77777777" w:rsidR="00091471" w:rsidRDefault="00091471" w:rsidP="008476FA">
      <w:pPr>
        <w:pStyle w:val="Ttulo2"/>
        <w:numPr>
          <w:ilvl w:val="1"/>
          <w:numId w:val="8"/>
        </w:numPr>
        <w:spacing w:before="0"/>
        <w:rPr>
          <w:rFonts w:ascii="Arial" w:hAnsi="Arial" w:cs="Arial"/>
          <w:b/>
          <w:color w:val="000000" w:themeColor="text1"/>
          <w:sz w:val="24"/>
          <w:szCs w:val="24"/>
        </w:rPr>
      </w:pPr>
      <w:bookmarkStart w:id="30" w:name="_Toc51767849"/>
      <w:r>
        <w:rPr>
          <w:rFonts w:ascii="Arial" w:hAnsi="Arial" w:cs="Arial"/>
          <w:b/>
          <w:color w:val="000000" w:themeColor="text1"/>
          <w:sz w:val="24"/>
          <w:szCs w:val="24"/>
        </w:rPr>
        <w:t>Política de Navegación en Internet.</w:t>
      </w:r>
      <w:bookmarkEnd w:id="30"/>
    </w:p>
    <w:p w14:paraId="1510B085" w14:textId="77777777" w:rsidR="00A71B93" w:rsidRPr="00796532" w:rsidRDefault="00A71B93" w:rsidP="00A23801">
      <w:pPr>
        <w:spacing w:after="0"/>
        <w:jc w:val="both"/>
        <w:rPr>
          <w:sz w:val="24"/>
          <w:szCs w:val="24"/>
        </w:rPr>
      </w:pPr>
    </w:p>
    <w:p w14:paraId="3C50AE1E" w14:textId="77777777" w:rsidR="00A71B93" w:rsidRDefault="00796532" w:rsidP="00796532">
      <w:pPr>
        <w:jc w:val="both"/>
        <w:rPr>
          <w:rFonts w:ascii="Arial" w:hAnsi="Arial" w:cs="Arial"/>
          <w:sz w:val="24"/>
          <w:szCs w:val="24"/>
        </w:rPr>
      </w:pPr>
      <w:r w:rsidRPr="00796532">
        <w:rPr>
          <w:rFonts w:ascii="Arial" w:hAnsi="Arial" w:cs="Arial"/>
          <w:sz w:val="24"/>
          <w:szCs w:val="24"/>
        </w:rPr>
        <w:t xml:space="preserve">La Entidad permite el acceso a servicio de internet, estableciendo lineamientos que garanticen la navegación segura y el uso adecuado de la red por parte de los </w:t>
      </w:r>
      <w:r>
        <w:rPr>
          <w:rFonts w:ascii="Arial" w:hAnsi="Arial" w:cs="Arial"/>
          <w:sz w:val="24"/>
          <w:szCs w:val="24"/>
        </w:rPr>
        <w:t>colaboradores</w:t>
      </w:r>
      <w:r w:rsidRPr="00796532">
        <w:rPr>
          <w:rFonts w:ascii="Arial" w:hAnsi="Arial" w:cs="Arial"/>
          <w:sz w:val="24"/>
          <w:szCs w:val="24"/>
        </w:rPr>
        <w:t>, evitando errores, pérdidas, modificaciones no autorizadas o uso inadecuado de la información en las aplicaciones WEB.</w:t>
      </w:r>
    </w:p>
    <w:p w14:paraId="7E347987" w14:textId="5233BF88" w:rsidR="00796532" w:rsidRPr="00796532" w:rsidRDefault="00796532" w:rsidP="00796532">
      <w:pPr>
        <w:jc w:val="both"/>
        <w:rPr>
          <w:sz w:val="24"/>
          <w:szCs w:val="24"/>
        </w:rPr>
      </w:pPr>
      <w:r>
        <w:rPr>
          <w:rFonts w:ascii="Arial" w:hAnsi="Arial" w:cs="Arial"/>
          <w:sz w:val="24"/>
          <w:szCs w:val="24"/>
        </w:rPr>
        <w:t>Las directrices</w:t>
      </w:r>
      <w:r w:rsidR="00EA15D2">
        <w:rPr>
          <w:rFonts w:ascii="Arial" w:hAnsi="Arial" w:cs="Arial"/>
          <w:sz w:val="24"/>
          <w:szCs w:val="24"/>
        </w:rPr>
        <w:t xml:space="preserve"> para la navegación en internet se encuentran definidas </w:t>
      </w:r>
      <w:r w:rsidR="00257DDA">
        <w:rPr>
          <w:rFonts w:ascii="Arial" w:hAnsi="Arial" w:cs="Arial"/>
          <w:sz w:val="24"/>
          <w:szCs w:val="24"/>
        </w:rPr>
        <w:t xml:space="preserve">y detalladas </w:t>
      </w:r>
      <w:r w:rsidR="00EA15D2">
        <w:rPr>
          <w:rFonts w:ascii="Arial" w:hAnsi="Arial" w:cs="Arial"/>
          <w:sz w:val="24"/>
          <w:szCs w:val="24"/>
        </w:rPr>
        <w:t>en el documento</w:t>
      </w:r>
      <w:r w:rsidR="00EA15D2" w:rsidRPr="00EA15D2">
        <w:rPr>
          <w:rFonts w:ascii="Arial" w:hAnsi="Arial" w:cs="Arial"/>
          <w:sz w:val="24"/>
          <w:szCs w:val="24"/>
        </w:rPr>
        <w:t xml:space="preserve">, </w:t>
      </w:r>
      <w:r w:rsidR="00EA15D2" w:rsidRPr="00A44D37">
        <w:rPr>
          <w:rFonts w:ascii="Arial" w:hAnsi="Arial" w:cs="Arial"/>
          <w:b/>
          <w:i/>
          <w:sz w:val="24"/>
          <w:szCs w:val="24"/>
          <w:shd w:val="clear" w:color="auto" w:fill="FFFFFF"/>
        </w:rPr>
        <w:t>EGTI-DI-008 Pol</w:t>
      </w:r>
      <w:r w:rsidR="00257DDA">
        <w:rPr>
          <w:rFonts w:ascii="Arial" w:hAnsi="Arial" w:cs="Arial"/>
          <w:b/>
          <w:i/>
          <w:sz w:val="24"/>
          <w:szCs w:val="24"/>
          <w:shd w:val="clear" w:color="auto" w:fill="FFFFFF"/>
        </w:rPr>
        <w:t xml:space="preserve">ítica de Navegación en Internet, </w:t>
      </w:r>
      <w:r w:rsidR="00257DDA">
        <w:rPr>
          <w:rFonts w:ascii="Arial" w:hAnsi="Arial" w:cs="Arial"/>
          <w:sz w:val="24"/>
          <w:szCs w:val="24"/>
          <w:shd w:val="clear" w:color="auto" w:fill="FFFFFF"/>
        </w:rPr>
        <w:t>publicada en el Sistema de Gestión de la Entidad.</w:t>
      </w:r>
    </w:p>
    <w:p w14:paraId="3E273EEF" w14:textId="77777777" w:rsidR="001A5A4F" w:rsidRPr="00DB44BE" w:rsidRDefault="001A5A4F" w:rsidP="00A23801">
      <w:pPr>
        <w:spacing w:after="0"/>
        <w:jc w:val="both"/>
        <w:rPr>
          <w:sz w:val="24"/>
          <w:szCs w:val="24"/>
        </w:rPr>
      </w:pPr>
    </w:p>
    <w:p w14:paraId="02A6194A" w14:textId="77777777" w:rsidR="004953D2" w:rsidRDefault="004953D2" w:rsidP="00A23801">
      <w:pPr>
        <w:pStyle w:val="Ttulo2"/>
        <w:numPr>
          <w:ilvl w:val="1"/>
          <w:numId w:val="8"/>
        </w:numPr>
        <w:spacing w:before="0"/>
        <w:rPr>
          <w:rFonts w:ascii="Arial" w:hAnsi="Arial" w:cs="Arial"/>
          <w:b/>
          <w:color w:val="000000" w:themeColor="text1"/>
          <w:sz w:val="24"/>
          <w:szCs w:val="24"/>
        </w:rPr>
      </w:pPr>
      <w:bookmarkStart w:id="31" w:name="_Toc51767850"/>
      <w:r>
        <w:rPr>
          <w:rFonts w:ascii="Arial" w:hAnsi="Arial" w:cs="Arial"/>
          <w:b/>
          <w:color w:val="000000" w:themeColor="text1"/>
          <w:sz w:val="24"/>
          <w:szCs w:val="24"/>
        </w:rPr>
        <w:t xml:space="preserve">Política de Seguridad para </w:t>
      </w:r>
      <w:r w:rsidRPr="004953D2">
        <w:rPr>
          <w:rFonts w:ascii="Arial" w:hAnsi="Arial" w:cs="Arial"/>
          <w:b/>
          <w:color w:val="000000" w:themeColor="text1"/>
          <w:sz w:val="24"/>
          <w:szCs w:val="24"/>
        </w:rPr>
        <w:t>la</w:t>
      </w:r>
      <w:r>
        <w:rPr>
          <w:rFonts w:ascii="Arial" w:hAnsi="Arial" w:cs="Arial"/>
          <w:b/>
          <w:color w:val="000000" w:themeColor="text1"/>
          <w:sz w:val="24"/>
          <w:szCs w:val="24"/>
        </w:rPr>
        <w:t xml:space="preserve"> </w:t>
      </w:r>
      <w:r w:rsidRPr="004953D2">
        <w:rPr>
          <w:rFonts w:ascii="Arial" w:hAnsi="Arial" w:cs="Arial"/>
          <w:b/>
          <w:color w:val="000000" w:themeColor="text1"/>
          <w:sz w:val="24"/>
          <w:szCs w:val="24"/>
        </w:rPr>
        <w:t>G</w:t>
      </w:r>
      <w:r>
        <w:rPr>
          <w:rFonts w:ascii="Arial" w:hAnsi="Arial" w:cs="Arial"/>
          <w:b/>
          <w:color w:val="000000" w:themeColor="text1"/>
          <w:sz w:val="24"/>
          <w:szCs w:val="24"/>
        </w:rPr>
        <w:t xml:space="preserve">estión </w:t>
      </w:r>
      <w:r w:rsidRPr="004953D2">
        <w:rPr>
          <w:rFonts w:ascii="Arial" w:hAnsi="Arial" w:cs="Arial"/>
          <w:b/>
          <w:color w:val="000000" w:themeColor="text1"/>
          <w:sz w:val="24"/>
          <w:szCs w:val="24"/>
        </w:rPr>
        <w:t>de</w:t>
      </w:r>
      <w:r>
        <w:rPr>
          <w:rFonts w:ascii="Arial" w:hAnsi="Arial" w:cs="Arial"/>
          <w:b/>
          <w:color w:val="000000" w:themeColor="text1"/>
          <w:sz w:val="24"/>
          <w:szCs w:val="24"/>
        </w:rPr>
        <w:t xml:space="preserve"> </w:t>
      </w:r>
      <w:r w:rsidRPr="004953D2">
        <w:rPr>
          <w:rFonts w:ascii="Arial" w:hAnsi="Arial" w:cs="Arial"/>
          <w:b/>
          <w:color w:val="000000" w:themeColor="text1"/>
          <w:sz w:val="24"/>
          <w:szCs w:val="24"/>
        </w:rPr>
        <w:t>Log’s</w:t>
      </w:r>
      <w:r>
        <w:rPr>
          <w:rFonts w:ascii="Arial" w:hAnsi="Arial" w:cs="Arial"/>
          <w:b/>
          <w:color w:val="000000" w:themeColor="text1"/>
          <w:sz w:val="24"/>
          <w:szCs w:val="24"/>
        </w:rPr>
        <w:t>.</w:t>
      </w:r>
      <w:bookmarkEnd w:id="31"/>
    </w:p>
    <w:p w14:paraId="3924E3C8" w14:textId="77777777" w:rsidR="00B15C4E" w:rsidRDefault="00B15C4E" w:rsidP="00A23801">
      <w:pPr>
        <w:spacing w:after="0"/>
      </w:pPr>
    </w:p>
    <w:p w14:paraId="57433677" w14:textId="77777777" w:rsidR="00612789" w:rsidRDefault="00965A3F" w:rsidP="00612789">
      <w:pPr>
        <w:jc w:val="both"/>
        <w:rPr>
          <w:rFonts w:ascii="Arial" w:hAnsi="Arial" w:cs="Arial"/>
          <w:sz w:val="24"/>
          <w:szCs w:val="24"/>
        </w:rPr>
      </w:pPr>
      <w:r w:rsidRPr="00965A3F">
        <w:rPr>
          <w:rFonts w:ascii="Arial" w:hAnsi="Arial" w:cs="Arial"/>
          <w:sz w:val="24"/>
          <w:szCs w:val="24"/>
        </w:rPr>
        <w:t>Preservar la integridad, confidencialidad y disponibilidad de los registros de eventos (</w:t>
      </w:r>
      <w:r w:rsidRPr="00965A3F">
        <w:rPr>
          <w:rStyle w:val="highlight"/>
          <w:rFonts w:ascii="Arial" w:hAnsi="Arial" w:cs="Arial"/>
          <w:sz w:val="24"/>
          <w:szCs w:val="24"/>
        </w:rPr>
        <w:t>Log’s</w:t>
      </w:r>
      <w:r w:rsidRPr="00965A3F">
        <w:rPr>
          <w:rFonts w:ascii="Arial" w:hAnsi="Arial" w:cs="Arial"/>
          <w:sz w:val="24"/>
          <w:szCs w:val="24"/>
        </w:rPr>
        <w:t>) generados por los sistemas de información y comunicaciones de</w:t>
      </w:r>
      <w:r w:rsidR="00612789">
        <w:rPr>
          <w:rFonts w:ascii="Arial" w:hAnsi="Arial" w:cs="Arial"/>
          <w:sz w:val="24"/>
          <w:szCs w:val="24"/>
        </w:rPr>
        <w:t xml:space="preserve"> la Unidad Administrativa Especial de Rehabilitación y Mantenimiento Vial</w:t>
      </w:r>
      <w:r w:rsidRPr="00965A3F">
        <w:rPr>
          <w:rFonts w:ascii="Arial" w:hAnsi="Arial" w:cs="Arial"/>
          <w:sz w:val="24"/>
          <w:szCs w:val="24"/>
        </w:rPr>
        <w:t>.</w:t>
      </w:r>
      <w:r w:rsidR="00612789">
        <w:rPr>
          <w:rFonts w:ascii="Arial" w:hAnsi="Arial" w:cs="Arial"/>
          <w:sz w:val="24"/>
          <w:szCs w:val="24"/>
        </w:rPr>
        <w:t xml:space="preserve"> </w:t>
      </w:r>
    </w:p>
    <w:p w14:paraId="488D56A9" w14:textId="62B76317" w:rsidR="00B15C4E" w:rsidRDefault="00965A3F" w:rsidP="008476FA">
      <w:pPr>
        <w:spacing w:after="0"/>
        <w:jc w:val="both"/>
        <w:rPr>
          <w:rFonts w:ascii="Arial" w:hAnsi="Arial" w:cs="Arial"/>
          <w:sz w:val="24"/>
          <w:szCs w:val="24"/>
        </w:rPr>
      </w:pPr>
      <w:r w:rsidRPr="00965A3F">
        <w:rPr>
          <w:rFonts w:ascii="Arial" w:hAnsi="Arial" w:cs="Arial"/>
          <w:sz w:val="24"/>
          <w:szCs w:val="24"/>
        </w:rPr>
        <w:t xml:space="preserve">Las Directrices </w:t>
      </w:r>
      <w:r w:rsidR="00612789">
        <w:rPr>
          <w:rFonts w:ascii="Arial" w:hAnsi="Arial" w:cs="Arial"/>
          <w:sz w:val="24"/>
          <w:szCs w:val="24"/>
        </w:rPr>
        <w:t>para la gestión de Log’s</w:t>
      </w:r>
      <w:r w:rsidRPr="00965A3F">
        <w:rPr>
          <w:rFonts w:ascii="Arial" w:hAnsi="Arial" w:cs="Arial"/>
          <w:sz w:val="24"/>
          <w:szCs w:val="24"/>
        </w:rPr>
        <w:t>, se encuent</w:t>
      </w:r>
      <w:r w:rsidR="00856CD7">
        <w:rPr>
          <w:rFonts w:ascii="Arial" w:hAnsi="Arial" w:cs="Arial"/>
          <w:sz w:val="24"/>
          <w:szCs w:val="24"/>
        </w:rPr>
        <w:t xml:space="preserve">ran definidas </w:t>
      </w:r>
      <w:r w:rsidR="00A30D7F">
        <w:rPr>
          <w:rFonts w:ascii="Arial" w:hAnsi="Arial" w:cs="Arial"/>
          <w:sz w:val="24"/>
          <w:szCs w:val="24"/>
        </w:rPr>
        <w:t xml:space="preserve">y detalladas </w:t>
      </w:r>
      <w:r w:rsidR="00856CD7">
        <w:rPr>
          <w:rFonts w:ascii="Arial" w:hAnsi="Arial" w:cs="Arial"/>
          <w:sz w:val="24"/>
          <w:szCs w:val="24"/>
        </w:rPr>
        <w:t xml:space="preserve">en el documento </w:t>
      </w:r>
      <w:r w:rsidR="00856CD7" w:rsidRPr="00A44D37">
        <w:rPr>
          <w:rFonts w:ascii="Arial" w:hAnsi="Arial" w:cs="Arial"/>
          <w:b/>
          <w:i/>
          <w:sz w:val="24"/>
          <w:szCs w:val="24"/>
        </w:rPr>
        <w:t>EGTI-DI-009-V1 Política de Seg</w:t>
      </w:r>
      <w:r w:rsidR="00A30D7F">
        <w:rPr>
          <w:rFonts w:ascii="Arial" w:hAnsi="Arial" w:cs="Arial"/>
          <w:b/>
          <w:i/>
          <w:sz w:val="24"/>
          <w:szCs w:val="24"/>
        </w:rPr>
        <w:t xml:space="preserve">uridad para la Gestión de Log’s, </w:t>
      </w:r>
      <w:r w:rsidR="00A30D7F">
        <w:rPr>
          <w:rFonts w:ascii="Arial" w:hAnsi="Arial" w:cs="Arial"/>
          <w:sz w:val="24"/>
          <w:szCs w:val="24"/>
          <w:shd w:val="clear" w:color="auto" w:fill="FFFFFF"/>
        </w:rPr>
        <w:t>publicada en el Sistema de Gestión de la Entidad.</w:t>
      </w:r>
    </w:p>
    <w:p w14:paraId="71426CA8" w14:textId="3FEE6477" w:rsidR="001A5A4F" w:rsidRDefault="001A5A4F" w:rsidP="00A23801">
      <w:pPr>
        <w:spacing w:after="0"/>
        <w:jc w:val="both"/>
        <w:rPr>
          <w:sz w:val="24"/>
          <w:szCs w:val="24"/>
        </w:rPr>
      </w:pPr>
    </w:p>
    <w:p w14:paraId="1C4F4C04" w14:textId="77777777" w:rsidR="004953D2" w:rsidRDefault="00154E48" w:rsidP="008476FA">
      <w:pPr>
        <w:pStyle w:val="Ttulo2"/>
        <w:numPr>
          <w:ilvl w:val="1"/>
          <w:numId w:val="8"/>
        </w:numPr>
        <w:spacing w:before="0"/>
        <w:rPr>
          <w:rFonts w:ascii="Arial" w:hAnsi="Arial" w:cs="Arial"/>
          <w:b/>
          <w:color w:val="000000" w:themeColor="text1"/>
          <w:sz w:val="24"/>
          <w:szCs w:val="24"/>
        </w:rPr>
      </w:pPr>
      <w:bookmarkStart w:id="32" w:name="_Toc51767851"/>
      <w:r>
        <w:rPr>
          <w:rFonts w:ascii="Arial" w:hAnsi="Arial" w:cs="Arial"/>
          <w:b/>
          <w:color w:val="000000" w:themeColor="text1"/>
          <w:sz w:val="24"/>
          <w:szCs w:val="24"/>
        </w:rPr>
        <w:t>Política de Protección contra Software Nocivo.</w:t>
      </w:r>
      <w:bookmarkEnd w:id="32"/>
    </w:p>
    <w:p w14:paraId="2923E6FC" w14:textId="77777777" w:rsidR="00856CD7" w:rsidRPr="001A5A4F" w:rsidRDefault="00856CD7" w:rsidP="00A23801">
      <w:pPr>
        <w:spacing w:after="0"/>
        <w:rPr>
          <w:sz w:val="24"/>
          <w:szCs w:val="24"/>
        </w:rPr>
      </w:pPr>
    </w:p>
    <w:p w14:paraId="6161077E" w14:textId="77777777" w:rsidR="001A5A4F" w:rsidRDefault="001A5A4F" w:rsidP="001A5A4F">
      <w:pPr>
        <w:jc w:val="both"/>
        <w:rPr>
          <w:rFonts w:ascii="Arial" w:hAnsi="Arial" w:cs="Arial"/>
          <w:sz w:val="24"/>
          <w:szCs w:val="24"/>
        </w:rPr>
      </w:pPr>
      <w:r w:rsidRPr="001A5A4F">
        <w:rPr>
          <w:rFonts w:ascii="Arial" w:hAnsi="Arial" w:cs="Arial"/>
          <w:sz w:val="24"/>
          <w:szCs w:val="24"/>
        </w:rPr>
        <w:t>Asegurar la no propagación o instalación de software con código malicioso o nocivo el cual pueda comprometer la disponibilidad, integridad y confidencialidad de los servicios soportados por la Infraestructura tecnológica de la entidad.</w:t>
      </w:r>
    </w:p>
    <w:p w14:paraId="62696495" w14:textId="7CDDF028" w:rsidR="001A5A4F" w:rsidRDefault="001A5A4F" w:rsidP="008476FA">
      <w:pPr>
        <w:spacing w:after="0"/>
        <w:jc w:val="both"/>
        <w:rPr>
          <w:rFonts w:ascii="Arial" w:hAnsi="Arial" w:cs="Arial"/>
          <w:b/>
          <w:i/>
          <w:sz w:val="24"/>
          <w:szCs w:val="24"/>
        </w:rPr>
      </w:pPr>
      <w:r>
        <w:rPr>
          <w:rFonts w:ascii="Arial" w:hAnsi="Arial" w:cs="Arial"/>
          <w:sz w:val="24"/>
          <w:szCs w:val="24"/>
        </w:rPr>
        <w:lastRenderedPageBreak/>
        <w:t>Las directrices para la protección contra software nocivo</w:t>
      </w:r>
      <w:r w:rsidR="007D54CF">
        <w:rPr>
          <w:rFonts w:ascii="Arial" w:hAnsi="Arial" w:cs="Arial"/>
          <w:sz w:val="24"/>
          <w:szCs w:val="24"/>
        </w:rPr>
        <w:t xml:space="preserve">, se encuentran definidas </w:t>
      </w:r>
      <w:r w:rsidR="00A30D7F">
        <w:rPr>
          <w:rFonts w:ascii="Arial" w:hAnsi="Arial" w:cs="Arial"/>
          <w:sz w:val="24"/>
          <w:szCs w:val="24"/>
        </w:rPr>
        <w:t xml:space="preserve">y detalladas </w:t>
      </w:r>
      <w:r w:rsidR="007D54CF">
        <w:rPr>
          <w:rFonts w:ascii="Arial" w:hAnsi="Arial" w:cs="Arial"/>
          <w:sz w:val="24"/>
          <w:szCs w:val="24"/>
        </w:rPr>
        <w:t xml:space="preserve">en el documento </w:t>
      </w:r>
      <w:r w:rsidR="007D54CF" w:rsidRPr="00A44D37">
        <w:rPr>
          <w:rFonts w:ascii="Arial" w:hAnsi="Arial" w:cs="Arial"/>
          <w:b/>
          <w:i/>
          <w:sz w:val="24"/>
          <w:szCs w:val="24"/>
        </w:rPr>
        <w:t>EGTI-DI-010 Política de Pr</w:t>
      </w:r>
      <w:r w:rsidR="00A30D7F">
        <w:rPr>
          <w:rFonts w:ascii="Arial" w:hAnsi="Arial" w:cs="Arial"/>
          <w:b/>
          <w:i/>
          <w:sz w:val="24"/>
          <w:szCs w:val="24"/>
        </w:rPr>
        <w:t xml:space="preserve">otección Contra Software Nocivo, </w:t>
      </w:r>
      <w:r w:rsidR="00A30D7F">
        <w:rPr>
          <w:rFonts w:ascii="Arial" w:hAnsi="Arial" w:cs="Arial"/>
          <w:sz w:val="24"/>
          <w:szCs w:val="24"/>
          <w:shd w:val="clear" w:color="auto" w:fill="FFFFFF"/>
        </w:rPr>
        <w:t>publicada en el Sistema de Gestión de la Entidad.</w:t>
      </w:r>
    </w:p>
    <w:p w14:paraId="004492FB" w14:textId="77777777" w:rsidR="000850CE" w:rsidRDefault="000850CE" w:rsidP="000850CE">
      <w:pPr>
        <w:spacing w:after="0"/>
        <w:jc w:val="both"/>
        <w:rPr>
          <w:rFonts w:ascii="Arial" w:hAnsi="Arial" w:cs="Arial"/>
          <w:sz w:val="24"/>
          <w:szCs w:val="24"/>
        </w:rPr>
      </w:pPr>
    </w:p>
    <w:p w14:paraId="61C75B68" w14:textId="77777777" w:rsidR="00154E48" w:rsidRDefault="00154E48" w:rsidP="008476FA">
      <w:pPr>
        <w:pStyle w:val="Ttulo2"/>
        <w:numPr>
          <w:ilvl w:val="1"/>
          <w:numId w:val="8"/>
        </w:numPr>
        <w:spacing w:before="0"/>
        <w:rPr>
          <w:rFonts w:ascii="Arial" w:hAnsi="Arial" w:cs="Arial"/>
          <w:b/>
          <w:color w:val="000000" w:themeColor="text1"/>
          <w:sz w:val="24"/>
          <w:szCs w:val="24"/>
        </w:rPr>
      </w:pPr>
      <w:bookmarkStart w:id="33" w:name="_Toc51767852"/>
      <w:r>
        <w:rPr>
          <w:rFonts w:ascii="Arial" w:hAnsi="Arial" w:cs="Arial"/>
          <w:b/>
          <w:color w:val="000000" w:themeColor="text1"/>
          <w:sz w:val="24"/>
          <w:szCs w:val="24"/>
        </w:rPr>
        <w:t>Política sobre el Uso de Equipos de Cómputo y el Acceso a la Red.</w:t>
      </w:r>
      <w:bookmarkEnd w:id="33"/>
    </w:p>
    <w:p w14:paraId="380A95C6" w14:textId="77777777" w:rsidR="007D54CF" w:rsidRPr="00001CE0" w:rsidRDefault="007D54CF" w:rsidP="00A23801">
      <w:pPr>
        <w:spacing w:after="0"/>
        <w:rPr>
          <w:rFonts w:ascii="Arial" w:hAnsi="Arial" w:cs="Arial"/>
          <w:sz w:val="24"/>
          <w:szCs w:val="24"/>
        </w:rPr>
      </w:pPr>
    </w:p>
    <w:p w14:paraId="0920B1DD" w14:textId="77777777" w:rsidR="00001CE0" w:rsidRDefault="00001CE0" w:rsidP="00001CE0">
      <w:pPr>
        <w:spacing w:line="276" w:lineRule="auto"/>
        <w:jc w:val="both"/>
        <w:rPr>
          <w:rFonts w:ascii="Arial" w:hAnsi="Arial" w:cs="Arial"/>
          <w:sz w:val="24"/>
          <w:szCs w:val="24"/>
        </w:rPr>
      </w:pPr>
      <w:r w:rsidRPr="00001CE0">
        <w:rPr>
          <w:rFonts w:ascii="Arial" w:hAnsi="Arial" w:cs="Arial"/>
          <w:sz w:val="24"/>
          <w:szCs w:val="24"/>
        </w:rPr>
        <w:t>Asegurar el buen uso de los equipos de cómputo asignados por la entidad a los usuarios, para el desarrollo de sus funciones, así como el uso adecuado de la red de datos, dando a conocer a los usuarios los riesgos asociados a la utilización inadecuada de estos recursos tecnológicos, situación que puede comprometer la integridad y confidencialidad de la información de la entidad.</w:t>
      </w:r>
    </w:p>
    <w:p w14:paraId="46541219" w14:textId="59BDB47E" w:rsidR="00001CE0" w:rsidRPr="00001CE0" w:rsidRDefault="00001CE0" w:rsidP="008476FA">
      <w:pPr>
        <w:spacing w:after="0" w:line="276" w:lineRule="auto"/>
        <w:jc w:val="both"/>
        <w:rPr>
          <w:rFonts w:ascii="Arial" w:hAnsi="Arial" w:cs="Arial"/>
          <w:sz w:val="24"/>
          <w:szCs w:val="24"/>
        </w:rPr>
      </w:pPr>
      <w:r>
        <w:rPr>
          <w:rFonts w:ascii="Arial" w:hAnsi="Arial" w:cs="Arial"/>
          <w:sz w:val="24"/>
          <w:szCs w:val="24"/>
        </w:rPr>
        <w:t>Las directrices para el uso de los equipos de cómputo y el acceso a la red, se encuentran definidas</w:t>
      </w:r>
      <w:r w:rsidR="00A30D7F">
        <w:rPr>
          <w:rFonts w:ascii="Arial" w:hAnsi="Arial" w:cs="Arial"/>
          <w:sz w:val="24"/>
          <w:szCs w:val="24"/>
        </w:rPr>
        <w:t xml:space="preserve"> y detalladas</w:t>
      </w:r>
      <w:r>
        <w:rPr>
          <w:rFonts w:ascii="Arial" w:hAnsi="Arial" w:cs="Arial"/>
          <w:sz w:val="24"/>
          <w:szCs w:val="24"/>
        </w:rPr>
        <w:t xml:space="preserve"> en el documento</w:t>
      </w:r>
      <w:r w:rsidRPr="00A44D37">
        <w:rPr>
          <w:rFonts w:ascii="Arial" w:hAnsi="Arial" w:cs="Arial"/>
          <w:b/>
          <w:i/>
          <w:sz w:val="24"/>
          <w:szCs w:val="24"/>
        </w:rPr>
        <w:t xml:space="preserve"> EGTI-DI-011 Política sobre el uso de equipos de cómputo y el ac</w:t>
      </w:r>
      <w:r w:rsidR="00A30D7F">
        <w:rPr>
          <w:rFonts w:ascii="Arial" w:hAnsi="Arial" w:cs="Arial"/>
          <w:b/>
          <w:i/>
          <w:sz w:val="24"/>
          <w:szCs w:val="24"/>
        </w:rPr>
        <w:t xml:space="preserve">ceso a la red, </w:t>
      </w:r>
      <w:r w:rsidR="00A30D7F">
        <w:rPr>
          <w:rFonts w:ascii="Arial" w:hAnsi="Arial" w:cs="Arial"/>
          <w:sz w:val="24"/>
          <w:szCs w:val="24"/>
          <w:shd w:val="clear" w:color="auto" w:fill="FFFFFF"/>
        </w:rPr>
        <w:t>publicada en el Sistema de Gestión de la Entidad.</w:t>
      </w:r>
    </w:p>
    <w:p w14:paraId="2247265F" w14:textId="77777777" w:rsidR="007D54CF" w:rsidRDefault="007D54CF" w:rsidP="00A23801">
      <w:pPr>
        <w:spacing w:after="0"/>
      </w:pPr>
    </w:p>
    <w:p w14:paraId="1E97C376" w14:textId="77777777" w:rsidR="00154E48" w:rsidRDefault="00154E48" w:rsidP="008476FA">
      <w:pPr>
        <w:pStyle w:val="Ttulo2"/>
        <w:numPr>
          <w:ilvl w:val="1"/>
          <w:numId w:val="8"/>
        </w:numPr>
        <w:spacing w:before="0"/>
        <w:rPr>
          <w:rFonts w:ascii="Arial" w:hAnsi="Arial" w:cs="Arial"/>
          <w:b/>
          <w:color w:val="000000" w:themeColor="text1"/>
          <w:sz w:val="24"/>
          <w:szCs w:val="24"/>
        </w:rPr>
      </w:pPr>
      <w:bookmarkStart w:id="34" w:name="_Toc51767853"/>
      <w:r>
        <w:rPr>
          <w:rFonts w:ascii="Arial" w:hAnsi="Arial" w:cs="Arial"/>
          <w:b/>
          <w:color w:val="000000" w:themeColor="text1"/>
          <w:sz w:val="24"/>
          <w:szCs w:val="24"/>
        </w:rPr>
        <w:t>Política de Seguridad de Gestión de Activos de Información.</w:t>
      </w:r>
      <w:bookmarkEnd w:id="34"/>
    </w:p>
    <w:p w14:paraId="3F323B24" w14:textId="77777777" w:rsidR="00001CE0" w:rsidRDefault="00001CE0" w:rsidP="00A23801">
      <w:pPr>
        <w:spacing w:after="0"/>
      </w:pPr>
    </w:p>
    <w:p w14:paraId="0513B38A" w14:textId="77777777" w:rsidR="0021548A" w:rsidRDefault="0021548A" w:rsidP="0021548A">
      <w:pPr>
        <w:jc w:val="both"/>
        <w:rPr>
          <w:rFonts w:ascii="Arial" w:hAnsi="Arial" w:cs="Arial"/>
          <w:sz w:val="24"/>
          <w:szCs w:val="24"/>
        </w:rPr>
      </w:pPr>
      <w:r w:rsidRPr="0021548A">
        <w:rPr>
          <w:rFonts w:ascii="Arial" w:hAnsi="Arial" w:cs="Arial"/>
          <w:sz w:val="24"/>
          <w:szCs w:val="24"/>
        </w:rPr>
        <w:t>Los activos de información pertenecen a la Unidad Administrativa Especial de Rehabilitación y Mantenimiento Vial, y el uso de los mismos debe emplearse exclusivamente con propósitos laborales.</w:t>
      </w:r>
    </w:p>
    <w:p w14:paraId="5FDB7858" w14:textId="77777777" w:rsidR="0012334C" w:rsidRPr="00F6352E" w:rsidRDefault="0012334C" w:rsidP="0012334C">
      <w:pPr>
        <w:jc w:val="both"/>
        <w:rPr>
          <w:rFonts w:ascii="Arial" w:hAnsi="Arial" w:cs="Arial"/>
          <w:sz w:val="24"/>
          <w:szCs w:val="24"/>
        </w:rPr>
      </w:pPr>
      <w:r>
        <w:rPr>
          <w:rFonts w:ascii="Arial" w:hAnsi="Arial" w:cs="Arial"/>
          <w:sz w:val="24"/>
          <w:szCs w:val="24"/>
        </w:rPr>
        <w:t>Los colaboradores</w:t>
      </w:r>
      <w:r w:rsidRPr="00F6352E">
        <w:rPr>
          <w:rFonts w:ascii="Arial" w:hAnsi="Arial" w:cs="Arial"/>
          <w:sz w:val="24"/>
          <w:szCs w:val="24"/>
        </w:rPr>
        <w:t xml:space="preserve"> deberán realizar la devolución de todos los activos físicos y/o electrónicos </w:t>
      </w:r>
      <w:r>
        <w:rPr>
          <w:rFonts w:ascii="Arial" w:hAnsi="Arial" w:cs="Arial"/>
          <w:sz w:val="24"/>
          <w:szCs w:val="24"/>
        </w:rPr>
        <w:t xml:space="preserve">asignados por la entidad, </w:t>
      </w:r>
      <w:r w:rsidRPr="00F6352E">
        <w:rPr>
          <w:rFonts w:ascii="Arial" w:hAnsi="Arial" w:cs="Arial"/>
          <w:sz w:val="24"/>
          <w:szCs w:val="24"/>
        </w:rPr>
        <w:t xml:space="preserve">en el proceso de desvinculación, de igual manera deberán documentar y </w:t>
      </w:r>
      <w:r>
        <w:rPr>
          <w:rFonts w:ascii="Arial" w:hAnsi="Arial" w:cs="Arial"/>
          <w:sz w:val="24"/>
          <w:szCs w:val="24"/>
        </w:rPr>
        <w:t>entregar a la entidad,</w:t>
      </w:r>
      <w:r w:rsidRPr="00F6352E">
        <w:rPr>
          <w:rFonts w:ascii="Arial" w:hAnsi="Arial" w:cs="Arial"/>
          <w:sz w:val="24"/>
          <w:szCs w:val="24"/>
        </w:rPr>
        <w:t xml:space="preserve"> los conocimientos importantes que posee de la labor que ejecutan.</w:t>
      </w:r>
    </w:p>
    <w:p w14:paraId="01A49F30" w14:textId="7303C64C" w:rsidR="0012334C" w:rsidRDefault="0012334C" w:rsidP="0021548A">
      <w:pPr>
        <w:jc w:val="both"/>
        <w:rPr>
          <w:rFonts w:ascii="Arial" w:hAnsi="Arial" w:cs="Arial"/>
          <w:sz w:val="24"/>
          <w:szCs w:val="24"/>
        </w:rPr>
      </w:pPr>
      <w:r>
        <w:rPr>
          <w:rFonts w:ascii="Arial" w:hAnsi="Arial" w:cs="Arial"/>
          <w:sz w:val="24"/>
          <w:szCs w:val="24"/>
        </w:rPr>
        <w:t xml:space="preserve">Las directrices para la gestión de activos de información se encuentran definidas </w:t>
      </w:r>
      <w:r w:rsidR="00A30D7F">
        <w:rPr>
          <w:rFonts w:ascii="Arial" w:hAnsi="Arial" w:cs="Arial"/>
          <w:sz w:val="24"/>
          <w:szCs w:val="24"/>
        </w:rPr>
        <w:t xml:space="preserve">y detalladas </w:t>
      </w:r>
      <w:r>
        <w:rPr>
          <w:rFonts w:ascii="Arial" w:hAnsi="Arial" w:cs="Arial"/>
          <w:sz w:val="24"/>
          <w:szCs w:val="24"/>
        </w:rPr>
        <w:t xml:space="preserve">en el documento, </w:t>
      </w:r>
      <w:r w:rsidR="00CF0F29" w:rsidRPr="00A44D37">
        <w:rPr>
          <w:rFonts w:ascii="Arial" w:hAnsi="Arial" w:cs="Arial"/>
          <w:b/>
          <w:i/>
          <w:sz w:val="24"/>
          <w:szCs w:val="24"/>
        </w:rPr>
        <w:t xml:space="preserve">EGTI-DI-012 Políticas de </w:t>
      </w:r>
      <w:r w:rsidRPr="00A44D37">
        <w:rPr>
          <w:rFonts w:ascii="Arial" w:hAnsi="Arial" w:cs="Arial"/>
          <w:b/>
          <w:i/>
          <w:sz w:val="24"/>
          <w:szCs w:val="24"/>
        </w:rPr>
        <w:t>Seg</w:t>
      </w:r>
      <w:r w:rsidR="00CF0F29" w:rsidRPr="00A44D37">
        <w:rPr>
          <w:rFonts w:ascii="Arial" w:hAnsi="Arial" w:cs="Arial"/>
          <w:b/>
          <w:i/>
          <w:sz w:val="24"/>
          <w:szCs w:val="24"/>
        </w:rPr>
        <w:t xml:space="preserve">uridad de Gestión de Activos de </w:t>
      </w:r>
      <w:r w:rsidRPr="00A44D37">
        <w:rPr>
          <w:rFonts w:ascii="Arial" w:hAnsi="Arial" w:cs="Arial"/>
          <w:b/>
          <w:i/>
          <w:sz w:val="24"/>
          <w:szCs w:val="24"/>
        </w:rPr>
        <w:t>Informaci</w:t>
      </w:r>
      <w:r w:rsidR="00CF0F29" w:rsidRPr="00A44D37">
        <w:rPr>
          <w:rFonts w:ascii="Arial" w:hAnsi="Arial" w:cs="Arial"/>
          <w:b/>
          <w:i/>
          <w:sz w:val="24"/>
          <w:szCs w:val="24"/>
        </w:rPr>
        <w:t>ó</w:t>
      </w:r>
      <w:r w:rsidRPr="00A44D37">
        <w:rPr>
          <w:rFonts w:ascii="Arial" w:hAnsi="Arial" w:cs="Arial"/>
          <w:b/>
          <w:i/>
          <w:sz w:val="24"/>
          <w:szCs w:val="24"/>
        </w:rPr>
        <w:t>n</w:t>
      </w:r>
      <w:r w:rsidR="00A30D7F">
        <w:rPr>
          <w:rFonts w:ascii="Arial" w:hAnsi="Arial" w:cs="Arial"/>
          <w:b/>
          <w:i/>
          <w:sz w:val="24"/>
          <w:szCs w:val="24"/>
        </w:rPr>
        <w:t xml:space="preserve">, </w:t>
      </w:r>
      <w:r w:rsidR="00A30D7F">
        <w:rPr>
          <w:rFonts w:ascii="Arial" w:hAnsi="Arial" w:cs="Arial"/>
          <w:sz w:val="24"/>
          <w:szCs w:val="24"/>
          <w:shd w:val="clear" w:color="auto" w:fill="FFFFFF"/>
        </w:rPr>
        <w:t>publicada en el Sistema de Gestión de la Entidad.</w:t>
      </w:r>
    </w:p>
    <w:p w14:paraId="5C5DF13A" w14:textId="77777777" w:rsidR="00154E48" w:rsidRDefault="00D35F01" w:rsidP="00D35F01">
      <w:pPr>
        <w:pStyle w:val="Ttulo2"/>
        <w:numPr>
          <w:ilvl w:val="1"/>
          <w:numId w:val="8"/>
        </w:numPr>
        <w:rPr>
          <w:rFonts w:ascii="Arial" w:hAnsi="Arial" w:cs="Arial"/>
          <w:b/>
          <w:color w:val="000000" w:themeColor="text1"/>
          <w:sz w:val="24"/>
          <w:szCs w:val="24"/>
        </w:rPr>
      </w:pPr>
      <w:bookmarkStart w:id="35" w:name="_Toc51767854"/>
      <w:r>
        <w:rPr>
          <w:rFonts w:ascii="Arial" w:hAnsi="Arial" w:cs="Arial"/>
          <w:b/>
          <w:color w:val="000000" w:themeColor="text1"/>
          <w:sz w:val="24"/>
          <w:szCs w:val="24"/>
        </w:rPr>
        <w:t>Política de Seguridad para la Gestión de Riesgos.</w:t>
      </w:r>
      <w:bookmarkEnd w:id="35"/>
    </w:p>
    <w:p w14:paraId="1AFC310D" w14:textId="77777777" w:rsidR="00CF0F29" w:rsidRDefault="00CF0F29" w:rsidP="00A23801">
      <w:pPr>
        <w:spacing w:after="0"/>
      </w:pPr>
    </w:p>
    <w:p w14:paraId="57F27BF7" w14:textId="77777777" w:rsidR="00467ED4" w:rsidRDefault="00467ED4" w:rsidP="00467ED4">
      <w:pPr>
        <w:spacing w:after="200" w:line="276" w:lineRule="auto"/>
        <w:jc w:val="both"/>
        <w:rPr>
          <w:rStyle w:val="Textoennegrita"/>
          <w:rFonts w:ascii="Arial" w:hAnsi="Arial" w:cs="Arial"/>
          <w:b w:val="0"/>
          <w:color w:val="000000" w:themeColor="text1"/>
          <w:sz w:val="24"/>
          <w:szCs w:val="24"/>
          <w:lang w:val="es-ES"/>
        </w:rPr>
      </w:pPr>
      <w:bookmarkStart w:id="36" w:name="_Toc532200635"/>
      <w:r w:rsidRPr="00467ED4">
        <w:rPr>
          <w:rStyle w:val="Textoennegrita"/>
          <w:rFonts w:ascii="Arial" w:hAnsi="Arial" w:cs="Arial"/>
          <w:b w:val="0"/>
          <w:color w:val="000000" w:themeColor="text1"/>
          <w:sz w:val="24"/>
          <w:szCs w:val="24"/>
          <w:lang w:val="es-ES"/>
        </w:rPr>
        <w:t>Identificar las principales amenazas y vulnerabilidades a los que están expuestos los activos de información</w:t>
      </w:r>
      <w:bookmarkEnd w:id="36"/>
      <w:r w:rsidRPr="00467ED4">
        <w:rPr>
          <w:rStyle w:val="Textoennegrita"/>
          <w:rFonts w:ascii="Arial" w:hAnsi="Arial" w:cs="Arial"/>
          <w:b w:val="0"/>
          <w:color w:val="000000" w:themeColor="text1"/>
          <w:sz w:val="24"/>
          <w:szCs w:val="24"/>
          <w:lang w:val="es-ES"/>
        </w:rPr>
        <w:t>,</w:t>
      </w:r>
      <w:r>
        <w:rPr>
          <w:rStyle w:val="Textoennegrita"/>
          <w:rFonts w:ascii="Arial" w:hAnsi="Arial" w:cs="Arial"/>
          <w:b w:val="0"/>
          <w:color w:val="000000" w:themeColor="text1"/>
          <w:sz w:val="24"/>
          <w:szCs w:val="24"/>
          <w:lang w:val="es-ES"/>
        </w:rPr>
        <w:t xml:space="preserve"> permitiendo</w:t>
      </w:r>
      <w:r w:rsidRPr="00467ED4">
        <w:rPr>
          <w:rStyle w:val="Textoennegrita"/>
          <w:rFonts w:ascii="Arial" w:hAnsi="Arial" w:cs="Arial"/>
          <w:b w:val="0"/>
          <w:color w:val="000000" w:themeColor="text1"/>
          <w:sz w:val="24"/>
          <w:szCs w:val="24"/>
          <w:lang w:val="es-ES"/>
        </w:rPr>
        <w:t xml:space="preserve"> </w:t>
      </w:r>
      <w:bookmarkStart w:id="37" w:name="_Toc532200634"/>
      <w:r>
        <w:rPr>
          <w:rStyle w:val="Textoennegrita"/>
          <w:rFonts w:ascii="Arial" w:hAnsi="Arial" w:cs="Arial"/>
          <w:b w:val="0"/>
          <w:color w:val="000000" w:themeColor="text1"/>
          <w:sz w:val="24"/>
          <w:szCs w:val="24"/>
          <w:lang w:val="es-ES"/>
        </w:rPr>
        <w:t>m</w:t>
      </w:r>
      <w:r w:rsidRPr="00467ED4">
        <w:rPr>
          <w:rStyle w:val="Textoennegrita"/>
          <w:rFonts w:ascii="Arial" w:hAnsi="Arial" w:cs="Arial"/>
          <w:b w:val="0"/>
          <w:color w:val="000000" w:themeColor="text1"/>
          <w:sz w:val="24"/>
          <w:szCs w:val="24"/>
          <w:lang w:val="es-ES"/>
        </w:rPr>
        <w:t>inimizar la materialización de los riesgos asociados infraestructura tecnológica y sistemas de información.</w:t>
      </w:r>
      <w:bookmarkEnd w:id="37"/>
    </w:p>
    <w:p w14:paraId="0C8A8E12" w14:textId="4FBF6129" w:rsidR="00467ED4" w:rsidRPr="00A44D37" w:rsidRDefault="00467ED4" w:rsidP="00467ED4">
      <w:pPr>
        <w:spacing w:after="200" w:line="276" w:lineRule="auto"/>
        <w:jc w:val="both"/>
        <w:rPr>
          <w:rStyle w:val="Textoennegrita"/>
          <w:rFonts w:ascii="Arial" w:hAnsi="Arial" w:cs="Arial"/>
          <w:bCs w:val="0"/>
          <w:i/>
          <w:color w:val="000000" w:themeColor="text1"/>
          <w:sz w:val="24"/>
          <w:szCs w:val="24"/>
          <w:lang w:val="es-ES"/>
        </w:rPr>
      </w:pPr>
      <w:r>
        <w:rPr>
          <w:rStyle w:val="Textoennegrita"/>
          <w:rFonts w:ascii="Arial" w:hAnsi="Arial" w:cs="Arial"/>
          <w:b w:val="0"/>
          <w:color w:val="000000" w:themeColor="text1"/>
          <w:sz w:val="24"/>
          <w:szCs w:val="24"/>
          <w:lang w:val="es-ES"/>
        </w:rPr>
        <w:lastRenderedPageBreak/>
        <w:t xml:space="preserve">Las directrices para la gestión de riesgos se encuentran definidas </w:t>
      </w:r>
      <w:r w:rsidR="00A30D7F">
        <w:rPr>
          <w:rStyle w:val="Textoennegrita"/>
          <w:rFonts w:ascii="Arial" w:hAnsi="Arial" w:cs="Arial"/>
          <w:b w:val="0"/>
          <w:color w:val="000000" w:themeColor="text1"/>
          <w:sz w:val="24"/>
          <w:szCs w:val="24"/>
          <w:lang w:val="es-ES"/>
        </w:rPr>
        <w:t xml:space="preserve">y detalladas </w:t>
      </w:r>
      <w:r>
        <w:rPr>
          <w:rStyle w:val="Textoennegrita"/>
          <w:rFonts w:ascii="Arial" w:hAnsi="Arial" w:cs="Arial"/>
          <w:b w:val="0"/>
          <w:color w:val="000000" w:themeColor="text1"/>
          <w:sz w:val="24"/>
          <w:szCs w:val="24"/>
          <w:lang w:val="es-ES"/>
        </w:rPr>
        <w:t xml:space="preserve">en el documento, </w:t>
      </w:r>
      <w:r w:rsidRPr="00A44D37">
        <w:rPr>
          <w:rStyle w:val="Textoennegrita"/>
          <w:rFonts w:ascii="Arial" w:hAnsi="Arial" w:cs="Arial"/>
          <w:i/>
          <w:color w:val="000000" w:themeColor="text1"/>
          <w:sz w:val="24"/>
          <w:szCs w:val="24"/>
          <w:lang w:val="es-ES"/>
        </w:rPr>
        <w:t>EGTI-DI-013 Política de Segur</w:t>
      </w:r>
      <w:r w:rsidR="00C409ED">
        <w:rPr>
          <w:rStyle w:val="Textoennegrita"/>
          <w:rFonts w:ascii="Arial" w:hAnsi="Arial" w:cs="Arial"/>
          <w:i/>
          <w:color w:val="000000" w:themeColor="text1"/>
          <w:sz w:val="24"/>
          <w:szCs w:val="24"/>
          <w:lang w:val="es-ES"/>
        </w:rPr>
        <w:t xml:space="preserve">idad para la Gestión de Riesgos, </w:t>
      </w:r>
      <w:r w:rsidR="00C409ED">
        <w:rPr>
          <w:rFonts w:ascii="Arial" w:hAnsi="Arial" w:cs="Arial"/>
          <w:sz w:val="24"/>
          <w:szCs w:val="24"/>
          <w:shd w:val="clear" w:color="auto" w:fill="FFFFFF"/>
        </w:rPr>
        <w:t>publicada en el Sistema de Gestión de la Entidad.</w:t>
      </w:r>
    </w:p>
    <w:p w14:paraId="3A790C20" w14:textId="77777777" w:rsidR="00467ED4" w:rsidRPr="000119FF" w:rsidRDefault="00467ED4" w:rsidP="006E4647">
      <w:pPr>
        <w:pStyle w:val="Prrafodelista"/>
        <w:spacing w:after="0" w:line="240" w:lineRule="auto"/>
        <w:jc w:val="both"/>
        <w:rPr>
          <w:rStyle w:val="Textoennegrita"/>
          <w:rFonts w:ascii="Arial" w:hAnsi="Arial" w:cs="Arial"/>
          <w:b w:val="0"/>
          <w:bCs w:val="0"/>
          <w:color w:val="000000" w:themeColor="text1"/>
          <w:lang w:val="es-ES"/>
        </w:rPr>
      </w:pPr>
    </w:p>
    <w:p w14:paraId="50D2FB52" w14:textId="77777777" w:rsidR="00704105" w:rsidRDefault="00D35F01" w:rsidP="006E4647">
      <w:pPr>
        <w:pStyle w:val="Ttulo2"/>
        <w:numPr>
          <w:ilvl w:val="1"/>
          <w:numId w:val="8"/>
        </w:numPr>
        <w:spacing w:before="0"/>
        <w:rPr>
          <w:rFonts w:ascii="Arial" w:hAnsi="Arial" w:cs="Arial"/>
          <w:b/>
          <w:color w:val="000000" w:themeColor="text1"/>
          <w:sz w:val="24"/>
          <w:szCs w:val="24"/>
        </w:rPr>
      </w:pPr>
      <w:bookmarkStart w:id="38" w:name="_Toc51767855"/>
      <w:r>
        <w:rPr>
          <w:rFonts w:ascii="Arial" w:hAnsi="Arial" w:cs="Arial"/>
          <w:b/>
          <w:color w:val="000000" w:themeColor="text1"/>
          <w:sz w:val="24"/>
          <w:szCs w:val="24"/>
        </w:rPr>
        <w:t>Política Gestión de Incidentes de Seguridad de la Información.</w:t>
      </w:r>
      <w:bookmarkEnd w:id="38"/>
    </w:p>
    <w:p w14:paraId="49004E82" w14:textId="77777777" w:rsidR="00704105" w:rsidRDefault="00704105" w:rsidP="00A23801">
      <w:pPr>
        <w:pStyle w:val="Ttulo2"/>
        <w:spacing w:before="0"/>
        <w:rPr>
          <w:rFonts w:ascii="Arial" w:hAnsi="Arial" w:cs="Arial"/>
          <w:b/>
          <w:color w:val="000000" w:themeColor="text1"/>
          <w:sz w:val="24"/>
          <w:szCs w:val="24"/>
        </w:rPr>
      </w:pPr>
    </w:p>
    <w:p w14:paraId="2BD0A346" w14:textId="77777777" w:rsidR="00D35F01" w:rsidRDefault="00704105" w:rsidP="00704105">
      <w:pPr>
        <w:jc w:val="both"/>
        <w:rPr>
          <w:sz w:val="24"/>
          <w:szCs w:val="24"/>
        </w:rPr>
      </w:pPr>
      <w:r w:rsidRPr="00704105">
        <w:rPr>
          <w:rFonts w:ascii="Arial" w:hAnsi="Arial" w:cs="Arial"/>
          <w:sz w:val="24"/>
          <w:szCs w:val="24"/>
        </w:rPr>
        <w:t>Asegurar que los</w:t>
      </w:r>
      <w:r>
        <w:rPr>
          <w:rFonts w:ascii="Arial" w:hAnsi="Arial" w:cs="Arial"/>
          <w:sz w:val="24"/>
          <w:szCs w:val="24"/>
        </w:rPr>
        <w:t xml:space="preserve"> </w:t>
      </w:r>
      <w:r w:rsidRPr="00704105">
        <w:rPr>
          <w:rFonts w:ascii="Arial" w:hAnsi="Arial" w:cs="Arial"/>
          <w:sz w:val="24"/>
          <w:szCs w:val="24"/>
        </w:rPr>
        <w:t>eventos e incidentes de seguridad que se presenten con los activos de información, sean comunicados y atendidos oportunamente, empleando los procedimientos definidos, con el fin de tomar oportunamente las acciones correctivas</w:t>
      </w:r>
      <w:r>
        <w:rPr>
          <w:rFonts w:ascii="Arial" w:hAnsi="Arial" w:cs="Arial"/>
          <w:sz w:val="24"/>
          <w:szCs w:val="24"/>
        </w:rPr>
        <w:t>.</w:t>
      </w:r>
      <w:r w:rsidR="00D35F01" w:rsidRPr="00704105">
        <w:rPr>
          <w:sz w:val="24"/>
          <w:szCs w:val="24"/>
        </w:rPr>
        <w:tab/>
      </w:r>
    </w:p>
    <w:p w14:paraId="7E148A4B" w14:textId="57C6052C" w:rsidR="002F099D" w:rsidRDefault="002F099D" w:rsidP="00C5094C">
      <w:pPr>
        <w:spacing w:after="0"/>
        <w:jc w:val="both"/>
        <w:rPr>
          <w:rFonts w:ascii="Arial" w:hAnsi="Arial" w:cs="Arial"/>
          <w:b/>
          <w:i/>
          <w:sz w:val="24"/>
          <w:szCs w:val="24"/>
        </w:rPr>
      </w:pPr>
      <w:r w:rsidRPr="002F099D">
        <w:rPr>
          <w:rFonts w:ascii="Arial" w:hAnsi="Arial" w:cs="Arial"/>
          <w:sz w:val="24"/>
          <w:szCs w:val="24"/>
        </w:rPr>
        <w:t xml:space="preserve">Las Directrices de gestión de incidentes de seguridad de la Información, se encuentran definidas </w:t>
      </w:r>
      <w:r w:rsidR="00C409ED">
        <w:rPr>
          <w:rFonts w:ascii="Arial" w:hAnsi="Arial" w:cs="Arial"/>
          <w:sz w:val="24"/>
          <w:szCs w:val="24"/>
        </w:rPr>
        <w:t xml:space="preserve">y detalladas </w:t>
      </w:r>
      <w:r w:rsidRPr="002F099D">
        <w:rPr>
          <w:rFonts w:ascii="Arial" w:hAnsi="Arial" w:cs="Arial"/>
          <w:sz w:val="24"/>
          <w:szCs w:val="24"/>
        </w:rPr>
        <w:t>en el documento</w:t>
      </w:r>
      <w:r>
        <w:rPr>
          <w:rFonts w:ascii="Arial" w:hAnsi="Arial" w:cs="Arial"/>
          <w:sz w:val="24"/>
          <w:szCs w:val="24"/>
        </w:rPr>
        <w:t xml:space="preserve"> </w:t>
      </w:r>
      <w:r w:rsidRPr="00A44D37">
        <w:rPr>
          <w:rFonts w:ascii="Arial" w:hAnsi="Arial" w:cs="Arial"/>
          <w:b/>
          <w:i/>
          <w:sz w:val="24"/>
          <w:szCs w:val="24"/>
        </w:rPr>
        <w:t xml:space="preserve">EGTI-DI-014 </w:t>
      </w:r>
      <w:r w:rsidR="007070F0" w:rsidRPr="00A44D37">
        <w:rPr>
          <w:rFonts w:ascii="Arial" w:hAnsi="Arial" w:cs="Arial"/>
          <w:b/>
          <w:i/>
          <w:sz w:val="24"/>
          <w:szCs w:val="24"/>
        </w:rPr>
        <w:t>Política</w:t>
      </w:r>
      <w:r w:rsidRPr="00A44D37">
        <w:rPr>
          <w:rFonts w:ascii="Arial" w:hAnsi="Arial" w:cs="Arial"/>
          <w:b/>
          <w:i/>
          <w:sz w:val="24"/>
          <w:szCs w:val="24"/>
        </w:rPr>
        <w:t xml:space="preserve"> Gestión Incidentes</w:t>
      </w:r>
      <w:r w:rsidR="00C409ED">
        <w:rPr>
          <w:rFonts w:ascii="Arial" w:hAnsi="Arial" w:cs="Arial"/>
          <w:b/>
          <w:i/>
          <w:sz w:val="24"/>
          <w:szCs w:val="24"/>
        </w:rPr>
        <w:t xml:space="preserve"> de Seguridad de la Información, </w:t>
      </w:r>
      <w:r w:rsidR="00C409ED">
        <w:rPr>
          <w:rFonts w:ascii="Arial" w:hAnsi="Arial" w:cs="Arial"/>
          <w:sz w:val="24"/>
          <w:szCs w:val="24"/>
          <w:shd w:val="clear" w:color="auto" w:fill="FFFFFF"/>
        </w:rPr>
        <w:t>publicada en el Sistema de Gestión de la Entidad.</w:t>
      </w:r>
    </w:p>
    <w:p w14:paraId="750A6597" w14:textId="77777777" w:rsidR="000C49D5" w:rsidRDefault="000C49D5" w:rsidP="00A23801">
      <w:pPr>
        <w:spacing w:after="0"/>
        <w:jc w:val="both"/>
        <w:rPr>
          <w:rFonts w:ascii="Arial" w:hAnsi="Arial" w:cs="Arial"/>
          <w:b/>
          <w:i/>
          <w:sz w:val="24"/>
          <w:szCs w:val="24"/>
        </w:rPr>
      </w:pPr>
    </w:p>
    <w:p w14:paraId="2AE845EC" w14:textId="77777777" w:rsidR="000C49D5" w:rsidRDefault="000C49D5" w:rsidP="008476FA">
      <w:pPr>
        <w:pStyle w:val="Ttulo2"/>
        <w:numPr>
          <w:ilvl w:val="0"/>
          <w:numId w:val="8"/>
        </w:numPr>
        <w:spacing w:before="0"/>
        <w:jc w:val="center"/>
        <w:rPr>
          <w:rFonts w:ascii="Arial" w:hAnsi="Arial" w:cs="Arial"/>
          <w:b/>
          <w:color w:val="000000" w:themeColor="text1"/>
          <w:sz w:val="24"/>
          <w:szCs w:val="24"/>
        </w:rPr>
      </w:pPr>
      <w:bookmarkStart w:id="39" w:name="_Toc51767856"/>
      <w:r>
        <w:rPr>
          <w:rFonts w:ascii="Arial" w:hAnsi="Arial" w:cs="Arial"/>
          <w:b/>
          <w:color w:val="000000" w:themeColor="text1"/>
          <w:sz w:val="24"/>
          <w:szCs w:val="24"/>
        </w:rPr>
        <w:t>CUMPLIMIENTO.</w:t>
      </w:r>
      <w:bookmarkEnd w:id="39"/>
    </w:p>
    <w:p w14:paraId="2BCF3026" w14:textId="77777777" w:rsidR="000C49D5" w:rsidRPr="000C49D5" w:rsidRDefault="000C49D5" w:rsidP="00A23801">
      <w:pPr>
        <w:spacing w:after="0"/>
        <w:rPr>
          <w:sz w:val="24"/>
          <w:szCs w:val="24"/>
        </w:rPr>
      </w:pPr>
    </w:p>
    <w:p w14:paraId="4676EB3C" w14:textId="77777777" w:rsidR="00870534" w:rsidRDefault="000C49D5" w:rsidP="00870534">
      <w:pPr>
        <w:spacing w:after="0"/>
        <w:jc w:val="both"/>
        <w:rPr>
          <w:rFonts w:ascii="Arial" w:hAnsi="Arial" w:cs="Arial"/>
          <w:sz w:val="24"/>
          <w:szCs w:val="24"/>
        </w:rPr>
      </w:pPr>
      <w:r w:rsidRPr="000C49D5">
        <w:rPr>
          <w:rFonts w:ascii="Arial" w:hAnsi="Arial" w:cs="Arial"/>
          <w:sz w:val="24"/>
          <w:szCs w:val="24"/>
        </w:rPr>
        <w:t>Los diferent</w:t>
      </w:r>
      <w:r w:rsidR="00870534">
        <w:rPr>
          <w:rFonts w:ascii="Arial" w:hAnsi="Arial" w:cs="Arial"/>
          <w:sz w:val="24"/>
          <w:szCs w:val="24"/>
        </w:rPr>
        <w:t>es aspectos contemplados en esta</w:t>
      </w:r>
      <w:r w:rsidRPr="000C49D5">
        <w:rPr>
          <w:rFonts w:ascii="Arial" w:hAnsi="Arial" w:cs="Arial"/>
          <w:sz w:val="24"/>
          <w:szCs w:val="24"/>
        </w:rPr>
        <w:t xml:space="preserve"> </w:t>
      </w:r>
      <w:r w:rsidR="00870534">
        <w:rPr>
          <w:rFonts w:ascii="Arial" w:hAnsi="Arial" w:cs="Arial"/>
          <w:sz w:val="24"/>
          <w:szCs w:val="24"/>
        </w:rPr>
        <w:t>política</w:t>
      </w:r>
      <w:r w:rsidRPr="000C49D5">
        <w:rPr>
          <w:rFonts w:ascii="Arial" w:hAnsi="Arial" w:cs="Arial"/>
          <w:sz w:val="24"/>
          <w:szCs w:val="24"/>
        </w:rPr>
        <w:t xml:space="preserve"> son de obligatorio cumplimiento para todos </w:t>
      </w:r>
      <w:r w:rsidR="00870534">
        <w:rPr>
          <w:rFonts w:ascii="Arial" w:hAnsi="Arial" w:cs="Arial"/>
          <w:sz w:val="24"/>
          <w:szCs w:val="24"/>
        </w:rPr>
        <w:t>los colaboradores de la Unidad Administrativa Especial de Rehabilitación y Mantenimiento Vial.</w:t>
      </w:r>
    </w:p>
    <w:p w14:paraId="5B2B36EF" w14:textId="77777777" w:rsidR="00870534" w:rsidRDefault="00870534" w:rsidP="00870534">
      <w:pPr>
        <w:spacing w:after="0"/>
        <w:jc w:val="both"/>
        <w:rPr>
          <w:rFonts w:ascii="Arial" w:hAnsi="Arial" w:cs="Arial"/>
          <w:sz w:val="24"/>
          <w:szCs w:val="24"/>
        </w:rPr>
      </w:pPr>
    </w:p>
    <w:p w14:paraId="23E75C5F" w14:textId="77777777" w:rsidR="000C49D5" w:rsidRDefault="000C49D5" w:rsidP="00870534">
      <w:pPr>
        <w:spacing w:after="0"/>
        <w:jc w:val="both"/>
        <w:rPr>
          <w:rFonts w:ascii="Arial" w:hAnsi="Arial" w:cs="Arial"/>
          <w:sz w:val="24"/>
          <w:szCs w:val="24"/>
        </w:rPr>
      </w:pPr>
      <w:r w:rsidRPr="000C49D5">
        <w:rPr>
          <w:rFonts w:ascii="Arial" w:hAnsi="Arial" w:cs="Arial"/>
          <w:sz w:val="24"/>
          <w:szCs w:val="24"/>
        </w:rPr>
        <w:t xml:space="preserve">En caso de que se violen las políticas de seguridad ya sea de forma intencional o por negligencia, </w:t>
      </w:r>
      <w:r w:rsidR="00870534">
        <w:rPr>
          <w:rFonts w:ascii="Arial" w:hAnsi="Arial" w:cs="Arial"/>
          <w:sz w:val="24"/>
          <w:szCs w:val="24"/>
        </w:rPr>
        <w:t xml:space="preserve">la Unidad Administrativa Especial de Rehabilitación y Mantenimiento Vial, </w:t>
      </w:r>
      <w:r w:rsidRPr="000C49D5">
        <w:rPr>
          <w:rFonts w:ascii="Arial" w:hAnsi="Arial" w:cs="Arial"/>
          <w:sz w:val="24"/>
          <w:szCs w:val="24"/>
        </w:rPr>
        <w:t>tomará las acciones</w:t>
      </w:r>
      <w:r w:rsidR="00870534">
        <w:rPr>
          <w:rFonts w:ascii="Arial" w:hAnsi="Arial" w:cs="Arial"/>
          <w:sz w:val="24"/>
          <w:szCs w:val="24"/>
        </w:rPr>
        <w:t xml:space="preserve"> </w:t>
      </w:r>
      <w:r w:rsidRPr="000C49D5">
        <w:rPr>
          <w:rFonts w:ascii="Arial" w:hAnsi="Arial" w:cs="Arial"/>
          <w:sz w:val="24"/>
          <w:szCs w:val="24"/>
        </w:rPr>
        <w:t>disciplinarias y legales correspondientes.</w:t>
      </w:r>
    </w:p>
    <w:p w14:paraId="7DCF716A" w14:textId="77777777" w:rsidR="000B082F" w:rsidRDefault="000B082F" w:rsidP="00870534">
      <w:pPr>
        <w:spacing w:after="0"/>
        <w:jc w:val="both"/>
        <w:rPr>
          <w:rFonts w:ascii="Arial" w:hAnsi="Arial" w:cs="Arial"/>
          <w:sz w:val="24"/>
          <w:szCs w:val="24"/>
        </w:rPr>
      </w:pPr>
    </w:p>
    <w:p w14:paraId="1A3EE599" w14:textId="77777777" w:rsidR="000B082F" w:rsidRPr="000B082F" w:rsidRDefault="000B082F" w:rsidP="000B082F">
      <w:pPr>
        <w:pStyle w:val="Ttulo2"/>
        <w:numPr>
          <w:ilvl w:val="0"/>
          <w:numId w:val="8"/>
        </w:numPr>
        <w:jc w:val="center"/>
        <w:rPr>
          <w:rFonts w:ascii="Arial" w:hAnsi="Arial" w:cs="Arial"/>
          <w:b/>
          <w:color w:val="000000" w:themeColor="text1"/>
          <w:sz w:val="24"/>
          <w:szCs w:val="24"/>
        </w:rPr>
      </w:pPr>
      <w:bookmarkStart w:id="40" w:name="_Toc51767857"/>
      <w:r w:rsidRPr="000B082F">
        <w:rPr>
          <w:rFonts w:ascii="Arial" w:hAnsi="Arial" w:cs="Arial"/>
          <w:b/>
          <w:color w:val="000000" w:themeColor="text1"/>
          <w:sz w:val="24"/>
          <w:szCs w:val="24"/>
        </w:rPr>
        <w:t>ACTUALIZACIONES DE LA POLÍTICA DE SEGURIDAD</w:t>
      </w:r>
      <w:bookmarkEnd w:id="40"/>
    </w:p>
    <w:p w14:paraId="79FADC3F" w14:textId="77777777" w:rsidR="000B082F" w:rsidRDefault="000B082F" w:rsidP="00870534">
      <w:pPr>
        <w:spacing w:after="0"/>
        <w:jc w:val="both"/>
        <w:rPr>
          <w:rFonts w:ascii="Arial" w:hAnsi="Arial" w:cs="Arial"/>
          <w:sz w:val="24"/>
          <w:szCs w:val="24"/>
        </w:rPr>
      </w:pPr>
    </w:p>
    <w:p w14:paraId="27E04989" w14:textId="77777777" w:rsidR="00A23801" w:rsidRDefault="000B082F" w:rsidP="00870534">
      <w:pPr>
        <w:spacing w:after="0"/>
        <w:jc w:val="both"/>
        <w:rPr>
          <w:rFonts w:ascii="Arial" w:hAnsi="Arial" w:cs="Arial"/>
          <w:sz w:val="24"/>
          <w:szCs w:val="24"/>
        </w:rPr>
      </w:pPr>
      <w:r w:rsidRPr="000B082F">
        <w:rPr>
          <w:rFonts w:ascii="Arial" w:hAnsi="Arial" w:cs="Arial"/>
          <w:sz w:val="24"/>
          <w:szCs w:val="24"/>
        </w:rPr>
        <w:t xml:space="preserve">Debido a la propia evolución de la tecnología y las amenazas de seguridad, y a las nuevas aportaciones legales en la materia, </w:t>
      </w:r>
      <w:r w:rsidR="002B46F2">
        <w:rPr>
          <w:rFonts w:ascii="Arial" w:hAnsi="Arial" w:cs="Arial"/>
          <w:sz w:val="24"/>
          <w:szCs w:val="24"/>
        </w:rPr>
        <w:t xml:space="preserve">la Unidad Administrativa Especial de Rehabilitación y Mantenimiento Vial, </w:t>
      </w:r>
      <w:r w:rsidRPr="000B082F">
        <w:rPr>
          <w:rFonts w:ascii="Arial" w:hAnsi="Arial" w:cs="Arial"/>
          <w:sz w:val="24"/>
          <w:szCs w:val="24"/>
        </w:rPr>
        <w:t>se reserva el derecho a modificar esta política cuando sea necesario. En todo caso, los cambios realizados en esta política</w:t>
      </w:r>
      <w:r w:rsidR="002B46F2">
        <w:rPr>
          <w:rFonts w:ascii="Arial" w:hAnsi="Arial" w:cs="Arial"/>
          <w:sz w:val="24"/>
          <w:szCs w:val="24"/>
        </w:rPr>
        <w:t xml:space="preserve"> serán divulgados a los colaboradores</w:t>
      </w:r>
      <w:r w:rsidRPr="000B082F">
        <w:rPr>
          <w:rFonts w:ascii="Arial" w:hAnsi="Arial" w:cs="Arial"/>
          <w:sz w:val="24"/>
          <w:szCs w:val="24"/>
        </w:rPr>
        <w:t xml:space="preserve"> de la </w:t>
      </w:r>
      <w:r w:rsidR="002B46F2">
        <w:rPr>
          <w:rFonts w:ascii="Arial" w:hAnsi="Arial" w:cs="Arial"/>
          <w:sz w:val="24"/>
          <w:szCs w:val="24"/>
        </w:rPr>
        <w:t>Unidad Administrativa Especial de Rehabilitación y Mantenimiento Vial</w:t>
      </w:r>
      <w:r w:rsidRPr="000B082F">
        <w:rPr>
          <w:rFonts w:ascii="Arial" w:hAnsi="Arial" w:cs="Arial"/>
          <w:sz w:val="24"/>
          <w:szCs w:val="24"/>
        </w:rPr>
        <w:t xml:space="preserve">. </w:t>
      </w:r>
    </w:p>
    <w:p w14:paraId="6271CEEE" w14:textId="77777777" w:rsidR="00A23801" w:rsidRDefault="00A23801" w:rsidP="00870534">
      <w:pPr>
        <w:spacing w:after="0"/>
        <w:jc w:val="both"/>
        <w:rPr>
          <w:rFonts w:ascii="Arial" w:hAnsi="Arial" w:cs="Arial"/>
          <w:sz w:val="24"/>
          <w:szCs w:val="24"/>
        </w:rPr>
      </w:pPr>
    </w:p>
    <w:p w14:paraId="478DA49A" w14:textId="63FFA907" w:rsidR="006E4647" w:rsidRDefault="000B082F" w:rsidP="008476FA">
      <w:pPr>
        <w:spacing w:after="0"/>
        <w:jc w:val="both"/>
      </w:pPr>
      <w:r w:rsidRPr="000B082F">
        <w:rPr>
          <w:rFonts w:ascii="Arial" w:hAnsi="Arial" w:cs="Arial"/>
          <w:sz w:val="24"/>
          <w:szCs w:val="24"/>
        </w:rPr>
        <w:t>Es responsabilidad de cada uno de los usuarios la lectura y conocimiento de las Políticas de Seguridad contempladas en este documento</w:t>
      </w:r>
      <w:r w:rsidR="00A23801">
        <w:rPr>
          <w:rFonts w:ascii="Arial" w:hAnsi="Arial" w:cs="Arial"/>
          <w:sz w:val="24"/>
          <w:szCs w:val="24"/>
        </w:rPr>
        <w:t>.</w:t>
      </w:r>
    </w:p>
    <w:p w14:paraId="6FD0C46B" w14:textId="77777777" w:rsidR="00A229BE" w:rsidRPr="000E5CF3" w:rsidRDefault="00A229BE" w:rsidP="00A229BE">
      <w:pPr>
        <w:jc w:val="both"/>
        <w:rPr>
          <w:rFonts w:ascii="Arial" w:hAnsi="Arial" w:cs="Arial"/>
          <w:b/>
          <w:bCs/>
          <w:color w:val="000000" w:themeColor="text1"/>
        </w:rPr>
      </w:pPr>
      <w:r w:rsidRPr="000E5CF3">
        <w:rPr>
          <w:rFonts w:ascii="Arial" w:hAnsi="Arial" w:cs="Arial"/>
          <w:b/>
          <w:bCs/>
          <w:color w:val="000000" w:themeColor="text1"/>
        </w:rPr>
        <w:lastRenderedPageBreak/>
        <w:t>REVISIÓN Y APROBACIÓN:</w:t>
      </w:r>
    </w:p>
    <w:p w14:paraId="370C289E" w14:textId="77777777" w:rsidR="00A229BE" w:rsidRPr="0047027D" w:rsidRDefault="00A229BE" w:rsidP="00A229BE">
      <w:pPr>
        <w:rPr>
          <w:rFonts w:ascii="Arial" w:hAnsi="Arial" w:cs="Arial"/>
          <w:color w:val="000000" w:themeColor="text1"/>
          <w:sz w:val="1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5"/>
        <w:gridCol w:w="2731"/>
        <w:gridCol w:w="3162"/>
      </w:tblGrid>
      <w:tr w:rsidR="00477758" w:rsidRPr="0047027D" w14:paraId="2708758C" w14:textId="77777777" w:rsidTr="00A229BE">
        <w:trPr>
          <w:trHeight w:val="623"/>
          <w:jc w:val="center"/>
        </w:trPr>
        <w:tc>
          <w:tcPr>
            <w:tcW w:w="166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EA35B61" w14:textId="21467602" w:rsidR="00477758" w:rsidRPr="00DE2F70" w:rsidRDefault="00477758" w:rsidP="00477758">
            <w:pPr>
              <w:tabs>
                <w:tab w:val="left" w:pos="0"/>
              </w:tabs>
              <w:spacing w:after="0"/>
              <w:ind w:left="-259" w:firstLine="259"/>
              <w:jc w:val="center"/>
              <w:rPr>
                <w:rFonts w:ascii="Arial" w:hAnsi="Arial" w:cs="Arial"/>
                <w:b/>
                <w:color w:val="000000" w:themeColor="text1"/>
                <w:sz w:val="16"/>
                <w:szCs w:val="16"/>
              </w:rPr>
            </w:pPr>
            <w:r w:rsidRPr="00D43DC0">
              <w:rPr>
                <w:rFonts w:ascii="Arial" w:hAnsi="Arial" w:cs="Arial"/>
                <w:b/>
                <w:sz w:val="16"/>
                <w:szCs w:val="16"/>
              </w:rPr>
              <w:t>Elaborado y/o Actualizado por:</w:t>
            </w:r>
          </w:p>
        </w:tc>
        <w:tc>
          <w:tcPr>
            <w:tcW w:w="154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FD33950" w14:textId="77777777" w:rsidR="00477758" w:rsidRPr="00D43DC0" w:rsidRDefault="00477758" w:rsidP="00477758">
            <w:pPr>
              <w:tabs>
                <w:tab w:val="left" w:pos="0"/>
              </w:tabs>
              <w:spacing w:after="0" w:line="240" w:lineRule="auto"/>
              <w:ind w:left="142" w:right="179"/>
              <w:jc w:val="center"/>
              <w:rPr>
                <w:rFonts w:ascii="Arial" w:hAnsi="Arial" w:cs="Arial"/>
                <w:b/>
                <w:sz w:val="16"/>
                <w:szCs w:val="16"/>
              </w:rPr>
            </w:pPr>
            <w:r w:rsidRPr="00D43DC0">
              <w:rPr>
                <w:rFonts w:ascii="Arial" w:hAnsi="Arial" w:cs="Arial"/>
                <w:b/>
                <w:sz w:val="16"/>
                <w:szCs w:val="16"/>
              </w:rPr>
              <w:t xml:space="preserve">Validado por  </w:t>
            </w:r>
          </w:p>
          <w:p w14:paraId="7EABA8BE" w14:textId="354A5AD3" w:rsidR="00477758" w:rsidRPr="00DE2F70" w:rsidRDefault="00477758" w:rsidP="00477758">
            <w:pPr>
              <w:tabs>
                <w:tab w:val="left" w:pos="0"/>
              </w:tabs>
              <w:spacing w:after="0"/>
              <w:ind w:left="142" w:right="179"/>
              <w:jc w:val="center"/>
              <w:rPr>
                <w:rFonts w:ascii="Arial" w:hAnsi="Arial" w:cs="Arial"/>
                <w:b/>
                <w:color w:val="000000" w:themeColor="text1"/>
                <w:sz w:val="16"/>
                <w:szCs w:val="16"/>
              </w:rPr>
            </w:pPr>
            <w:r w:rsidRPr="00D43DC0">
              <w:rPr>
                <w:rFonts w:ascii="Arial" w:hAnsi="Arial" w:cs="Arial"/>
                <w:b/>
                <w:sz w:val="16"/>
                <w:szCs w:val="16"/>
              </w:rPr>
              <w:t>Líderes (Estratégico u Operativo) del Proceso:</w:t>
            </w:r>
          </w:p>
        </w:tc>
        <w:tc>
          <w:tcPr>
            <w:tcW w:w="179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A7574A4" w14:textId="74D601DC" w:rsidR="00477758" w:rsidRPr="00DE2F70" w:rsidRDefault="00477758" w:rsidP="00477758">
            <w:pPr>
              <w:tabs>
                <w:tab w:val="left" w:pos="0"/>
              </w:tabs>
              <w:spacing w:after="0"/>
              <w:ind w:left="142" w:right="179"/>
              <w:jc w:val="center"/>
              <w:rPr>
                <w:rFonts w:ascii="Arial" w:hAnsi="Arial" w:cs="Arial"/>
                <w:b/>
                <w:color w:val="000000" w:themeColor="text1"/>
                <w:sz w:val="16"/>
                <w:szCs w:val="16"/>
              </w:rPr>
            </w:pPr>
            <w:r w:rsidRPr="00D43DC0">
              <w:rPr>
                <w:rFonts w:ascii="Arial" w:hAnsi="Arial" w:cs="Arial"/>
                <w:b/>
                <w:sz w:val="16"/>
                <w:szCs w:val="16"/>
              </w:rPr>
              <w:t>Aprobado:</w:t>
            </w:r>
          </w:p>
        </w:tc>
      </w:tr>
      <w:tr w:rsidR="00477758" w:rsidRPr="0047027D" w14:paraId="783CD8C9" w14:textId="77777777" w:rsidTr="00A229BE">
        <w:trPr>
          <w:trHeight w:val="515"/>
          <w:jc w:val="center"/>
        </w:trPr>
        <w:tc>
          <w:tcPr>
            <w:tcW w:w="1662" w:type="pct"/>
            <w:tcBorders>
              <w:top w:val="single" w:sz="4" w:space="0" w:color="000000"/>
              <w:left w:val="single" w:sz="4" w:space="0" w:color="000000"/>
              <w:bottom w:val="single" w:sz="4" w:space="0" w:color="auto"/>
              <w:right w:val="single" w:sz="4" w:space="0" w:color="000000"/>
            </w:tcBorders>
            <w:vAlign w:val="center"/>
          </w:tcPr>
          <w:p w14:paraId="1F816361" w14:textId="77777777" w:rsidR="00477758" w:rsidRPr="00D43DC0" w:rsidRDefault="00477758" w:rsidP="00477758">
            <w:pPr>
              <w:tabs>
                <w:tab w:val="left" w:pos="0"/>
              </w:tabs>
              <w:spacing w:after="0"/>
              <w:jc w:val="center"/>
              <w:rPr>
                <w:rFonts w:ascii="Arial" w:hAnsi="Arial" w:cs="Arial"/>
                <w:b/>
                <w:sz w:val="16"/>
                <w:szCs w:val="16"/>
              </w:rPr>
            </w:pPr>
            <w:r w:rsidRPr="00D43DC0">
              <w:rPr>
                <w:rFonts w:ascii="Arial" w:hAnsi="Arial" w:cs="Arial"/>
                <w:b/>
                <w:sz w:val="16"/>
                <w:szCs w:val="16"/>
              </w:rPr>
              <w:t xml:space="preserve">LUIS ENRIQUE PARIS GARCIA / </w:t>
            </w:r>
          </w:p>
          <w:p w14:paraId="41CE51C3" w14:textId="77777777" w:rsidR="00477758" w:rsidRPr="00D43DC0" w:rsidRDefault="00477758" w:rsidP="00477758">
            <w:pPr>
              <w:tabs>
                <w:tab w:val="left" w:pos="0"/>
              </w:tabs>
              <w:spacing w:after="0"/>
              <w:jc w:val="center"/>
              <w:rPr>
                <w:rFonts w:ascii="Arial" w:hAnsi="Arial" w:cs="Arial"/>
                <w:b/>
                <w:sz w:val="16"/>
                <w:szCs w:val="16"/>
              </w:rPr>
            </w:pPr>
            <w:r w:rsidRPr="00D43DC0">
              <w:rPr>
                <w:rFonts w:ascii="Arial" w:hAnsi="Arial" w:cs="Arial"/>
                <w:b/>
                <w:sz w:val="16"/>
                <w:szCs w:val="16"/>
              </w:rPr>
              <w:t>GLORIA MENDEZ</w:t>
            </w:r>
          </w:p>
          <w:p w14:paraId="5F401F42" w14:textId="2323714B" w:rsidR="00477758" w:rsidRPr="00DE2F70" w:rsidRDefault="00477758" w:rsidP="00477758">
            <w:pPr>
              <w:tabs>
                <w:tab w:val="left" w:pos="0"/>
              </w:tabs>
              <w:spacing w:after="0"/>
              <w:jc w:val="center"/>
              <w:rPr>
                <w:rFonts w:ascii="Arial" w:hAnsi="Arial" w:cs="Arial"/>
                <w:b/>
                <w:i/>
                <w:color w:val="000000" w:themeColor="text1"/>
                <w:sz w:val="16"/>
                <w:szCs w:val="16"/>
              </w:rPr>
            </w:pPr>
            <w:r w:rsidRPr="00D43DC0">
              <w:rPr>
                <w:rFonts w:ascii="Arial" w:hAnsi="Arial" w:cs="Arial"/>
                <w:b/>
                <w:sz w:val="16"/>
                <w:szCs w:val="16"/>
              </w:rPr>
              <w:t>Contratista / Proceso SIT</w:t>
            </w:r>
          </w:p>
        </w:tc>
        <w:tc>
          <w:tcPr>
            <w:tcW w:w="1547" w:type="pct"/>
            <w:vMerge w:val="restart"/>
            <w:tcBorders>
              <w:top w:val="single" w:sz="4" w:space="0" w:color="000000"/>
              <w:left w:val="single" w:sz="4" w:space="0" w:color="000000"/>
              <w:right w:val="single" w:sz="4" w:space="0" w:color="000000"/>
            </w:tcBorders>
            <w:vAlign w:val="bottom"/>
          </w:tcPr>
          <w:p w14:paraId="39FC1ECA" w14:textId="77777777" w:rsidR="00477758" w:rsidRPr="00DE2F70" w:rsidRDefault="00477758" w:rsidP="00477758">
            <w:pPr>
              <w:tabs>
                <w:tab w:val="left" w:pos="567"/>
              </w:tabs>
              <w:spacing w:after="0"/>
              <w:ind w:left="567" w:hanging="567"/>
              <w:rPr>
                <w:rFonts w:ascii="Arial" w:hAnsi="Arial" w:cs="Arial"/>
                <w:color w:val="000000" w:themeColor="text1"/>
                <w:sz w:val="16"/>
                <w:szCs w:val="16"/>
              </w:rPr>
            </w:pPr>
          </w:p>
          <w:p w14:paraId="1835EFDF" w14:textId="77777777" w:rsidR="00477758" w:rsidRPr="00DE2F70" w:rsidRDefault="00477758" w:rsidP="00477758">
            <w:pPr>
              <w:tabs>
                <w:tab w:val="left" w:pos="567"/>
              </w:tabs>
              <w:spacing w:after="0"/>
              <w:ind w:left="567" w:hanging="567"/>
              <w:rPr>
                <w:rFonts w:ascii="Arial" w:hAnsi="Arial" w:cs="Arial"/>
                <w:color w:val="000000" w:themeColor="text1"/>
                <w:sz w:val="16"/>
                <w:szCs w:val="16"/>
              </w:rPr>
            </w:pPr>
            <w:r w:rsidRPr="00DE2F70">
              <w:rPr>
                <w:rFonts w:ascii="Arial" w:hAnsi="Arial" w:cs="Arial"/>
                <w:color w:val="000000" w:themeColor="text1"/>
                <w:sz w:val="16"/>
                <w:szCs w:val="16"/>
              </w:rPr>
              <w:t>Firma:</w:t>
            </w:r>
          </w:p>
        </w:tc>
        <w:tc>
          <w:tcPr>
            <w:tcW w:w="1791" w:type="pct"/>
            <w:vMerge w:val="restart"/>
            <w:tcBorders>
              <w:top w:val="single" w:sz="4" w:space="0" w:color="000000"/>
              <w:left w:val="single" w:sz="4" w:space="0" w:color="000000"/>
              <w:right w:val="single" w:sz="4" w:space="0" w:color="000000"/>
            </w:tcBorders>
            <w:vAlign w:val="bottom"/>
          </w:tcPr>
          <w:p w14:paraId="683FF23C" w14:textId="77777777" w:rsidR="00477758" w:rsidRPr="00DE2F70" w:rsidRDefault="00477758" w:rsidP="00477758">
            <w:pPr>
              <w:tabs>
                <w:tab w:val="left" w:pos="567"/>
              </w:tabs>
              <w:spacing w:after="0"/>
              <w:ind w:left="567" w:hanging="567"/>
              <w:rPr>
                <w:rFonts w:ascii="Arial" w:hAnsi="Arial" w:cs="Arial"/>
                <w:color w:val="000000" w:themeColor="text1"/>
                <w:sz w:val="16"/>
                <w:szCs w:val="16"/>
              </w:rPr>
            </w:pPr>
            <w:r w:rsidRPr="00DE2F70">
              <w:rPr>
                <w:rFonts w:ascii="Arial" w:hAnsi="Arial" w:cs="Arial"/>
                <w:color w:val="000000" w:themeColor="text1"/>
                <w:sz w:val="16"/>
                <w:szCs w:val="16"/>
              </w:rPr>
              <w:t>Firma:</w:t>
            </w:r>
          </w:p>
        </w:tc>
      </w:tr>
      <w:tr w:rsidR="00477758" w:rsidRPr="0047027D" w14:paraId="782158AE" w14:textId="77777777" w:rsidTr="00A229BE">
        <w:trPr>
          <w:trHeight w:val="264"/>
          <w:jc w:val="center"/>
        </w:trPr>
        <w:tc>
          <w:tcPr>
            <w:tcW w:w="1662" w:type="pct"/>
            <w:tcBorders>
              <w:top w:val="single" w:sz="4" w:space="0" w:color="auto"/>
              <w:left w:val="single" w:sz="4" w:space="0" w:color="000000"/>
              <w:bottom w:val="single" w:sz="4" w:space="0" w:color="auto"/>
              <w:right w:val="single" w:sz="4" w:space="0" w:color="000000"/>
            </w:tcBorders>
            <w:shd w:val="clear" w:color="auto" w:fill="D9D9D9"/>
            <w:vAlign w:val="center"/>
          </w:tcPr>
          <w:p w14:paraId="515593ED" w14:textId="15F9D77D" w:rsidR="00477758" w:rsidRPr="00DE2F70" w:rsidRDefault="00477758" w:rsidP="00477758">
            <w:pPr>
              <w:tabs>
                <w:tab w:val="left" w:pos="0"/>
              </w:tabs>
              <w:spacing w:after="0"/>
              <w:jc w:val="center"/>
              <w:rPr>
                <w:rFonts w:ascii="Arial" w:hAnsi="Arial" w:cs="Arial"/>
                <w:b/>
                <w:color w:val="000000" w:themeColor="text1"/>
                <w:sz w:val="16"/>
                <w:szCs w:val="16"/>
              </w:rPr>
            </w:pPr>
            <w:r w:rsidRPr="00D43DC0">
              <w:rPr>
                <w:rFonts w:ascii="Arial" w:hAnsi="Arial" w:cs="Arial"/>
                <w:b/>
                <w:sz w:val="16"/>
                <w:szCs w:val="16"/>
              </w:rPr>
              <w:t>Acompañamiento Asesor OAP:</w:t>
            </w:r>
          </w:p>
        </w:tc>
        <w:tc>
          <w:tcPr>
            <w:tcW w:w="1547" w:type="pct"/>
            <w:vMerge/>
            <w:tcBorders>
              <w:top w:val="single" w:sz="4" w:space="0" w:color="000000"/>
              <w:left w:val="single" w:sz="4" w:space="0" w:color="000000"/>
              <w:right w:val="single" w:sz="4" w:space="0" w:color="000000"/>
            </w:tcBorders>
            <w:vAlign w:val="center"/>
          </w:tcPr>
          <w:p w14:paraId="5B18BD25" w14:textId="77777777" w:rsidR="00477758" w:rsidRPr="00DE2F70" w:rsidRDefault="00477758" w:rsidP="00477758">
            <w:pPr>
              <w:tabs>
                <w:tab w:val="left" w:pos="567"/>
              </w:tabs>
              <w:ind w:left="567" w:hanging="567"/>
              <w:rPr>
                <w:rFonts w:ascii="Arial" w:hAnsi="Arial" w:cs="Arial"/>
                <w:color w:val="000000" w:themeColor="text1"/>
                <w:sz w:val="16"/>
                <w:szCs w:val="16"/>
              </w:rPr>
            </w:pPr>
          </w:p>
        </w:tc>
        <w:tc>
          <w:tcPr>
            <w:tcW w:w="1791" w:type="pct"/>
            <w:vMerge/>
            <w:tcBorders>
              <w:top w:val="single" w:sz="4" w:space="0" w:color="000000"/>
              <w:left w:val="single" w:sz="4" w:space="0" w:color="000000"/>
              <w:right w:val="single" w:sz="4" w:space="0" w:color="000000"/>
            </w:tcBorders>
            <w:vAlign w:val="center"/>
          </w:tcPr>
          <w:p w14:paraId="5F1D0A4F" w14:textId="77777777" w:rsidR="00477758" w:rsidRPr="00DE2F70" w:rsidRDefault="00477758" w:rsidP="00477758">
            <w:pPr>
              <w:tabs>
                <w:tab w:val="left" w:pos="567"/>
              </w:tabs>
              <w:ind w:left="567" w:hanging="567"/>
              <w:rPr>
                <w:rFonts w:ascii="Arial" w:hAnsi="Arial" w:cs="Arial"/>
                <w:color w:val="000000" w:themeColor="text1"/>
                <w:sz w:val="16"/>
                <w:szCs w:val="16"/>
              </w:rPr>
            </w:pPr>
          </w:p>
        </w:tc>
      </w:tr>
      <w:tr w:rsidR="00477758" w:rsidRPr="0047027D" w14:paraId="61602517" w14:textId="77777777" w:rsidTr="00A229BE">
        <w:trPr>
          <w:trHeight w:val="383"/>
          <w:jc w:val="center"/>
        </w:trPr>
        <w:tc>
          <w:tcPr>
            <w:tcW w:w="1662" w:type="pct"/>
            <w:vMerge w:val="restart"/>
            <w:tcBorders>
              <w:top w:val="single" w:sz="4" w:space="0" w:color="auto"/>
              <w:left w:val="single" w:sz="4" w:space="0" w:color="000000"/>
              <w:bottom w:val="single" w:sz="4" w:space="0" w:color="000000"/>
              <w:right w:val="single" w:sz="4" w:space="0" w:color="000000"/>
            </w:tcBorders>
            <w:vAlign w:val="center"/>
          </w:tcPr>
          <w:p w14:paraId="3CCD06E8" w14:textId="77777777" w:rsidR="00477758" w:rsidRPr="00D43DC0" w:rsidRDefault="00477758" w:rsidP="00477758">
            <w:pPr>
              <w:tabs>
                <w:tab w:val="left" w:pos="0"/>
              </w:tabs>
              <w:spacing w:after="0" w:line="240" w:lineRule="auto"/>
              <w:jc w:val="center"/>
              <w:rPr>
                <w:rFonts w:ascii="Arial" w:hAnsi="Arial" w:cs="Arial"/>
                <w:b/>
                <w:sz w:val="16"/>
                <w:szCs w:val="16"/>
                <w:lang w:eastAsia="ar-SA"/>
              </w:rPr>
            </w:pPr>
            <w:r w:rsidRPr="00D43DC0">
              <w:rPr>
                <w:rFonts w:ascii="Arial" w:hAnsi="Arial" w:cs="Arial"/>
                <w:b/>
                <w:sz w:val="16"/>
                <w:szCs w:val="16"/>
              </w:rPr>
              <w:t>CHRISTIAN MEDINA FANDIÑO</w:t>
            </w:r>
          </w:p>
          <w:p w14:paraId="5B722842" w14:textId="208EC30E" w:rsidR="00477758" w:rsidRPr="00DE2F70" w:rsidRDefault="00477758" w:rsidP="00477758">
            <w:pPr>
              <w:tabs>
                <w:tab w:val="left" w:pos="0"/>
              </w:tabs>
              <w:spacing w:after="0"/>
              <w:jc w:val="center"/>
              <w:rPr>
                <w:rFonts w:ascii="Arial" w:hAnsi="Arial" w:cs="Arial"/>
                <w:b/>
                <w:color w:val="000000" w:themeColor="text1"/>
                <w:sz w:val="16"/>
                <w:szCs w:val="16"/>
              </w:rPr>
            </w:pPr>
            <w:r w:rsidRPr="00D43DC0">
              <w:rPr>
                <w:rFonts w:ascii="Arial" w:hAnsi="Arial" w:cs="Arial"/>
                <w:b/>
                <w:sz w:val="16"/>
                <w:szCs w:val="16"/>
                <w:lang w:eastAsia="ar-SA"/>
              </w:rPr>
              <w:t xml:space="preserve">Contratistas/ </w:t>
            </w:r>
            <w:r w:rsidRPr="00D43DC0">
              <w:rPr>
                <w:rFonts w:ascii="Arial" w:hAnsi="Arial" w:cs="Arial"/>
                <w:b/>
                <w:sz w:val="16"/>
                <w:szCs w:val="16"/>
              </w:rPr>
              <w:t>Proceso SIG</w:t>
            </w:r>
          </w:p>
        </w:tc>
        <w:tc>
          <w:tcPr>
            <w:tcW w:w="1547" w:type="pct"/>
            <w:vMerge/>
            <w:tcBorders>
              <w:left w:val="single" w:sz="4" w:space="0" w:color="000000"/>
              <w:bottom w:val="single" w:sz="4" w:space="0" w:color="000000"/>
              <w:right w:val="single" w:sz="4" w:space="0" w:color="000000"/>
            </w:tcBorders>
            <w:vAlign w:val="center"/>
          </w:tcPr>
          <w:p w14:paraId="457F58EC" w14:textId="77777777" w:rsidR="00477758" w:rsidRPr="00DE2F70" w:rsidRDefault="00477758" w:rsidP="00477758">
            <w:pPr>
              <w:tabs>
                <w:tab w:val="left" w:pos="567"/>
              </w:tabs>
              <w:spacing w:after="0"/>
              <w:ind w:left="567" w:hanging="567"/>
              <w:rPr>
                <w:rFonts w:ascii="Arial" w:hAnsi="Arial" w:cs="Arial"/>
                <w:color w:val="000000" w:themeColor="text1"/>
                <w:sz w:val="16"/>
                <w:szCs w:val="16"/>
              </w:rPr>
            </w:pPr>
          </w:p>
        </w:tc>
        <w:tc>
          <w:tcPr>
            <w:tcW w:w="1791" w:type="pct"/>
            <w:vMerge/>
            <w:tcBorders>
              <w:left w:val="single" w:sz="4" w:space="0" w:color="000000"/>
              <w:bottom w:val="single" w:sz="4" w:space="0" w:color="000000"/>
              <w:right w:val="single" w:sz="4" w:space="0" w:color="000000"/>
            </w:tcBorders>
            <w:vAlign w:val="center"/>
          </w:tcPr>
          <w:p w14:paraId="4183339F" w14:textId="77777777" w:rsidR="00477758" w:rsidRPr="00DE2F70" w:rsidRDefault="00477758" w:rsidP="00477758">
            <w:pPr>
              <w:tabs>
                <w:tab w:val="left" w:pos="567"/>
              </w:tabs>
              <w:spacing w:after="0"/>
              <w:ind w:left="567" w:hanging="567"/>
              <w:rPr>
                <w:rFonts w:ascii="Arial" w:hAnsi="Arial" w:cs="Arial"/>
                <w:color w:val="000000" w:themeColor="text1"/>
                <w:sz w:val="16"/>
                <w:szCs w:val="16"/>
              </w:rPr>
            </w:pPr>
          </w:p>
        </w:tc>
      </w:tr>
      <w:tr w:rsidR="00A229BE" w:rsidRPr="0047027D" w14:paraId="5F2FEB4F" w14:textId="77777777" w:rsidTr="00A229BE">
        <w:trPr>
          <w:trHeight w:val="639"/>
          <w:jc w:val="center"/>
        </w:trPr>
        <w:tc>
          <w:tcPr>
            <w:tcW w:w="1662" w:type="pct"/>
            <w:vMerge/>
            <w:tcBorders>
              <w:top w:val="single" w:sz="4" w:space="0" w:color="000000"/>
              <w:left w:val="single" w:sz="4" w:space="0" w:color="000000"/>
              <w:bottom w:val="single" w:sz="4" w:space="0" w:color="000000"/>
              <w:right w:val="single" w:sz="4" w:space="0" w:color="000000"/>
            </w:tcBorders>
            <w:vAlign w:val="center"/>
            <w:hideMark/>
          </w:tcPr>
          <w:p w14:paraId="407BC463" w14:textId="77777777" w:rsidR="00A229BE" w:rsidRPr="00DE2F70" w:rsidRDefault="00A229BE" w:rsidP="00DA66CA">
            <w:pPr>
              <w:spacing w:after="0"/>
              <w:rPr>
                <w:rFonts w:ascii="Arial" w:hAnsi="Arial" w:cs="Arial"/>
                <w:b/>
                <w:i/>
                <w:color w:val="000000" w:themeColor="text1"/>
                <w:sz w:val="16"/>
                <w:szCs w:val="16"/>
              </w:rPr>
            </w:pPr>
          </w:p>
        </w:tc>
        <w:tc>
          <w:tcPr>
            <w:tcW w:w="1547" w:type="pct"/>
            <w:tcBorders>
              <w:top w:val="single" w:sz="4" w:space="0" w:color="000000"/>
              <w:left w:val="single" w:sz="4" w:space="0" w:color="000000"/>
              <w:bottom w:val="single" w:sz="4" w:space="0" w:color="000000"/>
              <w:right w:val="single" w:sz="4" w:space="0" w:color="000000"/>
            </w:tcBorders>
            <w:vAlign w:val="center"/>
            <w:hideMark/>
          </w:tcPr>
          <w:p w14:paraId="6729EC6B" w14:textId="77777777" w:rsidR="00EF2846" w:rsidRPr="00DE2F70" w:rsidRDefault="00EF2846" w:rsidP="00EF2846">
            <w:pPr>
              <w:tabs>
                <w:tab w:val="left" w:pos="-4"/>
              </w:tabs>
              <w:spacing w:after="0"/>
              <w:ind w:left="-4" w:firstLine="4"/>
              <w:jc w:val="center"/>
              <w:rPr>
                <w:rFonts w:ascii="Arial" w:hAnsi="Arial" w:cs="Arial"/>
                <w:b/>
                <w:color w:val="000000" w:themeColor="text1"/>
                <w:sz w:val="16"/>
                <w:szCs w:val="16"/>
              </w:rPr>
            </w:pPr>
            <w:r w:rsidRPr="00DE2F70">
              <w:rPr>
                <w:rFonts w:ascii="Arial" w:hAnsi="Arial" w:cs="Arial"/>
                <w:b/>
                <w:color w:val="000000" w:themeColor="text1"/>
                <w:sz w:val="16"/>
                <w:szCs w:val="16"/>
              </w:rPr>
              <w:t>MARTHA PATRICIA GUILAR COPETE</w:t>
            </w:r>
          </w:p>
          <w:p w14:paraId="4E5FB8A2" w14:textId="77777777" w:rsidR="00A229BE" w:rsidRPr="00DE2F70" w:rsidRDefault="00EF2846" w:rsidP="00EF2846">
            <w:pPr>
              <w:tabs>
                <w:tab w:val="left" w:pos="-4"/>
              </w:tabs>
              <w:spacing w:after="0"/>
              <w:ind w:left="-4" w:firstLine="4"/>
              <w:jc w:val="center"/>
              <w:rPr>
                <w:rFonts w:ascii="Arial" w:hAnsi="Arial" w:cs="Arial"/>
                <w:b/>
                <w:color w:val="000000" w:themeColor="text1"/>
                <w:sz w:val="16"/>
                <w:szCs w:val="16"/>
              </w:rPr>
            </w:pPr>
            <w:r w:rsidRPr="00DE2F70">
              <w:rPr>
                <w:rFonts w:ascii="Arial" w:hAnsi="Arial" w:cs="Arial"/>
                <w:b/>
                <w:color w:val="000000" w:themeColor="text1"/>
                <w:sz w:val="16"/>
                <w:szCs w:val="16"/>
              </w:rPr>
              <w:t xml:space="preserve"> </w:t>
            </w:r>
            <w:r w:rsidR="00A229BE" w:rsidRPr="00DE2F70">
              <w:rPr>
                <w:rFonts w:ascii="Arial" w:hAnsi="Arial" w:cs="Arial"/>
                <w:b/>
                <w:color w:val="000000" w:themeColor="text1"/>
                <w:sz w:val="16"/>
                <w:szCs w:val="16"/>
              </w:rPr>
              <w:t>(Secretaria General)</w:t>
            </w:r>
          </w:p>
        </w:tc>
        <w:tc>
          <w:tcPr>
            <w:tcW w:w="1791" w:type="pct"/>
            <w:tcBorders>
              <w:top w:val="single" w:sz="4" w:space="0" w:color="000000"/>
              <w:left w:val="single" w:sz="4" w:space="0" w:color="000000"/>
              <w:bottom w:val="single" w:sz="4" w:space="0" w:color="000000"/>
              <w:right w:val="single" w:sz="4" w:space="0" w:color="000000"/>
            </w:tcBorders>
            <w:vAlign w:val="center"/>
            <w:hideMark/>
          </w:tcPr>
          <w:p w14:paraId="493B110B" w14:textId="77777777" w:rsidR="00DE2F70" w:rsidRPr="00DE2F70" w:rsidRDefault="00DE2F70" w:rsidP="00DE2F70">
            <w:pPr>
              <w:tabs>
                <w:tab w:val="left" w:pos="-4"/>
              </w:tabs>
              <w:spacing w:after="0"/>
              <w:ind w:left="-4" w:firstLine="4"/>
              <w:jc w:val="center"/>
              <w:rPr>
                <w:rFonts w:ascii="Arial" w:hAnsi="Arial" w:cs="Arial"/>
                <w:b/>
                <w:sz w:val="16"/>
                <w:szCs w:val="16"/>
              </w:rPr>
            </w:pPr>
            <w:r w:rsidRPr="00DE2F70">
              <w:rPr>
                <w:rFonts w:ascii="Arial" w:hAnsi="Arial" w:cs="Arial"/>
                <w:b/>
                <w:sz w:val="16"/>
                <w:szCs w:val="16"/>
              </w:rPr>
              <w:t>DIANA MARCELA DEL PILAR REYES TOLEDO</w:t>
            </w:r>
          </w:p>
          <w:p w14:paraId="7A09A5F0" w14:textId="77777777" w:rsidR="00A229BE" w:rsidRPr="00DE2F70" w:rsidRDefault="00DE2F70" w:rsidP="00DE2F70">
            <w:pPr>
              <w:tabs>
                <w:tab w:val="left" w:pos="567"/>
              </w:tabs>
              <w:spacing w:after="0"/>
              <w:ind w:left="567" w:hanging="567"/>
              <w:jc w:val="center"/>
              <w:rPr>
                <w:rFonts w:ascii="Arial" w:hAnsi="Arial" w:cs="Arial"/>
                <w:b/>
                <w:color w:val="000000" w:themeColor="text1"/>
                <w:sz w:val="16"/>
                <w:szCs w:val="16"/>
              </w:rPr>
            </w:pPr>
            <w:r w:rsidRPr="00DE2F70">
              <w:rPr>
                <w:rFonts w:ascii="Arial" w:hAnsi="Arial" w:cs="Arial"/>
                <w:b/>
                <w:color w:val="000000" w:themeColor="text1"/>
                <w:sz w:val="16"/>
                <w:szCs w:val="16"/>
              </w:rPr>
              <w:t xml:space="preserve"> </w:t>
            </w:r>
            <w:r w:rsidR="00A229BE" w:rsidRPr="00DE2F70">
              <w:rPr>
                <w:rFonts w:ascii="Arial" w:hAnsi="Arial" w:cs="Arial"/>
                <w:b/>
                <w:color w:val="000000" w:themeColor="text1"/>
                <w:sz w:val="16"/>
                <w:szCs w:val="16"/>
              </w:rPr>
              <w:t>(Representante de la Alta Dirección)</w:t>
            </w:r>
          </w:p>
        </w:tc>
      </w:tr>
    </w:tbl>
    <w:p w14:paraId="4C63311B" w14:textId="77777777" w:rsidR="00A229BE" w:rsidRDefault="00A229BE" w:rsidP="00A229BE">
      <w:pPr>
        <w:rPr>
          <w:rFonts w:ascii="Arial" w:hAnsi="Arial" w:cs="Arial"/>
          <w:b/>
          <w:color w:val="000000" w:themeColor="text1"/>
          <w:sz w:val="8"/>
        </w:rPr>
      </w:pPr>
    </w:p>
    <w:p w14:paraId="145FB8DF" w14:textId="77777777" w:rsidR="00A229BE" w:rsidRDefault="00A229BE" w:rsidP="00A229BE">
      <w:pPr>
        <w:rPr>
          <w:rFonts w:ascii="Arial" w:hAnsi="Arial" w:cs="Arial"/>
          <w:b/>
          <w:color w:val="000000" w:themeColor="text1"/>
          <w:sz w:val="8"/>
        </w:rPr>
      </w:pPr>
    </w:p>
    <w:p w14:paraId="3743F13E" w14:textId="77777777" w:rsidR="00A229BE" w:rsidRPr="002271C2" w:rsidRDefault="00A229BE" w:rsidP="00A229BE">
      <w:pPr>
        <w:spacing w:line="276" w:lineRule="auto"/>
        <w:jc w:val="both"/>
        <w:rPr>
          <w:rFonts w:ascii="Arial" w:hAnsi="Arial" w:cs="Arial"/>
          <w:color w:val="000000" w:themeColor="text1"/>
          <w:lang w:val="es-ES_tradnl"/>
        </w:rPr>
      </w:pPr>
    </w:p>
    <w:p w14:paraId="448AB423" w14:textId="77777777" w:rsidR="00A229BE" w:rsidRPr="002271C2" w:rsidRDefault="00A229BE" w:rsidP="00A229BE">
      <w:pPr>
        <w:spacing w:line="276" w:lineRule="auto"/>
        <w:jc w:val="both"/>
        <w:rPr>
          <w:rFonts w:ascii="Arial" w:hAnsi="Arial" w:cs="Arial"/>
          <w:b/>
          <w:bCs/>
          <w:color w:val="000000" w:themeColor="text1"/>
          <w:lang w:val="es-ES_tradnl"/>
        </w:rPr>
      </w:pPr>
      <w:r w:rsidRPr="002271C2">
        <w:rPr>
          <w:rFonts w:ascii="Arial" w:hAnsi="Arial" w:cs="Arial"/>
          <w:b/>
          <w:bCs/>
          <w:color w:val="000000" w:themeColor="text1"/>
          <w:lang w:val="es-ES_tradnl"/>
        </w:rPr>
        <w:t xml:space="preserve"> CONTROL DE CAMBIOS:</w:t>
      </w:r>
    </w:p>
    <w:p w14:paraId="182D69AD" w14:textId="77777777" w:rsidR="00A229BE" w:rsidRPr="002271C2" w:rsidRDefault="00A229BE" w:rsidP="00A229BE">
      <w:pPr>
        <w:spacing w:line="276" w:lineRule="auto"/>
        <w:jc w:val="both"/>
        <w:rPr>
          <w:rFonts w:ascii="Arial" w:hAnsi="Arial" w:cs="Arial"/>
          <w:b/>
          <w:bCs/>
          <w:color w:val="000000" w:themeColor="text1"/>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8"/>
        <w:gridCol w:w="4423"/>
        <w:gridCol w:w="1644"/>
        <w:gridCol w:w="1663"/>
      </w:tblGrid>
      <w:tr w:rsidR="00477758" w:rsidRPr="00AD15F9" w14:paraId="32D06B31" w14:textId="77777777" w:rsidTr="00477758">
        <w:trPr>
          <w:trHeight w:val="20"/>
        </w:trPr>
        <w:tc>
          <w:tcPr>
            <w:tcW w:w="622" w:type="pct"/>
            <w:shd w:val="clear" w:color="auto" w:fill="D9D9D9" w:themeFill="background1" w:themeFillShade="D9"/>
            <w:vAlign w:val="center"/>
          </w:tcPr>
          <w:p w14:paraId="213BC5DA" w14:textId="79F4B034" w:rsidR="00477758" w:rsidRPr="000E01A3" w:rsidRDefault="00477758" w:rsidP="00477758">
            <w:pPr>
              <w:pStyle w:val="Piedepgina"/>
              <w:jc w:val="center"/>
              <w:rPr>
                <w:rFonts w:ascii="Arial" w:hAnsi="Arial" w:cs="Arial"/>
                <w:b/>
                <w:bCs/>
                <w:color w:val="000000"/>
                <w:sz w:val="18"/>
                <w:szCs w:val="18"/>
                <w:lang w:val="es-ES_tradnl" w:eastAsia="es-ES"/>
              </w:rPr>
            </w:pPr>
            <w:r w:rsidRPr="00D43DC0">
              <w:rPr>
                <w:rFonts w:ascii="Arial" w:hAnsi="Arial" w:cs="Arial"/>
                <w:b/>
                <w:bCs/>
                <w:sz w:val="16"/>
                <w:szCs w:val="16"/>
              </w:rPr>
              <w:t>VERSIÓN</w:t>
            </w:r>
          </w:p>
        </w:tc>
        <w:tc>
          <w:tcPr>
            <w:tcW w:w="2505" w:type="pct"/>
            <w:shd w:val="clear" w:color="auto" w:fill="D9D9D9" w:themeFill="background1" w:themeFillShade="D9"/>
            <w:vAlign w:val="center"/>
          </w:tcPr>
          <w:p w14:paraId="0D21F1EC" w14:textId="3DDCE454" w:rsidR="00477758" w:rsidRPr="000E01A3" w:rsidRDefault="00477758" w:rsidP="00477758">
            <w:pPr>
              <w:pStyle w:val="Piedepgina"/>
              <w:jc w:val="center"/>
              <w:rPr>
                <w:rFonts w:ascii="Arial" w:hAnsi="Arial" w:cs="Arial"/>
                <w:b/>
                <w:bCs/>
                <w:color w:val="000000"/>
                <w:sz w:val="18"/>
                <w:szCs w:val="18"/>
                <w:lang w:val="es-ES_tradnl" w:eastAsia="es-ES"/>
              </w:rPr>
            </w:pPr>
            <w:r w:rsidRPr="00D43DC0">
              <w:rPr>
                <w:rFonts w:ascii="Arial" w:hAnsi="Arial" w:cs="Arial"/>
                <w:b/>
                <w:bCs/>
                <w:sz w:val="16"/>
                <w:szCs w:val="16"/>
              </w:rPr>
              <w:t>DESCRIPCIÓN</w:t>
            </w:r>
          </w:p>
        </w:tc>
        <w:tc>
          <w:tcPr>
            <w:tcW w:w="931" w:type="pct"/>
            <w:shd w:val="clear" w:color="auto" w:fill="D9D9D9" w:themeFill="background1" w:themeFillShade="D9"/>
            <w:vAlign w:val="center"/>
          </w:tcPr>
          <w:p w14:paraId="6A4AA746" w14:textId="7DD7BBEC" w:rsidR="00477758" w:rsidRPr="000E01A3" w:rsidRDefault="00477758" w:rsidP="00477758">
            <w:pPr>
              <w:pStyle w:val="Piedepgina"/>
              <w:jc w:val="center"/>
              <w:rPr>
                <w:rFonts w:ascii="Arial" w:hAnsi="Arial" w:cs="Arial"/>
                <w:b/>
                <w:bCs/>
                <w:color w:val="000000"/>
                <w:sz w:val="18"/>
                <w:szCs w:val="18"/>
                <w:lang w:val="es-ES_tradnl" w:eastAsia="es-ES"/>
              </w:rPr>
            </w:pPr>
            <w:r w:rsidRPr="00D43DC0">
              <w:rPr>
                <w:rFonts w:ascii="Arial" w:hAnsi="Arial" w:cs="Arial"/>
                <w:b/>
                <w:bCs/>
                <w:sz w:val="16"/>
                <w:szCs w:val="16"/>
              </w:rPr>
              <w:t>FECHA</w:t>
            </w:r>
          </w:p>
        </w:tc>
        <w:tc>
          <w:tcPr>
            <w:tcW w:w="942" w:type="pct"/>
            <w:shd w:val="clear" w:color="auto" w:fill="D9D9D9" w:themeFill="background1" w:themeFillShade="D9"/>
            <w:vAlign w:val="center"/>
          </w:tcPr>
          <w:p w14:paraId="4409AD74" w14:textId="77777777" w:rsidR="00477758" w:rsidRPr="00D43DC0" w:rsidRDefault="00477758" w:rsidP="00477758">
            <w:pPr>
              <w:pStyle w:val="Piedepgina"/>
              <w:jc w:val="center"/>
              <w:rPr>
                <w:rFonts w:ascii="Arial" w:hAnsi="Arial" w:cs="Arial"/>
                <w:b/>
                <w:bCs/>
                <w:sz w:val="16"/>
                <w:szCs w:val="16"/>
              </w:rPr>
            </w:pPr>
            <w:r w:rsidRPr="00D43DC0">
              <w:rPr>
                <w:rFonts w:ascii="Arial" w:hAnsi="Arial" w:cs="Arial"/>
                <w:b/>
                <w:bCs/>
                <w:sz w:val="16"/>
                <w:szCs w:val="16"/>
              </w:rPr>
              <w:t>APROBADO</w:t>
            </w:r>
          </w:p>
          <w:p w14:paraId="18CAB00C" w14:textId="42500386" w:rsidR="00477758" w:rsidRPr="000E01A3" w:rsidRDefault="00477758" w:rsidP="00477758">
            <w:pPr>
              <w:pStyle w:val="Piedepgina"/>
              <w:jc w:val="center"/>
              <w:rPr>
                <w:rFonts w:ascii="Arial" w:hAnsi="Arial" w:cs="Arial"/>
                <w:b/>
                <w:bCs/>
                <w:color w:val="000000"/>
                <w:sz w:val="18"/>
                <w:szCs w:val="18"/>
                <w:lang w:val="es-ES_tradnl" w:eastAsia="es-ES"/>
              </w:rPr>
            </w:pPr>
            <w:r w:rsidRPr="00D43DC0">
              <w:rPr>
                <w:rFonts w:ascii="Arial" w:hAnsi="Arial" w:cs="Arial"/>
                <w:b/>
                <w:bCs/>
                <w:sz w:val="16"/>
                <w:szCs w:val="16"/>
              </w:rPr>
              <w:t>Representante de la Alta Dirección</w:t>
            </w:r>
          </w:p>
        </w:tc>
      </w:tr>
      <w:tr w:rsidR="00A229BE" w:rsidRPr="00AD15F9" w14:paraId="4CDDAE12" w14:textId="77777777" w:rsidTr="00477758">
        <w:trPr>
          <w:trHeight w:val="510"/>
        </w:trPr>
        <w:tc>
          <w:tcPr>
            <w:tcW w:w="622" w:type="pct"/>
            <w:vAlign w:val="center"/>
          </w:tcPr>
          <w:p w14:paraId="00ACFE70"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1.0</w:t>
            </w:r>
          </w:p>
        </w:tc>
        <w:tc>
          <w:tcPr>
            <w:tcW w:w="2505" w:type="pct"/>
            <w:vAlign w:val="center"/>
          </w:tcPr>
          <w:p w14:paraId="07A9B4AE" w14:textId="77777777" w:rsidR="00A229BE" w:rsidRPr="000E01A3" w:rsidRDefault="00A229BE" w:rsidP="00A229BE">
            <w:pPr>
              <w:pStyle w:val="Piedepgina"/>
              <w:spacing w:line="276" w:lineRule="auto"/>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Elaborado por MARISOL LONDOÑO LOPEZ – Profesional Especializada Sistemas: Actualización de la Resolución 558 del 14 de diciembre de 2007 y a las Normas ISO/IEC 17799: 2005, ISO/IEC 27001</w:t>
            </w:r>
          </w:p>
        </w:tc>
        <w:tc>
          <w:tcPr>
            <w:tcW w:w="931" w:type="pct"/>
            <w:vAlign w:val="center"/>
          </w:tcPr>
          <w:p w14:paraId="14852E36"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Diciembre de 2007</w:t>
            </w:r>
          </w:p>
        </w:tc>
        <w:tc>
          <w:tcPr>
            <w:tcW w:w="942" w:type="pct"/>
            <w:vAlign w:val="center"/>
          </w:tcPr>
          <w:p w14:paraId="544A9908" w14:textId="77777777" w:rsidR="00A229BE" w:rsidRPr="000E01A3" w:rsidRDefault="00A229BE" w:rsidP="00A229BE">
            <w:pPr>
              <w:pStyle w:val="Piedepgina"/>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Comité de Gestión Integral</w:t>
            </w:r>
          </w:p>
        </w:tc>
      </w:tr>
      <w:tr w:rsidR="00A229BE" w:rsidRPr="00AD15F9" w14:paraId="730CAC0E" w14:textId="77777777" w:rsidTr="00477758">
        <w:trPr>
          <w:trHeight w:val="510"/>
        </w:trPr>
        <w:tc>
          <w:tcPr>
            <w:tcW w:w="622" w:type="pct"/>
            <w:vAlign w:val="center"/>
          </w:tcPr>
          <w:p w14:paraId="6F6BC8BF"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1.01</w:t>
            </w:r>
          </w:p>
        </w:tc>
        <w:tc>
          <w:tcPr>
            <w:tcW w:w="2505" w:type="pct"/>
            <w:vAlign w:val="center"/>
          </w:tcPr>
          <w:p w14:paraId="150129EC" w14:textId="77777777" w:rsidR="00A229BE" w:rsidRPr="000E01A3" w:rsidRDefault="00A229BE" w:rsidP="00A229BE">
            <w:pPr>
              <w:pStyle w:val="Piedepgina"/>
              <w:spacing w:line="276" w:lineRule="auto"/>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Revisión no documentada en el Sistema de Gestión de Calidad:</w:t>
            </w:r>
          </w:p>
          <w:p w14:paraId="68B1F0D0" w14:textId="77777777" w:rsidR="00A229BE" w:rsidRPr="000E01A3" w:rsidRDefault="00A229BE" w:rsidP="00A229BE">
            <w:pPr>
              <w:pStyle w:val="Piedepgina"/>
              <w:spacing w:line="276" w:lineRule="auto"/>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 xml:space="preserve">MARISOL LONDOÑO LOPEZ – Profesional Especializada Sistemas </w:t>
            </w:r>
          </w:p>
        </w:tc>
        <w:tc>
          <w:tcPr>
            <w:tcW w:w="931" w:type="pct"/>
            <w:vAlign w:val="center"/>
          </w:tcPr>
          <w:p w14:paraId="0D70509B"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Enero de 2008</w:t>
            </w:r>
          </w:p>
        </w:tc>
        <w:tc>
          <w:tcPr>
            <w:tcW w:w="942" w:type="pct"/>
            <w:vAlign w:val="center"/>
          </w:tcPr>
          <w:p w14:paraId="28D0F325" w14:textId="77777777" w:rsidR="00A229BE" w:rsidRPr="000E01A3" w:rsidRDefault="00A229BE" w:rsidP="00A229BE">
            <w:pPr>
              <w:pStyle w:val="Piedepgina"/>
              <w:spacing w:line="276" w:lineRule="auto"/>
              <w:jc w:val="center"/>
              <w:rPr>
                <w:rFonts w:ascii="Arial" w:hAnsi="Arial" w:cs="Arial"/>
                <w:color w:val="000000" w:themeColor="text1"/>
                <w:sz w:val="18"/>
                <w:szCs w:val="18"/>
                <w:lang w:val="es-ES_tradnl"/>
              </w:rPr>
            </w:pPr>
            <w:r w:rsidRPr="00AD15F9">
              <w:rPr>
                <w:rFonts w:ascii="Arial" w:hAnsi="Arial" w:cs="Arial"/>
                <w:color w:val="000000" w:themeColor="text1"/>
                <w:sz w:val="18"/>
                <w:szCs w:val="18"/>
                <w:lang w:val="es-ES_tradnl"/>
              </w:rPr>
              <w:t>Proceso SIT</w:t>
            </w:r>
          </w:p>
        </w:tc>
      </w:tr>
      <w:tr w:rsidR="00A229BE" w:rsidRPr="00AD15F9" w14:paraId="39A5DB25" w14:textId="77777777" w:rsidTr="00477758">
        <w:trPr>
          <w:trHeight w:val="510"/>
        </w:trPr>
        <w:tc>
          <w:tcPr>
            <w:tcW w:w="622" w:type="pct"/>
            <w:vAlign w:val="center"/>
          </w:tcPr>
          <w:p w14:paraId="48317837"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1.02</w:t>
            </w:r>
          </w:p>
        </w:tc>
        <w:tc>
          <w:tcPr>
            <w:tcW w:w="2505" w:type="pct"/>
          </w:tcPr>
          <w:p w14:paraId="2CDDBBCF" w14:textId="77777777" w:rsidR="00A229BE" w:rsidRPr="000E01A3" w:rsidRDefault="00A229BE" w:rsidP="00A229BE">
            <w:pPr>
              <w:spacing w:line="276" w:lineRule="auto"/>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Revisión no documentada en el Sistema de Gestión de Calidad: MARISOL LONDOÑO LOPEZ – Profesional Especializada Sistemas.</w:t>
            </w:r>
          </w:p>
        </w:tc>
        <w:tc>
          <w:tcPr>
            <w:tcW w:w="931" w:type="pct"/>
            <w:vAlign w:val="center"/>
          </w:tcPr>
          <w:p w14:paraId="517AC845"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Marzo de 2009</w:t>
            </w:r>
          </w:p>
        </w:tc>
        <w:tc>
          <w:tcPr>
            <w:tcW w:w="942" w:type="pct"/>
            <w:vAlign w:val="center"/>
          </w:tcPr>
          <w:p w14:paraId="6E61D143"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AD15F9">
              <w:rPr>
                <w:rFonts w:ascii="Arial" w:hAnsi="Arial" w:cs="Arial"/>
                <w:color w:val="000000" w:themeColor="text1"/>
                <w:sz w:val="18"/>
                <w:szCs w:val="18"/>
                <w:lang w:val="es-ES_tradnl"/>
              </w:rPr>
              <w:t>Proceso SIT</w:t>
            </w:r>
          </w:p>
        </w:tc>
      </w:tr>
      <w:tr w:rsidR="00A229BE" w:rsidRPr="00AD15F9" w14:paraId="4DA7AA48" w14:textId="77777777" w:rsidTr="00477758">
        <w:trPr>
          <w:trHeight w:val="510"/>
        </w:trPr>
        <w:tc>
          <w:tcPr>
            <w:tcW w:w="622" w:type="pct"/>
            <w:vAlign w:val="center"/>
          </w:tcPr>
          <w:p w14:paraId="2AD4F22F"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1.03</w:t>
            </w:r>
          </w:p>
        </w:tc>
        <w:tc>
          <w:tcPr>
            <w:tcW w:w="2505" w:type="pct"/>
          </w:tcPr>
          <w:p w14:paraId="465BC373" w14:textId="77777777" w:rsidR="00A229BE" w:rsidRPr="000E01A3" w:rsidRDefault="00A229BE" w:rsidP="00A229BE">
            <w:pPr>
              <w:spacing w:line="276" w:lineRule="auto"/>
              <w:jc w:val="both"/>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Revisión no documentada en el Sistema de Gestión de Calidad:</w:t>
            </w:r>
          </w:p>
          <w:p w14:paraId="4965EC77" w14:textId="77777777" w:rsidR="00A229BE" w:rsidRPr="000E01A3" w:rsidRDefault="00A229BE" w:rsidP="00A229BE">
            <w:pPr>
              <w:spacing w:line="276" w:lineRule="auto"/>
              <w:jc w:val="both"/>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JOSE GABRIEL GUERRA – Profesional Universitario Sistemas</w:t>
            </w:r>
          </w:p>
        </w:tc>
        <w:tc>
          <w:tcPr>
            <w:tcW w:w="931" w:type="pct"/>
            <w:vAlign w:val="center"/>
          </w:tcPr>
          <w:p w14:paraId="662D7B54"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Marzo de 2010</w:t>
            </w:r>
          </w:p>
        </w:tc>
        <w:tc>
          <w:tcPr>
            <w:tcW w:w="942" w:type="pct"/>
            <w:vAlign w:val="center"/>
          </w:tcPr>
          <w:p w14:paraId="79E12725"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AD15F9">
              <w:rPr>
                <w:rFonts w:ascii="Arial" w:hAnsi="Arial" w:cs="Arial"/>
                <w:color w:val="000000" w:themeColor="text1"/>
                <w:sz w:val="18"/>
                <w:szCs w:val="18"/>
                <w:lang w:val="es-ES_tradnl"/>
              </w:rPr>
              <w:t>Proceso SIT</w:t>
            </w:r>
          </w:p>
        </w:tc>
      </w:tr>
      <w:tr w:rsidR="00A229BE" w:rsidRPr="00AD15F9" w14:paraId="583FC6EF" w14:textId="77777777" w:rsidTr="00477758">
        <w:trPr>
          <w:trHeight w:val="510"/>
        </w:trPr>
        <w:tc>
          <w:tcPr>
            <w:tcW w:w="622" w:type="pct"/>
            <w:vAlign w:val="center"/>
          </w:tcPr>
          <w:p w14:paraId="343C5F1A"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1.04</w:t>
            </w:r>
          </w:p>
        </w:tc>
        <w:tc>
          <w:tcPr>
            <w:tcW w:w="2505" w:type="pct"/>
          </w:tcPr>
          <w:p w14:paraId="0B194536" w14:textId="77777777" w:rsidR="00A229BE" w:rsidRPr="000E01A3" w:rsidRDefault="00A229BE" w:rsidP="00A229BE">
            <w:pPr>
              <w:spacing w:line="276" w:lineRule="auto"/>
              <w:jc w:val="both"/>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 xml:space="preserve">Revisión no documentada en el Sistema de Gestión de Calidad: JOSE GABRIEL GUERRA – Profesional Universitario </w:t>
            </w:r>
            <w:r w:rsidRPr="00AD15F9">
              <w:rPr>
                <w:rFonts w:ascii="Arial" w:hAnsi="Arial" w:cs="Arial"/>
                <w:color w:val="000000" w:themeColor="text1"/>
                <w:sz w:val="18"/>
                <w:szCs w:val="18"/>
                <w:lang w:val="es-ES_tradnl"/>
              </w:rPr>
              <w:t>SIT /</w:t>
            </w:r>
            <w:r w:rsidRPr="000E01A3">
              <w:rPr>
                <w:rFonts w:ascii="Arial" w:hAnsi="Arial" w:cs="Arial"/>
                <w:color w:val="000000" w:themeColor="text1"/>
                <w:sz w:val="18"/>
                <w:szCs w:val="18"/>
                <w:lang w:val="es-ES_tradnl"/>
              </w:rPr>
              <w:t xml:space="preserve"> PAOLA MONTENEGRO - Contratista</w:t>
            </w:r>
          </w:p>
        </w:tc>
        <w:tc>
          <w:tcPr>
            <w:tcW w:w="931" w:type="pct"/>
            <w:vAlign w:val="center"/>
          </w:tcPr>
          <w:p w14:paraId="6380D725"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Agosto de 2011</w:t>
            </w:r>
          </w:p>
        </w:tc>
        <w:tc>
          <w:tcPr>
            <w:tcW w:w="942" w:type="pct"/>
            <w:vAlign w:val="center"/>
          </w:tcPr>
          <w:p w14:paraId="60CA9EED"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AD15F9">
              <w:rPr>
                <w:rFonts w:ascii="Arial" w:hAnsi="Arial" w:cs="Arial"/>
                <w:color w:val="000000" w:themeColor="text1"/>
                <w:sz w:val="18"/>
                <w:szCs w:val="18"/>
                <w:lang w:val="es-ES_tradnl"/>
              </w:rPr>
              <w:t>Proceso SIT</w:t>
            </w:r>
          </w:p>
        </w:tc>
      </w:tr>
      <w:tr w:rsidR="00A229BE" w:rsidRPr="00AD15F9" w14:paraId="51630E73" w14:textId="77777777" w:rsidTr="00477758">
        <w:trPr>
          <w:trHeight w:val="510"/>
        </w:trPr>
        <w:tc>
          <w:tcPr>
            <w:tcW w:w="622" w:type="pct"/>
            <w:vAlign w:val="center"/>
          </w:tcPr>
          <w:p w14:paraId="21BF9AB0"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lastRenderedPageBreak/>
              <w:t>1.05</w:t>
            </w:r>
          </w:p>
        </w:tc>
        <w:tc>
          <w:tcPr>
            <w:tcW w:w="2505" w:type="pct"/>
          </w:tcPr>
          <w:p w14:paraId="4E9E1FF0" w14:textId="77777777" w:rsidR="00A229BE" w:rsidRPr="000E01A3" w:rsidRDefault="00A229BE" w:rsidP="00A229BE">
            <w:pPr>
              <w:spacing w:line="276" w:lineRule="auto"/>
              <w:jc w:val="both"/>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Revisión no documentada en el Sistema de Gestión de Calidad: JUAN CARLOS ALBA ALBARRACÍN – Profesional Especializado SIT / JOSE GABRIEL GUERRA – Profesional Universitario SIT</w:t>
            </w:r>
          </w:p>
        </w:tc>
        <w:tc>
          <w:tcPr>
            <w:tcW w:w="931" w:type="pct"/>
            <w:vAlign w:val="center"/>
          </w:tcPr>
          <w:p w14:paraId="233C1766"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Febrero de 2013</w:t>
            </w:r>
          </w:p>
        </w:tc>
        <w:tc>
          <w:tcPr>
            <w:tcW w:w="942" w:type="pct"/>
            <w:vAlign w:val="center"/>
          </w:tcPr>
          <w:p w14:paraId="535A7C65"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AD15F9">
              <w:rPr>
                <w:rFonts w:ascii="Arial" w:hAnsi="Arial" w:cs="Arial"/>
                <w:color w:val="000000" w:themeColor="text1"/>
                <w:sz w:val="18"/>
                <w:szCs w:val="18"/>
                <w:lang w:val="es-ES_tradnl"/>
              </w:rPr>
              <w:t>Proceso SIT</w:t>
            </w:r>
          </w:p>
        </w:tc>
      </w:tr>
      <w:tr w:rsidR="00A229BE" w:rsidRPr="00AD15F9" w14:paraId="1C4D6086" w14:textId="77777777" w:rsidTr="00477758">
        <w:trPr>
          <w:trHeight w:val="510"/>
        </w:trPr>
        <w:tc>
          <w:tcPr>
            <w:tcW w:w="622" w:type="pct"/>
            <w:vAlign w:val="center"/>
          </w:tcPr>
          <w:p w14:paraId="602E30DC" w14:textId="77777777" w:rsidR="00A229BE" w:rsidRPr="000E01A3" w:rsidRDefault="00A229BE" w:rsidP="00A229BE">
            <w:pPr>
              <w:pStyle w:val="Piedepgina"/>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2.0</w:t>
            </w:r>
          </w:p>
        </w:tc>
        <w:tc>
          <w:tcPr>
            <w:tcW w:w="2505" w:type="pct"/>
            <w:vAlign w:val="center"/>
          </w:tcPr>
          <w:p w14:paraId="67155504" w14:textId="77777777" w:rsidR="00A229BE" w:rsidRPr="000E01A3" w:rsidRDefault="00A229BE" w:rsidP="00A229BE">
            <w:pPr>
              <w:pStyle w:val="Piedepgina"/>
              <w:spacing w:line="276" w:lineRule="auto"/>
              <w:jc w:val="both"/>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Revisado con el Acompañamiento OAP: Se actualiza a la normatividad vigente Normas NTC-ISO/IEC 27002, ISO/IEC 27001. Por: JUAN CARLOS ALBA ALBARRACÍN – Profesional Especializado SIT / JOSE GABRIEL GUERRA – Profesional Universitario SIT</w:t>
            </w:r>
          </w:p>
        </w:tc>
        <w:tc>
          <w:tcPr>
            <w:tcW w:w="931" w:type="pct"/>
            <w:vAlign w:val="center"/>
          </w:tcPr>
          <w:p w14:paraId="386B6647"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Febrero 2015</w:t>
            </w:r>
          </w:p>
        </w:tc>
        <w:tc>
          <w:tcPr>
            <w:tcW w:w="942" w:type="pct"/>
            <w:vAlign w:val="center"/>
          </w:tcPr>
          <w:p w14:paraId="0B3F73E2"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JEFE OAP</w:t>
            </w:r>
          </w:p>
        </w:tc>
      </w:tr>
      <w:tr w:rsidR="00A229BE" w:rsidRPr="00AD15F9" w14:paraId="32D47F13" w14:textId="77777777" w:rsidTr="00477758">
        <w:trPr>
          <w:trHeight w:val="510"/>
        </w:trPr>
        <w:tc>
          <w:tcPr>
            <w:tcW w:w="622" w:type="pct"/>
            <w:vAlign w:val="center"/>
          </w:tcPr>
          <w:p w14:paraId="5F7CA9BA" w14:textId="77777777" w:rsidR="00A229BE" w:rsidRPr="000E01A3" w:rsidRDefault="00A229BE" w:rsidP="00A229BE">
            <w:pPr>
              <w:pStyle w:val="Piedepgina"/>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3</w:t>
            </w:r>
          </w:p>
        </w:tc>
        <w:tc>
          <w:tcPr>
            <w:tcW w:w="2505" w:type="pct"/>
            <w:vAlign w:val="center"/>
          </w:tcPr>
          <w:p w14:paraId="4C88357D" w14:textId="77777777" w:rsidR="00A229BE" w:rsidRPr="000E01A3" w:rsidRDefault="00A229BE" w:rsidP="00A229BE">
            <w:pPr>
              <w:pStyle w:val="Piedepgina"/>
              <w:spacing w:line="276" w:lineRule="auto"/>
              <w:jc w:val="both"/>
              <w:rPr>
                <w:rFonts w:ascii="Arial" w:hAnsi="Arial" w:cs="Arial"/>
                <w:color w:val="000000" w:themeColor="text1"/>
                <w:sz w:val="18"/>
                <w:szCs w:val="18"/>
                <w:lang w:val="es-ES_tradnl"/>
              </w:rPr>
            </w:pPr>
            <w:r w:rsidRPr="000E01A3">
              <w:rPr>
                <w:rFonts w:ascii="Arial" w:hAnsi="Arial" w:cs="Arial"/>
                <w:color w:val="000000" w:themeColor="text1"/>
                <w:sz w:val="18"/>
                <w:szCs w:val="18"/>
              </w:rPr>
              <w:t xml:space="preserve">Revisado y actualizado por el Ing. Omar Fdo. Garzón Giraldo (especialista en seguridad de la información), se </w:t>
            </w:r>
            <w:r w:rsidRPr="00AD15F9">
              <w:rPr>
                <w:rFonts w:ascii="Arial" w:hAnsi="Arial" w:cs="Arial"/>
                <w:color w:val="000000" w:themeColor="text1"/>
                <w:sz w:val="18"/>
                <w:szCs w:val="18"/>
              </w:rPr>
              <w:t>desagregaron</w:t>
            </w:r>
            <w:r w:rsidRPr="000E01A3">
              <w:rPr>
                <w:rFonts w:ascii="Arial" w:hAnsi="Arial" w:cs="Arial"/>
                <w:color w:val="000000" w:themeColor="text1"/>
                <w:sz w:val="18"/>
                <w:szCs w:val="18"/>
              </w:rPr>
              <w:t xml:space="preserve"> las </w:t>
            </w:r>
            <w:r w:rsidRPr="00AD15F9">
              <w:rPr>
                <w:rFonts w:ascii="Arial" w:hAnsi="Arial" w:cs="Arial"/>
                <w:color w:val="000000" w:themeColor="text1"/>
                <w:sz w:val="18"/>
                <w:szCs w:val="18"/>
              </w:rPr>
              <w:t>políticas</w:t>
            </w:r>
            <w:r w:rsidRPr="000E01A3">
              <w:rPr>
                <w:rFonts w:ascii="Arial" w:hAnsi="Arial" w:cs="Arial"/>
                <w:color w:val="000000" w:themeColor="text1"/>
                <w:sz w:val="18"/>
                <w:szCs w:val="18"/>
              </w:rPr>
              <w:t xml:space="preserve"> </w:t>
            </w:r>
            <w:r w:rsidRPr="00AD15F9">
              <w:rPr>
                <w:rFonts w:ascii="Arial" w:hAnsi="Arial" w:cs="Arial"/>
                <w:color w:val="000000" w:themeColor="text1"/>
                <w:sz w:val="18"/>
                <w:szCs w:val="18"/>
              </w:rPr>
              <w:t>puntuales de</w:t>
            </w:r>
            <w:r w:rsidRPr="000E01A3">
              <w:rPr>
                <w:rFonts w:ascii="Arial" w:hAnsi="Arial" w:cs="Arial"/>
                <w:color w:val="000000" w:themeColor="text1"/>
                <w:sz w:val="18"/>
                <w:szCs w:val="18"/>
              </w:rPr>
              <w:t xml:space="preserve"> la POLITICA GENERAL DE TECNOLOGIA Y SEGURIDAD DE LA INFORMACION Y COMUNICACIONES, se </w:t>
            </w:r>
            <w:r w:rsidR="00AF2A9C" w:rsidRPr="000E01A3">
              <w:rPr>
                <w:rFonts w:ascii="Arial" w:hAnsi="Arial" w:cs="Arial"/>
                <w:color w:val="000000" w:themeColor="text1"/>
                <w:sz w:val="18"/>
                <w:szCs w:val="18"/>
              </w:rPr>
              <w:t>agregó</w:t>
            </w:r>
            <w:r w:rsidRPr="000E01A3">
              <w:rPr>
                <w:rFonts w:ascii="Arial" w:hAnsi="Arial" w:cs="Arial"/>
                <w:color w:val="000000" w:themeColor="text1"/>
                <w:sz w:val="18"/>
                <w:szCs w:val="18"/>
              </w:rPr>
              <w:t xml:space="preserve"> introducción, se </w:t>
            </w:r>
            <w:r w:rsidR="00AF2A9C" w:rsidRPr="000E01A3">
              <w:rPr>
                <w:rFonts w:ascii="Arial" w:hAnsi="Arial" w:cs="Arial"/>
                <w:color w:val="000000" w:themeColor="text1"/>
                <w:sz w:val="18"/>
                <w:szCs w:val="18"/>
              </w:rPr>
              <w:t>modificó</w:t>
            </w:r>
            <w:r w:rsidRPr="000E01A3">
              <w:rPr>
                <w:rFonts w:ascii="Arial" w:hAnsi="Arial" w:cs="Arial"/>
                <w:color w:val="000000" w:themeColor="text1"/>
                <w:sz w:val="18"/>
                <w:szCs w:val="18"/>
              </w:rPr>
              <w:t xml:space="preserve"> el objetivo general, se agregaron los objetivos específicos, se </w:t>
            </w:r>
            <w:r w:rsidR="00AF2A9C" w:rsidRPr="000E01A3">
              <w:rPr>
                <w:rFonts w:ascii="Arial" w:hAnsi="Arial" w:cs="Arial"/>
                <w:color w:val="000000" w:themeColor="text1"/>
                <w:sz w:val="18"/>
                <w:szCs w:val="18"/>
              </w:rPr>
              <w:t>realizó</w:t>
            </w:r>
            <w:r w:rsidRPr="000E01A3">
              <w:rPr>
                <w:rFonts w:ascii="Arial" w:hAnsi="Arial" w:cs="Arial"/>
                <w:color w:val="000000" w:themeColor="text1"/>
                <w:sz w:val="18"/>
                <w:szCs w:val="18"/>
              </w:rPr>
              <w:t xml:space="preserve"> modificación del alcance, la </w:t>
            </w:r>
            <w:r>
              <w:rPr>
                <w:rFonts w:ascii="Arial" w:hAnsi="Arial" w:cs="Arial"/>
                <w:color w:val="000000" w:themeColor="text1"/>
                <w:sz w:val="18"/>
                <w:szCs w:val="18"/>
              </w:rPr>
              <w:t>introducción.</w:t>
            </w:r>
          </w:p>
        </w:tc>
        <w:tc>
          <w:tcPr>
            <w:tcW w:w="931" w:type="pct"/>
            <w:vAlign w:val="center"/>
          </w:tcPr>
          <w:p w14:paraId="2078CBFC" w14:textId="77777777" w:rsidR="00A229BE" w:rsidRDefault="00A229BE" w:rsidP="00A229BE">
            <w:pPr>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Diciembre</w:t>
            </w:r>
          </w:p>
          <w:p w14:paraId="553658A3"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sidRPr="000E01A3">
              <w:rPr>
                <w:rFonts w:ascii="Arial" w:hAnsi="Arial" w:cs="Arial"/>
                <w:color w:val="000000" w:themeColor="text1"/>
                <w:sz w:val="18"/>
                <w:szCs w:val="18"/>
                <w:lang w:val="es-ES_tradnl"/>
              </w:rPr>
              <w:t>2018</w:t>
            </w:r>
          </w:p>
        </w:tc>
        <w:tc>
          <w:tcPr>
            <w:tcW w:w="942" w:type="pct"/>
            <w:vAlign w:val="center"/>
          </w:tcPr>
          <w:p w14:paraId="20F35A1B" w14:textId="77777777" w:rsidR="00A229BE" w:rsidRPr="000E01A3" w:rsidRDefault="00A229BE" w:rsidP="00A229BE">
            <w:pPr>
              <w:spacing w:line="276" w:lineRule="auto"/>
              <w:jc w:val="center"/>
              <w:rPr>
                <w:rFonts w:ascii="Arial" w:hAnsi="Arial" w:cs="Arial"/>
                <w:color w:val="000000" w:themeColor="text1"/>
                <w:sz w:val="18"/>
                <w:szCs w:val="18"/>
                <w:lang w:val="es-ES_tradnl"/>
              </w:rPr>
            </w:pPr>
            <w:r>
              <w:rPr>
                <w:rFonts w:ascii="Arial" w:hAnsi="Arial" w:cs="Arial"/>
                <w:color w:val="000000" w:themeColor="text1"/>
                <w:sz w:val="18"/>
                <w:szCs w:val="18"/>
                <w:lang w:val="es-ES_tradnl"/>
              </w:rPr>
              <w:t>Jefe Oficina Asesora de Planeación</w:t>
            </w:r>
          </w:p>
        </w:tc>
      </w:tr>
      <w:tr w:rsidR="00F225B7" w:rsidRPr="00AD15F9" w14:paraId="01588873" w14:textId="77777777" w:rsidTr="00477758">
        <w:trPr>
          <w:trHeight w:val="510"/>
        </w:trPr>
        <w:tc>
          <w:tcPr>
            <w:tcW w:w="622" w:type="pct"/>
            <w:vAlign w:val="center"/>
          </w:tcPr>
          <w:p w14:paraId="1D1BB766" w14:textId="77777777" w:rsidR="00F225B7" w:rsidRPr="000E01A3" w:rsidRDefault="00F225B7" w:rsidP="00A229BE">
            <w:pPr>
              <w:pStyle w:val="Piedepgina"/>
              <w:spacing w:line="276" w:lineRule="auto"/>
              <w:jc w:val="center"/>
              <w:rPr>
                <w:rFonts w:ascii="Arial" w:hAnsi="Arial" w:cs="Arial"/>
                <w:color w:val="000000" w:themeColor="text1"/>
                <w:sz w:val="18"/>
                <w:szCs w:val="18"/>
                <w:lang w:val="es-ES_tradnl"/>
              </w:rPr>
            </w:pPr>
            <w:r>
              <w:rPr>
                <w:rFonts w:ascii="Arial" w:hAnsi="Arial" w:cs="Arial"/>
                <w:color w:val="000000" w:themeColor="text1"/>
                <w:sz w:val="18"/>
                <w:szCs w:val="18"/>
                <w:lang w:val="es-ES_tradnl"/>
              </w:rPr>
              <w:t>4</w:t>
            </w:r>
          </w:p>
        </w:tc>
        <w:tc>
          <w:tcPr>
            <w:tcW w:w="2505" w:type="pct"/>
            <w:vAlign w:val="center"/>
          </w:tcPr>
          <w:p w14:paraId="4B578012" w14:textId="6043C895" w:rsidR="00F225B7" w:rsidRPr="000E01A3" w:rsidRDefault="00F225B7" w:rsidP="004B41BA">
            <w:pPr>
              <w:pStyle w:val="Piedepgina"/>
              <w:spacing w:line="276" w:lineRule="auto"/>
              <w:jc w:val="both"/>
              <w:rPr>
                <w:rFonts w:ascii="Arial" w:hAnsi="Arial" w:cs="Arial"/>
                <w:color w:val="000000" w:themeColor="text1"/>
                <w:sz w:val="18"/>
                <w:szCs w:val="18"/>
              </w:rPr>
            </w:pPr>
            <w:r>
              <w:rPr>
                <w:rFonts w:ascii="Arial" w:hAnsi="Arial" w:cs="Arial"/>
                <w:color w:val="000000" w:themeColor="text1"/>
                <w:sz w:val="18"/>
                <w:szCs w:val="18"/>
              </w:rPr>
              <w:t>Se incorporan roles y responsabilidades específicos, se modifica</w:t>
            </w:r>
            <w:r w:rsidR="005F5442">
              <w:rPr>
                <w:rFonts w:ascii="Arial" w:hAnsi="Arial" w:cs="Arial"/>
                <w:color w:val="000000" w:themeColor="text1"/>
                <w:sz w:val="18"/>
                <w:szCs w:val="18"/>
              </w:rPr>
              <w:t>n</w:t>
            </w:r>
            <w:r w:rsidR="004B41BA">
              <w:rPr>
                <w:rFonts w:ascii="Arial" w:hAnsi="Arial" w:cs="Arial"/>
                <w:color w:val="000000" w:themeColor="text1"/>
                <w:sz w:val="18"/>
                <w:szCs w:val="18"/>
              </w:rPr>
              <w:t xml:space="preserve"> </w:t>
            </w:r>
            <w:r>
              <w:rPr>
                <w:rFonts w:ascii="Arial" w:hAnsi="Arial" w:cs="Arial"/>
                <w:color w:val="000000" w:themeColor="text1"/>
                <w:sz w:val="18"/>
                <w:szCs w:val="18"/>
              </w:rPr>
              <w:t>objetivos</w:t>
            </w:r>
            <w:r w:rsidR="005F5442">
              <w:rPr>
                <w:rFonts w:ascii="Arial" w:hAnsi="Arial" w:cs="Arial"/>
                <w:color w:val="000000" w:themeColor="text1"/>
                <w:sz w:val="18"/>
                <w:szCs w:val="18"/>
              </w:rPr>
              <w:t xml:space="preserve"> y</w:t>
            </w:r>
            <w:r w:rsidR="001D3066">
              <w:rPr>
                <w:rFonts w:ascii="Arial" w:hAnsi="Arial" w:cs="Arial"/>
                <w:color w:val="000000" w:themeColor="text1"/>
                <w:sz w:val="18"/>
                <w:szCs w:val="18"/>
              </w:rPr>
              <w:t xml:space="preserve"> propósito</w:t>
            </w:r>
            <w:r w:rsidR="005F5442">
              <w:rPr>
                <w:rFonts w:ascii="Arial" w:hAnsi="Arial" w:cs="Arial"/>
                <w:color w:val="000000" w:themeColor="text1"/>
                <w:sz w:val="18"/>
                <w:szCs w:val="18"/>
              </w:rPr>
              <w:t>s</w:t>
            </w:r>
            <w:r w:rsidR="001D3066">
              <w:rPr>
                <w:rFonts w:ascii="Arial" w:hAnsi="Arial" w:cs="Arial"/>
                <w:color w:val="000000" w:themeColor="text1"/>
                <w:sz w:val="18"/>
                <w:szCs w:val="18"/>
              </w:rPr>
              <w:t>,</w:t>
            </w:r>
            <w:r w:rsidR="00A61E26">
              <w:rPr>
                <w:rFonts w:ascii="Arial" w:hAnsi="Arial" w:cs="Arial"/>
                <w:color w:val="000000" w:themeColor="text1"/>
                <w:sz w:val="18"/>
                <w:szCs w:val="18"/>
              </w:rPr>
              <w:t xml:space="preserve"> se incorporan acciones que afectan la seguridad de la información, se incorporan políticas específicas, se incorpora normatividad</w:t>
            </w:r>
            <w:r w:rsidR="001D3066">
              <w:rPr>
                <w:rFonts w:ascii="Arial" w:hAnsi="Arial" w:cs="Arial"/>
                <w:color w:val="000000" w:themeColor="text1"/>
                <w:sz w:val="18"/>
                <w:szCs w:val="18"/>
              </w:rPr>
              <w:t>.</w:t>
            </w:r>
          </w:p>
        </w:tc>
        <w:tc>
          <w:tcPr>
            <w:tcW w:w="931" w:type="pct"/>
            <w:vAlign w:val="center"/>
          </w:tcPr>
          <w:p w14:paraId="76D91F55" w14:textId="02058AC0" w:rsidR="00F225B7" w:rsidRPr="000E01A3" w:rsidRDefault="002B6F47" w:rsidP="00A229BE">
            <w:pPr>
              <w:spacing w:line="276" w:lineRule="auto"/>
              <w:jc w:val="center"/>
              <w:rPr>
                <w:rFonts w:ascii="Arial" w:hAnsi="Arial" w:cs="Arial"/>
                <w:color w:val="000000" w:themeColor="text1"/>
                <w:sz w:val="18"/>
                <w:szCs w:val="18"/>
                <w:lang w:val="es-ES_tradnl"/>
              </w:rPr>
            </w:pPr>
            <w:r>
              <w:rPr>
                <w:rFonts w:ascii="Arial" w:hAnsi="Arial" w:cs="Arial"/>
                <w:color w:val="000000" w:themeColor="text1"/>
                <w:sz w:val="18"/>
                <w:szCs w:val="18"/>
                <w:lang w:val="es-ES_tradnl"/>
              </w:rPr>
              <w:t>Octu</w:t>
            </w:r>
            <w:r w:rsidR="00F225B7">
              <w:rPr>
                <w:rFonts w:ascii="Arial" w:hAnsi="Arial" w:cs="Arial"/>
                <w:color w:val="000000" w:themeColor="text1"/>
                <w:sz w:val="18"/>
                <w:szCs w:val="18"/>
                <w:lang w:val="es-ES_tradnl"/>
              </w:rPr>
              <w:t>bre 2020</w:t>
            </w:r>
          </w:p>
        </w:tc>
        <w:tc>
          <w:tcPr>
            <w:tcW w:w="942" w:type="pct"/>
            <w:vAlign w:val="center"/>
          </w:tcPr>
          <w:p w14:paraId="0293F632" w14:textId="78818BDF" w:rsidR="00F225B7" w:rsidRDefault="00925FDC" w:rsidP="00A229BE">
            <w:pPr>
              <w:spacing w:line="276" w:lineRule="auto"/>
              <w:jc w:val="center"/>
              <w:rPr>
                <w:rFonts w:ascii="Arial" w:hAnsi="Arial" w:cs="Arial"/>
                <w:color w:val="000000" w:themeColor="text1"/>
                <w:sz w:val="18"/>
                <w:szCs w:val="18"/>
                <w:lang w:val="es-ES_tradnl"/>
              </w:rPr>
            </w:pPr>
            <w:r>
              <w:rPr>
                <w:rFonts w:ascii="Arial" w:hAnsi="Arial" w:cs="Arial"/>
                <w:color w:val="000000" w:themeColor="text1"/>
                <w:sz w:val="18"/>
                <w:szCs w:val="18"/>
                <w:lang w:val="es-ES_tradnl"/>
              </w:rPr>
              <w:t>Jefe Oficina Asesora de Planeación</w:t>
            </w:r>
          </w:p>
        </w:tc>
      </w:tr>
    </w:tbl>
    <w:p w14:paraId="3C7764AB" w14:textId="77777777" w:rsidR="00A229BE" w:rsidRPr="004953D2" w:rsidRDefault="00A229BE" w:rsidP="004953D2"/>
    <w:p w14:paraId="4B5DCA22" w14:textId="77777777" w:rsidR="00E75B7D" w:rsidRPr="00E75B7D" w:rsidRDefault="00E75B7D" w:rsidP="00E75B7D"/>
    <w:p w14:paraId="6820552A" w14:textId="77777777" w:rsidR="00486735" w:rsidRPr="00486735" w:rsidRDefault="00486735" w:rsidP="00486735"/>
    <w:sectPr w:rsidR="00486735" w:rsidRPr="00486735" w:rsidSect="00600A99">
      <w:headerReference w:type="default" r:id="rId9"/>
      <w:footerReference w:type="default" r:id="rId10"/>
      <w:pgSz w:w="12240" w:h="15840"/>
      <w:pgMar w:top="1417" w:right="1701" w:bottom="1417" w:left="1701" w:header="850" w:footer="6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663A7" w14:textId="77777777" w:rsidR="00524C2E" w:rsidRDefault="00524C2E" w:rsidP="00600A99">
      <w:pPr>
        <w:spacing w:after="0" w:line="240" w:lineRule="auto"/>
      </w:pPr>
      <w:r>
        <w:separator/>
      </w:r>
    </w:p>
  </w:endnote>
  <w:endnote w:type="continuationSeparator" w:id="0">
    <w:p w14:paraId="72FBE85B" w14:textId="77777777" w:rsidR="00524C2E" w:rsidRDefault="00524C2E" w:rsidP="00600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F5390" w14:textId="77777777" w:rsidR="00394810" w:rsidRPr="001C37F3" w:rsidRDefault="00394810" w:rsidP="00600A99">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63057574" w14:textId="77777777" w:rsidR="00394810" w:rsidRPr="007A5EBB" w:rsidRDefault="00394810" w:rsidP="004A44DA">
    <w:pPr>
      <w:tabs>
        <w:tab w:val="center" w:pos="4419"/>
        <w:tab w:val="right" w:pos="8838"/>
      </w:tabs>
      <w:spacing w:after="0"/>
      <w:jc w:val="both"/>
      <w:rPr>
        <w:rFonts w:cs="Arial"/>
        <w:sz w:val="8"/>
        <w:szCs w:val="16"/>
      </w:rPr>
    </w:pPr>
  </w:p>
  <w:p w14:paraId="6377E18B" w14:textId="0B0A7FCD" w:rsidR="00394810" w:rsidRPr="00833DAC" w:rsidRDefault="00394810" w:rsidP="004A44DA">
    <w:pPr>
      <w:tabs>
        <w:tab w:val="center" w:pos="4419"/>
        <w:tab w:val="right" w:pos="8838"/>
      </w:tabs>
      <w:spacing w:after="0"/>
      <w:jc w:val="both"/>
      <w:rPr>
        <w:rFonts w:ascii="Arial" w:eastAsia="Calibri" w:hAnsi="Arial" w:cs="Arial"/>
        <w:sz w:val="16"/>
        <w:szCs w:val="16"/>
      </w:rPr>
    </w:pPr>
    <w:r>
      <w:rPr>
        <w:rFonts w:ascii="Arial" w:eastAsia="Calibri" w:hAnsi="Arial" w:cs="Arial"/>
        <w:sz w:val="16"/>
        <w:szCs w:val="16"/>
      </w:rPr>
      <w:t>Calle 26 No. 57-41 Torre 8, Piso 8 CEMSA</w:t>
    </w:r>
    <w:r w:rsidRPr="00833DAC">
      <w:rPr>
        <w:rFonts w:ascii="Arial" w:eastAsia="Calibri" w:hAnsi="Arial" w:cs="Arial"/>
        <w:sz w:val="16"/>
        <w:szCs w:val="16"/>
      </w:rPr>
      <w:t xml:space="preserve"> – C.P. 1113</w:t>
    </w:r>
    <w:r>
      <w:rPr>
        <w:rFonts w:ascii="Arial" w:eastAsia="Calibri" w:hAnsi="Arial" w:cs="Arial"/>
        <w:sz w:val="16"/>
        <w:szCs w:val="16"/>
      </w:rPr>
      <w:t>2</w:t>
    </w:r>
    <w:r w:rsidRPr="00833DAC">
      <w:rPr>
        <w:rFonts w:ascii="Arial" w:eastAsia="Calibri" w:hAnsi="Arial" w:cs="Arial"/>
        <w:sz w:val="16"/>
        <w:szCs w:val="16"/>
      </w:rPr>
      <w:t>1</w:t>
    </w:r>
  </w:p>
  <w:p w14:paraId="09147BC0" w14:textId="77777777" w:rsidR="00394810" w:rsidRDefault="00394810" w:rsidP="004A44DA">
    <w:pPr>
      <w:tabs>
        <w:tab w:val="right" w:pos="4111"/>
      </w:tabs>
      <w:spacing w:after="0" w:line="180" w:lineRule="exact"/>
      <w:jc w:val="both"/>
      <w:rPr>
        <w:rFonts w:ascii="Arial" w:eastAsia="Calibri" w:hAnsi="Arial" w:cs="Arial"/>
        <w:sz w:val="16"/>
        <w:szCs w:val="16"/>
      </w:rPr>
    </w:pPr>
    <w:r w:rsidRPr="00833DAC">
      <w:rPr>
        <w:rFonts w:ascii="Arial" w:eastAsia="Calibri" w:hAnsi="Arial" w:cs="Arial"/>
        <w:sz w:val="16"/>
        <w:szCs w:val="16"/>
      </w:rPr>
      <w:t>P</w:t>
    </w:r>
    <w:r>
      <w:rPr>
        <w:rFonts w:ascii="Arial" w:eastAsia="Calibri" w:hAnsi="Arial" w:cs="Arial"/>
        <w:sz w:val="16"/>
        <w:szCs w:val="16"/>
      </w:rPr>
      <w:t>BX</w:t>
    </w:r>
    <w:r w:rsidRPr="00833DAC">
      <w:rPr>
        <w:rFonts w:ascii="Arial" w:eastAsia="Calibri" w:hAnsi="Arial" w:cs="Arial"/>
        <w:sz w:val="16"/>
        <w:szCs w:val="16"/>
      </w:rPr>
      <w:t xml:space="preserve">: </w:t>
    </w:r>
    <w:r>
      <w:rPr>
        <w:rFonts w:ascii="Arial" w:eastAsia="Calibri" w:hAnsi="Arial" w:cs="Arial"/>
        <w:sz w:val="16"/>
        <w:szCs w:val="16"/>
      </w:rPr>
      <w:t>3779555</w:t>
    </w:r>
    <w:r w:rsidRPr="00833DAC">
      <w:rPr>
        <w:rFonts w:ascii="Arial" w:eastAsia="Calibri" w:hAnsi="Arial" w:cs="Arial"/>
        <w:sz w:val="16"/>
        <w:szCs w:val="16"/>
      </w:rPr>
      <w:t xml:space="preserve"> – Información: Línea 195</w:t>
    </w:r>
    <w:r>
      <w:rPr>
        <w:rFonts w:ascii="Arial" w:eastAsia="Calibri" w:hAnsi="Arial" w:cs="Arial"/>
        <w:sz w:val="16"/>
        <w:szCs w:val="16"/>
      </w:rPr>
      <w:tab/>
    </w:r>
    <w:r w:rsidRPr="00833DAC">
      <w:rPr>
        <w:rFonts w:ascii="Arial" w:eastAsia="Calibri" w:hAnsi="Arial" w:cs="Arial"/>
        <w:sz w:val="16"/>
        <w:szCs w:val="16"/>
      </w:rPr>
      <w:tab/>
    </w:r>
    <w:r w:rsidRPr="00833DAC">
      <w:rPr>
        <w:rFonts w:ascii="Arial" w:hAnsi="Arial" w:cs="Arial"/>
        <w:sz w:val="16"/>
        <w:szCs w:val="16"/>
      </w:rPr>
      <w:tab/>
    </w:r>
    <w:r>
      <w:rPr>
        <w:rFonts w:ascii="Arial" w:eastAsia="Calibri" w:hAnsi="Arial" w:cs="Arial"/>
        <w:sz w:val="16"/>
        <w:szCs w:val="16"/>
      </w:rPr>
      <w:t>EGTI</w:t>
    </w:r>
    <w:r w:rsidRPr="00833DAC">
      <w:rPr>
        <w:rFonts w:ascii="Arial" w:eastAsia="Calibri" w:hAnsi="Arial" w:cs="Arial"/>
        <w:sz w:val="16"/>
        <w:szCs w:val="16"/>
      </w:rPr>
      <w:t>-</w:t>
    </w:r>
    <w:r>
      <w:rPr>
        <w:rFonts w:ascii="Arial" w:eastAsia="Calibri" w:hAnsi="Arial" w:cs="Arial"/>
        <w:sz w:val="16"/>
        <w:szCs w:val="16"/>
      </w:rPr>
      <w:t>DI-001</w:t>
    </w:r>
  </w:p>
  <w:p w14:paraId="71DC1797" w14:textId="60AD7E84" w:rsidR="00394810" w:rsidRPr="00600A99" w:rsidRDefault="00524C2E" w:rsidP="004A44DA">
    <w:pPr>
      <w:tabs>
        <w:tab w:val="right" w:pos="4111"/>
      </w:tabs>
      <w:spacing w:line="180" w:lineRule="exact"/>
      <w:jc w:val="both"/>
      <w:rPr>
        <w:rFonts w:ascii="Arial" w:hAnsi="Arial" w:cs="Arial"/>
        <w:sz w:val="16"/>
        <w:szCs w:val="16"/>
      </w:rPr>
    </w:pPr>
    <w:hyperlink r:id="rId1" w:history="1">
      <w:r w:rsidR="00394810" w:rsidRPr="00833DAC">
        <w:rPr>
          <w:rFonts w:ascii="Arial" w:eastAsia="Calibri" w:hAnsi="Arial" w:cs="Arial"/>
          <w:color w:val="0000FF"/>
          <w:sz w:val="16"/>
          <w:szCs w:val="16"/>
          <w:u w:val="single"/>
        </w:rPr>
        <w:t>www.umv.gov.co</w:t>
      </w:r>
    </w:hyperlink>
    <w:r w:rsidR="00394810" w:rsidRPr="00833DAC">
      <w:rPr>
        <w:rFonts w:ascii="Arial" w:eastAsia="Calibri" w:hAnsi="Arial" w:cs="Arial"/>
        <w:sz w:val="16"/>
        <w:szCs w:val="16"/>
      </w:rPr>
      <w:tab/>
    </w:r>
    <w:r w:rsidR="00394810">
      <w:rPr>
        <w:rFonts w:ascii="Arial" w:eastAsia="Calibri" w:hAnsi="Arial" w:cs="Arial"/>
        <w:sz w:val="16"/>
        <w:szCs w:val="16"/>
      </w:rPr>
      <w:tab/>
    </w:r>
    <w:r w:rsidR="00394810" w:rsidRPr="00833DAC">
      <w:rPr>
        <w:rFonts w:ascii="Arial" w:hAnsi="Arial" w:cs="Arial"/>
        <w:sz w:val="16"/>
        <w:szCs w:val="16"/>
      </w:rPr>
      <w:tab/>
      <w:t xml:space="preserve">Página </w:t>
    </w:r>
    <w:r w:rsidR="00394810" w:rsidRPr="00833DAC">
      <w:rPr>
        <w:rFonts w:ascii="Arial" w:hAnsi="Arial" w:cs="Arial"/>
        <w:sz w:val="16"/>
        <w:szCs w:val="16"/>
      </w:rPr>
      <w:fldChar w:fldCharType="begin"/>
    </w:r>
    <w:r w:rsidR="00394810" w:rsidRPr="00833DAC">
      <w:rPr>
        <w:rFonts w:ascii="Arial" w:hAnsi="Arial" w:cs="Arial"/>
        <w:sz w:val="16"/>
        <w:szCs w:val="16"/>
      </w:rPr>
      <w:instrText xml:space="preserve"> PAGE </w:instrText>
    </w:r>
    <w:r w:rsidR="00394810" w:rsidRPr="00833DAC">
      <w:rPr>
        <w:rFonts w:ascii="Arial" w:hAnsi="Arial" w:cs="Arial"/>
        <w:sz w:val="16"/>
        <w:szCs w:val="16"/>
      </w:rPr>
      <w:fldChar w:fldCharType="separate"/>
    </w:r>
    <w:r w:rsidR="00DF47B6">
      <w:rPr>
        <w:rFonts w:ascii="Arial" w:hAnsi="Arial" w:cs="Arial"/>
        <w:noProof/>
        <w:sz w:val="16"/>
        <w:szCs w:val="16"/>
      </w:rPr>
      <w:t>1</w:t>
    </w:r>
    <w:r w:rsidR="00394810" w:rsidRPr="00833DAC">
      <w:rPr>
        <w:rFonts w:ascii="Arial" w:hAnsi="Arial" w:cs="Arial"/>
        <w:sz w:val="16"/>
        <w:szCs w:val="16"/>
      </w:rPr>
      <w:fldChar w:fldCharType="end"/>
    </w:r>
    <w:r w:rsidR="00394810" w:rsidRPr="00833DAC">
      <w:rPr>
        <w:rFonts w:ascii="Arial" w:hAnsi="Arial" w:cs="Arial"/>
        <w:sz w:val="16"/>
        <w:szCs w:val="16"/>
      </w:rPr>
      <w:t xml:space="preserve"> de </w:t>
    </w:r>
    <w:r w:rsidR="00394810" w:rsidRPr="00833DAC">
      <w:rPr>
        <w:rFonts w:ascii="Arial" w:hAnsi="Arial" w:cs="Arial"/>
        <w:sz w:val="16"/>
        <w:szCs w:val="16"/>
      </w:rPr>
      <w:fldChar w:fldCharType="begin"/>
    </w:r>
    <w:r w:rsidR="00394810" w:rsidRPr="00833DAC">
      <w:rPr>
        <w:rFonts w:ascii="Arial" w:hAnsi="Arial" w:cs="Arial"/>
        <w:sz w:val="16"/>
        <w:szCs w:val="16"/>
      </w:rPr>
      <w:instrText xml:space="preserve"> NUMPAGES </w:instrText>
    </w:r>
    <w:r w:rsidR="00394810" w:rsidRPr="00833DAC">
      <w:rPr>
        <w:rFonts w:ascii="Arial" w:hAnsi="Arial" w:cs="Arial"/>
        <w:sz w:val="16"/>
        <w:szCs w:val="16"/>
      </w:rPr>
      <w:fldChar w:fldCharType="separate"/>
    </w:r>
    <w:r w:rsidR="00DF47B6">
      <w:rPr>
        <w:rFonts w:ascii="Arial" w:hAnsi="Arial" w:cs="Arial"/>
        <w:noProof/>
        <w:sz w:val="16"/>
        <w:szCs w:val="16"/>
      </w:rPr>
      <w:t>23</w:t>
    </w:r>
    <w:r w:rsidR="00394810" w:rsidRPr="00833DAC">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93A85A" w14:textId="77777777" w:rsidR="00524C2E" w:rsidRDefault="00524C2E" w:rsidP="00600A99">
      <w:pPr>
        <w:spacing w:after="0" w:line="240" w:lineRule="auto"/>
      </w:pPr>
      <w:r>
        <w:separator/>
      </w:r>
    </w:p>
  </w:footnote>
  <w:footnote w:type="continuationSeparator" w:id="0">
    <w:p w14:paraId="7CD4FAC8" w14:textId="77777777" w:rsidR="00524C2E" w:rsidRDefault="00524C2E" w:rsidP="00600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342"/>
      <w:gridCol w:w="978"/>
      <w:gridCol w:w="1496"/>
      <w:gridCol w:w="1446"/>
    </w:tblGrid>
    <w:tr w:rsidR="00394810" w:rsidRPr="00F8696D" w14:paraId="57395FD7" w14:textId="77777777" w:rsidTr="005057A3">
      <w:trPr>
        <w:trHeight w:val="416"/>
      </w:trPr>
      <w:tc>
        <w:tcPr>
          <w:tcW w:w="859" w:type="pct"/>
          <w:vMerge w:val="restart"/>
          <w:vAlign w:val="center"/>
        </w:tcPr>
        <w:p w14:paraId="7EA02914" w14:textId="77777777" w:rsidR="00394810" w:rsidRPr="00F8696D" w:rsidRDefault="00394810" w:rsidP="00600A99">
          <w:pPr>
            <w:pStyle w:val="Encabezado"/>
            <w:jc w:val="center"/>
            <w:rPr>
              <w:rFonts w:ascii="Arial" w:hAnsi="Arial" w:cs="Arial"/>
              <w:b/>
              <w:sz w:val="20"/>
              <w:szCs w:val="20"/>
            </w:rPr>
          </w:pPr>
          <w:r w:rsidRPr="00F8696D">
            <w:rPr>
              <w:noProof/>
              <w:sz w:val="20"/>
              <w:szCs w:val="20"/>
              <w:lang w:eastAsia="es-CO"/>
            </w:rPr>
            <w:drawing>
              <wp:inline distT="0" distB="0" distL="0" distR="0" wp14:anchorId="1287C7B9" wp14:editId="7E05B821">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911" w:type="pct"/>
          <w:vAlign w:val="center"/>
        </w:tcPr>
        <w:p w14:paraId="6154E8E3" w14:textId="77777777" w:rsidR="00394810" w:rsidRPr="00F8696D" w:rsidRDefault="00394810" w:rsidP="00600A99">
          <w:pPr>
            <w:pStyle w:val="Encabezado"/>
            <w:jc w:val="center"/>
            <w:rPr>
              <w:rFonts w:ascii="Arial" w:hAnsi="Arial" w:cs="Arial"/>
              <w:b/>
              <w:sz w:val="20"/>
              <w:szCs w:val="20"/>
            </w:rPr>
          </w:pPr>
          <w:r w:rsidRPr="00F8696D">
            <w:rPr>
              <w:rFonts w:ascii="Arial" w:hAnsi="Arial" w:cs="Arial"/>
              <w:b/>
              <w:sz w:val="20"/>
              <w:szCs w:val="20"/>
            </w:rPr>
            <w:t xml:space="preserve">Procesos </w:t>
          </w:r>
          <w:r>
            <w:rPr>
              <w:rFonts w:ascii="Arial" w:hAnsi="Arial" w:cs="Arial"/>
              <w:b/>
              <w:sz w:val="20"/>
              <w:szCs w:val="20"/>
            </w:rPr>
            <w:t>Estratégicos</w:t>
          </w:r>
        </w:p>
      </w:tc>
      <w:tc>
        <w:tcPr>
          <w:tcW w:w="572" w:type="pct"/>
          <w:vMerge w:val="restart"/>
          <w:vAlign w:val="center"/>
        </w:tcPr>
        <w:p w14:paraId="117739CA" w14:textId="77777777" w:rsidR="00394810" w:rsidRPr="00F8696D" w:rsidRDefault="00394810" w:rsidP="00600A99">
          <w:pPr>
            <w:pStyle w:val="Encabezado"/>
            <w:jc w:val="center"/>
            <w:rPr>
              <w:rFonts w:ascii="Arial" w:hAnsi="Arial" w:cs="Arial"/>
              <w:b/>
              <w:sz w:val="20"/>
              <w:szCs w:val="20"/>
            </w:rPr>
          </w:pPr>
          <w:r w:rsidRPr="00F8696D">
            <w:rPr>
              <w:rFonts w:ascii="Arial" w:hAnsi="Arial" w:cs="Arial"/>
              <w:b/>
              <w:sz w:val="20"/>
              <w:szCs w:val="20"/>
            </w:rPr>
            <w:t>Código</w:t>
          </w:r>
        </w:p>
      </w:tc>
      <w:tc>
        <w:tcPr>
          <w:tcW w:w="865" w:type="pct"/>
          <w:vMerge w:val="restart"/>
          <w:vAlign w:val="center"/>
        </w:tcPr>
        <w:p w14:paraId="25F0AE63" w14:textId="77777777" w:rsidR="00394810" w:rsidRPr="00F8696D" w:rsidRDefault="00394810" w:rsidP="00600A99">
          <w:pPr>
            <w:pStyle w:val="Encabezado"/>
            <w:rPr>
              <w:rFonts w:ascii="Arial" w:hAnsi="Arial" w:cs="Arial"/>
              <w:b/>
              <w:sz w:val="20"/>
              <w:szCs w:val="20"/>
            </w:rPr>
          </w:pPr>
          <w:r w:rsidRPr="00F8696D">
            <w:rPr>
              <w:rFonts w:ascii="Arial" w:hAnsi="Arial" w:cs="Arial"/>
              <w:b/>
              <w:sz w:val="20"/>
              <w:szCs w:val="20"/>
            </w:rPr>
            <w:t>EGTI-DI-001</w:t>
          </w:r>
        </w:p>
      </w:tc>
      <w:tc>
        <w:tcPr>
          <w:tcW w:w="793" w:type="pct"/>
          <w:vMerge w:val="restart"/>
          <w:vAlign w:val="center"/>
        </w:tcPr>
        <w:p w14:paraId="1D5EC1B1" w14:textId="77777777" w:rsidR="00394810" w:rsidRPr="00F8696D" w:rsidRDefault="00394810" w:rsidP="00600A99">
          <w:pPr>
            <w:pStyle w:val="Encabezado"/>
            <w:jc w:val="center"/>
            <w:rPr>
              <w:rFonts w:ascii="Arial" w:hAnsi="Arial" w:cs="Arial"/>
              <w:b/>
              <w:sz w:val="20"/>
              <w:szCs w:val="20"/>
            </w:rPr>
          </w:pPr>
          <w:r w:rsidRPr="00F8696D">
            <w:rPr>
              <w:rFonts w:cs="Arial"/>
              <w:b/>
              <w:noProof/>
              <w:sz w:val="20"/>
              <w:szCs w:val="20"/>
              <w:lang w:eastAsia="es-CO"/>
            </w:rPr>
            <w:drawing>
              <wp:inline distT="0" distB="0" distL="0" distR="0" wp14:anchorId="3C75C578" wp14:editId="0D2573A0">
                <wp:extent cx="781050" cy="762000"/>
                <wp:effectExtent l="0" t="0" r="0" b="0"/>
                <wp:docPr id="4" name="Imagen 4"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394810" w:rsidRPr="00F8696D" w14:paraId="1D200472" w14:textId="77777777" w:rsidTr="005057A3">
      <w:trPr>
        <w:trHeight w:val="271"/>
      </w:trPr>
      <w:tc>
        <w:tcPr>
          <w:tcW w:w="859" w:type="pct"/>
          <w:vMerge/>
          <w:vAlign w:val="center"/>
        </w:tcPr>
        <w:p w14:paraId="4F1EB251" w14:textId="77777777" w:rsidR="00394810" w:rsidRPr="00F8696D" w:rsidRDefault="00394810" w:rsidP="00600A99">
          <w:pPr>
            <w:pStyle w:val="Encabezado"/>
            <w:jc w:val="center"/>
            <w:rPr>
              <w:rFonts w:ascii="Arial" w:hAnsi="Arial" w:cs="Arial"/>
              <w:b/>
              <w:noProof/>
              <w:sz w:val="20"/>
              <w:szCs w:val="20"/>
              <w:lang w:eastAsia="es-CO"/>
            </w:rPr>
          </w:pPr>
        </w:p>
      </w:tc>
      <w:tc>
        <w:tcPr>
          <w:tcW w:w="1911" w:type="pct"/>
          <w:vAlign w:val="center"/>
        </w:tcPr>
        <w:p w14:paraId="67ABA6E3" w14:textId="77777777" w:rsidR="00394810" w:rsidRPr="00F8696D" w:rsidRDefault="00394810" w:rsidP="00600A99">
          <w:pPr>
            <w:pStyle w:val="Encabezado"/>
            <w:jc w:val="center"/>
            <w:rPr>
              <w:rFonts w:ascii="Arial" w:hAnsi="Arial" w:cs="Arial"/>
              <w:b/>
              <w:sz w:val="20"/>
              <w:szCs w:val="20"/>
            </w:rPr>
          </w:pPr>
          <w:r w:rsidRPr="00F8696D">
            <w:rPr>
              <w:rFonts w:ascii="Arial" w:hAnsi="Arial" w:cs="Arial"/>
              <w:b/>
              <w:sz w:val="20"/>
              <w:szCs w:val="20"/>
            </w:rPr>
            <w:t xml:space="preserve">Proceso </w:t>
          </w:r>
          <w:r>
            <w:rPr>
              <w:rFonts w:ascii="Arial" w:hAnsi="Arial" w:cs="Arial"/>
              <w:b/>
              <w:sz w:val="20"/>
              <w:szCs w:val="20"/>
            </w:rPr>
            <w:t>Estrategia y Gobierno de TI</w:t>
          </w:r>
        </w:p>
      </w:tc>
      <w:tc>
        <w:tcPr>
          <w:tcW w:w="572" w:type="pct"/>
          <w:vMerge/>
          <w:vAlign w:val="center"/>
        </w:tcPr>
        <w:p w14:paraId="3F2E4E06" w14:textId="77777777" w:rsidR="00394810" w:rsidRPr="00F8696D" w:rsidRDefault="00394810" w:rsidP="00600A99">
          <w:pPr>
            <w:pStyle w:val="Encabezado"/>
            <w:jc w:val="center"/>
            <w:rPr>
              <w:rFonts w:ascii="Arial" w:hAnsi="Arial" w:cs="Arial"/>
              <w:b/>
              <w:sz w:val="20"/>
              <w:szCs w:val="20"/>
            </w:rPr>
          </w:pPr>
        </w:p>
      </w:tc>
      <w:tc>
        <w:tcPr>
          <w:tcW w:w="865" w:type="pct"/>
          <w:vMerge/>
          <w:vAlign w:val="center"/>
        </w:tcPr>
        <w:p w14:paraId="6E7403CF" w14:textId="77777777" w:rsidR="00394810" w:rsidRPr="00F8696D" w:rsidRDefault="00394810" w:rsidP="00600A99">
          <w:pPr>
            <w:pStyle w:val="Encabezado"/>
            <w:jc w:val="center"/>
            <w:rPr>
              <w:rFonts w:ascii="Arial" w:hAnsi="Arial" w:cs="Arial"/>
              <w:b/>
              <w:sz w:val="20"/>
              <w:szCs w:val="20"/>
            </w:rPr>
          </w:pPr>
        </w:p>
      </w:tc>
      <w:tc>
        <w:tcPr>
          <w:tcW w:w="793" w:type="pct"/>
          <w:vMerge/>
          <w:vAlign w:val="center"/>
        </w:tcPr>
        <w:p w14:paraId="73C30EE9" w14:textId="77777777" w:rsidR="00394810" w:rsidRPr="00F8696D" w:rsidRDefault="00394810" w:rsidP="00600A99">
          <w:pPr>
            <w:pStyle w:val="Encabezado"/>
            <w:jc w:val="center"/>
            <w:rPr>
              <w:rFonts w:ascii="Arial" w:hAnsi="Arial" w:cs="Arial"/>
              <w:b/>
              <w:sz w:val="20"/>
              <w:szCs w:val="20"/>
            </w:rPr>
          </w:pPr>
        </w:p>
      </w:tc>
    </w:tr>
    <w:tr w:rsidR="00394810" w:rsidRPr="00F8696D" w14:paraId="4443582A" w14:textId="77777777" w:rsidTr="005057A3">
      <w:trPr>
        <w:trHeight w:val="454"/>
      </w:trPr>
      <w:tc>
        <w:tcPr>
          <w:tcW w:w="859" w:type="pct"/>
          <w:vMerge/>
          <w:vAlign w:val="center"/>
        </w:tcPr>
        <w:p w14:paraId="7057505E" w14:textId="77777777" w:rsidR="00394810" w:rsidRPr="00F8696D" w:rsidRDefault="00394810" w:rsidP="00600A99">
          <w:pPr>
            <w:pStyle w:val="Encabezado"/>
            <w:jc w:val="center"/>
            <w:rPr>
              <w:rFonts w:ascii="Arial" w:hAnsi="Arial" w:cs="Arial"/>
              <w:b/>
              <w:sz w:val="20"/>
              <w:szCs w:val="20"/>
            </w:rPr>
          </w:pPr>
        </w:p>
      </w:tc>
      <w:tc>
        <w:tcPr>
          <w:tcW w:w="1911" w:type="pct"/>
          <w:vAlign w:val="center"/>
        </w:tcPr>
        <w:p w14:paraId="60B326E0" w14:textId="77777777" w:rsidR="00394810" w:rsidRPr="00F8696D" w:rsidRDefault="00394810" w:rsidP="00600A99">
          <w:pPr>
            <w:spacing w:line="276" w:lineRule="auto"/>
            <w:jc w:val="center"/>
            <w:rPr>
              <w:sz w:val="20"/>
              <w:szCs w:val="20"/>
            </w:rPr>
          </w:pPr>
          <w:r w:rsidRPr="00F8696D">
            <w:rPr>
              <w:rFonts w:ascii="Arial" w:hAnsi="Arial" w:cs="Arial"/>
              <w:b/>
              <w:sz w:val="20"/>
              <w:szCs w:val="20"/>
            </w:rPr>
            <w:t>Políticas Generales de Tecnología y Seguridad de la Información y Comunicaciones</w:t>
          </w:r>
        </w:p>
      </w:tc>
      <w:tc>
        <w:tcPr>
          <w:tcW w:w="572" w:type="pct"/>
          <w:vAlign w:val="center"/>
        </w:tcPr>
        <w:p w14:paraId="53E73B9C" w14:textId="77777777" w:rsidR="00394810" w:rsidRPr="00F8696D" w:rsidRDefault="00394810" w:rsidP="00600A99">
          <w:pPr>
            <w:pStyle w:val="Encabezado"/>
            <w:jc w:val="center"/>
            <w:rPr>
              <w:rFonts w:ascii="Arial" w:hAnsi="Arial" w:cs="Arial"/>
              <w:b/>
              <w:sz w:val="20"/>
              <w:szCs w:val="20"/>
            </w:rPr>
          </w:pPr>
          <w:r w:rsidRPr="00F8696D">
            <w:rPr>
              <w:rFonts w:ascii="Arial" w:hAnsi="Arial" w:cs="Arial"/>
              <w:b/>
              <w:sz w:val="20"/>
              <w:szCs w:val="20"/>
            </w:rPr>
            <w:t>Versión</w:t>
          </w:r>
        </w:p>
      </w:tc>
      <w:tc>
        <w:tcPr>
          <w:tcW w:w="865" w:type="pct"/>
          <w:vAlign w:val="center"/>
        </w:tcPr>
        <w:p w14:paraId="68E6C083" w14:textId="010375E7" w:rsidR="00394810" w:rsidRPr="00F8696D" w:rsidRDefault="00925FDC" w:rsidP="00600A99">
          <w:pPr>
            <w:pStyle w:val="Encabezado"/>
            <w:jc w:val="center"/>
            <w:rPr>
              <w:rFonts w:ascii="Arial" w:hAnsi="Arial" w:cs="Arial"/>
              <w:b/>
              <w:sz w:val="20"/>
              <w:szCs w:val="20"/>
            </w:rPr>
          </w:pPr>
          <w:r>
            <w:rPr>
              <w:rFonts w:ascii="Arial" w:hAnsi="Arial" w:cs="Arial"/>
              <w:b/>
              <w:sz w:val="20"/>
              <w:szCs w:val="20"/>
            </w:rPr>
            <w:t>4</w:t>
          </w:r>
        </w:p>
      </w:tc>
      <w:tc>
        <w:tcPr>
          <w:tcW w:w="793" w:type="pct"/>
          <w:vMerge/>
          <w:vAlign w:val="center"/>
        </w:tcPr>
        <w:p w14:paraId="7774508E" w14:textId="77777777" w:rsidR="00394810" w:rsidRPr="00F8696D" w:rsidRDefault="00394810" w:rsidP="00600A99">
          <w:pPr>
            <w:pStyle w:val="Encabezado"/>
            <w:jc w:val="center"/>
            <w:rPr>
              <w:rFonts w:ascii="Arial" w:hAnsi="Arial" w:cs="Arial"/>
              <w:b/>
              <w:sz w:val="20"/>
              <w:szCs w:val="20"/>
            </w:rPr>
          </w:pPr>
        </w:p>
      </w:tc>
    </w:tr>
  </w:tbl>
  <w:p w14:paraId="669A1168" w14:textId="77777777" w:rsidR="00394810" w:rsidRDefault="00394810" w:rsidP="00600A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D4B22"/>
    <w:multiLevelType w:val="hybridMultilevel"/>
    <w:tmpl w:val="540CDF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D476DA"/>
    <w:multiLevelType w:val="hybridMultilevel"/>
    <w:tmpl w:val="7B6A31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F6244E"/>
    <w:multiLevelType w:val="hybridMultilevel"/>
    <w:tmpl w:val="209EB6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811823"/>
    <w:multiLevelType w:val="hybridMultilevel"/>
    <w:tmpl w:val="7688A79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FB5B98"/>
    <w:multiLevelType w:val="hybridMultilevel"/>
    <w:tmpl w:val="98CEA0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C948EE"/>
    <w:multiLevelType w:val="hybridMultilevel"/>
    <w:tmpl w:val="27404C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6D2F2E"/>
    <w:multiLevelType w:val="hybridMultilevel"/>
    <w:tmpl w:val="52F87B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570851"/>
    <w:multiLevelType w:val="hybridMultilevel"/>
    <w:tmpl w:val="64D82D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BF1B3D"/>
    <w:multiLevelType w:val="hybridMultilevel"/>
    <w:tmpl w:val="8CCCE0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6D3F66"/>
    <w:multiLevelType w:val="hybridMultilevel"/>
    <w:tmpl w:val="C49C1B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9C1D5C"/>
    <w:multiLevelType w:val="hybridMultilevel"/>
    <w:tmpl w:val="DDCC6E9A"/>
    <w:lvl w:ilvl="0" w:tplc="240A000D">
      <w:start w:val="1"/>
      <w:numFmt w:val="bullet"/>
      <w:lvlText w:val=""/>
      <w:lvlJc w:val="left"/>
      <w:pPr>
        <w:ind w:left="720" w:hanging="360"/>
      </w:pPr>
      <w:rPr>
        <w:rFonts w:ascii="Wingdings" w:hAnsi="Wingdings"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73F49F8"/>
    <w:multiLevelType w:val="hybridMultilevel"/>
    <w:tmpl w:val="01FC67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561664"/>
    <w:multiLevelType w:val="multilevel"/>
    <w:tmpl w:val="9C5C1F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37B4369"/>
    <w:multiLevelType w:val="hybridMultilevel"/>
    <w:tmpl w:val="B55E4F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683045B"/>
    <w:multiLevelType w:val="hybridMultilevel"/>
    <w:tmpl w:val="6E1A79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2B02E8E"/>
    <w:multiLevelType w:val="hybridMultilevel"/>
    <w:tmpl w:val="78AA95A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3C34362"/>
    <w:multiLevelType w:val="hybridMultilevel"/>
    <w:tmpl w:val="C6B469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E1540B0"/>
    <w:multiLevelType w:val="hybridMultilevel"/>
    <w:tmpl w:val="D3BC7E6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4E2A6882"/>
    <w:multiLevelType w:val="multilevel"/>
    <w:tmpl w:val="07EE9A0E"/>
    <w:lvl w:ilvl="0">
      <w:start w:val="7"/>
      <w:numFmt w:val="decimal"/>
      <w:lvlText w:val="%1."/>
      <w:lvlJc w:val="left"/>
      <w:pPr>
        <w:ind w:left="390" w:hanging="390"/>
      </w:pPr>
      <w:rPr>
        <w:rFonts w:ascii="Arial" w:hAnsi="Arial" w:cs="Aria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52B119BC"/>
    <w:multiLevelType w:val="hybridMultilevel"/>
    <w:tmpl w:val="6D12E28C"/>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663D08DD"/>
    <w:multiLevelType w:val="multilevel"/>
    <w:tmpl w:val="7084D0BE"/>
    <w:lvl w:ilvl="0">
      <w:start w:val="1"/>
      <w:numFmt w:val="decimal"/>
      <w:lvlText w:val="%1."/>
      <w:lvlJc w:val="left"/>
      <w:pPr>
        <w:ind w:left="360" w:hanging="360"/>
      </w:pPr>
      <w:rPr>
        <w:rFonts w:hint="default"/>
        <w:b/>
      </w:rPr>
    </w:lvl>
    <w:lvl w:ilvl="1">
      <w:start w:val="1"/>
      <w:numFmt w:val="decimal"/>
      <w:lvlText w:val="%1.%2."/>
      <w:lvlJc w:val="left"/>
      <w:pPr>
        <w:ind w:left="574" w:hanging="432"/>
      </w:pPr>
      <w:rPr>
        <w:rFonts w:ascii="Arial" w:hAnsi="Arial" w:cs="Arial" w:hint="default"/>
        <w:b/>
        <w:i w:val="0"/>
        <w:color w:val="auto"/>
        <w:sz w:val="20"/>
        <w:szCs w:val="20"/>
      </w:rPr>
    </w:lvl>
    <w:lvl w:ilvl="2">
      <w:start w:val="1"/>
      <w:numFmt w:val="decimal"/>
      <w:lvlText w:val="%1.%2.%3."/>
      <w:lvlJc w:val="left"/>
      <w:pPr>
        <w:ind w:left="964" w:hanging="964"/>
      </w:pPr>
      <w:rPr>
        <w:rFonts w:hint="default"/>
        <w:b/>
        <w:i w:val="0"/>
        <w:color w:val="auto"/>
      </w:rPr>
    </w:lvl>
    <w:lvl w:ilvl="3">
      <w:start w:val="1"/>
      <w:numFmt w:val="decimal"/>
      <w:lvlText w:val="%4."/>
      <w:lvlJc w:val="left"/>
      <w:pPr>
        <w:ind w:left="1440" w:hanging="360"/>
      </w:pPr>
      <w:rPr>
        <w:rFonts w:ascii="Calibri" w:hAnsi="Calibri" w:cs="Times New Roman"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7A85859"/>
    <w:multiLevelType w:val="hybridMultilevel"/>
    <w:tmpl w:val="3D38E2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8530E8E"/>
    <w:multiLevelType w:val="hybridMultilevel"/>
    <w:tmpl w:val="8B585396"/>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B8605FC"/>
    <w:multiLevelType w:val="hybridMultilevel"/>
    <w:tmpl w:val="6CD0F63A"/>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6"/>
  </w:num>
  <w:num w:numId="4">
    <w:abstractNumId w:val="22"/>
  </w:num>
  <w:num w:numId="5">
    <w:abstractNumId w:val="10"/>
  </w:num>
  <w:num w:numId="6">
    <w:abstractNumId w:val="7"/>
  </w:num>
  <w:num w:numId="7">
    <w:abstractNumId w:val="3"/>
  </w:num>
  <w:num w:numId="8">
    <w:abstractNumId w:val="18"/>
  </w:num>
  <w:num w:numId="9">
    <w:abstractNumId w:val="21"/>
  </w:num>
  <w:num w:numId="10">
    <w:abstractNumId w:val="2"/>
  </w:num>
  <w:num w:numId="11">
    <w:abstractNumId w:val="14"/>
  </w:num>
  <w:num w:numId="12">
    <w:abstractNumId w:val="9"/>
  </w:num>
  <w:num w:numId="13">
    <w:abstractNumId w:val="5"/>
  </w:num>
  <w:num w:numId="14">
    <w:abstractNumId w:val="1"/>
  </w:num>
  <w:num w:numId="15">
    <w:abstractNumId w:val="0"/>
  </w:num>
  <w:num w:numId="16">
    <w:abstractNumId w:val="15"/>
  </w:num>
  <w:num w:numId="17">
    <w:abstractNumId w:val="20"/>
  </w:num>
  <w:num w:numId="18">
    <w:abstractNumId w:val="11"/>
  </w:num>
  <w:num w:numId="19">
    <w:abstractNumId w:val="23"/>
  </w:num>
  <w:num w:numId="20">
    <w:abstractNumId w:val="8"/>
  </w:num>
  <w:num w:numId="21">
    <w:abstractNumId w:val="19"/>
  </w:num>
  <w:num w:numId="22">
    <w:abstractNumId w:val="4"/>
  </w:num>
  <w:num w:numId="23">
    <w:abstractNumId w:val="17"/>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A99"/>
    <w:rsid w:val="000008A0"/>
    <w:rsid w:val="00001CE0"/>
    <w:rsid w:val="00006AEC"/>
    <w:rsid w:val="0002668F"/>
    <w:rsid w:val="00037A12"/>
    <w:rsid w:val="000463CB"/>
    <w:rsid w:val="00063464"/>
    <w:rsid w:val="00076864"/>
    <w:rsid w:val="0008117D"/>
    <w:rsid w:val="000850CE"/>
    <w:rsid w:val="00091471"/>
    <w:rsid w:val="00091ACA"/>
    <w:rsid w:val="00096176"/>
    <w:rsid w:val="000A081A"/>
    <w:rsid w:val="000B082F"/>
    <w:rsid w:val="000B2E96"/>
    <w:rsid w:val="000C31AD"/>
    <w:rsid w:val="000C49D5"/>
    <w:rsid w:val="000E6655"/>
    <w:rsid w:val="000F3181"/>
    <w:rsid w:val="001211F6"/>
    <w:rsid w:val="0012334C"/>
    <w:rsid w:val="00143B22"/>
    <w:rsid w:val="00146E81"/>
    <w:rsid w:val="00154E48"/>
    <w:rsid w:val="001A100F"/>
    <w:rsid w:val="001A5A4F"/>
    <w:rsid w:val="001B2A50"/>
    <w:rsid w:val="001D3066"/>
    <w:rsid w:val="001D4B92"/>
    <w:rsid w:val="001E04CB"/>
    <w:rsid w:val="001E2E4C"/>
    <w:rsid w:val="00200302"/>
    <w:rsid w:val="00203030"/>
    <w:rsid w:val="0021548A"/>
    <w:rsid w:val="00224306"/>
    <w:rsid w:val="0024006C"/>
    <w:rsid w:val="0024042E"/>
    <w:rsid w:val="00241A28"/>
    <w:rsid w:val="002512A6"/>
    <w:rsid w:val="0025455F"/>
    <w:rsid w:val="00256849"/>
    <w:rsid w:val="00257DDA"/>
    <w:rsid w:val="00261E64"/>
    <w:rsid w:val="00262DD6"/>
    <w:rsid w:val="00271E7B"/>
    <w:rsid w:val="00275D95"/>
    <w:rsid w:val="002A122B"/>
    <w:rsid w:val="002B46F2"/>
    <w:rsid w:val="002B6F47"/>
    <w:rsid w:val="002C68F9"/>
    <w:rsid w:val="002C7DE6"/>
    <w:rsid w:val="002E08EF"/>
    <w:rsid w:val="002F099D"/>
    <w:rsid w:val="00313EF9"/>
    <w:rsid w:val="0031576B"/>
    <w:rsid w:val="0034654D"/>
    <w:rsid w:val="00350FB0"/>
    <w:rsid w:val="00374228"/>
    <w:rsid w:val="0038439E"/>
    <w:rsid w:val="0039108E"/>
    <w:rsid w:val="00394810"/>
    <w:rsid w:val="003A3BA5"/>
    <w:rsid w:val="003B5D00"/>
    <w:rsid w:val="003B74E0"/>
    <w:rsid w:val="003C2E4B"/>
    <w:rsid w:val="003E1B0C"/>
    <w:rsid w:val="003E7282"/>
    <w:rsid w:val="003F1B20"/>
    <w:rsid w:val="00401E0D"/>
    <w:rsid w:val="004041FE"/>
    <w:rsid w:val="00413D48"/>
    <w:rsid w:val="0042702F"/>
    <w:rsid w:val="00435371"/>
    <w:rsid w:val="00444C5E"/>
    <w:rsid w:val="00460EC0"/>
    <w:rsid w:val="00466F03"/>
    <w:rsid w:val="00467ED4"/>
    <w:rsid w:val="0047053D"/>
    <w:rsid w:val="00473734"/>
    <w:rsid w:val="004770AD"/>
    <w:rsid w:val="00477758"/>
    <w:rsid w:val="0048466B"/>
    <w:rsid w:val="00486735"/>
    <w:rsid w:val="004953D2"/>
    <w:rsid w:val="004A44DA"/>
    <w:rsid w:val="004B41BA"/>
    <w:rsid w:val="004B695B"/>
    <w:rsid w:val="004E7832"/>
    <w:rsid w:val="004F1A85"/>
    <w:rsid w:val="005013B5"/>
    <w:rsid w:val="005057A3"/>
    <w:rsid w:val="00506558"/>
    <w:rsid w:val="00516081"/>
    <w:rsid w:val="00524C2E"/>
    <w:rsid w:val="00537BBF"/>
    <w:rsid w:val="0055625C"/>
    <w:rsid w:val="0056171C"/>
    <w:rsid w:val="005758FD"/>
    <w:rsid w:val="005C0D37"/>
    <w:rsid w:val="005C3734"/>
    <w:rsid w:val="005E3240"/>
    <w:rsid w:val="005E3D1F"/>
    <w:rsid w:val="005E467C"/>
    <w:rsid w:val="005E6352"/>
    <w:rsid w:val="005F38CF"/>
    <w:rsid w:val="005F5442"/>
    <w:rsid w:val="005F68FF"/>
    <w:rsid w:val="005F736C"/>
    <w:rsid w:val="00600A99"/>
    <w:rsid w:val="00612789"/>
    <w:rsid w:val="00632514"/>
    <w:rsid w:val="00635B86"/>
    <w:rsid w:val="00641C1C"/>
    <w:rsid w:val="0064300E"/>
    <w:rsid w:val="00682F86"/>
    <w:rsid w:val="00685A8D"/>
    <w:rsid w:val="00686EEB"/>
    <w:rsid w:val="006930E9"/>
    <w:rsid w:val="006960EE"/>
    <w:rsid w:val="0069634A"/>
    <w:rsid w:val="006E4647"/>
    <w:rsid w:val="006F0C11"/>
    <w:rsid w:val="006F5C82"/>
    <w:rsid w:val="00704105"/>
    <w:rsid w:val="007065AD"/>
    <w:rsid w:val="007070F0"/>
    <w:rsid w:val="00707A27"/>
    <w:rsid w:val="0071526E"/>
    <w:rsid w:val="00735D05"/>
    <w:rsid w:val="00751375"/>
    <w:rsid w:val="00755AF9"/>
    <w:rsid w:val="00760C4A"/>
    <w:rsid w:val="00763816"/>
    <w:rsid w:val="00796532"/>
    <w:rsid w:val="007B17D8"/>
    <w:rsid w:val="007B67B6"/>
    <w:rsid w:val="007C3A11"/>
    <w:rsid w:val="007D54CF"/>
    <w:rsid w:val="007E595E"/>
    <w:rsid w:val="007F551B"/>
    <w:rsid w:val="00803570"/>
    <w:rsid w:val="008361B2"/>
    <w:rsid w:val="00841E94"/>
    <w:rsid w:val="008476FA"/>
    <w:rsid w:val="008556D8"/>
    <w:rsid w:val="00856CD7"/>
    <w:rsid w:val="00870534"/>
    <w:rsid w:val="00876721"/>
    <w:rsid w:val="00897D91"/>
    <w:rsid w:val="009042A4"/>
    <w:rsid w:val="009111A3"/>
    <w:rsid w:val="00911B4A"/>
    <w:rsid w:val="00925FDC"/>
    <w:rsid w:val="009271E5"/>
    <w:rsid w:val="00942C5D"/>
    <w:rsid w:val="00945EEA"/>
    <w:rsid w:val="00964CDC"/>
    <w:rsid w:val="00965A3F"/>
    <w:rsid w:val="0097338A"/>
    <w:rsid w:val="00973B3E"/>
    <w:rsid w:val="00983563"/>
    <w:rsid w:val="0098373B"/>
    <w:rsid w:val="009845F9"/>
    <w:rsid w:val="00986EDD"/>
    <w:rsid w:val="009A2771"/>
    <w:rsid w:val="009A3617"/>
    <w:rsid w:val="009B59D0"/>
    <w:rsid w:val="009C15AE"/>
    <w:rsid w:val="00A229BE"/>
    <w:rsid w:val="00A23801"/>
    <w:rsid w:val="00A30D7F"/>
    <w:rsid w:val="00A34264"/>
    <w:rsid w:val="00A36753"/>
    <w:rsid w:val="00A44D37"/>
    <w:rsid w:val="00A61E26"/>
    <w:rsid w:val="00A64420"/>
    <w:rsid w:val="00A71B93"/>
    <w:rsid w:val="00AA26A3"/>
    <w:rsid w:val="00AD39C5"/>
    <w:rsid w:val="00AE2087"/>
    <w:rsid w:val="00AF2A9C"/>
    <w:rsid w:val="00AF36E2"/>
    <w:rsid w:val="00B056FB"/>
    <w:rsid w:val="00B06F4E"/>
    <w:rsid w:val="00B127AC"/>
    <w:rsid w:val="00B13E91"/>
    <w:rsid w:val="00B15C4E"/>
    <w:rsid w:val="00B214E7"/>
    <w:rsid w:val="00B35F18"/>
    <w:rsid w:val="00B4566A"/>
    <w:rsid w:val="00B47CE0"/>
    <w:rsid w:val="00B56F23"/>
    <w:rsid w:val="00B6349F"/>
    <w:rsid w:val="00B64430"/>
    <w:rsid w:val="00B732CC"/>
    <w:rsid w:val="00B80FB2"/>
    <w:rsid w:val="00B93B2B"/>
    <w:rsid w:val="00BA4E1E"/>
    <w:rsid w:val="00BC08C9"/>
    <w:rsid w:val="00BF30C9"/>
    <w:rsid w:val="00C00AA2"/>
    <w:rsid w:val="00C21179"/>
    <w:rsid w:val="00C409ED"/>
    <w:rsid w:val="00C5094C"/>
    <w:rsid w:val="00C542A1"/>
    <w:rsid w:val="00C651B3"/>
    <w:rsid w:val="00C65224"/>
    <w:rsid w:val="00CA24D8"/>
    <w:rsid w:val="00CA793D"/>
    <w:rsid w:val="00CC3763"/>
    <w:rsid w:val="00CD35D2"/>
    <w:rsid w:val="00CE1F99"/>
    <w:rsid w:val="00CF0F29"/>
    <w:rsid w:val="00CF5B7D"/>
    <w:rsid w:val="00D02467"/>
    <w:rsid w:val="00D1322C"/>
    <w:rsid w:val="00D23AAA"/>
    <w:rsid w:val="00D35F01"/>
    <w:rsid w:val="00D400AC"/>
    <w:rsid w:val="00D41C0C"/>
    <w:rsid w:val="00D457CE"/>
    <w:rsid w:val="00D65867"/>
    <w:rsid w:val="00D76D72"/>
    <w:rsid w:val="00D82758"/>
    <w:rsid w:val="00DA6552"/>
    <w:rsid w:val="00DA66CA"/>
    <w:rsid w:val="00DB42C5"/>
    <w:rsid w:val="00DB44BE"/>
    <w:rsid w:val="00DB6024"/>
    <w:rsid w:val="00DC6054"/>
    <w:rsid w:val="00DD3578"/>
    <w:rsid w:val="00DE1EAE"/>
    <w:rsid w:val="00DE2F70"/>
    <w:rsid w:val="00DF47B6"/>
    <w:rsid w:val="00E25494"/>
    <w:rsid w:val="00E317A2"/>
    <w:rsid w:val="00E3210A"/>
    <w:rsid w:val="00E471C7"/>
    <w:rsid w:val="00E51282"/>
    <w:rsid w:val="00E70E3A"/>
    <w:rsid w:val="00E74A71"/>
    <w:rsid w:val="00E75B7D"/>
    <w:rsid w:val="00E90CF9"/>
    <w:rsid w:val="00E9590B"/>
    <w:rsid w:val="00EA15D2"/>
    <w:rsid w:val="00EA3209"/>
    <w:rsid w:val="00EA6FAF"/>
    <w:rsid w:val="00EA7B0C"/>
    <w:rsid w:val="00ED5026"/>
    <w:rsid w:val="00ED551D"/>
    <w:rsid w:val="00EF2846"/>
    <w:rsid w:val="00EF5C79"/>
    <w:rsid w:val="00F225B7"/>
    <w:rsid w:val="00F22B61"/>
    <w:rsid w:val="00F316BB"/>
    <w:rsid w:val="00F34B0F"/>
    <w:rsid w:val="00F37726"/>
    <w:rsid w:val="00F454D8"/>
    <w:rsid w:val="00F77E51"/>
    <w:rsid w:val="00F81DDE"/>
    <w:rsid w:val="00F868D3"/>
    <w:rsid w:val="00F874EE"/>
    <w:rsid w:val="00FA2AF8"/>
    <w:rsid w:val="00FD5DD4"/>
    <w:rsid w:val="00FD6CCE"/>
    <w:rsid w:val="00FF2792"/>
    <w:rsid w:val="00FF66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BB9C9"/>
  <w15:chartTrackingRefBased/>
  <w15:docId w15:val="{FEDA4EAD-1431-4793-B6E6-E3C25D0EC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80F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unhideWhenUsed/>
    <w:qFormat/>
    <w:rsid w:val="004A44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h3"/>
    <w:basedOn w:val="Ttulo2"/>
    <w:next w:val="Normal"/>
    <w:link w:val="Ttulo3Car"/>
    <w:qFormat/>
    <w:rsid w:val="00C65224"/>
    <w:pPr>
      <w:keepLines w:val="0"/>
      <w:spacing w:before="0" w:line="240" w:lineRule="auto"/>
      <w:ind w:left="964" w:hanging="964"/>
      <w:outlineLvl w:val="2"/>
    </w:pPr>
    <w:rPr>
      <w:rFonts w:asciiTheme="minorHAnsi" w:eastAsia="Times New Roman" w:hAnsiTheme="minorHAnsi" w:cs="Times New Roman"/>
      <w:b/>
      <w:color w:val="323E4F" w:themeColor="text2" w:themeShade="BF"/>
      <w:sz w:val="24"/>
      <w:szCs w:val="24"/>
      <w:lang w:val="es-U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nhideWhenUsed/>
    <w:rsid w:val="00600A99"/>
    <w:pPr>
      <w:tabs>
        <w:tab w:val="center" w:pos="4419"/>
        <w:tab w:val="right" w:pos="8838"/>
      </w:tabs>
      <w:spacing w:after="0" w:line="240" w:lineRule="auto"/>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uiPriority w:val="99"/>
    <w:rsid w:val="00600A99"/>
  </w:style>
  <w:style w:type="paragraph" w:styleId="Piedepgina">
    <w:name w:val="footer"/>
    <w:aliases w:val="pie de página"/>
    <w:basedOn w:val="Normal"/>
    <w:link w:val="PiedepginaCar"/>
    <w:uiPriority w:val="99"/>
    <w:unhideWhenUsed/>
    <w:rsid w:val="00600A99"/>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600A99"/>
  </w:style>
  <w:style w:type="character" w:customStyle="1" w:styleId="Ttulo2Car">
    <w:name w:val="Título 2 Car"/>
    <w:aliases w:val="h2 Car"/>
    <w:basedOn w:val="Fuentedeprrafopredeter"/>
    <w:link w:val="Ttulo2"/>
    <w:uiPriority w:val="9"/>
    <w:rsid w:val="004A44DA"/>
    <w:rPr>
      <w:rFonts w:asciiTheme="majorHAnsi" w:eastAsiaTheme="majorEastAsia" w:hAnsiTheme="majorHAnsi" w:cstheme="majorBidi"/>
      <w:color w:val="2E74B5" w:themeColor="accent1" w:themeShade="BF"/>
      <w:sz w:val="26"/>
      <w:szCs w:val="26"/>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5013B5"/>
    <w:pPr>
      <w:ind w:left="720"/>
      <w:contextualSpacing/>
    </w:pPr>
  </w:style>
  <w:style w:type="character" w:customStyle="1" w:styleId="EstiloTahoma11pt">
    <w:name w:val="Estilo Tahoma 11 pt"/>
    <w:rsid w:val="00841E94"/>
    <w:rPr>
      <w:rFonts w:ascii="Tahoma" w:hAnsi="Tahoma"/>
      <w:sz w:val="24"/>
    </w:r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0008A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EA7B0C"/>
  </w:style>
  <w:style w:type="paragraph" w:styleId="Textodeglobo">
    <w:name w:val="Balloon Text"/>
    <w:basedOn w:val="Normal"/>
    <w:link w:val="TextodegloboCar"/>
    <w:uiPriority w:val="99"/>
    <w:semiHidden/>
    <w:unhideWhenUsed/>
    <w:rsid w:val="00EA7B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7B0C"/>
    <w:rPr>
      <w:rFonts w:ascii="Segoe UI" w:hAnsi="Segoe UI" w:cs="Segoe UI"/>
      <w:sz w:val="18"/>
      <w:szCs w:val="18"/>
    </w:rPr>
  </w:style>
  <w:style w:type="character" w:customStyle="1" w:styleId="Ttulo1Car">
    <w:name w:val="Título 1 Car"/>
    <w:basedOn w:val="Fuentedeprrafopredeter"/>
    <w:link w:val="Ttulo1"/>
    <w:uiPriority w:val="9"/>
    <w:rsid w:val="00B80FB2"/>
    <w:rPr>
      <w:rFonts w:asciiTheme="majorHAnsi" w:eastAsiaTheme="majorEastAsia" w:hAnsiTheme="majorHAnsi" w:cstheme="majorBidi"/>
      <w:color w:val="2E74B5" w:themeColor="accent1" w:themeShade="BF"/>
      <w:sz w:val="32"/>
      <w:szCs w:val="32"/>
    </w:rPr>
  </w:style>
  <w:style w:type="character" w:customStyle="1" w:styleId="Ttulo3Car">
    <w:name w:val="Título 3 Car"/>
    <w:aliases w:val="h3 Car"/>
    <w:basedOn w:val="Fuentedeprrafopredeter"/>
    <w:link w:val="Ttulo3"/>
    <w:rsid w:val="00C65224"/>
    <w:rPr>
      <w:rFonts w:eastAsia="Times New Roman" w:cs="Times New Roman"/>
      <w:b/>
      <w:color w:val="323E4F" w:themeColor="text2" w:themeShade="BF"/>
      <w:sz w:val="24"/>
      <w:szCs w:val="24"/>
      <w:lang w:val="es-US" w:eastAsia="es-ES_tradnl"/>
    </w:rPr>
  </w:style>
  <w:style w:type="character" w:styleId="Textoennegrita">
    <w:name w:val="Strong"/>
    <w:aliases w:val="Texto sin negrita"/>
    <w:uiPriority w:val="22"/>
    <w:qFormat/>
    <w:rsid w:val="00C65224"/>
    <w:rPr>
      <w:b/>
      <w:bCs/>
    </w:rPr>
  </w:style>
  <w:style w:type="paragraph" w:customStyle="1" w:styleId="Estilo2">
    <w:name w:val="Estilo2"/>
    <w:basedOn w:val="Ttulo2"/>
    <w:link w:val="Estilo2Car"/>
    <w:qFormat/>
    <w:rsid w:val="00C65224"/>
    <w:pPr>
      <w:keepLines w:val="0"/>
      <w:spacing w:before="0" w:line="240" w:lineRule="auto"/>
      <w:ind w:left="360" w:hanging="360"/>
    </w:pPr>
    <w:rPr>
      <w:rFonts w:ascii="Arial" w:eastAsia="Times New Roman" w:hAnsi="Arial" w:cs="Arial"/>
      <w:b/>
      <w:color w:val="323E4F" w:themeColor="text2" w:themeShade="BF"/>
      <w:sz w:val="22"/>
      <w:szCs w:val="24"/>
      <w:lang w:val="es-US" w:eastAsia="es-ES_tradnl"/>
    </w:rPr>
  </w:style>
  <w:style w:type="character" w:customStyle="1" w:styleId="Estilo2Car">
    <w:name w:val="Estilo2 Car"/>
    <w:basedOn w:val="Fuentedeprrafopredeter"/>
    <w:link w:val="Estilo2"/>
    <w:rsid w:val="00C65224"/>
    <w:rPr>
      <w:rFonts w:ascii="Arial" w:eastAsia="Times New Roman" w:hAnsi="Arial" w:cs="Arial"/>
      <w:b/>
      <w:color w:val="323E4F" w:themeColor="text2" w:themeShade="BF"/>
      <w:szCs w:val="24"/>
      <w:lang w:val="es-US" w:eastAsia="es-ES_tradnl"/>
    </w:rPr>
  </w:style>
  <w:style w:type="character" w:customStyle="1" w:styleId="highlight">
    <w:name w:val="highlight"/>
    <w:basedOn w:val="Fuentedeprrafopredeter"/>
    <w:rsid w:val="00965A3F"/>
  </w:style>
  <w:style w:type="character" w:styleId="Hipervnculo">
    <w:name w:val="Hyperlink"/>
    <w:basedOn w:val="Fuentedeprrafopredeter"/>
    <w:uiPriority w:val="99"/>
    <w:unhideWhenUsed/>
    <w:rsid w:val="00EA15D2"/>
    <w:rPr>
      <w:color w:val="0000FF"/>
      <w:u w:val="single"/>
    </w:rPr>
  </w:style>
  <w:style w:type="paragraph" w:customStyle="1" w:styleId="Default">
    <w:name w:val="Default"/>
    <w:link w:val="DefaultCar"/>
    <w:rsid w:val="00964CDC"/>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964CDC"/>
    <w:rPr>
      <w:rFonts w:ascii="Arial" w:eastAsia="Times New Roman" w:hAnsi="Arial" w:cs="Arial"/>
      <w:color w:val="000000"/>
      <w:sz w:val="24"/>
      <w:szCs w:val="24"/>
      <w:lang w:eastAsia="zh-CN"/>
    </w:rPr>
  </w:style>
  <w:style w:type="paragraph" w:styleId="TtuloTDC">
    <w:name w:val="TOC Heading"/>
    <w:basedOn w:val="Ttulo1"/>
    <w:next w:val="Normal"/>
    <w:uiPriority w:val="39"/>
    <w:unhideWhenUsed/>
    <w:qFormat/>
    <w:rsid w:val="005C3734"/>
    <w:pPr>
      <w:outlineLvl w:val="9"/>
    </w:pPr>
    <w:rPr>
      <w:lang w:eastAsia="es-CO"/>
    </w:rPr>
  </w:style>
  <w:style w:type="paragraph" w:styleId="TDC2">
    <w:name w:val="toc 2"/>
    <w:basedOn w:val="Normal"/>
    <w:next w:val="Normal"/>
    <w:autoRedefine/>
    <w:uiPriority w:val="39"/>
    <w:unhideWhenUsed/>
    <w:rsid w:val="005C3734"/>
    <w:pPr>
      <w:spacing w:after="100"/>
      <w:ind w:left="220"/>
    </w:pPr>
  </w:style>
  <w:style w:type="paragraph" w:styleId="TDC1">
    <w:name w:val="toc 1"/>
    <w:basedOn w:val="Normal"/>
    <w:next w:val="Normal"/>
    <w:autoRedefine/>
    <w:uiPriority w:val="39"/>
    <w:unhideWhenUsed/>
    <w:rsid w:val="005C3734"/>
    <w:pPr>
      <w:spacing w:after="100"/>
    </w:pPr>
  </w:style>
  <w:style w:type="character" w:styleId="Refdecomentario">
    <w:name w:val="annotation reference"/>
    <w:basedOn w:val="Fuentedeprrafopredeter"/>
    <w:uiPriority w:val="99"/>
    <w:semiHidden/>
    <w:unhideWhenUsed/>
    <w:rsid w:val="009845F9"/>
    <w:rPr>
      <w:sz w:val="16"/>
      <w:szCs w:val="16"/>
    </w:rPr>
  </w:style>
  <w:style w:type="paragraph" w:styleId="Textocomentario">
    <w:name w:val="annotation text"/>
    <w:basedOn w:val="Normal"/>
    <w:link w:val="TextocomentarioCar"/>
    <w:uiPriority w:val="99"/>
    <w:semiHidden/>
    <w:unhideWhenUsed/>
    <w:rsid w:val="009845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845F9"/>
    <w:rPr>
      <w:sz w:val="20"/>
      <w:szCs w:val="20"/>
    </w:rPr>
  </w:style>
  <w:style w:type="paragraph" w:styleId="Asuntodelcomentario">
    <w:name w:val="annotation subject"/>
    <w:basedOn w:val="Textocomentario"/>
    <w:next w:val="Textocomentario"/>
    <w:link w:val="AsuntodelcomentarioCar"/>
    <w:uiPriority w:val="99"/>
    <w:semiHidden/>
    <w:unhideWhenUsed/>
    <w:rsid w:val="009845F9"/>
    <w:rPr>
      <w:b/>
      <w:bCs/>
    </w:rPr>
  </w:style>
  <w:style w:type="character" w:customStyle="1" w:styleId="AsuntodelcomentarioCar">
    <w:name w:val="Asunto del comentario Car"/>
    <w:basedOn w:val="TextocomentarioCar"/>
    <w:link w:val="Asuntodelcomentario"/>
    <w:uiPriority w:val="99"/>
    <w:semiHidden/>
    <w:rsid w:val="009845F9"/>
    <w:rPr>
      <w:b/>
      <w:bCs/>
      <w:sz w:val="20"/>
      <w:szCs w:val="20"/>
    </w:rPr>
  </w:style>
  <w:style w:type="character" w:styleId="nfasis">
    <w:name w:val="Emphasis"/>
    <w:uiPriority w:val="20"/>
    <w:qFormat/>
    <w:rsid w:val="009845F9"/>
    <w:rPr>
      <w:i/>
      <w:iCs/>
    </w:rPr>
  </w:style>
  <w:style w:type="character" w:styleId="Hipervnculovisitado">
    <w:name w:val="FollowedHyperlink"/>
    <w:basedOn w:val="Fuentedeprrafopredeter"/>
    <w:uiPriority w:val="99"/>
    <w:semiHidden/>
    <w:unhideWhenUsed/>
    <w:rsid w:val="00224306"/>
    <w:rPr>
      <w:color w:val="954F72" w:themeColor="followedHyperlink"/>
      <w:u w:val="single"/>
    </w:rPr>
  </w:style>
  <w:style w:type="character" w:customStyle="1" w:styleId="normaltextrun">
    <w:name w:val="normaltextrun"/>
    <w:basedOn w:val="Fuentedeprrafopredeter"/>
    <w:rsid w:val="00350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22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2717C-5F27-4B20-993F-AE7D5F72C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23</Pages>
  <Words>5984</Words>
  <Characters>32912</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Paris Garcia</dc:creator>
  <cp:keywords/>
  <dc:description/>
  <cp:lastModifiedBy>Luis Enrique Paris Garcia</cp:lastModifiedBy>
  <cp:revision>40</cp:revision>
  <dcterms:created xsi:type="dcterms:W3CDTF">2020-09-21T12:07:00Z</dcterms:created>
  <dcterms:modified xsi:type="dcterms:W3CDTF">2020-10-26T16:59:00Z</dcterms:modified>
</cp:coreProperties>
</file>