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02" w:rsidRDefault="00012002">
      <w:pPr>
        <w:pStyle w:val="Textoindependiente"/>
        <w:rPr>
          <w:rFonts w:ascii="Times New Roman"/>
          <w:sz w:val="20"/>
        </w:rPr>
      </w:pPr>
    </w:p>
    <w:p w:rsidR="00012002" w:rsidRDefault="00012002">
      <w:pPr>
        <w:pStyle w:val="Textoindependiente"/>
        <w:rPr>
          <w:rFonts w:ascii="Times New Roman"/>
          <w:sz w:val="20"/>
        </w:rPr>
      </w:pPr>
    </w:p>
    <w:p w:rsidR="00012002" w:rsidRDefault="00012002">
      <w:pPr>
        <w:pStyle w:val="Textoindependiente"/>
        <w:rPr>
          <w:rFonts w:ascii="Times New Roman"/>
          <w:sz w:val="20"/>
        </w:rPr>
      </w:pPr>
    </w:p>
    <w:p w:rsidR="00012002" w:rsidRDefault="00012002">
      <w:pPr>
        <w:pStyle w:val="Textoindependiente"/>
        <w:rPr>
          <w:rFonts w:ascii="Times New Roman"/>
          <w:sz w:val="20"/>
        </w:rPr>
      </w:pPr>
    </w:p>
    <w:p w:rsidR="00012002" w:rsidRDefault="00012002">
      <w:pPr>
        <w:pStyle w:val="Textoindependiente"/>
        <w:spacing w:before="7"/>
        <w:rPr>
          <w:rFonts w:ascii="Times New Roman"/>
          <w:sz w:val="16"/>
        </w:rPr>
      </w:pPr>
    </w:p>
    <w:p w:rsidR="00012002" w:rsidRDefault="0061287A">
      <w:pPr>
        <w:pStyle w:val="Textoindependiente"/>
        <w:ind w:left="157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 w:bidi="ar-SA"/>
        </w:rPr>
        <w:drawing>
          <wp:inline distT="0" distB="0" distL="0" distR="0">
            <wp:extent cx="3668958" cy="354244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958" cy="354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02" w:rsidRDefault="00012002">
      <w:pPr>
        <w:pStyle w:val="Textoindependiente"/>
        <w:rPr>
          <w:rFonts w:ascii="Times New Roman"/>
          <w:sz w:val="20"/>
        </w:rPr>
      </w:pPr>
    </w:p>
    <w:p w:rsidR="00012002" w:rsidRDefault="00012002">
      <w:pPr>
        <w:pStyle w:val="Textoindependiente"/>
        <w:rPr>
          <w:rFonts w:ascii="Times New Roman"/>
          <w:sz w:val="20"/>
        </w:rPr>
      </w:pPr>
    </w:p>
    <w:p w:rsidR="00012002" w:rsidRDefault="00012002">
      <w:pPr>
        <w:pStyle w:val="Textoindependiente"/>
        <w:rPr>
          <w:rFonts w:ascii="Times New Roman"/>
          <w:sz w:val="20"/>
        </w:rPr>
      </w:pPr>
    </w:p>
    <w:p w:rsidR="00012002" w:rsidRDefault="00012002">
      <w:pPr>
        <w:pStyle w:val="Textoindependiente"/>
        <w:rPr>
          <w:rFonts w:ascii="Times New Roman"/>
          <w:sz w:val="20"/>
        </w:rPr>
      </w:pPr>
    </w:p>
    <w:p w:rsidR="00012002" w:rsidRDefault="00012002">
      <w:pPr>
        <w:pStyle w:val="Textoindependiente"/>
        <w:rPr>
          <w:rFonts w:ascii="Times New Roman"/>
          <w:sz w:val="20"/>
        </w:rPr>
      </w:pPr>
    </w:p>
    <w:p w:rsidR="00012002" w:rsidRDefault="00012002">
      <w:pPr>
        <w:pStyle w:val="Textoindependiente"/>
        <w:spacing w:before="1"/>
        <w:rPr>
          <w:rFonts w:ascii="Times New Roman"/>
          <w:sz w:val="19"/>
        </w:rPr>
      </w:pPr>
    </w:p>
    <w:p w:rsidR="00012002" w:rsidRDefault="0061287A">
      <w:pPr>
        <w:pStyle w:val="Heading1"/>
        <w:ind w:left="607" w:right="1824"/>
        <w:jc w:val="center"/>
      </w:pPr>
      <w:r>
        <w:t>INFORME DE EVALUACIÓN DE LA SATISFACCIÓN ATENCIÓN Y SERVICIO A LA CIUDADANÍA I</w:t>
      </w:r>
      <w:r w:rsidR="006B04A5">
        <w:t>I</w:t>
      </w:r>
      <w:r>
        <w:t xml:space="preserve"> SEMESTRE</w:t>
      </w:r>
    </w:p>
    <w:p w:rsidR="00012002" w:rsidRDefault="0061287A">
      <w:pPr>
        <w:spacing w:before="89"/>
        <w:ind w:left="607" w:right="1818"/>
        <w:jc w:val="center"/>
        <w:rPr>
          <w:b/>
          <w:sz w:val="24"/>
        </w:rPr>
      </w:pPr>
      <w:r>
        <w:rPr>
          <w:b/>
          <w:sz w:val="24"/>
        </w:rPr>
        <w:t>2020</w:t>
      </w:r>
    </w:p>
    <w:p w:rsidR="00012002" w:rsidRDefault="00012002">
      <w:pPr>
        <w:pStyle w:val="Textoindependiente"/>
        <w:rPr>
          <w:b/>
        </w:rPr>
      </w:pPr>
    </w:p>
    <w:p w:rsidR="00012002" w:rsidRDefault="00012002">
      <w:pPr>
        <w:pStyle w:val="Textoindependiente"/>
        <w:rPr>
          <w:b/>
        </w:rPr>
      </w:pPr>
    </w:p>
    <w:p w:rsidR="00012002" w:rsidRDefault="00012002">
      <w:pPr>
        <w:pStyle w:val="Textoindependiente"/>
        <w:rPr>
          <w:b/>
        </w:rPr>
      </w:pPr>
    </w:p>
    <w:p w:rsidR="006668D0" w:rsidRDefault="006668D0">
      <w:pPr>
        <w:ind w:left="607" w:right="1822"/>
        <w:jc w:val="center"/>
        <w:rPr>
          <w:b/>
          <w:sz w:val="24"/>
        </w:rPr>
      </w:pPr>
    </w:p>
    <w:p w:rsidR="00012002" w:rsidRDefault="006B04A5">
      <w:pPr>
        <w:ind w:left="607" w:right="1822"/>
        <w:jc w:val="center"/>
        <w:rPr>
          <w:b/>
          <w:sz w:val="24"/>
        </w:rPr>
      </w:pPr>
      <w:r>
        <w:rPr>
          <w:b/>
          <w:sz w:val="24"/>
        </w:rPr>
        <w:t>DICIEMBRE</w:t>
      </w:r>
      <w:r w:rsidR="0061287A">
        <w:rPr>
          <w:b/>
          <w:sz w:val="24"/>
        </w:rPr>
        <w:t xml:space="preserve"> 2020</w:t>
      </w:r>
    </w:p>
    <w:p w:rsidR="00012002" w:rsidRDefault="00012002">
      <w:pPr>
        <w:jc w:val="center"/>
        <w:rPr>
          <w:sz w:val="24"/>
        </w:rPr>
        <w:sectPr w:rsidR="00012002">
          <w:headerReference w:type="default" r:id="rId8"/>
          <w:footerReference w:type="default" r:id="rId9"/>
          <w:type w:val="continuous"/>
          <w:pgSz w:w="12240" w:h="15840"/>
          <w:pgMar w:top="1560" w:right="640" w:bottom="3620" w:left="1620" w:header="708" w:footer="3428" w:gutter="0"/>
          <w:cols w:space="720"/>
        </w:sectPr>
      </w:pPr>
    </w:p>
    <w:p w:rsidR="00012002" w:rsidRDefault="00012002">
      <w:pPr>
        <w:pStyle w:val="Textoindependiente"/>
        <w:rPr>
          <w:b/>
          <w:sz w:val="20"/>
        </w:rPr>
      </w:pPr>
    </w:p>
    <w:p w:rsidR="00012002" w:rsidRDefault="00012002">
      <w:pPr>
        <w:pStyle w:val="Textoindependiente"/>
        <w:spacing w:before="10"/>
        <w:rPr>
          <w:b/>
          <w:sz w:val="18"/>
        </w:rPr>
      </w:pPr>
    </w:p>
    <w:p w:rsidR="00012002" w:rsidRDefault="0061287A">
      <w:pPr>
        <w:spacing w:before="52"/>
        <w:ind w:left="607" w:right="1543"/>
        <w:jc w:val="center"/>
        <w:rPr>
          <w:b/>
          <w:sz w:val="24"/>
        </w:rPr>
      </w:pPr>
      <w:r>
        <w:rPr>
          <w:b/>
          <w:sz w:val="24"/>
        </w:rPr>
        <w:t>INTRODUCCIÓN</w:t>
      </w:r>
    </w:p>
    <w:p w:rsidR="00012002" w:rsidRDefault="00012002">
      <w:pPr>
        <w:pStyle w:val="Textoindependiente"/>
        <w:rPr>
          <w:b/>
        </w:rPr>
      </w:pPr>
    </w:p>
    <w:p w:rsidR="00012002" w:rsidRDefault="00012002">
      <w:pPr>
        <w:pStyle w:val="Textoindependiente"/>
        <w:spacing w:before="11"/>
        <w:rPr>
          <w:b/>
          <w:sz w:val="23"/>
        </w:rPr>
      </w:pPr>
    </w:p>
    <w:p w:rsidR="00012002" w:rsidRPr="006B04A5" w:rsidRDefault="0061287A">
      <w:pPr>
        <w:pStyle w:val="Textoindependiente"/>
        <w:ind w:left="113" w:right="1044"/>
        <w:jc w:val="both"/>
        <w:rPr>
          <w:color w:val="FF0000"/>
        </w:rPr>
      </w:pPr>
      <w:r>
        <w:t xml:space="preserve">En el actual informe se registra </w:t>
      </w:r>
      <w:r>
        <w:rPr>
          <w:spacing w:val="-4"/>
        </w:rPr>
        <w:t xml:space="preserve">la </w:t>
      </w:r>
      <w:r>
        <w:rPr>
          <w:spacing w:val="-7"/>
        </w:rPr>
        <w:t xml:space="preserve">evaluación </w:t>
      </w:r>
      <w:r>
        <w:t xml:space="preserve">y </w:t>
      </w:r>
      <w:r>
        <w:rPr>
          <w:spacing w:val="-6"/>
        </w:rPr>
        <w:t xml:space="preserve">análisis </w:t>
      </w:r>
      <w:r>
        <w:rPr>
          <w:spacing w:val="-4"/>
        </w:rPr>
        <w:t xml:space="preserve">de </w:t>
      </w:r>
      <w:r>
        <w:rPr>
          <w:spacing w:val="-5"/>
        </w:rPr>
        <w:t xml:space="preserve">los </w:t>
      </w:r>
      <w:r>
        <w:rPr>
          <w:spacing w:val="-6"/>
        </w:rPr>
        <w:t xml:space="preserve">resultados arrojados </w:t>
      </w:r>
      <w:r>
        <w:rPr>
          <w:spacing w:val="-5"/>
        </w:rPr>
        <w:t xml:space="preserve">por las </w:t>
      </w:r>
      <w:r>
        <w:rPr>
          <w:spacing w:val="-6"/>
        </w:rPr>
        <w:t xml:space="preserve">encuestas </w:t>
      </w:r>
      <w:r>
        <w:rPr>
          <w:spacing w:val="-4"/>
        </w:rPr>
        <w:t xml:space="preserve">de </w:t>
      </w:r>
      <w:r>
        <w:rPr>
          <w:spacing w:val="-7"/>
        </w:rPr>
        <w:t xml:space="preserve">satisfacción </w:t>
      </w:r>
      <w:r>
        <w:rPr>
          <w:spacing w:val="-6"/>
        </w:rPr>
        <w:t xml:space="preserve">ciudadana, </w:t>
      </w:r>
      <w:r>
        <w:rPr>
          <w:spacing w:val="-5"/>
        </w:rPr>
        <w:t xml:space="preserve">las </w:t>
      </w:r>
      <w:r>
        <w:rPr>
          <w:spacing w:val="-6"/>
        </w:rPr>
        <w:t xml:space="preserve">cuales fueron diligenciadas </w:t>
      </w:r>
      <w:r>
        <w:rPr>
          <w:spacing w:val="-4"/>
        </w:rPr>
        <w:t xml:space="preserve">por la </w:t>
      </w:r>
      <w:r>
        <w:rPr>
          <w:spacing w:val="-6"/>
        </w:rPr>
        <w:t xml:space="preserve">ciudadanía </w:t>
      </w:r>
      <w:r>
        <w:rPr>
          <w:spacing w:val="-4"/>
        </w:rPr>
        <w:t xml:space="preserve">en </w:t>
      </w:r>
      <w:r>
        <w:rPr>
          <w:spacing w:val="-3"/>
        </w:rPr>
        <w:t xml:space="preserve">el  </w:t>
      </w:r>
      <w:r>
        <w:rPr>
          <w:spacing w:val="-6"/>
        </w:rPr>
        <w:t xml:space="preserve">distrito capital, durante </w:t>
      </w:r>
      <w:r>
        <w:rPr>
          <w:spacing w:val="-3"/>
        </w:rPr>
        <w:t xml:space="preserve">el </w:t>
      </w:r>
      <w:r w:rsidR="006B04A5">
        <w:rPr>
          <w:spacing w:val="-6"/>
        </w:rPr>
        <w:t>segundo</w:t>
      </w:r>
      <w:r>
        <w:rPr>
          <w:spacing w:val="-6"/>
        </w:rPr>
        <w:t xml:space="preserve"> semestre </w:t>
      </w:r>
      <w:r>
        <w:rPr>
          <w:spacing w:val="-4"/>
        </w:rPr>
        <w:t xml:space="preserve">de </w:t>
      </w:r>
      <w:r>
        <w:rPr>
          <w:spacing w:val="-5"/>
        </w:rPr>
        <w:t xml:space="preserve">2020, bajo una </w:t>
      </w:r>
      <w:r>
        <w:rPr>
          <w:spacing w:val="-6"/>
        </w:rPr>
        <w:t>muestra</w:t>
      </w:r>
      <w:r w:rsidR="006668D0">
        <w:rPr>
          <w:spacing w:val="-6"/>
        </w:rPr>
        <w:t xml:space="preserve"> de</w:t>
      </w:r>
      <w:r>
        <w:rPr>
          <w:spacing w:val="-6"/>
        </w:rPr>
        <w:t xml:space="preserve"> </w:t>
      </w:r>
      <w:r w:rsidR="00D150C1">
        <w:rPr>
          <w:spacing w:val="-6"/>
        </w:rPr>
        <w:t>ciento</w:t>
      </w:r>
      <w:r w:rsidR="00E361A7">
        <w:rPr>
          <w:spacing w:val="-6"/>
        </w:rPr>
        <w:t xml:space="preserve"> treinta y siete</w:t>
      </w:r>
      <w:r w:rsidRPr="006B04A5">
        <w:rPr>
          <w:color w:val="FF0000"/>
          <w:spacing w:val="-6"/>
        </w:rPr>
        <w:t xml:space="preserve"> </w:t>
      </w:r>
      <w:r w:rsidRPr="00D150C1">
        <w:rPr>
          <w:spacing w:val="-5"/>
        </w:rPr>
        <w:t>(</w:t>
      </w:r>
      <w:r w:rsidR="00D150C1" w:rsidRPr="00D150C1">
        <w:rPr>
          <w:spacing w:val="-5"/>
        </w:rPr>
        <w:t>1</w:t>
      </w:r>
      <w:r w:rsidR="00E361A7">
        <w:rPr>
          <w:spacing w:val="-5"/>
        </w:rPr>
        <w:t>37</w:t>
      </w:r>
      <w:r w:rsidRPr="00D150C1">
        <w:rPr>
          <w:spacing w:val="-5"/>
        </w:rPr>
        <w:t xml:space="preserve">) </w:t>
      </w:r>
      <w:r w:rsidRPr="00D150C1">
        <w:rPr>
          <w:spacing w:val="-6"/>
        </w:rPr>
        <w:t>encuestas.</w:t>
      </w:r>
    </w:p>
    <w:p w:rsidR="00012002" w:rsidRDefault="00012002">
      <w:pPr>
        <w:pStyle w:val="Textoindependiente"/>
        <w:spacing w:before="2"/>
      </w:pPr>
    </w:p>
    <w:p w:rsidR="00012002" w:rsidRDefault="0061287A">
      <w:pPr>
        <w:pStyle w:val="Textoindependiente"/>
        <w:ind w:left="113" w:right="1048"/>
        <w:jc w:val="both"/>
      </w:pPr>
      <w:r>
        <w:t>Así</w:t>
      </w:r>
      <w:r>
        <w:rPr>
          <w:spacing w:val="-12"/>
        </w:rPr>
        <w:t xml:space="preserve"> </w:t>
      </w:r>
      <w:r>
        <w:t>mismo,</w:t>
      </w:r>
      <w:r>
        <w:rPr>
          <w:spacing w:val="-1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basa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percepción</w:t>
      </w:r>
      <w:r>
        <w:rPr>
          <w:spacing w:val="-9"/>
        </w:rPr>
        <w:t xml:space="preserve"> </w:t>
      </w:r>
      <w:r>
        <w:t>ciudadana</w:t>
      </w:r>
      <w:r>
        <w:rPr>
          <w:spacing w:val="-13"/>
        </w:rPr>
        <w:t xml:space="preserve"> </w:t>
      </w:r>
      <w:r>
        <w:t>frente</w:t>
      </w:r>
      <w:r>
        <w:rPr>
          <w:spacing w:val="-10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atención recibida por parte de la Entidad durante la gestión realizada a las peticiones, quejas, reclamos,</w:t>
      </w:r>
      <w:r>
        <w:rPr>
          <w:spacing w:val="-11"/>
        </w:rPr>
        <w:t xml:space="preserve"> </w:t>
      </w:r>
      <w:r>
        <w:t>sugerencias,</w:t>
      </w:r>
      <w:r>
        <w:rPr>
          <w:spacing w:val="-10"/>
        </w:rPr>
        <w:t xml:space="preserve"> </w:t>
      </w:r>
      <w:r>
        <w:t>denuncias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felicitaciones</w:t>
      </w:r>
      <w:r>
        <w:rPr>
          <w:spacing w:val="-10"/>
        </w:rPr>
        <w:t xml:space="preserve"> </w:t>
      </w:r>
      <w:r>
        <w:t>presentadas,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cuales</w:t>
      </w:r>
      <w:r>
        <w:rPr>
          <w:spacing w:val="-10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contener aspectos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claridad,</w:t>
      </w:r>
      <w:r>
        <w:rPr>
          <w:spacing w:val="-9"/>
        </w:rPr>
        <w:t xml:space="preserve"> </w:t>
      </w:r>
      <w:r>
        <w:t>oportunidad,</w:t>
      </w:r>
      <w:r>
        <w:rPr>
          <w:spacing w:val="-8"/>
        </w:rPr>
        <w:t xml:space="preserve"> </w:t>
      </w:r>
      <w:r>
        <w:t>calidad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calidez,</w:t>
      </w:r>
      <w:r>
        <w:rPr>
          <w:spacing w:val="-9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describe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Políticas</w:t>
      </w:r>
      <w:r>
        <w:rPr>
          <w:spacing w:val="-9"/>
        </w:rPr>
        <w:t xml:space="preserve"> </w:t>
      </w:r>
      <w:r>
        <w:t>de Gestión y Desempeño Institucional que tienen relación con “Estado – Ciudadanía” dentro del Modelo Integrado de Planeación y Gestión – MIPG, la Política Pública Distrital del Servicio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Ciudadano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PPDSC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lineamientos</w:t>
      </w:r>
      <w:r>
        <w:rPr>
          <w:spacing w:val="-6"/>
        </w:rPr>
        <w:t xml:space="preserve"> </w:t>
      </w:r>
      <w:r>
        <w:t>emitidos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entes</w:t>
      </w:r>
      <w:r>
        <w:rPr>
          <w:spacing w:val="-2"/>
        </w:rPr>
        <w:t xml:space="preserve"> </w:t>
      </w:r>
      <w:r>
        <w:t>rectores</w:t>
      </w:r>
      <w:r>
        <w:rPr>
          <w:spacing w:val="-6"/>
        </w:rPr>
        <w:t xml:space="preserve"> </w:t>
      </w:r>
      <w:r>
        <w:t>en materia de servicio y atención</w:t>
      </w:r>
      <w:r>
        <w:rPr>
          <w:spacing w:val="-2"/>
        </w:rPr>
        <w:t xml:space="preserve"> </w:t>
      </w:r>
      <w:r>
        <w:t>ciudadana.</w:t>
      </w:r>
    </w:p>
    <w:p w:rsidR="00012002" w:rsidRDefault="00012002">
      <w:pPr>
        <w:pStyle w:val="Textoindependiente"/>
        <w:spacing w:before="11"/>
        <w:rPr>
          <w:sz w:val="23"/>
        </w:rPr>
      </w:pPr>
    </w:p>
    <w:p w:rsidR="00012002" w:rsidRDefault="0061287A">
      <w:pPr>
        <w:pStyle w:val="Textoindependiente"/>
        <w:ind w:left="113" w:right="1048"/>
        <w:jc w:val="both"/>
      </w:pPr>
      <w:r>
        <w:t>Por</w:t>
      </w:r>
      <w:r>
        <w:rPr>
          <w:spacing w:val="-8"/>
        </w:rPr>
        <w:t xml:space="preserve"> </w:t>
      </w:r>
      <w:r>
        <w:t>otro</w:t>
      </w:r>
      <w:r>
        <w:rPr>
          <w:spacing w:val="-7"/>
        </w:rPr>
        <w:t xml:space="preserve"> </w:t>
      </w:r>
      <w:r>
        <w:t>lado,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aplicación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encuestas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satisfacción</w:t>
      </w:r>
      <w:r>
        <w:rPr>
          <w:spacing w:val="-6"/>
        </w:rPr>
        <w:t xml:space="preserve"> </w:t>
      </w:r>
      <w:r>
        <w:t>ciudadana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diseñó y</w:t>
      </w:r>
      <w:r>
        <w:rPr>
          <w:spacing w:val="-13"/>
        </w:rPr>
        <w:t xml:space="preserve"> </w:t>
      </w:r>
      <w:r>
        <w:t>desarrolló</w:t>
      </w:r>
      <w:r>
        <w:rPr>
          <w:spacing w:val="-13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Atención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Interesadas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Comunicaciones</w:t>
      </w:r>
      <w:r>
        <w:rPr>
          <w:spacing w:val="-10"/>
        </w:rPr>
        <w:t xml:space="preserve"> </w:t>
      </w:r>
      <w:r>
        <w:t>-APIC,</w:t>
      </w:r>
      <w:r>
        <w:rPr>
          <w:spacing w:val="-13"/>
        </w:rPr>
        <w:t xml:space="preserve"> </w:t>
      </w:r>
      <w:r>
        <w:t xml:space="preserve">por medio de una herramienta digital que se encuentra en el link: </w:t>
      </w:r>
      <w:r w:rsidR="005B297B" w:rsidRPr="005B297B">
        <w:t>https</w:t>
      </w:r>
      <w:proofErr w:type="gramStart"/>
      <w:r w:rsidR="005B297B" w:rsidRPr="005B297B">
        <w:t>:/</w:t>
      </w:r>
      <w:proofErr w:type="gramEnd"/>
      <w:r w:rsidR="005B297B" w:rsidRPr="005B297B">
        <w:t>/www.umv.gov.co/portal/encuesta2020/</w:t>
      </w:r>
      <w:r>
        <w:t>, ubicado en la página web de la Entidad, allí cualquier ciudadano con acceso a internet puede ingresar, diligenciar la Encuesta y dar a conocer su</w:t>
      </w:r>
      <w:r>
        <w:rPr>
          <w:spacing w:val="-4"/>
        </w:rPr>
        <w:t xml:space="preserve"> </w:t>
      </w:r>
      <w:r>
        <w:t>opinión.</w:t>
      </w:r>
    </w:p>
    <w:p w:rsidR="00012002" w:rsidRDefault="00012002">
      <w:pPr>
        <w:pStyle w:val="Textoindependiente"/>
        <w:spacing w:before="2"/>
      </w:pPr>
    </w:p>
    <w:p w:rsidR="00012002" w:rsidRDefault="0061287A">
      <w:pPr>
        <w:pStyle w:val="Textoindependiente"/>
        <w:ind w:left="113" w:right="1071"/>
        <w:jc w:val="both"/>
      </w:pPr>
      <w:r>
        <w:t>De igual manera, durante el período de este informe se remitió a la ciudadanía por medio del correo electrónico de atención al ciudadano (</w:t>
      </w:r>
      <w:hyperlink r:id="rId10">
        <w:r>
          <w:rPr>
            <w:color w:val="0000FF"/>
            <w:u w:val="single" w:color="0000FF"/>
          </w:rPr>
          <w:t>atencionalciudadano@umv.gov.co</w:t>
        </w:r>
      </w:hyperlink>
      <w:r>
        <w:t xml:space="preserve">) el link: </w:t>
      </w:r>
      <w:hyperlink r:id="rId11">
        <w:r>
          <w:rPr>
            <w:color w:val="0000FF"/>
            <w:u w:val="single" w:color="0000FF"/>
          </w:rPr>
          <w:t>http://www.umv.gov.co/portal/encuesta-de-satisfaccion-atencion-al-ciudadano</w:t>
        </w:r>
      </w:hyperlink>
      <w:r>
        <w:t>, mediante el cual se puede acceder haciendo clic y directamente se direccionará a las preguntas de la Encuesta. Igualmente, en interacción telefónica y presencial con los diversos</w:t>
      </w:r>
      <w:r>
        <w:rPr>
          <w:spacing w:val="-5"/>
        </w:rPr>
        <w:t xml:space="preserve"> </w:t>
      </w:r>
      <w:r>
        <w:t>ciudadanos(as)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acercan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Entidad,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invitó</w:t>
      </w:r>
      <w:r>
        <w:rPr>
          <w:spacing w:val="-3"/>
        </w:rPr>
        <w:t xml:space="preserve"> </w:t>
      </w:r>
      <w:r>
        <w:t>cordialmente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participar en el diligenciamiento de la Encuesta, teniendo en cuenta la importancia de esta herramienta como insumo para la generación de estrategias y de mejoramiento para el proceso de atención y servicio a la</w:t>
      </w:r>
      <w:r>
        <w:rPr>
          <w:spacing w:val="-2"/>
        </w:rPr>
        <w:t xml:space="preserve"> </w:t>
      </w:r>
      <w:r>
        <w:t>ciudadanía.</w:t>
      </w:r>
    </w:p>
    <w:p w:rsidR="00012002" w:rsidRDefault="00012002">
      <w:pPr>
        <w:jc w:val="both"/>
        <w:sectPr w:rsidR="00012002">
          <w:pgSz w:w="12240" w:h="15840"/>
          <w:pgMar w:top="1560" w:right="640" w:bottom="3640" w:left="1620" w:header="708" w:footer="3428" w:gutter="0"/>
          <w:cols w:space="720"/>
        </w:sectPr>
      </w:pPr>
    </w:p>
    <w:p w:rsidR="00D150C1" w:rsidRDefault="00D150C1">
      <w:pPr>
        <w:pStyle w:val="Textoindependiente"/>
        <w:spacing w:before="52"/>
        <w:ind w:left="113" w:right="1047"/>
        <w:jc w:val="both"/>
      </w:pPr>
    </w:p>
    <w:p w:rsidR="00012002" w:rsidRDefault="0061287A">
      <w:pPr>
        <w:pStyle w:val="Textoindependiente"/>
        <w:spacing w:before="52"/>
        <w:ind w:left="113" w:right="1047"/>
        <w:jc w:val="both"/>
      </w:pPr>
      <w:r>
        <w:t>Respecto al diseño de las preguntas de la Encuesta, se cuenta actualizada con seis (6) preguntas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fueron</w:t>
      </w:r>
      <w:r>
        <w:rPr>
          <w:spacing w:val="-8"/>
        </w:rPr>
        <w:t xml:space="preserve"> </w:t>
      </w:r>
      <w:r>
        <w:t>planteadas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puntual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concreta,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lenguaje</w:t>
      </w:r>
      <w:r>
        <w:rPr>
          <w:spacing w:val="-8"/>
        </w:rPr>
        <w:t xml:space="preserve"> </w:t>
      </w:r>
      <w:r>
        <w:t>claro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 fácil comprensión para la ciudadanía, de conformidad con el Decreto 197 de</w:t>
      </w:r>
      <w:r>
        <w:rPr>
          <w:spacing w:val="-17"/>
        </w:rPr>
        <w:t xml:space="preserve"> </w:t>
      </w:r>
      <w:r>
        <w:t>2014.</w:t>
      </w:r>
    </w:p>
    <w:p w:rsidR="00012002" w:rsidRDefault="0061287A" w:rsidP="00B661D0">
      <w:pPr>
        <w:pStyle w:val="Heading1"/>
        <w:spacing w:before="208"/>
        <w:ind w:right="1079"/>
      </w:pPr>
      <w:r>
        <w:t>1.-</w:t>
      </w:r>
      <w:r>
        <w:rPr>
          <w:spacing w:val="-7"/>
        </w:rPr>
        <w:t xml:space="preserve"> </w:t>
      </w:r>
      <w:r>
        <w:t>PREGUNTA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SELECCIONE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CANAL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UTILIZÓ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PETICIÓN ANTE LA</w:t>
      </w:r>
      <w:r>
        <w:rPr>
          <w:spacing w:val="-2"/>
        </w:rPr>
        <w:t xml:space="preserve"> </w:t>
      </w:r>
      <w:r>
        <w:t>ENTIDAD.</w:t>
      </w:r>
    </w:p>
    <w:p w:rsidR="00E361A7" w:rsidRDefault="00E361A7" w:rsidP="00B661D0">
      <w:pPr>
        <w:pStyle w:val="Heading1"/>
        <w:spacing w:before="208"/>
        <w:ind w:right="1079"/>
      </w:pPr>
    </w:p>
    <w:p w:rsidR="006B04A5" w:rsidRDefault="00E361A7" w:rsidP="00E361A7">
      <w:pPr>
        <w:pStyle w:val="Textoindependiente"/>
        <w:jc w:val="center"/>
        <w:rPr>
          <w:b/>
          <w:sz w:val="20"/>
        </w:rPr>
      </w:pPr>
      <w:r w:rsidRPr="00E361A7">
        <w:rPr>
          <w:b/>
          <w:sz w:val="20"/>
        </w:rPr>
        <w:drawing>
          <wp:inline distT="0" distB="0" distL="0" distR="0">
            <wp:extent cx="4572000" cy="2743200"/>
            <wp:effectExtent l="19050" t="0" r="19050" b="0"/>
            <wp:docPr id="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61A7" w:rsidRDefault="00E361A7" w:rsidP="00E361A7">
      <w:pPr>
        <w:pStyle w:val="Textoindependiente"/>
        <w:jc w:val="center"/>
        <w:rPr>
          <w:b/>
          <w:sz w:val="20"/>
        </w:rPr>
      </w:pPr>
    </w:p>
    <w:p w:rsidR="006B04A5" w:rsidRDefault="006B04A5" w:rsidP="00E361A7">
      <w:pPr>
        <w:pStyle w:val="Textoindependiente"/>
        <w:jc w:val="center"/>
        <w:rPr>
          <w:b/>
          <w:sz w:val="20"/>
        </w:rPr>
      </w:pPr>
    </w:p>
    <w:p w:rsidR="00012002" w:rsidRDefault="00B661D0">
      <w:pPr>
        <w:pStyle w:val="Textoindependiente"/>
        <w:ind w:left="113" w:right="1070"/>
        <w:jc w:val="both"/>
      </w:pPr>
      <w:r>
        <w:t>C</w:t>
      </w:r>
      <w:r w:rsidR="0061287A">
        <w:t>on el propósito de identificar el canal de atención y servicio a la ciudadanía más utilizado por los usuarios que interactúan con la Entidad, el total de las encuestas diligenciadas arrojaron como resultado que</w:t>
      </w:r>
      <w:r w:rsidR="006B04A5">
        <w:t xml:space="preserve"> en primer lugar se ubica el</w:t>
      </w:r>
      <w:r w:rsidR="0061287A">
        <w:t xml:space="preserve"> </w:t>
      </w:r>
      <w:r w:rsidR="006B04A5">
        <w:t>canal virtual con 1</w:t>
      </w:r>
      <w:r w:rsidR="00E361A7">
        <w:t>19</w:t>
      </w:r>
      <w:r w:rsidR="006B04A5">
        <w:t xml:space="preserve"> registros, del que hace parte el Sistema Distrital de Quejas y Soluciones “Bogotá Te Escucha” las redes sociales, el correo electrónico institucional y el chat.  En segundo lugar se encuentra el canal telefónico con 10 registros</w:t>
      </w:r>
      <w:r w:rsidR="0061287A">
        <w:t xml:space="preserve"> y </w:t>
      </w:r>
      <w:r w:rsidR="00AE50EF">
        <w:t>en tercer lugar e</w:t>
      </w:r>
      <w:r w:rsidR="0061287A">
        <w:t xml:space="preserve">l canal </w:t>
      </w:r>
      <w:r w:rsidR="006B04A5">
        <w:t xml:space="preserve">escrito con </w:t>
      </w:r>
      <w:r w:rsidR="00E361A7">
        <w:t>6</w:t>
      </w:r>
      <w:r w:rsidR="006B04A5">
        <w:t xml:space="preserve"> registros</w:t>
      </w:r>
      <w:r w:rsidR="00D150C1">
        <w:t>. N</w:t>
      </w:r>
      <w:r w:rsidR="0061287A">
        <w:t>o se evidencia registro del canal presencial.</w:t>
      </w:r>
    </w:p>
    <w:p w:rsidR="00012002" w:rsidRDefault="00D150C1">
      <w:pPr>
        <w:pStyle w:val="Textoindependiente"/>
        <w:spacing w:before="210"/>
        <w:ind w:left="113" w:right="1108"/>
        <w:jc w:val="both"/>
      </w:pPr>
      <w:r>
        <w:t xml:space="preserve">Se puede observar </w:t>
      </w:r>
      <w:r w:rsidR="0061287A">
        <w:t>una</w:t>
      </w:r>
      <w:r w:rsidR="0061287A">
        <w:rPr>
          <w:spacing w:val="-10"/>
        </w:rPr>
        <w:t xml:space="preserve"> </w:t>
      </w:r>
      <w:r w:rsidR="0061287A">
        <w:t>participación</w:t>
      </w:r>
      <w:r w:rsidR="0061287A">
        <w:rPr>
          <w:spacing w:val="-8"/>
        </w:rPr>
        <w:t xml:space="preserve"> </w:t>
      </w:r>
      <w:r w:rsidR="0061287A">
        <w:t>considerable</w:t>
      </w:r>
      <w:r w:rsidR="0061287A">
        <w:rPr>
          <w:spacing w:val="-10"/>
        </w:rPr>
        <w:t xml:space="preserve"> </w:t>
      </w:r>
      <w:r w:rsidR="0061287A">
        <w:t>de</w:t>
      </w:r>
      <w:r w:rsidR="0061287A">
        <w:rPr>
          <w:spacing w:val="-9"/>
        </w:rPr>
        <w:t xml:space="preserve"> </w:t>
      </w:r>
      <w:r w:rsidR="0061287A">
        <w:t>la</w:t>
      </w:r>
      <w:r w:rsidR="0061287A">
        <w:rPr>
          <w:spacing w:val="-8"/>
        </w:rPr>
        <w:t xml:space="preserve"> </w:t>
      </w:r>
      <w:r w:rsidR="0061287A">
        <w:t>ciudadanía</w:t>
      </w:r>
      <w:r w:rsidR="0061287A">
        <w:rPr>
          <w:spacing w:val="-9"/>
        </w:rPr>
        <w:t xml:space="preserve"> </w:t>
      </w:r>
      <w:r w:rsidR="0061287A">
        <w:t>mediante</w:t>
      </w:r>
      <w:r w:rsidR="0061287A">
        <w:rPr>
          <w:spacing w:val="-10"/>
        </w:rPr>
        <w:t xml:space="preserve"> </w:t>
      </w:r>
      <w:r w:rsidR="0061287A">
        <w:t xml:space="preserve">el canal virtual y </w:t>
      </w:r>
      <w:r>
        <w:t xml:space="preserve">ninguna participación a través del canal presencial, lo que se </w:t>
      </w:r>
      <w:r w:rsidR="00C811F8">
        <w:t xml:space="preserve">ve reflejado como </w:t>
      </w:r>
      <w:r>
        <w:t xml:space="preserve"> resultado de la</w:t>
      </w:r>
      <w:r w:rsidR="0061287A">
        <w:t xml:space="preserve"> emergencia nacional por el</w:t>
      </w:r>
      <w:r w:rsidR="0061287A">
        <w:rPr>
          <w:spacing w:val="-1"/>
        </w:rPr>
        <w:t xml:space="preserve"> </w:t>
      </w:r>
      <w:r w:rsidR="0061287A">
        <w:t>COVID-19.</w:t>
      </w:r>
    </w:p>
    <w:p w:rsidR="00DF473E" w:rsidRDefault="00DF473E">
      <w:pPr>
        <w:jc w:val="both"/>
        <w:sectPr w:rsidR="00DF473E">
          <w:pgSz w:w="12240" w:h="15840"/>
          <w:pgMar w:top="1560" w:right="640" w:bottom="3640" w:left="1620" w:header="708" w:footer="3428" w:gutter="0"/>
          <w:cols w:space="720"/>
        </w:sectPr>
      </w:pPr>
    </w:p>
    <w:p w:rsidR="00012002" w:rsidRDefault="00012002">
      <w:pPr>
        <w:pStyle w:val="Textoindependiente"/>
        <w:rPr>
          <w:sz w:val="20"/>
        </w:rPr>
      </w:pPr>
    </w:p>
    <w:p w:rsidR="00012002" w:rsidRDefault="00012002">
      <w:pPr>
        <w:pStyle w:val="Textoindependiente"/>
        <w:spacing w:before="10"/>
        <w:rPr>
          <w:sz w:val="18"/>
        </w:rPr>
      </w:pPr>
    </w:p>
    <w:p w:rsidR="00012002" w:rsidRDefault="0061287A">
      <w:pPr>
        <w:pStyle w:val="Heading1"/>
        <w:spacing w:before="52"/>
        <w:ind w:right="1080"/>
      </w:pPr>
      <w:r>
        <w:t>2- PREGUNTA 2. ¿CÓMO CALIFICA LA FACILIDAD PARA COLOCAR UNA PQRSFD EN LA UAERMV?</w:t>
      </w:r>
    </w:p>
    <w:p w:rsidR="00AE50EF" w:rsidRDefault="00AE50EF">
      <w:pPr>
        <w:pStyle w:val="Heading1"/>
        <w:spacing w:before="52"/>
        <w:ind w:right="1080"/>
      </w:pPr>
    </w:p>
    <w:p w:rsidR="00AE50EF" w:rsidRDefault="00AE50EF" w:rsidP="00AE50EF">
      <w:pPr>
        <w:pStyle w:val="Heading1"/>
        <w:spacing w:before="52"/>
        <w:ind w:right="1080"/>
        <w:jc w:val="center"/>
      </w:pPr>
      <w:r w:rsidRPr="00AE50EF">
        <w:drawing>
          <wp:inline distT="0" distB="0" distL="0" distR="0">
            <wp:extent cx="4572000" cy="2743200"/>
            <wp:effectExtent l="19050" t="0" r="19050" b="0"/>
            <wp:docPr id="1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2002" w:rsidRDefault="00012002">
      <w:pPr>
        <w:pStyle w:val="Textoindependiente"/>
        <w:rPr>
          <w:b/>
          <w:sz w:val="20"/>
        </w:rPr>
      </w:pPr>
    </w:p>
    <w:p w:rsidR="00012002" w:rsidRDefault="00012002">
      <w:pPr>
        <w:pStyle w:val="Textoindependiente"/>
        <w:rPr>
          <w:b/>
          <w:sz w:val="20"/>
        </w:rPr>
      </w:pPr>
    </w:p>
    <w:p w:rsidR="00012002" w:rsidRDefault="00012002">
      <w:pPr>
        <w:pStyle w:val="Textoindependiente"/>
        <w:rPr>
          <w:b/>
          <w:sz w:val="20"/>
        </w:rPr>
      </w:pPr>
    </w:p>
    <w:p w:rsidR="00012002" w:rsidRDefault="00012002">
      <w:pPr>
        <w:pStyle w:val="Textoindependiente"/>
        <w:spacing w:before="1"/>
        <w:rPr>
          <w:b/>
          <w:sz w:val="25"/>
        </w:rPr>
      </w:pPr>
    </w:p>
    <w:p w:rsidR="00F55DE8" w:rsidRDefault="00B661D0" w:rsidP="00B661D0">
      <w:pPr>
        <w:pStyle w:val="Textoindependiente"/>
        <w:ind w:left="113" w:right="1055"/>
        <w:jc w:val="both"/>
        <w:rPr>
          <w:spacing w:val="-8"/>
        </w:rPr>
      </w:pP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 datos recolectados se</w:t>
      </w:r>
      <w:r>
        <w:rPr>
          <w:spacing w:val="-9"/>
        </w:rPr>
        <w:t xml:space="preserve"> </w:t>
      </w:r>
      <w:r>
        <w:t>evidencia</w:t>
      </w:r>
      <w:r>
        <w:rPr>
          <w:spacing w:val="-7"/>
        </w:rPr>
        <w:t xml:space="preserve"> </w:t>
      </w:r>
      <w:r>
        <w:t>que de 1</w:t>
      </w:r>
      <w:r w:rsidR="00AE50EF">
        <w:t>37</w:t>
      </w:r>
      <w:r>
        <w:t xml:space="preserve"> ciudadanos encuestados,</w:t>
      </w:r>
      <w:r>
        <w:rPr>
          <w:spacing w:val="-8"/>
        </w:rPr>
        <w:t xml:space="preserve">  </w:t>
      </w:r>
      <w:r>
        <w:t>4</w:t>
      </w:r>
      <w:r w:rsidR="00AE50EF">
        <w:t>1</w:t>
      </w:r>
      <w:r>
        <w:t xml:space="preserve"> calificaron la variable de facilidad como </w:t>
      </w:r>
      <w:r w:rsidR="00F55DE8">
        <w:t xml:space="preserve">excelente, </w:t>
      </w:r>
      <w:r w:rsidR="006668D0">
        <w:t>6</w:t>
      </w:r>
      <w:r w:rsidR="00AE50EF">
        <w:t>3</w:t>
      </w:r>
      <w:r w:rsidR="00F55DE8">
        <w:t xml:space="preserve"> </w:t>
      </w:r>
      <w:r>
        <w:rPr>
          <w:spacing w:val="-8"/>
        </w:rPr>
        <w:t>como Buena</w:t>
      </w:r>
      <w:r w:rsidR="00F55DE8">
        <w:rPr>
          <w:spacing w:val="-8"/>
        </w:rPr>
        <w:t>, 2</w:t>
      </w:r>
      <w:r w:rsidR="00AE50EF">
        <w:rPr>
          <w:spacing w:val="-8"/>
        </w:rPr>
        <w:t>2</w:t>
      </w:r>
      <w:r w:rsidR="00F55DE8">
        <w:rPr>
          <w:spacing w:val="-8"/>
        </w:rPr>
        <w:t xml:space="preserve"> como regular, </w:t>
      </w:r>
      <w:r w:rsidR="00AE50EF">
        <w:rPr>
          <w:spacing w:val="-8"/>
        </w:rPr>
        <w:t>7</w:t>
      </w:r>
      <w:r w:rsidR="00F55DE8">
        <w:rPr>
          <w:spacing w:val="-8"/>
        </w:rPr>
        <w:t xml:space="preserve"> como mala y 4 como muy mala.</w:t>
      </w:r>
    </w:p>
    <w:p w:rsidR="00F55DE8" w:rsidRDefault="00B661D0" w:rsidP="00B661D0">
      <w:pPr>
        <w:pStyle w:val="Textoindependiente"/>
        <w:ind w:left="113" w:right="1055"/>
        <w:jc w:val="both"/>
        <w:rPr>
          <w:spacing w:val="-8"/>
        </w:rPr>
      </w:pPr>
      <w:r>
        <w:rPr>
          <w:spacing w:val="-8"/>
        </w:rPr>
        <w:t xml:space="preserve"> </w:t>
      </w:r>
    </w:p>
    <w:p w:rsidR="00F55DE8" w:rsidRDefault="00F55DE8" w:rsidP="00B661D0">
      <w:pPr>
        <w:pStyle w:val="Textoindependiente"/>
        <w:ind w:left="113" w:right="1055"/>
        <w:jc w:val="both"/>
        <w:rPr>
          <w:spacing w:val="-8"/>
        </w:rPr>
      </w:pPr>
      <w:r>
        <w:t>Lo anterior denota la facilidad para interponer un requerimiento</w:t>
      </w:r>
      <w:r>
        <w:rPr>
          <w:spacing w:val="-12"/>
        </w:rPr>
        <w:t xml:space="preserve"> </w:t>
      </w:r>
      <w:r>
        <w:t>ante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Entidad,</w:t>
      </w:r>
      <w:r>
        <w:rPr>
          <w:spacing w:val="-9"/>
        </w:rPr>
        <w:t xml:space="preserve"> </w:t>
      </w:r>
      <w:r>
        <w:t>configurándose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resultado</w:t>
      </w:r>
      <w:r>
        <w:rPr>
          <w:spacing w:val="-11"/>
        </w:rPr>
        <w:t xml:space="preserve"> </w:t>
      </w:r>
      <w:r>
        <w:t>positivo</w:t>
      </w:r>
      <w:r>
        <w:rPr>
          <w:spacing w:val="-1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atención y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ciudadanía</w:t>
      </w:r>
      <w:r>
        <w:rPr>
          <w:spacing w:val="-12"/>
        </w:rPr>
        <w:t xml:space="preserve"> </w:t>
      </w:r>
      <w:r>
        <w:t>representando</w:t>
      </w:r>
      <w:r>
        <w:rPr>
          <w:spacing w:val="-8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mitad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encuestas</w:t>
      </w:r>
      <w:r>
        <w:rPr>
          <w:spacing w:val="-9"/>
        </w:rPr>
        <w:t xml:space="preserve"> </w:t>
      </w:r>
      <w:r>
        <w:t>diligenciadas</w:t>
      </w:r>
      <w:r w:rsidR="006668D0">
        <w:t>.</w:t>
      </w:r>
    </w:p>
    <w:p w:rsidR="00004EA9" w:rsidRDefault="00004EA9">
      <w:pPr>
        <w:pStyle w:val="Textoindependiente"/>
        <w:ind w:left="113" w:right="1055"/>
        <w:jc w:val="both"/>
      </w:pPr>
    </w:p>
    <w:p w:rsidR="00B661D0" w:rsidRDefault="00B661D0" w:rsidP="00B661D0">
      <w:pPr>
        <w:jc w:val="both"/>
      </w:pPr>
    </w:p>
    <w:p w:rsidR="00623E27" w:rsidRDefault="00623E27" w:rsidP="00B661D0">
      <w:pPr>
        <w:jc w:val="both"/>
      </w:pPr>
    </w:p>
    <w:p w:rsidR="00623E27" w:rsidRDefault="00623E27" w:rsidP="00B661D0">
      <w:pPr>
        <w:jc w:val="both"/>
      </w:pPr>
    </w:p>
    <w:p w:rsidR="00004EA9" w:rsidRDefault="00004EA9">
      <w:pPr>
        <w:pStyle w:val="Textoindependiente"/>
        <w:ind w:left="113" w:right="1055"/>
        <w:jc w:val="both"/>
      </w:pPr>
    </w:p>
    <w:p w:rsidR="00004EA9" w:rsidRDefault="00004EA9">
      <w:pPr>
        <w:pStyle w:val="Textoindependiente"/>
        <w:ind w:left="113" w:right="1055"/>
        <w:jc w:val="both"/>
      </w:pPr>
    </w:p>
    <w:p w:rsidR="00004EA9" w:rsidRDefault="00004EA9">
      <w:pPr>
        <w:pStyle w:val="Textoindependiente"/>
        <w:ind w:left="113" w:right="1055"/>
        <w:jc w:val="both"/>
      </w:pPr>
    </w:p>
    <w:p w:rsidR="00012002" w:rsidRDefault="0061287A">
      <w:pPr>
        <w:pStyle w:val="Heading1"/>
        <w:spacing w:before="211"/>
      </w:pPr>
      <w:r>
        <w:t>3.-</w:t>
      </w:r>
      <w:r>
        <w:rPr>
          <w:spacing w:val="-9"/>
        </w:rPr>
        <w:t xml:space="preserve"> </w:t>
      </w:r>
      <w:r>
        <w:t>PREGUNTA</w:t>
      </w:r>
      <w:r>
        <w:rPr>
          <w:spacing w:val="-10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¿CÓMO</w:t>
      </w:r>
      <w:r>
        <w:rPr>
          <w:spacing w:val="-8"/>
        </w:rPr>
        <w:t xml:space="preserve"> </w:t>
      </w:r>
      <w:r>
        <w:t>CALIFICA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CLARIDAD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RESPUESTA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ENVIARON,</w:t>
      </w:r>
      <w:r>
        <w:rPr>
          <w:spacing w:val="-9"/>
        </w:rPr>
        <w:t xml:space="preserve"> </w:t>
      </w:r>
      <w:r>
        <w:t>ES DECIR SI FUE DE FÁCIL COMPRENSIÓN LA INFORMACIÓN</w:t>
      </w:r>
      <w:r>
        <w:rPr>
          <w:spacing w:val="-2"/>
        </w:rPr>
        <w:t xml:space="preserve"> </w:t>
      </w:r>
      <w:r>
        <w:t>RECIBIDA?</w:t>
      </w:r>
    </w:p>
    <w:p w:rsidR="00AA0AE0" w:rsidRDefault="00AA0AE0">
      <w:pPr>
        <w:pStyle w:val="Heading1"/>
        <w:spacing w:before="211"/>
      </w:pPr>
    </w:p>
    <w:p w:rsidR="00012002" w:rsidRDefault="00C811F8" w:rsidP="001325A9">
      <w:pPr>
        <w:pStyle w:val="Textoindependiente"/>
        <w:jc w:val="center"/>
        <w:rPr>
          <w:b/>
          <w:sz w:val="20"/>
        </w:rPr>
      </w:pPr>
      <w:r w:rsidRPr="00C811F8">
        <w:rPr>
          <w:b/>
          <w:sz w:val="20"/>
        </w:rPr>
        <w:drawing>
          <wp:inline distT="0" distB="0" distL="0" distR="0">
            <wp:extent cx="4775586" cy="2671638"/>
            <wp:effectExtent l="19050" t="0" r="25014" b="0"/>
            <wp:docPr id="1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4EA9" w:rsidRDefault="00004EA9" w:rsidP="00004EA9">
      <w:pPr>
        <w:pStyle w:val="Textoindependiente"/>
        <w:jc w:val="center"/>
        <w:rPr>
          <w:b/>
          <w:sz w:val="20"/>
        </w:rPr>
      </w:pPr>
    </w:p>
    <w:p w:rsidR="00012002" w:rsidRDefault="00012002">
      <w:pPr>
        <w:pStyle w:val="Textoindependiente"/>
        <w:rPr>
          <w:b/>
          <w:sz w:val="20"/>
        </w:rPr>
      </w:pPr>
    </w:p>
    <w:p w:rsidR="00012002" w:rsidRDefault="00012002">
      <w:pPr>
        <w:pStyle w:val="Textoindependiente"/>
        <w:rPr>
          <w:b/>
          <w:sz w:val="20"/>
        </w:rPr>
      </w:pPr>
    </w:p>
    <w:p w:rsidR="00012002" w:rsidRDefault="00012002">
      <w:pPr>
        <w:pStyle w:val="Textoindependiente"/>
        <w:spacing w:before="1"/>
        <w:rPr>
          <w:b/>
          <w:sz w:val="17"/>
        </w:rPr>
      </w:pPr>
    </w:p>
    <w:p w:rsidR="006434CC" w:rsidRDefault="0061287A">
      <w:pPr>
        <w:pStyle w:val="Textoindependiente"/>
        <w:spacing w:before="52"/>
        <w:ind w:left="113" w:right="1103"/>
        <w:jc w:val="both"/>
      </w:pPr>
      <w:r>
        <w:t xml:space="preserve">De conformidad con los resultados arrojados, se </w:t>
      </w:r>
      <w:r w:rsidR="006434CC">
        <w:t>evidencia que de 1</w:t>
      </w:r>
      <w:r w:rsidR="00AE50EF">
        <w:t>37</w:t>
      </w:r>
      <w:r w:rsidR="006434CC">
        <w:t xml:space="preserve"> ciudadanos encuestados 3</w:t>
      </w:r>
      <w:r w:rsidR="00AE50EF">
        <w:t>3</w:t>
      </w:r>
      <w:r w:rsidR="006434CC">
        <w:t xml:space="preserve"> calificaron la variable de claridad como excelente, 6</w:t>
      </w:r>
      <w:r w:rsidR="00AE50EF">
        <w:t>1</w:t>
      </w:r>
      <w:r w:rsidR="006434CC">
        <w:t xml:space="preserve"> como buen</w:t>
      </w:r>
      <w:r w:rsidR="001C03D2">
        <w:t>a</w:t>
      </w:r>
      <w:r w:rsidR="006434CC">
        <w:t xml:space="preserve">, </w:t>
      </w:r>
      <w:r w:rsidR="00AE50EF">
        <w:t>17</w:t>
      </w:r>
      <w:r w:rsidR="006434CC">
        <w:t xml:space="preserve"> como regular, 15 como mala y </w:t>
      </w:r>
      <w:r w:rsidR="00AE50EF">
        <w:t>11</w:t>
      </w:r>
      <w:r w:rsidR="006434CC">
        <w:t xml:space="preserve"> como muy mala.</w:t>
      </w:r>
    </w:p>
    <w:p w:rsidR="001C03D2" w:rsidRDefault="001C03D2">
      <w:pPr>
        <w:pStyle w:val="Textoindependiente"/>
        <w:ind w:left="113" w:right="1107"/>
        <w:jc w:val="both"/>
      </w:pPr>
    </w:p>
    <w:p w:rsidR="00012002" w:rsidRDefault="0061287A">
      <w:pPr>
        <w:pStyle w:val="Textoindependiente"/>
        <w:ind w:left="113" w:right="1107"/>
        <w:jc w:val="both"/>
      </w:pPr>
      <w:r>
        <w:t xml:space="preserve">Lo anterior, permite observar que hay un margen de inconformidad en la satisfacción ciudadana respecto a las respuestas emitidas por la Entidad, </w:t>
      </w:r>
      <w:r w:rsidR="00AA0AE0">
        <w:t xml:space="preserve">lo que hace necesario aunar esfuerzos en trabajar para que </w:t>
      </w:r>
      <w:r>
        <w:t>la</w:t>
      </w:r>
      <w:r w:rsidR="00AA0AE0">
        <w:t>s</w:t>
      </w:r>
      <w:r>
        <w:rPr>
          <w:spacing w:val="-13"/>
        </w:rPr>
        <w:t xml:space="preserve"> </w:t>
      </w:r>
      <w:r>
        <w:t>respuesta</w:t>
      </w:r>
      <w:r w:rsidR="00AA0AE0">
        <w:t>s</w:t>
      </w:r>
      <w:r>
        <w:rPr>
          <w:spacing w:val="-13"/>
        </w:rPr>
        <w:t xml:space="preserve"> </w:t>
      </w:r>
      <w:r w:rsidR="00AA0AE0">
        <w:rPr>
          <w:spacing w:val="-13"/>
        </w:rPr>
        <w:t>cumplan con los criterios de claridad y calidad.</w:t>
      </w:r>
    </w:p>
    <w:p w:rsidR="00012002" w:rsidRDefault="00012002">
      <w:pPr>
        <w:pStyle w:val="Textoindependiente"/>
      </w:pPr>
    </w:p>
    <w:p w:rsidR="00AA0AE0" w:rsidRDefault="00AA0AE0">
      <w:pPr>
        <w:pStyle w:val="Textoindependiente"/>
      </w:pPr>
    </w:p>
    <w:p w:rsidR="001C03D2" w:rsidRDefault="001C03D2">
      <w:pPr>
        <w:pStyle w:val="Textoindependiente"/>
      </w:pPr>
    </w:p>
    <w:p w:rsidR="00AE50EF" w:rsidRDefault="00AE50EF">
      <w:pPr>
        <w:pStyle w:val="Textoindependiente"/>
      </w:pPr>
    </w:p>
    <w:p w:rsidR="00AA0AE0" w:rsidRDefault="00AA0AE0">
      <w:pPr>
        <w:pStyle w:val="Textoindependiente"/>
      </w:pPr>
    </w:p>
    <w:p w:rsidR="00F15217" w:rsidRDefault="00F15217">
      <w:pPr>
        <w:pStyle w:val="Heading1"/>
        <w:spacing w:before="209"/>
        <w:ind w:right="1076" w:firstLine="55"/>
      </w:pPr>
    </w:p>
    <w:p w:rsidR="00012002" w:rsidRDefault="0061287A">
      <w:pPr>
        <w:pStyle w:val="Heading1"/>
        <w:spacing w:before="209"/>
        <w:ind w:right="1076" w:firstLine="55"/>
      </w:pPr>
      <w:r>
        <w:t>4.- PREGUNTA 4. ¿CÓMO CALIFICA EL TIEMPO EMPLEADO POR LA ENTIDAD PARA DAR RESPUESTA A SU PETICIÓN?</w:t>
      </w:r>
    </w:p>
    <w:p w:rsidR="00F15217" w:rsidRDefault="00F15217">
      <w:pPr>
        <w:pStyle w:val="Heading1"/>
        <w:spacing w:before="209"/>
        <w:ind w:right="1076" w:firstLine="55"/>
      </w:pPr>
    </w:p>
    <w:p w:rsidR="00AA0AE0" w:rsidRDefault="00AE50EF" w:rsidP="001325A9">
      <w:pPr>
        <w:pStyle w:val="Heading1"/>
        <w:spacing w:before="209"/>
        <w:ind w:right="1076" w:firstLine="55"/>
        <w:jc w:val="center"/>
      </w:pPr>
      <w:r w:rsidRPr="00AE50EF">
        <w:drawing>
          <wp:inline distT="0" distB="0" distL="0" distR="0">
            <wp:extent cx="5156973" cy="3140765"/>
            <wp:effectExtent l="19050" t="0" r="24627" b="2485"/>
            <wp:docPr id="1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2002" w:rsidRDefault="00012002">
      <w:pPr>
        <w:pStyle w:val="Textoindependiente"/>
        <w:rPr>
          <w:b/>
          <w:sz w:val="20"/>
        </w:rPr>
      </w:pPr>
    </w:p>
    <w:p w:rsidR="001C03D2" w:rsidRDefault="001C03D2">
      <w:pPr>
        <w:pStyle w:val="Textoindependiente"/>
        <w:spacing w:before="51"/>
        <w:ind w:left="113" w:right="1104"/>
        <w:jc w:val="both"/>
      </w:pPr>
    </w:p>
    <w:p w:rsidR="001C03D2" w:rsidRDefault="0061287A">
      <w:pPr>
        <w:pStyle w:val="Textoindependiente"/>
        <w:spacing w:before="51"/>
        <w:ind w:left="113" w:right="1104"/>
        <w:jc w:val="both"/>
      </w:pPr>
      <w:r>
        <w:t>Los resultados arrojados respecto a la satisfacción ciudadana sobre la oportunidad en la gestión de las respuestas emitidas por la Entidad, de conformidad con los tiempos legalmen</w:t>
      </w:r>
      <w:r w:rsidR="000604B7">
        <w:t xml:space="preserve">te establecidos, </w:t>
      </w:r>
      <w:r w:rsidR="001C03D2">
        <w:t>se evidencia que de 1</w:t>
      </w:r>
      <w:r w:rsidR="00AE50EF">
        <w:t>37</w:t>
      </w:r>
      <w:r w:rsidR="001C03D2">
        <w:t xml:space="preserve"> </w:t>
      </w:r>
      <w:r w:rsidR="000604B7">
        <w:t>ciudadanos</w:t>
      </w:r>
      <w:r w:rsidR="001C03D2">
        <w:t xml:space="preserve"> encuestados, 3</w:t>
      </w:r>
      <w:r w:rsidR="00AE50EF">
        <w:t>3</w:t>
      </w:r>
      <w:r w:rsidR="001C03D2">
        <w:t xml:space="preserve"> calificaron la variable de oportunidad como e</w:t>
      </w:r>
      <w:r w:rsidR="000604B7">
        <w:t>xcelente</w:t>
      </w:r>
      <w:r w:rsidR="001C03D2">
        <w:t xml:space="preserve">, </w:t>
      </w:r>
      <w:r w:rsidR="00AE50EF">
        <w:t>53</w:t>
      </w:r>
      <w:r w:rsidR="001C03D2">
        <w:t xml:space="preserve"> como buen</w:t>
      </w:r>
      <w:r w:rsidR="00AE50EF">
        <w:t>a</w:t>
      </w:r>
      <w:r w:rsidR="001C03D2">
        <w:t>, 2</w:t>
      </w:r>
      <w:r w:rsidR="00AE50EF">
        <w:t>6</w:t>
      </w:r>
      <w:r w:rsidR="001C03D2">
        <w:t xml:space="preserve"> como regular, 1</w:t>
      </w:r>
      <w:r w:rsidR="00AE50EF">
        <w:t>2</w:t>
      </w:r>
      <w:r w:rsidR="001C03D2">
        <w:t xml:space="preserve"> como mala y 13 como muy mala.</w:t>
      </w:r>
    </w:p>
    <w:p w:rsidR="00012002" w:rsidRDefault="00012002">
      <w:pPr>
        <w:pStyle w:val="Textoindependiente"/>
        <w:spacing w:before="11"/>
        <w:rPr>
          <w:sz w:val="23"/>
        </w:rPr>
      </w:pPr>
    </w:p>
    <w:p w:rsidR="00012002" w:rsidRDefault="0061287A">
      <w:pPr>
        <w:pStyle w:val="Textoindependiente"/>
        <w:ind w:left="113" w:right="1106"/>
        <w:jc w:val="both"/>
      </w:pP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anterior,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analiza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 w:rsidR="000604B7">
        <w:rPr>
          <w:spacing w:val="-4"/>
        </w:rPr>
        <w:t>6</w:t>
      </w:r>
      <w:r w:rsidR="00AE50EF">
        <w:rPr>
          <w:spacing w:val="-4"/>
        </w:rPr>
        <w:t>3</w:t>
      </w:r>
      <w:r>
        <w:t>%</w:t>
      </w:r>
      <w:r>
        <w:rPr>
          <w:spacing w:val="-3"/>
        </w:rPr>
        <w:t xml:space="preserve"> </w:t>
      </w:r>
      <w:r>
        <w:t>corresponde a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positivo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gestión 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PQRSDF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Entidad,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contribuye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garantizar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constitucional</w:t>
      </w:r>
      <w:r>
        <w:rPr>
          <w:spacing w:val="-8"/>
        </w:rPr>
        <w:t xml:space="preserve"> </w:t>
      </w:r>
      <w:r>
        <w:t>para que la ciudadanía presente peticiones respetuosas y a su vez, obtenga una respuesta oportuna a la luz de la Ley 1755 de</w:t>
      </w:r>
      <w:r>
        <w:rPr>
          <w:spacing w:val="-7"/>
        </w:rPr>
        <w:t xml:space="preserve"> </w:t>
      </w:r>
      <w:r>
        <w:t>2015.</w:t>
      </w:r>
    </w:p>
    <w:p w:rsidR="00012002" w:rsidRDefault="00012002">
      <w:pPr>
        <w:pStyle w:val="Textoindependiente"/>
      </w:pPr>
    </w:p>
    <w:p w:rsidR="00C811F8" w:rsidRDefault="00C811F8">
      <w:pPr>
        <w:pStyle w:val="Heading1"/>
        <w:spacing w:before="211"/>
      </w:pPr>
    </w:p>
    <w:p w:rsidR="00012002" w:rsidRDefault="0061287A">
      <w:pPr>
        <w:pStyle w:val="Heading1"/>
        <w:spacing w:before="211"/>
      </w:pPr>
      <w:r>
        <w:t>5. PREGUNTA 5. SI TUVO QUE LLAMAR O CONTACTAR MEDIANTE EL CANAL PRESENCIAL DE ATENCIÓN AL CIUDADANO DE LA UAERMV, ¿CÓMO CALIFICA LA AMABILIDAD, CALIDEZ Y TRATO DEL</w:t>
      </w:r>
      <w:r w:rsidR="00EC6074">
        <w:t xml:space="preserve"> </w:t>
      </w:r>
      <w:r>
        <w:t>PROFESIONAL QUE LO (LA) ATENDIÓ?</w:t>
      </w:r>
    </w:p>
    <w:p w:rsidR="00F15217" w:rsidRDefault="00F15217">
      <w:pPr>
        <w:pStyle w:val="Heading1"/>
        <w:spacing w:before="211"/>
      </w:pPr>
    </w:p>
    <w:p w:rsidR="00012002" w:rsidRDefault="00F15217" w:rsidP="00C811F8">
      <w:pPr>
        <w:pStyle w:val="Textoindependiente"/>
        <w:jc w:val="center"/>
        <w:rPr>
          <w:b/>
          <w:sz w:val="20"/>
        </w:rPr>
      </w:pPr>
      <w:r w:rsidRPr="00F15217">
        <w:rPr>
          <w:b/>
          <w:sz w:val="20"/>
        </w:rPr>
        <w:drawing>
          <wp:inline distT="0" distB="0" distL="0" distR="0">
            <wp:extent cx="5069785" cy="3053301"/>
            <wp:effectExtent l="19050" t="0" r="16565" b="0"/>
            <wp:docPr id="1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C03D2" w:rsidRDefault="001C03D2">
      <w:pPr>
        <w:pStyle w:val="Textoindependiente"/>
        <w:rPr>
          <w:b/>
          <w:sz w:val="20"/>
        </w:rPr>
      </w:pPr>
    </w:p>
    <w:p w:rsidR="00EC6074" w:rsidRDefault="00EC6074">
      <w:pPr>
        <w:pStyle w:val="Textoindependiente"/>
        <w:rPr>
          <w:b/>
          <w:sz w:val="20"/>
        </w:rPr>
      </w:pPr>
    </w:p>
    <w:p w:rsidR="001C03D2" w:rsidRDefault="0061287A" w:rsidP="00B9144D">
      <w:pPr>
        <w:pStyle w:val="Textoindependiente"/>
        <w:ind w:right="1104"/>
        <w:jc w:val="both"/>
      </w:pPr>
      <w:r>
        <w:t xml:space="preserve">De acuerdo </w:t>
      </w:r>
      <w:r w:rsidR="001C03D2">
        <w:t>a lo datos recolectados se evidencia que de 1</w:t>
      </w:r>
      <w:r w:rsidR="00F15217">
        <w:t>37</w:t>
      </w:r>
      <w:r w:rsidR="001C03D2">
        <w:t xml:space="preserve"> ciudadanos encuestados, 3</w:t>
      </w:r>
      <w:r w:rsidR="00F15217">
        <w:t>2</w:t>
      </w:r>
      <w:r w:rsidR="001C03D2">
        <w:t xml:space="preserve"> calificaron la variable de calidez como excelente, 6</w:t>
      </w:r>
      <w:r w:rsidR="00F15217">
        <w:t>1 como buena, 22</w:t>
      </w:r>
      <w:r w:rsidR="001C03D2">
        <w:t xml:space="preserve"> como regular, 10 como mala y 1</w:t>
      </w:r>
      <w:r w:rsidR="00F15217">
        <w:t>2</w:t>
      </w:r>
      <w:r w:rsidR="001C03D2">
        <w:t xml:space="preserve"> como muy mala.</w:t>
      </w:r>
    </w:p>
    <w:p w:rsidR="00EC6074" w:rsidRDefault="00EC6074" w:rsidP="004E4564">
      <w:pPr>
        <w:pStyle w:val="Textoindependiente"/>
        <w:spacing w:before="11"/>
        <w:jc w:val="both"/>
        <w:rPr>
          <w:sz w:val="23"/>
        </w:rPr>
      </w:pPr>
    </w:p>
    <w:p w:rsidR="00012002" w:rsidRDefault="001C03D2" w:rsidP="004E4564">
      <w:pPr>
        <w:pStyle w:val="Textoindependiente"/>
        <w:ind w:right="1104"/>
        <w:jc w:val="both"/>
      </w:pPr>
      <w:r>
        <w:t>Lo anterior p</w:t>
      </w:r>
      <w:r w:rsidR="0061287A">
        <w:t>ermite identificar el impacto positivo frente al avance desarrollado para el fortalecimiento de la atención y servicio a la ciudadanía de la Entidad sin ninguna discriminación. Adicionalmente, se continúan desarrollando labores y acciones de seguimiento y evaluación para continuar elevando los niveles de satisfacción ciudadana.</w:t>
      </w:r>
    </w:p>
    <w:p w:rsidR="004E4564" w:rsidRDefault="004E4564" w:rsidP="004E4564">
      <w:pPr>
        <w:pStyle w:val="Textoindependiente"/>
        <w:jc w:val="both"/>
      </w:pPr>
    </w:p>
    <w:p w:rsidR="001C03D2" w:rsidRDefault="001C03D2" w:rsidP="004E4564">
      <w:pPr>
        <w:pStyle w:val="Textoindependiente"/>
        <w:jc w:val="both"/>
      </w:pPr>
    </w:p>
    <w:p w:rsidR="001C03D2" w:rsidRDefault="001C03D2" w:rsidP="004E4564">
      <w:pPr>
        <w:pStyle w:val="Textoindependiente"/>
        <w:jc w:val="both"/>
      </w:pPr>
    </w:p>
    <w:p w:rsidR="00F94005" w:rsidRDefault="00F94005">
      <w:pPr>
        <w:pStyle w:val="Heading1"/>
        <w:spacing w:before="211"/>
        <w:ind w:right="1074"/>
      </w:pPr>
    </w:p>
    <w:p w:rsidR="00012002" w:rsidRDefault="0061287A">
      <w:pPr>
        <w:pStyle w:val="Heading1"/>
        <w:spacing w:before="211"/>
        <w:ind w:right="1074"/>
      </w:pPr>
      <w:r>
        <w:t>6.-</w:t>
      </w:r>
      <w:r>
        <w:rPr>
          <w:spacing w:val="-4"/>
        </w:rPr>
        <w:t xml:space="preserve"> </w:t>
      </w:r>
      <w:r>
        <w:t>PREGUNTA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¿CÓMO</w:t>
      </w:r>
      <w:r>
        <w:rPr>
          <w:spacing w:val="-4"/>
        </w:rPr>
        <w:t xml:space="preserve"> </w:t>
      </w:r>
      <w:r>
        <w:t>CALIFICA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SATISFACCIÓN</w:t>
      </w:r>
      <w:r>
        <w:rPr>
          <w:spacing w:val="-2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</w:t>
      </w:r>
      <w:r w:rsidR="005B2FCB">
        <w:t>A</w:t>
      </w:r>
      <w:r>
        <w:rPr>
          <w:spacing w:val="-3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Y SERVICIO RECIBIDO POR PARTE DE LA</w:t>
      </w:r>
      <w:r>
        <w:rPr>
          <w:spacing w:val="-1"/>
        </w:rPr>
        <w:t xml:space="preserve"> </w:t>
      </w:r>
      <w:r>
        <w:t>ENTIDAD?</w:t>
      </w:r>
    </w:p>
    <w:p w:rsidR="001325A9" w:rsidRDefault="001325A9">
      <w:pPr>
        <w:pStyle w:val="Heading1"/>
        <w:spacing w:before="211"/>
        <w:ind w:right="1074"/>
      </w:pPr>
    </w:p>
    <w:p w:rsidR="006074B8" w:rsidRDefault="00F94005" w:rsidP="00C811F8">
      <w:pPr>
        <w:pStyle w:val="Heading1"/>
        <w:spacing w:before="211"/>
        <w:ind w:right="1074"/>
        <w:jc w:val="center"/>
      </w:pPr>
      <w:r w:rsidRPr="00F94005">
        <w:drawing>
          <wp:inline distT="0" distB="0" distL="0" distR="0">
            <wp:extent cx="4974370" cy="3355451"/>
            <wp:effectExtent l="19050" t="0" r="1673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2002" w:rsidRDefault="00012002">
      <w:pPr>
        <w:pStyle w:val="Textoindependiente"/>
        <w:ind w:left="690"/>
        <w:rPr>
          <w:sz w:val="20"/>
        </w:rPr>
      </w:pPr>
    </w:p>
    <w:p w:rsidR="00012002" w:rsidRDefault="00012002">
      <w:pPr>
        <w:pStyle w:val="Textoindependiente"/>
        <w:spacing w:before="10"/>
        <w:rPr>
          <w:b/>
          <w:sz w:val="18"/>
        </w:rPr>
      </w:pPr>
    </w:p>
    <w:p w:rsidR="006074B8" w:rsidRDefault="006074B8">
      <w:pPr>
        <w:pStyle w:val="Textoindependiente"/>
        <w:spacing w:before="52"/>
        <w:ind w:left="113" w:right="1104"/>
        <w:jc w:val="both"/>
      </w:pPr>
      <w:r>
        <w:t>De acuerdo a los datos recolectados se evidencia que de 1</w:t>
      </w:r>
      <w:r w:rsidR="00F94005">
        <w:t>37</w:t>
      </w:r>
      <w:r>
        <w:t xml:space="preserve"> ciudadanos encuestados, 3</w:t>
      </w:r>
      <w:r w:rsidR="00F94005">
        <w:t>7</w:t>
      </w:r>
      <w:r>
        <w:t xml:space="preserve"> calificaron la variable</w:t>
      </w:r>
      <w:r w:rsidR="00F94005">
        <w:t xml:space="preserve"> satisfacción como excelente, 51</w:t>
      </w:r>
      <w:r>
        <w:t xml:space="preserve"> como buena, </w:t>
      </w:r>
      <w:r w:rsidR="00F94005">
        <w:t>17</w:t>
      </w:r>
      <w:r>
        <w:t xml:space="preserve"> como regular, 1</w:t>
      </w:r>
      <w:r w:rsidR="00F94005">
        <w:t>4</w:t>
      </w:r>
      <w:r>
        <w:t xml:space="preserve"> como mala y </w:t>
      </w:r>
      <w:r w:rsidR="00F94005">
        <w:t>18</w:t>
      </w:r>
      <w:r>
        <w:t xml:space="preserve"> como muy mala.</w:t>
      </w:r>
    </w:p>
    <w:p w:rsidR="006074B8" w:rsidRDefault="006074B8">
      <w:pPr>
        <w:pStyle w:val="Textoindependiente"/>
        <w:spacing w:before="52"/>
        <w:ind w:left="113" w:right="1104"/>
        <w:jc w:val="both"/>
      </w:pPr>
    </w:p>
    <w:p w:rsidR="00012002" w:rsidRDefault="0061287A">
      <w:pPr>
        <w:pStyle w:val="Textoindependiente"/>
        <w:ind w:left="113" w:right="1105"/>
        <w:jc w:val="both"/>
      </w:pPr>
      <w:r>
        <w:t xml:space="preserve">De lo anterior, </w:t>
      </w:r>
      <w:r w:rsidR="00792B07">
        <w:t>se</w:t>
      </w:r>
      <w:r w:rsidR="00792B07">
        <w:rPr>
          <w:spacing w:val="-3"/>
        </w:rPr>
        <w:t xml:space="preserve"> </w:t>
      </w:r>
      <w:r w:rsidR="00792B07">
        <w:t>analiza</w:t>
      </w:r>
      <w:r w:rsidR="00792B07">
        <w:rPr>
          <w:spacing w:val="-6"/>
        </w:rPr>
        <w:t xml:space="preserve"> </w:t>
      </w:r>
      <w:r w:rsidR="00792B07">
        <w:t>que</w:t>
      </w:r>
      <w:r w:rsidR="00792B07">
        <w:rPr>
          <w:spacing w:val="-3"/>
        </w:rPr>
        <w:t xml:space="preserve"> </w:t>
      </w:r>
      <w:r w:rsidR="00792B07">
        <w:t>el</w:t>
      </w:r>
      <w:r w:rsidR="00792B07">
        <w:rPr>
          <w:spacing w:val="-4"/>
        </w:rPr>
        <w:t xml:space="preserve"> 64</w:t>
      </w:r>
      <w:r w:rsidR="00792B07">
        <w:t>%</w:t>
      </w:r>
      <w:r w:rsidR="00F94005">
        <w:t xml:space="preserve"> más</w:t>
      </w:r>
      <w:r>
        <w:t xml:space="preserve"> de la mitad de la muestra expresa satisfacción frente a esta pregunta de la Encuesta. Igualmente, existe un porcentaje notable de inconformidad el cual es necesario revisar y generar estrategias para continuar con el mejoramiento del proceso de atención y servicio a la ciudadanía.</w:t>
      </w:r>
    </w:p>
    <w:p w:rsidR="00012002" w:rsidRDefault="00012002">
      <w:pPr>
        <w:pStyle w:val="Textoindependiente"/>
        <w:spacing w:before="2"/>
      </w:pPr>
    </w:p>
    <w:p w:rsidR="004A469B" w:rsidRDefault="004A469B">
      <w:pPr>
        <w:pStyle w:val="Heading1"/>
        <w:ind w:left="607" w:right="1599"/>
        <w:jc w:val="center"/>
      </w:pPr>
    </w:p>
    <w:p w:rsidR="004A469B" w:rsidRDefault="004A469B">
      <w:pPr>
        <w:pStyle w:val="Heading1"/>
        <w:ind w:left="607" w:right="1599"/>
        <w:jc w:val="center"/>
      </w:pPr>
    </w:p>
    <w:p w:rsidR="00012002" w:rsidRDefault="0061287A">
      <w:pPr>
        <w:pStyle w:val="Heading1"/>
        <w:ind w:left="607" w:right="1599"/>
        <w:jc w:val="center"/>
      </w:pPr>
      <w:r>
        <w:t>CONCLUSIONES</w:t>
      </w:r>
    </w:p>
    <w:p w:rsidR="00012002" w:rsidRDefault="00012002">
      <w:pPr>
        <w:pStyle w:val="Textoindependiente"/>
        <w:rPr>
          <w:b/>
        </w:rPr>
      </w:pPr>
    </w:p>
    <w:p w:rsidR="006074B8" w:rsidRDefault="0061287A" w:rsidP="00623E27">
      <w:pPr>
        <w:pStyle w:val="Prrafodelista"/>
        <w:numPr>
          <w:ilvl w:val="0"/>
          <w:numId w:val="1"/>
        </w:numPr>
        <w:tabs>
          <w:tab w:val="left" w:pos="421"/>
        </w:tabs>
        <w:ind w:right="1103"/>
        <w:rPr>
          <w:sz w:val="24"/>
        </w:rPr>
      </w:pPr>
      <w:r w:rsidRPr="00623E27">
        <w:rPr>
          <w:sz w:val="24"/>
          <w:szCs w:val="24"/>
        </w:rPr>
        <w:t>Para</w:t>
      </w:r>
      <w:r w:rsidRPr="00623E27">
        <w:rPr>
          <w:spacing w:val="-11"/>
          <w:sz w:val="24"/>
          <w:szCs w:val="24"/>
        </w:rPr>
        <w:t xml:space="preserve"> </w:t>
      </w:r>
      <w:r w:rsidRPr="00623E27">
        <w:rPr>
          <w:sz w:val="24"/>
          <w:szCs w:val="24"/>
        </w:rPr>
        <w:t>el</w:t>
      </w:r>
      <w:r w:rsidRPr="00623E27">
        <w:rPr>
          <w:spacing w:val="-13"/>
          <w:sz w:val="24"/>
          <w:szCs w:val="24"/>
        </w:rPr>
        <w:t xml:space="preserve"> </w:t>
      </w:r>
      <w:r w:rsidRPr="00623E27">
        <w:rPr>
          <w:sz w:val="24"/>
          <w:szCs w:val="24"/>
        </w:rPr>
        <w:t>periodo</w:t>
      </w:r>
      <w:r w:rsidRPr="00623E27">
        <w:rPr>
          <w:spacing w:val="-14"/>
          <w:sz w:val="24"/>
          <w:szCs w:val="24"/>
        </w:rPr>
        <w:t xml:space="preserve"> </w:t>
      </w:r>
      <w:r w:rsidRPr="00623E27">
        <w:rPr>
          <w:sz w:val="24"/>
          <w:szCs w:val="24"/>
        </w:rPr>
        <w:t>de</w:t>
      </w:r>
      <w:r w:rsidRPr="00623E27">
        <w:rPr>
          <w:spacing w:val="-13"/>
          <w:sz w:val="24"/>
          <w:szCs w:val="24"/>
        </w:rPr>
        <w:t xml:space="preserve"> </w:t>
      </w:r>
      <w:r w:rsidRPr="00623E27">
        <w:rPr>
          <w:sz w:val="24"/>
          <w:szCs w:val="24"/>
        </w:rPr>
        <w:t>aplicabilidad</w:t>
      </w:r>
      <w:r w:rsidRPr="00623E27">
        <w:rPr>
          <w:spacing w:val="-13"/>
          <w:sz w:val="24"/>
          <w:szCs w:val="24"/>
        </w:rPr>
        <w:t xml:space="preserve"> </w:t>
      </w:r>
      <w:r w:rsidRPr="00623E27">
        <w:rPr>
          <w:sz w:val="24"/>
          <w:szCs w:val="24"/>
        </w:rPr>
        <w:t>de</w:t>
      </w:r>
      <w:r w:rsidRPr="00623E27">
        <w:rPr>
          <w:spacing w:val="-13"/>
          <w:sz w:val="24"/>
          <w:szCs w:val="24"/>
        </w:rPr>
        <w:t xml:space="preserve"> </w:t>
      </w:r>
      <w:r w:rsidRPr="00623E27">
        <w:rPr>
          <w:sz w:val="24"/>
          <w:szCs w:val="24"/>
        </w:rPr>
        <w:t>las</w:t>
      </w:r>
      <w:r w:rsidRPr="00623E27">
        <w:rPr>
          <w:spacing w:val="-12"/>
          <w:sz w:val="24"/>
          <w:szCs w:val="24"/>
        </w:rPr>
        <w:t xml:space="preserve"> </w:t>
      </w:r>
      <w:r w:rsidRPr="00623E27">
        <w:rPr>
          <w:sz w:val="24"/>
          <w:szCs w:val="24"/>
        </w:rPr>
        <w:t>encuestas</w:t>
      </w:r>
      <w:r w:rsidRPr="00623E27">
        <w:rPr>
          <w:spacing w:val="-14"/>
          <w:sz w:val="24"/>
          <w:szCs w:val="24"/>
        </w:rPr>
        <w:t xml:space="preserve"> </w:t>
      </w:r>
      <w:r w:rsidRPr="00623E27">
        <w:rPr>
          <w:sz w:val="24"/>
          <w:szCs w:val="24"/>
        </w:rPr>
        <w:t>de</w:t>
      </w:r>
      <w:r w:rsidRPr="00623E27">
        <w:rPr>
          <w:spacing w:val="-10"/>
          <w:sz w:val="24"/>
          <w:szCs w:val="24"/>
        </w:rPr>
        <w:t xml:space="preserve"> </w:t>
      </w:r>
      <w:r w:rsidRPr="00623E27">
        <w:rPr>
          <w:sz w:val="24"/>
          <w:szCs w:val="24"/>
        </w:rPr>
        <w:t>satisfacción</w:t>
      </w:r>
      <w:r w:rsidRPr="00623E27">
        <w:rPr>
          <w:spacing w:val="-12"/>
          <w:sz w:val="24"/>
          <w:szCs w:val="24"/>
        </w:rPr>
        <w:t xml:space="preserve"> </w:t>
      </w:r>
      <w:r w:rsidRPr="00623E27">
        <w:rPr>
          <w:sz w:val="24"/>
          <w:szCs w:val="24"/>
        </w:rPr>
        <w:t>ciudadana,</w:t>
      </w:r>
      <w:r w:rsidRPr="00623E27">
        <w:rPr>
          <w:spacing w:val="-13"/>
          <w:sz w:val="24"/>
          <w:szCs w:val="24"/>
        </w:rPr>
        <w:t xml:space="preserve"> </w:t>
      </w:r>
      <w:r w:rsidRPr="00623E27">
        <w:rPr>
          <w:sz w:val="24"/>
          <w:szCs w:val="24"/>
        </w:rPr>
        <w:t>se</w:t>
      </w:r>
      <w:r w:rsidRPr="00623E27">
        <w:rPr>
          <w:spacing w:val="-12"/>
          <w:sz w:val="24"/>
          <w:szCs w:val="24"/>
        </w:rPr>
        <w:t xml:space="preserve"> </w:t>
      </w:r>
      <w:r w:rsidRPr="00623E27">
        <w:rPr>
          <w:sz w:val="24"/>
          <w:szCs w:val="24"/>
        </w:rPr>
        <w:t xml:space="preserve">evidencia </w:t>
      </w:r>
      <w:r w:rsidR="006074B8" w:rsidRPr="00623E27">
        <w:rPr>
          <w:sz w:val="24"/>
          <w:szCs w:val="24"/>
        </w:rPr>
        <w:t xml:space="preserve">con respecto al </w:t>
      </w:r>
      <w:r w:rsidR="005B2FCB">
        <w:rPr>
          <w:sz w:val="24"/>
          <w:szCs w:val="24"/>
        </w:rPr>
        <w:t>semestre</w:t>
      </w:r>
      <w:r w:rsidR="006074B8" w:rsidRPr="00623E27">
        <w:rPr>
          <w:sz w:val="24"/>
          <w:szCs w:val="24"/>
        </w:rPr>
        <w:t xml:space="preserve"> anterior una mayor participación por parte de la ciudadanía, sin embargo, se continuará  fortaleciendo la visibilidad a través del portal web y los correos electrónicos, </w:t>
      </w:r>
      <w:r w:rsidR="00FF27A8" w:rsidRPr="00623E27">
        <w:rPr>
          <w:sz w:val="24"/>
        </w:rPr>
        <w:t>con el propósito de obtener una muestra mayor que permita un análisis más amplio a las preguntas</w:t>
      </w:r>
      <w:r w:rsidR="00FF27A8" w:rsidRPr="00623E27">
        <w:rPr>
          <w:spacing w:val="-2"/>
          <w:sz w:val="24"/>
        </w:rPr>
        <w:t xml:space="preserve"> </w:t>
      </w:r>
      <w:r w:rsidR="00FF27A8" w:rsidRPr="00623E27">
        <w:rPr>
          <w:sz w:val="24"/>
        </w:rPr>
        <w:t>realizadas</w:t>
      </w:r>
      <w:r w:rsidR="00623E27" w:rsidRPr="00623E27">
        <w:rPr>
          <w:sz w:val="24"/>
        </w:rPr>
        <w:t>.</w:t>
      </w:r>
    </w:p>
    <w:p w:rsidR="00623E27" w:rsidRDefault="00623E27" w:rsidP="00623E27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facilidad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interponer</w:t>
      </w:r>
      <w:r>
        <w:rPr>
          <w:spacing w:val="-11"/>
          <w:sz w:val="24"/>
        </w:rPr>
        <w:t xml:space="preserve"> </w:t>
      </w:r>
      <w:r>
        <w:rPr>
          <w:sz w:val="24"/>
        </w:rPr>
        <w:t>PQRSDF</w:t>
      </w:r>
      <w:r>
        <w:rPr>
          <w:spacing w:val="-9"/>
          <w:sz w:val="24"/>
        </w:rPr>
        <w:t xml:space="preserve"> </w:t>
      </w:r>
      <w:r>
        <w:rPr>
          <w:sz w:val="24"/>
        </w:rPr>
        <w:t>ante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Entidad</w:t>
      </w:r>
      <w:r>
        <w:rPr>
          <w:spacing w:val="-9"/>
          <w:sz w:val="24"/>
        </w:rPr>
        <w:t xml:space="preserve"> </w:t>
      </w:r>
      <w:r>
        <w:rPr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aspecto</w:t>
      </w:r>
      <w:r>
        <w:rPr>
          <w:spacing w:val="-11"/>
          <w:sz w:val="24"/>
        </w:rPr>
        <w:t xml:space="preserve"> </w:t>
      </w:r>
      <w:r>
        <w:rPr>
          <w:sz w:val="24"/>
        </w:rPr>
        <w:t>destacable,</w:t>
      </w:r>
      <w:r>
        <w:rPr>
          <w:spacing w:val="-10"/>
          <w:sz w:val="24"/>
        </w:rPr>
        <w:t xml:space="preserve"> </w:t>
      </w:r>
      <w:r>
        <w:rPr>
          <w:sz w:val="24"/>
        </w:rPr>
        <w:t>teniendo en</w:t>
      </w:r>
      <w:r>
        <w:rPr>
          <w:spacing w:val="-12"/>
          <w:sz w:val="24"/>
        </w:rPr>
        <w:t xml:space="preserve"> </w:t>
      </w:r>
      <w:r>
        <w:rPr>
          <w:sz w:val="24"/>
        </w:rPr>
        <w:t>cuenta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han</w:t>
      </w:r>
      <w:r>
        <w:rPr>
          <w:spacing w:val="-15"/>
          <w:sz w:val="24"/>
        </w:rPr>
        <w:t xml:space="preserve"> </w:t>
      </w:r>
      <w:r>
        <w:rPr>
          <w:sz w:val="24"/>
        </w:rPr>
        <w:t>fortalecido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canales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ciudadano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además, existen diversas posibilidades de interacción entre la ciudadanía y la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UAERMV.  Es importante mencionar que a pesar de </w:t>
      </w:r>
      <w:r w:rsidRPr="00326C5A">
        <w:rPr>
          <w:rFonts w:asciiTheme="minorHAnsi" w:hAnsiTheme="minorHAnsi" w:cstheme="minorHAnsi"/>
          <w:sz w:val="24"/>
          <w:szCs w:val="24"/>
        </w:rPr>
        <w:t xml:space="preserve"> la emergencia sanitaria derivada de la pandemia COVID-19, se ha prestado el servicio desde el mes</w:t>
      </w:r>
      <w:r w:rsidRPr="00326C5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26C5A">
        <w:rPr>
          <w:rFonts w:asciiTheme="minorHAnsi" w:hAnsiTheme="minorHAnsi" w:cstheme="minorHAnsi"/>
          <w:sz w:val="24"/>
          <w:szCs w:val="24"/>
        </w:rPr>
        <w:t>de</w:t>
      </w:r>
      <w:r w:rsidRPr="00326C5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26C5A">
        <w:rPr>
          <w:rFonts w:asciiTheme="minorHAnsi" w:hAnsiTheme="minorHAnsi" w:cstheme="minorHAnsi"/>
          <w:sz w:val="24"/>
          <w:szCs w:val="24"/>
        </w:rPr>
        <w:t>marzo</w:t>
      </w:r>
      <w:r w:rsidRPr="00326C5A">
        <w:rPr>
          <w:rFonts w:asciiTheme="minorHAnsi" w:hAnsiTheme="minorHAnsi" w:cstheme="minorHAnsi"/>
          <w:spacing w:val="-13"/>
          <w:sz w:val="24"/>
          <w:szCs w:val="24"/>
        </w:rPr>
        <w:t xml:space="preserve"> a septiembre </w:t>
      </w:r>
      <w:r>
        <w:rPr>
          <w:rFonts w:asciiTheme="minorHAnsi" w:hAnsiTheme="minorHAnsi" w:cstheme="minorHAnsi"/>
          <w:spacing w:val="-13"/>
          <w:sz w:val="24"/>
          <w:szCs w:val="24"/>
        </w:rPr>
        <w:t>a través del</w:t>
      </w:r>
      <w:r w:rsidRPr="00326C5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26C5A">
        <w:rPr>
          <w:rFonts w:asciiTheme="minorHAnsi" w:hAnsiTheme="minorHAnsi" w:cstheme="minorHAnsi"/>
          <w:sz w:val="24"/>
          <w:szCs w:val="24"/>
        </w:rPr>
        <w:t>canal</w:t>
      </w:r>
      <w:r w:rsidRPr="00326C5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26C5A">
        <w:rPr>
          <w:rFonts w:asciiTheme="minorHAnsi" w:hAnsiTheme="minorHAnsi" w:cstheme="minorHAnsi"/>
          <w:sz w:val="24"/>
          <w:szCs w:val="24"/>
        </w:rPr>
        <w:t>virtual</w:t>
      </w:r>
      <w:r>
        <w:rPr>
          <w:rFonts w:asciiTheme="minorHAnsi" w:hAnsiTheme="minorHAnsi" w:cstheme="minorHAnsi"/>
          <w:sz w:val="24"/>
          <w:szCs w:val="24"/>
        </w:rPr>
        <w:t xml:space="preserve"> y telefónico,</w:t>
      </w:r>
      <w:r w:rsidRPr="00326C5A">
        <w:rPr>
          <w:rFonts w:asciiTheme="minorHAnsi" w:hAnsiTheme="minorHAnsi" w:cstheme="minorHAnsi"/>
          <w:sz w:val="24"/>
          <w:szCs w:val="24"/>
        </w:rPr>
        <w:t xml:space="preserve"> a partir del mes del mes de octubre en la UAERM se dio apertura al punto de Atención al Usuario en la Sede Administrativa de lunes a viernes de 9:00 am a 3:00 pm y en la Sede Operativa de la Elvira, martes y viernes de 9:00 am a 3:00 pm. Es de anotar que este horario está sujeto a variaciones de acuerdo a las condiciones de comportamiento de la pandemia y a las medidas decretadas por el Gobierno Nacional y Distrital.</w:t>
      </w:r>
    </w:p>
    <w:p w:rsidR="0056099B" w:rsidRPr="0056099B" w:rsidRDefault="00623E27" w:rsidP="00623E27">
      <w:pPr>
        <w:pStyle w:val="Prrafodelista"/>
        <w:numPr>
          <w:ilvl w:val="0"/>
          <w:numId w:val="1"/>
        </w:numPr>
        <w:rPr>
          <w:sz w:val="24"/>
        </w:rPr>
      </w:pPr>
      <w:r w:rsidRPr="0056099B">
        <w:rPr>
          <w:sz w:val="24"/>
          <w:szCs w:val="24"/>
        </w:rPr>
        <w:t>Durante el semestre se implementaron acciones de mejora para la aplicación de la política de lenguaje claro en la respuesta que se brinda al usuario con el fin de hacer</w:t>
      </w:r>
      <w:r w:rsidR="00334629">
        <w:rPr>
          <w:sz w:val="24"/>
          <w:szCs w:val="24"/>
        </w:rPr>
        <w:t>la</w:t>
      </w:r>
      <w:r w:rsidRPr="0056099B">
        <w:rPr>
          <w:sz w:val="24"/>
          <w:szCs w:val="24"/>
        </w:rPr>
        <w:t xml:space="preserve"> más clara y precisa. Sin embargo, es necesario</w:t>
      </w:r>
      <w:r w:rsidR="0056099B" w:rsidRPr="0056099B">
        <w:rPr>
          <w:sz w:val="24"/>
          <w:szCs w:val="24"/>
        </w:rPr>
        <w:t xml:space="preserve"> continuar fortaleciendo este ejercicio para aumentar la satisfacción </w:t>
      </w:r>
      <w:r w:rsidR="0056099B">
        <w:rPr>
          <w:sz w:val="24"/>
          <w:szCs w:val="24"/>
        </w:rPr>
        <w:t xml:space="preserve">de la ciudadanía, </w:t>
      </w:r>
      <w:r w:rsidR="0056099B" w:rsidRPr="0056099B">
        <w:rPr>
          <w:sz w:val="24"/>
          <w:szCs w:val="24"/>
        </w:rPr>
        <w:t>dando cumplimiento a los criterios de claridad y calidad en las respuestas</w:t>
      </w:r>
      <w:r w:rsidR="0056099B">
        <w:t>.</w:t>
      </w:r>
    </w:p>
    <w:p w:rsidR="00012002" w:rsidRDefault="0061287A" w:rsidP="00623E27">
      <w:pPr>
        <w:pStyle w:val="Prrafodelista"/>
        <w:numPr>
          <w:ilvl w:val="0"/>
          <w:numId w:val="1"/>
        </w:numPr>
        <w:tabs>
          <w:tab w:val="left" w:pos="421"/>
        </w:tabs>
        <w:rPr>
          <w:sz w:val="24"/>
        </w:rPr>
      </w:pP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cuanto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resultados</w:t>
      </w:r>
      <w:r>
        <w:rPr>
          <w:spacing w:val="-8"/>
          <w:sz w:val="24"/>
        </w:rPr>
        <w:t xml:space="preserve"> </w:t>
      </w:r>
      <w:r>
        <w:rPr>
          <w:sz w:val="24"/>
        </w:rPr>
        <w:t>arrojados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encuestas</w:t>
      </w:r>
      <w:r>
        <w:rPr>
          <w:spacing w:val="-9"/>
          <w:sz w:val="24"/>
        </w:rPr>
        <w:t xml:space="preserve"> </w:t>
      </w:r>
      <w:r>
        <w:rPr>
          <w:sz w:val="24"/>
        </w:rPr>
        <w:t>diligenciadas,</w:t>
      </w:r>
      <w:r>
        <w:rPr>
          <w:spacing w:val="-9"/>
          <w:sz w:val="24"/>
        </w:rPr>
        <w:t xml:space="preserve"> </w:t>
      </w:r>
      <w:r>
        <w:rPr>
          <w:sz w:val="24"/>
        </w:rPr>
        <w:t>se evidencia en el presente informe que, la oportunidad en la gestión de las respuestas emitidas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Entidad</w:t>
      </w:r>
      <w:r>
        <w:rPr>
          <w:spacing w:val="-7"/>
          <w:sz w:val="24"/>
        </w:rPr>
        <w:t xml:space="preserve"> </w:t>
      </w:r>
      <w:r>
        <w:rPr>
          <w:sz w:val="24"/>
        </w:rPr>
        <w:t>contiene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componente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satisfacción</w:t>
      </w:r>
      <w:r>
        <w:rPr>
          <w:spacing w:val="-8"/>
          <w:sz w:val="24"/>
        </w:rPr>
        <w:t xml:space="preserve"> </w:t>
      </w:r>
      <w:r>
        <w:rPr>
          <w:sz w:val="24"/>
        </w:rPr>
        <w:t>considerable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parte</w:t>
      </w:r>
      <w:r>
        <w:rPr>
          <w:spacing w:val="-9"/>
          <w:sz w:val="24"/>
        </w:rPr>
        <w:t xml:space="preserve"> </w:t>
      </w:r>
      <w:r>
        <w:rPr>
          <w:sz w:val="24"/>
        </w:rPr>
        <w:t>de la</w:t>
      </w:r>
      <w:r>
        <w:rPr>
          <w:spacing w:val="-15"/>
          <w:sz w:val="24"/>
        </w:rPr>
        <w:t xml:space="preserve"> </w:t>
      </w:r>
      <w:r>
        <w:rPr>
          <w:sz w:val="24"/>
        </w:rPr>
        <w:t>Entidad,</w:t>
      </w:r>
      <w:r>
        <w:rPr>
          <w:spacing w:val="-16"/>
          <w:sz w:val="24"/>
        </w:rPr>
        <w:t xml:space="preserve"> </w:t>
      </w:r>
      <w:r>
        <w:rPr>
          <w:sz w:val="24"/>
        </w:rPr>
        <w:t>lo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permite</w:t>
      </w:r>
      <w:r>
        <w:rPr>
          <w:spacing w:val="-15"/>
          <w:sz w:val="24"/>
        </w:rPr>
        <w:t xml:space="preserve"> </w:t>
      </w:r>
      <w:r>
        <w:rPr>
          <w:sz w:val="24"/>
        </w:rPr>
        <w:t>inferir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este</w:t>
      </w:r>
      <w:r>
        <w:rPr>
          <w:spacing w:val="-14"/>
          <w:sz w:val="24"/>
        </w:rPr>
        <w:t xml:space="preserve"> </w:t>
      </w:r>
      <w:r>
        <w:rPr>
          <w:sz w:val="24"/>
        </w:rPr>
        <w:t>aspecto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cumple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cabalidad</w:t>
      </w:r>
      <w:r>
        <w:rPr>
          <w:spacing w:val="-17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tiempos legalmente establecidos para dar respuesta a los requerimientos</w:t>
      </w:r>
      <w:r>
        <w:rPr>
          <w:spacing w:val="-19"/>
          <w:sz w:val="24"/>
        </w:rPr>
        <w:t xml:space="preserve"> </w:t>
      </w:r>
      <w:r>
        <w:rPr>
          <w:sz w:val="24"/>
        </w:rPr>
        <w:t>presentados.</w:t>
      </w:r>
    </w:p>
    <w:p w:rsidR="0056099B" w:rsidRPr="0056099B" w:rsidRDefault="0056099B" w:rsidP="004A469B">
      <w:pPr>
        <w:tabs>
          <w:tab w:val="left" w:pos="421"/>
        </w:tabs>
        <w:ind w:right="1104"/>
        <w:rPr>
          <w:sz w:val="24"/>
          <w:szCs w:val="24"/>
        </w:rPr>
      </w:pPr>
    </w:p>
    <w:p w:rsidR="0056099B" w:rsidRDefault="0056099B" w:rsidP="0056099B">
      <w:pPr>
        <w:tabs>
          <w:tab w:val="left" w:pos="421"/>
        </w:tabs>
        <w:spacing w:before="1"/>
        <w:ind w:right="1104"/>
      </w:pPr>
    </w:p>
    <w:p w:rsidR="00012002" w:rsidRDefault="0061287A">
      <w:pPr>
        <w:ind w:left="113"/>
        <w:jc w:val="both"/>
        <w:rPr>
          <w:sz w:val="16"/>
        </w:rPr>
      </w:pPr>
      <w:r>
        <w:rPr>
          <w:sz w:val="16"/>
        </w:rPr>
        <w:t xml:space="preserve">Elaborado por: </w:t>
      </w:r>
      <w:r w:rsidR="004A469B">
        <w:rPr>
          <w:sz w:val="16"/>
        </w:rPr>
        <w:t>Angela Liliana Malagon Morales</w:t>
      </w:r>
      <w:r>
        <w:rPr>
          <w:sz w:val="16"/>
        </w:rPr>
        <w:t xml:space="preserve"> – Contratista – Sec. Gral. – APIC.</w:t>
      </w:r>
    </w:p>
    <w:sectPr w:rsidR="00012002" w:rsidSect="00012002">
      <w:pgSz w:w="12240" w:h="15840"/>
      <w:pgMar w:top="1560" w:right="640" w:bottom="3640" w:left="1620" w:header="708" w:footer="34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60" w:rsidRDefault="00DA2960" w:rsidP="00012002">
      <w:r>
        <w:separator/>
      </w:r>
    </w:p>
  </w:endnote>
  <w:endnote w:type="continuationSeparator" w:id="0">
    <w:p w:rsidR="00DA2960" w:rsidRDefault="00DA2960" w:rsidP="0001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02" w:rsidRDefault="00DF473E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468800" behindDoc="1" locked="0" layoutInCell="1" allowOverlap="1">
          <wp:simplePos x="0" y="0"/>
          <wp:positionH relativeFrom="page">
            <wp:posOffset>6101715</wp:posOffset>
          </wp:positionH>
          <wp:positionV relativeFrom="page">
            <wp:posOffset>9103995</wp:posOffset>
          </wp:positionV>
          <wp:extent cx="624205" cy="603885"/>
          <wp:effectExtent l="19050" t="0" r="444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2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21B" w:rsidRPr="00DA52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9pt;margin-top:734.55pt;width:56.2pt;height:11pt;z-index:-251845632;mso-position-horizontal-relative:page;mso-position-vertical-relative:page" filled="f" stroked="f">
          <v:textbox inset="0,0,0,0">
            <w:txbxContent>
              <w:p w:rsidR="00012002" w:rsidRDefault="0061287A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0009"/>
                    <w:sz w:val="16"/>
                  </w:rPr>
                  <w:t>GDOC-FM-005</w:t>
                </w:r>
              </w:p>
            </w:txbxContent>
          </v:textbox>
          <w10:wrap anchorx="page" anchory="page"/>
        </v:shape>
      </w:pict>
    </w:r>
    <w:r w:rsidR="00DA521B" w:rsidRPr="00DA521B">
      <w:pict>
        <v:shape id="_x0000_s1026" type="#_x0000_t202" style="position:absolute;margin-left:85.3pt;margin-top:730.65pt;width:174.7pt;height:38pt;z-index:-251846656;mso-position-horizontal-relative:page;mso-position-vertical-relative:page" filled="f" stroked="f">
          <v:textbox inset="0,0,0,0">
            <w:txbxContent>
              <w:p w:rsidR="00012002" w:rsidRDefault="0061287A">
                <w:pPr>
                  <w:spacing w:before="15" w:line="182" w:lineRule="exact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0009"/>
                    <w:sz w:val="16"/>
                  </w:rPr>
                  <w:t>Calle 26 No. 57-41, Torre 8, Pisos 7 Y 8</w:t>
                </w:r>
                <w:r>
                  <w:rPr>
                    <w:rFonts w:ascii="Arial"/>
                    <w:color w:val="000009"/>
                    <w:spacing w:val="-12"/>
                    <w:sz w:val="16"/>
                  </w:rPr>
                  <w:t xml:space="preserve"> </w:t>
                </w:r>
                <w:r>
                  <w:rPr>
                    <w:rFonts w:ascii="Arial"/>
                    <w:color w:val="000009"/>
                    <w:sz w:val="16"/>
                  </w:rPr>
                  <w:t>CEMSA</w:t>
                </w:r>
              </w:p>
              <w:p w:rsidR="00012002" w:rsidRDefault="0061287A">
                <w:pPr>
                  <w:spacing w:line="180" w:lineRule="exact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0009"/>
                    <w:sz w:val="16"/>
                  </w:rPr>
                  <w:t>PBX: (+57</w:t>
                </w:r>
                <w:proofErr w:type="gramStart"/>
                <w:r>
                  <w:rPr>
                    <w:rFonts w:ascii="Arial" w:hAnsi="Arial"/>
                    <w:color w:val="000009"/>
                    <w:sz w:val="16"/>
                  </w:rPr>
                  <w:t>)(</w:t>
                </w:r>
                <w:proofErr w:type="gramEnd"/>
                <w:r>
                  <w:rPr>
                    <w:rFonts w:ascii="Arial" w:hAnsi="Arial"/>
                    <w:color w:val="000009"/>
                    <w:sz w:val="16"/>
                  </w:rPr>
                  <w:t>1) 3779555 - Información: Línea</w:t>
                </w:r>
                <w:r>
                  <w:rPr>
                    <w:rFonts w:ascii="Arial" w:hAnsi="Arial"/>
                    <w:color w:val="000009"/>
                    <w:spacing w:val="-1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000009"/>
                    <w:sz w:val="16"/>
                  </w:rPr>
                  <w:t>195</w:t>
                </w:r>
              </w:p>
              <w:p w:rsidR="00012002" w:rsidRDefault="0061287A">
                <w:pPr>
                  <w:spacing w:before="1" w:line="235" w:lineRule="auto"/>
                  <w:ind w:left="20" w:right="1835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0009"/>
                    <w:sz w:val="16"/>
                  </w:rPr>
                  <w:t xml:space="preserve">Código Postal: 111321 </w:t>
                </w:r>
                <w:hyperlink r:id="rId2">
                  <w:r>
                    <w:rPr>
                      <w:rFonts w:ascii="Arial" w:hAnsi="Arial"/>
                      <w:color w:val="000009"/>
                      <w:sz w:val="16"/>
                    </w:rPr>
                    <w:t>www.umv.gov.co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60" w:rsidRDefault="00DA2960" w:rsidP="00012002">
      <w:r>
        <w:separator/>
      </w:r>
    </w:p>
  </w:footnote>
  <w:footnote w:type="continuationSeparator" w:id="0">
    <w:p w:rsidR="00DA2960" w:rsidRDefault="00DA2960" w:rsidP="00012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02" w:rsidRDefault="0061287A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467776" behindDoc="1" locked="0" layoutInCell="1" allowOverlap="1">
          <wp:simplePos x="0" y="0"/>
          <wp:positionH relativeFrom="page">
            <wp:posOffset>2622804</wp:posOffset>
          </wp:positionH>
          <wp:positionV relativeFrom="page">
            <wp:posOffset>449580</wp:posOffset>
          </wp:positionV>
          <wp:extent cx="2538984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898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D2A"/>
    <w:multiLevelType w:val="hybridMultilevel"/>
    <w:tmpl w:val="884E9D2A"/>
    <w:lvl w:ilvl="0" w:tplc="F5CE7CCE">
      <w:start w:val="1"/>
      <w:numFmt w:val="bullet"/>
      <w:lvlText w:val=""/>
      <w:lvlJc w:val="left"/>
      <w:pPr>
        <w:ind w:left="1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2E33A">
      <w:start w:val="1"/>
      <w:numFmt w:val="bullet"/>
      <w:lvlText w:val="o"/>
      <w:lvlJc w:val="left"/>
      <w:pPr>
        <w:ind w:left="2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26D404">
      <w:start w:val="1"/>
      <w:numFmt w:val="bullet"/>
      <w:lvlText w:val="▪"/>
      <w:lvlJc w:val="left"/>
      <w:pPr>
        <w:ind w:left="3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8BE6E">
      <w:start w:val="1"/>
      <w:numFmt w:val="bullet"/>
      <w:lvlText w:val="•"/>
      <w:lvlJc w:val="left"/>
      <w:pPr>
        <w:ind w:left="3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27874">
      <w:start w:val="1"/>
      <w:numFmt w:val="bullet"/>
      <w:lvlText w:val="o"/>
      <w:lvlJc w:val="left"/>
      <w:pPr>
        <w:ind w:left="4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38F0FE">
      <w:start w:val="1"/>
      <w:numFmt w:val="bullet"/>
      <w:lvlText w:val="▪"/>
      <w:lvlJc w:val="left"/>
      <w:pPr>
        <w:ind w:left="5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42BCFA">
      <w:start w:val="1"/>
      <w:numFmt w:val="bullet"/>
      <w:lvlText w:val="•"/>
      <w:lvlJc w:val="left"/>
      <w:pPr>
        <w:ind w:left="6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0FC4E">
      <w:start w:val="1"/>
      <w:numFmt w:val="bullet"/>
      <w:lvlText w:val="o"/>
      <w:lvlJc w:val="left"/>
      <w:pPr>
        <w:ind w:left="6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A8540">
      <w:start w:val="1"/>
      <w:numFmt w:val="bullet"/>
      <w:lvlText w:val="▪"/>
      <w:lvlJc w:val="left"/>
      <w:pPr>
        <w:ind w:left="7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DC4BC6"/>
    <w:multiLevelType w:val="hybridMultilevel"/>
    <w:tmpl w:val="4B5ED766"/>
    <w:lvl w:ilvl="0" w:tplc="240A000F">
      <w:start w:val="1"/>
      <w:numFmt w:val="decimal"/>
      <w:lvlText w:val="%1."/>
      <w:lvlJc w:val="left"/>
      <w:pPr>
        <w:ind w:left="113" w:hanging="308"/>
      </w:pPr>
      <w:rPr>
        <w:rFonts w:hint="default"/>
        <w:w w:val="100"/>
        <w:sz w:val="24"/>
        <w:szCs w:val="24"/>
        <w:lang w:val="es-ES" w:eastAsia="es-ES" w:bidi="es-ES"/>
      </w:rPr>
    </w:lvl>
    <w:lvl w:ilvl="1" w:tplc="A4AE3038">
      <w:numFmt w:val="bullet"/>
      <w:lvlText w:val="•"/>
      <w:lvlJc w:val="left"/>
      <w:pPr>
        <w:ind w:left="1106" w:hanging="308"/>
      </w:pPr>
      <w:rPr>
        <w:rFonts w:hint="default"/>
        <w:lang w:val="es-ES" w:eastAsia="es-ES" w:bidi="es-ES"/>
      </w:rPr>
    </w:lvl>
    <w:lvl w:ilvl="2" w:tplc="3FA2AEE4">
      <w:numFmt w:val="bullet"/>
      <w:lvlText w:val="•"/>
      <w:lvlJc w:val="left"/>
      <w:pPr>
        <w:ind w:left="2092" w:hanging="308"/>
      </w:pPr>
      <w:rPr>
        <w:rFonts w:hint="default"/>
        <w:lang w:val="es-ES" w:eastAsia="es-ES" w:bidi="es-ES"/>
      </w:rPr>
    </w:lvl>
    <w:lvl w:ilvl="3" w:tplc="F7A89946">
      <w:numFmt w:val="bullet"/>
      <w:lvlText w:val="•"/>
      <w:lvlJc w:val="left"/>
      <w:pPr>
        <w:ind w:left="3078" w:hanging="308"/>
      </w:pPr>
      <w:rPr>
        <w:rFonts w:hint="default"/>
        <w:lang w:val="es-ES" w:eastAsia="es-ES" w:bidi="es-ES"/>
      </w:rPr>
    </w:lvl>
    <w:lvl w:ilvl="4" w:tplc="98AC84E4">
      <w:numFmt w:val="bullet"/>
      <w:lvlText w:val="•"/>
      <w:lvlJc w:val="left"/>
      <w:pPr>
        <w:ind w:left="4064" w:hanging="308"/>
      </w:pPr>
      <w:rPr>
        <w:rFonts w:hint="default"/>
        <w:lang w:val="es-ES" w:eastAsia="es-ES" w:bidi="es-ES"/>
      </w:rPr>
    </w:lvl>
    <w:lvl w:ilvl="5" w:tplc="A53212B0">
      <w:numFmt w:val="bullet"/>
      <w:lvlText w:val="•"/>
      <w:lvlJc w:val="left"/>
      <w:pPr>
        <w:ind w:left="5050" w:hanging="308"/>
      </w:pPr>
      <w:rPr>
        <w:rFonts w:hint="default"/>
        <w:lang w:val="es-ES" w:eastAsia="es-ES" w:bidi="es-ES"/>
      </w:rPr>
    </w:lvl>
    <w:lvl w:ilvl="6" w:tplc="485AF116">
      <w:numFmt w:val="bullet"/>
      <w:lvlText w:val="•"/>
      <w:lvlJc w:val="left"/>
      <w:pPr>
        <w:ind w:left="6036" w:hanging="308"/>
      </w:pPr>
      <w:rPr>
        <w:rFonts w:hint="default"/>
        <w:lang w:val="es-ES" w:eastAsia="es-ES" w:bidi="es-ES"/>
      </w:rPr>
    </w:lvl>
    <w:lvl w:ilvl="7" w:tplc="59EE9880">
      <w:numFmt w:val="bullet"/>
      <w:lvlText w:val="•"/>
      <w:lvlJc w:val="left"/>
      <w:pPr>
        <w:ind w:left="7022" w:hanging="308"/>
      </w:pPr>
      <w:rPr>
        <w:rFonts w:hint="default"/>
        <w:lang w:val="es-ES" w:eastAsia="es-ES" w:bidi="es-ES"/>
      </w:rPr>
    </w:lvl>
    <w:lvl w:ilvl="8" w:tplc="DC24F4C8">
      <w:numFmt w:val="bullet"/>
      <w:lvlText w:val="•"/>
      <w:lvlJc w:val="left"/>
      <w:pPr>
        <w:ind w:left="8008" w:hanging="30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2002"/>
    <w:rsid w:val="00004EA9"/>
    <w:rsid w:val="00012002"/>
    <w:rsid w:val="0005753A"/>
    <w:rsid w:val="000604B7"/>
    <w:rsid w:val="000A682F"/>
    <w:rsid w:val="000E257E"/>
    <w:rsid w:val="0011487B"/>
    <w:rsid w:val="001325A9"/>
    <w:rsid w:val="001C03D2"/>
    <w:rsid w:val="00326C5A"/>
    <w:rsid w:val="00334629"/>
    <w:rsid w:val="004A469B"/>
    <w:rsid w:val="004E4564"/>
    <w:rsid w:val="004F6A02"/>
    <w:rsid w:val="00550BD6"/>
    <w:rsid w:val="0056099B"/>
    <w:rsid w:val="005B297B"/>
    <w:rsid w:val="005B2FCB"/>
    <w:rsid w:val="006074B8"/>
    <w:rsid w:val="0061287A"/>
    <w:rsid w:val="00623E27"/>
    <w:rsid w:val="006434CC"/>
    <w:rsid w:val="006668D0"/>
    <w:rsid w:val="006B04A5"/>
    <w:rsid w:val="00792B07"/>
    <w:rsid w:val="008C74A9"/>
    <w:rsid w:val="00A93BE0"/>
    <w:rsid w:val="00A96379"/>
    <w:rsid w:val="00AA0AE0"/>
    <w:rsid w:val="00AE50EF"/>
    <w:rsid w:val="00B661D0"/>
    <w:rsid w:val="00B9144D"/>
    <w:rsid w:val="00C811F8"/>
    <w:rsid w:val="00D150C1"/>
    <w:rsid w:val="00D8038F"/>
    <w:rsid w:val="00DA2960"/>
    <w:rsid w:val="00DA521B"/>
    <w:rsid w:val="00DF473E"/>
    <w:rsid w:val="00E361A7"/>
    <w:rsid w:val="00EC6074"/>
    <w:rsid w:val="00F15217"/>
    <w:rsid w:val="00F55DE8"/>
    <w:rsid w:val="00F94005"/>
    <w:rsid w:val="00FF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200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0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1200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12002"/>
    <w:pPr>
      <w:ind w:left="113" w:right="1071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012002"/>
    <w:pPr>
      <w:spacing w:before="208"/>
      <w:ind w:left="113" w:right="1105"/>
      <w:jc w:val="both"/>
    </w:pPr>
  </w:style>
  <w:style w:type="paragraph" w:customStyle="1" w:styleId="TableParagraph">
    <w:name w:val="Table Paragraph"/>
    <w:basedOn w:val="Normal"/>
    <w:uiPriority w:val="1"/>
    <w:qFormat/>
    <w:rsid w:val="00012002"/>
  </w:style>
  <w:style w:type="paragraph" w:styleId="Textodeglobo">
    <w:name w:val="Balloon Text"/>
    <w:basedOn w:val="Normal"/>
    <w:link w:val="TextodegloboCar"/>
    <w:uiPriority w:val="99"/>
    <w:semiHidden/>
    <w:unhideWhenUsed/>
    <w:rsid w:val="000A68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82F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B04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04A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04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04A5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v.gov.co/portal/encuesta-de-satisfaccion-atencion-al-ciudadano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hyperlink" Target="mailto:atencionalciudadano@umv.gov.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v.gov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wnloads\Registros_Encuesta_II_semestre_2020%20(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wnloads\Registros_Encuesta_II_semestre_2020%20(4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wnloads\Registros_Encuesta_II_semestre_2020%20(4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wnloads\Registros_Encuesta_II_semestre_2020%20(4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wnloads\Registros_Encuesta_II_semestre_2020%20(4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wnloads\Registros_Encuesta_II_semestre_2020%20(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pivotSource>
    <c:name>[Registros_Encuesta_II_semestre_2020 (4).xlsx]Hoja2!Tabla dinámica3</c:name>
    <c:fmtId val="6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1. Seleccione el canal que utilizó para el registro de su petición a la Entidad</a:t>
            </a:r>
          </a:p>
        </c:rich>
      </c:tx>
      <c:layout>
        <c:manualLayout>
          <c:xMode val="edge"/>
          <c:yMode val="edge"/>
          <c:x val="0.11211111111111112"/>
          <c:y val="1.3888888888888907E-2"/>
        </c:manualLayout>
      </c:layout>
      <c:spPr>
        <a:noFill/>
        <a:ln>
          <a:noFill/>
        </a:ln>
        <a:effectLst/>
      </c:spPr>
    </c:title>
    <c:pivotFmts>
      <c:pivotFmt>
        <c:idx val="0"/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8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Val val="1"/>
          <c:showPercent val="1"/>
          <c:extLst>
            <c:ext xmlns:c15="http://schemas.microsoft.com/office/drawing/2012/chart" uri="{CE6537A1-D6FC-4f65-9D91-7224C49458BB}">
              <c15:layout/>
            </c:ext>
          </c:extLst>
        </c:dLbl>
      </c:pivotFmt>
      <c:pivotFmt>
        <c:idx val="1"/>
        <c:spPr>
          <a:solidFill>
            <a:schemeClr val="accent3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5.2402559055118168E-2"/>
              <c:y val="3.2954214056576305E-3"/>
            </c:manualLayout>
          </c:layout>
          <c:dLblPos val="bestFit"/>
          <c:showVal val="1"/>
          <c:showPercent val="1"/>
          <c:extLst>
            <c:ext xmlns:c15="http://schemas.microsoft.com/office/drawing/2012/chart" uri="{CE6537A1-D6FC-4f65-9D91-7224C49458BB}">
              <c15:layout/>
            </c:ext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3.9741907261592341E-3"/>
              <c:y val="-4.8231627296587927E-2"/>
            </c:manualLayout>
          </c:layout>
          <c:dLblPos val="bestFit"/>
          <c:showVal val="1"/>
          <c:showPercent val="1"/>
          <c:extLst>
            <c:ext xmlns:c15="http://schemas.microsoft.com/office/drawing/2012/chart" uri="{CE6537A1-D6FC-4f65-9D91-7224C49458BB}">
              <c15:layout/>
            </c:ext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-5.1446522309711314E-2"/>
              <c:y val="-3.613480606590843E-2"/>
            </c:manualLayout>
          </c:layout>
          <c:dLblPos val="bestFit"/>
          <c:showVal val="1"/>
          <c:showPercent val="1"/>
          <c:extLst>
            <c:ext xmlns:c15="http://schemas.microsoft.com/office/drawing/2012/chart" uri="{CE6537A1-D6FC-4f65-9D91-7224C49458BB}">
              <c15:layout/>
            </c:ext>
          </c:extLst>
        </c:dLbl>
      </c:pivotFmt>
      <c:pivotFmt>
        <c:idx val="4"/>
        <c:spPr>
          <a:solidFill>
            <a:schemeClr val="accent4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5"/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8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Val val="1"/>
          <c:showPercent val="1"/>
        </c:dLbl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-5.1446522309711314E-2"/>
              <c:y val="-3.613480606590843E-2"/>
            </c:manualLayout>
          </c:layout>
          <c:dLblPos val="bestFit"/>
          <c:showVal val="1"/>
          <c:showPercent val="1"/>
          <c:extLst>
            <c:ext xmlns:c15="http://schemas.microsoft.com/office/drawing/2012/chart" uri="{CE6537A1-D6FC-4f65-9D91-7224C49458BB}">
              <c15:layout/>
            </c:ext>
          </c:extLst>
        </c:dLbl>
      </c:pivotFmt>
      <c:pivotFmt>
        <c:idx val="7"/>
        <c:spPr>
          <a:solidFill>
            <a:schemeClr val="accent2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3.9741907261592341E-3"/>
              <c:y val="-4.8231627296587927E-2"/>
            </c:manualLayout>
          </c:layout>
          <c:dLblPos val="bestFit"/>
          <c:showVal val="1"/>
          <c:showPercent val="1"/>
          <c:extLst>
            <c:ext xmlns:c15="http://schemas.microsoft.com/office/drawing/2012/chart" uri="{CE6537A1-D6FC-4f65-9D91-7224C49458BB}">
              <c15:layout/>
            </c:ext>
          </c:extLst>
        </c:dLbl>
      </c:pivotFmt>
      <c:pivotFmt>
        <c:idx val="8"/>
        <c:spPr>
          <a:solidFill>
            <a:schemeClr val="accent3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  <c:dLbl>
          <c:idx val="0"/>
          <c:layout>
            <c:manualLayout>
              <c:x val="5.2402559055118168E-2"/>
              <c:y val="3.2954214056576305E-3"/>
            </c:manualLayout>
          </c:layout>
          <c:dLblPos val="bestFit"/>
          <c:showVal val="1"/>
          <c:showPercent val="1"/>
          <c:extLst>
            <c:ext xmlns:c15="http://schemas.microsoft.com/office/drawing/2012/chart" uri="{CE6537A1-D6FC-4f65-9D91-7224C49458BB}">
              <c15:layout/>
            </c:ext>
          </c:extLst>
        </c:dLbl>
      </c:pivotFmt>
      <c:pivotFmt>
        <c:idx val="9"/>
        <c:spPr>
          <a:solidFill>
            <a:schemeClr val="accent4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</c:pivotFmts>
    <c:plotArea>
      <c:layout/>
      <c:pieChart>
        <c:varyColors val="1"/>
        <c:ser>
          <c:idx val="0"/>
          <c:order val="0"/>
          <c:tx>
            <c:strRef>
              <c:f>Hoja2!$B$3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5.1446522309711314E-2"/>
                  <c:y val="-3.613480606590843E-2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9741907261592341E-3"/>
                  <c:y val="-4.8231627296587927E-2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2402559055118168E-2"/>
                  <c:y val="3.2954214056576305E-3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Hoja2!$A$4:$A$8</c:f>
              <c:strCache>
                <c:ptCount val="4"/>
                <c:pt idx="0">
                  <c:v>Escrito</c:v>
                </c:pt>
                <c:pt idx="1">
                  <c:v>No sabe</c:v>
                </c:pt>
                <c:pt idx="2">
                  <c:v>Telefónico</c:v>
                </c:pt>
                <c:pt idx="3">
                  <c:v>Virtual (Página Web, SDQS, E-mail, redes sociales y/o chat)</c:v>
                </c:pt>
              </c:strCache>
            </c:strRef>
          </c:cat>
          <c:val>
            <c:numRef>
              <c:f>Hoja2!$B$4:$B$8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10</c:v>
                </c:pt>
                <c:pt idx="3">
                  <c:v>119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pivotSource>
    <c:name>[Registros_Encuesta_II_semestre_2020 (4).xlsx]Hoja2!Tabla dinámica4</c:name>
    <c:fmtId val="13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2. ¿Cómo califica la facilidad para colocar una Petición en la Entidad?</a:t>
            </a:r>
          </a:p>
        </c:rich>
      </c:tx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Val val="1"/>
          <c:extLst>
            <c:ext xmlns:c15="http://schemas.microsoft.com/office/drawing/2012/chart" uri="{CE6537A1-D6FC-4f65-9D91-7224C49458BB}">
              <c15:layout/>
            </c:ext>
          </c:extLst>
        </c:dLbl>
      </c:pivotFmt>
      <c:pivotFmt>
        <c:idx val="1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Val val="1"/>
        </c:dLbl>
      </c:pivotFmt>
    </c:pivotFmts>
    <c:plotArea>
      <c:layout/>
      <c:barChart>
        <c:barDir val="bar"/>
        <c:grouping val="clustered"/>
        <c:ser>
          <c:idx val="0"/>
          <c:order val="0"/>
          <c:tx>
            <c:strRef>
              <c:f>Hoja2!$B$20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Val val="1"/>
          </c:dLbls>
          <c:cat>
            <c:strRef>
              <c:f>Hoja2!$A$21:$A$26</c:f>
              <c:strCache>
                <c:ptCount val="5"/>
                <c:pt idx="0">
                  <c:v>Buena</c:v>
                </c:pt>
                <c:pt idx="1">
                  <c:v>Excelente</c:v>
                </c:pt>
                <c:pt idx="2">
                  <c:v>Mala</c:v>
                </c:pt>
                <c:pt idx="3">
                  <c:v>Muy Mala</c:v>
                </c:pt>
                <c:pt idx="4">
                  <c:v>Regular</c:v>
                </c:pt>
              </c:strCache>
            </c:strRef>
          </c:cat>
          <c:val>
            <c:numRef>
              <c:f>Hoja2!$B$21:$B$26</c:f>
              <c:numCache>
                <c:formatCode>General</c:formatCode>
                <c:ptCount val="5"/>
                <c:pt idx="0">
                  <c:v>63</c:v>
                </c:pt>
                <c:pt idx="1">
                  <c:v>41</c:v>
                </c:pt>
                <c:pt idx="2">
                  <c:v>7</c:v>
                </c:pt>
                <c:pt idx="3">
                  <c:v>4</c:v>
                </c:pt>
                <c:pt idx="4">
                  <c:v>22</c:v>
                </c:pt>
              </c:numCache>
            </c:numRef>
          </c:val>
        </c:ser>
        <c:dLbls>
          <c:showVal val="1"/>
        </c:dLbls>
        <c:gapWidth val="65"/>
        <c:axId val="78037760"/>
        <c:axId val="78040064"/>
      </c:barChart>
      <c:catAx>
        <c:axId val="780377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8040064"/>
        <c:crosses val="autoZero"/>
        <c:auto val="1"/>
        <c:lblAlgn val="ctr"/>
        <c:lblOffset val="100"/>
      </c:catAx>
      <c:valAx>
        <c:axId val="78040064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8037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O"/>
  <c:pivotSource>
    <c:name>[Registros_Encuesta_II_semestre_2020 (4).xlsx]Hoja2!Tabla dinámica5</c:name>
    <c:fmtId val="23"/>
  </c:pivotSource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3. ¿Cómo califica la claridad de la respuesta que le enviaron, es decir sí fue de fácil comprensión la información recibida?</a:t>
            </a:r>
          </a:p>
        </c:rich>
      </c:tx>
      <c:layout>
        <c:manualLayout>
          <c:xMode val="edge"/>
          <c:yMode val="edge"/>
          <c:x val="8.5429472504802539E-2"/>
          <c:y val="2.3148148148148147E-2"/>
        </c:manualLayout>
      </c:layout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Val val="1"/>
          <c:extLst>
            <c:ext xmlns:c15="http://schemas.microsoft.com/office/drawing/2012/chart" uri="{CE6537A1-D6FC-4f65-9D91-7224C49458BB}">
              <c15:layout/>
            </c:ext>
          </c:extLst>
        </c:dLbl>
      </c:pivotFmt>
      <c:pivotFmt>
        <c:idx val="1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Hoja2!$B$38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Val val="1"/>
          </c:dLbls>
          <c:cat>
            <c:strRef>
              <c:f>Hoja2!$A$39:$A$44</c:f>
              <c:strCache>
                <c:ptCount val="5"/>
                <c:pt idx="0">
                  <c:v>Buena</c:v>
                </c:pt>
                <c:pt idx="1">
                  <c:v>Excelente</c:v>
                </c:pt>
                <c:pt idx="2">
                  <c:v>Mala</c:v>
                </c:pt>
                <c:pt idx="3">
                  <c:v>Muy Mala</c:v>
                </c:pt>
                <c:pt idx="4">
                  <c:v>Regular</c:v>
                </c:pt>
              </c:strCache>
            </c:strRef>
          </c:cat>
          <c:val>
            <c:numRef>
              <c:f>Hoja2!$B$39:$B$44</c:f>
              <c:numCache>
                <c:formatCode>General</c:formatCode>
                <c:ptCount val="5"/>
                <c:pt idx="0">
                  <c:v>61</c:v>
                </c:pt>
                <c:pt idx="1">
                  <c:v>33</c:v>
                </c:pt>
                <c:pt idx="2">
                  <c:v>15</c:v>
                </c:pt>
                <c:pt idx="3">
                  <c:v>11</c:v>
                </c:pt>
                <c:pt idx="4">
                  <c:v>17</c:v>
                </c:pt>
              </c:numCache>
            </c:numRef>
          </c:val>
        </c:ser>
        <c:dLbls>
          <c:showVal val="1"/>
        </c:dLbls>
        <c:gapWidth val="65"/>
        <c:axId val="84162432"/>
        <c:axId val="84238336"/>
      </c:barChart>
      <c:catAx>
        <c:axId val="84162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4238336"/>
        <c:crosses val="autoZero"/>
        <c:auto val="1"/>
        <c:lblAlgn val="ctr"/>
        <c:lblOffset val="100"/>
      </c:catAx>
      <c:valAx>
        <c:axId val="842383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84162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pivotSource>
    <c:name>[Registros_Encuesta_II_semestre_2020 (4).xlsx]Hoja2!Tabla dinámica6</c:name>
    <c:fmtId val="26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4. ¿Cómo califica el tiempo empleado por la Entidad para dar respuesta a su petición?</a:t>
            </a:r>
          </a:p>
        </c:rich>
      </c:tx>
      <c:spPr>
        <a:noFill/>
        <a:ln>
          <a:noFill/>
        </a:ln>
        <a:effectLst/>
      </c:spPr>
    </c:title>
    <c:pivotFmts>
      <c:pivotFmt>
        <c:idx val="0"/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Val val="1"/>
          <c:showPercent val="1"/>
          <c:extLst>
            <c:ext xmlns:c15="http://schemas.microsoft.com/office/drawing/2012/chart" uri="{CE6537A1-D6FC-4f65-9D91-7224C49458BB}">
              <c15:layout/>
            </c:ext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2"/>
        <c:spPr>
          <a:solidFill>
            <a:schemeClr val="accent2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3"/>
        <c:spPr>
          <a:solidFill>
            <a:schemeClr val="accent3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4"/>
        <c:spPr>
          <a:solidFill>
            <a:schemeClr val="accent4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5"/>
        <c:spPr>
          <a:solidFill>
            <a:schemeClr val="accent5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6"/>
        <c:marker>
          <c:symbol val="none"/>
        </c:marker>
        <c:dLbl>
          <c:idx val="0"/>
          <c:spPr>
            <a:pattFill prst="pct75">
              <a:fgClr>
                <a:sysClr val="windowText" lastClr="000000">
                  <a:lumMod val="75000"/>
                  <a:lumOff val="25000"/>
                </a:sysClr>
              </a:fgClr>
              <a:bgClr>
                <a:sysClr val="windowText" lastClr="000000">
                  <a:lumMod val="65000"/>
                  <a:lumOff val="35000"/>
                </a:sysClr>
              </a:bgClr>
            </a:patt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Val val="1"/>
          <c:showPercent val="1"/>
        </c:dLbl>
      </c:pivotFmt>
      <c:pivotFmt>
        <c:idx val="7"/>
        <c:spPr>
          <a:solidFill>
            <a:schemeClr val="accent1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8"/>
        <c:spPr>
          <a:solidFill>
            <a:schemeClr val="accent2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9"/>
        <c:spPr>
          <a:solidFill>
            <a:schemeClr val="accent3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10"/>
        <c:spPr>
          <a:solidFill>
            <a:schemeClr val="accent4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  <c:pivotFmt>
        <c:idx val="11"/>
        <c:spPr>
          <a:solidFill>
            <a:schemeClr val="accent5"/>
          </a:solidFill>
          <a:ln>
            <a:noFill/>
          </a:ln>
          <a:effectLst>
            <a:outerShdw blurRad="254000" sx="102000" sy="102000" algn="ctr" rotWithShape="0">
              <a:prstClr val="black">
                <a:alpha val="20000"/>
              </a:prstClr>
            </a:outerShdw>
          </a:effectLst>
        </c:spPr>
      </c:pivotFmt>
    </c:pivotFmts>
    <c:plotArea>
      <c:layout/>
      <c:pieChart>
        <c:varyColors val="1"/>
        <c:ser>
          <c:idx val="0"/>
          <c:order val="0"/>
          <c:tx>
            <c:strRef>
              <c:f>Hoja2!$B$54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Hoja2!$A$55:$A$60</c:f>
              <c:strCache>
                <c:ptCount val="5"/>
                <c:pt idx="0">
                  <c:v>Buena</c:v>
                </c:pt>
                <c:pt idx="1">
                  <c:v>Excelente</c:v>
                </c:pt>
                <c:pt idx="2">
                  <c:v>Mala</c:v>
                </c:pt>
                <c:pt idx="3">
                  <c:v>Muy Mala</c:v>
                </c:pt>
                <c:pt idx="4">
                  <c:v>Regular</c:v>
                </c:pt>
              </c:strCache>
            </c:strRef>
          </c:cat>
          <c:val>
            <c:numRef>
              <c:f>Hoja2!$B$55:$B$60</c:f>
              <c:numCache>
                <c:formatCode>General</c:formatCode>
                <c:ptCount val="5"/>
                <c:pt idx="0">
                  <c:v>53</c:v>
                </c:pt>
                <c:pt idx="1">
                  <c:v>33</c:v>
                </c:pt>
                <c:pt idx="2">
                  <c:v>12</c:v>
                </c:pt>
                <c:pt idx="3">
                  <c:v>13</c:v>
                </c:pt>
                <c:pt idx="4">
                  <c:v>26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O"/>
  <c:pivotSource>
    <c:name>[Registros_Encuesta_II_semestre_2020 (4).xlsx]Hoja2!Tabla dinámica7</c:name>
    <c:fmtId val="29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5. Si tuvo que llamar o contactar mediante el canal presencial de Atención al Ciudadano de la UAERMV, ¿cómo califica la amabilidad, calidez y trato del profesional que lo (la) atendió? </a:t>
            </a:r>
            <a:endParaRPr lang="en-US"/>
          </a:p>
        </c:rich>
      </c:tx>
      <c:layout>
        <c:manualLayout>
          <c:xMode val="edge"/>
          <c:yMode val="edge"/>
          <c:x val="9.704177602799649E-2"/>
          <c:y val="2.7777777777777832E-2"/>
        </c:manualLayout>
      </c:layout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Val val="1"/>
          <c:extLst>
            <c:ext xmlns:c15="http://schemas.microsoft.com/office/drawing/2012/chart" uri="{CE6537A1-D6FC-4f65-9D91-7224C49458BB}">
              <c15:layout/>
            </c:ext>
          </c:extLst>
        </c:dLbl>
      </c:pivotFmt>
      <c:pivotFmt>
        <c:idx val="1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Hoja2!$B$71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Val val="1"/>
          </c:dLbls>
          <c:cat>
            <c:strRef>
              <c:f>Hoja2!$A$72:$A$77</c:f>
              <c:strCache>
                <c:ptCount val="5"/>
                <c:pt idx="0">
                  <c:v>Buena</c:v>
                </c:pt>
                <c:pt idx="1">
                  <c:v>Excelente</c:v>
                </c:pt>
                <c:pt idx="2">
                  <c:v>Mala</c:v>
                </c:pt>
                <c:pt idx="3">
                  <c:v>Muy Mala</c:v>
                </c:pt>
                <c:pt idx="4">
                  <c:v>Regular</c:v>
                </c:pt>
              </c:strCache>
            </c:strRef>
          </c:cat>
          <c:val>
            <c:numRef>
              <c:f>Hoja2!$B$72:$B$77</c:f>
              <c:numCache>
                <c:formatCode>General</c:formatCode>
                <c:ptCount val="5"/>
                <c:pt idx="0">
                  <c:v>61</c:v>
                </c:pt>
                <c:pt idx="1">
                  <c:v>32</c:v>
                </c:pt>
                <c:pt idx="2">
                  <c:v>10</c:v>
                </c:pt>
                <c:pt idx="3">
                  <c:v>12</c:v>
                </c:pt>
                <c:pt idx="4">
                  <c:v>22</c:v>
                </c:pt>
              </c:numCache>
            </c:numRef>
          </c:val>
        </c:ser>
        <c:dLbls>
          <c:showVal val="1"/>
        </c:dLbls>
        <c:gapWidth val="65"/>
        <c:axId val="82959360"/>
        <c:axId val="84181760"/>
      </c:barChart>
      <c:catAx>
        <c:axId val="829593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4181760"/>
        <c:crosses val="autoZero"/>
        <c:auto val="1"/>
        <c:lblAlgn val="ctr"/>
        <c:lblOffset val="100"/>
      </c:catAx>
      <c:valAx>
        <c:axId val="841817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82959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 algn="just">
        <a:defRPr/>
      </a:pPr>
      <a:endParaRPr lang="es-CO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CO"/>
  <c:pivotSource>
    <c:name>[Registros_Encuesta_II_semestre_2020 (4).xlsx]Hoja2!Tabla dinámica8</c:name>
    <c:fmtId val="32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6. ¿Cómo califica su nivel de satisfacción frente a la atención y servicio recibido por parte de la Entidad? </a:t>
            </a:r>
            <a:endParaRPr lang="en-US"/>
          </a:p>
        </c:rich>
      </c:tx>
      <c:layout>
        <c:manualLayout>
          <c:xMode val="edge"/>
          <c:yMode val="edge"/>
          <c:x val="0.10715071507150722"/>
          <c:y val="2.2099447513812202E-2"/>
        </c:manualLayout>
      </c:layout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ctr"/>
          <c:showVal val="1"/>
          <c:separator>
</c:separator>
          <c:extLst>
            <c:ext xmlns:c15="http://schemas.microsoft.com/office/drawing/2012/chart" uri="{CE6537A1-D6FC-4f65-9D91-7224C49458BB}">
              <c15:layout/>
            </c:ext>
          </c:extLst>
        </c:dLbl>
      </c:pivotFmt>
      <c:pivotFmt>
        <c:idx val="1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ctr"/>
          <c:showVal val="1"/>
          <c:separator>
</c:separator>
        </c:dLbl>
      </c:pivotFmt>
    </c:pivotFmts>
    <c:plotArea>
      <c:layout/>
      <c:barChart>
        <c:barDir val="bar"/>
        <c:grouping val="stacked"/>
        <c:ser>
          <c:idx val="0"/>
          <c:order val="0"/>
          <c:tx>
            <c:strRef>
              <c:f>Hoja2!$B$87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Val val="1"/>
            <c:separator>
</c:separator>
          </c:dLbls>
          <c:cat>
            <c:strRef>
              <c:f>Hoja2!$A$88:$A$93</c:f>
              <c:strCache>
                <c:ptCount val="5"/>
                <c:pt idx="0">
                  <c:v>Buena</c:v>
                </c:pt>
                <c:pt idx="1">
                  <c:v>Excelente</c:v>
                </c:pt>
                <c:pt idx="2">
                  <c:v>Mala</c:v>
                </c:pt>
                <c:pt idx="3">
                  <c:v>Muy Mala</c:v>
                </c:pt>
                <c:pt idx="4">
                  <c:v>Regular</c:v>
                </c:pt>
              </c:strCache>
            </c:strRef>
          </c:cat>
          <c:val>
            <c:numRef>
              <c:f>Hoja2!$B$88:$B$93</c:f>
              <c:numCache>
                <c:formatCode>General</c:formatCode>
                <c:ptCount val="5"/>
                <c:pt idx="0">
                  <c:v>51</c:v>
                </c:pt>
                <c:pt idx="1">
                  <c:v>37</c:v>
                </c:pt>
                <c:pt idx="2">
                  <c:v>14</c:v>
                </c:pt>
                <c:pt idx="3">
                  <c:v>18</c:v>
                </c:pt>
                <c:pt idx="4">
                  <c:v>17</c:v>
                </c:pt>
              </c:numCache>
            </c:numRef>
          </c:val>
        </c:ser>
        <c:dLbls>
          <c:showVal val="1"/>
        </c:dLbls>
        <c:overlap val="100"/>
        <c:axId val="85000192"/>
        <c:axId val="85001728"/>
      </c:barChart>
      <c:catAx>
        <c:axId val="850001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5001728"/>
        <c:crosses val="autoZero"/>
        <c:auto val="1"/>
        <c:lblAlgn val="ctr"/>
        <c:lblOffset val="100"/>
      </c:catAx>
      <c:valAx>
        <c:axId val="85001728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85000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 algn="just">
        <a:defRPr/>
      </a:pPr>
      <a:endParaRPr lang="es-CO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1411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YUSELY CASALLAS</dc:creator>
  <cp:lastModifiedBy>ADM</cp:lastModifiedBy>
  <cp:revision>6</cp:revision>
  <dcterms:created xsi:type="dcterms:W3CDTF">2021-01-08T16:57:00Z</dcterms:created>
  <dcterms:modified xsi:type="dcterms:W3CDTF">2021-01-08T19:49:00Z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2021-01-07T00:00:00Z</vt:filetime>
  </property>
</Properties>
</file>