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20E3" w14:textId="77777777" w:rsidR="00937DD0" w:rsidRPr="003262A0" w:rsidRDefault="00275532" w:rsidP="00A46AC1">
      <w:pPr>
        <w:spacing w:line="276" w:lineRule="auto"/>
        <w:jc w:val="both"/>
        <w:rPr>
          <w:rFonts w:ascii="Arial" w:eastAsia="Arial" w:hAnsi="Arial" w:cs="Arial"/>
        </w:rPr>
      </w:pPr>
      <w:bookmarkStart w:id="0" w:name="_GoBack"/>
      <w:bookmarkEnd w:id="0"/>
      <w:r w:rsidRPr="003262A0">
        <w:rPr>
          <w:rFonts w:ascii="Arial" w:eastAsia="Arial" w:hAnsi="Arial" w:cs="Arial"/>
          <w:noProof/>
          <w:lang w:val="es-ES" w:eastAsia="es-ES"/>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val="es-ES" w:eastAsia="es-ES"/>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CF3C70" w:rsidRPr="00A46AC1" w:rsidRDefault="00CF3C70"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zvugIAALs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" filled="f" stroked="f">
                <v:textbox>
                  <w:txbxContent>
                    <w:p w14:paraId="7B9D8941" w14:textId="7EAB9BE0" w:rsidR="00CF3C70" w:rsidRPr="00A46AC1" w:rsidRDefault="00CF3C70"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0"/>
          <w:footerReference w:type="default" r:id="rId11"/>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4A3153" w:rsidRDefault="008C55C1" w:rsidP="00A46AC1">
      <w:pPr>
        <w:spacing w:line="276" w:lineRule="auto"/>
        <w:jc w:val="both"/>
        <w:rPr>
          <w:rFonts w:ascii="Arial" w:hAnsi="Arial" w:cs="Arial"/>
        </w:rPr>
      </w:pPr>
    </w:p>
    <w:p w14:paraId="48CDF33A" w14:textId="565EC83B" w:rsidR="004A3153" w:rsidRPr="004A3153" w:rsidRDefault="00BC069B">
      <w:pPr>
        <w:pStyle w:val="TDC1"/>
        <w:tabs>
          <w:tab w:val="left" w:pos="440"/>
          <w:tab w:val="right" w:leader="dot" w:pos="9594"/>
        </w:tabs>
        <w:rPr>
          <w:rFonts w:ascii="Arial" w:eastAsiaTheme="minorEastAsia" w:hAnsi="Arial" w:cs="Arial"/>
          <w:noProof/>
          <w:lang w:eastAsia="es-CO"/>
        </w:rPr>
      </w:pPr>
      <w:r w:rsidRPr="004A3153">
        <w:rPr>
          <w:rFonts w:ascii="Arial" w:hAnsi="Arial" w:cs="Arial"/>
        </w:rPr>
        <w:fldChar w:fldCharType="begin"/>
      </w:r>
      <w:r w:rsidR="00C4691C" w:rsidRPr="004A3153">
        <w:rPr>
          <w:rFonts w:ascii="Arial" w:hAnsi="Arial" w:cs="Arial"/>
        </w:rPr>
        <w:instrText xml:space="preserve"> TOC \o "1-3" \h \z \u </w:instrText>
      </w:r>
      <w:r w:rsidRPr="004A3153">
        <w:rPr>
          <w:rFonts w:ascii="Arial" w:hAnsi="Arial" w:cs="Arial"/>
        </w:rPr>
        <w:fldChar w:fldCharType="separate"/>
      </w:r>
      <w:hyperlink w:anchor="_Toc536270733" w:history="1">
        <w:r w:rsidR="004A3153" w:rsidRPr="004A3153">
          <w:rPr>
            <w:rStyle w:val="Hipervnculo"/>
            <w:rFonts w:ascii="Arial" w:hAnsi="Arial" w:cs="Arial"/>
            <w:noProof/>
          </w:rPr>
          <w:t>1.</w:t>
        </w:r>
        <w:r w:rsidR="004A3153" w:rsidRPr="004A3153">
          <w:rPr>
            <w:rFonts w:ascii="Arial" w:eastAsiaTheme="minorEastAsia" w:hAnsi="Arial" w:cs="Arial"/>
            <w:noProof/>
            <w:lang w:eastAsia="es-CO"/>
          </w:rPr>
          <w:tab/>
        </w:r>
        <w:r w:rsidR="004A3153" w:rsidRPr="004A3153">
          <w:rPr>
            <w:rStyle w:val="Hipervnculo"/>
            <w:rFonts w:ascii="Arial" w:hAnsi="Arial" w:cs="Arial"/>
            <w:noProof/>
          </w:rPr>
          <w:t>INTRODUCCIÓN.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_Toc536270733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4</w:t>
        </w:r>
        <w:r w:rsidR="004A3153" w:rsidRPr="004A3153">
          <w:rPr>
            <w:rFonts w:ascii="Arial" w:hAnsi="Arial" w:cs="Arial"/>
            <w:noProof/>
            <w:webHidden/>
          </w:rPr>
          <w:fldChar w:fldCharType="end"/>
        </w:r>
      </w:hyperlink>
    </w:p>
    <w:p w14:paraId="1FF8CA6B" w14:textId="4EDEB115"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34" w:history="1">
        <w:r w:rsidR="004A3153" w:rsidRPr="004A3153">
          <w:rPr>
            <w:rStyle w:val="Hipervnculo"/>
            <w:rFonts w:ascii="Arial" w:hAnsi="Arial" w:cs="Arial"/>
            <w:noProof/>
            <w:spacing w:val="2"/>
          </w:rPr>
          <w:t>2.</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OBJETIVOS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_Toc536270734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5</w:t>
        </w:r>
        <w:r w:rsidR="004A3153" w:rsidRPr="004A3153">
          <w:rPr>
            <w:rFonts w:ascii="Arial" w:hAnsi="Arial" w:cs="Arial"/>
            <w:noProof/>
            <w:webHidden/>
          </w:rPr>
          <w:fldChar w:fldCharType="end"/>
        </w:r>
      </w:hyperlink>
    </w:p>
    <w:p w14:paraId="267A3640" w14:textId="7186FDAC" w:rsidR="004A3153" w:rsidRPr="004A3153" w:rsidRDefault="00AC46D0">
      <w:pPr>
        <w:pStyle w:val="TDC1"/>
        <w:tabs>
          <w:tab w:val="left" w:pos="660"/>
          <w:tab w:val="right" w:leader="dot" w:pos="9594"/>
        </w:tabs>
        <w:rPr>
          <w:rFonts w:ascii="Arial" w:eastAsiaTheme="minorEastAsia" w:hAnsi="Arial" w:cs="Arial"/>
          <w:noProof/>
          <w:lang w:eastAsia="es-CO"/>
        </w:rPr>
      </w:pPr>
      <w:hyperlink w:anchor="_Toc536270735" w:history="1">
        <w:r w:rsidR="004A3153" w:rsidRPr="004A3153">
          <w:rPr>
            <w:rStyle w:val="Hipervnculo"/>
            <w:rFonts w:ascii="Arial" w:hAnsi="Arial" w:cs="Arial"/>
            <w:noProof/>
            <w:spacing w:val="2"/>
          </w:rPr>
          <w:t>2.1</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Objetivo General</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_Toc536270735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5</w:t>
        </w:r>
        <w:r w:rsidR="004A3153" w:rsidRPr="004A3153">
          <w:rPr>
            <w:rFonts w:ascii="Arial" w:hAnsi="Arial" w:cs="Arial"/>
            <w:noProof/>
            <w:webHidden/>
          </w:rPr>
          <w:fldChar w:fldCharType="end"/>
        </w:r>
      </w:hyperlink>
    </w:p>
    <w:p w14:paraId="398004C0" w14:textId="231C8D24" w:rsidR="004A3153" w:rsidRPr="004A3153" w:rsidRDefault="00AC46D0">
      <w:pPr>
        <w:pStyle w:val="TDC1"/>
        <w:tabs>
          <w:tab w:val="left" w:pos="660"/>
          <w:tab w:val="right" w:leader="dot" w:pos="9594"/>
        </w:tabs>
        <w:rPr>
          <w:rFonts w:ascii="Arial" w:eastAsiaTheme="minorEastAsia" w:hAnsi="Arial" w:cs="Arial"/>
          <w:noProof/>
          <w:lang w:eastAsia="es-CO"/>
        </w:rPr>
      </w:pPr>
      <w:hyperlink w:anchor="_Toc536270736" w:history="1">
        <w:r w:rsidR="004A3153" w:rsidRPr="004A3153">
          <w:rPr>
            <w:rStyle w:val="Hipervnculo"/>
            <w:rFonts w:ascii="Arial" w:hAnsi="Arial" w:cs="Arial"/>
            <w:noProof/>
            <w:spacing w:val="2"/>
          </w:rPr>
          <w:t>2.2</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Objetivos Específicos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_Toc536270736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5</w:t>
        </w:r>
        <w:r w:rsidR="004A3153" w:rsidRPr="004A3153">
          <w:rPr>
            <w:rFonts w:ascii="Arial" w:hAnsi="Arial" w:cs="Arial"/>
            <w:noProof/>
            <w:webHidden/>
          </w:rPr>
          <w:fldChar w:fldCharType="end"/>
        </w:r>
      </w:hyperlink>
    </w:p>
    <w:p w14:paraId="7F4308DF" w14:textId="4B062B88"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37" w:history="1">
        <w:r w:rsidR="004A3153" w:rsidRPr="004A3153">
          <w:rPr>
            <w:rStyle w:val="Hipervnculo"/>
            <w:rFonts w:ascii="Arial" w:hAnsi="Arial" w:cs="Arial"/>
            <w:noProof/>
            <w:spacing w:val="2"/>
          </w:rPr>
          <w:t>3.</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ALCANCE</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_Toc536270737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5</w:t>
        </w:r>
        <w:r w:rsidR="004A3153" w:rsidRPr="004A3153">
          <w:rPr>
            <w:rFonts w:ascii="Arial" w:hAnsi="Arial" w:cs="Arial"/>
            <w:noProof/>
            <w:webHidden/>
          </w:rPr>
          <w:fldChar w:fldCharType="end"/>
        </w:r>
      </w:hyperlink>
    </w:p>
    <w:p w14:paraId="49B84C05" w14:textId="1C45FB1D"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38" w:history="1">
        <w:r w:rsidR="004A3153" w:rsidRPr="004A3153">
          <w:rPr>
            <w:rStyle w:val="Hipervnculo"/>
            <w:rFonts w:ascii="Arial" w:hAnsi="Arial" w:cs="Arial"/>
            <w:noProof/>
            <w:spacing w:val="2"/>
          </w:rPr>
          <w:t>4.</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CONTEXTO NORMATIVO</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_Toc536270738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6</w:t>
        </w:r>
        <w:r w:rsidR="004A3153" w:rsidRPr="004A3153">
          <w:rPr>
            <w:rFonts w:ascii="Arial" w:hAnsi="Arial" w:cs="Arial"/>
            <w:noProof/>
            <w:webHidden/>
          </w:rPr>
          <w:fldChar w:fldCharType="end"/>
        </w:r>
      </w:hyperlink>
    </w:p>
    <w:p w14:paraId="3E494325" w14:textId="43CD3493"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39" w:history="1">
        <w:r w:rsidR="004A3153" w:rsidRPr="004A3153">
          <w:rPr>
            <w:rStyle w:val="Hipervnculo"/>
            <w:rFonts w:ascii="Arial" w:hAnsi="Arial" w:cs="Arial"/>
            <w:noProof/>
          </w:rPr>
          <w:t>5.</w:t>
        </w:r>
        <w:r w:rsidR="004A3153" w:rsidRPr="004A3153">
          <w:rPr>
            <w:rFonts w:ascii="Arial" w:eastAsiaTheme="minorEastAsia" w:hAnsi="Arial" w:cs="Arial"/>
            <w:noProof/>
            <w:lang w:eastAsia="es-CO"/>
          </w:rPr>
          <w:tab/>
        </w:r>
        <w:r w:rsidR="004A3153" w:rsidRPr="004A3153">
          <w:rPr>
            <w:rStyle w:val="Hipervnculo"/>
            <w:rFonts w:ascii="Arial" w:hAnsi="Arial" w:cs="Arial"/>
            <w:noProof/>
          </w:rPr>
          <w:t>CONTEXTO ESTRATÉGICO</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_Toc536270739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1BA1A86D" w14:textId="40A75C43"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40" w:history="1">
        <w:r w:rsidR="004A3153" w:rsidRPr="004A3153">
          <w:rPr>
            <w:rStyle w:val="Hipervnculo"/>
            <w:rFonts w:ascii="Arial" w:hAnsi="Arial" w:cs="Arial"/>
            <w:noProof/>
          </w:rPr>
          <w:t>5.1</w:t>
        </w:r>
        <w:r w:rsidR="004A3153" w:rsidRPr="004A3153">
          <w:rPr>
            <w:rFonts w:ascii="Arial" w:eastAsiaTheme="minorEastAsia" w:hAnsi="Arial" w:cs="Arial"/>
            <w:noProof/>
            <w:lang w:eastAsia="es-CO"/>
          </w:rPr>
          <w:tab/>
        </w:r>
        <w:r w:rsidR="004A3153" w:rsidRPr="004A3153">
          <w:rPr>
            <w:rStyle w:val="Hipervnculo"/>
            <w:rFonts w:ascii="Arial" w:hAnsi="Arial" w:cs="Arial"/>
            <w:noProof/>
          </w:rPr>
          <w:t>OBJETO DE LA UAERMV:</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_Toc536270740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23C72A1A" w14:textId="138F6692"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41" w:history="1">
        <w:r w:rsidR="004A3153" w:rsidRPr="004A3153">
          <w:rPr>
            <w:rStyle w:val="Hipervnculo"/>
            <w:rFonts w:ascii="Arial" w:hAnsi="Arial" w:cs="Arial"/>
            <w:noProof/>
          </w:rPr>
          <w:t>5.2</w:t>
        </w:r>
        <w:r w:rsidR="004A3153" w:rsidRPr="004A3153">
          <w:rPr>
            <w:rFonts w:ascii="Arial" w:eastAsiaTheme="minorEastAsia" w:hAnsi="Arial" w:cs="Arial"/>
            <w:noProof/>
            <w:lang w:eastAsia="es-CO"/>
          </w:rPr>
          <w:tab/>
        </w:r>
        <w:r w:rsidR="004A3153" w:rsidRPr="004A3153">
          <w:rPr>
            <w:rStyle w:val="Hipervnculo"/>
            <w:rFonts w:ascii="Arial" w:hAnsi="Arial" w:cs="Arial"/>
            <w:noProof/>
          </w:rPr>
          <w:t>FUNCIONES INSTITUCIONALES: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_Toc536270741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2AA6EC62" w14:textId="1BF50CFA"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42" w:history="1">
        <w:r w:rsidR="004A3153" w:rsidRPr="004A3153">
          <w:rPr>
            <w:rStyle w:val="Hipervnculo"/>
            <w:rFonts w:ascii="Arial" w:hAnsi="Arial" w:cs="Arial"/>
            <w:bCs/>
            <w:noProof/>
          </w:rPr>
          <w:t>5.3</w:t>
        </w:r>
        <w:r w:rsidR="004A3153" w:rsidRPr="004A3153">
          <w:rPr>
            <w:rFonts w:ascii="Arial" w:eastAsiaTheme="minorEastAsia" w:hAnsi="Arial" w:cs="Arial"/>
            <w:noProof/>
            <w:lang w:eastAsia="es-CO"/>
          </w:rPr>
          <w:tab/>
        </w:r>
        <w:r w:rsidR="004A3153" w:rsidRPr="004A3153">
          <w:rPr>
            <w:rStyle w:val="Hipervnculo"/>
            <w:rFonts w:ascii="Arial" w:hAnsi="Arial" w:cs="Arial"/>
            <w:bCs/>
            <w:noProof/>
          </w:rPr>
          <w:t>MISIÓN: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_Toc536270742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60C72346" w14:textId="09AA4232"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43" w:history="1">
        <w:r w:rsidR="004A3153" w:rsidRPr="004A3153">
          <w:rPr>
            <w:rStyle w:val="Hipervnculo"/>
            <w:rFonts w:ascii="Arial" w:hAnsi="Arial" w:cs="Arial"/>
            <w:bCs/>
            <w:noProof/>
          </w:rPr>
          <w:t>5.4</w:t>
        </w:r>
        <w:r w:rsidR="004A3153" w:rsidRPr="004A3153">
          <w:rPr>
            <w:rFonts w:ascii="Arial" w:eastAsiaTheme="minorEastAsia" w:hAnsi="Arial" w:cs="Arial"/>
            <w:noProof/>
            <w:lang w:eastAsia="es-CO"/>
          </w:rPr>
          <w:tab/>
        </w:r>
        <w:r w:rsidR="004A3153" w:rsidRPr="004A3153">
          <w:rPr>
            <w:rStyle w:val="Hipervnculo"/>
            <w:rFonts w:ascii="Arial" w:hAnsi="Arial" w:cs="Arial"/>
            <w:bCs/>
            <w:noProof/>
          </w:rPr>
          <w:t>VISIÓN: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_Toc536270743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52A10CB2" w14:textId="2BF6CF3C"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44" w:history="1">
        <w:r w:rsidR="004A3153" w:rsidRPr="004A3153">
          <w:rPr>
            <w:rStyle w:val="Hipervnculo"/>
            <w:rFonts w:ascii="Arial" w:hAnsi="Arial" w:cs="Arial"/>
            <w:noProof/>
          </w:rPr>
          <w:t>5.5</w:t>
        </w:r>
        <w:r w:rsidR="004A3153" w:rsidRPr="004A3153">
          <w:rPr>
            <w:rFonts w:ascii="Arial" w:eastAsiaTheme="minorEastAsia" w:hAnsi="Arial" w:cs="Arial"/>
            <w:noProof/>
            <w:lang w:eastAsia="es-CO"/>
          </w:rPr>
          <w:tab/>
        </w:r>
        <w:r w:rsidR="004A3153" w:rsidRPr="004A3153">
          <w:rPr>
            <w:rStyle w:val="Hipervnculo"/>
            <w:rFonts w:ascii="Arial" w:hAnsi="Arial" w:cs="Arial"/>
            <w:noProof/>
          </w:rPr>
          <w:t>MAPA DE PROCESOS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_Toc536270744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7</w:t>
        </w:r>
        <w:r w:rsidR="004A3153" w:rsidRPr="004A3153">
          <w:rPr>
            <w:rFonts w:ascii="Arial" w:hAnsi="Arial" w:cs="Arial"/>
            <w:noProof/>
            <w:webHidden/>
          </w:rPr>
          <w:fldChar w:fldCharType="end"/>
        </w:r>
      </w:hyperlink>
    </w:p>
    <w:p w14:paraId="0770E175" w14:textId="0B52EEEC"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45" w:history="1">
        <w:r w:rsidR="004A3153" w:rsidRPr="004A3153">
          <w:rPr>
            <w:rStyle w:val="Hipervnculo"/>
            <w:rFonts w:ascii="Arial" w:hAnsi="Arial" w:cs="Arial"/>
            <w:noProof/>
            <w:lang w:val="es-ES" w:eastAsia="es-CO"/>
          </w:rPr>
          <w:t>6.</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POLITICA INSTITUCIONAL DE TRANSPARENCIA Y LUCHA CONTRA LA CORRUPCIÓN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_Toc536270745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11</w:t>
        </w:r>
        <w:r w:rsidR="004A3153" w:rsidRPr="004A3153">
          <w:rPr>
            <w:rFonts w:ascii="Arial" w:hAnsi="Arial" w:cs="Arial"/>
            <w:noProof/>
            <w:webHidden/>
          </w:rPr>
          <w:fldChar w:fldCharType="end"/>
        </w:r>
      </w:hyperlink>
    </w:p>
    <w:p w14:paraId="10860259" w14:textId="0D7A1A5A"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46" w:history="1">
        <w:r w:rsidR="004A3153" w:rsidRPr="004A3153">
          <w:rPr>
            <w:rStyle w:val="Hipervnculo"/>
            <w:rFonts w:ascii="Arial" w:hAnsi="Arial" w:cs="Arial"/>
            <w:noProof/>
          </w:rPr>
          <w:t>7.</w:t>
        </w:r>
        <w:r w:rsidR="004A3153" w:rsidRPr="004A3153">
          <w:rPr>
            <w:rFonts w:ascii="Arial" w:eastAsiaTheme="minorEastAsia" w:hAnsi="Arial" w:cs="Arial"/>
            <w:noProof/>
            <w:lang w:eastAsia="es-CO"/>
          </w:rPr>
          <w:tab/>
        </w:r>
        <w:r w:rsidR="004A3153" w:rsidRPr="004A3153">
          <w:rPr>
            <w:rStyle w:val="Hipervnculo"/>
            <w:rFonts w:ascii="Arial" w:hAnsi="Arial" w:cs="Arial"/>
            <w:noProof/>
          </w:rPr>
          <w:t>PARTES INTERESADAS (GRUPOS DE VALOR):</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_Toc536270746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12</w:t>
        </w:r>
        <w:r w:rsidR="004A3153" w:rsidRPr="004A3153">
          <w:rPr>
            <w:rFonts w:ascii="Arial" w:hAnsi="Arial" w:cs="Arial"/>
            <w:noProof/>
            <w:webHidden/>
          </w:rPr>
          <w:fldChar w:fldCharType="end"/>
        </w:r>
      </w:hyperlink>
    </w:p>
    <w:p w14:paraId="0014D6B2" w14:textId="1494F3F4"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47" w:history="1">
        <w:r w:rsidR="004A3153" w:rsidRPr="004A3153">
          <w:rPr>
            <w:rStyle w:val="Hipervnculo"/>
            <w:rFonts w:ascii="Arial" w:hAnsi="Arial" w:cs="Arial"/>
            <w:noProof/>
            <w:spacing w:val="2"/>
          </w:rPr>
          <w:t>8.</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DESARROLLO DE LOS COMPONENTES DEL PLAN ANTICORRUPCIÓN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_Toc536270747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14</w:t>
        </w:r>
        <w:r w:rsidR="004A3153" w:rsidRPr="004A3153">
          <w:rPr>
            <w:rFonts w:ascii="Arial" w:hAnsi="Arial" w:cs="Arial"/>
            <w:noProof/>
            <w:webHidden/>
          </w:rPr>
          <w:fldChar w:fldCharType="end"/>
        </w:r>
      </w:hyperlink>
    </w:p>
    <w:p w14:paraId="3A7D0D48" w14:textId="34E07675" w:rsidR="004A3153" w:rsidRPr="004A3153" w:rsidRDefault="00AC46D0">
      <w:pPr>
        <w:pStyle w:val="TDC2"/>
        <w:tabs>
          <w:tab w:val="right" w:leader="dot" w:pos="9594"/>
        </w:tabs>
        <w:rPr>
          <w:rFonts w:ascii="Arial" w:eastAsiaTheme="minorEastAsia" w:hAnsi="Arial" w:cs="Arial"/>
          <w:noProof/>
          <w:lang w:eastAsia="es-CO"/>
        </w:rPr>
      </w:pPr>
      <w:hyperlink w:anchor="_Toc536270748" w:history="1">
        <w:r w:rsidR="004A3153" w:rsidRPr="004A3153">
          <w:rPr>
            <w:rStyle w:val="Hipervnculo"/>
            <w:rFonts w:ascii="Arial" w:hAnsi="Arial" w:cs="Arial"/>
            <w:noProof/>
            <w:lang w:val="es-ES" w:eastAsia="es-CO"/>
          </w:rPr>
          <w:t>8.1 Gestión del Riesgo de Corrupción – Mapa de Riesgos de Corrupción y medidas para mitigar los riesgos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_Toc536270748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14</w:t>
        </w:r>
        <w:r w:rsidR="004A3153" w:rsidRPr="004A3153">
          <w:rPr>
            <w:rFonts w:ascii="Arial" w:hAnsi="Arial" w:cs="Arial"/>
            <w:noProof/>
            <w:webHidden/>
          </w:rPr>
          <w:fldChar w:fldCharType="end"/>
        </w:r>
      </w:hyperlink>
    </w:p>
    <w:p w14:paraId="6A7359D9" w14:textId="28D92A99" w:rsidR="004A3153" w:rsidRPr="004A3153" w:rsidRDefault="00AC46D0">
      <w:pPr>
        <w:pStyle w:val="TDC2"/>
        <w:tabs>
          <w:tab w:val="right" w:leader="dot" w:pos="9594"/>
        </w:tabs>
        <w:rPr>
          <w:rFonts w:ascii="Arial" w:eastAsiaTheme="minorEastAsia" w:hAnsi="Arial" w:cs="Arial"/>
          <w:noProof/>
          <w:lang w:eastAsia="es-CO"/>
        </w:rPr>
      </w:pPr>
      <w:hyperlink w:anchor="_Toc536270749" w:history="1">
        <w:r w:rsidR="004A3153" w:rsidRPr="004A3153">
          <w:rPr>
            <w:rStyle w:val="Hipervnculo"/>
            <w:rFonts w:ascii="Arial" w:hAnsi="Arial" w:cs="Arial"/>
            <w:noProof/>
            <w:spacing w:val="2"/>
          </w:rPr>
          <w:t>8.2 Componente Racionalización de Trámites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_Toc536270749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17</w:t>
        </w:r>
        <w:r w:rsidR="004A3153" w:rsidRPr="004A3153">
          <w:rPr>
            <w:rFonts w:ascii="Arial" w:hAnsi="Arial" w:cs="Arial"/>
            <w:noProof/>
            <w:webHidden/>
          </w:rPr>
          <w:fldChar w:fldCharType="end"/>
        </w:r>
      </w:hyperlink>
    </w:p>
    <w:p w14:paraId="664AC760" w14:textId="28C3EC46" w:rsidR="004A3153" w:rsidRPr="004A3153" w:rsidRDefault="00AC46D0">
      <w:pPr>
        <w:pStyle w:val="TDC2"/>
        <w:tabs>
          <w:tab w:val="right" w:leader="dot" w:pos="9594"/>
        </w:tabs>
        <w:rPr>
          <w:rFonts w:ascii="Arial" w:eastAsiaTheme="minorEastAsia" w:hAnsi="Arial" w:cs="Arial"/>
          <w:noProof/>
          <w:lang w:eastAsia="es-CO"/>
        </w:rPr>
      </w:pPr>
      <w:hyperlink w:anchor="_Toc536270750" w:history="1">
        <w:r w:rsidR="004A3153" w:rsidRPr="004A3153">
          <w:rPr>
            <w:rStyle w:val="Hipervnculo"/>
            <w:rFonts w:ascii="Arial" w:hAnsi="Arial" w:cs="Arial"/>
            <w:noProof/>
            <w:spacing w:val="2"/>
          </w:rPr>
          <w:t xml:space="preserve">8.3 </w:t>
        </w:r>
        <w:r w:rsidR="004A3153" w:rsidRPr="004A3153">
          <w:rPr>
            <w:rStyle w:val="Hipervnculo"/>
            <w:rFonts w:ascii="Arial" w:hAnsi="Arial" w:cs="Arial"/>
            <w:noProof/>
            <w:lang w:val="es-ES" w:eastAsia="es-CO"/>
          </w:rPr>
          <w:t>Componente Rendición de Cuentas</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_Toc536270750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18</w:t>
        </w:r>
        <w:r w:rsidR="004A3153" w:rsidRPr="004A3153">
          <w:rPr>
            <w:rFonts w:ascii="Arial" w:hAnsi="Arial" w:cs="Arial"/>
            <w:noProof/>
            <w:webHidden/>
          </w:rPr>
          <w:fldChar w:fldCharType="end"/>
        </w:r>
      </w:hyperlink>
    </w:p>
    <w:p w14:paraId="5DCF9D24" w14:textId="38B0E4F7" w:rsidR="004A3153" w:rsidRPr="004A3153" w:rsidRDefault="00AC46D0">
      <w:pPr>
        <w:pStyle w:val="TDC2"/>
        <w:tabs>
          <w:tab w:val="right" w:leader="dot" w:pos="9594"/>
        </w:tabs>
        <w:rPr>
          <w:rFonts w:ascii="Arial" w:eastAsiaTheme="minorEastAsia" w:hAnsi="Arial" w:cs="Arial"/>
          <w:noProof/>
          <w:lang w:eastAsia="es-CO"/>
        </w:rPr>
      </w:pPr>
      <w:hyperlink w:anchor="_Toc536270751" w:history="1">
        <w:r w:rsidR="004A3153" w:rsidRPr="004A3153">
          <w:rPr>
            <w:rStyle w:val="Hipervnculo"/>
            <w:rFonts w:ascii="Arial" w:hAnsi="Arial" w:cs="Arial"/>
            <w:noProof/>
            <w:lang w:val="es-ES" w:eastAsia="es-CO"/>
          </w:rPr>
          <w:t>8.4 Componente Mecanismos para mejorar la Atención a la Ciudadanía</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_Toc536270751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22</w:t>
        </w:r>
        <w:r w:rsidR="004A3153" w:rsidRPr="004A3153">
          <w:rPr>
            <w:rFonts w:ascii="Arial" w:hAnsi="Arial" w:cs="Arial"/>
            <w:noProof/>
            <w:webHidden/>
          </w:rPr>
          <w:fldChar w:fldCharType="end"/>
        </w:r>
      </w:hyperlink>
    </w:p>
    <w:p w14:paraId="00CC642B" w14:textId="1CD11110" w:rsidR="004A3153" w:rsidRPr="004A3153" w:rsidRDefault="00AC46D0">
      <w:pPr>
        <w:pStyle w:val="TDC2"/>
        <w:tabs>
          <w:tab w:val="right" w:leader="dot" w:pos="9594"/>
        </w:tabs>
        <w:rPr>
          <w:rFonts w:ascii="Arial" w:eastAsiaTheme="minorEastAsia" w:hAnsi="Arial" w:cs="Arial"/>
          <w:noProof/>
          <w:lang w:eastAsia="es-CO"/>
        </w:rPr>
      </w:pPr>
      <w:hyperlink w:anchor="_Toc536270752" w:history="1">
        <w:r w:rsidR="004A3153" w:rsidRPr="004A3153">
          <w:rPr>
            <w:rStyle w:val="Hipervnculo"/>
            <w:rFonts w:ascii="Arial" w:hAnsi="Arial" w:cs="Arial"/>
            <w:noProof/>
            <w:lang w:val="es-ES" w:eastAsia="es-CO"/>
          </w:rPr>
          <w:t>8.5 Componente Mecanismos para la Transparencia y Acceso a la Información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_Toc536270752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24</w:t>
        </w:r>
        <w:r w:rsidR="004A3153" w:rsidRPr="004A3153">
          <w:rPr>
            <w:rFonts w:ascii="Arial" w:hAnsi="Arial" w:cs="Arial"/>
            <w:noProof/>
            <w:webHidden/>
          </w:rPr>
          <w:fldChar w:fldCharType="end"/>
        </w:r>
      </w:hyperlink>
    </w:p>
    <w:p w14:paraId="3C2B834A" w14:textId="374EE21C" w:rsidR="004A3153" w:rsidRPr="004A3153" w:rsidRDefault="00AC46D0">
      <w:pPr>
        <w:pStyle w:val="TDC2"/>
        <w:tabs>
          <w:tab w:val="right" w:leader="dot" w:pos="9594"/>
        </w:tabs>
        <w:rPr>
          <w:rFonts w:ascii="Arial" w:eastAsiaTheme="minorEastAsia" w:hAnsi="Arial" w:cs="Arial"/>
          <w:noProof/>
          <w:lang w:eastAsia="es-CO"/>
        </w:rPr>
      </w:pPr>
      <w:hyperlink w:anchor="_Toc536270753" w:history="1">
        <w:r w:rsidR="004A3153" w:rsidRPr="004A3153">
          <w:rPr>
            <w:rStyle w:val="Hipervnculo"/>
            <w:rFonts w:ascii="Arial" w:hAnsi="Arial" w:cs="Arial"/>
            <w:noProof/>
            <w:lang w:val="es-ES" w:eastAsia="es-CO"/>
          </w:rPr>
          <w:t>8.6 Componente Adicional: Participación Ciudadana.</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_Toc536270753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27</w:t>
        </w:r>
        <w:r w:rsidR="004A3153" w:rsidRPr="004A3153">
          <w:rPr>
            <w:rFonts w:ascii="Arial" w:hAnsi="Arial" w:cs="Arial"/>
            <w:noProof/>
            <w:webHidden/>
          </w:rPr>
          <w:fldChar w:fldCharType="end"/>
        </w:r>
      </w:hyperlink>
    </w:p>
    <w:p w14:paraId="6C58742A" w14:textId="15244798" w:rsidR="004A3153" w:rsidRPr="004A3153" w:rsidRDefault="00AC46D0">
      <w:pPr>
        <w:pStyle w:val="TDC1"/>
        <w:tabs>
          <w:tab w:val="left" w:pos="440"/>
          <w:tab w:val="right" w:leader="dot" w:pos="9594"/>
        </w:tabs>
        <w:rPr>
          <w:rFonts w:ascii="Arial" w:eastAsiaTheme="minorEastAsia" w:hAnsi="Arial" w:cs="Arial"/>
          <w:noProof/>
          <w:lang w:eastAsia="es-CO"/>
        </w:rPr>
      </w:pPr>
      <w:hyperlink w:anchor="_Toc536270754" w:history="1">
        <w:r w:rsidR="004A3153" w:rsidRPr="004A3153">
          <w:rPr>
            <w:rStyle w:val="Hipervnculo"/>
            <w:rFonts w:ascii="Arial" w:hAnsi="Arial" w:cs="Arial"/>
            <w:noProof/>
            <w:spacing w:val="2"/>
          </w:rPr>
          <w:t>9.</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SEGUIMIENTO DEL PLAN ANTICORRUPCIÓN</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_Toc536270754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29</w:t>
        </w:r>
        <w:r w:rsidR="004A3153" w:rsidRPr="004A3153">
          <w:rPr>
            <w:rFonts w:ascii="Arial" w:hAnsi="Arial" w:cs="Arial"/>
            <w:noProof/>
            <w:webHidden/>
          </w:rPr>
          <w:fldChar w:fldCharType="end"/>
        </w:r>
      </w:hyperlink>
    </w:p>
    <w:p w14:paraId="186D631A" w14:textId="3AE1B3D9"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55" w:history="1">
        <w:r w:rsidR="004A3153" w:rsidRPr="004A3153">
          <w:rPr>
            <w:rStyle w:val="Hipervnculo"/>
            <w:rFonts w:ascii="Arial" w:hAnsi="Arial" w:cs="Arial"/>
            <w:noProof/>
            <w:spacing w:val="2"/>
          </w:rPr>
          <w:t>9.1</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Fechas de Seguimiento</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_Toc536270755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29</w:t>
        </w:r>
        <w:r w:rsidR="004A3153" w:rsidRPr="004A3153">
          <w:rPr>
            <w:rFonts w:ascii="Arial" w:hAnsi="Arial" w:cs="Arial"/>
            <w:noProof/>
            <w:webHidden/>
          </w:rPr>
          <w:fldChar w:fldCharType="end"/>
        </w:r>
      </w:hyperlink>
    </w:p>
    <w:p w14:paraId="377F8907" w14:textId="500B3EA3" w:rsidR="004A3153" w:rsidRPr="004A3153" w:rsidRDefault="00AC46D0">
      <w:pPr>
        <w:pStyle w:val="TDC2"/>
        <w:tabs>
          <w:tab w:val="left" w:pos="880"/>
          <w:tab w:val="right" w:leader="dot" w:pos="9594"/>
        </w:tabs>
        <w:rPr>
          <w:rFonts w:ascii="Arial" w:eastAsiaTheme="minorEastAsia" w:hAnsi="Arial" w:cs="Arial"/>
          <w:noProof/>
          <w:lang w:eastAsia="es-CO"/>
        </w:rPr>
      </w:pPr>
      <w:hyperlink w:anchor="_Toc536270756" w:history="1">
        <w:r w:rsidR="004A3153" w:rsidRPr="004A3153">
          <w:rPr>
            <w:rStyle w:val="Hipervnculo"/>
            <w:rFonts w:ascii="Arial" w:hAnsi="Arial" w:cs="Arial"/>
            <w:noProof/>
            <w:spacing w:val="2"/>
          </w:rPr>
          <w:t>9.2</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Modelo de Seguimiento</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_Toc536270756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29</w:t>
        </w:r>
        <w:r w:rsidR="004A3153" w:rsidRPr="004A3153">
          <w:rPr>
            <w:rFonts w:ascii="Arial" w:hAnsi="Arial" w:cs="Arial"/>
            <w:noProof/>
            <w:webHidden/>
          </w:rPr>
          <w:fldChar w:fldCharType="end"/>
        </w:r>
      </w:hyperlink>
    </w:p>
    <w:p w14:paraId="32B8AE4E" w14:textId="199C1BD0" w:rsidR="004A3153" w:rsidRPr="004A3153" w:rsidRDefault="00AC46D0">
      <w:pPr>
        <w:pStyle w:val="TDC1"/>
        <w:tabs>
          <w:tab w:val="left" w:pos="660"/>
          <w:tab w:val="right" w:leader="dot" w:pos="9594"/>
        </w:tabs>
        <w:rPr>
          <w:rFonts w:ascii="Arial" w:eastAsiaTheme="minorEastAsia" w:hAnsi="Arial" w:cs="Arial"/>
          <w:noProof/>
          <w:lang w:eastAsia="es-CO"/>
        </w:rPr>
      </w:pPr>
      <w:hyperlink w:anchor="_Toc536270757" w:history="1">
        <w:r w:rsidR="004A3153" w:rsidRPr="004A3153">
          <w:rPr>
            <w:rStyle w:val="Hipervnculo"/>
            <w:rFonts w:ascii="Arial" w:hAnsi="Arial" w:cs="Arial"/>
            <w:noProof/>
            <w:spacing w:val="2"/>
          </w:rPr>
          <w:t>10.</w:t>
        </w:r>
        <w:r w:rsidR="004A3153" w:rsidRPr="004A3153">
          <w:rPr>
            <w:rFonts w:ascii="Arial" w:eastAsiaTheme="minorEastAsia" w:hAnsi="Arial" w:cs="Arial"/>
            <w:noProof/>
            <w:lang w:eastAsia="es-CO"/>
          </w:rPr>
          <w:tab/>
        </w:r>
        <w:r w:rsidR="004A3153" w:rsidRPr="004A3153">
          <w:rPr>
            <w:rStyle w:val="Hipervnculo"/>
            <w:rFonts w:ascii="Arial" w:hAnsi="Arial" w:cs="Arial"/>
            <w:noProof/>
            <w:spacing w:val="2"/>
          </w:rPr>
          <w:t>GLOSARIO</w:t>
        </w:r>
        <w:r w:rsidR="004A3153" w:rsidRPr="004A3153">
          <w:rPr>
            <w:rFonts w:ascii="Arial" w:hAnsi="Arial" w:cs="Arial"/>
            <w:noProof/>
            <w:webHidden/>
          </w:rPr>
          <w:tab/>
        </w:r>
        <w:r w:rsidR="004A3153" w:rsidRPr="004A3153">
          <w:rPr>
            <w:rFonts w:ascii="Arial" w:hAnsi="Arial" w:cs="Arial"/>
            <w:noProof/>
            <w:webHidden/>
          </w:rPr>
          <w:fldChar w:fldCharType="begin"/>
        </w:r>
        <w:r w:rsidR="004A3153" w:rsidRPr="004A3153">
          <w:rPr>
            <w:rFonts w:ascii="Arial" w:hAnsi="Arial" w:cs="Arial"/>
            <w:noProof/>
            <w:webHidden/>
          </w:rPr>
          <w:instrText xml:space="preserve"> PAGEREF _Toc536270757 \h </w:instrText>
        </w:r>
        <w:r w:rsidR="004A3153" w:rsidRPr="004A3153">
          <w:rPr>
            <w:rFonts w:ascii="Arial" w:hAnsi="Arial" w:cs="Arial"/>
            <w:noProof/>
            <w:webHidden/>
          </w:rPr>
        </w:r>
        <w:r w:rsidR="004A3153" w:rsidRPr="004A3153">
          <w:rPr>
            <w:rFonts w:ascii="Arial" w:hAnsi="Arial" w:cs="Arial"/>
            <w:noProof/>
            <w:webHidden/>
          </w:rPr>
          <w:fldChar w:fldCharType="separate"/>
        </w:r>
        <w:r w:rsidR="004A3153" w:rsidRPr="004A3153">
          <w:rPr>
            <w:rFonts w:ascii="Arial" w:hAnsi="Arial" w:cs="Arial"/>
            <w:noProof/>
            <w:webHidden/>
          </w:rPr>
          <w:t>30</w:t>
        </w:r>
        <w:r w:rsidR="004A3153" w:rsidRPr="004A3153">
          <w:rPr>
            <w:rFonts w:ascii="Arial" w:hAnsi="Arial" w:cs="Arial"/>
            <w:noProof/>
            <w:webHidden/>
          </w:rPr>
          <w:fldChar w:fldCharType="end"/>
        </w:r>
      </w:hyperlink>
    </w:p>
    <w:p w14:paraId="1CA651C7" w14:textId="7F0A4A36" w:rsidR="004D7579" w:rsidRPr="003262A0" w:rsidRDefault="00BC069B" w:rsidP="00A46AC1">
      <w:pPr>
        <w:spacing w:line="276" w:lineRule="auto"/>
        <w:jc w:val="both"/>
        <w:rPr>
          <w:rFonts w:ascii="Arial" w:hAnsi="Arial" w:cs="Arial"/>
        </w:rPr>
      </w:pPr>
      <w:r w:rsidRPr="004A3153">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3262A0" w:rsidRDefault="00DA0912" w:rsidP="00A46AC1">
      <w:pPr>
        <w:spacing w:line="276" w:lineRule="auto"/>
        <w:jc w:val="center"/>
        <w:rPr>
          <w:rFonts w:ascii="Arial" w:hAnsi="Arial" w:cs="Arial"/>
        </w:rPr>
      </w:pPr>
    </w:p>
    <w:p w14:paraId="42962113" w14:textId="77777777" w:rsidR="0027504C" w:rsidRPr="003262A0" w:rsidRDefault="00DA0912" w:rsidP="00A46AC1">
      <w:pPr>
        <w:pStyle w:val="Tabladeilustraciones"/>
        <w:tabs>
          <w:tab w:val="right" w:leader="dot" w:pos="10070"/>
        </w:tabs>
        <w:rPr>
          <w:rFonts w:ascii="Arial" w:eastAsiaTheme="minorEastAsia" w:hAnsi="Arial" w:cs="Arial"/>
          <w:noProof/>
          <w:lang w:val="es-ES" w:eastAsia="es-ES"/>
        </w:rPr>
      </w:pPr>
      <w:r w:rsidRPr="003262A0">
        <w:rPr>
          <w:rFonts w:ascii="Arial" w:hAnsi="Arial" w:cs="Arial"/>
        </w:rPr>
        <w:fldChar w:fldCharType="begin"/>
      </w:r>
      <w:r w:rsidRPr="003262A0">
        <w:rPr>
          <w:rFonts w:ascii="Arial" w:hAnsi="Arial" w:cs="Arial"/>
        </w:rPr>
        <w:instrText xml:space="preserve"> TOC \h \z \c "Tabla" </w:instrText>
      </w:r>
      <w:r w:rsidRPr="003262A0">
        <w:rPr>
          <w:rFonts w:ascii="Arial" w:hAnsi="Arial" w:cs="Arial"/>
        </w:rPr>
        <w:fldChar w:fldCharType="separate"/>
      </w:r>
      <w:hyperlink w:anchor="_Toc505076049" w:history="1">
        <w:r w:rsidR="0027504C" w:rsidRPr="003262A0">
          <w:rPr>
            <w:rStyle w:val="Hipervnculo"/>
            <w:rFonts w:ascii="Arial" w:hAnsi="Arial" w:cs="Arial"/>
            <w:b/>
            <w:noProof/>
          </w:rPr>
          <w:t>Tabla No 1</w:t>
        </w:r>
        <w:r w:rsidR="0027504C" w:rsidRPr="003262A0">
          <w:rPr>
            <w:rStyle w:val="Hipervnculo"/>
            <w:rFonts w:ascii="Arial" w:hAnsi="Arial" w:cs="Arial"/>
            <w:noProof/>
          </w:rPr>
          <w:t xml:space="preserve"> Contexto Estratégico Unidad de Mantenimiento Vial</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_Toc505076049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8</w:t>
        </w:r>
        <w:r w:rsidR="0027504C" w:rsidRPr="003262A0">
          <w:rPr>
            <w:rFonts w:ascii="Arial" w:hAnsi="Arial" w:cs="Arial"/>
            <w:noProof/>
            <w:webHidden/>
          </w:rPr>
          <w:fldChar w:fldCharType="end"/>
        </w:r>
      </w:hyperlink>
    </w:p>
    <w:p w14:paraId="147FB0A5"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0" w:history="1">
        <w:r w:rsidR="0027504C" w:rsidRPr="003262A0">
          <w:rPr>
            <w:rStyle w:val="Hipervnculo"/>
            <w:rFonts w:ascii="Arial" w:hAnsi="Arial" w:cs="Arial"/>
            <w:b/>
            <w:noProof/>
          </w:rPr>
          <w:t xml:space="preserve">Tabla No 2 </w:t>
        </w:r>
        <w:r w:rsidR="0027504C" w:rsidRPr="003262A0">
          <w:rPr>
            <w:rStyle w:val="Hipervnculo"/>
            <w:rFonts w:ascii="Arial" w:hAnsi="Arial" w:cs="Arial"/>
            <w:noProof/>
          </w:rPr>
          <w:t>Componente Uno Gestión del Riesgo de Corrupción</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_Toc505076050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12</w:t>
        </w:r>
        <w:r w:rsidR="0027504C" w:rsidRPr="003262A0">
          <w:rPr>
            <w:rFonts w:ascii="Arial" w:hAnsi="Arial" w:cs="Arial"/>
            <w:noProof/>
            <w:webHidden/>
          </w:rPr>
          <w:fldChar w:fldCharType="end"/>
        </w:r>
      </w:hyperlink>
    </w:p>
    <w:p w14:paraId="01A85C26"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1" w:history="1">
        <w:r w:rsidR="0027504C" w:rsidRPr="003262A0">
          <w:rPr>
            <w:rStyle w:val="Hipervnculo"/>
            <w:rFonts w:ascii="Arial" w:hAnsi="Arial" w:cs="Arial"/>
            <w:b/>
            <w:noProof/>
          </w:rPr>
          <w:t>Tabla No 3</w:t>
        </w:r>
        <w:r w:rsidR="0027504C" w:rsidRPr="003262A0">
          <w:rPr>
            <w:rStyle w:val="Hipervnculo"/>
            <w:rFonts w:ascii="Arial" w:hAnsi="Arial" w:cs="Arial"/>
            <w:noProof/>
          </w:rPr>
          <w:t xml:space="preserve"> Componente tres Rendición de Cuentas</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_Toc505076051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16</w:t>
        </w:r>
        <w:r w:rsidR="0027504C" w:rsidRPr="003262A0">
          <w:rPr>
            <w:rFonts w:ascii="Arial" w:hAnsi="Arial" w:cs="Arial"/>
            <w:noProof/>
            <w:webHidden/>
          </w:rPr>
          <w:fldChar w:fldCharType="end"/>
        </w:r>
      </w:hyperlink>
    </w:p>
    <w:p w14:paraId="32E3C5BE"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2" w:history="1">
        <w:r w:rsidR="0027504C" w:rsidRPr="003262A0">
          <w:rPr>
            <w:rStyle w:val="Hipervnculo"/>
            <w:rFonts w:ascii="Arial" w:hAnsi="Arial" w:cs="Arial"/>
            <w:b/>
            <w:noProof/>
          </w:rPr>
          <w:t>Tabla No 4</w:t>
        </w:r>
        <w:r w:rsidR="0027504C" w:rsidRPr="003262A0">
          <w:rPr>
            <w:rStyle w:val="Hipervnculo"/>
            <w:rFonts w:ascii="Arial" w:hAnsi="Arial" w:cs="Arial"/>
            <w:noProof/>
          </w:rPr>
          <w:t xml:space="preserve"> Componente cuatro Atención al Ciudadano</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_Toc505076052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20</w:t>
        </w:r>
        <w:r w:rsidR="0027504C" w:rsidRPr="003262A0">
          <w:rPr>
            <w:rFonts w:ascii="Arial" w:hAnsi="Arial" w:cs="Arial"/>
            <w:noProof/>
            <w:webHidden/>
          </w:rPr>
          <w:fldChar w:fldCharType="end"/>
        </w:r>
      </w:hyperlink>
    </w:p>
    <w:p w14:paraId="6725DCBE"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3" w:history="1">
        <w:r w:rsidR="0027504C" w:rsidRPr="003262A0">
          <w:rPr>
            <w:rStyle w:val="Hipervnculo"/>
            <w:rFonts w:ascii="Arial" w:hAnsi="Arial" w:cs="Arial"/>
            <w:b/>
            <w:noProof/>
          </w:rPr>
          <w:t>Tabla No 5</w:t>
        </w:r>
        <w:r w:rsidR="0027504C" w:rsidRPr="003262A0">
          <w:rPr>
            <w:rStyle w:val="Hipervnculo"/>
            <w:rFonts w:ascii="Arial" w:hAnsi="Arial" w:cs="Arial"/>
            <w:noProof/>
          </w:rPr>
          <w:t xml:space="preserve"> Componente Cinco Transparencia y Acceso a la Información Pública</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_Toc505076053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24</w:t>
        </w:r>
        <w:r w:rsidR="0027504C" w:rsidRPr="003262A0">
          <w:rPr>
            <w:rFonts w:ascii="Arial" w:hAnsi="Arial" w:cs="Arial"/>
            <w:noProof/>
            <w:webHidden/>
          </w:rPr>
          <w:fldChar w:fldCharType="end"/>
        </w:r>
      </w:hyperlink>
    </w:p>
    <w:p w14:paraId="32925EBF"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4" w:history="1">
        <w:r w:rsidR="0027504C" w:rsidRPr="003262A0">
          <w:rPr>
            <w:rStyle w:val="Hipervnculo"/>
            <w:rFonts w:ascii="Arial" w:hAnsi="Arial" w:cs="Arial"/>
            <w:b/>
            <w:noProof/>
          </w:rPr>
          <w:t>Tabla No 6</w:t>
        </w:r>
        <w:r w:rsidR="0027504C" w:rsidRPr="003262A0">
          <w:rPr>
            <w:rStyle w:val="Hipervnculo"/>
            <w:rFonts w:ascii="Arial" w:hAnsi="Arial" w:cs="Arial"/>
            <w:noProof/>
          </w:rPr>
          <w:t xml:space="preserve"> Componente Adicional Gestión Ética</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_Toc505076054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26</w:t>
        </w:r>
        <w:r w:rsidR="0027504C" w:rsidRPr="003262A0">
          <w:rPr>
            <w:rFonts w:ascii="Arial" w:hAnsi="Arial" w:cs="Arial"/>
            <w:noProof/>
            <w:webHidden/>
          </w:rPr>
          <w:fldChar w:fldCharType="end"/>
        </w:r>
      </w:hyperlink>
    </w:p>
    <w:p w14:paraId="34498EF8" w14:textId="77777777" w:rsidR="0027504C" w:rsidRPr="003262A0" w:rsidRDefault="00AC46D0" w:rsidP="00A46AC1">
      <w:pPr>
        <w:pStyle w:val="Tabladeilustraciones"/>
        <w:tabs>
          <w:tab w:val="right" w:leader="dot" w:pos="10070"/>
        </w:tabs>
        <w:rPr>
          <w:rFonts w:ascii="Arial" w:eastAsiaTheme="minorEastAsia" w:hAnsi="Arial" w:cs="Arial"/>
          <w:noProof/>
          <w:lang w:val="es-ES" w:eastAsia="es-ES"/>
        </w:rPr>
      </w:pPr>
      <w:hyperlink w:anchor="_Toc505076055" w:history="1">
        <w:r w:rsidR="0027504C" w:rsidRPr="003262A0">
          <w:rPr>
            <w:rStyle w:val="Hipervnculo"/>
            <w:rFonts w:ascii="Arial" w:hAnsi="Arial" w:cs="Arial"/>
            <w:b/>
            <w:noProof/>
          </w:rPr>
          <w:t>Tabla No 7</w:t>
        </w:r>
        <w:r w:rsidR="0027504C" w:rsidRPr="003262A0">
          <w:rPr>
            <w:rStyle w:val="Hipervnculo"/>
            <w:rFonts w:ascii="Arial" w:hAnsi="Arial" w:cs="Arial"/>
            <w:noProof/>
          </w:rPr>
          <w:t xml:space="preserve"> Componente Participación Ciudadana</w:t>
        </w:r>
        <w:r w:rsidR="0027504C" w:rsidRPr="003262A0">
          <w:rPr>
            <w:rFonts w:ascii="Arial" w:hAnsi="Arial" w:cs="Arial"/>
            <w:noProof/>
            <w:webHidden/>
          </w:rPr>
          <w:tab/>
        </w:r>
        <w:r w:rsidR="0027504C" w:rsidRPr="003262A0">
          <w:rPr>
            <w:rFonts w:ascii="Arial" w:hAnsi="Arial" w:cs="Arial"/>
            <w:noProof/>
            <w:webHidden/>
          </w:rPr>
          <w:fldChar w:fldCharType="begin"/>
        </w:r>
        <w:r w:rsidR="0027504C" w:rsidRPr="003262A0">
          <w:rPr>
            <w:rFonts w:ascii="Arial" w:hAnsi="Arial" w:cs="Arial"/>
            <w:noProof/>
            <w:webHidden/>
          </w:rPr>
          <w:instrText xml:space="preserve"> PAGEREF _Toc505076055 \h </w:instrText>
        </w:r>
        <w:r w:rsidR="0027504C" w:rsidRPr="003262A0">
          <w:rPr>
            <w:rFonts w:ascii="Arial" w:hAnsi="Arial" w:cs="Arial"/>
            <w:noProof/>
            <w:webHidden/>
          </w:rPr>
        </w:r>
        <w:r w:rsidR="0027504C" w:rsidRPr="003262A0">
          <w:rPr>
            <w:rFonts w:ascii="Arial" w:hAnsi="Arial" w:cs="Arial"/>
            <w:noProof/>
            <w:webHidden/>
          </w:rPr>
          <w:fldChar w:fldCharType="separate"/>
        </w:r>
        <w:r w:rsidR="000E39BB" w:rsidRPr="003262A0">
          <w:rPr>
            <w:rFonts w:ascii="Arial" w:hAnsi="Arial" w:cs="Arial"/>
            <w:noProof/>
            <w:webHidden/>
          </w:rPr>
          <w:t>27</w:t>
        </w:r>
        <w:r w:rsidR="0027504C" w:rsidRPr="003262A0">
          <w:rPr>
            <w:rFonts w:ascii="Arial" w:hAnsi="Arial" w:cs="Arial"/>
            <w:noProof/>
            <w:webHidden/>
          </w:rPr>
          <w:fldChar w:fldCharType="end"/>
        </w:r>
      </w:hyperlink>
    </w:p>
    <w:p w14:paraId="04FE81CF" w14:textId="77777777" w:rsidR="00DA0912" w:rsidRPr="003262A0" w:rsidRDefault="00DA0912" w:rsidP="00A46AC1">
      <w:pPr>
        <w:spacing w:line="276" w:lineRule="auto"/>
        <w:jc w:val="center"/>
        <w:rPr>
          <w:rFonts w:ascii="Arial" w:hAnsi="Arial" w:cs="Arial"/>
        </w:rPr>
      </w:pPr>
      <w:r w:rsidRPr="003262A0">
        <w:rPr>
          <w:rFonts w:ascii="Arial" w:hAnsi="Arial" w:cs="Arial"/>
        </w:rPr>
        <w:fldChar w:fldCharType="end"/>
      </w:r>
    </w:p>
    <w:p w14:paraId="32C6A124" w14:textId="77777777" w:rsidR="00DA0912" w:rsidRPr="003262A0" w:rsidRDefault="00DA0912" w:rsidP="00A46AC1">
      <w:pPr>
        <w:spacing w:line="276" w:lineRule="auto"/>
        <w:jc w:val="center"/>
        <w:rPr>
          <w:rFonts w:ascii="Arial" w:hAnsi="Arial" w:cs="Arial"/>
        </w:rPr>
      </w:pP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1" w:name="_Toc536270733"/>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77777777" w:rsidR="00DB3B80" w:rsidRPr="003262A0" w:rsidRDefault="00DB3B80"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2" w:name="_Toc536270734"/>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536270735"/>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4" w:name="_Toc536270736"/>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5" w:name="_Toc536270737"/>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6" w:name="_Toc536270738"/>
      <w:r w:rsidRPr="003262A0">
        <w:rPr>
          <w:rFonts w:ascii="Arial" w:hAnsi="Arial" w:cs="Arial"/>
          <w:b/>
          <w:spacing w:val="2"/>
        </w:rPr>
        <w:t>CONTEXTO NORMATIVO</w:t>
      </w:r>
      <w:bookmarkEnd w:id="6"/>
      <w:r w:rsidRPr="003262A0">
        <w:rPr>
          <w:rFonts w:ascii="Arial" w:hAnsi="Arial" w:cs="Arial"/>
          <w:b/>
          <w:spacing w:val="2"/>
        </w:rPr>
        <w:t xml:space="preserve"> </w:t>
      </w:r>
    </w:p>
    <w:p w14:paraId="195ACD5B" w14:textId="77777777" w:rsidR="009A0EC1" w:rsidRDefault="009A0EC1" w:rsidP="00A46AC1">
      <w:pPr>
        <w:pStyle w:val="Prrafodelista"/>
        <w:widowControl/>
        <w:numPr>
          <w:ilvl w:val="0"/>
          <w:numId w:val="3"/>
        </w:numPr>
        <w:autoSpaceDE w:val="0"/>
        <w:autoSpaceDN w:val="0"/>
        <w:adjustRightInd w:val="0"/>
        <w:ind w:left="0" w:firstLine="0"/>
        <w:jc w:val="both"/>
        <w:rPr>
          <w:rFonts w:ascii="Arial" w:hAnsi="Arial" w:cs="Arial"/>
          <w:lang w:val="es-ES" w:eastAsia="es-CO"/>
        </w:rPr>
      </w:pPr>
    </w:p>
    <w:p w14:paraId="5CA17D6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152 de 1994. Plan de Desarrollo</w:t>
      </w:r>
    </w:p>
    <w:p w14:paraId="3A55B9E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489 de 1998. Organización y funcionamiento de la Administración Pública</w:t>
      </w:r>
    </w:p>
    <w:p w14:paraId="05CAB88E"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594 de 2000. General de Archivos</w:t>
      </w:r>
    </w:p>
    <w:p w14:paraId="4D16D1F0"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734 de 2002. Código Disciplinario Único</w:t>
      </w:r>
    </w:p>
    <w:p w14:paraId="7F80C06C"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850 de 2003: Veedurías Ciudadanas</w:t>
      </w:r>
    </w:p>
    <w:p w14:paraId="0962E014"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962 de 2005: Racionalización de trámites y procedimientos administrativos</w:t>
      </w:r>
    </w:p>
    <w:p w14:paraId="313B2806"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1437 de 2011: Código de Procedimiento administrativo y de lo Contencioso Administrativo</w:t>
      </w:r>
    </w:p>
    <w:p w14:paraId="457B2FF7"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1474 de 2011: Estatuto Anticorrupción</w:t>
      </w:r>
    </w:p>
    <w:p w14:paraId="21EC0301"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1551 de 2012: Nuevo Régimen Municipal</w:t>
      </w:r>
    </w:p>
    <w:p w14:paraId="763C02E5"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1712 de 2014: Transparencia y Derecho de Acceso a la Información Pública</w:t>
      </w:r>
    </w:p>
    <w:p w14:paraId="7747FA9B"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Ley 1757 de 2015. Dicta disposiciones en materia de promoción y protección del derecho a la participación democrática.</w:t>
      </w:r>
    </w:p>
    <w:p w14:paraId="1F661069"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3851 de 2006. Organiza un sistema de aseguramiento de la calidad, almacenamiento y consulta de la información básica colombiana</w:t>
      </w:r>
    </w:p>
    <w:p w14:paraId="2990489D"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028 de 2008</w:t>
      </w:r>
    </w:p>
    <w:p w14:paraId="1F3E78EB"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415 de 2016.</w:t>
      </w:r>
    </w:p>
    <w:p w14:paraId="3AB18698"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126 de 2016.</w:t>
      </w:r>
    </w:p>
    <w:p w14:paraId="47854A0A" w14:textId="77777777" w:rsidR="009A0EC1" w:rsidRP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270 de 2017. Participación de los ciudadanos o grupos de interesados en la elaboración de proyectos específicos de regulación</w:t>
      </w:r>
    </w:p>
    <w:p w14:paraId="45649B0A" w14:textId="5F762CC9" w:rsidR="009A0EC1" w:rsidRDefault="009A0EC1" w:rsidP="009A0EC1">
      <w:pPr>
        <w:pStyle w:val="Prrafodelista"/>
        <w:widowControl/>
        <w:numPr>
          <w:ilvl w:val="0"/>
          <w:numId w:val="3"/>
        </w:numPr>
        <w:autoSpaceDE w:val="0"/>
        <w:autoSpaceDN w:val="0"/>
        <w:adjustRightInd w:val="0"/>
        <w:jc w:val="both"/>
        <w:rPr>
          <w:rFonts w:ascii="Arial" w:hAnsi="Arial" w:cs="Arial"/>
          <w:lang w:val="es-ES" w:eastAsia="es-CO"/>
        </w:rPr>
      </w:pPr>
      <w:r w:rsidRPr="009A0EC1">
        <w:rPr>
          <w:rFonts w:ascii="Arial" w:hAnsi="Arial" w:cs="Arial"/>
          <w:lang w:val="es-ES" w:eastAsia="es-CO"/>
        </w:rPr>
        <w:t>Decreto 1499 de 2017</w:t>
      </w:r>
    </w:p>
    <w:p w14:paraId="4D7AFF3E" w14:textId="1B913780" w:rsidR="005935C4"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190 de junio 6 de 1995 “</w:t>
      </w:r>
      <w:r w:rsidR="005935C4" w:rsidRPr="003262A0">
        <w:rPr>
          <w:rFonts w:ascii="Arial" w:hAnsi="Arial" w:cs="Arial"/>
          <w:lang w:val="es-ES" w:eastAsia="es-CO"/>
        </w:rPr>
        <w:t xml:space="preserve">Por la cual se dictan normas tendientes a reservar la moralidad en la Administración Pública y se fijan disposiciones con el fin de erradicar la corrupción </w:t>
      </w:r>
      <w:r w:rsidRPr="003262A0">
        <w:rPr>
          <w:rFonts w:ascii="Arial" w:hAnsi="Arial" w:cs="Arial"/>
          <w:lang w:val="es-ES" w:eastAsia="es-CO"/>
        </w:rPr>
        <w:t>administrativa”</w:t>
      </w:r>
      <w:r w:rsidR="005935C4" w:rsidRPr="003262A0">
        <w:rPr>
          <w:rFonts w:ascii="Arial" w:hAnsi="Arial" w:cs="Arial"/>
          <w:lang w:val="es-ES" w:eastAsia="es-CO"/>
        </w:rPr>
        <w:t>.</w:t>
      </w:r>
    </w:p>
    <w:p w14:paraId="029EC68B"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1150 de julio 16</w:t>
      </w:r>
      <w:r w:rsidR="00DB0DC9" w:rsidRPr="003262A0">
        <w:rPr>
          <w:rFonts w:ascii="Arial" w:hAnsi="Arial" w:cs="Arial"/>
          <w:lang w:val="es-ES" w:eastAsia="es-CO"/>
        </w:rPr>
        <w:t xml:space="preserve"> de</w:t>
      </w:r>
      <w:r w:rsidR="005A4526" w:rsidRPr="003262A0">
        <w:rPr>
          <w:rFonts w:ascii="Arial" w:hAnsi="Arial" w:cs="Arial"/>
          <w:lang w:val="es-ES" w:eastAsia="es-CO"/>
        </w:rPr>
        <w:t xml:space="preserve"> 2007 “</w:t>
      </w:r>
      <w:r w:rsidRPr="003262A0">
        <w:rPr>
          <w:rFonts w:ascii="Arial" w:hAnsi="Arial" w:cs="Arial"/>
          <w:lang w:val="es-ES" w:eastAsia="es-CO"/>
        </w:rPr>
        <w:t>Por medio de la cual se introducen medidas para la eficiencia</w:t>
      </w:r>
      <w:r w:rsidR="009404DF" w:rsidRPr="003262A0">
        <w:rPr>
          <w:rFonts w:ascii="Arial" w:hAnsi="Arial" w:cs="Arial"/>
          <w:lang w:val="es-ES" w:eastAsia="es-CO"/>
        </w:rPr>
        <w:t xml:space="preserve"> </w:t>
      </w:r>
      <w:r w:rsidRPr="003262A0">
        <w:rPr>
          <w:rFonts w:ascii="Arial" w:hAnsi="Arial" w:cs="Arial"/>
          <w:lang w:val="es-ES" w:eastAsia="es-CO"/>
        </w:rPr>
        <w:t>y la transparencia en la Ley 80 de 1993 y se dictan otra</w:t>
      </w:r>
      <w:r w:rsidR="009404DF" w:rsidRPr="003262A0">
        <w:rPr>
          <w:rFonts w:ascii="Arial" w:hAnsi="Arial" w:cs="Arial"/>
          <w:lang w:val="es-ES" w:eastAsia="es-CO"/>
        </w:rPr>
        <w:t xml:space="preserve">s disposiciones generales sobre </w:t>
      </w:r>
      <w:r w:rsidRPr="003262A0">
        <w:rPr>
          <w:rFonts w:ascii="Arial" w:hAnsi="Arial" w:cs="Arial"/>
          <w:lang w:val="es-ES" w:eastAsia="es-CO"/>
        </w:rPr>
        <w:t>la con</w:t>
      </w:r>
      <w:r w:rsidR="005A4526" w:rsidRPr="003262A0">
        <w:rPr>
          <w:rFonts w:ascii="Arial" w:hAnsi="Arial" w:cs="Arial"/>
          <w:lang w:val="es-ES" w:eastAsia="es-CO"/>
        </w:rPr>
        <w:t>tratación con Recursos Públicos”</w:t>
      </w:r>
      <w:r w:rsidRPr="003262A0">
        <w:rPr>
          <w:rFonts w:ascii="Arial" w:hAnsi="Arial" w:cs="Arial"/>
          <w:lang w:val="es-ES" w:eastAsia="es-CO"/>
        </w:rPr>
        <w:t>.</w:t>
      </w:r>
    </w:p>
    <w:p w14:paraId="20336DE2"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1474 de julio 1</w:t>
      </w:r>
      <w:r w:rsidR="005A4526" w:rsidRPr="003262A0">
        <w:rPr>
          <w:rFonts w:ascii="Arial" w:hAnsi="Arial" w:cs="Arial"/>
          <w:lang w:val="es-ES" w:eastAsia="es-CO"/>
        </w:rPr>
        <w:t>2 de 2011 “</w:t>
      </w:r>
      <w:r w:rsidRPr="003262A0">
        <w:rPr>
          <w:rFonts w:ascii="Arial" w:hAnsi="Arial" w:cs="Arial"/>
          <w:lang w:val="es-ES" w:eastAsia="es-CO"/>
        </w:rPr>
        <w:t>Por la cual se dictan normas orientadas a fortalecer los</w:t>
      </w:r>
      <w:r w:rsidR="009404DF" w:rsidRPr="003262A0">
        <w:rPr>
          <w:rFonts w:ascii="Arial" w:hAnsi="Arial" w:cs="Arial"/>
          <w:lang w:val="es-ES" w:eastAsia="es-CO"/>
        </w:rPr>
        <w:t xml:space="preserve"> </w:t>
      </w:r>
      <w:r w:rsidRPr="003262A0">
        <w:rPr>
          <w:rFonts w:ascii="Arial" w:hAnsi="Arial" w:cs="Arial"/>
          <w:lang w:val="es-ES" w:eastAsia="es-CO"/>
        </w:rPr>
        <w:t>mecanismos de prevención, investigación y sanción de actos de corrupción y la</w:t>
      </w:r>
      <w:r w:rsidR="009404DF" w:rsidRPr="003262A0">
        <w:rPr>
          <w:rFonts w:ascii="Arial" w:hAnsi="Arial" w:cs="Arial"/>
          <w:lang w:val="es-ES" w:eastAsia="es-CO"/>
        </w:rPr>
        <w:t xml:space="preserve"> efectividad del </w:t>
      </w:r>
      <w:r w:rsidR="005A4526" w:rsidRPr="003262A0">
        <w:rPr>
          <w:rFonts w:ascii="Arial" w:hAnsi="Arial" w:cs="Arial"/>
          <w:lang w:val="es-ES" w:eastAsia="es-CO"/>
        </w:rPr>
        <w:t>control de la gestión pública”</w:t>
      </w:r>
      <w:r w:rsidRPr="003262A0">
        <w:rPr>
          <w:rFonts w:ascii="Arial" w:hAnsi="Arial" w:cs="Arial"/>
          <w:lang w:val="es-ES" w:eastAsia="es-CO"/>
        </w:rPr>
        <w:t>.</w:t>
      </w:r>
    </w:p>
    <w:p w14:paraId="700B3119" w14:textId="77777777" w:rsidR="005935C4"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1712 de marzo 6 de 2014 “</w:t>
      </w:r>
      <w:r w:rsidR="005935C4" w:rsidRPr="003262A0">
        <w:rPr>
          <w:rFonts w:ascii="Arial" w:hAnsi="Arial" w:cs="Arial"/>
          <w:lang w:val="es-ES" w:eastAsia="es-CO"/>
        </w:rPr>
        <w:t>Por medio de la cual se crea la Ley de Transparencia y</w:t>
      </w:r>
      <w:r w:rsidR="009404DF" w:rsidRPr="003262A0">
        <w:rPr>
          <w:rFonts w:ascii="Arial" w:hAnsi="Arial" w:cs="Arial"/>
          <w:lang w:val="es-ES" w:eastAsia="es-CO"/>
        </w:rPr>
        <w:t xml:space="preserve"> </w:t>
      </w:r>
      <w:r w:rsidR="005935C4" w:rsidRPr="003262A0">
        <w:rPr>
          <w:rFonts w:ascii="Arial" w:hAnsi="Arial" w:cs="Arial"/>
          <w:lang w:val="es-ES" w:eastAsia="es-CO"/>
        </w:rPr>
        <w:t xml:space="preserve">del derecho de acceso a la información pública nacional </w:t>
      </w:r>
      <w:r w:rsidRPr="003262A0">
        <w:rPr>
          <w:rFonts w:ascii="Arial" w:hAnsi="Arial" w:cs="Arial"/>
          <w:lang w:val="es-ES" w:eastAsia="es-CO"/>
        </w:rPr>
        <w:t>y se dictan otras disposiciones”</w:t>
      </w:r>
      <w:r w:rsidR="005935C4" w:rsidRPr="003262A0">
        <w:rPr>
          <w:rFonts w:ascii="Arial" w:hAnsi="Arial" w:cs="Arial"/>
          <w:lang w:val="es-ES" w:eastAsia="es-CO"/>
        </w:rPr>
        <w:t>.</w:t>
      </w:r>
    </w:p>
    <w:p w14:paraId="78676D30"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943 de 2014 </w:t>
      </w:r>
      <w:r w:rsidR="005A4526" w:rsidRPr="003262A0">
        <w:rPr>
          <w:rFonts w:ascii="Arial" w:hAnsi="Arial" w:cs="Arial"/>
          <w:lang w:val="es-ES" w:eastAsia="es-CO"/>
        </w:rPr>
        <w:t>“</w:t>
      </w:r>
      <w:r w:rsidRPr="003262A0">
        <w:rPr>
          <w:rFonts w:ascii="Arial" w:hAnsi="Arial" w:cs="Arial"/>
          <w:lang w:val="es-ES" w:eastAsia="es-CO"/>
        </w:rPr>
        <w:t>Por el cual se actualiza el Modelo Estándar de Control Interno</w:t>
      </w:r>
      <w:r w:rsidR="009404DF" w:rsidRPr="003262A0">
        <w:rPr>
          <w:rFonts w:ascii="Arial" w:hAnsi="Arial" w:cs="Arial"/>
          <w:lang w:val="es-ES" w:eastAsia="es-CO"/>
        </w:rPr>
        <w:t xml:space="preserve"> </w:t>
      </w:r>
      <w:r w:rsidRPr="003262A0">
        <w:rPr>
          <w:rFonts w:ascii="Arial" w:hAnsi="Arial" w:cs="Arial"/>
          <w:lang w:val="es-ES" w:eastAsia="es-CO"/>
        </w:rPr>
        <w:t>(MECI)</w:t>
      </w:r>
      <w:r w:rsidR="005A4526" w:rsidRPr="003262A0">
        <w:rPr>
          <w:rFonts w:ascii="Arial" w:hAnsi="Arial" w:cs="Arial"/>
          <w:lang w:val="es-ES" w:eastAsia="es-CO"/>
        </w:rPr>
        <w:t>”</w:t>
      </w:r>
    </w:p>
    <w:p w14:paraId="32D4B3DD"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1081 de 2015 - Único del Sector de </w:t>
      </w:r>
      <w:r w:rsidR="005A4526" w:rsidRPr="003262A0">
        <w:rPr>
          <w:rFonts w:ascii="Arial" w:hAnsi="Arial" w:cs="Arial"/>
          <w:lang w:val="es-ES" w:eastAsia="es-CO"/>
        </w:rPr>
        <w:t>la Presidencia de la República “</w:t>
      </w:r>
      <w:r w:rsidRPr="003262A0">
        <w:rPr>
          <w:rFonts w:ascii="Arial" w:hAnsi="Arial" w:cs="Arial"/>
          <w:lang w:val="es-ES" w:eastAsia="es-CO"/>
        </w:rPr>
        <w:t>Por medio</w:t>
      </w:r>
      <w:r w:rsidR="009404DF" w:rsidRPr="003262A0">
        <w:rPr>
          <w:rFonts w:ascii="Arial" w:hAnsi="Arial" w:cs="Arial"/>
          <w:lang w:val="es-ES" w:eastAsia="es-CO"/>
        </w:rPr>
        <w:t xml:space="preserve"> </w:t>
      </w:r>
      <w:r w:rsidRPr="003262A0">
        <w:rPr>
          <w:rFonts w:ascii="Arial" w:hAnsi="Arial" w:cs="Arial"/>
          <w:lang w:val="es-ES" w:eastAsia="es-CO"/>
        </w:rPr>
        <w:t>del cual se expide el Decreto Reglamentario Único del sector Presidencia de la</w:t>
      </w:r>
      <w:r w:rsidR="009404DF" w:rsidRPr="003262A0">
        <w:rPr>
          <w:rFonts w:ascii="Arial" w:hAnsi="Arial" w:cs="Arial"/>
          <w:lang w:val="es-ES" w:eastAsia="es-CO"/>
        </w:rPr>
        <w:t xml:space="preserve"> </w:t>
      </w:r>
      <w:r w:rsidRPr="003262A0">
        <w:rPr>
          <w:rFonts w:ascii="Arial" w:hAnsi="Arial" w:cs="Arial"/>
          <w:lang w:val="es-ES" w:eastAsia="es-CO"/>
        </w:rPr>
        <w:t>Republica. Titulo 1. Disposiciones generales en materia de transparencia y del derecho</w:t>
      </w:r>
      <w:r w:rsidR="009404DF" w:rsidRPr="003262A0">
        <w:rPr>
          <w:rFonts w:ascii="Arial" w:hAnsi="Arial" w:cs="Arial"/>
          <w:lang w:val="es-ES" w:eastAsia="es-CO"/>
        </w:rPr>
        <w:t xml:space="preserve"> </w:t>
      </w:r>
      <w:r w:rsidRPr="003262A0">
        <w:rPr>
          <w:rFonts w:ascii="Arial" w:hAnsi="Arial" w:cs="Arial"/>
          <w:lang w:val="es-ES" w:eastAsia="es-CO"/>
        </w:rPr>
        <w:t xml:space="preserve">de acceso a </w:t>
      </w:r>
      <w:r w:rsidR="005A4526" w:rsidRPr="003262A0">
        <w:rPr>
          <w:rFonts w:ascii="Arial" w:hAnsi="Arial" w:cs="Arial"/>
          <w:lang w:val="es-ES" w:eastAsia="es-CO"/>
        </w:rPr>
        <w:t>la información pública nacional”</w:t>
      </w:r>
    </w:p>
    <w:p w14:paraId="2504EEA4" w14:textId="77777777" w:rsidR="005A4526" w:rsidRPr="003262A0"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Ley 1757 de 2015 “Por la cual se dictan disposiciones en materia de promoción y protección del derecho a la participación democrática”.</w:t>
      </w:r>
    </w:p>
    <w:p w14:paraId="4943DCC0" w14:textId="77777777" w:rsidR="005935C4" w:rsidRPr="003262A0" w:rsidRDefault="005935C4"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 xml:space="preserve">Decreto 1083 de 2015 – </w:t>
      </w:r>
      <w:r w:rsidR="005A4526" w:rsidRPr="003262A0">
        <w:rPr>
          <w:rFonts w:ascii="Arial" w:hAnsi="Arial" w:cs="Arial"/>
          <w:lang w:val="es-ES" w:eastAsia="es-CO"/>
        </w:rPr>
        <w:t>Único Función Pública “Por medio del cual se expide el Decreto Único Reglamentario del Sector de Función Pública”</w:t>
      </w:r>
    </w:p>
    <w:p w14:paraId="110BF063" w14:textId="7BFA016A" w:rsidR="009A0EC1" w:rsidRPr="002E505F" w:rsidRDefault="005A4526" w:rsidP="002E505F">
      <w:pPr>
        <w:pStyle w:val="Prrafodelista"/>
        <w:widowControl/>
        <w:numPr>
          <w:ilvl w:val="0"/>
          <w:numId w:val="3"/>
        </w:numPr>
        <w:autoSpaceDE w:val="0"/>
        <w:autoSpaceDN w:val="0"/>
        <w:adjustRightInd w:val="0"/>
        <w:jc w:val="both"/>
        <w:rPr>
          <w:rFonts w:ascii="Arial" w:hAnsi="Arial" w:cs="Arial"/>
          <w:lang w:val="es-ES" w:eastAsia="es-CO"/>
        </w:rPr>
      </w:pPr>
      <w:r w:rsidRPr="003262A0">
        <w:rPr>
          <w:rFonts w:ascii="Arial" w:hAnsi="Arial" w:cs="Arial"/>
          <w:lang w:val="es-ES" w:eastAsia="es-CO"/>
        </w:rPr>
        <w:t>Decreto 124 de 2016 “</w:t>
      </w:r>
      <w:r w:rsidR="005935C4" w:rsidRPr="003262A0">
        <w:rPr>
          <w:rFonts w:ascii="Arial" w:hAnsi="Arial" w:cs="Arial"/>
          <w:lang w:val="es-ES" w:eastAsia="es-CO"/>
        </w:rPr>
        <w:t>Por el cual se sustituye el Título 4 de la Parte 1 del Libro 2 del</w:t>
      </w:r>
      <w:r w:rsidR="009404DF" w:rsidRPr="003262A0">
        <w:rPr>
          <w:rFonts w:ascii="Arial" w:hAnsi="Arial" w:cs="Arial"/>
          <w:lang w:val="es-ES" w:eastAsia="es-CO"/>
        </w:rPr>
        <w:t xml:space="preserve"> </w:t>
      </w:r>
      <w:r w:rsidR="005935C4" w:rsidRPr="003262A0">
        <w:rPr>
          <w:rFonts w:ascii="Arial" w:hAnsi="Arial" w:cs="Arial"/>
          <w:lang w:val="es-ES" w:eastAsia="es-CO"/>
        </w:rPr>
        <w:t>Decreto 1081 de 2015 relativo a</w:t>
      </w:r>
      <w:r w:rsidRPr="003262A0">
        <w:rPr>
          <w:rFonts w:ascii="Arial" w:hAnsi="Arial" w:cs="Arial"/>
          <w:lang w:val="es-ES" w:eastAsia="es-CO"/>
        </w:rPr>
        <w:t xml:space="preserve">l </w:t>
      </w:r>
      <w:r w:rsidR="005935C4" w:rsidRPr="003262A0">
        <w:rPr>
          <w:rFonts w:ascii="Arial" w:hAnsi="Arial" w:cs="Arial"/>
          <w:lang w:val="es-ES" w:eastAsia="es-CO"/>
        </w:rPr>
        <w:t>Plan Anticorrupción y de Atención al C</w:t>
      </w:r>
      <w:r w:rsidRPr="003262A0">
        <w:rPr>
          <w:rFonts w:ascii="Arial" w:hAnsi="Arial" w:cs="Arial"/>
          <w:lang w:val="es-ES" w:eastAsia="es-CO"/>
        </w:rPr>
        <w:t>iudadano”</w:t>
      </w:r>
    </w:p>
    <w:p w14:paraId="68624A9D" w14:textId="77777777" w:rsidR="00B563A6" w:rsidRPr="003262A0" w:rsidRDefault="00B563A6"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536270739"/>
      <w:r w:rsidRPr="003262A0">
        <w:rPr>
          <w:rFonts w:cs="Arial"/>
          <w:color w:val="000000" w:themeColor="text1"/>
          <w:sz w:val="22"/>
          <w:szCs w:val="22"/>
        </w:rPr>
        <w:lastRenderedPageBreak/>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7" w:name="_Toc536270740"/>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8" w:name="_Toc422929671"/>
      <w:bookmarkStart w:id="39" w:name="_Toc426032860"/>
      <w:bookmarkStart w:id="40" w:name="_Toc536270741"/>
      <w:r w:rsidRPr="003262A0">
        <w:t>FUNCIONES INSTITUCIONALES:</w:t>
      </w:r>
      <w:bookmarkEnd w:id="38"/>
      <w:bookmarkEnd w:id="39"/>
      <w:bookmarkEnd w:id="40"/>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1" w:name="_Toc536270742"/>
      <w:r w:rsidRPr="003262A0">
        <w:rPr>
          <w:rFonts w:ascii="Arial" w:hAnsi="Arial" w:cs="Arial"/>
          <w:b/>
          <w:bCs/>
        </w:rPr>
        <w:t>MISIÓN:</w:t>
      </w:r>
      <w:bookmarkEnd w:id="41"/>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536270743"/>
      <w:r w:rsidRPr="003262A0">
        <w:rPr>
          <w:rFonts w:ascii="Arial" w:hAnsi="Arial" w:cs="Arial"/>
          <w:b/>
          <w:bCs/>
        </w:rPr>
        <w:t>VISIÓN:</w:t>
      </w:r>
      <w:bookmarkEnd w:id="42"/>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3" w:name="_Toc536270744"/>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lastRenderedPageBreak/>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01BE912E" w:rsidR="001B2CBB" w:rsidRPr="00C3432D" w:rsidRDefault="001B2CBB" w:rsidP="00A46AC1">
      <w:pPr>
        <w:pStyle w:val="Descripcin"/>
        <w:spacing w:after="0"/>
        <w:jc w:val="center"/>
        <w:rPr>
          <w:rFonts w:ascii="Arial" w:hAnsi="Arial" w:cs="Arial"/>
          <w:bCs/>
          <w:i w:val="0"/>
          <w:color w:val="auto"/>
          <w:sz w:val="20"/>
          <w:szCs w:val="20"/>
        </w:rPr>
      </w:pPr>
      <w:bookmarkStart w:id="44" w:name="_Toc505076049"/>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DB05C9">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mantenimiento de vías con el fin de </w:t>
            </w:r>
            <w:r w:rsidRPr="00C06214">
              <w:rPr>
                <w:rFonts w:ascii="Arial" w:hAnsi="Arial" w:cs="Arial"/>
                <w:color w:val="000000"/>
                <w:sz w:val="18"/>
                <w:szCs w:val="18"/>
              </w:rPr>
              <w:lastRenderedPageBreak/>
              <w:t>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536270745"/>
      <w:r w:rsidRPr="003262A0">
        <w:rPr>
          <w:rFonts w:ascii="Arial" w:hAnsi="Arial" w:cs="Arial"/>
          <w:b/>
          <w:spacing w:val="2"/>
        </w:rPr>
        <w:t>POLITICA INSTITUCIONAL DE TRANSPARENCIA Y LUCHA CONTRA LA CORRUPCIÓN</w:t>
      </w:r>
      <w:bookmarkEnd w:id="45"/>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posterior a la entrada en</w:t>
      </w:r>
      <w:r w:rsidRPr="003262A0">
        <w:rPr>
          <w:rFonts w:ascii="Arial" w:hAnsi="Arial" w:cs="Arial"/>
          <w:spacing w:val="2"/>
        </w:rPr>
        <w:t xml:space="preserve"> vigencia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6" w:name="_Toc536270746"/>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28AA9BA3"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en definitivas, expectantes, latentes y como una parte no interesada</w:t>
      </w:r>
      <w:r>
        <w:rPr>
          <w:rStyle w:val="Refdenotaalpie"/>
          <w:rFonts w:ascii="Arial" w:hAnsi="Arial"/>
          <w:color w:val="000000"/>
        </w:rPr>
        <w:footnoteReference w:id="1"/>
      </w:r>
      <w:r>
        <w:rPr>
          <w:rFonts w:ascii="Arial" w:hAnsi="Arial" w:cs="Arial"/>
          <w:color w:val="000000"/>
        </w:rPr>
        <w:t xml:space="preserve">. Por lo anterior se muestran las partes interesadas de la UERMV por cada clasificación: </w:t>
      </w:r>
    </w:p>
    <w:p w14:paraId="44234313" w14:textId="3A515B2A" w:rsidR="00701B35" w:rsidRDefault="00701B35" w:rsidP="004F5DE9">
      <w:pPr>
        <w:pStyle w:val="Prrafodelista"/>
        <w:jc w:val="both"/>
        <w:rPr>
          <w:rFonts w:ascii="Arial" w:hAnsi="Arial" w:cs="Arial"/>
          <w:color w:val="000000"/>
        </w:rPr>
      </w:pPr>
    </w:p>
    <w:p w14:paraId="5E231A3F" w14:textId="31590B01" w:rsidR="004F5DE9" w:rsidRPr="004F5DE9" w:rsidRDefault="004F5DE9" w:rsidP="004F5DE9">
      <w:pPr>
        <w:pStyle w:val="Descripcin"/>
        <w:spacing w:after="0"/>
        <w:jc w:val="center"/>
        <w:rPr>
          <w:rFonts w:ascii="Arial" w:hAnsi="Arial" w:cs="Arial"/>
          <w:i w:val="0"/>
          <w:color w:val="auto"/>
        </w:rPr>
      </w:pPr>
      <w:r w:rsidRPr="004F5DE9">
        <w:rPr>
          <w:rFonts w:ascii="Arial" w:hAnsi="Arial" w:cs="Arial"/>
          <w:b/>
          <w:i w:val="0"/>
          <w:color w:val="auto"/>
        </w:rPr>
        <w:t xml:space="preserve">Tabla No </w:t>
      </w:r>
      <w:r w:rsidRPr="004F5DE9">
        <w:rPr>
          <w:rFonts w:ascii="Arial" w:hAnsi="Arial" w:cs="Arial"/>
          <w:b/>
          <w:i w:val="0"/>
          <w:color w:val="auto"/>
        </w:rPr>
        <w:fldChar w:fldCharType="begin"/>
      </w:r>
      <w:r w:rsidRPr="004F5DE9">
        <w:rPr>
          <w:rFonts w:ascii="Arial" w:hAnsi="Arial" w:cs="Arial"/>
          <w:b/>
          <w:i w:val="0"/>
          <w:color w:val="auto"/>
        </w:rPr>
        <w:instrText xml:space="preserve"> SEQ Tabla \* ARABIC </w:instrText>
      </w:r>
      <w:r w:rsidRPr="004F5DE9">
        <w:rPr>
          <w:rFonts w:ascii="Arial" w:hAnsi="Arial" w:cs="Arial"/>
          <w:b/>
          <w:i w:val="0"/>
          <w:color w:val="auto"/>
        </w:rPr>
        <w:fldChar w:fldCharType="separate"/>
      </w:r>
      <w:r w:rsidR="00DB05C9">
        <w:rPr>
          <w:rFonts w:ascii="Arial" w:hAnsi="Arial" w:cs="Arial"/>
          <w:b/>
          <w:i w:val="0"/>
          <w:noProof/>
          <w:color w:val="auto"/>
        </w:rPr>
        <w:t>2</w:t>
      </w:r>
      <w:r w:rsidRPr="004F5DE9">
        <w:rPr>
          <w:rFonts w:ascii="Arial" w:hAnsi="Arial" w:cs="Arial"/>
          <w:b/>
          <w:i w:val="0"/>
          <w:color w:val="auto"/>
        </w:rPr>
        <w:fldChar w:fldCharType="end"/>
      </w:r>
      <w:r>
        <w:rPr>
          <w:rFonts w:ascii="Arial" w:hAnsi="Arial" w:cs="Arial"/>
          <w:i w:val="0"/>
          <w:color w:val="auto"/>
        </w:rPr>
        <w:t xml:space="preserve"> </w:t>
      </w:r>
      <w:r w:rsidRPr="004F5DE9">
        <w:rPr>
          <w:rFonts w:ascii="Arial" w:hAnsi="Arial" w:cs="Arial"/>
          <w:i w:val="0"/>
          <w:color w:val="auto"/>
        </w:rPr>
        <w:t>Partes Interesadas de la UAERMV</w:t>
      </w:r>
    </w:p>
    <w:tbl>
      <w:tblPr>
        <w:tblStyle w:val="Tablaconcuadrcula"/>
        <w:tblW w:w="0" w:type="auto"/>
        <w:tblLook w:val="04A0" w:firstRow="1" w:lastRow="0" w:firstColumn="1" w:lastColumn="0" w:noHBand="0" w:noVBand="1"/>
      </w:tblPr>
      <w:tblGrid>
        <w:gridCol w:w="4797"/>
        <w:gridCol w:w="4797"/>
      </w:tblGrid>
      <w:tr w:rsidR="00701B35" w14:paraId="03682EE9" w14:textId="77777777" w:rsidTr="00701B35">
        <w:tc>
          <w:tcPr>
            <w:tcW w:w="4797" w:type="dxa"/>
            <w:shd w:val="clear" w:color="auto" w:fill="D9D9D9" w:themeFill="background1" w:themeFillShade="D9"/>
          </w:tcPr>
          <w:p w14:paraId="00E90B37" w14:textId="2C7FF1AA" w:rsidR="00701B35" w:rsidRPr="00701B35" w:rsidRDefault="00701B35" w:rsidP="004F5DE9">
            <w:pPr>
              <w:pStyle w:val="Prrafodelista"/>
              <w:jc w:val="center"/>
              <w:rPr>
                <w:rFonts w:ascii="Arial" w:hAnsi="Arial" w:cs="Arial"/>
                <w:b/>
                <w:color w:val="000000"/>
              </w:rPr>
            </w:pPr>
            <w:r w:rsidRPr="00701B35">
              <w:rPr>
                <w:rFonts w:ascii="Arial" w:hAnsi="Arial" w:cs="Arial"/>
                <w:b/>
                <w:color w:val="000000"/>
              </w:rPr>
              <w:t>PARTE INTERESADA</w:t>
            </w:r>
          </w:p>
        </w:tc>
        <w:tc>
          <w:tcPr>
            <w:tcW w:w="4797" w:type="dxa"/>
            <w:shd w:val="clear" w:color="auto" w:fill="D9D9D9" w:themeFill="background1" w:themeFillShade="D9"/>
          </w:tcPr>
          <w:p w14:paraId="075FDB2E" w14:textId="49894E46" w:rsidR="00701B35" w:rsidRPr="00701B35" w:rsidRDefault="00701B35" w:rsidP="004F5DE9">
            <w:pPr>
              <w:pStyle w:val="Prrafodelista"/>
              <w:jc w:val="center"/>
              <w:rPr>
                <w:rFonts w:ascii="Arial" w:hAnsi="Arial" w:cs="Arial"/>
                <w:b/>
                <w:color w:val="000000"/>
              </w:rPr>
            </w:pPr>
            <w:r w:rsidRPr="00701B35">
              <w:rPr>
                <w:rFonts w:ascii="Arial" w:hAnsi="Arial" w:cs="Arial"/>
                <w:b/>
                <w:color w:val="000000"/>
              </w:rPr>
              <w:t>CATEGORÍA</w:t>
            </w:r>
          </w:p>
        </w:tc>
      </w:tr>
      <w:tr w:rsidR="00701B35" w14:paraId="4550429A" w14:textId="77777777" w:rsidTr="00701B35">
        <w:tc>
          <w:tcPr>
            <w:tcW w:w="4797" w:type="dxa"/>
          </w:tcPr>
          <w:p w14:paraId="4EDC4C4A" w14:textId="1FE96C5D" w:rsidR="00701B35" w:rsidRDefault="00701B35" w:rsidP="004F5DE9">
            <w:pPr>
              <w:pStyle w:val="Prrafodelista"/>
              <w:jc w:val="both"/>
              <w:rPr>
                <w:rFonts w:ascii="Arial" w:hAnsi="Arial" w:cs="Arial"/>
                <w:color w:val="000000"/>
              </w:rPr>
            </w:pPr>
            <w:r>
              <w:rPr>
                <w:rFonts w:ascii="Arial" w:hAnsi="Arial" w:cs="Arial"/>
                <w:color w:val="000000"/>
              </w:rPr>
              <w:t>Proveedores Operativos</w:t>
            </w:r>
          </w:p>
        </w:tc>
        <w:tc>
          <w:tcPr>
            <w:tcW w:w="4797" w:type="dxa"/>
          </w:tcPr>
          <w:p w14:paraId="74679872" w14:textId="6D61E009"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701B35" w14:paraId="69CA21E1" w14:textId="77777777" w:rsidTr="00701B35">
        <w:tc>
          <w:tcPr>
            <w:tcW w:w="4797" w:type="dxa"/>
          </w:tcPr>
          <w:p w14:paraId="3317EB15" w14:textId="3B5EFD0D" w:rsidR="00701B35" w:rsidRDefault="00701B35" w:rsidP="004F5DE9">
            <w:pPr>
              <w:pStyle w:val="Prrafodelista"/>
              <w:jc w:val="both"/>
              <w:rPr>
                <w:rFonts w:ascii="Arial" w:hAnsi="Arial" w:cs="Arial"/>
                <w:color w:val="000000"/>
              </w:rPr>
            </w:pPr>
            <w:r>
              <w:rPr>
                <w:rFonts w:ascii="Arial" w:hAnsi="Arial" w:cs="Arial"/>
                <w:color w:val="000000"/>
              </w:rPr>
              <w:t xml:space="preserve">Fondos de Desarrollo Local </w:t>
            </w:r>
          </w:p>
        </w:tc>
        <w:tc>
          <w:tcPr>
            <w:tcW w:w="4797" w:type="dxa"/>
          </w:tcPr>
          <w:p w14:paraId="37A25600" w14:textId="1C25FB5F"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701B35" w14:paraId="3DE6A5F8" w14:textId="77777777" w:rsidTr="00701B35">
        <w:tc>
          <w:tcPr>
            <w:tcW w:w="4797" w:type="dxa"/>
          </w:tcPr>
          <w:p w14:paraId="0A829374" w14:textId="7901E8FF" w:rsidR="00701B35" w:rsidRDefault="00701B35" w:rsidP="004F5DE9">
            <w:pPr>
              <w:pStyle w:val="Prrafodelista"/>
              <w:jc w:val="both"/>
              <w:rPr>
                <w:rFonts w:ascii="Arial" w:hAnsi="Arial" w:cs="Arial"/>
                <w:color w:val="000000"/>
              </w:rPr>
            </w:pPr>
            <w:r>
              <w:rPr>
                <w:rFonts w:ascii="Arial" w:hAnsi="Arial" w:cs="Arial"/>
                <w:color w:val="000000"/>
              </w:rPr>
              <w:t xml:space="preserve">Alcaldías Locales </w:t>
            </w:r>
          </w:p>
        </w:tc>
        <w:tc>
          <w:tcPr>
            <w:tcW w:w="4797" w:type="dxa"/>
          </w:tcPr>
          <w:p w14:paraId="4E5F6D08" w14:textId="78293B02" w:rsidR="00701B35" w:rsidRDefault="00761CE3" w:rsidP="004F5DE9">
            <w:pPr>
              <w:pStyle w:val="Prrafodelista"/>
              <w:jc w:val="center"/>
              <w:rPr>
                <w:rFonts w:ascii="Arial" w:hAnsi="Arial" w:cs="Arial"/>
                <w:color w:val="000000"/>
              </w:rPr>
            </w:pPr>
            <w:r>
              <w:rPr>
                <w:rFonts w:ascii="Arial" w:hAnsi="Arial" w:cs="Arial"/>
                <w:color w:val="000000"/>
              </w:rPr>
              <w:t>Definitiva</w:t>
            </w:r>
          </w:p>
        </w:tc>
      </w:tr>
      <w:tr w:rsidR="00EB12F5" w14:paraId="5B6DEC59" w14:textId="77777777" w:rsidTr="00701B35">
        <w:tc>
          <w:tcPr>
            <w:tcW w:w="4797" w:type="dxa"/>
          </w:tcPr>
          <w:p w14:paraId="0F1252C8" w14:textId="42157436" w:rsidR="00EB12F5" w:rsidRDefault="00EB12F5" w:rsidP="004F5DE9">
            <w:pPr>
              <w:pStyle w:val="Prrafodelista"/>
              <w:jc w:val="both"/>
              <w:rPr>
                <w:rFonts w:ascii="Arial" w:hAnsi="Arial" w:cs="Arial"/>
                <w:color w:val="000000"/>
              </w:rPr>
            </w:pPr>
            <w:r>
              <w:rPr>
                <w:rFonts w:ascii="Arial" w:hAnsi="Arial" w:cs="Arial"/>
                <w:color w:val="000000"/>
              </w:rPr>
              <w:t>Junta Directiva</w:t>
            </w:r>
          </w:p>
        </w:tc>
        <w:tc>
          <w:tcPr>
            <w:tcW w:w="4797" w:type="dxa"/>
          </w:tcPr>
          <w:p w14:paraId="4CFE862B" w14:textId="4A124797"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BAAD29F" w14:textId="77777777" w:rsidTr="00701B35">
        <w:tc>
          <w:tcPr>
            <w:tcW w:w="4797" w:type="dxa"/>
          </w:tcPr>
          <w:p w14:paraId="6D4E776B" w14:textId="7F0493FA" w:rsidR="00EB12F5" w:rsidRDefault="00EB12F5" w:rsidP="004F5DE9">
            <w:pPr>
              <w:pStyle w:val="Prrafodelista"/>
              <w:jc w:val="both"/>
              <w:rPr>
                <w:rFonts w:ascii="Arial" w:hAnsi="Arial" w:cs="Arial"/>
                <w:color w:val="000000"/>
              </w:rPr>
            </w:pPr>
            <w:r>
              <w:rPr>
                <w:rFonts w:ascii="Arial" w:hAnsi="Arial" w:cs="Arial"/>
                <w:color w:val="000000"/>
              </w:rPr>
              <w:t>Comité Directivo</w:t>
            </w:r>
          </w:p>
        </w:tc>
        <w:tc>
          <w:tcPr>
            <w:tcW w:w="4797" w:type="dxa"/>
          </w:tcPr>
          <w:p w14:paraId="76483875" w14:textId="1CE4C40C"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FAD714F" w14:textId="77777777" w:rsidTr="00701B35">
        <w:tc>
          <w:tcPr>
            <w:tcW w:w="4797" w:type="dxa"/>
          </w:tcPr>
          <w:p w14:paraId="037B8B0F" w14:textId="27574324" w:rsidR="00EB12F5" w:rsidRDefault="00EB12F5" w:rsidP="004F5DE9">
            <w:pPr>
              <w:pStyle w:val="Prrafodelista"/>
              <w:jc w:val="both"/>
              <w:rPr>
                <w:rFonts w:ascii="Arial" w:hAnsi="Arial" w:cs="Arial"/>
                <w:color w:val="000000"/>
              </w:rPr>
            </w:pPr>
            <w:r>
              <w:rPr>
                <w:rFonts w:ascii="Arial" w:hAnsi="Arial" w:cs="Arial"/>
                <w:color w:val="000000"/>
              </w:rPr>
              <w:t>Personal de Planta</w:t>
            </w:r>
          </w:p>
        </w:tc>
        <w:tc>
          <w:tcPr>
            <w:tcW w:w="4797" w:type="dxa"/>
          </w:tcPr>
          <w:p w14:paraId="35927C0B" w14:textId="0F41C61F"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07C36B73" w14:textId="77777777" w:rsidTr="00701B35">
        <w:tc>
          <w:tcPr>
            <w:tcW w:w="4797" w:type="dxa"/>
          </w:tcPr>
          <w:p w14:paraId="2D3011CB" w14:textId="661F73E9" w:rsidR="00EB12F5" w:rsidRDefault="00EB12F5" w:rsidP="00701B35">
            <w:pPr>
              <w:pStyle w:val="Prrafodelista"/>
              <w:jc w:val="both"/>
              <w:rPr>
                <w:rFonts w:ascii="Arial" w:hAnsi="Arial" w:cs="Arial"/>
                <w:color w:val="000000"/>
              </w:rPr>
            </w:pPr>
            <w:r>
              <w:rPr>
                <w:rFonts w:ascii="Arial" w:hAnsi="Arial" w:cs="Arial"/>
                <w:color w:val="000000"/>
              </w:rPr>
              <w:t>Contratistas</w:t>
            </w:r>
          </w:p>
        </w:tc>
        <w:tc>
          <w:tcPr>
            <w:tcW w:w="4797" w:type="dxa"/>
          </w:tcPr>
          <w:p w14:paraId="282753B7" w14:textId="695A4ADB"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45DD1DAF" w14:textId="77777777" w:rsidTr="00701B35">
        <w:tc>
          <w:tcPr>
            <w:tcW w:w="4797" w:type="dxa"/>
          </w:tcPr>
          <w:p w14:paraId="30E5ADF1" w14:textId="4C2BE052" w:rsidR="00EB12F5" w:rsidRDefault="00EB12F5" w:rsidP="00701B35">
            <w:pPr>
              <w:pStyle w:val="Prrafodelista"/>
              <w:jc w:val="both"/>
              <w:rPr>
                <w:rFonts w:ascii="Arial" w:hAnsi="Arial" w:cs="Arial"/>
                <w:color w:val="000000"/>
              </w:rPr>
            </w:pPr>
            <w:r>
              <w:rPr>
                <w:rFonts w:ascii="Arial" w:hAnsi="Arial" w:cs="Arial"/>
                <w:color w:val="000000"/>
              </w:rPr>
              <w:t>Provisionales de Libre Nombramiento y Remoción</w:t>
            </w:r>
          </w:p>
        </w:tc>
        <w:tc>
          <w:tcPr>
            <w:tcW w:w="4797" w:type="dxa"/>
          </w:tcPr>
          <w:p w14:paraId="764EBE08" w14:textId="47F6AB38"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728FAA8A" w14:textId="77777777" w:rsidTr="00701B35">
        <w:tc>
          <w:tcPr>
            <w:tcW w:w="4797" w:type="dxa"/>
          </w:tcPr>
          <w:p w14:paraId="215CF8D4" w14:textId="221F6888" w:rsidR="00EB12F5" w:rsidRDefault="00EB12F5" w:rsidP="00701B35">
            <w:pPr>
              <w:pStyle w:val="Prrafodelista"/>
              <w:jc w:val="both"/>
              <w:rPr>
                <w:rFonts w:ascii="Arial" w:hAnsi="Arial" w:cs="Arial"/>
                <w:color w:val="000000"/>
              </w:rPr>
            </w:pPr>
            <w:r>
              <w:rPr>
                <w:rFonts w:ascii="Arial" w:hAnsi="Arial" w:cs="Arial"/>
                <w:color w:val="000000"/>
              </w:rPr>
              <w:t xml:space="preserve">Trabajadores Oficiales </w:t>
            </w:r>
          </w:p>
        </w:tc>
        <w:tc>
          <w:tcPr>
            <w:tcW w:w="4797" w:type="dxa"/>
          </w:tcPr>
          <w:p w14:paraId="06C299B7" w14:textId="5D136041"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1F4FD943" w14:textId="77777777" w:rsidTr="00701B35">
        <w:tc>
          <w:tcPr>
            <w:tcW w:w="4797" w:type="dxa"/>
          </w:tcPr>
          <w:p w14:paraId="4A889922" w14:textId="044E4AC3" w:rsidR="00EB12F5" w:rsidRDefault="00EB12F5" w:rsidP="00701B35">
            <w:pPr>
              <w:pStyle w:val="Prrafodelista"/>
              <w:jc w:val="both"/>
              <w:rPr>
                <w:rFonts w:ascii="Arial" w:hAnsi="Arial" w:cs="Arial"/>
                <w:color w:val="000000"/>
              </w:rPr>
            </w:pPr>
            <w:r>
              <w:rPr>
                <w:rFonts w:ascii="Arial" w:hAnsi="Arial" w:cs="Arial"/>
                <w:color w:val="000000"/>
              </w:rPr>
              <w:t>Afiliados Participes SINTRAUNIOBRAS</w:t>
            </w:r>
          </w:p>
        </w:tc>
        <w:tc>
          <w:tcPr>
            <w:tcW w:w="4797" w:type="dxa"/>
          </w:tcPr>
          <w:p w14:paraId="7567846A" w14:textId="4B608071"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245525F6" w14:textId="77777777" w:rsidTr="00701B35">
        <w:tc>
          <w:tcPr>
            <w:tcW w:w="4797" w:type="dxa"/>
          </w:tcPr>
          <w:p w14:paraId="76B3A68A" w14:textId="38665BF2" w:rsidR="00EB12F5" w:rsidRDefault="00EB12F5" w:rsidP="00701B35">
            <w:pPr>
              <w:pStyle w:val="Prrafodelista"/>
              <w:jc w:val="both"/>
              <w:rPr>
                <w:rFonts w:ascii="Arial" w:hAnsi="Arial" w:cs="Arial"/>
                <w:color w:val="000000"/>
              </w:rPr>
            </w:pPr>
            <w:r>
              <w:rPr>
                <w:rFonts w:ascii="Arial" w:hAnsi="Arial" w:cs="Arial"/>
                <w:color w:val="000000"/>
              </w:rPr>
              <w:t xml:space="preserve">Comunidad </w:t>
            </w:r>
          </w:p>
        </w:tc>
        <w:tc>
          <w:tcPr>
            <w:tcW w:w="4797" w:type="dxa"/>
          </w:tcPr>
          <w:p w14:paraId="6508F969" w14:textId="502C5F4B"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EB12F5" w14:paraId="58A38594" w14:textId="77777777" w:rsidTr="00701B35">
        <w:tc>
          <w:tcPr>
            <w:tcW w:w="4797" w:type="dxa"/>
          </w:tcPr>
          <w:p w14:paraId="7B08BDC5" w14:textId="3481E48A" w:rsidR="00EB12F5" w:rsidRDefault="00EB12F5" w:rsidP="00701B35">
            <w:pPr>
              <w:pStyle w:val="Prrafodelista"/>
              <w:jc w:val="both"/>
              <w:rPr>
                <w:rFonts w:ascii="Arial" w:hAnsi="Arial" w:cs="Arial"/>
                <w:color w:val="000000"/>
              </w:rPr>
            </w:pPr>
            <w:r>
              <w:rPr>
                <w:rFonts w:ascii="Arial" w:hAnsi="Arial" w:cs="Arial"/>
                <w:color w:val="000000"/>
              </w:rPr>
              <w:t>Proveedores Administrativos</w:t>
            </w:r>
          </w:p>
        </w:tc>
        <w:tc>
          <w:tcPr>
            <w:tcW w:w="4797" w:type="dxa"/>
          </w:tcPr>
          <w:p w14:paraId="1965275B" w14:textId="51509DD5" w:rsidR="00EB12F5" w:rsidRDefault="00FC3B79" w:rsidP="004F5DE9">
            <w:pPr>
              <w:pStyle w:val="Prrafodelista"/>
              <w:jc w:val="center"/>
              <w:rPr>
                <w:rFonts w:ascii="Arial" w:hAnsi="Arial" w:cs="Arial"/>
                <w:color w:val="000000"/>
              </w:rPr>
            </w:pPr>
            <w:r>
              <w:rPr>
                <w:rFonts w:ascii="Arial" w:hAnsi="Arial" w:cs="Arial"/>
                <w:color w:val="000000"/>
              </w:rPr>
              <w:t>Expectantes</w:t>
            </w:r>
          </w:p>
        </w:tc>
      </w:tr>
      <w:tr w:rsidR="0064153C" w14:paraId="60B27373" w14:textId="77777777" w:rsidTr="00701B35">
        <w:tc>
          <w:tcPr>
            <w:tcW w:w="4797" w:type="dxa"/>
          </w:tcPr>
          <w:p w14:paraId="58C27664" w14:textId="6CED2877" w:rsidR="0064153C" w:rsidRDefault="0064153C" w:rsidP="00701B35">
            <w:pPr>
              <w:pStyle w:val="Prrafodelista"/>
              <w:jc w:val="both"/>
              <w:rPr>
                <w:rFonts w:ascii="Arial" w:hAnsi="Arial" w:cs="Arial"/>
                <w:color w:val="000000"/>
              </w:rPr>
            </w:pPr>
            <w:r>
              <w:rPr>
                <w:rFonts w:ascii="Arial" w:hAnsi="Arial" w:cs="Arial"/>
                <w:color w:val="000000"/>
              </w:rPr>
              <w:t>Concejo de Bogotá</w:t>
            </w:r>
          </w:p>
        </w:tc>
        <w:tc>
          <w:tcPr>
            <w:tcW w:w="4797" w:type="dxa"/>
          </w:tcPr>
          <w:p w14:paraId="3744AD20" w14:textId="1CC3C933" w:rsidR="0064153C" w:rsidRDefault="00FC3B79" w:rsidP="004F5DE9">
            <w:pPr>
              <w:pStyle w:val="Prrafodelista"/>
              <w:jc w:val="center"/>
              <w:rPr>
                <w:rFonts w:ascii="Arial" w:hAnsi="Arial" w:cs="Arial"/>
                <w:color w:val="000000"/>
              </w:rPr>
            </w:pPr>
            <w:r>
              <w:rPr>
                <w:rFonts w:ascii="Arial" w:hAnsi="Arial" w:cs="Arial"/>
                <w:color w:val="000000"/>
              </w:rPr>
              <w:t>Expectantes</w:t>
            </w:r>
          </w:p>
        </w:tc>
      </w:tr>
      <w:tr w:rsidR="0064153C" w14:paraId="498E24E8" w14:textId="77777777" w:rsidTr="00701B35">
        <w:tc>
          <w:tcPr>
            <w:tcW w:w="4797" w:type="dxa"/>
          </w:tcPr>
          <w:p w14:paraId="244CBC02" w14:textId="56751680" w:rsidR="0064153C" w:rsidRDefault="00E01231" w:rsidP="00701B35">
            <w:pPr>
              <w:pStyle w:val="Prrafodelista"/>
              <w:jc w:val="both"/>
              <w:rPr>
                <w:rFonts w:ascii="Arial" w:hAnsi="Arial" w:cs="Arial"/>
                <w:color w:val="000000"/>
              </w:rPr>
            </w:pPr>
            <w:r>
              <w:rPr>
                <w:rFonts w:ascii="Arial" w:hAnsi="Arial" w:cs="Arial"/>
                <w:color w:val="000000"/>
              </w:rPr>
              <w:t>Personería de Bogotá</w:t>
            </w:r>
          </w:p>
        </w:tc>
        <w:tc>
          <w:tcPr>
            <w:tcW w:w="4797" w:type="dxa"/>
          </w:tcPr>
          <w:p w14:paraId="2ED55798" w14:textId="1E0A74AF" w:rsidR="0064153C"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74D66FDC" w14:textId="77777777" w:rsidTr="00701B35">
        <w:tc>
          <w:tcPr>
            <w:tcW w:w="4797" w:type="dxa"/>
          </w:tcPr>
          <w:p w14:paraId="260F9D5D" w14:textId="3EE222BC" w:rsidR="00E01231" w:rsidRDefault="00E01231" w:rsidP="00701B35">
            <w:pPr>
              <w:pStyle w:val="Prrafodelista"/>
              <w:jc w:val="both"/>
              <w:rPr>
                <w:rFonts w:ascii="Arial" w:hAnsi="Arial" w:cs="Arial"/>
                <w:color w:val="000000"/>
              </w:rPr>
            </w:pPr>
            <w:r>
              <w:rPr>
                <w:rFonts w:ascii="Arial" w:hAnsi="Arial" w:cs="Arial"/>
                <w:color w:val="000000"/>
              </w:rPr>
              <w:t>Veeduría Distrital</w:t>
            </w:r>
          </w:p>
        </w:tc>
        <w:tc>
          <w:tcPr>
            <w:tcW w:w="4797" w:type="dxa"/>
          </w:tcPr>
          <w:p w14:paraId="4014B0FB" w14:textId="122B182C"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6B89484" w14:textId="77777777" w:rsidTr="00701B35">
        <w:tc>
          <w:tcPr>
            <w:tcW w:w="4797" w:type="dxa"/>
          </w:tcPr>
          <w:p w14:paraId="55F8E6A5" w14:textId="204C82FC" w:rsidR="00E01231" w:rsidRDefault="00E01231" w:rsidP="00701B35">
            <w:pPr>
              <w:pStyle w:val="Prrafodelista"/>
              <w:jc w:val="both"/>
              <w:rPr>
                <w:rFonts w:ascii="Arial" w:hAnsi="Arial" w:cs="Arial"/>
                <w:color w:val="000000"/>
              </w:rPr>
            </w:pPr>
            <w:r>
              <w:rPr>
                <w:rFonts w:ascii="Arial" w:hAnsi="Arial" w:cs="Arial"/>
                <w:color w:val="000000"/>
              </w:rPr>
              <w:t xml:space="preserve">Secretaría de Movilidad </w:t>
            </w:r>
          </w:p>
        </w:tc>
        <w:tc>
          <w:tcPr>
            <w:tcW w:w="4797" w:type="dxa"/>
          </w:tcPr>
          <w:p w14:paraId="48B51A23" w14:textId="1A4B051C"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5872226D" w14:textId="77777777" w:rsidTr="00701B35">
        <w:tc>
          <w:tcPr>
            <w:tcW w:w="4797" w:type="dxa"/>
          </w:tcPr>
          <w:p w14:paraId="121CECEF" w14:textId="2C68D605" w:rsidR="00E01231" w:rsidRDefault="00E01231" w:rsidP="00701B35">
            <w:pPr>
              <w:pStyle w:val="Prrafodelista"/>
              <w:jc w:val="both"/>
              <w:rPr>
                <w:rFonts w:ascii="Arial" w:hAnsi="Arial" w:cs="Arial"/>
                <w:color w:val="000000"/>
              </w:rPr>
            </w:pPr>
            <w:r>
              <w:rPr>
                <w:rFonts w:ascii="Arial" w:hAnsi="Arial" w:cs="Arial"/>
                <w:color w:val="000000"/>
              </w:rPr>
              <w:t xml:space="preserve">Secretaría Distrital de Hacienda </w:t>
            </w:r>
          </w:p>
        </w:tc>
        <w:tc>
          <w:tcPr>
            <w:tcW w:w="4797" w:type="dxa"/>
          </w:tcPr>
          <w:p w14:paraId="7ABA4EE8" w14:textId="4B0FD4B2"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07B21542" w14:textId="77777777" w:rsidTr="00701B35">
        <w:tc>
          <w:tcPr>
            <w:tcW w:w="4797" w:type="dxa"/>
          </w:tcPr>
          <w:p w14:paraId="252C3F68" w14:textId="064BFFEE" w:rsidR="00E01231" w:rsidRDefault="00E01231" w:rsidP="00701B35">
            <w:pPr>
              <w:pStyle w:val="Prrafodelista"/>
              <w:jc w:val="both"/>
              <w:rPr>
                <w:rFonts w:ascii="Arial" w:hAnsi="Arial" w:cs="Arial"/>
                <w:color w:val="000000"/>
              </w:rPr>
            </w:pPr>
            <w:r>
              <w:rPr>
                <w:rFonts w:ascii="Arial" w:hAnsi="Arial" w:cs="Arial"/>
                <w:color w:val="000000"/>
              </w:rPr>
              <w:t>Secretaría General de la Alcaldía de Bogotá</w:t>
            </w:r>
          </w:p>
        </w:tc>
        <w:tc>
          <w:tcPr>
            <w:tcW w:w="4797" w:type="dxa"/>
          </w:tcPr>
          <w:p w14:paraId="2D894F40" w14:textId="395F7C1E"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61B3CF7" w14:textId="77777777" w:rsidTr="00701B35">
        <w:tc>
          <w:tcPr>
            <w:tcW w:w="4797" w:type="dxa"/>
          </w:tcPr>
          <w:p w14:paraId="0177AA38" w14:textId="50E4B327" w:rsidR="00E01231" w:rsidRDefault="00E01231" w:rsidP="00701B35">
            <w:pPr>
              <w:pStyle w:val="Prrafodelista"/>
              <w:jc w:val="both"/>
              <w:rPr>
                <w:rFonts w:ascii="Arial" w:hAnsi="Arial" w:cs="Arial"/>
                <w:color w:val="000000"/>
              </w:rPr>
            </w:pPr>
            <w:r>
              <w:rPr>
                <w:rFonts w:ascii="Arial" w:hAnsi="Arial" w:cs="Arial"/>
                <w:color w:val="000000"/>
              </w:rPr>
              <w:t>Agencia Nacional de Contratación Pública-Colombia Compra Eficiente</w:t>
            </w:r>
          </w:p>
        </w:tc>
        <w:tc>
          <w:tcPr>
            <w:tcW w:w="4797" w:type="dxa"/>
          </w:tcPr>
          <w:p w14:paraId="66C9C86F" w14:textId="1F29615E" w:rsidR="00E01231" w:rsidRDefault="00FC3B79" w:rsidP="004F5DE9">
            <w:pPr>
              <w:pStyle w:val="Prrafodelista"/>
              <w:jc w:val="center"/>
              <w:rPr>
                <w:rFonts w:ascii="Arial" w:hAnsi="Arial" w:cs="Arial"/>
                <w:color w:val="000000"/>
              </w:rPr>
            </w:pPr>
            <w:r>
              <w:rPr>
                <w:rFonts w:ascii="Arial" w:hAnsi="Arial" w:cs="Arial"/>
                <w:color w:val="000000"/>
              </w:rPr>
              <w:t>Expectantes</w:t>
            </w:r>
          </w:p>
        </w:tc>
      </w:tr>
      <w:tr w:rsidR="00E01231" w14:paraId="6CD441FB" w14:textId="77777777" w:rsidTr="00701B35">
        <w:tc>
          <w:tcPr>
            <w:tcW w:w="4797" w:type="dxa"/>
          </w:tcPr>
          <w:p w14:paraId="02482541" w14:textId="6C353A21" w:rsidR="00E01231" w:rsidRDefault="004F5DE9" w:rsidP="00701B35">
            <w:pPr>
              <w:pStyle w:val="Prrafodelista"/>
              <w:jc w:val="both"/>
              <w:rPr>
                <w:rFonts w:ascii="Arial" w:hAnsi="Arial" w:cs="Arial"/>
                <w:color w:val="000000"/>
              </w:rPr>
            </w:pPr>
            <w:r>
              <w:rPr>
                <w:rFonts w:ascii="Arial" w:hAnsi="Arial" w:cs="Arial"/>
                <w:color w:val="000000"/>
              </w:rPr>
              <w:t>Sociedad Civil</w:t>
            </w:r>
          </w:p>
        </w:tc>
        <w:tc>
          <w:tcPr>
            <w:tcW w:w="4797" w:type="dxa"/>
          </w:tcPr>
          <w:p w14:paraId="24C9CD43" w14:textId="37E1D346"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7F792157" w14:textId="77777777" w:rsidTr="00701B35">
        <w:tc>
          <w:tcPr>
            <w:tcW w:w="4797" w:type="dxa"/>
          </w:tcPr>
          <w:p w14:paraId="0091C654" w14:textId="215D4E6E" w:rsidR="00E01231" w:rsidRDefault="004F5DE9" w:rsidP="00701B35">
            <w:pPr>
              <w:pStyle w:val="Prrafodelista"/>
              <w:jc w:val="both"/>
              <w:rPr>
                <w:rFonts w:ascii="Arial" w:hAnsi="Arial" w:cs="Arial"/>
                <w:color w:val="000000"/>
              </w:rPr>
            </w:pPr>
            <w:r>
              <w:rPr>
                <w:rFonts w:ascii="Arial" w:hAnsi="Arial" w:cs="Arial"/>
                <w:color w:val="000000"/>
              </w:rPr>
              <w:t>Medios de Comunicación</w:t>
            </w:r>
          </w:p>
        </w:tc>
        <w:tc>
          <w:tcPr>
            <w:tcW w:w="4797" w:type="dxa"/>
          </w:tcPr>
          <w:p w14:paraId="73723571" w14:textId="28150072"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23F08174" w14:textId="77777777" w:rsidTr="00701B35">
        <w:tc>
          <w:tcPr>
            <w:tcW w:w="4797" w:type="dxa"/>
          </w:tcPr>
          <w:p w14:paraId="7B54BCCE" w14:textId="3638184C" w:rsidR="00E01231" w:rsidRDefault="004F5DE9" w:rsidP="00701B35">
            <w:pPr>
              <w:pStyle w:val="Prrafodelista"/>
              <w:jc w:val="both"/>
              <w:rPr>
                <w:rFonts w:ascii="Arial" w:hAnsi="Arial" w:cs="Arial"/>
                <w:color w:val="000000"/>
              </w:rPr>
            </w:pPr>
            <w:r>
              <w:rPr>
                <w:rFonts w:ascii="Arial" w:hAnsi="Arial" w:cs="Arial"/>
                <w:color w:val="000000"/>
              </w:rPr>
              <w:t xml:space="preserve">Contraloría General de la Nación </w:t>
            </w:r>
          </w:p>
        </w:tc>
        <w:tc>
          <w:tcPr>
            <w:tcW w:w="4797" w:type="dxa"/>
          </w:tcPr>
          <w:p w14:paraId="7CDC2125" w14:textId="48BED660"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39881D7" w14:textId="77777777" w:rsidTr="00701B35">
        <w:tc>
          <w:tcPr>
            <w:tcW w:w="4797" w:type="dxa"/>
          </w:tcPr>
          <w:p w14:paraId="677B51C8" w14:textId="0CB4C105" w:rsidR="004F5DE9" w:rsidRDefault="004F5DE9" w:rsidP="00701B35">
            <w:pPr>
              <w:pStyle w:val="Prrafodelista"/>
              <w:jc w:val="both"/>
              <w:rPr>
                <w:rFonts w:ascii="Arial" w:hAnsi="Arial" w:cs="Arial"/>
                <w:color w:val="000000"/>
              </w:rPr>
            </w:pPr>
            <w:r>
              <w:rPr>
                <w:rFonts w:ascii="Arial" w:hAnsi="Arial" w:cs="Arial"/>
                <w:color w:val="000000"/>
              </w:rPr>
              <w:t xml:space="preserve">Procuraduría General de la Nación </w:t>
            </w:r>
          </w:p>
        </w:tc>
        <w:tc>
          <w:tcPr>
            <w:tcW w:w="4797" w:type="dxa"/>
          </w:tcPr>
          <w:p w14:paraId="00FD61AB" w14:textId="5C330D38"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9359442" w14:textId="77777777" w:rsidTr="00701B35">
        <w:tc>
          <w:tcPr>
            <w:tcW w:w="4797" w:type="dxa"/>
          </w:tcPr>
          <w:p w14:paraId="3B3A1AC1" w14:textId="38CC41AC" w:rsidR="004F5DE9" w:rsidRDefault="004F5DE9" w:rsidP="00701B35">
            <w:pPr>
              <w:pStyle w:val="Prrafodelista"/>
              <w:jc w:val="both"/>
              <w:rPr>
                <w:rFonts w:ascii="Arial" w:hAnsi="Arial" w:cs="Arial"/>
                <w:color w:val="000000"/>
              </w:rPr>
            </w:pPr>
            <w:r>
              <w:rPr>
                <w:rFonts w:ascii="Arial" w:hAnsi="Arial" w:cs="Arial"/>
                <w:color w:val="000000"/>
              </w:rPr>
              <w:t>Departamento Administrativo de la Función Público</w:t>
            </w:r>
          </w:p>
        </w:tc>
        <w:tc>
          <w:tcPr>
            <w:tcW w:w="4797" w:type="dxa"/>
          </w:tcPr>
          <w:p w14:paraId="3F213D33" w14:textId="2D8F1036"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93BB460" w14:textId="77777777" w:rsidTr="00701B35">
        <w:tc>
          <w:tcPr>
            <w:tcW w:w="4797" w:type="dxa"/>
          </w:tcPr>
          <w:p w14:paraId="1B8117A5" w14:textId="3E45EDCD" w:rsidR="004F5DE9" w:rsidRDefault="004F5DE9" w:rsidP="00701B35">
            <w:pPr>
              <w:pStyle w:val="Prrafodelista"/>
              <w:jc w:val="both"/>
              <w:rPr>
                <w:rFonts w:ascii="Arial" w:hAnsi="Arial" w:cs="Arial"/>
                <w:color w:val="000000"/>
              </w:rPr>
            </w:pPr>
            <w:r>
              <w:rPr>
                <w:rFonts w:ascii="Arial" w:hAnsi="Arial" w:cs="Arial"/>
                <w:color w:val="000000"/>
              </w:rPr>
              <w:t xml:space="preserve">Secretaría Distrital de Ambiente </w:t>
            </w:r>
          </w:p>
        </w:tc>
        <w:tc>
          <w:tcPr>
            <w:tcW w:w="4797" w:type="dxa"/>
          </w:tcPr>
          <w:p w14:paraId="4274E32B" w14:textId="646DAC8D"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89E40AF" w14:textId="77777777" w:rsidTr="00701B35">
        <w:tc>
          <w:tcPr>
            <w:tcW w:w="4797" w:type="dxa"/>
          </w:tcPr>
          <w:p w14:paraId="251E47FA" w14:textId="0F784536" w:rsidR="004F5DE9" w:rsidRDefault="004F5DE9" w:rsidP="00701B35">
            <w:pPr>
              <w:pStyle w:val="Prrafodelista"/>
              <w:jc w:val="both"/>
              <w:rPr>
                <w:rFonts w:ascii="Arial" w:hAnsi="Arial" w:cs="Arial"/>
                <w:color w:val="000000"/>
              </w:rPr>
            </w:pPr>
            <w:r>
              <w:rPr>
                <w:rFonts w:ascii="Arial" w:hAnsi="Arial" w:cs="Arial"/>
                <w:color w:val="000000"/>
              </w:rPr>
              <w:t>Secretaría Distrital de Salud</w:t>
            </w:r>
          </w:p>
        </w:tc>
        <w:tc>
          <w:tcPr>
            <w:tcW w:w="4797" w:type="dxa"/>
          </w:tcPr>
          <w:p w14:paraId="15BC01D0" w14:textId="5E817B42"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248BFA1" w14:textId="77777777" w:rsidTr="00701B35">
        <w:tc>
          <w:tcPr>
            <w:tcW w:w="4797" w:type="dxa"/>
          </w:tcPr>
          <w:p w14:paraId="19C02678" w14:textId="2F3EDECD" w:rsidR="004F5DE9" w:rsidRDefault="004F5DE9" w:rsidP="00701B35">
            <w:pPr>
              <w:pStyle w:val="Prrafodelista"/>
              <w:jc w:val="both"/>
              <w:rPr>
                <w:rFonts w:ascii="Arial" w:hAnsi="Arial" w:cs="Arial"/>
                <w:color w:val="000000"/>
              </w:rPr>
            </w:pPr>
            <w:r>
              <w:rPr>
                <w:rFonts w:ascii="Arial" w:hAnsi="Arial" w:cs="Arial"/>
                <w:color w:val="000000"/>
              </w:rPr>
              <w:t>Ministerio de Ambiente y Desarrollo Sostenible</w:t>
            </w:r>
          </w:p>
        </w:tc>
        <w:tc>
          <w:tcPr>
            <w:tcW w:w="4797" w:type="dxa"/>
          </w:tcPr>
          <w:p w14:paraId="7B9084EF" w14:textId="28626B3E"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E01231" w14:paraId="65BB39D3" w14:textId="77777777" w:rsidTr="00701B35">
        <w:tc>
          <w:tcPr>
            <w:tcW w:w="4797" w:type="dxa"/>
          </w:tcPr>
          <w:p w14:paraId="18DD2F8E" w14:textId="7798AD20" w:rsidR="00E01231" w:rsidRDefault="004F5DE9" w:rsidP="00701B35">
            <w:pPr>
              <w:pStyle w:val="Prrafodelista"/>
              <w:jc w:val="both"/>
              <w:rPr>
                <w:rFonts w:ascii="Arial" w:hAnsi="Arial" w:cs="Arial"/>
                <w:color w:val="000000"/>
              </w:rPr>
            </w:pPr>
            <w:r>
              <w:rPr>
                <w:rFonts w:ascii="Arial" w:hAnsi="Arial" w:cs="Arial"/>
                <w:color w:val="000000"/>
              </w:rPr>
              <w:t>Unidad Administrativa Especial de Servicios Públicos</w:t>
            </w:r>
          </w:p>
        </w:tc>
        <w:tc>
          <w:tcPr>
            <w:tcW w:w="4797" w:type="dxa"/>
          </w:tcPr>
          <w:p w14:paraId="78761973" w14:textId="62B90250" w:rsidR="00E01231"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474BA236" w14:textId="77777777" w:rsidTr="00701B35">
        <w:tc>
          <w:tcPr>
            <w:tcW w:w="4797" w:type="dxa"/>
          </w:tcPr>
          <w:p w14:paraId="1504AA61" w14:textId="47DAB3E0" w:rsidR="004F5DE9" w:rsidRDefault="004F5DE9" w:rsidP="00701B35">
            <w:pPr>
              <w:pStyle w:val="Prrafodelista"/>
              <w:jc w:val="both"/>
              <w:rPr>
                <w:rFonts w:ascii="Arial" w:hAnsi="Arial" w:cs="Arial"/>
                <w:color w:val="000000"/>
              </w:rPr>
            </w:pPr>
            <w:r>
              <w:rPr>
                <w:rFonts w:ascii="Arial" w:hAnsi="Arial" w:cs="Arial"/>
                <w:color w:val="000000"/>
              </w:rPr>
              <w:t xml:space="preserve">Instituto de Desarrollo Urbano </w:t>
            </w:r>
          </w:p>
        </w:tc>
        <w:tc>
          <w:tcPr>
            <w:tcW w:w="4797" w:type="dxa"/>
          </w:tcPr>
          <w:p w14:paraId="6F08FFD6" w14:textId="6E9A9A44"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76D6015" w14:textId="77777777" w:rsidTr="00701B35">
        <w:tc>
          <w:tcPr>
            <w:tcW w:w="4797" w:type="dxa"/>
          </w:tcPr>
          <w:p w14:paraId="5BD22057" w14:textId="16340994" w:rsidR="004F5DE9" w:rsidRDefault="004F5DE9" w:rsidP="00701B35">
            <w:pPr>
              <w:pStyle w:val="Prrafodelista"/>
              <w:jc w:val="both"/>
              <w:rPr>
                <w:rFonts w:ascii="Arial" w:hAnsi="Arial" w:cs="Arial"/>
                <w:color w:val="000000"/>
              </w:rPr>
            </w:pPr>
            <w:r>
              <w:rPr>
                <w:rFonts w:ascii="Arial" w:hAnsi="Arial" w:cs="Arial"/>
                <w:color w:val="000000"/>
              </w:rPr>
              <w:t>Secretaría Distrital de Gobierno</w:t>
            </w:r>
          </w:p>
        </w:tc>
        <w:tc>
          <w:tcPr>
            <w:tcW w:w="4797" w:type="dxa"/>
          </w:tcPr>
          <w:p w14:paraId="272F94D4" w14:textId="3C1D0F6D"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60E8B1E6" w14:textId="77777777" w:rsidTr="00701B35">
        <w:tc>
          <w:tcPr>
            <w:tcW w:w="4797" w:type="dxa"/>
          </w:tcPr>
          <w:p w14:paraId="5D3382AB" w14:textId="34CBA1BE" w:rsidR="004F5DE9" w:rsidRDefault="004F5DE9" w:rsidP="00701B35">
            <w:pPr>
              <w:pStyle w:val="Prrafodelista"/>
              <w:jc w:val="both"/>
              <w:rPr>
                <w:rFonts w:ascii="Arial" w:hAnsi="Arial" w:cs="Arial"/>
                <w:color w:val="000000"/>
              </w:rPr>
            </w:pPr>
            <w:r>
              <w:rPr>
                <w:rFonts w:ascii="Arial" w:hAnsi="Arial" w:cs="Arial"/>
                <w:color w:val="000000"/>
              </w:rPr>
              <w:lastRenderedPageBreak/>
              <w:t>Juntas de Acción Comunal</w:t>
            </w:r>
          </w:p>
        </w:tc>
        <w:tc>
          <w:tcPr>
            <w:tcW w:w="4797" w:type="dxa"/>
          </w:tcPr>
          <w:p w14:paraId="1C28B65C" w14:textId="41E591A7"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1EAA25DE" w14:textId="77777777" w:rsidTr="00701B35">
        <w:tc>
          <w:tcPr>
            <w:tcW w:w="4797" w:type="dxa"/>
          </w:tcPr>
          <w:p w14:paraId="7DDA6C31" w14:textId="6C76F2CA" w:rsidR="004F5DE9" w:rsidRDefault="004F5DE9" w:rsidP="00701B35">
            <w:pPr>
              <w:pStyle w:val="Prrafodelista"/>
              <w:jc w:val="both"/>
              <w:rPr>
                <w:rFonts w:ascii="Arial" w:hAnsi="Arial" w:cs="Arial"/>
                <w:color w:val="000000"/>
              </w:rPr>
            </w:pPr>
            <w:r>
              <w:rPr>
                <w:rFonts w:ascii="Arial" w:hAnsi="Arial" w:cs="Arial"/>
                <w:color w:val="000000"/>
              </w:rPr>
              <w:t xml:space="preserve">Secretaría de Educación Distrital </w:t>
            </w:r>
          </w:p>
        </w:tc>
        <w:tc>
          <w:tcPr>
            <w:tcW w:w="4797" w:type="dxa"/>
          </w:tcPr>
          <w:p w14:paraId="3F75A0E4" w14:textId="1F119155"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707E4652" w14:textId="77777777" w:rsidTr="00701B35">
        <w:tc>
          <w:tcPr>
            <w:tcW w:w="4797" w:type="dxa"/>
          </w:tcPr>
          <w:p w14:paraId="416A3CF7" w14:textId="61147C3E" w:rsidR="004F5DE9" w:rsidRDefault="004F5DE9" w:rsidP="00701B35">
            <w:pPr>
              <w:pStyle w:val="Prrafodelista"/>
              <w:jc w:val="both"/>
              <w:rPr>
                <w:rFonts w:ascii="Arial" w:hAnsi="Arial" w:cs="Arial"/>
                <w:color w:val="000000"/>
              </w:rPr>
            </w:pPr>
            <w:r>
              <w:rPr>
                <w:rFonts w:ascii="Arial" w:hAnsi="Arial" w:cs="Arial"/>
                <w:color w:val="000000"/>
              </w:rPr>
              <w:t xml:space="preserve">Secretaría Distrital de la Mujer </w:t>
            </w:r>
          </w:p>
        </w:tc>
        <w:tc>
          <w:tcPr>
            <w:tcW w:w="4797" w:type="dxa"/>
          </w:tcPr>
          <w:p w14:paraId="23B1A11B" w14:textId="00011F4F"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481FEA18" w14:textId="77777777" w:rsidTr="00701B35">
        <w:tc>
          <w:tcPr>
            <w:tcW w:w="4797" w:type="dxa"/>
          </w:tcPr>
          <w:p w14:paraId="7C3093AD" w14:textId="3ECDE903" w:rsidR="004F5DE9" w:rsidRDefault="004F5DE9" w:rsidP="00701B35">
            <w:pPr>
              <w:pStyle w:val="Prrafodelista"/>
              <w:jc w:val="both"/>
              <w:rPr>
                <w:rFonts w:ascii="Arial" w:hAnsi="Arial" w:cs="Arial"/>
                <w:color w:val="000000"/>
              </w:rPr>
            </w:pPr>
            <w:r>
              <w:rPr>
                <w:rFonts w:ascii="Arial" w:hAnsi="Arial" w:cs="Arial"/>
                <w:color w:val="000000"/>
              </w:rPr>
              <w:t xml:space="preserve">Instituciones Extranjeras </w:t>
            </w:r>
          </w:p>
        </w:tc>
        <w:tc>
          <w:tcPr>
            <w:tcW w:w="4797" w:type="dxa"/>
          </w:tcPr>
          <w:p w14:paraId="6E9E4091" w14:textId="461ABA5E" w:rsidR="004F5DE9" w:rsidRDefault="004F5DE9" w:rsidP="004F5DE9">
            <w:pPr>
              <w:pStyle w:val="Prrafodelista"/>
              <w:jc w:val="center"/>
              <w:rPr>
                <w:rFonts w:ascii="Arial" w:hAnsi="Arial" w:cs="Arial"/>
                <w:color w:val="000000"/>
              </w:rPr>
            </w:pPr>
            <w:r>
              <w:rPr>
                <w:rFonts w:ascii="Arial" w:hAnsi="Arial" w:cs="Arial"/>
                <w:color w:val="000000"/>
              </w:rPr>
              <w:t>Latentes</w:t>
            </w:r>
          </w:p>
        </w:tc>
      </w:tr>
      <w:tr w:rsidR="004F5DE9" w14:paraId="20496417" w14:textId="77777777" w:rsidTr="004F5DE9">
        <w:trPr>
          <w:trHeight w:val="124"/>
        </w:trPr>
        <w:tc>
          <w:tcPr>
            <w:tcW w:w="4797" w:type="dxa"/>
          </w:tcPr>
          <w:p w14:paraId="585353DE" w14:textId="5C806350" w:rsidR="004F5DE9" w:rsidRDefault="004F5DE9" w:rsidP="00701B35">
            <w:pPr>
              <w:pStyle w:val="Prrafodelista"/>
              <w:jc w:val="both"/>
              <w:rPr>
                <w:rFonts w:ascii="Arial" w:hAnsi="Arial" w:cs="Arial"/>
                <w:color w:val="000000"/>
              </w:rPr>
            </w:pPr>
            <w:r>
              <w:rPr>
                <w:rFonts w:ascii="Arial" w:hAnsi="Arial" w:cs="Arial"/>
                <w:color w:val="000000"/>
              </w:rPr>
              <w:t>Jardín Botánico de Bogotá</w:t>
            </w:r>
          </w:p>
        </w:tc>
        <w:tc>
          <w:tcPr>
            <w:tcW w:w="4797" w:type="dxa"/>
          </w:tcPr>
          <w:p w14:paraId="0FC5548D" w14:textId="0A6C897C" w:rsidR="004F5DE9" w:rsidRDefault="004F5DE9" w:rsidP="004F5DE9">
            <w:pPr>
              <w:pStyle w:val="Prrafodelista"/>
              <w:jc w:val="center"/>
              <w:rPr>
                <w:rFonts w:ascii="Arial" w:hAnsi="Arial" w:cs="Arial"/>
                <w:color w:val="000000"/>
              </w:rPr>
            </w:pPr>
            <w:r>
              <w:rPr>
                <w:rFonts w:ascii="Arial" w:hAnsi="Arial" w:cs="Arial"/>
                <w:color w:val="000000"/>
              </w:rPr>
              <w:t>Latentes</w:t>
            </w:r>
          </w:p>
        </w:tc>
      </w:tr>
    </w:tbl>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7" w:name="_Toc536270747"/>
      <w:r w:rsidRPr="003262A0">
        <w:rPr>
          <w:rFonts w:ascii="Arial" w:hAnsi="Arial" w:cs="Arial"/>
          <w:b/>
          <w:spacing w:val="2"/>
        </w:rPr>
        <w:lastRenderedPageBreak/>
        <w:t>DESARROLLO DE LOS COMPONENTES DEL PLAN ANTICORRUPCIÓN</w:t>
      </w:r>
      <w:bookmarkEnd w:id="47"/>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8" w:name="_Toc536270748"/>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8"/>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entrada en vigencia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570ED38A" w:rsidR="004B6116" w:rsidRDefault="004B6116" w:rsidP="00A46AC1">
      <w:pPr>
        <w:pStyle w:val="Descripcin"/>
        <w:spacing w:after="0"/>
        <w:jc w:val="center"/>
        <w:rPr>
          <w:rFonts w:ascii="Arial" w:hAnsi="Arial" w:cs="Arial"/>
          <w:i w:val="0"/>
          <w:color w:val="auto"/>
          <w:sz w:val="20"/>
          <w:szCs w:val="20"/>
        </w:rPr>
      </w:pPr>
      <w:bookmarkStart w:id="49" w:name="_Toc50507605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DB05C9">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49"/>
    </w:p>
    <w:tbl>
      <w:tblPr>
        <w:tblW w:w="5000" w:type="pct"/>
        <w:tblCellMar>
          <w:left w:w="70" w:type="dxa"/>
          <w:right w:w="70" w:type="dxa"/>
        </w:tblCellMar>
        <w:tblLook w:val="04A0" w:firstRow="1" w:lastRow="0" w:firstColumn="1" w:lastColumn="0" w:noHBand="0" w:noVBand="1"/>
      </w:tblPr>
      <w:tblGrid>
        <w:gridCol w:w="2227"/>
        <w:gridCol w:w="418"/>
        <w:gridCol w:w="1883"/>
        <w:gridCol w:w="1718"/>
        <w:gridCol w:w="1527"/>
        <w:gridCol w:w="1811"/>
      </w:tblGrid>
      <w:tr w:rsidR="00A8346B" w:rsidRPr="00A8346B" w14:paraId="1A926FED" w14:textId="77777777" w:rsidTr="002668F8">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514A0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PLAN ANTICORRUPCIÓN Y DE ATENCIÓN AL CIUDADANO</w:t>
            </w:r>
          </w:p>
        </w:tc>
      </w:tr>
      <w:tr w:rsidR="00A8346B" w:rsidRPr="00A8346B" w14:paraId="4EE53AF9"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DC8819"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Entidad</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D5E1F5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UNIDAD ADMINISTRATIVA ESPECIAL DE REHABILITACIÓN Y MANTENIMIENTO VIAL</w:t>
            </w:r>
          </w:p>
        </w:tc>
      </w:tr>
      <w:tr w:rsidR="00A8346B" w:rsidRPr="00A8346B" w14:paraId="649A4D46"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1451BA"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Vigencia</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5901C4B"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 A DICIEMBRE DE 2019</w:t>
            </w:r>
          </w:p>
        </w:tc>
      </w:tr>
      <w:tr w:rsidR="00A8346B" w:rsidRPr="00A8346B" w14:paraId="6546569B" w14:textId="77777777" w:rsidTr="002668F8">
        <w:trPr>
          <w:trHeight w:val="60"/>
          <w:tblHeader/>
        </w:trPr>
        <w:tc>
          <w:tcPr>
            <w:tcW w:w="14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936314" w14:textId="77777777" w:rsidR="00A8346B" w:rsidRPr="00A8346B" w:rsidRDefault="00A8346B" w:rsidP="00A8346B">
            <w:pPr>
              <w:widowControl/>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Fecha de Publicación</w:t>
            </w:r>
          </w:p>
        </w:tc>
        <w:tc>
          <w:tcPr>
            <w:tcW w:w="352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74CB84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A8346B" w14:paraId="6EB7C3A5" w14:textId="77777777" w:rsidTr="00D055E2">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7557D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Plan Anticorrupción y de Atención al Ciudadano</w:t>
            </w:r>
          </w:p>
        </w:tc>
      </w:tr>
      <w:tr w:rsidR="00A8346B" w:rsidRPr="00A8346B" w14:paraId="269F55D4" w14:textId="77777777" w:rsidTr="00D055E2">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D98A6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Componente 1: Gestión del Riesgo de Corrupción - Mapa de Riesgo de Corrupción</w:t>
            </w:r>
          </w:p>
        </w:tc>
      </w:tr>
      <w:tr w:rsidR="00A8346B" w:rsidRPr="00D055E2" w14:paraId="2535292C" w14:textId="77777777" w:rsidTr="002668F8">
        <w:trPr>
          <w:trHeight w:val="60"/>
          <w:tblHeader/>
        </w:trPr>
        <w:tc>
          <w:tcPr>
            <w:tcW w:w="1157" w:type="pct"/>
            <w:tcBorders>
              <w:top w:val="nil"/>
              <w:left w:val="single" w:sz="8" w:space="0" w:color="auto"/>
              <w:bottom w:val="single" w:sz="8" w:space="0" w:color="auto"/>
              <w:right w:val="single" w:sz="8" w:space="0" w:color="auto"/>
            </w:tcBorders>
            <w:shd w:val="clear" w:color="000000" w:fill="D9D9D9"/>
            <w:noWrap/>
            <w:vAlign w:val="center"/>
            <w:hideMark/>
          </w:tcPr>
          <w:p w14:paraId="49AC79A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Subcomponente/procesos</w:t>
            </w:r>
          </w:p>
        </w:tc>
        <w:tc>
          <w:tcPr>
            <w:tcW w:w="127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8C330F6"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Actividades</w:t>
            </w:r>
          </w:p>
        </w:tc>
        <w:tc>
          <w:tcPr>
            <w:tcW w:w="873" w:type="pct"/>
            <w:tcBorders>
              <w:top w:val="nil"/>
              <w:left w:val="nil"/>
              <w:bottom w:val="single" w:sz="8" w:space="0" w:color="auto"/>
              <w:right w:val="single" w:sz="8" w:space="0" w:color="auto"/>
            </w:tcBorders>
            <w:shd w:val="clear" w:color="000000" w:fill="D9D9D9"/>
            <w:vAlign w:val="center"/>
            <w:hideMark/>
          </w:tcPr>
          <w:p w14:paraId="733A49E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Meta o producto</w:t>
            </w:r>
          </w:p>
        </w:tc>
        <w:tc>
          <w:tcPr>
            <w:tcW w:w="775" w:type="pct"/>
            <w:tcBorders>
              <w:top w:val="nil"/>
              <w:left w:val="nil"/>
              <w:bottom w:val="single" w:sz="8" w:space="0" w:color="auto"/>
              <w:right w:val="single" w:sz="8" w:space="0" w:color="auto"/>
            </w:tcBorders>
            <w:shd w:val="clear" w:color="000000" w:fill="D9D9D9"/>
            <w:noWrap/>
            <w:vAlign w:val="center"/>
            <w:hideMark/>
          </w:tcPr>
          <w:p w14:paraId="1E31D23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Responsable</w:t>
            </w:r>
          </w:p>
        </w:tc>
        <w:tc>
          <w:tcPr>
            <w:tcW w:w="920" w:type="pct"/>
            <w:tcBorders>
              <w:top w:val="nil"/>
              <w:left w:val="nil"/>
              <w:bottom w:val="single" w:sz="8" w:space="0" w:color="auto"/>
              <w:right w:val="single" w:sz="8" w:space="0" w:color="auto"/>
            </w:tcBorders>
            <w:shd w:val="clear" w:color="000000" w:fill="D9D9D9"/>
            <w:vAlign w:val="center"/>
            <w:hideMark/>
          </w:tcPr>
          <w:p w14:paraId="7859B9A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Fecha programada</w:t>
            </w:r>
          </w:p>
        </w:tc>
      </w:tr>
      <w:tr w:rsidR="00A8346B" w:rsidRPr="00D055E2" w14:paraId="3948A77A" w14:textId="77777777" w:rsidTr="00D055E2">
        <w:trPr>
          <w:trHeight w:val="959"/>
        </w:trPr>
        <w:tc>
          <w:tcPr>
            <w:tcW w:w="1157" w:type="pct"/>
            <w:vMerge w:val="restart"/>
            <w:tcBorders>
              <w:top w:val="nil"/>
              <w:left w:val="single" w:sz="8" w:space="0" w:color="auto"/>
              <w:bottom w:val="single" w:sz="8" w:space="0" w:color="000000"/>
              <w:right w:val="single" w:sz="8" w:space="0" w:color="auto"/>
            </w:tcBorders>
            <w:shd w:val="clear" w:color="auto" w:fill="auto"/>
            <w:vAlign w:val="center"/>
            <w:hideMark/>
          </w:tcPr>
          <w:p w14:paraId="03793243"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Política de Administración de Riesgos</w:t>
            </w:r>
          </w:p>
        </w:tc>
        <w:tc>
          <w:tcPr>
            <w:tcW w:w="317" w:type="pct"/>
            <w:tcBorders>
              <w:top w:val="nil"/>
              <w:left w:val="nil"/>
              <w:bottom w:val="single" w:sz="8" w:space="0" w:color="auto"/>
              <w:right w:val="single" w:sz="8" w:space="0" w:color="auto"/>
            </w:tcBorders>
            <w:shd w:val="clear" w:color="auto" w:fill="auto"/>
            <w:noWrap/>
            <w:vAlign w:val="center"/>
            <w:hideMark/>
          </w:tcPr>
          <w:p w14:paraId="5B89ED6F"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1.1</w:t>
            </w:r>
          </w:p>
        </w:tc>
        <w:tc>
          <w:tcPr>
            <w:tcW w:w="957" w:type="pct"/>
            <w:tcBorders>
              <w:top w:val="nil"/>
              <w:left w:val="nil"/>
              <w:bottom w:val="single" w:sz="8" w:space="0" w:color="auto"/>
              <w:right w:val="single" w:sz="8" w:space="0" w:color="auto"/>
            </w:tcBorders>
            <w:shd w:val="clear" w:color="auto" w:fill="auto"/>
            <w:vAlign w:val="center"/>
            <w:hideMark/>
          </w:tcPr>
          <w:p w14:paraId="5566A4E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73" w:type="pct"/>
            <w:tcBorders>
              <w:top w:val="nil"/>
              <w:left w:val="nil"/>
              <w:bottom w:val="single" w:sz="8" w:space="0" w:color="auto"/>
              <w:right w:val="single" w:sz="8" w:space="0" w:color="auto"/>
            </w:tcBorders>
            <w:shd w:val="clear" w:color="auto" w:fill="auto"/>
            <w:vAlign w:val="center"/>
            <w:hideMark/>
          </w:tcPr>
          <w:p w14:paraId="5DD0E2C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política ajustada </w:t>
            </w:r>
          </w:p>
        </w:tc>
        <w:tc>
          <w:tcPr>
            <w:tcW w:w="775" w:type="pct"/>
            <w:tcBorders>
              <w:top w:val="nil"/>
              <w:left w:val="nil"/>
              <w:bottom w:val="single" w:sz="8" w:space="0" w:color="auto"/>
              <w:right w:val="single" w:sz="8" w:space="0" w:color="auto"/>
            </w:tcBorders>
            <w:shd w:val="clear" w:color="auto" w:fill="auto"/>
            <w:vAlign w:val="center"/>
            <w:hideMark/>
          </w:tcPr>
          <w:p w14:paraId="319889E4"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43EEC000"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2C03150D" w14:textId="77777777" w:rsidTr="00D055E2">
        <w:trPr>
          <w:trHeight w:val="410"/>
        </w:trPr>
        <w:tc>
          <w:tcPr>
            <w:tcW w:w="1157" w:type="pct"/>
            <w:vMerge/>
            <w:tcBorders>
              <w:top w:val="nil"/>
              <w:left w:val="single" w:sz="8" w:space="0" w:color="auto"/>
              <w:bottom w:val="single" w:sz="8" w:space="0" w:color="000000"/>
              <w:right w:val="single" w:sz="8" w:space="0" w:color="auto"/>
            </w:tcBorders>
            <w:vAlign w:val="center"/>
            <w:hideMark/>
          </w:tcPr>
          <w:p w14:paraId="334DC7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49E159C8"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1.2</w:t>
            </w:r>
          </w:p>
        </w:tc>
        <w:tc>
          <w:tcPr>
            <w:tcW w:w="957" w:type="pct"/>
            <w:tcBorders>
              <w:top w:val="nil"/>
              <w:left w:val="nil"/>
              <w:bottom w:val="single" w:sz="8" w:space="0" w:color="auto"/>
              <w:right w:val="single" w:sz="8" w:space="0" w:color="auto"/>
            </w:tcBorders>
            <w:shd w:val="clear" w:color="auto" w:fill="auto"/>
            <w:vAlign w:val="center"/>
            <w:hideMark/>
          </w:tcPr>
          <w:p w14:paraId="653E39B3"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Socializar la Política a los servidores públicos y contratistas de la Entidad.</w:t>
            </w:r>
          </w:p>
        </w:tc>
        <w:tc>
          <w:tcPr>
            <w:tcW w:w="873" w:type="pct"/>
            <w:tcBorders>
              <w:top w:val="nil"/>
              <w:left w:val="nil"/>
              <w:bottom w:val="single" w:sz="8" w:space="0" w:color="auto"/>
              <w:right w:val="single" w:sz="8" w:space="0" w:color="auto"/>
            </w:tcBorders>
            <w:shd w:val="clear" w:color="auto" w:fill="auto"/>
            <w:vAlign w:val="center"/>
            <w:hideMark/>
          </w:tcPr>
          <w:p w14:paraId="1F388562"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Una (1) socialización de la política administración de riesgo.</w:t>
            </w:r>
          </w:p>
        </w:tc>
        <w:tc>
          <w:tcPr>
            <w:tcW w:w="775" w:type="pct"/>
            <w:tcBorders>
              <w:top w:val="nil"/>
              <w:left w:val="nil"/>
              <w:bottom w:val="single" w:sz="8" w:space="0" w:color="auto"/>
              <w:right w:val="single" w:sz="8" w:space="0" w:color="auto"/>
            </w:tcBorders>
            <w:shd w:val="clear" w:color="auto" w:fill="auto"/>
            <w:vAlign w:val="center"/>
            <w:hideMark/>
          </w:tcPr>
          <w:p w14:paraId="5661D60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025C5A5B"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652E3214" w14:textId="77777777" w:rsidTr="00D055E2">
        <w:trPr>
          <w:trHeight w:val="921"/>
        </w:trPr>
        <w:tc>
          <w:tcPr>
            <w:tcW w:w="1157" w:type="pct"/>
            <w:vMerge w:val="restart"/>
            <w:tcBorders>
              <w:top w:val="nil"/>
              <w:left w:val="single" w:sz="8" w:space="0" w:color="auto"/>
              <w:bottom w:val="single" w:sz="8" w:space="0" w:color="000000"/>
              <w:right w:val="single" w:sz="8" w:space="0" w:color="auto"/>
            </w:tcBorders>
            <w:shd w:val="clear" w:color="auto" w:fill="auto"/>
            <w:vAlign w:val="center"/>
            <w:hideMark/>
          </w:tcPr>
          <w:p w14:paraId="0D4B4BDA"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Construcción del Mapa de Riesgos</w:t>
            </w:r>
          </w:p>
        </w:tc>
        <w:tc>
          <w:tcPr>
            <w:tcW w:w="317" w:type="pct"/>
            <w:tcBorders>
              <w:top w:val="nil"/>
              <w:left w:val="nil"/>
              <w:bottom w:val="single" w:sz="8" w:space="0" w:color="auto"/>
              <w:right w:val="single" w:sz="8" w:space="0" w:color="auto"/>
            </w:tcBorders>
            <w:shd w:val="clear" w:color="auto" w:fill="auto"/>
            <w:noWrap/>
            <w:vAlign w:val="center"/>
            <w:hideMark/>
          </w:tcPr>
          <w:p w14:paraId="1CA99030"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2.1.</w:t>
            </w:r>
          </w:p>
        </w:tc>
        <w:tc>
          <w:tcPr>
            <w:tcW w:w="957" w:type="pct"/>
            <w:tcBorders>
              <w:top w:val="nil"/>
              <w:left w:val="nil"/>
              <w:bottom w:val="single" w:sz="8" w:space="0" w:color="auto"/>
              <w:right w:val="single" w:sz="8" w:space="0" w:color="auto"/>
            </w:tcBorders>
            <w:shd w:val="clear" w:color="auto" w:fill="auto"/>
            <w:vAlign w:val="center"/>
            <w:hideMark/>
          </w:tcPr>
          <w:p w14:paraId="300D387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73" w:type="pct"/>
            <w:tcBorders>
              <w:top w:val="nil"/>
              <w:left w:val="nil"/>
              <w:bottom w:val="single" w:sz="8" w:space="0" w:color="auto"/>
              <w:right w:val="single" w:sz="8" w:space="0" w:color="auto"/>
            </w:tcBorders>
            <w:shd w:val="clear" w:color="auto" w:fill="auto"/>
            <w:vAlign w:val="center"/>
            <w:hideMark/>
          </w:tcPr>
          <w:p w14:paraId="063AE09B" w14:textId="160353E2"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w:t>
            </w:r>
            <w:r w:rsidR="00D055E2" w:rsidRPr="00D055E2">
              <w:rPr>
                <w:rFonts w:ascii="Arial" w:eastAsia="Times New Roman" w:hAnsi="Arial" w:cs="Arial"/>
                <w:color w:val="000000"/>
                <w:sz w:val="18"/>
                <w:szCs w:val="18"/>
                <w:lang w:eastAsia="es-CO"/>
              </w:rPr>
              <w:t>socialización</w:t>
            </w:r>
            <w:r w:rsidRPr="00A8346B">
              <w:rPr>
                <w:rFonts w:ascii="Arial" w:eastAsia="Times New Roman" w:hAnsi="Arial" w:cs="Arial"/>
                <w:color w:val="000000"/>
                <w:sz w:val="18"/>
                <w:szCs w:val="18"/>
                <w:lang w:eastAsia="es-CO"/>
              </w:rPr>
              <w:t xml:space="preserve"> de la metodología</w:t>
            </w:r>
          </w:p>
        </w:tc>
        <w:tc>
          <w:tcPr>
            <w:tcW w:w="775" w:type="pct"/>
            <w:tcBorders>
              <w:top w:val="nil"/>
              <w:left w:val="nil"/>
              <w:bottom w:val="single" w:sz="8" w:space="0" w:color="auto"/>
              <w:right w:val="single" w:sz="8" w:space="0" w:color="auto"/>
            </w:tcBorders>
            <w:shd w:val="clear" w:color="auto" w:fill="auto"/>
            <w:vAlign w:val="center"/>
            <w:hideMark/>
          </w:tcPr>
          <w:p w14:paraId="1BC74B77"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nil"/>
              <w:right w:val="single" w:sz="8" w:space="0" w:color="auto"/>
            </w:tcBorders>
            <w:shd w:val="clear" w:color="auto" w:fill="auto"/>
            <w:vAlign w:val="center"/>
            <w:hideMark/>
          </w:tcPr>
          <w:p w14:paraId="47A6CDB3"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Enero de 2019</w:t>
            </w:r>
          </w:p>
        </w:tc>
      </w:tr>
      <w:tr w:rsidR="00A8346B" w:rsidRPr="00D055E2" w14:paraId="2C66C4F4"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384412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267C9A5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2.2.</w:t>
            </w:r>
          </w:p>
        </w:tc>
        <w:tc>
          <w:tcPr>
            <w:tcW w:w="957" w:type="pct"/>
            <w:tcBorders>
              <w:top w:val="nil"/>
              <w:left w:val="nil"/>
              <w:bottom w:val="single" w:sz="8" w:space="0" w:color="auto"/>
              <w:right w:val="single" w:sz="8" w:space="0" w:color="auto"/>
            </w:tcBorders>
            <w:shd w:val="clear" w:color="auto" w:fill="auto"/>
            <w:vAlign w:val="center"/>
            <w:hideMark/>
          </w:tcPr>
          <w:p w14:paraId="153A79FD"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Construir el mapa de riesgos con los responsables y enlaces de cada proceso en las reuniones programadas</w:t>
            </w:r>
          </w:p>
        </w:tc>
        <w:tc>
          <w:tcPr>
            <w:tcW w:w="873" w:type="pct"/>
            <w:tcBorders>
              <w:top w:val="nil"/>
              <w:left w:val="nil"/>
              <w:bottom w:val="single" w:sz="8" w:space="0" w:color="auto"/>
              <w:right w:val="single" w:sz="8" w:space="0" w:color="auto"/>
            </w:tcBorders>
            <w:shd w:val="clear" w:color="auto" w:fill="auto"/>
            <w:vAlign w:val="center"/>
            <w:hideMark/>
          </w:tcPr>
          <w:p w14:paraId="7F66AC15"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(20) Mapa de Riesgos aprobados por cada proceso. </w:t>
            </w:r>
          </w:p>
        </w:tc>
        <w:tc>
          <w:tcPr>
            <w:tcW w:w="775" w:type="pct"/>
            <w:tcBorders>
              <w:top w:val="nil"/>
              <w:left w:val="nil"/>
              <w:bottom w:val="single" w:sz="8" w:space="0" w:color="auto"/>
              <w:right w:val="nil"/>
            </w:tcBorders>
            <w:shd w:val="clear" w:color="auto" w:fill="auto"/>
            <w:vAlign w:val="center"/>
            <w:hideMark/>
          </w:tcPr>
          <w:p w14:paraId="20E4A548"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Responsables Directivos y Enlaces de Procesos </w:t>
            </w:r>
          </w:p>
        </w:tc>
        <w:tc>
          <w:tcPr>
            <w:tcW w:w="92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A5742C"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55DC2415"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7D9E9FFA"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tcBorders>
              <w:top w:val="nil"/>
              <w:left w:val="nil"/>
              <w:bottom w:val="single" w:sz="8" w:space="0" w:color="auto"/>
              <w:right w:val="single" w:sz="8" w:space="0" w:color="auto"/>
            </w:tcBorders>
            <w:shd w:val="clear" w:color="auto" w:fill="auto"/>
            <w:noWrap/>
            <w:vAlign w:val="center"/>
            <w:hideMark/>
          </w:tcPr>
          <w:p w14:paraId="496C23C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2.3</w:t>
            </w:r>
          </w:p>
        </w:tc>
        <w:tc>
          <w:tcPr>
            <w:tcW w:w="957" w:type="pct"/>
            <w:tcBorders>
              <w:top w:val="nil"/>
              <w:left w:val="nil"/>
              <w:bottom w:val="single" w:sz="8" w:space="0" w:color="auto"/>
              <w:right w:val="single" w:sz="8" w:space="0" w:color="auto"/>
            </w:tcBorders>
            <w:shd w:val="clear" w:color="auto" w:fill="auto"/>
            <w:vAlign w:val="center"/>
            <w:hideMark/>
          </w:tcPr>
          <w:p w14:paraId="54A51069"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Revisar y Consolidar la información del mapa de riesgo de cada proceso</w:t>
            </w:r>
          </w:p>
        </w:tc>
        <w:tc>
          <w:tcPr>
            <w:tcW w:w="873" w:type="pct"/>
            <w:tcBorders>
              <w:top w:val="nil"/>
              <w:left w:val="nil"/>
              <w:bottom w:val="single" w:sz="8" w:space="0" w:color="auto"/>
              <w:right w:val="single" w:sz="8" w:space="0" w:color="auto"/>
            </w:tcBorders>
            <w:shd w:val="clear" w:color="auto" w:fill="auto"/>
            <w:vAlign w:val="center"/>
            <w:hideMark/>
          </w:tcPr>
          <w:p w14:paraId="5B736FCC"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Un (1) Mapa de Riesgos Institucional</w:t>
            </w:r>
          </w:p>
        </w:tc>
        <w:tc>
          <w:tcPr>
            <w:tcW w:w="775" w:type="pct"/>
            <w:tcBorders>
              <w:top w:val="nil"/>
              <w:left w:val="nil"/>
              <w:bottom w:val="single" w:sz="8" w:space="0" w:color="auto"/>
              <w:right w:val="single" w:sz="8" w:space="0" w:color="auto"/>
            </w:tcBorders>
            <w:shd w:val="clear" w:color="auto" w:fill="auto"/>
            <w:vAlign w:val="center"/>
            <w:hideMark/>
          </w:tcPr>
          <w:p w14:paraId="7694D54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tcBorders>
              <w:top w:val="nil"/>
              <w:left w:val="nil"/>
              <w:bottom w:val="single" w:sz="8" w:space="0" w:color="auto"/>
              <w:right w:val="single" w:sz="8" w:space="0" w:color="auto"/>
            </w:tcBorders>
            <w:shd w:val="clear" w:color="auto" w:fill="auto"/>
            <w:vAlign w:val="center"/>
            <w:hideMark/>
          </w:tcPr>
          <w:p w14:paraId="46C6DB69"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304DB65F" w14:textId="77777777" w:rsidTr="00D055E2">
        <w:trPr>
          <w:trHeight w:val="77"/>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9612AC4"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Consulta y divulgación</w:t>
            </w:r>
          </w:p>
        </w:tc>
        <w:tc>
          <w:tcPr>
            <w:tcW w:w="317" w:type="pct"/>
            <w:tcBorders>
              <w:top w:val="nil"/>
              <w:left w:val="nil"/>
              <w:bottom w:val="nil"/>
              <w:right w:val="single" w:sz="8" w:space="0" w:color="auto"/>
            </w:tcBorders>
            <w:shd w:val="clear" w:color="auto" w:fill="auto"/>
            <w:noWrap/>
            <w:vAlign w:val="center"/>
            <w:hideMark/>
          </w:tcPr>
          <w:p w14:paraId="1FB2AC0C"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3.1</w:t>
            </w:r>
          </w:p>
        </w:tc>
        <w:tc>
          <w:tcPr>
            <w:tcW w:w="957" w:type="pct"/>
            <w:tcBorders>
              <w:top w:val="nil"/>
              <w:left w:val="nil"/>
              <w:bottom w:val="nil"/>
              <w:right w:val="single" w:sz="8" w:space="0" w:color="auto"/>
            </w:tcBorders>
            <w:shd w:val="clear" w:color="auto" w:fill="auto"/>
            <w:vAlign w:val="center"/>
            <w:hideMark/>
          </w:tcPr>
          <w:p w14:paraId="247F122A" w14:textId="0F206FCF"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Realizar la consulta a la ciudadanía sobre el mapa de riesgos en la página web y redes </w:t>
            </w:r>
            <w:r w:rsidR="00D055E2" w:rsidRPr="00D055E2">
              <w:rPr>
                <w:rFonts w:ascii="Arial" w:eastAsia="Times New Roman" w:hAnsi="Arial" w:cs="Arial"/>
                <w:color w:val="000000"/>
                <w:sz w:val="18"/>
                <w:szCs w:val="18"/>
                <w:lang w:eastAsia="es-CO"/>
              </w:rPr>
              <w:t>sociales de</w:t>
            </w:r>
            <w:r w:rsidRPr="00A8346B">
              <w:rPr>
                <w:rFonts w:ascii="Arial" w:eastAsia="Times New Roman" w:hAnsi="Arial" w:cs="Arial"/>
                <w:color w:val="000000"/>
                <w:sz w:val="18"/>
                <w:szCs w:val="18"/>
                <w:lang w:eastAsia="es-CO"/>
              </w:rPr>
              <w:t xml:space="preserve"> la Entidad.</w:t>
            </w:r>
          </w:p>
        </w:tc>
        <w:tc>
          <w:tcPr>
            <w:tcW w:w="873" w:type="pct"/>
            <w:tcBorders>
              <w:top w:val="nil"/>
              <w:left w:val="nil"/>
              <w:bottom w:val="single" w:sz="8" w:space="0" w:color="auto"/>
              <w:right w:val="single" w:sz="8" w:space="0" w:color="auto"/>
            </w:tcBorders>
            <w:shd w:val="clear" w:color="auto" w:fill="auto"/>
            <w:vAlign w:val="center"/>
            <w:hideMark/>
          </w:tcPr>
          <w:p w14:paraId="39E8ABE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Consulta en página web, consolidación y análisis de la información ciudadana.</w:t>
            </w:r>
          </w:p>
        </w:tc>
        <w:tc>
          <w:tcPr>
            <w:tcW w:w="775" w:type="pct"/>
            <w:tcBorders>
              <w:top w:val="nil"/>
              <w:left w:val="nil"/>
              <w:bottom w:val="nil"/>
              <w:right w:val="single" w:sz="8" w:space="0" w:color="auto"/>
            </w:tcBorders>
            <w:shd w:val="clear" w:color="auto" w:fill="auto"/>
            <w:vAlign w:val="center"/>
            <w:hideMark/>
          </w:tcPr>
          <w:p w14:paraId="2E168951"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Proceso de Comunicaciones</w:t>
            </w:r>
          </w:p>
        </w:tc>
        <w:tc>
          <w:tcPr>
            <w:tcW w:w="920" w:type="pct"/>
            <w:tcBorders>
              <w:top w:val="nil"/>
              <w:left w:val="nil"/>
              <w:bottom w:val="nil"/>
              <w:right w:val="single" w:sz="8" w:space="0" w:color="auto"/>
            </w:tcBorders>
            <w:shd w:val="clear" w:color="auto" w:fill="auto"/>
            <w:vAlign w:val="center"/>
            <w:hideMark/>
          </w:tcPr>
          <w:p w14:paraId="319EB335"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3B7FE3E7" w14:textId="77777777" w:rsidTr="00A8346B">
        <w:trPr>
          <w:trHeight w:val="660"/>
        </w:trPr>
        <w:tc>
          <w:tcPr>
            <w:tcW w:w="1157" w:type="pct"/>
            <w:vMerge/>
            <w:tcBorders>
              <w:top w:val="nil"/>
              <w:left w:val="single" w:sz="8" w:space="0" w:color="auto"/>
              <w:bottom w:val="single" w:sz="8" w:space="0" w:color="000000"/>
              <w:right w:val="single" w:sz="8" w:space="0" w:color="auto"/>
            </w:tcBorders>
            <w:vAlign w:val="center"/>
            <w:hideMark/>
          </w:tcPr>
          <w:p w14:paraId="305A243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2D2E2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3.2</w:t>
            </w:r>
          </w:p>
        </w:tc>
        <w:tc>
          <w:tcPr>
            <w:tcW w:w="9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512B0C"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9ED35C3"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Una (1) campaña de socialización de riesgos. </w:t>
            </w:r>
          </w:p>
        </w:tc>
        <w:tc>
          <w:tcPr>
            <w:tcW w:w="7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3461D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9A5372"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Abril de 2019 </w:t>
            </w:r>
          </w:p>
        </w:tc>
      </w:tr>
      <w:tr w:rsidR="00A8346B" w:rsidRPr="00D055E2" w14:paraId="07C8201A" w14:textId="77777777" w:rsidTr="00D055E2">
        <w:trPr>
          <w:trHeight w:val="207"/>
        </w:trPr>
        <w:tc>
          <w:tcPr>
            <w:tcW w:w="1157" w:type="pct"/>
            <w:vMerge/>
            <w:tcBorders>
              <w:top w:val="nil"/>
              <w:left w:val="single" w:sz="8" w:space="0" w:color="auto"/>
              <w:bottom w:val="single" w:sz="8" w:space="0" w:color="000000"/>
              <w:right w:val="single" w:sz="8" w:space="0" w:color="auto"/>
            </w:tcBorders>
            <w:vAlign w:val="center"/>
            <w:hideMark/>
          </w:tcPr>
          <w:p w14:paraId="3456E432"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single" w:sz="8" w:space="0" w:color="auto"/>
              <w:left w:val="single" w:sz="8" w:space="0" w:color="auto"/>
              <w:bottom w:val="single" w:sz="8" w:space="0" w:color="000000"/>
              <w:right w:val="single" w:sz="8" w:space="0" w:color="auto"/>
            </w:tcBorders>
            <w:vAlign w:val="center"/>
            <w:hideMark/>
          </w:tcPr>
          <w:p w14:paraId="047D17DA"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vMerge/>
            <w:tcBorders>
              <w:top w:val="single" w:sz="8" w:space="0" w:color="auto"/>
              <w:left w:val="single" w:sz="8" w:space="0" w:color="auto"/>
              <w:bottom w:val="single" w:sz="8" w:space="0" w:color="000000"/>
              <w:right w:val="single" w:sz="8" w:space="0" w:color="auto"/>
            </w:tcBorders>
            <w:vAlign w:val="center"/>
            <w:hideMark/>
          </w:tcPr>
          <w:p w14:paraId="4E08B6D3" w14:textId="77777777" w:rsidR="00A8346B" w:rsidRPr="00A8346B" w:rsidRDefault="00A8346B" w:rsidP="00A8346B">
            <w:pPr>
              <w:widowControl/>
              <w:rPr>
                <w:rFonts w:ascii="Arial" w:eastAsia="Times New Roman" w:hAnsi="Arial" w:cs="Arial"/>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3F5A9212"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single" w:sz="8" w:space="0" w:color="auto"/>
              <w:left w:val="single" w:sz="8" w:space="0" w:color="auto"/>
              <w:bottom w:val="single" w:sz="8" w:space="0" w:color="000000"/>
              <w:right w:val="single" w:sz="8" w:space="0" w:color="auto"/>
            </w:tcBorders>
            <w:vAlign w:val="center"/>
            <w:hideMark/>
          </w:tcPr>
          <w:p w14:paraId="10A29914"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vMerge/>
            <w:tcBorders>
              <w:top w:val="single" w:sz="8" w:space="0" w:color="auto"/>
              <w:left w:val="single" w:sz="8" w:space="0" w:color="auto"/>
              <w:bottom w:val="single" w:sz="8" w:space="0" w:color="000000"/>
              <w:right w:val="single" w:sz="8" w:space="0" w:color="auto"/>
            </w:tcBorders>
            <w:vAlign w:val="center"/>
            <w:hideMark/>
          </w:tcPr>
          <w:p w14:paraId="48D75441" w14:textId="77777777" w:rsidR="00A8346B" w:rsidRPr="00A8346B" w:rsidRDefault="00A8346B" w:rsidP="00A8346B">
            <w:pPr>
              <w:widowControl/>
              <w:rPr>
                <w:rFonts w:ascii="Arial" w:eastAsia="Times New Roman" w:hAnsi="Arial" w:cs="Arial"/>
                <w:color w:val="000000"/>
                <w:sz w:val="18"/>
                <w:szCs w:val="18"/>
                <w:lang w:eastAsia="es-CO"/>
              </w:rPr>
            </w:pPr>
          </w:p>
        </w:tc>
      </w:tr>
      <w:tr w:rsidR="00A8346B" w:rsidRPr="00D055E2" w14:paraId="399F1B28" w14:textId="77777777" w:rsidTr="00A8346B">
        <w:trPr>
          <w:trHeight w:val="990"/>
        </w:trPr>
        <w:tc>
          <w:tcPr>
            <w:tcW w:w="1157" w:type="pct"/>
            <w:vMerge/>
            <w:tcBorders>
              <w:top w:val="nil"/>
              <w:left w:val="single" w:sz="8" w:space="0" w:color="auto"/>
              <w:bottom w:val="single" w:sz="8" w:space="0" w:color="000000"/>
              <w:right w:val="single" w:sz="8" w:space="0" w:color="auto"/>
            </w:tcBorders>
            <w:vAlign w:val="center"/>
            <w:hideMark/>
          </w:tcPr>
          <w:p w14:paraId="23843ACC"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2D0642D"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3.3</w:t>
            </w:r>
          </w:p>
        </w:tc>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14:paraId="2F9FD17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Realizar la divulgación, socialización y publicación del Plan Anticorrupción y de Atención al Ciudadano</w:t>
            </w:r>
          </w:p>
        </w:tc>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21328D48"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775" w:type="pct"/>
            <w:vMerge w:val="restart"/>
            <w:tcBorders>
              <w:top w:val="nil"/>
              <w:left w:val="single" w:sz="8" w:space="0" w:color="auto"/>
              <w:bottom w:val="single" w:sz="8" w:space="0" w:color="000000"/>
              <w:right w:val="single" w:sz="8" w:space="0" w:color="auto"/>
            </w:tcBorders>
            <w:shd w:val="clear" w:color="auto" w:fill="auto"/>
            <w:vAlign w:val="center"/>
            <w:hideMark/>
          </w:tcPr>
          <w:p w14:paraId="2B62C399"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w:t>
            </w:r>
          </w:p>
        </w:tc>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06F6802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Febrero de 2019</w:t>
            </w:r>
          </w:p>
        </w:tc>
      </w:tr>
      <w:tr w:rsidR="00A8346B" w:rsidRPr="00D055E2" w14:paraId="19C0E007" w14:textId="77777777" w:rsidTr="00284197">
        <w:trPr>
          <w:trHeight w:val="388"/>
        </w:trPr>
        <w:tc>
          <w:tcPr>
            <w:tcW w:w="1157" w:type="pct"/>
            <w:vMerge/>
            <w:tcBorders>
              <w:top w:val="nil"/>
              <w:left w:val="single" w:sz="8" w:space="0" w:color="auto"/>
              <w:bottom w:val="single" w:sz="8" w:space="0" w:color="000000"/>
              <w:right w:val="single" w:sz="8" w:space="0" w:color="auto"/>
            </w:tcBorders>
            <w:vAlign w:val="center"/>
            <w:hideMark/>
          </w:tcPr>
          <w:p w14:paraId="27E18FD8"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135821CC"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vMerge/>
            <w:tcBorders>
              <w:top w:val="nil"/>
              <w:left w:val="single" w:sz="8" w:space="0" w:color="auto"/>
              <w:bottom w:val="single" w:sz="8" w:space="0" w:color="000000"/>
              <w:right w:val="single" w:sz="8" w:space="0" w:color="auto"/>
            </w:tcBorders>
            <w:vAlign w:val="center"/>
            <w:hideMark/>
          </w:tcPr>
          <w:p w14:paraId="371537CC" w14:textId="77777777" w:rsidR="00A8346B" w:rsidRPr="00A8346B" w:rsidRDefault="00A8346B" w:rsidP="00A8346B">
            <w:pPr>
              <w:widowControl/>
              <w:rPr>
                <w:rFonts w:ascii="Arial" w:eastAsia="Times New Roman" w:hAnsi="Arial" w:cs="Arial"/>
                <w:color w:val="000000"/>
                <w:sz w:val="18"/>
                <w:szCs w:val="18"/>
                <w:lang w:eastAsia="es-CO"/>
              </w:rPr>
            </w:pPr>
          </w:p>
        </w:tc>
        <w:tc>
          <w:tcPr>
            <w:tcW w:w="873" w:type="pct"/>
            <w:vMerge/>
            <w:tcBorders>
              <w:top w:val="nil"/>
              <w:left w:val="single" w:sz="8" w:space="0" w:color="auto"/>
              <w:bottom w:val="single" w:sz="8" w:space="0" w:color="000000"/>
              <w:right w:val="single" w:sz="8" w:space="0" w:color="auto"/>
            </w:tcBorders>
            <w:vAlign w:val="center"/>
            <w:hideMark/>
          </w:tcPr>
          <w:p w14:paraId="440A58C9"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5BFD0264"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vMerge/>
            <w:tcBorders>
              <w:top w:val="nil"/>
              <w:left w:val="single" w:sz="8" w:space="0" w:color="auto"/>
              <w:bottom w:val="single" w:sz="8" w:space="0" w:color="000000"/>
              <w:right w:val="single" w:sz="8" w:space="0" w:color="auto"/>
            </w:tcBorders>
            <w:vAlign w:val="center"/>
            <w:hideMark/>
          </w:tcPr>
          <w:p w14:paraId="14519B56" w14:textId="77777777" w:rsidR="00A8346B" w:rsidRPr="00A8346B" w:rsidRDefault="00A8346B" w:rsidP="00A8346B">
            <w:pPr>
              <w:widowControl/>
              <w:rPr>
                <w:rFonts w:ascii="Arial" w:eastAsia="Times New Roman" w:hAnsi="Arial" w:cs="Arial"/>
                <w:color w:val="000000"/>
                <w:sz w:val="18"/>
                <w:szCs w:val="18"/>
                <w:lang w:eastAsia="es-CO"/>
              </w:rPr>
            </w:pPr>
          </w:p>
        </w:tc>
      </w:tr>
      <w:tr w:rsidR="00A8346B" w:rsidRPr="00D055E2" w14:paraId="08FF7759" w14:textId="77777777" w:rsidTr="00D055E2">
        <w:trPr>
          <w:trHeight w:val="481"/>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5F1F59"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Monitoreo y Revisión</w:t>
            </w: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4252A7"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4.1</w:t>
            </w:r>
          </w:p>
        </w:tc>
        <w:tc>
          <w:tcPr>
            <w:tcW w:w="957" w:type="pct"/>
            <w:tcBorders>
              <w:top w:val="nil"/>
              <w:left w:val="nil"/>
              <w:bottom w:val="nil"/>
              <w:right w:val="single" w:sz="8" w:space="0" w:color="auto"/>
            </w:tcBorders>
            <w:shd w:val="clear" w:color="000000" w:fill="FFFFFF"/>
            <w:vAlign w:val="center"/>
            <w:hideMark/>
          </w:tcPr>
          <w:p w14:paraId="0669A8CA"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Monitorear y revisar mensualmente y ajustar el mapa riesgos de ser necesario para lo cual se debe:</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E7CF1E0"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Tres (3) monitoreos en el año de los mapas de riesgos </w:t>
            </w:r>
          </w:p>
        </w:tc>
        <w:tc>
          <w:tcPr>
            <w:tcW w:w="7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57E37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Asesora de Planeación y enlaces de proceso</w:t>
            </w:r>
          </w:p>
        </w:tc>
        <w:tc>
          <w:tcPr>
            <w:tcW w:w="920" w:type="pct"/>
            <w:tcBorders>
              <w:top w:val="nil"/>
              <w:left w:val="nil"/>
              <w:bottom w:val="nil"/>
              <w:right w:val="single" w:sz="8" w:space="0" w:color="auto"/>
            </w:tcBorders>
            <w:shd w:val="clear" w:color="000000" w:fill="FFFFFF"/>
            <w:vAlign w:val="center"/>
            <w:hideMark/>
          </w:tcPr>
          <w:p w14:paraId="58BDEB79"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10/04/2019</w:t>
            </w:r>
          </w:p>
        </w:tc>
      </w:tr>
      <w:tr w:rsidR="00A8346B" w:rsidRPr="00D055E2" w14:paraId="2C3ECFCA" w14:textId="77777777" w:rsidTr="00D055E2">
        <w:trPr>
          <w:trHeight w:val="60"/>
        </w:trPr>
        <w:tc>
          <w:tcPr>
            <w:tcW w:w="1157" w:type="pct"/>
            <w:vMerge/>
            <w:tcBorders>
              <w:top w:val="nil"/>
              <w:left w:val="single" w:sz="8" w:space="0" w:color="auto"/>
              <w:bottom w:val="single" w:sz="8" w:space="0" w:color="000000"/>
              <w:right w:val="single" w:sz="8" w:space="0" w:color="auto"/>
            </w:tcBorders>
            <w:vAlign w:val="center"/>
            <w:hideMark/>
          </w:tcPr>
          <w:p w14:paraId="4B924482"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455B0B63"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nil"/>
              <w:right w:val="single" w:sz="8" w:space="0" w:color="auto"/>
            </w:tcBorders>
            <w:shd w:val="clear" w:color="000000" w:fill="FFFFFF"/>
            <w:vAlign w:val="center"/>
            <w:hideMark/>
          </w:tcPr>
          <w:p w14:paraId="50D0BED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Identificar riesgos emergentes</w:t>
            </w:r>
          </w:p>
        </w:tc>
        <w:tc>
          <w:tcPr>
            <w:tcW w:w="873" w:type="pct"/>
            <w:vMerge/>
            <w:tcBorders>
              <w:top w:val="nil"/>
              <w:left w:val="single" w:sz="8" w:space="0" w:color="auto"/>
              <w:bottom w:val="single" w:sz="8" w:space="0" w:color="000000"/>
              <w:right w:val="single" w:sz="8" w:space="0" w:color="auto"/>
            </w:tcBorders>
            <w:vAlign w:val="center"/>
            <w:hideMark/>
          </w:tcPr>
          <w:p w14:paraId="73360AD4"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7B4A6737"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nil"/>
              <w:right w:val="single" w:sz="8" w:space="0" w:color="auto"/>
            </w:tcBorders>
            <w:shd w:val="clear" w:color="000000" w:fill="FFFFFF"/>
            <w:vAlign w:val="center"/>
            <w:hideMark/>
          </w:tcPr>
          <w:p w14:paraId="7066A117"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10/08/2019</w:t>
            </w:r>
          </w:p>
        </w:tc>
      </w:tr>
      <w:tr w:rsidR="00A8346B" w:rsidRPr="00D055E2" w14:paraId="2C204737" w14:textId="77777777" w:rsidTr="00092F9A">
        <w:trPr>
          <w:trHeight w:val="60"/>
        </w:trPr>
        <w:tc>
          <w:tcPr>
            <w:tcW w:w="1157" w:type="pct"/>
            <w:vMerge/>
            <w:tcBorders>
              <w:top w:val="nil"/>
              <w:left w:val="single" w:sz="8" w:space="0" w:color="auto"/>
              <w:bottom w:val="single" w:sz="8" w:space="0" w:color="000000"/>
              <w:right w:val="single" w:sz="8" w:space="0" w:color="auto"/>
            </w:tcBorders>
            <w:vAlign w:val="center"/>
            <w:hideMark/>
          </w:tcPr>
          <w:p w14:paraId="00B64989"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6C2FB561"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single" w:sz="8" w:space="0" w:color="auto"/>
              <w:right w:val="single" w:sz="8" w:space="0" w:color="auto"/>
            </w:tcBorders>
            <w:shd w:val="clear" w:color="000000" w:fill="FFFFFF"/>
            <w:vAlign w:val="center"/>
            <w:hideMark/>
          </w:tcPr>
          <w:p w14:paraId="7D4E354F"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Obtener información adicional para mejorar la valoración de riesgo</w:t>
            </w:r>
          </w:p>
        </w:tc>
        <w:tc>
          <w:tcPr>
            <w:tcW w:w="873" w:type="pct"/>
            <w:vMerge/>
            <w:tcBorders>
              <w:top w:val="nil"/>
              <w:left w:val="single" w:sz="8" w:space="0" w:color="auto"/>
              <w:bottom w:val="single" w:sz="8" w:space="0" w:color="000000"/>
              <w:right w:val="single" w:sz="8" w:space="0" w:color="auto"/>
            </w:tcBorders>
            <w:vAlign w:val="center"/>
            <w:hideMark/>
          </w:tcPr>
          <w:p w14:paraId="3C6012CF"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4CBE5375"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single" w:sz="8" w:space="0" w:color="auto"/>
              <w:right w:val="single" w:sz="8" w:space="0" w:color="auto"/>
            </w:tcBorders>
            <w:shd w:val="clear" w:color="000000" w:fill="FFFFFF"/>
            <w:vAlign w:val="center"/>
            <w:hideMark/>
          </w:tcPr>
          <w:p w14:paraId="3C949B8D"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10/01/2020</w:t>
            </w:r>
          </w:p>
        </w:tc>
      </w:tr>
      <w:tr w:rsidR="00A8346B" w:rsidRPr="00D055E2" w14:paraId="69C13CE1" w14:textId="77777777" w:rsidTr="00092F9A">
        <w:trPr>
          <w:trHeight w:val="74"/>
        </w:trPr>
        <w:tc>
          <w:tcPr>
            <w:tcW w:w="1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58DE65"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Seguimiento</w:t>
            </w:r>
          </w:p>
        </w:tc>
        <w:tc>
          <w:tcPr>
            <w:tcW w:w="3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558CB98" w14:textId="77777777" w:rsidR="00A8346B" w:rsidRPr="00A8346B" w:rsidRDefault="00A8346B" w:rsidP="00A8346B">
            <w:pPr>
              <w:widowControl/>
              <w:jc w:val="center"/>
              <w:rPr>
                <w:rFonts w:ascii="Arial" w:eastAsia="Times New Roman" w:hAnsi="Arial" w:cs="Arial"/>
                <w:b/>
                <w:bCs/>
                <w:color w:val="000000"/>
                <w:sz w:val="18"/>
                <w:szCs w:val="18"/>
                <w:lang w:eastAsia="es-CO"/>
              </w:rPr>
            </w:pPr>
            <w:r w:rsidRPr="00A8346B">
              <w:rPr>
                <w:rFonts w:ascii="Arial" w:eastAsia="Times New Roman" w:hAnsi="Arial" w:cs="Arial"/>
                <w:b/>
                <w:bCs/>
                <w:color w:val="000000"/>
                <w:sz w:val="18"/>
                <w:szCs w:val="18"/>
                <w:lang w:eastAsia="es-CO"/>
              </w:rPr>
              <w:t>5.1.</w:t>
            </w:r>
          </w:p>
        </w:tc>
        <w:tc>
          <w:tcPr>
            <w:tcW w:w="957" w:type="pct"/>
            <w:tcBorders>
              <w:top w:val="nil"/>
              <w:left w:val="nil"/>
              <w:bottom w:val="nil"/>
              <w:right w:val="single" w:sz="8" w:space="0" w:color="auto"/>
            </w:tcBorders>
            <w:shd w:val="clear" w:color="000000" w:fill="FFFFFF"/>
            <w:vAlign w:val="center"/>
            <w:hideMark/>
          </w:tcPr>
          <w:p w14:paraId="3A874648"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7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2A01D9B"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7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9CC144"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Jefe Oficina de Control Interno</w:t>
            </w:r>
          </w:p>
        </w:tc>
        <w:tc>
          <w:tcPr>
            <w:tcW w:w="920" w:type="pct"/>
            <w:tcBorders>
              <w:top w:val="nil"/>
              <w:left w:val="nil"/>
              <w:bottom w:val="nil"/>
              <w:right w:val="single" w:sz="8" w:space="0" w:color="auto"/>
            </w:tcBorders>
            <w:shd w:val="clear" w:color="000000" w:fill="FFFFFF"/>
            <w:vAlign w:val="center"/>
            <w:hideMark/>
          </w:tcPr>
          <w:p w14:paraId="2FAF0E38"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10/05/2019</w:t>
            </w:r>
          </w:p>
        </w:tc>
      </w:tr>
      <w:tr w:rsidR="00A8346B" w:rsidRPr="00D055E2" w14:paraId="1E3B8354" w14:textId="77777777" w:rsidTr="00A8346B">
        <w:trPr>
          <w:trHeight w:val="990"/>
        </w:trPr>
        <w:tc>
          <w:tcPr>
            <w:tcW w:w="1157" w:type="pct"/>
            <w:vMerge/>
            <w:tcBorders>
              <w:top w:val="nil"/>
              <w:left w:val="single" w:sz="8" w:space="0" w:color="auto"/>
              <w:bottom w:val="single" w:sz="8" w:space="0" w:color="000000"/>
              <w:right w:val="single" w:sz="8" w:space="0" w:color="auto"/>
            </w:tcBorders>
            <w:vAlign w:val="center"/>
            <w:hideMark/>
          </w:tcPr>
          <w:p w14:paraId="354968F8"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5C4CB4C7"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nil"/>
              <w:right w:val="single" w:sz="8" w:space="0" w:color="auto"/>
            </w:tcBorders>
            <w:shd w:val="clear" w:color="000000" w:fill="FFFFFF"/>
            <w:vAlign w:val="center"/>
            <w:hideMark/>
          </w:tcPr>
          <w:p w14:paraId="05C02976"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Revisar que los controles se aplican y estén documentados.</w:t>
            </w:r>
          </w:p>
        </w:tc>
        <w:tc>
          <w:tcPr>
            <w:tcW w:w="873" w:type="pct"/>
            <w:vMerge/>
            <w:tcBorders>
              <w:top w:val="nil"/>
              <w:left w:val="single" w:sz="8" w:space="0" w:color="auto"/>
              <w:bottom w:val="single" w:sz="8" w:space="0" w:color="000000"/>
              <w:right w:val="single" w:sz="8" w:space="0" w:color="auto"/>
            </w:tcBorders>
            <w:vAlign w:val="center"/>
            <w:hideMark/>
          </w:tcPr>
          <w:p w14:paraId="38034E50"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71E0209C"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nil"/>
              <w:right w:val="single" w:sz="8" w:space="0" w:color="auto"/>
            </w:tcBorders>
            <w:shd w:val="clear" w:color="000000" w:fill="FFFFFF"/>
            <w:vAlign w:val="center"/>
            <w:hideMark/>
          </w:tcPr>
          <w:p w14:paraId="3E5000CD"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10/09/2019</w:t>
            </w:r>
          </w:p>
        </w:tc>
      </w:tr>
      <w:tr w:rsidR="00A8346B" w:rsidRPr="00D055E2" w14:paraId="115B9CB8" w14:textId="77777777" w:rsidTr="00092F9A">
        <w:trPr>
          <w:trHeight w:val="60"/>
        </w:trPr>
        <w:tc>
          <w:tcPr>
            <w:tcW w:w="1157" w:type="pct"/>
            <w:vMerge/>
            <w:tcBorders>
              <w:top w:val="nil"/>
              <w:left w:val="single" w:sz="8" w:space="0" w:color="auto"/>
              <w:bottom w:val="single" w:sz="8" w:space="0" w:color="000000"/>
              <w:right w:val="single" w:sz="8" w:space="0" w:color="auto"/>
            </w:tcBorders>
            <w:vAlign w:val="center"/>
            <w:hideMark/>
          </w:tcPr>
          <w:p w14:paraId="6C29F299"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317" w:type="pct"/>
            <w:vMerge/>
            <w:tcBorders>
              <w:top w:val="nil"/>
              <w:left w:val="single" w:sz="8" w:space="0" w:color="auto"/>
              <w:bottom w:val="single" w:sz="8" w:space="0" w:color="000000"/>
              <w:right w:val="single" w:sz="8" w:space="0" w:color="auto"/>
            </w:tcBorders>
            <w:vAlign w:val="center"/>
            <w:hideMark/>
          </w:tcPr>
          <w:p w14:paraId="204CC38E" w14:textId="77777777" w:rsidR="00A8346B" w:rsidRPr="00A8346B" w:rsidRDefault="00A8346B" w:rsidP="00A8346B">
            <w:pPr>
              <w:widowControl/>
              <w:rPr>
                <w:rFonts w:ascii="Arial" w:eastAsia="Times New Roman" w:hAnsi="Arial" w:cs="Arial"/>
                <w:b/>
                <w:bCs/>
                <w:color w:val="000000"/>
                <w:sz w:val="18"/>
                <w:szCs w:val="18"/>
                <w:lang w:eastAsia="es-CO"/>
              </w:rPr>
            </w:pPr>
          </w:p>
        </w:tc>
        <w:tc>
          <w:tcPr>
            <w:tcW w:w="957" w:type="pct"/>
            <w:tcBorders>
              <w:top w:val="nil"/>
              <w:left w:val="nil"/>
              <w:bottom w:val="single" w:sz="8" w:space="0" w:color="auto"/>
              <w:right w:val="single" w:sz="8" w:space="0" w:color="auto"/>
            </w:tcBorders>
            <w:shd w:val="clear" w:color="000000" w:fill="FFFFFF"/>
            <w:vAlign w:val="center"/>
            <w:hideMark/>
          </w:tcPr>
          <w:p w14:paraId="3BF6EEAF" w14:textId="77777777" w:rsidR="00A8346B" w:rsidRPr="00A8346B" w:rsidRDefault="00A8346B" w:rsidP="00A8346B">
            <w:pPr>
              <w:widowControl/>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 xml:space="preserve">-Socializar los resultados del seguimiento de la </w:t>
            </w:r>
            <w:r w:rsidRPr="00A8346B">
              <w:rPr>
                <w:rFonts w:ascii="Arial" w:eastAsia="Times New Roman" w:hAnsi="Arial" w:cs="Arial"/>
                <w:color w:val="000000"/>
                <w:sz w:val="18"/>
                <w:szCs w:val="18"/>
                <w:lang w:eastAsia="es-CO"/>
              </w:rPr>
              <w:lastRenderedPageBreak/>
              <w:t xml:space="preserve">OAP con las recomendaciones a que haya lugar. </w:t>
            </w:r>
          </w:p>
        </w:tc>
        <w:tc>
          <w:tcPr>
            <w:tcW w:w="873" w:type="pct"/>
            <w:vMerge/>
            <w:tcBorders>
              <w:top w:val="nil"/>
              <w:left w:val="single" w:sz="8" w:space="0" w:color="auto"/>
              <w:bottom w:val="single" w:sz="8" w:space="0" w:color="000000"/>
              <w:right w:val="single" w:sz="8" w:space="0" w:color="auto"/>
            </w:tcBorders>
            <w:vAlign w:val="center"/>
            <w:hideMark/>
          </w:tcPr>
          <w:p w14:paraId="0B2F9016" w14:textId="77777777" w:rsidR="00A8346B" w:rsidRPr="00A8346B" w:rsidRDefault="00A8346B" w:rsidP="00A8346B">
            <w:pPr>
              <w:widowControl/>
              <w:rPr>
                <w:rFonts w:ascii="Arial" w:eastAsia="Times New Roman" w:hAnsi="Arial" w:cs="Arial"/>
                <w:color w:val="000000"/>
                <w:sz w:val="18"/>
                <w:szCs w:val="18"/>
                <w:lang w:eastAsia="es-CO"/>
              </w:rPr>
            </w:pPr>
          </w:p>
        </w:tc>
        <w:tc>
          <w:tcPr>
            <w:tcW w:w="775" w:type="pct"/>
            <w:vMerge/>
            <w:tcBorders>
              <w:top w:val="nil"/>
              <w:left w:val="single" w:sz="8" w:space="0" w:color="auto"/>
              <w:bottom w:val="single" w:sz="8" w:space="0" w:color="000000"/>
              <w:right w:val="single" w:sz="8" w:space="0" w:color="auto"/>
            </w:tcBorders>
            <w:vAlign w:val="center"/>
            <w:hideMark/>
          </w:tcPr>
          <w:p w14:paraId="3AB74DAC" w14:textId="77777777" w:rsidR="00A8346B" w:rsidRPr="00A8346B" w:rsidRDefault="00A8346B" w:rsidP="00A8346B">
            <w:pPr>
              <w:widowControl/>
              <w:rPr>
                <w:rFonts w:ascii="Arial" w:eastAsia="Times New Roman" w:hAnsi="Arial" w:cs="Arial"/>
                <w:color w:val="000000"/>
                <w:sz w:val="18"/>
                <w:szCs w:val="18"/>
                <w:lang w:eastAsia="es-CO"/>
              </w:rPr>
            </w:pPr>
          </w:p>
        </w:tc>
        <w:tc>
          <w:tcPr>
            <w:tcW w:w="920" w:type="pct"/>
            <w:tcBorders>
              <w:top w:val="nil"/>
              <w:left w:val="nil"/>
              <w:bottom w:val="single" w:sz="8" w:space="0" w:color="auto"/>
              <w:right w:val="single" w:sz="8" w:space="0" w:color="auto"/>
            </w:tcBorders>
            <w:shd w:val="clear" w:color="000000" w:fill="FFFFFF"/>
            <w:vAlign w:val="center"/>
            <w:hideMark/>
          </w:tcPr>
          <w:p w14:paraId="252B835F" w14:textId="77777777" w:rsidR="00A8346B" w:rsidRPr="00A8346B" w:rsidRDefault="00A8346B" w:rsidP="00A8346B">
            <w:pPr>
              <w:widowControl/>
              <w:jc w:val="center"/>
              <w:rPr>
                <w:rFonts w:ascii="Arial" w:eastAsia="Times New Roman" w:hAnsi="Arial" w:cs="Arial"/>
                <w:color w:val="000000"/>
                <w:sz w:val="18"/>
                <w:szCs w:val="18"/>
                <w:lang w:eastAsia="es-CO"/>
              </w:rPr>
            </w:pPr>
            <w:r w:rsidRPr="00A8346B">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lastRenderedPageBreak/>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0" w:name="_Toc536270749"/>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0"/>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794C2927" w:rsidR="006206C8" w:rsidRPr="00C3432D" w:rsidRDefault="00C3432D" w:rsidP="00C3432D">
      <w:pPr>
        <w:pStyle w:val="Descripcin"/>
        <w:spacing w:after="0"/>
        <w:jc w:val="center"/>
        <w:rPr>
          <w:rFonts w:ascii="Arial" w:hAnsi="Arial" w:cs="Arial"/>
          <w:bCs/>
          <w:i w:val="0"/>
          <w:color w:val="auto"/>
          <w:sz w:val="20"/>
          <w:szCs w:val="20"/>
        </w:rPr>
      </w:pPr>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DB05C9">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p>
    <w:tbl>
      <w:tblPr>
        <w:tblW w:w="5000" w:type="pct"/>
        <w:tblCellMar>
          <w:left w:w="70" w:type="dxa"/>
          <w:right w:w="70" w:type="dxa"/>
        </w:tblCellMar>
        <w:tblLook w:val="04A0" w:firstRow="1" w:lastRow="0" w:firstColumn="1" w:lastColumn="0" w:noHBand="0" w:noVBand="1"/>
      </w:tblPr>
      <w:tblGrid>
        <w:gridCol w:w="1981"/>
        <w:gridCol w:w="1281"/>
        <w:gridCol w:w="941"/>
        <w:gridCol w:w="1261"/>
        <w:gridCol w:w="1181"/>
        <w:gridCol w:w="2936"/>
      </w:tblGrid>
      <w:tr w:rsidR="00C3432D" w:rsidRPr="00B312DF" w14:paraId="6E0E0D32" w14:textId="03CF3C47"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766CE87" w14:textId="77777777" w:rsidR="00C3432D" w:rsidRPr="00B312DF" w:rsidRDefault="00C3432D" w:rsidP="00C3432D">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PLAN ANTICORRUPCIÓN Y DE ATENCIÓN AL CIUDADANO</w:t>
            </w:r>
          </w:p>
        </w:tc>
        <w:tc>
          <w:tcPr>
            <w:tcW w:w="1532" w:type="pct"/>
            <w:tcBorders>
              <w:top w:val="single" w:sz="8" w:space="0" w:color="auto"/>
              <w:left w:val="single" w:sz="8" w:space="0" w:color="auto"/>
              <w:bottom w:val="single" w:sz="8" w:space="0" w:color="auto"/>
              <w:right w:val="single" w:sz="8" w:space="0" w:color="000000"/>
            </w:tcBorders>
            <w:shd w:val="clear" w:color="000000" w:fill="D9D9D9"/>
          </w:tcPr>
          <w:p w14:paraId="40482B36" w14:textId="77777777" w:rsidR="00C3432D" w:rsidRPr="00B312DF" w:rsidRDefault="00C3432D" w:rsidP="00C3432D">
            <w:pPr>
              <w:widowControl/>
              <w:jc w:val="center"/>
              <w:rPr>
                <w:rFonts w:ascii="Arial" w:eastAsia="Times New Roman" w:hAnsi="Arial" w:cs="Arial"/>
                <w:b/>
                <w:bCs/>
                <w:color w:val="000000"/>
                <w:sz w:val="18"/>
                <w:szCs w:val="18"/>
                <w:lang w:eastAsia="es-CO"/>
              </w:rPr>
            </w:pPr>
          </w:p>
        </w:tc>
      </w:tr>
      <w:tr w:rsidR="00C3432D" w:rsidRPr="00B312DF" w14:paraId="72C0DEE1" w14:textId="2BAE9208"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2C1D368B" w14:textId="77777777" w:rsidR="00C3432D" w:rsidRPr="00B312DF" w:rsidRDefault="00C3432D" w:rsidP="00C3432D">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Entidad</w:t>
            </w:r>
          </w:p>
        </w:tc>
        <w:tc>
          <w:tcPr>
            <w:tcW w:w="2434" w:type="pct"/>
            <w:gridSpan w:val="4"/>
            <w:tcBorders>
              <w:top w:val="single" w:sz="8" w:space="0" w:color="auto"/>
              <w:left w:val="nil"/>
              <w:bottom w:val="single" w:sz="8" w:space="0" w:color="auto"/>
              <w:right w:val="single" w:sz="8" w:space="0" w:color="000000"/>
            </w:tcBorders>
            <w:shd w:val="clear" w:color="auto" w:fill="auto"/>
            <w:vAlign w:val="center"/>
            <w:hideMark/>
          </w:tcPr>
          <w:p w14:paraId="77C2443D" w14:textId="77777777" w:rsidR="00C3432D" w:rsidRPr="00B312DF" w:rsidRDefault="00C3432D" w:rsidP="00C3432D">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 xml:space="preserve">UNIDAD ADMINISTRATIVA ESPECIAL DE REHABILITACIÓN Y MANTENIMIENTO VIAL </w:t>
            </w:r>
          </w:p>
        </w:tc>
        <w:tc>
          <w:tcPr>
            <w:tcW w:w="1532" w:type="pct"/>
            <w:tcBorders>
              <w:top w:val="single" w:sz="8" w:space="0" w:color="auto"/>
              <w:left w:val="nil"/>
              <w:bottom w:val="single" w:sz="8" w:space="0" w:color="auto"/>
              <w:right w:val="single" w:sz="8" w:space="0" w:color="000000"/>
            </w:tcBorders>
          </w:tcPr>
          <w:p w14:paraId="63250775" w14:textId="77777777" w:rsidR="00C3432D" w:rsidRPr="00B312DF" w:rsidRDefault="00C3432D" w:rsidP="00C3432D">
            <w:pPr>
              <w:widowControl/>
              <w:jc w:val="center"/>
              <w:rPr>
                <w:rFonts w:ascii="Arial" w:eastAsia="Times New Roman" w:hAnsi="Arial" w:cs="Arial"/>
                <w:b/>
                <w:bCs/>
                <w:color w:val="000000"/>
                <w:sz w:val="18"/>
                <w:szCs w:val="18"/>
                <w:lang w:eastAsia="es-CO"/>
              </w:rPr>
            </w:pPr>
          </w:p>
        </w:tc>
      </w:tr>
      <w:tr w:rsidR="00C3432D" w:rsidRPr="00B312DF" w14:paraId="692012C8" w14:textId="1E9C0972"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6C334E5A" w14:textId="77777777" w:rsidR="00C3432D" w:rsidRPr="00B312DF" w:rsidRDefault="00C3432D" w:rsidP="00B312DF">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Vigencia</w:t>
            </w:r>
          </w:p>
        </w:tc>
        <w:tc>
          <w:tcPr>
            <w:tcW w:w="243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751D333" w14:textId="77777777" w:rsidR="00C3432D" w:rsidRPr="00B312DF" w:rsidRDefault="00C3432D" w:rsidP="00B312DF">
            <w:pPr>
              <w:widowControl/>
              <w:jc w:val="center"/>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2019</w:t>
            </w:r>
          </w:p>
        </w:tc>
        <w:tc>
          <w:tcPr>
            <w:tcW w:w="1532" w:type="pct"/>
            <w:tcBorders>
              <w:top w:val="single" w:sz="8" w:space="0" w:color="auto"/>
              <w:left w:val="nil"/>
              <w:bottom w:val="single" w:sz="8" w:space="0" w:color="auto"/>
              <w:right w:val="single" w:sz="8" w:space="0" w:color="000000"/>
            </w:tcBorders>
          </w:tcPr>
          <w:p w14:paraId="63230A24" w14:textId="77777777" w:rsidR="00C3432D" w:rsidRPr="00B312DF" w:rsidRDefault="00C3432D" w:rsidP="00B312DF">
            <w:pPr>
              <w:widowControl/>
              <w:jc w:val="center"/>
              <w:rPr>
                <w:rFonts w:ascii="Arial" w:eastAsia="Times New Roman" w:hAnsi="Arial" w:cs="Arial"/>
                <w:color w:val="000000"/>
                <w:sz w:val="18"/>
                <w:szCs w:val="18"/>
                <w:lang w:eastAsia="es-CO"/>
              </w:rPr>
            </w:pPr>
          </w:p>
        </w:tc>
      </w:tr>
      <w:tr w:rsidR="00C3432D" w:rsidRPr="00B312DF" w14:paraId="038BB427" w14:textId="5248FBF7" w:rsidTr="00C3432D">
        <w:trPr>
          <w:trHeight w:val="60"/>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0E7D78E5" w14:textId="77777777" w:rsidR="00C3432D" w:rsidRPr="00B312DF" w:rsidRDefault="00C3432D" w:rsidP="00B312DF">
            <w:pPr>
              <w:widowControl/>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Fecha de Publicación</w:t>
            </w:r>
          </w:p>
        </w:tc>
        <w:tc>
          <w:tcPr>
            <w:tcW w:w="243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E93B4CA" w14:textId="77777777" w:rsidR="00C3432D" w:rsidRPr="00B312DF" w:rsidRDefault="00C3432D" w:rsidP="00B312DF">
            <w:pPr>
              <w:widowControl/>
              <w:jc w:val="center"/>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ENERO DE 2019</w:t>
            </w:r>
          </w:p>
        </w:tc>
        <w:tc>
          <w:tcPr>
            <w:tcW w:w="1532" w:type="pct"/>
            <w:tcBorders>
              <w:top w:val="single" w:sz="8" w:space="0" w:color="auto"/>
              <w:left w:val="nil"/>
              <w:bottom w:val="single" w:sz="8" w:space="0" w:color="auto"/>
              <w:right w:val="single" w:sz="8" w:space="0" w:color="000000"/>
            </w:tcBorders>
          </w:tcPr>
          <w:p w14:paraId="54F71A5B" w14:textId="77777777" w:rsidR="00C3432D" w:rsidRPr="00B312DF" w:rsidRDefault="00C3432D" w:rsidP="00B312DF">
            <w:pPr>
              <w:widowControl/>
              <w:jc w:val="center"/>
              <w:rPr>
                <w:rFonts w:ascii="Arial" w:eastAsia="Times New Roman" w:hAnsi="Arial" w:cs="Arial"/>
                <w:color w:val="000000"/>
                <w:sz w:val="18"/>
                <w:szCs w:val="18"/>
                <w:lang w:eastAsia="es-CO"/>
              </w:rPr>
            </w:pPr>
          </w:p>
        </w:tc>
      </w:tr>
      <w:tr w:rsidR="00C3432D" w:rsidRPr="00B312DF" w14:paraId="6C62C43A" w14:textId="26BAF6EB"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8AFEEE"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Plan Anticorrupción y Atención al Ciudadano</w:t>
            </w:r>
          </w:p>
        </w:tc>
        <w:tc>
          <w:tcPr>
            <w:tcW w:w="1532" w:type="pct"/>
            <w:tcBorders>
              <w:top w:val="single" w:sz="8" w:space="0" w:color="auto"/>
              <w:left w:val="single" w:sz="8" w:space="0" w:color="auto"/>
              <w:bottom w:val="single" w:sz="8" w:space="0" w:color="auto"/>
              <w:right w:val="single" w:sz="8" w:space="0" w:color="000000"/>
            </w:tcBorders>
          </w:tcPr>
          <w:p w14:paraId="6D9F5163"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6AEBBB43" w14:textId="14022FC4" w:rsidTr="00C3432D">
        <w:trPr>
          <w:trHeight w:val="60"/>
        </w:trPr>
        <w:tc>
          <w:tcPr>
            <w:tcW w:w="346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0EE81F"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Componente: Participación Ciudadana</w:t>
            </w:r>
          </w:p>
        </w:tc>
        <w:tc>
          <w:tcPr>
            <w:tcW w:w="1532" w:type="pct"/>
            <w:tcBorders>
              <w:top w:val="single" w:sz="8" w:space="0" w:color="auto"/>
              <w:left w:val="single" w:sz="8" w:space="0" w:color="auto"/>
              <w:bottom w:val="single" w:sz="8" w:space="0" w:color="auto"/>
              <w:right w:val="single" w:sz="8" w:space="0" w:color="000000"/>
            </w:tcBorders>
          </w:tcPr>
          <w:p w14:paraId="32EF1BCA"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639E5195" w14:textId="1A09E6F5" w:rsidTr="00C3432D">
        <w:trPr>
          <w:trHeight w:val="60"/>
        </w:trPr>
        <w:tc>
          <w:tcPr>
            <w:tcW w:w="1034" w:type="pct"/>
            <w:tcBorders>
              <w:top w:val="nil"/>
              <w:left w:val="single" w:sz="8" w:space="0" w:color="auto"/>
              <w:bottom w:val="single" w:sz="8" w:space="0" w:color="auto"/>
              <w:right w:val="single" w:sz="8" w:space="0" w:color="auto"/>
            </w:tcBorders>
            <w:shd w:val="clear" w:color="000000" w:fill="D9D9D9"/>
            <w:vAlign w:val="center"/>
            <w:hideMark/>
          </w:tcPr>
          <w:p w14:paraId="707BD68C"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No</w:t>
            </w:r>
          </w:p>
        </w:tc>
        <w:tc>
          <w:tcPr>
            <w:tcW w:w="669" w:type="pct"/>
            <w:tcBorders>
              <w:top w:val="nil"/>
              <w:left w:val="nil"/>
              <w:bottom w:val="single" w:sz="8" w:space="0" w:color="auto"/>
              <w:right w:val="single" w:sz="8" w:space="0" w:color="auto"/>
            </w:tcBorders>
            <w:shd w:val="clear" w:color="000000" w:fill="D9D9D9"/>
            <w:noWrap/>
            <w:vAlign w:val="center"/>
            <w:hideMark/>
          </w:tcPr>
          <w:p w14:paraId="59E2B790"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Actividad</w:t>
            </w:r>
          </w:p>
        </w:tc>
        <w:tc>
          <w:tcPr>
            <w:tcW w:w="491" w:type="pct"/>
            <w:tcBorders>
              <w:top w:val="nil"/>
              <w:left w:val="nil"/>
              <w:bottom w:val="single" w:sz="8" w:space="0" w:color="auto"/>
              <w:right w:val="single" w:sz="8" w:space="0" w:color="auto"/>
            </w:tcBorders>
            <w:shd w:val="clear" w:color="000000" w:fill="D9D9D9"/>
            <w:vAlign w:val="center"/>
            <w:hideMark/>
          </w:tcPr>
          <w:p w14:paraId="69A8EF25"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Meta o producto</w:t>
            </w:r>
          </w:p>
        </w:tc>
        <w:tc>
          <w:tcPr>
            <w:tcW w:w="658" w:type="pct"/>
            <w:tcBorders>
              <w:top w:val="nil"/>
              <w:left w:val="nil"/>
              <w:bottom w:val="single" w:sz="8" w:space="0" w:color="auto"/>
              <w:right w:val="single" w:sz="8" w:space="0" w:color="auto"/>
            </w:tcBorders>
            <w:shd w:val="clear" w:color="000000" w:fill="D9D9D9"/>
            <w:noWrap/>
            <w:vAlign w:val="center"/>
            <w:hideMark/>
          </w:tcPr>
          <w:p w14:paraId="10EB447F"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Responsable</w:t>
            </w:r>
          </w:p>
        </w:tc>
        <w:tc>
          <w:tcPr>
            <w:tcW w:w="616" w:type="pct"/>
            <w:tcBorders>
              <w:top w:val="nil"/>
              <w:left w:val="nil"/>
              <w:bottom w:val="single" w:sz="8" w:space="0" w:color="auto"/>
              <w:right w:val="single" w:sz="8" w:space="0" w:color="auto"/>
            </w:tcBorders>
            <w:shd w:val="clear" w:color="000000" w:fill="D9D9D9"/>
            <w:vAlign w:val="center"/>
            <w:hideMark/>
          </w:tcPr>
          <w:p w14:paraId="2CAF7EC0" w14:textId="77777777" w:rsidR="00C3432D" w:rsidRPr="00B312DF" w:rsidRDefault="00C3432D" w:rsidP="00B312DF">
            <w:pPr>
              <w:widowControl/>
              <w:jc w:val="center"/>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Fecha programada</w:t>
            </w:r>
          </w:p>
        </w:tc>
        <w:tc>
          <w:tcPr>
            <w:tcW w:w="1532" w:type="pct"/>
            <w:tcBorders>
              <w:top w:val="nil"/>
              <w:left w:val="nil"/>
              <w:bottom w:val="single" w:sz="8" w:space="0" w:color="auto"/>
              <w:right w:val="single" w:sz="8" w:space="0" w:color="auto"/>
            </w:tcBorders>
            <w:shd w:val="clear" w:color="000000" w:fill="D9D9D9"/>
          </w:tcPr>
          <w:p w14:paraId="08EDFEED" w14:textId="77777777" w:rsidR="00C3432D" w:rsidRPr="00B312DF" w:rsidRDefault="00C3432D" w:rsidP="00B312DF">
            <w:pPr>
              <w:widowControl/>
              <w:jc w:val="center"/>
              <w:rPr>
                <w:rFonts w:ascii="Arial" w:eastAsia="Times New Roman" w:hAnsi="Arial" w:cs="Arial"/>
                <w:b/>
                <w:bCs/>
                <w:color w:val="000000"/>
                <w:sz w:val="18"/>
                <w:szCs w:val="18"/>
                <w:lang w:eastAsia="es-CO"/>
              </w:rPr>
            </w:pPr>
          </w:p>
        </w:tc>
      </w:tr>
      <w:tr w:rsidR="00C3432D" w:rsidRPr="00B312DF" w14:paraId="55A43AD3" w14:textId="2D598D3C" w:rsidTr="00C3432D">
        <w:trPr>
          <w:trHeight w:val="960"/>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4BACA60F" w14:textId="77777777" w:rsidR="00C3432D" w:rsidRPr="00B312DF" w:rsidRDefault="00C3432D" w:rsidP="00B312DF">
            <w:pPr>
              <w:widowControl/>
              <w:jc w:val="right"/>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1</w:t>
            </w:r>
          </w:p>
        </w:tc>
        <w:tc>
          <w:tcPr>
            <w:tcW w:w="669" w:type="pct"/>
            <w:tcBorders>
              <w:top w:val="nil"/>
              <w:left w:val="nil"/>
              <w:bottom w:val="single" w:sz="8" w:space="0" w:color="auto"/>
              <w:right w:val="single" w:sz="8" w:space="0" w:color="auto"/>
            </w:tcBorders>
            <w:shd w:val="clear" w:color="000000" w:fill="FFFFFF"/>
            <w:vAlign w:val="center"/>
            <w:hideMark/>
          </w:tcPr>
          <w:p w14:paraId="396B5AA0" w14:textId="533387AD"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Realizar Mesa de Trabajo con el Departamento Administrativo de la Función Pública DAFP para determinar los pasos a seguir para obtener el concepto.</w:t>
            </w:r>
          </w:p>
        </w:tc>
        <w:tc>
          <w:tcPr>
            <w:tcW w:w="491" w:type="pct"/>
            <w:tcBorders>
              <w:top w:val="nil"/>
              <w:left w:val="nil"/>
              <w:bottom w:val="single" w:sz="8" w:space="0" w:color="auto"/>
              <w:right w:val="single" w:sz="8" w:space="0" w:color="auto"/>
            </w:tcBorders>
            <w:shd w:val="clear" w:color="000000" w:fill="FFFFFF"/>
            <w:vAlign w:val="center"/>
            <w:hideMark/>
          </w:tcPr>
          <w:p w14:paraId="66808969" w14:textId="77777777"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Un (1) acta de reunión con el DAFP</w:t>
            </w:r>
          </w:p>
        </w:tc>
        <w:tc>
          <w:tcPr>
            <w:tcW w:w="658" w:type="pct"/>
            <w:tcBorders>
              <w:top w:val="nil"/>
              <w:left w:val="nil"/>
              <w:bottom w:val="single" w:sz="8" w:space="0" w:color="auto"/>
              <w:right w:val="single" w:sz="8" w:space="0" w:color="auto"/>
            </w:tcBorders>
            <w:shd w:val="clear" w:color="000000" w:fill="FFFFFF"/>
            <w:vAlign w:val="center"/>
            <w:hideMark/>
          </w:tcPr>
          <w:p w14:paraId="6C246073"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Oficina Asesora de Planeación </w:t>
            </w:r>
          </w:p>
        </w:tc>
        <w:tc>
          <w:tcPr>
            <w:tcW w:w="616" w:type="pct"/>
            <w:tcBorders>
              <w:top w:val="nil"/>
              <w:left w:val="nil"/>
              <w:bottom w:val="single" w:sz="8" w:space="0" w:color="auto"/>
              <w:right w:val="single" w:sz="8" w:space="0" w:color="auto"/>
            </w:tcBorders>
            <w:shd w:val="clear" w:color="000000" w:fill="FFFFFF"/>
            <w:vAlign w:val="center"/>
            <w:hideMark/>
          </w:tcPr>
          <w:p w14:paraId="4A951DC7"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Marzo de 2019</w:t>
            </w:r>
          </w:p>
        </w:tc>
        <w:tc>
          <w:tcPr>
            <w:tcW w:w="1532" w:type="pct"/>
            <w:tcBorders>
              <w:top w:val="nil"/>
              <w:left w:val="nil"/>
              <w:bottom w:val="single" w:sz="8" w:space="0" w:color="auto"/>
              <w:right w:val="single" w:sz="8" w:space="0" w:color="auto"/>
            </w:tcBorders>
            <w:shd w:val="clear" w:color="000000" w:fill="FFFFFF"/>
          </w:tcPr>
          <w:p w14:paraId="5F8C070B" w14:textId="77777777" w:rsidR="00C3432D" w:rsidRPr="00B312DF" w:rsidRDefault="00C3432D" w:rsidP="00B312DF">
            <w:pPr>
              <w:widowControl/>
              <w:rPr>
                <w:rFonts w:ascii="Arial" w:eastAsia="Times New Roman" w:hAnsi="Arial" w:cs="Arial"/>
                <w:color w:val="000000"/>
                <w:sz w:val="18"/>
                <w:szCs w:val="18"/>
                <w:lang w:eastAsia="es-CO"/>
              </w:rPr>
            </w:pPr>
          </w:p>
        </w:tc>
      </w:tr>
      <w:tr w:rsidR="00C3432D" w:rsidRPr="00B312DF" w14:paraId="30DAE475" w14:textId="19F71F71" w:rsidTr="00C3432D">
        <w:trPr>
          <w:trHeight w:val="60"/>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1871A133" w14:textId="77777777" w:rsidR="00C3432D" w:rsidRPr="00B312DF" w:rsidRDefault="00C3432D" w:rsidP="00B312DF">
            <w:pPr>
              <w:widowControl/>
              <w:jc w:val="right"/>
              <w:rPr>
                <w:rFonts w:ascii="Arial" w:eastAsia="Times New Roman" w:hAnsi="Arial" w:cs="Arial"/>
                <w:b/>
                <w:bCs/>
                <w:color w:val="000000"/>
                <w:sz w:val="18"/>
                <w:szCs w:val="18"/>
                <w:lang w:eastAsia="es-CO"/>
              </w:rPr>
            </w:pPr>
            <w:r w:rsidRPr="00B312DF">
              <w:rPr>
                <w:rFonts w:ascii="Arial" w:eastAsia="Times New Roman" w:hAnsi="Arial" w:cs="Arial"/>
                <w:b/>
                <w:bCs/>
                <w:color w:val="000000"/>
                <w:sz w:val="18"/>
                <w:szCs w:val="18"/>
                <w:lang w:eastAsia="es-CO"/>
              </w:rPr>
              <w:t>2</w:t>
            </w:r>
          </w:p>
        </w:tc>
        <w:tc>
          <w:tcPr>
            <w:tcW w:w="669" w:type="pct"/>
            <w:tcBorders>
              <w:top w:val="nil"/>
              <w:left w:val="nil"/>
              <w:bottom w:val="single" w:sz="8" w:space="0" w:color="auto"/>
              <w:right w:val="single" w:sz="8" w:space="0" w:color="auto"/>
            </w:tcBorders>
            <w:shd w:val="clear" w:color="000000" w:fill="FFFFFF"/>
            <w:vAlign w:val="center"/>
            <w:hideMark/>
          </w:tcPr>
          <w:p w14:paraId="5A41CE42" w14:textId="77777777"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Concepto del DAFP que no se cuenta con tramites. </w:t>
            </w:r>
          </w:p>
        </w:tc>
        <w:tc>
          <w:tcPr>
            <w:tcW w:w="491" w:type="pct"/>
            <w:tcBorders>
              <w:top w:val="nil"/>
              <w:left w:val="nil"/>
              <w:bottom w:val="single" w:sz="8" w:space="0" w:color="auto"/>
              <w:right w:val="single" w:sz="8" w:space="0" w:color="auto"/>
            </w:tcBorders>
            <w:shd w:val="clear" w:color="000000" w:fill="FFFFFF"/>
            <w:vAlign w:val="center"/>
            <w:hideMark/>
          </w:tcPr>
          <w:p w14:paraId="2992A4AD" w14:textId="076F40AD" w:rsidR="00C3432D" w:rsidRPr="00B312DF" w:rsidRDefault="00C3432D" w:rsidP="00B312DF">
            <w:pPr>
              <w:widowControl/>
              <w:jc w:val="both"/>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Un (1) concepto del DAFP sobre la no existencia de trámites. </w:t>
            </w:r>
          </w:p>
        </w:tc>
        <w:tc>
          <w:tcPr>
            <w:tcW w:w="658" w:type="pct"/>
            <w:tcBorders>
              <w:top w:val="nil"/>
              <w:left w:val="nil"/>
              <w:bottom w:val="single" w:sz="8" w:space="0" w:color="auto"/>
              <w:right w:val="single" w:sz="8" w:space="0" w:color="auto"/>
            </w:tcBorders>
            <w:shd w:val="clear" w:color="000000" w:fill="FFFFFF"/>
            <w:vAlign w:val="center"/>
            <w:hideMark/>
          </w:tcPr>
          <w:p w14:paraId="79C44D7F"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 xml:space="preserve">Oficina Asesora de Planeación </w:t>
            </w:r>
          </w:p>
        </w:tc>
        <w:tc>
          <w:tcPr>
            <w:tcW w:w="616" w:type="pct"/>
            <w:tcBorders>
              <w:top w:val="nil"/>
              <w:left w:val="nil"/>
              <w:bottom w:val="single" w:sz="8" w:space="0" w:color="auto"/>
              <w:right w:val="single" w:sz="8" w:space="0" w:color="auto"/>
            </w:tcBorders>
            <w:shd w:val="clear" w:color="000000" w:fill="FFFFFF"/>
            <w:vAlign w:val="center"/>
            <w:hideMark/>
          </w:tcPr>
          <w:p w14:paraId="7ADDFA5E" w14:textId="77777777" w:rsidR="00C3432D" w:rsidRPr="00B312DF" w:rsidRDefault="00C3432D" w:rsidP="00B312DF">
            <w:pPr>
              <w:widowControl/>
              <w:rPr>
                <w:rFonts w:ascii="Arial" w:eastAsia="Times New Roman" w:hAnsi="Arial" w:cs="Arial"/>
                <w:color w:val="000000"/>
                <w:sz w:val="18"/>
                <w:szCs w:val="18"/>
                <w:lang w:eastAsia="es-CO"/>
              </w:rPr>
            </w:pPr>
            <w:r w:rsidRPr="00B312DF">
              <w:rPr>
                <w:rFonts w:ascii="Arial" w:eastAsia="Times New Roman" w:hAnsi="Arial" w:cs="Arial"/>
                <w:color w:val="000000"/>
                <w:sz w:val="18"/>
                <w:szCs w:val="18"/>
                <w:lang w:eastAsia="es-CO"/>
              </w:rPr>
              <w:t>Octubre de 2019</w:t>
            </w:r>
          </w:p>
        </w:tc>
        <w:tc>
          <w:tcPr>
            <w:tcW w:w="1532" w:type="pct"/>
            <w:tcBorders>
              <w:top w:val="nil"/>
              <w:left w:val="nil"/>
              <w:bottom w:val="single" w:sz="8" w:space="0" w:color="auto"/>
              <w:right w:val="single" w:sz="8" w:space="0" w:color="auto"/>
            </w:tcBorders>
            <w:shd w:val="clear" w:color="000000" w:fill="FFFFFF"/>
          </w:tcPr>
          <w:p w14:paraId="387E01DA" w14:textId="77777777" w:rsidR="00C3432D" w:rsidRPr="00B312DF" w:rsidRDefault="00C3432D" w:rsidP="00B312DF">
            <w:pPr>
              <w:widowControl/>
              <w:rPr>
                <w:rFonts w:ascii="Arial" w:eastAsia="Times New Roman" w:hAnsi="Arial" w:cs="Arial"/>
                <w:color w:val="000000"/>
                <w:sz w:val="18"/>
                <w:szCs w:val="18"/>
                <w:lang w:eastAsia="es-CO"/>
              </w:rPr>
            </w:pP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de acuerdo a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1" w:name="_Toc536270750"/>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1"/>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4FC8AC20" w:rsidR="0036126A" w:rsidRPr="00C3432D" w:rsidRDefault="00C3432D" w:rsidP="00C3432D">
      <w:pPr>
        <w:pStyle w:val="Descripcin"/>
        <w:spacing w:after="0"/>
        <w:jc w:val="center"/>
        <w:rPr>
          <w:rFonts w:ascii="Arial" w:hAnsi="Arial" w:cs="Arial"/>
          <w:i w:val="0"/>
          <w:color w:val="auto"/>
          <w:sz w:val="20"/>
          <w:szCs w:val="20"/>
        </w:rPr>
      </w:pPr>
      <w:bookmarkStart w:id="52" w:name="_Toc505076051"/>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DB05C9">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2"/>
    </w:p>
    <w:tbl>
      <w:tblPr>
        <w:tblW w:w="5000" w:type="pct"/>
        <w:tblCellMar>
          <w:left w:w="70" w:type="dxa"/>
          <w:right w:w="70" w:type="dxa"/>
        </w:tblCellMar>
        <w:tblLook w:val="04A0" w:firstRow="1" w:lastRow="0" w:firstColumn="1" w:lastColumn="0" w:noHBand="0" w:noVBand="1"/>
      </w:tblPr>
      <w:tblGrid>
        <w:gridCol w:w="2461"/>
        <w:gridCol w:w="423"/>
        <w:gridCol w:w="1756"/>
        <w:gridCol w:w="1622"/>
        <w:gridCol w:w="1741"/>
        <w:gridCol w:w="1578"/>
      </w:tblGrid>
      <w:tr w:rsidR="00397552" w:rsidRPr="00397552" w14:paraId="74D4113A"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8029E4" w14:textId="77777777" w:rsidR="00397552" w:rsidRPr="00397552" w:rsidRDefault="00397552" w:rsidP="00C3432D">
            <w:pPr>
              <w:widowControl/>
              <w:jc w:val="center"/>
              <w:rPr>
                <w:rFonts w:ascii="Arial Narrow" w:eastAsia="Times New Roman" w:hAnsi="Arial Narrow"/>
                <w:b/>
                <w:bCs/>
                <w:color w:val="000000"/>
                <w:sz w:val="28"/>
                <w:szCs w:val="28"/>
                <w:lang w:eastAsia="es-CO"/>
              </w:rPr>
            </w:pPr>
            <w:r w:rsidRPr="00397552">
              <w:rPr>
                <w:rFonts w:ascii="Arial Narrow" w:eastAsia="Times New Roman" w:hAnsi="Arial Narrow"/>
                <w:b/>
                <w:bCs/>
                <w:color w:val="000000"/>
                <w:sz w:val="28"/>
                <w:szCs w:val="28"/>
                <w:lang w:eastAsia="es-CO"/>
              </w:rPr>
              <w:t>PLAN ANTICORRUPCIÓN Y DE ATENCIÓN AL CIUDADANO</w:t>
            </w:r>
          </w:p>
        </w:tc>
      </w:tr>
      <w:tr w:rsidR="00397552" w:rsidRPr="00397552" w14:paraId="163A8EBF" w14:textId="77777777" w:rsidTr="00DD7E62">
        <w:trPr>
          <w:trHeight w:val="223"/>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06A5D283"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Entidad</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289A98F" w14:textId="77777777" w:rsidR="00397552" w:rsidRPr="00397552" w:rsidRDefault="00397552" w:rsidP="00C3432D">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UNIDAD ADMINISTRATIVA ESPECIAL DE REHABILITACIÓN Y MANTENIMIENTO VIAL</w:t>
            </w:r>
          </w:p>
        </w:tc>
      </w:tr>
      <w:tr w:rsidR="00397552" w:rsidRPr="00397552" w14:paraId="5444CA3C" w14:textId="77777777" w:rsidTr="00DD7E62">
        <w:trPr>
          <w:trHeight w:val="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5F82E6EA"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Vigencia</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BE17B52" w14:textId="77777777" w:rsidR="00397552" w:rsidRPr="00397552" w:rsidRDefault="00397552" w:rsidP="00C3432D">
            <w:pPr>
              <w:widowControl/>
              <w:jc w:val="center"/>
              <w:rPr>
                <w:rFonts w:ascii="Arial Narrow" w:eastAsia="Times New Roman" w:hAnsi="Arial Narrow"/>
                <w:color w:val="000000"/>
                <w:lang w:eastAsia="es-CO"/>
              </w:rPr>
            </w:pPr>
            <w:r w:rsidRPr="00397552">
              <w:rPr>
                <w:rFonts w:ascii="Arial Narrow" w:eastAsia="Times New Roman" w:hAnsi="Arial Narrow"/>
                <w:color w:val="000000"/>
                <w:lang w:eastAsia="es-CO"/>
              </w:rPr>
              <w:t>ENERO DE 2019 A DICIEMBRE DE 2019</w:t>
            </w:r>
          </w:p>
        </w:tc>
      </w:tr>
      <w:tr w:rsidR="00397552" w:rsidRPr="00397552" w14:paraId="75630A1B" w14:textId="77777777" w:rsidTr="00DD7E62">
        <w:trPr>
          <w:trHeight w:val="60"/>
        </w:trPr>
        <w:tc>
          <w:tcPr>
            <w:tcW w:w="1302" w:type="pct"/>
            <w:tcBorders>
              <w:top w:val="nil"/>
              <w:left w:val="single" w:sz="8" w:space="0" w:color="auto"/>
              <w:bottom w:val="single" w:sz="8" w:space="0" w:color="auto"/>
              <w:right w:val="single" w:sz="8" w:space="0" w:color="auto"/>
            </w:tcBorders>
            <w:shd w:val="clear" w:color="auto" w:fill="auto"/>
            <w:noWrap/>
            <w:vAlign w:val="center"/>
            <w:hideMark/>
          </w:tcPr>
          <w:p w14:paraId="6E0F4AA4" w14:textId="77777777" w:rsidR="00397552" w:rsidRPr="00397552" w:rsidRDefault="00397552" w:rsidP="00C3432D">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Fecha de Publicación</w:t>
            </w:r>
          </w:p>
        </w:tc>
        <w:tc>
          <w:tcPr>
            <w:tcW w:w="369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BAF7687" w14:textId="77777777" w:rsidR="00397552" w:rsidRPr="00397552" w:rsidRDefault="00397552" w:rsidP="00C3432D">
            <w:pPr>
              <w:widowControl/>
              <w:jc w:val="center"/>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ENERO DE 2019 </w:t>
            </w:r>
          </w:p>
        </w:tc>
      </w:tr>
      <w:tr w:rsidR="00397552" w:rsidRPr="00397552" w14:paraId="37B8546D"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7B1AE"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Plan Anticorrupción y Atención al Ciudadano</w:t>
            </w:r>
          </w:p>
        </w:tc>
      </w:tr>
      <w:tr w:rsidR="00397552" w:rsidRPr="00397552" w14:paraId="49DD3377" w14:textId="77777777" w:rsidTr="00DD7E6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8BA8F3"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Componente 3: Rendición de Cuentas</w:t>
            </w:r>
          </w:p>
        </w:tc>
      </w:tr>
      <w:tr w:rsidR="00397552" w:rsidRPr="00397552" w14:paraId="7632E45B" w14:textId="77777777" w:rsidTr="00DD7E62">
        <w:trPr>
          <w:trHeight w:val="60"/>
        </w:trPr>
        <w:tc>
          <w:tcPr>
            <w:tcW w:w="1302" w:type="pct"/>
            <w:tcBorders>
              <w:top w:val="nil"/>
              <w:left w:val="single" w:sz="8" w:space="0" w:color="auto"/>
              <w:bottom w:val="single" w:sz="8" w:space="0" w:color="auto"/>
              <w:right w:val="single" w:sz="8" w:space="0" w:color="auto"/>
            </w:tcBorders>
            <w:shd w:val="clear" w:color="000000" w:fill="D9D9D9"/>
            <w:vAlign w:val="center"/>
            <w:hideMark/>
          </w:tcPr>
          <w:p w14:paraId="460C371E"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Subcomponente/procesos</w:t>
            </w:r>
          </w:p>
        </w:tc>
        <w:tc>
          <w:tcPr>
            <w:tcW w:w="1111"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DAB6066"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Actividades</w:t>
            </w:r>
          </w:p>
        </w:tc>
        <w:tc>
          <w:tcPr>
            <w:tcW w:w="849" w:type="pct"/>
            <w:tcBorders>
              <w:top w:val="nil"/>
              <w:left w:val="nil"/>
              <w:bottom w:val="single" w:sz="8" w:space="0" w:color="auto"/>
              <w:right w:val="single" w:sz="8" w:space="0" w:color="auto"/>
            </w:tcBorders>
            <w:shd w:val="clear" w:color="000000" w:fill="D9D9D9"/>
            <w:vAlign w:val="center"/>
            <w:hideMark/>
          </w:tcPr>
          <w:p w14:paraId="129E157B"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Meta o producto</w:t>
            </w:r>
          </w:p>
        </w:tc>
        <w:tc>
          <w:tcPr>
            <w:tcW w:w="912" w:type="pct"/>
            <w:tcBorders>
              <w:top w:val="nil"/>
              <w:left w:val="nil"/>
              <w:bottom w:val="single" w:sz="8" w:space="0" w:color="auto"/>
              <w:right w:val="single" w:sz="8" w:space="0" w:color="auto"/>
            </w:tcBorders>
            <w:shd w:val="clear" w:color="000000" w:fill="D9D9D9"/>
            <w:noWrap/>
            <w:vAlign w:val="center"/>
            <w:hideMark/>
          </w:tcPr>
          <w:p w14:paraId="55AABCCA"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Responsable</w:t>
            </w:r>
          </w:p>
        </w:tc>
        <w:tc>
          <w:tcPr>
            <w:tcW w:w="826" w:type="pct"/>
            <w:tcBorders>
              <w:top w:val="nil"/>
              <w:left w:val="nil"/>
              <w:bottom w:val="single" w:sz="8" w:space="0" w:color="auto"/>
              <w:right w:val="single" w:sz="8" w:space="0" w:color="auto"/>
            </w:tcBorders>
            <w:shd w:val="clear" w:color="000000" w:fill="D9D9D9"/>
            <w:vAlign w:val="center"/>
            <w:hideMark/>
          </w:tcPr>
          <w:p w14:paraId="12197890" w14:textId="77777777" w:rsidR="00397552" w:rsidRPr="00397552" w:rsidRDefault="00397552" w:rsidP="00397552">
            <w:pPr>
              <w:widowControl/>
              <w:jc w:val="center"/>
              <w:rPr>
                <w:rFonts w:ascii="Arial Narrow" w:eastAsia="Times New Roman" w:hAnsi="Arial Narrow"/>
                <w:b/>
                <w:bCs/>
                <w:color w:val="000000"/>
                <w:sz w:val="24"/>
                <w:szCs w:val="24"/>
                <w:lang w:eastAsia="es-CO"/>
              </w:rPr>
            </w:pPr>
            <w:r w:rsidRPr="00397552">
              <w:rPr>
                <w:rFonts w:ascii="Arial Narrow" w:eastAsia="Times New Roman" w:hAnsi="Arial Narrow"/>
                <w:b/>
                <w:bCs/>
                <w:color w:val="000000"/>
                <w:sz w:val="24"/>
                <w:szCs w:val="24"/>
                <w:lang w:eastAsia="es-CO"/>
              </w:rPr>
              <w:t>Fecha programada</w:t>
            </w:r>
          </w:p>
        </w:tc>
      </w:tr>
      <w:tr w:rsidR="00397552" w:rsidRPr="00397552" w14:paraId="294E5632" w14:textId="77777777" w:rsidTr="00DD7E62">
        <w:trPr>
          <w:trHeight w:val="1998"/>
        </w:trPr>
        <w:tc>
          <w:tcPr>
            <w:tcW w:w="1302" w:type="pct"/>
            <w:vMerge w:val="restart"/>
            <w:tcBorders>
              <w:top w:val="single" w:sz="8" w:space="0" w:color="auto"/>
              <w:left w:val="single" w:sz="8" w:space="0" w:color="auto"/>
              <w:bottom w:val="nil"/>
              <w:right w:val="single" w:sz="8" w:space="0" w:color="auto"/>
            </w:tcBorders>
            <w:shd w:val="clear" w:color="auto" w:fill="auto"/>
            <w:vAlign w:val="center"/>
            <w:hideMark/>
          </w:tcPr>
          <w:p w14:paraId="196F722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Diálogo de doble vía con la ciudadanía y sus organizaciones</w:t>
            </w:r>
          </w:p>
        </w:tc>
        <w:tc>
          <w:tcPr>
            <w:tcW w:w="1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7B9FE1"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2.1.</w:t>
            </w:r>
          </w:p>
        </w:tc>
        <w:tc>
          <w:tcPr>
            <w:tcW w:w="920" w:type="pct"/>
            <w:tcBorders>
              <w:top w:val="nil"/>
              <w:left w:val="nil"/>
              <w:bottom w:val="nil"/>
              <w:right w:val="single" w:sz="8" w:space="0" w:color="auto"/>
            </w:tcBorders>
            <w:shd w:val="clear" w:color="auto" w:fill="auto"/>
            <w:vAlign w:val="center"/>
            <w:hideMark/>
          </w:tcPr>
          <w:p w14:paraId="18B166CA" w14:textId="18E04F43"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Diseñar estrategia de rendición de cuentas que contenga:  Diálogo: Divulgación, </w:t>
            </w:r>
            <w:r w:rsidR="00DD7E62" w:rsidRPr="00397552">
              <w:rPr>
                <w:rFonts w:ascii="Arial Narrow" w:eastAsia="Times New Roman" w:hAnsi="Arial Narrow"/>
                <w:color w:val="000000"/>
                <w:lang w:eastAsia="es-CO"/>
              </w:rPr>
              <w:t>socialización, comunicación</w:t>
            </w:r>
            <w:r w:rsidRPr="00397552">
              <w:rPr>
                <w:rFonts w:ascii="Arial Narrow" w:eastAsia="Times New Roman" w:hAnsi="Arial Narrow"/>
                <w:color w:val="000000"/>
                <w:lang w:eastAsia="es-CO"/>
              </w:rPr>
              <w:t xml:space="preserve"> y desarrollo del evento, conforme al CONPES:</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14:paraId="68C1040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documento de Estrategia.</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4FC3BC8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vMerge w:val="restart"/>
            <w:tcBorders>
              <w:top w:val="nil"/>
              <w:left w:val="single" w:sz="8" w:space="0" w:color="auto"/>
              <w:bottom w:val="single" w:sz="8" w:space="0" w:color="000000"/>
              <w:right w:val="single" w:sz="8" w:space="0" w:color="auto"/>
            </w:tcBorders>
            <w:shd w:val="clear" w:color="auto" w:fill="auto"/>
            <w:vAlign w:val="center"/>
            <w:hideMark/>
          </w:tcPr>
          <w:p w14:paraId="2323A3C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Marzo de 2019</w:t>
            </w:r>
          </w:p>
        </w:tc>
      </w:tr>
      <w:tr w:rsidR="00397552" w:rsidRPr="00397552" w14:paraId="1252B8D7"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3D4D7449"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5F72F03B"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776EDDC"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*Como se realizará la divulgación y convocatoria</w:t>
            </w:r>
          </w:p>
        </w:tc>
        <w:tc>
          <w:tcPr>
            <w:tcW w:w="849" w:type="pct"/>
            <w:vMerge/>
            <w:tcBorders>
              <w:top w:val="nil"/>
              <w:left w:val="single" w:sz="8" w:space="0" w:color="auto"/>
              <w:bottom w:val="single" w:sz="8" w:space="0" w:color="000000"/>
              <w:right w:val="single" w:sz="8" w:space="0" w:color="auto"/>
            </w:tcBorders>
            <w:vAlign w:val="center"/>
            <w:hideMark/>
          </w:tcPr>
          <w:p w14:paraId="088FF661"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15EB9878"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0A44F409"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06091C6"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0A89D318"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4740207"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17EBD3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*Lugar.</w:t>
            </w:r>
          </w:p>
        </w:tc>
        <w:tc>
          <w:tcPr>
            <w:tcW w:w="849" w:type="pct"/>
            <w:vMerge/>
            <w:tcBorders>
              <w:top w:val="nil"/>
              <w:left w:val="single" w:sz="8" w:space="0" w:color="auto"/>
              <w:bottom w:val="single" w:sz="8" w:space="0" w:color="000000"/>
              <w:right w:val="single" w:sz="8" w:space="0" w:color="auto"/>
            </w:tcBorders>
            <w:vAlign w:val="center"/>
            <w:hideMark/>
          </w:tcPr>
          <w:p w14:paraId="062E4F7D"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39AC13BA"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97D8B95"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4E8F9E2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13C506B7"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089F4D49"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6264B135"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*Actores para el diálogo</w:t>
            </w:r>
          </w:p>
        </w:tc>
        <w:tc>
          <w:tcPr>
            <w:tcW w:w="849" w:type="pct"/>
            <w:vMerge/>
            <w:tcBorders>
              <w:top w:val="nil"/>
              <w:left w:val="single" w:sz="8" w:space="0" w:color="auto"/>
              <w:bottom w:val="single" w:sz="8" w:space="0" w:color="000000"/>
              <w:right w:val="single" w:sz="8" w:space="0" w:color="auto"/>
            </w:tcBorders>
            <w:vAlign w:val="center"/>
            <w:hideMark/>
          </w:tcPr>
          <w:p w14:paraId="4BEF196C"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2EAF281D"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0A2BF3F"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533A2B07" w14:textId="77777777" w:rsidTr="00DD7E62">
        <w:trPr>
          <w:trHeight w:val="2025"/>
        </w:trPr>
        <w:tc>
          <w:tcPr>
            <w:tcW w:w="1302" w:type="pct"/>
            <w:vMerge/>
            <w:tcBorders>
              <w:top w:val="single" w:sz="8" w:space="0" w:color="auto"/>
              <w:left w:val="single" w:sz="8" w:space="0" w:color="auto"/>
              <w:bottom w:val="nil"/>
              <w:right w:val="single" w:sz="8" w:space="0" w:color="auto"/>
            </w:tcBorders>
            <w:vAlign w:val="center"/>
            <w:hideMark/>
          </w:tcPr>
          <w:p w14:paraId="76B2A524"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3E763CA8"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5901C62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*Medios de divulgación, comunicación (chats, correos, página web) de la Rendición de Cuentas y de los resultados.</w:t>
            </w:r>
          </w:p>
        </w:tc>
        <w:tc>
          <w:tcPr>
            <w:tcW w:w="849" w:type="pct"/>
            <w:vMerge/>
            <w:tcBorders>
              <w:top w:val="nil"/>
              <w:left w:val="single" w:sz="8" w:space="0" w:color="auto"/>
              <w:bottom w:val="single" w:sz="8" w:space="0" w:color="000000"/>
              <w:right w:val="single" w:sz="8" w:space="0" w:color="auto"/>
            </w:tcBorders>
            <w:vAlign w:val="center"/>
            <w:hideMark/>
          </w:tcPr>
          <w:p w14:paraId="341ADCAC"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05906F8E"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11144F7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36C3420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7991835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5E6935C4"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single" w:sz="8" w:space="0" w:color="auto"/>
              <w:right w:val="single" w:sz="8" w:space="0" w:color="auto"/>
            </w:tcBorders>
            <w:shd w:val="clear" w:color="auto" w:fill="auto"/>
            <w:vAlign w:val="center"/>
            <w:hideMark/>
          </w:tcPr>
          <w:p w14:paraId="054075DA" w14:textId="5D44AFA6" w:rsidR="00397552" w:rsidRPr="00397552" w:rsidRDefault="00397552" w:rsidP="00397552">
            <w:pPr>
              <w:widowControl/>
              <w:jc w:val="both"/>
              <w:rPr>
                <w:rFonts w:ascii="Arial Narrow" w:eastAsia="Times New Roman" w:hAnsi="Arial Narrow"/>
                <w:color w:val="000000"/>
                <w:lang w:eastAsia="es-CO"/>
              </w:rPr>
            </w:pPr>
          </w:p>
        </w:tc>
        <w:tc>
          <w:tcPr>
            <w:tcW w:w="849" w:type="pct"/>
            <w:vMerge/>
            <w:tcBorders>
              <w:top w:val="nil"/>
              <w:left w:val="single" w:sz="8" w:space="0" w:color="auto"/>
              <w:bottom w:val="single" w:sz="8" w:space="0" w:color="000000"/>
              <w:right w:val="single" w:sz="8" w:space="0" w:color="auto"/>
            </w:tcBorders>
            <w:vAlign w:val="center"/>
            <w:hideMark/>
          </w:tcPr>
          <w:p w14:paraId="14F5D0EA"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355C54A2"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3227AA76"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7709A58A" w14:textId="77777777" w:rsidTr="00DD7E62">
        <w:trPr>
          <w:trHeight w:val="1005"/>
        </w:trPr>
        <w:tc>
          <w:tcPr>
            <w:tcW w:w="1302" w:type="pct"/>
            <w:vMerge/>
            <w:tcBorders>
              <w:top w:val="single" w:sz="8" w:space="0" w:color="auto"/>
              <w:left w:val="single" w:sz="8" w:space="0" w:color="auto"/>
              <w:bottom w:val="nil"/>
              <w:right w:val="single" w:sz="8" w:space="0" w:color="auto"/>
            </w:tcBorders>
            <w:vAlign w:val="center"/>
            <w:hideMark/>
          </w:tcPr>
          <w:p w14:paraId="7BC8626D"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5174DAA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xml:space="preserve">2.2 </w:t>
            </w:r>
          </w:p>
        </w:tc>
        <w:tc>
          <w:tcPr>
            <w:tcW w:w="920" w:type="pct"/>
            <w:tcBorders>
              <w:top w:val="nil"/>
              <w:left w:val="nil"/>
              <w:bottom w:val="single" w:sz="8" w:space="0" w:color="auto"/>
              <w:right w:val="single" w:sz="8" w:space="0" w:color="auto"/>
            </w:tcBorders>
            <w:shd w:val="clear" w:color="auto" w:fill="auto"/>
            <w:vAlign w:val="center"/>
            <w:hideMark/>
          </w:tcPr>
          <w:p w14:paraId="0AF5C1B1" w14:textId="039B915B"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Participar en las rendi</w:t>
            </w:r>
            <w:r w:rsidR="00DD7E62">
              <w:rPr>
                <w:rFonts w:ascii="Arial Narrow" w:eastAsia="Times New Roman" w:hAnsi="Arial Narrow"/>
                <w:color w:val="000000"/>
                <w:lang w:eastAsia="es-CO"/>
              </w:rPr>
              <w:t>ci</w:t>
            </w:r>
            <w:r w:rsidRPr="00397552">
              <w:rPr>
                <w:rFonts w:ascii="Arial Narrow" w:eastAsia="Times New Roman" w:hAnsi="Arial Narrow"/>
                <w:color w:val="000000"/>
                <w:lang w:eastAsia="es-CO"/>
              </w:rPr>
              <w:t>ones de cuentas sectorial</w:t>
            </w:r>
          </w:p>
        </w:tc>
        <w:tc>
          <w:tcPr>
            <w:tcW w:w="849" w:type="pct"/>
            <w:tcBorders>
              <w:top w:val="nil"/>
              <w:left w:val="nil"/>
              <w:bottom w:val="single" w:sz="8" w:space="0" w:color="auto"/>
              <w:right w:val="single" w:sz="8" w:space="0" w:color="auto"/>
            </w:tcBorders>
            <w:shd w:val="clear" w:color="auto" w:fill="auto"/>
            <w:vAlign w:val="center"/>
            <w:hideMark/>
          </w:tcPr>
          <w:p w14:paraId="1114688A"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Audiencia Publica Sectorial. </w:t>
            </w:r>
          </w:p>
        </w:tc>
        <w:tc>
          <w:tcPr>
            <w:tcW w:w="912" w:type="pct"/>
            <w:tcBorders>
              <w:top w:val="nil"/>
              <w:left w:val="nil"/>
              <w:bottom w:val="single" w:sz="8" w:space="0" w:color="auto"/>
              <w:right w:val="single" w:sz="8" w:space="0" w:color="auto"/>
            </w:tcBorders>
            <w:shd w:val="clear" w:color="auto" w:fill="auto"/>
            <w:vAlign w:val="center"/>
            <w:hideMark/>
          </w:tcPr>
          <w:p w14:paraId="56FB235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7B86A23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Abril de 2019</w:t>
            </w:r>
          </w:p>
        </w:tc>
      </w:tr>
      <w:tr w:rsidR="00397552" w:rsidRPr="00397552" w14:paraId="018630FA" w14:textId="77777777" w:rsidTr="00DD7E62">
        <w:trPr>
          <w:trHeight w:val="1260"/>
        </w:trPr>
        <w:tc>
          <w:tcPr>
            <w:tcW w:w="1302" w:type="pct"/>
            <w:vMerge/>
            <w:tcBorders>
              <w:top w:val="single" w:sz="8" w:space="0" w:color="auto"/>
              <w:left w:val="single" w:sz="8" w:space="0" w:color="auto"/>
              <w:bottom w:val="nil"/>
              <w:right w:val="single" w:sz="8" w:space="0" w:color="auto"/>
            </w:tcBorders>
            <w:vAlign w:val="center"/>
            <w:hideMark/>
          </w:tcPr>
          <w:p w14:paraId="48209AB0"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5DB400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2.3</w:t>
            </w:r>
          </w:p>
        </w:tc>
        <w:tc>
          <w:tcPr>
            <w:tcW w:w="920" w:type="pct"/>
            <w:tcBorders>
              <w:top w:val="nil"/>
              <w:left w:val="nil"/>
              <w:bottom w:val="single" w:sz="8" w:space="0" w:color="auto"/>
              <w:right w:val="single" w:sz="8" w:space="0" w:color="auto"/>
            </w:tcBorders>
            <w:shd w:val="clear" w:color="auto" w:fill="auto"/>
            <w:vAlign w:val="center"/>
            <w:hideMark/>
          </w:tcPr>
          <w:p w14:paraId="6733600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Convocar la rendición de cuentas por diferentes medios (página web, redes sociales, volantes, cartas de invitación, entre otros) </w:t>
            </w:r>
          </w:p>
        </w:tc>
        <w:tc>
          <w:tcPr>
            <w:tcW w:w="849" w:type="pct"/>
            <w:tcBorders>
              <w:top w:val="nil"/>
              <w:left w:val="nil"/>
              <w:bottom w:val="single" w:sz="8" w:space="0" w:color="auto"/>
              <w:right w:val="single" w:sz="8" w:space="0" w:color="auto"/>
            </w:tcBorders>
            <w:shd w:val="clear" w:color="auto" w:fill="auto"/>
            <w:vAlign w:val="center"/>
            <w:hideMark/>
          </w:tcPr>
          <w:p w14:paraId="38F8859A"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Convocatoria de Rendición de Cuentas</w:t>
            </w:r>
          </w:p>
        </w:tc>
        <w:tc>
          <w:tcPr>
            <w:tcW w:w="912" w:type="pct"/>
            <w:tcBorders>
              <w:top w:val="nil"/>
              <w:left w:val="nil"/>
              <w:bottom w:val="single" w:sz="8" w:space="0" w:color="auto"/>
              <w:right w:val="single" w:sz="8" w:space="0" w:color="auto"/>
            </w:tcBorders>
            <w:shd w:val="clear" w:color="auto" w:fill="auto"/>
            <w:vAlign w:val="center"/>
            <w:hideMark/>
          </w:tcPr>
          <w:p w14:paraId="312A253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Gerente Ambiental, Social y de Atención al Usuario y 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38E342C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051319DA" w14:textId="77777777" w:rsidTr="00DD7E62">
        <w:trPr>
          <w:trHeight w:val="636"/>
        </w:trPr>
        <w:tc>
          <w:tcPr>
            <w:tcW w:w="1302" w:type="pct"/>
            <w:vMerge/>
            <w:tcBorders>
              <w:top w:val="single" w:sz="8" w:space="0" w:color="auto"/>
              <w:left w:val="single" w:sz="8" w:space="0" w:color="auto"/>
              <w:bottom w:val="nil"/>
              <w:right w:val="single" w:sz="8" w:space="0" w:color="auto"/>
            </w:tcBorders>
            <w:vAlign w:val="center"/>
            <w:hideMark/>
          </w:tcPr>
          <w:p w14:paraId="1411A863"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04758EF9"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2.4</w:t>
            </w:r>
          </w:p>
        </w:tc>
        <w:tc>
          <w:tcPr>
            <w:tcW w:w="920" w:type="pct"/>
            <w:tcBorders>
              <w:top w:val="nil"/>
              <w:left w:val="nil"/>
              <w:bottom w:val="single" w:sz="8" w:space="0" w:color="auto"/>
              <w:right w:val="single" w:sz="8" w:space="0" w:color="auto"/>
            </w:tcBorders>
            <w:shd w:val="clear" w:color="auto" w:fill="auto"/>
            <w:vAlign w:val="center"/>
            <w:hideMark/>
          </w:tcPr>
          <w:p w14:paraId="2CFA9D7E"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Disponer de la información de rendición de cuentas en redes sociales como Facebook y twitter.</w:t>
            </w:r>
          </w:p>
        </w:tc>
        <w:tc>
          <w:tcPr>
            <w:tcW w:w="849" w:type="pct"/>
            <w:tcBorders>
              <w:top w:val="nil"/>
              <w:left w:val="nil"/>
              <w:bottom w:val="single" w:sz="8" w:space="0" w:color="auto"/>
              <w:right w:val="single" w:sz="8" w:space="0" w:color="auto"/>
            </w:tcBorders>
            <w:shd w:val="clear" w:color="auto" w:fill="auto"/>
            <w:vAlign w:val="center"/>
            <w:hideMark/>
          </w:tcPr>
          <w:p w14:paraId="2578C15B" w14:textId="06302BF4"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Información </w:t>
            </w:r>
            <w:r w:rsidR="00DD7E62" w:rsidRPr="00397552">
              <w:rPr>
                <w:rFonts w:ascii="Arial Narrow" w:eastAsia="Times New Roman" w:hAnsi="Arial Narrow"/>
                <w:color w:val="000000"/>
                <w:lang w:eastAsia="es-CO"/>
              </w:rPr>
              <w:t>de Rendición</w:t>
            </w:r>
            <w:r w:rsidRPr="00397552">
              <w:rPr>
                <w:rFonts w:ascii="Arial Narrow" w:eastAsia="Times New Roman" w:hAnsi="Arial Narrow"/>
                <w:color w:val="000000"/>
                <w:lang w:eastAsia="es-CO"/>
              </w:rPr>
              <w:t xml:space="preserve"> de Cuentas en Redes Sociales (</w:t>
            </w:r>
            <w:r w:rsidR="00DD7E62" w:rsidRPr="00397552">
              <w:rPr>
                <w:rFonts w:ascii="Arial Narrow" w:eastAsia="Times New Roman" w:hAnsi="Arial Narrow"/>
                <w:color w:val="000000"/>
                <w:lang w:eastAsia="es-CO"/>
              </w:rPr>
              <w:t>Fotografías</w:t>
            </w:r>
            <w:r w:rsidRPr="00397552">
              <w:rPr>
                <w:rFonts w:ascii="Arial Narrow" w:eastAsia="Times New Roman" w:hAnsi="Arial Narrow"/>
                <w:color w:val="000000"/>
                <w:lang w:eastAsia="es-CO"/>
              </w:rPr>
              <w:t xml:space="preserve"> evidenciando las publicaciones)</w:t>
            </w:r>
          </w:p>
        </w:tc>
        <w:tc>
          <w:tcPr>
            <w:tcW w:w="912" w:type="pct"/>
            <w:tcBorders>
              <w:top w:val="nil"/>
              <w:left w:val="nil"/>
              <w:bottom w:val="single" w:sz="8" w:space="0" w:color="auto"/>
              <w:right w:val="single" w:sz="8" w:space="0" w:color="auto"/>
            </w:tcBorders>
            <w:shd w:val="clear" w:color="auto" w:fill="auto"/>
            <w:vAlign w:val="center"/>
            <w:hideMark/>
          </w:tcPr>
          <w:p w14:paraId="249E8256"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6FFAD6E6"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56FD30CA" w14:textId="77777777" w:rsidTr="00DD7E62">
        <w:trPr>
          <w:trHeight w:val="676"/>
        </w:trPr>
        <w:tc>
          <w:tcPr>
            <w:tcW w:w="1302" w:type="pct"/>
            <w:vMerge/>
            <w:tcBorders>
              <w:top w:val="single" w:sz="8" w:space="0" w:color="auto"/>
              <w:left w:val="single" w:sz="8" w:space="0" w:color="auto"/>
              <w:bottom w:val="nil"/>
              <w:right w:val="single" w:sz="8" w:space="0" w:color="auto"/>
            </w:tcBorders>
            <w:vAlign w:val="center"/>
            <w:hideMark/>
          </w:tcPr>
          <w:p w14:paraId="48D3656F"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0E737BA"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2.5</w:t>
            </w:r>
          </w:p>
        </w:tc>
        <w:tc>
          <w:tcPr>
            <w:tcW w:w="920" w:type="pct"/>
            <w:tcBorders>
              <w:top w:val="nil"/>
              <w:left w:val="nil"/>
              <w:bottom w:val="nil"/>
              <w:right w:val="single" w:sz="8" w:space="0" w:color="auto"/>
            </w:tcBorders>
            <w:shd w:val="clear" w:color="auto" w:fill="auto"/>
            <w:vAlign w:val="center"/>
            <w:hideMark/>
          </w:tcPr>
          <w:p w14:paraId="7151C3B1" w14:textId="0112DDA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Identificar, consolidar, priorizar la información de Rendición de cuentas que incluya temas como:</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14:paraId="68CD5782"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Una (1) presentación, video o reel que contenga la información a presentar en la rendición de cuentas  </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28A2F9F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vMerge w:val="restart"/>
            <w:tcBorders>
              <w:top w:val="nil"/>
              <w:left w:val="single" w:sz="8" w:space="0" w:color="auto"/>
              <w:bottom w:val="single" w:sz="8" w:space="0" w:color="000000"/>
              <w:right w:val="single" w:sz="8" w:space="0" w:color="auto"/>
            </w:tcBorders>
            <w:shd w:val="clear" w:color="auto" w:fill="auto"/>
            <w:vAlign w:val="center"/>
            <w:hideMark/>
          </w:tcPr>
          <w:p w14:paraId="0F5BFCC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564E7D9F" w14:textId="77777777" w:rsidTr="00DD7E62">
        <w:trPr>
          <w:trHeight w:val="146"/>
        </w:trPr>
        <w:tc>
          <w:tcPr>
            <w:tcW w:w="1302" w:type="pct"/>
            <w:vMerge/>
            <w:tcBorders>
              <w:top w:val="single" w:sz="8" w:space="0" w:color="auto"/>
              <w:left w:val="single" w:sz="8" w:space="0" w:color="auto"/>
              <w:bottom w:val="nil"/>
              <w:right w:val="single" w:sz="8" w:space="0" w:color="auto"/>
            </w:tcBorders>
            <w:vAlign w:val="center"/>
            <w:hideMark/>
          </w:tcPr>
          <w:p w14:paraId="4A458EB2"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9803048"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75C93064"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*Compromisos del Plan de Desarrollo (Metas)</w:t>
            </w:r>
          </w:p>
        </w:tc>
        <w:tc>
          <w:tcPr>
            <w:tcW w:w="849" w:type="pct"/>
            <w:vMerge/>
            <w:tcBorders>
              <w:top w:val="nil"/>
              <w:left w:val="single" w:sz="8" w:space="0" w:color="auto"/>
              <w:bottom w:val="single" w:sz="8" w:space="0" w:color="000000"/>
              <w:right w:val="single" w:sz="8" w:space="0" w:color="auto"/>
            </w:tcBorders>
            <w:vAlign w:val="center"/>
            <w:hideMark/>
          </w:tcPr>
          <w:p w14:paraId="42525E4B"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6CF847B9"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0BE4744E"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1F6A3EE"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1C3619D3"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2897E0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4FB5C716"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*Ejecución presupuestal</w:t>
            </w:r>
          </w:p>
        </w:tc>
        <w:tc>
          <w:tcPr>
            <w:tcW w:w="849" w:type="pct"/>
            <w:vMerge/>
            <w:tcBorders>
              <w:top w:val="nil"/>
              <w:left w:val="single" w:sz="8" w:space="0" w:color="auto"/>
              <w:bottom w:val="single" w:sz="8" w:space="0" w:color="000000"/>
              <w:right w:val="single" w:sz="8" w:space="0" w:color="auto"/>
            </w:tcBorders>
            <w:vAlign w:val="center"/>
            <w:hideMark/>
          </w:tcPr>
          <w:p w14:paraId="0BA37555"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18D8E54B"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53E1368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31CABB38"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6DFB99B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8458495"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4DFC3D64"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*Gestión Administrativa</w:t>
            </w:r>
          </w:p>
        </w:tc>
        <w:tc>
          <w:tcPr>
            <w:tcW w:w="849" w:type="pct"/>
            <w:vMerge/>
            <w:tcBorders>
              <w:top w:val="nil"/>
              <w:left w:val="single" w:sz="8" w:space="0" w:color="auto"/>
              <w:bottom w:val="single" w:sz="8" w:space="0" w:color="000000"/>
              <w:right w:val="single" w:sz="8" w:space="0" w:color="auto"/>
            </w:tcBorders>
            <w:vAlign w:val="center"/>
            <w:hideMark/>
          </w:tcPr>
          <w:p w14:paraId="60CC096E"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0E92B494"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D264FA8"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6C876650" w14:textId="77777777" w:rsidTr="00DD7E62">
        <w:trPr>
          <w:trHeight w:val="330"/>
        </w:trPr>
        <w:tc>
          <w:tcPr>
            <w:tcW w:w="1302" w:type="pct"/>
            <w:vMerge/>
            <w:tcBorders>
              <w:top w:val="single" w:sz="8" w:space="0" w:color="auto"/>
              <w:left w:val="single" w:sz="8" w:space="0" w:color="auto"/>
              <w:bottom w:val="nil"/>
              <w:right w:val="single" w:sz="8" w:space="0" w:color="auto"/>
            </w:tcBorders>
            <w:vAlign w:val="center"/>
            <w:hideMark/>
          </w:tcPr>
          <w:p w14:paraId="497D2F5B"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28E91F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1283B89C"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*Gestión Contractual</w:t>
            </w:r>
          </w:p>
        </w:tc>
        <w:tc>
          <w:tcPr>
            <w:tcW w:w="849" w:type="pct"/>
            <w:vMerge/>
            <w:tcBorders>
              <w:top w:val="nil"/>
              <w:left w:val="single" w:sz="8" w:space="0" w:color="auto"/>
              <w:bottom w:val="single" w:sz="8" w:space="0" w:color="000000"/>
              <w:right w:val="single" w:sz="8" w:space="0" w:color="auto"/>
            </w:tcBorders>
            <w:vAlign w:val="center"/>
            <w:hideMark/>
          </w:tcPr>
          <w:p w14:paraId="624DEB66"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624C80C5"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BF4E1CE"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46B60144" w14:textId="77777777" w:rsidTr="00DD7E62">
        <w:trPr>
          <w:trHeight w:val="60"/>
        </w:trPr>
        <w:tc>
          <w:tcPr>
            <w:tcW w:w="1302" w:type="pct"/>
            <w:vMerge/>
            <w:tcBorders>
              <w:top w:val="single" w:sz="8" w:space="0" w:color="auto"/>
              <w:left w:val="single" w:sz="8" w:space="0" w:color="auto"/>
              <w:bottom w:val="nil"/>
              <w:right w:val="single" w:sz="8" w:space="0" w:color="auto"/>
            </w:tcBorders>
            <w:vAlign w:val="center"/>
            <w:hideMark/>
          </w:tcPr>
          <w:p w14:paraId="216CFA09"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6CC0DF31"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nil"/>
              <w:right w:val="single" w:sz="8" w:space="0" w:color="auto"/>
            </w:tcBorders>
            <w:shd w:val="clear" w:color="auto" w:fill="auto"/>
            <w:vAlign w:val="center"/>
            <w:hideMark/>
          </w:tcPr>
          <w:p w14:paraId="3E3F5648" w14:textId="30EA1923"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w:t>
            </w:r>
            <w:r w:rsidR="00DD7E62" w:rsidRPr="00397552">
              <w:rPr>
                <w:rFonts w:ascii="Arial Narrow" w:eastAsia="Times New Roman" w:hAnsi="Arial Narrow"/>
                <w:color w:val="000000"/>
                <w:lang w:eastAsia="es-CO"/>
              </w:rPr>
              <w:t>Análisis</w:t>
            </w:r>
            <w:r w:rsidRPr="00397552">
              <w:rPr>
                <w:rFonts w:ascii="Arial Narrow" w:eastAsia="Times New Roman" w:hAnsi="Arial Narrow"/>
                <w:color w:val="000000"/>
                <w:lang w:eastAsia="es-CO"/>
              </w:rPr>
              <w:t xml:space="preserve"> y resultados de PQRSFD</w:t>
            </w:r>
          </w:p>
        </w:tc>
        <w:tc>
          <w:tcPr>
            <w:tcW w:w="849" w:type="pct"/>
            <w:vMerge/>
            <w:tcBorders>
              <w:top w:val="nil"/>
              <w:left w:val="single" w:sz="8" w:space="0" w:color="auto"/>
              <w:bottom w:val="single" w:sz="8" w:space="0" w:color="000000"/>
              <w:right w:val="single" w:sz="8" w:space="0" w:color="auto"/>
            </w:tcBorders>
            <w:vAlign w:val="center"/>
            <w:hideMark/>
          </w:tcPr>
          <w:p w14:paraId="1EDDEF2F"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432DAE8C"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4A8E0DD8"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0EDF3A83" w14:textId="77777777" w:rsidTr="00DD7E62">
        <w:trPr>
          <w:trHeight w:val="1005"/>
        </w:trPr>
        <w:tc>
          <w:tcPr>
            <w:tcW w:w="1302" w:type="pct"/>
            <w:vMerge/>
            <w:tcBorders>
              <w:top w:val="single" w:sz="8" w:space="0" w:color="auto"/>
              <w:left w:val="single" w:sz="8" w:space="0" w:color="auto"/>
              <w:bottom w:val="nil"/>
              <w:right w:val="single" w:sz="8" w:space="0" w:color="auto"/>
            </w:tcBorders>
            <w:vAlign w:val="center"/>
            <w:hideMark/>
          </w:tcPr>
          <w:p w14:paraId="4F5B79D3" w14:textId="77777777" w:rsidR="00397552" w:rsidRPr="00397552" w:rsidRDefault="00397552" w:rsidP="00397552">
            <w:pPr>
              <w:widowControl/>
              <w:rPr>
                <w:rFonts w:ascii="Arial Narrow" w:eastAsia="Times New Roman" w:hAnsi="Arial Narrow"/>
                <w:b/>
                <w:bCs/>
                <w:color w:val="000000"/>
                <w:lang w:eastAsia="es-CO"/>
              </w:rPr>
            </w:pPr>
          </w:p>
        </w:tc>
        <w:tc>
          <w:tcPr>
            <w:tcW w:w="192" w:type="pct"/>
            <w:vMerge/>
            <w:tcBorders>
              <w:top w:val="nil"/>
              <w:left w:val="single" w:sz="8" w:space="0" w:color="auto"/>
              <w:bottom w:val="single" w:sz="8" w:space="0" w:color="000000"/>
              <w:right w:val="single" w:sz="8" w:space="0" w:color="auto"/>
            </w:tcBorders>
            <w:vAlign w:val="center"/>
            <w:hideMark/>
          </w:tcPr>
          <w:p w14:paraId="035D719E" w14:textId="77777777" w:rsidR="00397552" w:rsidRPr="00397552" w:rsidRDefault="00397552" w:rsidP="00397552">
            <w:pPr>
              <w:widowControl/>
              <w:rPr>
                <w:rFonts w:ascii="Arial Narrow" w:eastAsia="Times New Roman" w:hAnsi="Arial Narrow"/>
                <w:b/>
                <w:bCs/>
                <w:color w:val="000000"/>
                <w:lang w:eastAsia="es-CO"/>
              </w:rPr>
            </w:pPr>
          </w:p>
        </w:tc>
        <w:tc>
          <w:tcPr>
            <w:tcW w:w="920" w:type="pct"/>
            <w:tcBorders>
              <w:top w:val="nil"/>
              <w:left w:val="nil"/>
              <w:bottom w:val="single" w:sz="8" w:space="0" w:color="auto"/>
              <w:right w:val="single" w:sz="8" w:space="0" w:color="auto"/>
            </w:tcBorders>
            <w:shd w:val="clear" w:color="auto" w:fill="auto"/>
            <w:vAlign w:val="center"/>
            <w:hideMark/>
          </w:tcPr>
          <w:p w14:paraId="32DC6555" w14:textId="2D4A947D"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*Información priorizada por la comunidad. A </w:t>
            </w:r>
            <w:r w:rsidR="00DD7E62" w:rsidRPr="00397552">
              <w:rPr>
                <w:rFonts w:ascii="Arial Narrow" w:eastAsia="Times New Roman" w:hAnsi="Arial Narrow"/>
                <w:color w:val="000000"/>
                <w:lang w:eastAsia="es-CO"/>
              </w:rPr>
              <w:t>través</w:t>
            </w:r>
            <w:r w:rsidRPr="00397552">
              <w:rPr>
                <w:rFonts w:ascii="Arial Narrow" w:eastAsia="Times New Roman" w:hAnsi="Arial Narrow"/>
                <w:color w:val="000000"/>
                <w:lang w:eastAsia="es-CO"/>
              </w:rPr>
              <w:t xml:space="preserve"> de la encuesta. </w:t>
            </w:r>
          </w:p>
        </w:tc>
        <w:tc>
          <w:tcPr>
            <w:tcW w:w="849" w:type="pct"/>
            <w:vMerge/>
            <w:tcBorders>
              <w:top w:val="nil"/>
              <w:left w:val="single" w:sz="8" w:space="0" w:color="auto"/>
              <w:bottom w:val="single" w:sz="8" w:space="0" w:color="000000"/>
              <w:right w:val="single" w:sz="8" w:space="0" w:color="auto"/>
            </w:tcBorders>
            <w:vAlign w:val="center"/>
            <w:hideMark/>
          </w:tcPr>
          <w:p w14:paraId="4C284ACA" w14:textId="77777777" w:rsidR="00397552" w:rsidRPr="00397552" w:rsidRDefault="00397552" w:rsidP="00397552">
            <w:pPr>
              <w:widowControl/>
              <w:rPr>
                <w:rFonts w:ascii="Arial Narrow" w:eastAsia="Times New Roman" w:hAnsi="Arial Narrow"/>
                <w:color w:val="000000"/>
                <w:lang w:eastAsia="es-CO"/>
              </w:rPr>
            </w:pPr>
          </w:p>
        </w:tc>
        <w:tc>
          <w:tcPr>
            <w:tcW w:w="912" w:type="pct"/>
            <w:vMerge/>
            <w:tcBorders>
              <w:top w:val="nil"/>
              <w:left w:val="single" w:sz="8" w:space="0" w:color="auto"/>
              <w:bottom w:val="single" w:sz="8" w:space="0" w:color="000000"/>
              <w:right w:val="single" w:sz="8" w:space="0" w:color="auto"/>
            </w:tcBorders>
            <w:vAlign w:val="center"/>
            <w:hideMark/>
          </w:tcPr>
          <w:p w14:paraId="40CA0A37" w14:textId="77777777" w:rsidR="00397552" w:rsidRPr="00397552" w:rsidRDefault="00397552" w:rsidP="00397552">
            <w:pPr>
              <w:widowControl/>
              <w:rPr>
                <w:rFonts w:ascii="Arial Narrow" w:eastAsia="Times New Roman" w:hAnsi="Arial Narrow"/>
                <w:color w:val="000000"/>
                <w:lang w:eastAsia="es-CO"/>
              </w:rPr>
            </w:pPr>
          </w:p>
        </w:tc>
        <w:tc>
          <w:tcPr>
            <w:tcW w:w="826" w:type="pct"/>
            <w:vMerge/>
            <w:tcBorders>
              <w:top w:val="nil"/>
              <w:left w:val="single" w:sz="8" w:space="0" w:color="auto"/>
              <w:bottom w:val="single" w:sz="8" w:space="0" w:color="000000"/>
              <w:right w:val="single" w:sz="8" w:space="0" w:color="auto"/>
            </w:tcBorders>
            <w:vAlign w:val="center"/>
            <w:hideMark/>
          </w:tcPr>
          <w:p w14:paraId="21F6A9DD" w14:textId="77777777" w:rsidR="00397552" w:rsidRPr="00397552" w:rsidRDefault="00397552" w:rsidP="00397552">
            <w:pPr>
              <w:widowControl/>
              <w:rPr>
                <w:rFonts w:ascii="Arial Narrow" w:eastAsia="Times New Roman" w:hAnsi="Arial Narrow"/>
                <w:color w:val="000000"/>
                <w:lang w:eastAsia="es-CO"/>
              </w:rPr>
            </w:pPr>
          </w:p>
        </w:tc>
      </w:tr>
      <w:tr w:rsidR="00397552" w:rsidRPr="00397552" w14:paraId="78269B23" w14:textId="77777777" w:rsidTr="00DD7E62">
        <w:trPr>
          <w:trHeight w:val="1335"/>
        </w:trPr>
        <w:tc>
          <w:tcPr>
            <w:tcW w:w="1302" w:type="pct"/>
            <w:vMerge/>
            <w:tcBorders>
              <w:top w:val="single" w:sz="8" w:space="0" w:color="auto"/>
              <w:left w:val="single" w:sz="8" w:space="0" w:color="auto"/>
              <w:bottom w:val="nil"/>
              <w:right w:val="single" w:sz="8" w:space="0" w:color="auto"/>
            </w:tcBorders>
            <w:vAlign w:val="center"/>
            <w:hideMark/>
          </w:tcPr>
          <w:p w14:paraId="24D4620C"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02C23184"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2.6</w:t>
            </w:r>
          </w:p>
        </w:tc>
        <w:tc>
          <w:tcPr>
            <w:tcW w:w="920" w:type="pct"/>
            <w:tcBorders>
              <w:top w:val="nil"/>
              <w:left w:val="nil"/>
              <w:bottom w:val="single" w:sz="8" w:space="0" w:color="auto"/>
              <w:right w:val="single" w:sz="8" w:space="0" w:color="auto"/>
            </w:tcBorders>
            <w:shd w:val="clear" w:color="auto" w:fill="auto"/>
            <w:vAlign w:val="center"/>
            <w:hideMark/>
          </w:tcPr>
          <w:p w14:paraId="6EF24F8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Realización de Audiencia Pública Participativa de Rendición de Cuentas </w:t>
            </w:r>
          </w:p>
        </w:tc>
        <w:tc>
          <w:tcPr>
            <w:tcW w:w="849" w:type="pct"/>
            <w:tcBorders>
              <w:top w:val="nil"/>
              <w:left w:val="nil"/>
              <w:bottom w:val="single" w:sz="8" w:space="0" w:color="auto"/>
              <w:right w:val="single" w:sz="8" w:space="0" w:color="auto"/>
            </w:tcBorders>
            <w:shd w:val="clear" w:color="auto" w:fill="auto"/>
            <w:vAlign w:val="center"/>
            <w:hideMark/>
          </w:tcPr>
          <w:p w14:paraId="60E28959"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Actas de Asistencia del Evento</w:t>
            </w:r>
          </w:p>
        </w:tc>
        <w:tc>
          <w:tcPr>
            <w:tcW w:w="912" w:type="pct"/>
            <w:tcBorders>
              <w:top w:val="nil"/>
              <w:left w:val="nil"/>
              <w:bottom w:val="single" w:sz="8" w:space="0" w:color="auto"/>
              <w:right w:val="single" w:sz="8" w:space="0" w:color="auto"/>
            </w:tcBorders>
            <w:shd w:val="clear" w:color="auto" w:fill="auto"/>
            <w:vAlign w:val="center"/>
            <w:hideMark/>
          </w:tcPr>
          <w:p w14:paraId="6DBC03D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60ECD14F"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34306F5F" w14:textId="77777777" w:rsidTr="00DD7E62">
        <w:trPr>
          <w:trHeight w:val="973"/>
        </w:trPr>
        <w:tc>
          <w:tcPr>
            <w:tcW w:w="1302" w:type="pct"/>
            <w:vMerge/>
            <w:tcBorders>
              <w:top w:val="single" w:sz="8" w:space="0" w:color="auto"/>
              <w:left w:val="single" w:sz="8" w:space="0" w:color="auto"/>
              <w:bottom w:val="nil"/>
              <w:right w:val="single" w:sz="8" w:space="0" w:color="auto"/>
            </w:tcBorders>
            <w:vAlign w:val="center"/>
            <w:hideMark/>
          </w:tcPr>
          <w:p w14:paraId="7C1A8CF1"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19DE3E0"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2.7</w:t>
            </w:r>
          </w:p>
        </w:tc>
        <w:tc>
          <w:tcPr>
            <w:tcW w:w="920" w:type="pct"/>
            <w:tcBorders>
              <w:top w:val="nil"/>
              <w:left w:val="nil"/>
              <w:bottom w:val="single" w:sz="8" w:space="0" w:color="auto"/>
              <w:right w:val="single" w:sz="8" w:space="0" w:color="auto"/>
            </w:tcBorders>
            <w:shd w:val="clear" w:color="auto" w:fill="auto"/>
            <w:vAlign w:val="center"/>
            <w:hideMark/>
          </w:tcPr>
          <w:p w14:paraId="413BD8A0"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Realizar World Coffe internos o lo mismo que (espacio para interactuar con los funcionarios y colaboradores sobre acciones para mejorar la gestión institucional). </w:t>
            </w:r>
          </w:p>
        </w:tc>
        <w:tc>
          <w:tcPr>
            <w:tcW w:w="849" w:type="pct"/>
            <w:tcBorders>
              <w:top w:val="nil"/>
              <w:left w:val="nil"/>
              <w:bottom w:val="single" w:sz="8" w:space="0" w:color="auto"/>
              <w:right w:val="single" w:sz="8" w:space="0" w:color="auto"/>
            </w:tcBorders>
            <w:shd w:val="clear" w:color="auto" w:fill="auto"/>
            <w:vAlign w:val="center"/>
            <w:hideMark/>
          </w:tcPr>
          <w:p w14:paraId="2FF23A35"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Acta de asistencia de participantes al World Coffe</w:t>
            </w:r>
          </w:p>
        </w:tc>
        <w:tc>
          <w:tcPr>
            <w:tcW w:w="912" w:type="pct"/>
            <w:tcBorders>
              <w:top w:val="nil"/>
              <w:left w:val="nil"/>
              <w:bottom w:val="single" w:sz="8" w:space="0" w:color="auto"/>
              <w:right w:val="single" w:sz="8" w:space="0" w:color="auto"/>
            </w:tcBorders>
            <w:shd w:val="clear" w:color="auto" w:fill="auto"/>
            <w:vAlign w:val="center"/>
            <w:hideMark/>
          </w:tcPr>
          <w:p w14:paraId="7AAFD30D"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w:t>
            </w:r>
          </w:p>
        </w:tc>
        <w:tc>
          <w:tcPr>
            <w:tcW w:w="826" w:type="pct"/>
            <w:tcBorders>
              <w:top w:val="nil"/>
              <w:left w:val="nil"/>
              <w:bottom w:val="single" w:sz="8" w:space="0" w:color="auto"/>
              <w:right w:val="single" w:sz="8" w:space="0" w:color="auto"/>
            </w:tcBorders>
            <w:shd w:val="clear" w:color="auto" w:fill="auto"/>
            <w:vAlign w:val="center"/>
            <w:hideMark/>
          </w:tcPr>
          <w:p w14:paraId="464084B8" w14:textId="44D65C8D" w:rsidR="00397552" w:rsidRPr="00397552" w:rsidRDefault="00F14463"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24AF7E20" w14:textId="77777777" w:rsidTr="00DD7E62">
        <w:trPr>
          <w:trHeight w:val="1005"/>
        </w:trPr>
        <w:tc>
          <w:tcPr>
            <w:tcW w:w="1302" w:type="pct"/>
            <w:tcBorders>
              <w:top w:val="nil"/>
              <w:left w:val="single" w:sz="8" w:space="0" w:color="auto"/>
              <w:bottom w:val="nil"/>
              <w:right w:val="single" w:sz="8" w:space="0" w:color="auto"/>
            </w:tcBorders>
            <w:shd w:val="clear" w:color="auto" w:fill="auto"/>
            <w:vAlign w:val="center"/>
            <w:hideMark/>
          </w:tcPr>
          <w:p w14:paraId="412D51E6"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w:t>
            </w:r>
          </w:p>
        </w:tc>
        <w:tc>
          <w:tcPr>
            <w:tcW w:w="192" w:type="pct"/>
            <w:tcBorders>
              <w:top w:val="nil"/>
              <w:left w:val="nil"/>
              <w:bottom w:val="single" w:sz="8" w:space="0" w:color="auto"/>
              <w:right w:val="single" w:sz="8" w:space="0" w:color="auto"/>
            </w:tcBorders>
            <w:shd w:val="clear" w:color="auto" w:fill="auto"/>
            <w:noWrap/>
            <w:vAlign w:val="center"/>
            <w:hideMark/>
          </w:tcPr>
          <w:p w14:paraId="02ABBBDA"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2.8</w:t>
            </w:r>
          </w:p>
        </w:tc>
        <w:tc>
          <w:tcPr>
            <w:tcW w:w="920" w:type="pct"/>
            <w:tcBorders>
              <w:top w:val="nil"/>
              <w:left w:val="nil"/>
              <w:bottom w:val="single" w:sz="8" w:space="0" w:color="auto"/>
              <w:right w:val="single" w:sz="8" w:space="0" w:color="auto"/>
            </w:tcBorders>
            <w:shd w:val="clear" w:color="auto" w:fill="auto"/>
            <w:vAlign w:val="center"/>
            <w:hideMark/>
          </w:tcPr>
          <w:p w14:paraId="11523EC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Participar en espacios de gestión por localidades (ISO IWA)</w:t>
            </w:r>
          </w:p>
        </w:tc>
        <w:tc>
          <w:tcPr>
            <w:tcW w:w="849" w:type="pct"/>
            <w:tcBorders>
              <w:top w:val="nil"/>
              <w:left w:val="nil"/>
              <w:bottom w:val="single" w:sz="8" w:space="0" w:color="auto"/>
              <w:right w:val="single" w:sz="8" w:space="0" w:color="auto"/>
            </w:tcBorders>
            <w:shd w:val="clear" w:color="auto" w:fill="auto"/>
            <w:vAlign w:val="center"/>
            <w:hideMark/>
          </w:tcPr>
          <w:p w14:paraId="1B3E8AE6" w14:textId="3F5C1C39"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Actas de Asistencia o </w:t>
            </w:r>
            <w:r w:rsidR="00DD7E62" w:rsidRPr="00397552">
              <w:rPr>
                <w:rFonts w:ascii="Arial Narrow" w:eastAsia="Times New Roman" w:hAnsi="Arial Narrow"/>
                <w:color w:val="000000"/>
                <w:lang w:eastAsia="es-CO"/>
              </w:rPr>
              <w:t>fotografías</w:t>
            </w:r>
            <w:r w:rsidRPr="00397552">
              <w:rPr>
                <w:rFonts w:ascii="Arial Narrow" w:eastAsia="Times New Roman" w:hAnsi="Arial Narrow"/>
                <w:color w:val="000000"/>
                <w:lang w:eastAsia="es-CO"/>
              </w:rPr>
              <w:t xml:space="preserve"> de Espacios de Gestión Local</w:t>
            </w:r>
          </w:p>
        </w:tc>
        <w:tc>
          <w:tcPr>
            <w:tcW w:w="912" w:type="pct"/>
            <w:tcBorders>
              <w:top w:val="nil"/>
              <w:left w:val="nil"/>
              <w:bottom w:val="single" w:sz="8" w:space="0" w:color="auto"/>
              <w:right w:val="single" w:sz="8" w:space="0" w:color="auto"/>
            </w:tcBorders>
            <w:shd w:val="clear" w:color="auto" w:fill="auto"/>
            <w:vAlign w:val="center"/>
            <w:hideMark/>
          </w:tcPr>
          <w:p w14:paraId="49634BAE"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w:t>
            </w:r>
          </w:p>
        </w:tc>
        <w:tc>
          <w:tcPr>
            <w:tcW w:w="826" w:type="pct"/>
            <w:tcBorders>
              <w:top w:val="nil"/>
              <w:left w:val="nil"/>
              <w:bottom w:val="single" w:sz="8" w:space="0" w:color="auto"/>
              <w:right w:val="single" w:sz="8" w:space="0" w:color="auto"/>
            </w:tcBorders>
            <w:shd w:val="clear" w:color="auto" w:fill="auto"/>
            <w:vAlign w:val="center"/>
            <w:hideMark/>
          </w:tcPr>
          <w:p w14:paraId="015B3FE9" w14:textId="1C3CE4D0" w:rsidR="00397552" w:rsidRPr="00397552" w:rsidRDefault="00F14463"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47CA026B" w14:textId="77777777" w:rsidTr="00DD7E62">
        <w:trPr>
          <w:trHeight w:val="668"/>
        </w:trPr>
        <w:tc>
          <w:tcPr>
            <w:tcW w:w="1302" w:type="pct"/>
            <w:tcBorders>
              <w:top w:val="nil"/>
              <w:left w:val="single" w:sz="8" w:space="0" w:color="auto"/>
              <w:bottom w:val="nil"/>
              <w:right w:val="single" w:sz="8" w:space="0" w:color="auto"/>
            </w:tcBorders>
            <w:shd w:val="clear" w:color="auto" w:fill="auto"/>
            <w:vAlign w:val="center"/>
            <w:hideMark/>
          </w:tcPr>
          <w:p w14:paraId="7B86591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 </w:t>
            </w:r>
          </w:p>
        </w:tc>
        <w:tc>
          <w:tcPr>
            <w:tcW w:w="192" w:type="pct"/>
            <w:tcBorders>
              <w:top w:val="nil"/>
              <w:left w:val="nil"/>
              <w:bottom w:val="single" w:sz="8" w:space="0" w:color="auto"/>
              <w:right w:val="single" w:sz="8" w:space="0" w:color="auto"/>
            </w:tcBorders>
            <w:shd w:val="clear" w:color="auto" w:fill="auto"/>
            <w:noWrap/>
            <w:vAlign w:val="center"/>
            <w:hideMark/>
          </w:tcPr>
          <w:p w14:paraId="6C155116"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2.9</w:t>
            </w:r>
          </w:p>
        </w:tc>
        <w:tc>
          <w:tcPr>
            <w:tcW w:w="920" w:type="pct"/>
            <w:tcBorders>
              <w:top w:val="nil"/>
              <w:left w:val="nil"/>
              <w:bottom w:val="single" w:sz="8" w:space="0" w:color="auto"/>
              <w:right w:val="single" w:sz="8" w:space="0" w:color="auto"/>
            </w:tcBorders>
            <w:shd w:val="clear" w:color="auto" w:fill="auto"/>
            <w:vAlign w:val="center"/>
            <w:hideMark/>
          </w:tcPr>
          <w:p w14:paraId="08D4AD5C" w14:textId="0AB40E54"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Realización de </w:t>
            </w:r>
            <w:r w:rsidR="00407FCE" w:rsidRPr="00397552">
              <w:rPr>
                <w:rFonts w:ascii="Arial Narrow" w:eastAsia="Times New Roman" w:hAnsi="Arial Narrow"/>
                <w:color w:val="000000"/>
                <w:lang w:eastAsia="es-CO"/>
              </w:rPr>
              <w:t>un segundo</w:t>
            </w:r>
            <w:r w:rsidRPr="00397552">
              <w:rPr>
                <w:rFonts w:ascii="Arial Narrow" w:eastAsia="Times New Roman" w:hAnsi="Arial Narrow"/>
                <w:color w:val="000000"/>
                <w:lang w:eastAsia="es-CO"/>
              </w:rPr>
              <w:t xml:space="preserve"> espacio (Gestión 2019) de rendición de cuentas</w:t>
            </w:r>
          </w:p>
        </w:tc>
        <w:tc>
          <w:tcPr>
            <w:tcW w:w="849" w:type="pct"/>
            <w:tcBorders>
              <w:top w:val="nil"/>
              <w:left w:val="nil"/>
              <w:bottom w:val="single" w:sz="8" w:space="0" w:color="auto"/>
              <w:right w:val="single" w:sz="8" w:space="0" w:color="auto"/>
            </w:tcBorders>
            <w:shd w:val="clear" w:color="auto" w:fill="auto"/>
            <w:vAlign w:val="center"/>
            <w:hideMark/>
          </w:tcPr>
          <w:p w14:paraId="620B5958" w14:textId="4302196D"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 de asistencia de </w:t>
            </w:r>
            <w:r w:rsidR="00DD7E62" w:rsidRPr="00397552">
              <w:rPr>
                <w:rFonts w:ascii="Arial Narrow" w:eastAsia="Times New Roman" w:hAnsi="Arial Narrow"/>
                <w:color w:val="000000"/>
                <w:lang w:eastAsia="es-CO"/>
              </w:rPr>
              <w:t>rendición</w:t>
            </w:r>
            <w:r w:rsidRPr="00397552">
              <w:rPr>
                <w:rFonts w:ascii="Arial Narrow" w:eastAsia="Times New Roman" w:hAnsi="Arial Narrow"/>
                <w:color w:val="000000"/>
                <w:lang w:eastAsia="es-CO"/>
              </w:rPr>
              <w:t xml:space="preserve"> de cuentas (segundo espacio-Gestión 2019)</w:t>
            </w:r>
          </w:p>
        </w:tc>
        <w:tc>
          <w:tcPr>
            <w:tcW w:w="912" w:type="pct"/>
            <w:tcBorders>
              <w:top w:val="nil"/>
              <w:left w:val="nil"/>
              <w:bottom w:val="single" w:sz="8" w:space="0" w:color="auto"/>
              <w:right w:val="single" w:sz="8" w:space="0" w:color="auto"/>
            </w:tcBorders>
            <w:shd w:val="clear" w:color="auto" w:fill="auto"/>
            <w:vAlign w:val="center"/>
            <w:hideMark/>
          </w:tcPr>
          <w:p w14:paraId="686F6447"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(Proceso de Comunicaciones) y Gerencia Ambiental, Social y de Atención al Usuario.</w:t>
            </w:r>
          </w:p>
        </w:tc>
        <w:tc>
          <w:tcPr>
            <w:tcW w:w="826" w:type="pct"/>
            <w:tcBorders>
              <w:top w:val="nil"/>
              <w:left w:val="nil"/>
              <w:bottom w:val="single" w:sz="8" w:space="0" w:color="auto"/>
              <w:right w:val="single" w:sz="8" w:space="0" w:color="auto"/>
            </w:tcBorders>
            <w:shd w:val="clear" w:color="auto" w:fill="auto"/>
            <w:vAlign w:val="center"/>
            <w:hideMark/>
          </w:tcPr>
          <w:p w14:paraId="1466D36F"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r w:rsidR="00397552" w:rsidRPr="00397552" w14:paraId="2829AA3D" w14:textId="77777777" w:rsidTr="00327332">
        <w:trPr>
          <w:trHeight w:val="1055"/>
        </w:trPr>
        <w:tc>
          <w:tcPr>
            <w:tcW w:w="1302"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BCBAC7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Incentivos para motivar la cultura de la ciudadanía</w:t>
            </w:r>
          </w:p>
        </w:tc>
        <w:tc>
          <w:tcPr>
            <w:tcW w:w="192" w:type="pct"/>
            <w:tcBorders>
              <w:top w:val="nil"/>
              <w:left w:val="nil"/>
              <w:bottom w:val="single" w:sz="8" w:space="0" w:color="auto"/>
              <w:right w:val="single" w:sz="8" w:space="0" w:color="auto"/>
            </w:tcBorders>
            <w:shd w:val="clear" w:color="000000" w:fill="FFFFFF"/>
            <w:noWrap/>
            <w:vAlign w:val="center"/>
            <w:hideMark/>
          </w:tcPr>
          <w:p w14:paraId="3FA368A2"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3.1</w:t>
            </w:r>
          </w:p>
        </w:tc>
        <w:tc>
          <w:tcPr>
            <w:tcW w:w="920" w:type="pct"/>
            <w:tcBorders>
              <w:top w:val="nil"/>
              <w:left w:val="nil"/>
              <w:bottom w:val="single" w:sz="8" w:space="0" w:color="auto"/>
              <w:right w:val="single" w:sz="8" w:space="0" w:color="auto"/>
            </w:tcBorders>
            <w:shd w:val="clear" w:color="auto" w:fill="auto"/>
            <w:vAlign w:val="center"/>
            <w:hideMark/>
          </w:tcPr>
          <w:p w14:paraId="7AF1D2CF"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Participación de servidores públicos en la Audiencia Pública y colaboración para el ejercicio de rendición de cuentas. </w:t>
            </w:r>
          </w:p>
        </w:tc>
        <w:tc>
          <w:tcPr>
            <w:tcW w:w="849" w:type="pct"/>
            <w:tcBorders>
              <w:top w:val="nil"/>
              <w:left w:val="nil"/>
              <w:bottom w:val="single" w:sz="8" w:space="0" w:color="auto"/>
              <w:right w:val="single" w:sz="8" w:space="0" w:color="auto"/>
            </w:tcBorders>
            <w:shd w:val="clear" w:color="000000" w:fill="FFFFFF"/>
            <w:vAlign w:val="center"/>
            <w:hideMark/>
          </w:tcPr>
          <w:p w14:paraId="2A3145BD"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Listado de asistencia de colaboradores de la entidad. </w:t>
            </w:r>
          </w:p>
        </w:tc>
        <w:tc>
          <w:tcPr>
            <w:tcW w:w="912" w:type="pct"/>
            <w:tcBorders>
              <w:top w:val="nil"/>
              <w:left w:val="nil"/>
              <w:bottom w:val="single" w:sz="8" w:space="0" w:color="auto"/>
              <w:right w:val="single" w:sz="8" w:space="0" w:color="auto"/>
            </w:tcBorders>
            <w:shd w:val="clear" w:color="000000" w:fill="FFFFFF"/>
            <w:vAlign w:val="center"/>
            <w:hideMark/>
          </w:tcPr>
          <w:p w14:paraId="3F4D24E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0D8E539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463B6051" w14:textId="77777777" w:rsidTr="00327332">
        <w:trPr>
          <w:trHeight w:val="858"/>
        </w:trPr>
        <w:tc>
          <w:tcPr>
            <w:tcW w:w="1302" w:type="pct"/>
            <w:vMerge/>
            <w:tcBorders>
              <w:top w:val="single" w:sz="8" w:space="0" w:color="000000"/>
              <w:left w:val="single" w:sz="8" w:space="0" w:color="auto"/>
              <w:bottom w:val="single" w:sz="8" w:space="0" w:color="000000"/>
              <w:right w:val="single" w:sz="8" w:space="0" w:color="auto"/>
            </w:tcBorders>
            <w:vAlign w:val="center"/>
            <w:hideMark/>
          </w:tcPr>
          <w:p w14:paraId="6174AC97"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540E132B"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3.2</w:t>
            </w:r>
          </w:p>
        </w:tc>
        <w:tc>
          <w:tcPr>
            <w:tcW w:w="920" w:type="pct"/>
            <w:tcBorders>
              <w:top w:val="nil"/>
              <w:left w:val="nil"/>
              <w:bottom w:val="single" w:sz="8" w:space="0" w:color="auto"/>
              <w:right w:val="single" w:sz="8" w:space="0" w:color="auto"/>
            </w:tcBorders>
            <w:shd w:val="clear" w:color="000000" w:fill="FFFFFF"/>
            <w:vAlign w:val="center"/>
            <w:hideMark/>
          </w:tcPr>
          <w:p w14:paraId="3B022B31"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Convenir un espacio cercano para asistencia de los ciudadanos </w:t>
            </w:r>
          </w:p>
        </w:tc>
        <w:tc>
          <w:tcPr>
            <w:tcW w:w="849" w:type="pct"/>
            <w:tcBorders>
              <w:top w:val="nil"/>
              <w:left w:val="nil"/>
              <w:bottom w:val="single" w:sz="8" w:space="0" w:color="auto"/>
              <w:right w:val="single" w:sz="8" w:space="0" w:color="auto"/>
            </w:tcBorders>
            <w:shd w:val="clear" w:color="000000" w:fill="FFFFFF"/>
            <w:vAlign w:val="center"/>
            <w:hideMark/>
          </w:tcPr>
          <w:p w14:paraId="5D3FD715" w14:textId="0A3A89B8"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incentivo: Entrega de certi</w:t>
            </w:r>
            <w:r w:rsidR="00DD7E62">
              <w:rPr>
                <w:rFonts w:ascii="Arial Narrow" w:eastAsia="Times New Roman" w:hAnsi="Arial Narrow"/>
                <w:color w:val="000000"/>
                <w:lang w:eastAsia="es-CO"/>
              </w:rPr>
              <w:t>fi</w:t>
            </w:r>
            <w:r w:rsidRPr="00397552">
              <w:rPr>
                <w:rFonts w:ascii="Arial Narrow" w:eastAsia="Times New Roman" w:hAnsi="Arial Narrow"/>
                <w:color w:val="000000"/>
                <w:lang w:eastAsia="es-CO"/>
              </w:rPr>
              <w:t>cado de participación.</w:t>
            </w:r>
          </w:p>
        </w:tc>
        <w:tc>
          <w:tcPr>
            <w:tcW w:w="912" w:type="pct"/>
            <w:tcBorders>
              <w:top w:val="nil"/>
              <w:left w:val="nil"/>
              <w:bottom w:val="single" w:sz="8" w:space="0" w:color="auto"/>
              <w:right w:val="single" w:sz="8" w:space="0" w:color="auto"/>
            </w:tcBorders>
            <w:shd w:val="clear" w:color="000000" w:fill="FFFFFF"/>
            <w:vAlign w:val="center"/>
            <w:hideMark/>
          </w:tcPr>
          <w:p w14:paraId="752B2A2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Gerente Ambiental, Social y de Atención al Usuario y Jefe Oficina Asesora de Planeación (Proceso de Comunicaciones)</w:t>
            </w:r>
          </w:p>
        </w:tc>
        <w:tc>
          <w:tcPr>
            <w:tcW w:w="826" w:type="pct"/>
            <w:tcBorders>
              <w:top w:val="nil"/>
              <w:left w:val="nil"/>
              <w:bottom w:val="single" w:sz="8" w:space="0" w:color="auto"/>
              <w:right w:val="single" w:sz="8" w:space="0" w:color="auto"/>
            </w:tcBorders>
            <w:shd w:val="clear" w:color="000000" w:fill="FFFFFF"/>
            <w:vAlign w:val="center"/>
            <w:hideMark/>
          </w:tcPr>
          <w:p w14:paraId="13FC043D"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Junio de 2019</w:t>
            </w:r>
          </w:p>
        </w:tc>
      </w:tr>
      <w:tr w:rsidR="00397552" w:rsidRPr="00397552" w14:paraId="492BF4EC" w14:textId="77777777" w:rsidTr="00DD7E62">
        <w:trPr>
          <w:trHeight w:val="1114"/>
        </w:trPr>
        <w:tc>
          <w:tcPr>
            <w:tcW w:w="1302" w:type="pct"/>
            <w:vMerge/>
            <w:tcBorders>
              <w:top w:val="single" w:sz="8" w:space="0" w:color="000000"/>
              <w:left w:val="single" w:sz="8" w:space="0" w:color="auto"/>
              <w:bottom w:val="single" w:sz="8" w:space="0" w:color="000000"/>
              <w:right w:val="single" w:sz="8" w:space="0" w:color="auto"/>
            </w:tcBorders>
            <w:vAlign w:val="center"/>
            <w:hideMark/>
          </w:tcPr>
          <w:p w14:paraId="6EEADA31"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42C170AD" w14:textId="77777777" w:rsidR="00397552" w:rsidRPr="00397552" w:rsidRDefault="00397552" w:rsidP="00397552">
            <w:pPr>
              <w:widowControl/>
              <w:jc w:val="center"/>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3.3</w:t>
            </w:r>
          </w:p>
        </w:tc>
        <w:tc>
          <w:tcPr>
            <w:tcW w:w="920" w:type="pct"/>
            <w:tcBorders>
              <w:top w:val="nil"/>
              <w:left w:val="nil"/>
              <w:bottom w:val="single" w:sz="8" w:space="0" w:color="auto"/>
              <w:right w:val="single" w:sz="8" w:space="0" w:color="auto"/>
            </w:tcBorders>
            <w:shd w:val="clear" w:color="auto" w:fill="auto"/>
            <w:vAlign w:val="center"/>
            <w:hideMark/>
          </w:tcPr>
          <w:p w14:paraId="120C85D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Participación de las rendiciones de cuentas sectoriales por localidades que permitan informar puntualmente la gestión de la entidad en esa localidad. </w:t>
            </w:r>
          </w:p>
        </w:tc>
        <w:tc>
          <w:tcPr>
            <w:tcW w:w="849" w:type="pct"/>
            <w:tcBorders>
              <w:top w:val="nil"/>
              <w:left w:val="nil"/>
              <w:bottom w:val="single" w:sz="8" w:space="0" w:color="auto"/>
              <w:right w:val="single" w:sz="8" w:space="0" w:color="auto"/>
            </w:tcBorders>
            <w:shd w:val="clear" w:color="000000" w:fill="FFFFFF"/>
            <w:vAlign w:val="center"/>
            <w:hideMark/>
          </w:tcPr>
          <w:p w14:paraId="0576B57D" w14:textId="49B1451B"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Actas de asistencia de rendiciones de </w:t>
            </w:r>
            <w:r w:rsidR="00DD7E62" w:rsidRPr="00397552">
              <w:rPr>
                <w:rFonts w:ascii="Arial Narrow" w:eastAsia="Times New Roman" w:hAnsi="Arial Narrow"/>
                <w:color w:val="000000"/>
                <w:lang w:eastAsia="es-CO"/>
              </w:rPr>
              <w:t>cuentas al</w:t>
            </w:r>
            <w:r w:rsidRPr="00397552">
              <w:rPr>
                <w:rFonts w:ascii="Arial Narrow" w:eastAsia="Times New Roman" w:hAnsi="Arial Narrow"/>
                <w:color w:val="000000"/>
                <w:lang w:eastAsia="es-CO"/>
              </w:rPr>
              <w:t xml:space="preserve"> 50</w:t>
            </w:r>
            <w:r w:rsidR="00327332" w:rsidRPr="00397552">
              <w:rPr>
                <w:rFonts w:ascii="Arial Narrow" w:eastAsia="Times New Roman" w:hAnsi="Arial Narrow"/>
                <w:color w:val="000000"/>
                <w:lang w:eastAsia="es-CO"/>
              </w:rPr>
              <w:t>% (</w:t>
            </w:r>
            <w:r w:rsidRPr="00397552">
              <w:rPr>
                <w:rFonts w:ascii="Arial Narrow" w:eastAsia="Times New Roman" w:hAnsi="Arial Narrow"/>
                <w:color w:val="000000"/>
                <w:lang w:eastAsia="es-CO"/>
              </w:rPr>
              <w:t>o 10 localidades) de Bogotá.</w:t>
            </w:r>
          </w:p>
        </w:tc>
        <w:tc>
          <w:tcPr>
            <w:tcW w:w="912" w:type="pct"/>
            <w:tcBorders>
              <w:top w:val="nil"/>
              <w:left w:val="nil"/>
              <w:bottom w:val="single" w:sz="8" w:space="0" w:color="auto"/>
              <w:right w:val="single" w:sz="8" w:space="0" w:color="auto"/>
            </w:tcBorders>
            <w:shd w:val="clear" w:color="000000" w:fill="FFFFFF"/>
            <w:vAlign w:val="center"/>
            <w:hideMark/>
          </w:tcPr>
          <w:p w14:paraId="361D3AFA"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1A6C560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r w:rsidR="00397552" w:rsidRPr="00397552" w14:paraId="1C271EC5" w14:textId="77777777" w:rsidTr="00DD7E62">
        <w:trPr>
          <w:trHeight w:val="1995"/>
        </w:trPr>
        <w:tc>
          <w:tcPr>
            <w:tcW w:w="1302" w:type="pct"/>
            <w:vMerge w:val="restart"/>
            <w:tcBorders>
              <w:top w:val="nil"/>
              <w:left w:val="single" w:sz="8" w:space="0" w:color="auto"/>
              <w:bottom w:val="single" w:sz="8" w:space="0" w:color="000000"/>
              <w:right w:val="single" w:sz="8" w:space="0" w:color="auto"/>
            </w:tcBorders>
            <w:shd w:val="clear" w:color="auto" w:fill="auto"/>
            <w:vAlign w:val="center"/>
            <w:hideMark/>
          </w:tcPr>
          <w:p w14:paraId="365FE10B"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lastRenderedPageBreak/>
              <w:t>Evaluación y retroalimentación a la gestión institucional</w:t>
            </w:r>
          </w:p>
        </w:tc>
        <w:tc>
          <w:tcPr>
            <w:tcW w:w="192" w:type="pct"/>
            <w:tcBorders>
              <w:top w:val="nil"/>
              <w:left w:val="nil"/>
              <w:bottom w:val="single" w:sz="8" w:space="0" w:color="auto"/>
              <w:right w:val="single" w:sz="8" w:space="0" w:color="auto"/>
            </w:tcBorders>
            <w:shd w:val="clear" w:color="auto" w:fill="auto"/>
            <w:noWrap/>
            <w:vAlign w:val="center"/>
            <w:hideMark/>
          </w:tcPr>
          <w:p w14:paraId="17493EA3" w14:textId="020ECC8F"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4.1</w:t>
            </w:r>
          </w:p>
        </w:tc>
        <w:tc>
          <w:tcPr>
            <w:tcW w:w="920" w:type="pct"/>
            <w:tcBorders>
              <w:top w:val="nil"/>
              <w:left w:val="nil"/>
              <w:bottom w:val="single" w:sz="8" w:space="0" w:color="auto"/>
              <w:right w:val="single" w:sz="8" w:space="0" w:color="auto"/>
            </w:tcBorders>
            <w:shd w:val="clear" w:color="auto" w:fill="auto"/>
            <w:vAlign w:val="center"/>
            <w:hideMark/>
          </w:tcPr>
          <w:p w14:paraId="6FF4AC4F"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Recopilar y sistematizar los resultados de Rendición de Cuentas (Realizar consolidación del evento de Rendición de Cuentas). </w:t>
            </w:r>
          </w:p>
        </w:tc>
        <w:tc>
          <w:tcPr>
            <w:tcW w:w="849" w:type="pct"/>
            <w:tcBorders>
              <w:top w:val="nil"/>
              <w:left w:val="nil"/>
              <w:bottom w:val="single" w:sz="8" w:space="0" w:color="auto"/>
              <w:right w:val="single" w:sz="8" w:space="0" w:color="auto"/>
            </w:tcBorders>
            <w:shd w:val="clear" w:color="auto" w:fill="auto"/>
            <w:vAlign w:val="center"/>
            <w:hideMark/>
          </w:tcPr>
          <w:p w14:paraId="18833C47"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resultados de Rendición de Cuentas </w:t>
            </w:r>
          </w:p>
        </w:tc>
        <w:tc>
          <w:tcPr>
            <w:tcW w:w="912" w:type="pct"/>
            <w:tcBorders>
              <w:top w:val="nil"/>
              <w:left w:val="nil"/>
              <w:bottom w:val="single" w:sz="8" w:space="0" w:color="auto"/>
              <w:right w:val="single" w:sz="8" w:space="0" w:color="auto"/>
            </w:tcBorders>
            <w:shd w:val="clear" w:color="auto" w:fill="auto"/>
            <w:vAlign w:val="center"/>
            <w:hideMark/>
          </w:tcPr>
          <w:p w14:paraId="7DAC20B8"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4F70242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3FE8C73E" w14:textId="77777777" w:rsidTr="00327332">
        <w:trPr>
          <w:trHeight w:val="125"/>
        </w:trPr>
        <w:tc>
          <w:tcPr>
            <w:tcW w:w="1302" w:type="pct"/>
            <w:vMerge/>
            <w:tcBorders>
              <w:top w:val="nil"/>
              <w:left w:val="single" w:sz="8" w:space="0" w:color="auto"/>
              <w:bottom w:val="single" w:sz="8" w:space="0" w:color="000000"/>
              <w:right w:val="single" w:sz="8" w:space="0" w:color="auto"/>
            </w:tcBorders>
            <w:vAlign w:val="center"/>
            <w:hideMark/>
          </w:tcPr>
          <w:p w14:paraId="23D42D0E"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1DD1427D"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4.2</w:t>
            </w:r>
          </w:p>
        </w:tc>
        <w:tc>
          <w:tcPr>
            <w:tcW w:w="920" w:type="pct"/>
            <w:tcBorders>
              <w:top w:val="nil"/>
              <w:left w:val="nil"/>
              <w:bottom w:val="single" w:sz="8" w:space="0" w:color="auto"/>
              <w:right w:val="single" w:sz="8" w:space="0" w:color="auto"/>
            </w:tcBorders>
            <w:shd w:val="clear" w:color="auto" w:fill="auto"/>
            <w:vAlign w:val="center"/>
            <w:hideMark/>
          </w:tcPr>
          <w:p w14:paraId="7FF06510"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Publicar el Informe de Rendición de Cuentas 2018. </w:t>
            </w:r>
          </w:p>
        </w:tc>
        <w:tc>
          <w:tcPr>
            <w:tcW w:w="849" w:type="pct"/>
            <w:tcBorders>
              <w:top w:val="nil"/>
              <w:left w:val="nil"/>
              <w:bottom w:val="single" w:sz="8" w:space="0" w:color="auto"/>
              <w:right w:val="single" w:sz="8" w:space="0" w:color="auto"/>
            </w:tcBorders>
            <w:shd w:val="clear" w:color="auto" w:fill="auto"/>
            <w:vAlign w:val="center"/>
            <w:hideMark/>
          </w:tcPr>
          <w:p w14:paraId="446204BB"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Rendición de Cuentas 2018 publicado.</w:t>
            </w:r>
          </w:p>
        </w:tc>
        <w:tc>
          <w:tcPr>
            <w:tcW w:w="912" w:type="pct"/>
            <w:tcBorders>
              <w:top w:val="nil"/>
              <w:left w:val="nil"/>
              <w:bottom w:val="single" w:sz="8" w:space="0" w:color="auto"/>
              <w:right w:val="single" w:sz="8" w:space="0" w:color="auto"/>
            </w:tcBorders>
            <w:shd w:val="clear" w:color="auto" w:fill="auto"/>
            <w:vAlign w:val="center"/>
            <w:hideMark/>
          </w:tcPr>
          <w:p w14:paraId="7F5C65C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Jefe Oficina Asesora de Planeación </w:t>
            </w:r>
          </w:p>
        </w:tc>
        <w:tc>
          <w:tcPr>
            <w:tcW w:w="826" w:type="pct"/>
            <w:tcBorders>
              <w:top w:val="nil"/>
              <w:left w:val="nil"/>
              <w:bottom w:val="single" w:sz="8" w:space="0" w:color="auto"/>
              <w:right w:val="single" w:sz="8" w:space="0" w:color="auto"/>
            </w:tcBorders>
            <w:shd w:val="clear" w:color="000000" w:fill="FFFFFF"/>
            <w:vAlign w:val="center"/>
            <w:hideMark/>
          </w:tcPr>
          <w:p w14:paraId="16B88591"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6821D84C" w14:textId="77777777" w:rsidTr="00DD7E62">
        <w:trPr>
          <w:trHeight w:val="367"/>
        </w:trPr>
        <w:tc>
          <w:tcPr>
            <w:tcW w:w="1302" w:type="pct"/>
            <w:vMerge/>
            <w:tcBorders>
              <w:top w:val="nil"/>
              <w:left w:val="single" w:sz="8" w:space="0" w:color="auto"/>
              <w:bottom w:val="single" w:sz="8" w:space="0" w:color="000000"/>
              <w:right w:val="single" w:sz="8" w:space="0" w:color="auto"/>
            </w:tcBorders>
            <w:vAlign w:val="center"/>
            <w:hideMark/>
          </w:tcPr>
          <w:p w14:paraId="60307EDF"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3F8019B0"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4.3</w:t>
            </w:r>
          </w:p>
        </w:tc>
        <w:tc>
          <w:tcPr>
            <w:tcW w:w="920" w:type="pct"/>
            <w:tcBorders>
              <w:top w:val="nil"/>
              <w:left w:val="nil"/>
              <w:bottom w:val="single" w:sz="8" w:space="0" w:color="auto"/>
              <w:right w:val="single" w:sz="8" w:space="0" w:color="auto"/>
            </w:tcBorders>
            <w:shd w:val="clear" w:color="auto" w:fill="auto"/>
            <w:vAlign w:val="center"/>
            <w:hideMark/>
          </w:tcPr>
          <w:p w14:paraId="3066454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Revisar el cumplimiento de las acciones del Plan de rendición de Cuentas 2017</w:t>
            </w:r>
          </w:p>
        </w:tc>
        <w:tc>
          <w:tcPr>
            <w:tcW w:w="849" w:type="pct"/>
            <w:tcBorders>
              <w:top w:val="nil"/>
              <w:left w:val="nil"/>
              <w:bottom w:val="single" w:sz="8" w:space="0" w:color="auto"/>
              <w:right w:val="single" w:sz="8" w:space="0" w:color="auto"/>
            </w:tcBorders>
            <w:shd w:val="clear" w:color="auto" w:fill="auto"/>
            <w:vAlign w:val="center"/>
            <w:hideMark/>
          </w:tcPr>
          <w:p w14:paraId="5E7BEA63" w14:textId="77777777" w:rsidR="00397552" w:rsidRPr="00397552" w:rsidRDefault="00397552" w:rsidP="00397552">
            <w:pPr>
              <w:widowControl/>
              <w:jc w:val="both"/>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plan de mejoramiento implementado </w:t>
            </w:r>
          </w:p>
        </w:tc>
        <w:tc>
          <w:tcPr>
            <w:tcW w:w="912" w:type="pct"/>
            <w:tcBorders>
              <w:top w:val="nil"/>
              <w:left w:val="nil"/>
              <w:bottom w:val="single" w:sz="8" w:space="0" w:color="auto"/>
              <w:right w:val="single" w:sz="8" w:space="0" w:color="auto"/>
            </w:tcBorders>
            <w:shd w:val="clear" w:color="auto" w:fill="auto"/>
            <w:vAlign w:val="center"/>
            <w:hideMark/>
          </w:tcPr>
          <w:p w14:paraId="52DBCA01"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Gerencia Ambiental, Social y de Atención al Usuario</w:t>
            </w:r>
          </w:p>
        </w:tc>
        <w:tc>
          <w:tcPr>
            <w:tcW w:w="826" w:type="pct"/>
            <w:tcBorders>
              <w:top w:val="nil"/>
              <w:left w:val="nil"/>
              <w:bottom w:val="single" w:sz="8" w:space="0" w:color="auto"/>
              <w:right w:val="single" w:sz="8" w:space="0" w:color="auto"/>
            </w:tcBorders>
            <w:shd w:val="clear" w:color="000000" w:fill="FFFFFF"/>
            <w:vAlign w:val="center"/>
            <w:hideMark/>
          </w:tcPr>
          <w:p w14:paraId="54E173B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Agosto de 2019</w:t>
            </w:r>
          </w:p>
        </w:tc>
      </w:tr>
      <w:tr w:rsidR="00397552" w:rsidRPr="00397552" w14:paraId="403172C3" w14:textId="77777777" w:rsidTr="00DD7E62">
        <w:trPr>
          <w:trHeight w:val="1838"/>
        </w:trPr>
        <w:tc>
          <w:tcPr>
            <w:tcW w:w="1302" w:type="pct"/>
            <w:vMerge/>
            <w:tcBorders>
              <w:top w:val="nil"/>
              <w:left w:val="single" w:sz="8" w:space="0" w:color="auto"/>
              <w:bottom w:val="single" w:sz="8" w:space="0" w:color="000000"/>
              <w:right w:val="single" w:sz="8" w:space="0" w:color="auto"/>
            </w:tcBorders>
            <w:vAlign w:val="center"/>
            <w:hideMark/>
          </w:tcPr>
          <w:p w14:paraId="7573D61D"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77EA160F"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4.4</w:t>
            </w:r>
          </w:p>
        </w:tc>
        <w:tc>
          <w:tcPr>
            <w:tcW w:w="920" w:type="pct"/>
            <w:tcBorders>
              <w:top w:val="nil"/>
              <w:left w:val="nil"/>
              <w:bottom w:val="single" w:sz="8" w:space="0" w:color="auto"/>
              <w:right w:val="single" w:sz="8" w:space="0" w:color="auto"/>
            </w:tcBorders>
            <w:shd w:val="clear" w:color="auto" w:fill="auto"/>
            <w:vAlign w:val="center"/>
            <w:hideMark/>
          </w:tcPr>
          <w:p w14:paraId="6A5D43A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Realizar la evaluación de Audiencia Pública que incluya acciones de mejoramiento y correctivos con base en recomendaciones presentadas por los participantes.</w:t>
            </w:r>
          </w:p>
        </w:tc>
        <w:tc>
          <w:tcPr>
            <w:tcW w:w="849" w:type="pct"/>
            <w:tcBorders>
              <w:top w:val="nil"/>
              <w:left w:val="nil"/>
              <w:bottom w:val="single" w:sz="8" w:space="0" w:color="auto"/>
              <w:right w:val="single" w:sz="8" w:space="0" w:color="auto"/>
            </w:tcBorders>
            <w:shd w:val="clear" w:color="auto" w:fill="auto"/>
            <w:vAlign w:val="center"/>
            <w:hideMark/>
          </w:tcPr>
          <w:p w14:paraId="16F8F712"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(1) informe de Evaluación a la Audiencia Publica Socializado. </w:t>
            </w:r>
          </w:p>
        </w:tc>
        <w:tc>
          <w:tcPr>
            <w:tcW w:w="912" w:type="pct"/>
            <w:tcBorders>
              <w:top w:val="nil"/>
              <w:left w:val="nil"/>
              <w:bottom w:val="single" w:sz="8" w:space="0" w:color="auto"/>
              <w:right w:val="single" w:sz="8" w:space="0" w:color="auto"/>
            </w:tcBorders>
            <w:shd w:val="clear" w:color="auto" w:fill="auto"/>
            <w:vAlign w:val="center"/>
            <w:hideMark/>
          </w:tcPr>
          <w:p w14:paraId="682B371E"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5CEE61F9"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Septiembre de 2019</w:t>
            </w:r>
          </w:p>
        </w:tc>
      </w:tr>
      <w:tr w:rsidR="00397552" w:rsidRPr="00397552" w14:paraId="0B3C73E1" w14:textId="77777777" w:rsidTr="00327332">
        <w:trPr>
          <w:trHeight w:val="447"/>
        </w:trPr>
        <w:tc>
          <w:tcPr>
            <w:tcW w:w="1302" w:type="pct"/>
            <w:vMerge/>
            <w:tcBorders>
              <w:top w:val="nil"/>
              <w:left w:val="single" w:sz="8" w:space="0" w:color="auto"/>
              <w:bottom w:val="single" w:sz="8" w:space="0" w:color="000000"/>
              <w:right w:val="single" w:sz="8" w:space="0" w:color="auto"/>
            </w:tcBorders>
            <w:vAlign w:val="center"/>
            <w:hideMark/>
          </w:tcPr>
          <w:p w14:paraId="440C6C7F"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auto" w:fill="auto"/>
            <w:noWrap/>
            <w:vAlign w:val="center"/>
            <w:hideMark/>
          </w:tcPr>
          <w:p w14:paraId="2BAB0CD2"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4.5</w:t>
            </w:r>
          </w:p>
        </w:tc>
        <w:tc>
          <w:tcPr>
            <w:tcW w:w="920" w:type="pct"/>
            <w:tcBorders>
              <w:top w:val="nil"/>
              <w:left w:val="nil"/>
              <w:bottom w:val="single" w:sz="8" w:space="0" w:color="auto"/>
              <w:right w:val="single" w:sz="8" w:space="0" w:color="auto"/>
            </w:tcBorders>
            <w:shd w:val="clear" w:color="auto" w:fill="auto"/>
            <w:vAlign w:val="center"/>
            <w:hideMark/>
          </w:tcPr>
          <w:p w14:paraId="5C178F1B"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Generar de un Plan de Mejoramiento de Rendición de Cuentas 2018</w:t>
            </w:r>
          </w:p>
        </w:tc>
        <w:tc>
          <w:tcPr>
            <w:tcW w:w="849" w:type="pct"/>
            <w:tcBorders>
              <w:top w:val="nil"/>
              <w:left w:val="nil"/>
              <w:bottom w:val="single" w:sz="8" w:space="0" w:color="auto"/>
              <w:right w:val="single" w:sz="8" w:space="0" w:color="auto"/>
            </w:tcBorders>
            <w:shd w:val="clear" w:color="auto" w:fill="auto"/>
            <w:vAlign w:val="center"/>
            <w:hideMark/>
          </w:tcPr>
          <w:p w14:paraId="0ED9EF34"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 xml:space="preserve">Un Plan de Mejoramiento Formulado, aprobado y socializado a las partes. </w:t>
            </w:r>
          </w:p>
        </w:tc>
        <w:tc>
          <w:tcPr>
            <w:tcW w:w="912" w:type="pct"/>
            <w:tcBorders>
              <w:top w:val="nil"/>
              <w:left w:val="nil"/>
              <w:bottom w:val="single" w:sz="8" w:space="0" w:color="auto"/>
              <w:right w:val="single" w:sz="8" w:space="0" w:color="auto"/>
            </w:tcBorders>
            <w:shd w:val="clear" w:color="auto" w:fill="auto"/>
            <w:vAlign w:val="center"/>
            <w:hideMark/>
          </w:tcPr>
          <w:p w14:paraId="59BA630C"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Jefe Oficina Asesora de Planeación, 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5E76B64C" w14:textId="29E457A6" w:rsidR="00397552" w:rsidRPr="00397552" w:rsidRDefault="0052496C" w:rsidP="00397552">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00397552" w:rsidRPr="00397552">
              <w:rPr>
                <w:rFonts w:ascii="Arial Narrow" w:eastAsia="Times New Roman" w:hAnsi="Arial Narrow"/>
                <w:color w:val="000000"/>
                <w:lang w:eastAsia="es-CO"/>
              </w:rPr>
              <w:t xml:space="preserve"> de 2019</w:t>
            </w:r>
          </w:p>
        </w:tc>
      </w:tr>
      <w:tr w:rsidR="00397552" w:rsidRPr="00397552" w14:paraId="20925FC6" w14:textId="77777777" w:rsidTr="00DD7E62">
        <w:trPr>
          <w:trHeight w:val="1335"/>
        </w:trPr>
        <w:tc>
          <w:tcPr>
            <w:tcW w:w="1302" w:type="pct"/>
            <w:vMerge/>
            <w:tcBorders>
              <w:top w:val="nil"/>
              <w:left w:val="single" w:sz="8" w:space="0" w:color="auto"/>
              <w:bottom w:val="single" w:sz="8" w:space="0" w:color="000000"/>
              <w:right w:val="single" w:sz="8" w:space="0" w:color="auto"/>
            </w:tcBorders>
            <w:vAlign w:val="center"/>
            <w:hideMark/>
          </w:tcPr>
          <w:p w14:paraId="2936324A" w14:textId="77777777" w:rsidR="00397552" w:rsidRPr="00397552" w:rsidRDefault="00397552" w:rsidP="00397552">
            <w:pPr>
              <w:widowControl/>
              <w:rPr>
                <w:rFonts w:ascii="Arial Narrow" w:eastAsia="Times New Roman" w:hAnsi="Arial Narrow"/>
                <w:b/>
                <w:bCs/>
                <w:color w:val="000000"/>
                <w:lang w:eastAsia="es-CO"/>
              </w:rPr>
            </w:pPr>
          </w:p>
        </w:tc>
        <w:tc>
          <w:tcPr>
            <w:tcW w:w="192" w:type="pct"/>
            <w:tcBorders>
              <w:top w:val="nil"/>
              <w:left w:val="nil"/>
              <w:bottom w:val="single" w:sz="8" w:space="0" w:color="auto"/>
              <w:right w:val="single" w:sz="8" w:space="0" w:color="auto"/>
            </w:tcBorders>
            <w:shd w:val="clear" w:color="000000" w:fill="FFFFFF"/>
            <w:noWrap/>
            <w:vAlign w:val="center"/>
            <w:hideMark/>
          </w:tcPr>
          <w:p w14:paraId="1F341986" w14:textId="77777777" w:rsidR="00397552" w:rsidRPr="00397552" w:rsidRDefault="00397552" w:rsidP="00397552">
            <w:pPr>
              <w:widowControl/>
              <w:rPr>
                <w:rFonts w:ascii="Arial Narrow" w:eastAsia="Times New Roman" w:hAnsi="Arial Narrow"/>
                <w:b/>
                <w:bCs/>
                <w:color w:val="000000"/>
                <w:lang w:eastAsia="es-CO"/>
              </w:rPr>
            </w:pPr>
            <w:r w:rsidRPr="00397552">
              <w:rPr>
                <w:rFonts w:ascii="Arial Narrow" w:eastAsia="Times New Roman" w:hAnsi="Arial Narrow"/>
                <w:b/>
                <w:bCs/>
                <w:color w:val="000000"/>
                <w:lang w:eastAsia="es-CO"/>
              </w:rPr>
              <w:t>4.6</w:t>
            </w:r>
          </w:p>
        </w:tc>
        <w:tc>
          <w:tcPr>
            <w:tcW w:w="920" w:type="pct"/>
            <w:tcBorders>
              <w:top w:val="nil"/>
              <w:left w:val="nil"/>
              <w:bottom w:val="single" w:sz="8" w:space="0" w:color="auto"/>
              <w:right w:val="single" w:sz="8" w:space="0" w:color="auto"/>
            </w:tcBorders>
            <w:shd w:val="clear" w:color="000000" w:fill="FFFFFF"/>
            <w:vAlign w:val="center"/>
            <w:hideMark/>
          </w:tcPr>
          <w:p w14:paraId="2CC3FEF3"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Evaluar la estrategia de rendición de cuentas en el marco del plan anticorrupción</w:t>
            </w:r>
          </w:p>
        </w:tc>
        <w:tc>
          <w:tcPr>
            <w:tcW w:w="849" w:type="pct"/>
            <w:tcBorders>
              <w:top w:val="nil"/>
              <w:left w:val="nil"/>
              <w:bottom w:val="single" w:sz="8" w:space="0" w:color="auto"/>
              <w:right w:val="single" w:sz="8" w:space="0" w:color="auto"/>
            </w:tcBorders>
            <w:shd w:val="clear" w:color="000000" w:fill="FFFFFF"/>
            <w:vAlign w:val="center"/>
            <w:hideMark/>
          </w:tcPr>
          <w:p w14:paraId="76187EE0"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Un (1) Informe de evaluación publicado</w:t>
            </w:r>
          </w:p>
        </w:tc>
        <w:tc>
          <w:tcPr>
            <w:tcW w:w="912" w:type="pct"/>
            <w:tcBorders>
              <w:top w:val="nil"/>
              <w:left w:val="nil"/>
              <w:bottom w:val="single" w:sz="8" w:space="0" w:color="auto"/>
              <w:right w:val="single" w:sz="8" w:space="0" w:color="auto"/>
            </w:tcBorders>
            <w:shd w:val="clear" w:color="000000" w:fill="FFFFFF"/>
            <w:vAlign w:val="center"/>
            <w:hideMark/>
          </w:tcPr>
          <w:p w14:paraId="24C845F9"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Oficina de Control Interno</w:t>
            </w:r>
          </w:p>
        </w:tc>
        <w:tc>
          <w:tcPr>
            <w:tcW w:w="826" w:type="pct"/>
            <w:tcBorders>
              <w:top w:val="nil"/>
              <w:left w:val="nil"/>
              <w:bottom w:val="single" w:sz="8" w:space="0" w:color="auto"/>
              <w:right w:val="single" w:sz="8" w:space="0" w:color="auto"/>
            </w:tcBorders>
            <w:shd w:val="clear" w:color="000000" w:fill="FFFFFF"/>
            <w:vAlign w:val="center"/>
            <w:hideMark/>
          </w:tcPr>
          <w:p w14:paraId="323118D5" w14:textId="77777777" w:rsidR="00397552" w:rsidRPr="00397552" w:rsidRDefault="00397552" w:rsidP="00397552">
            <w:pPr>
              <w:widowControl/>
              <w:rPr>
                <w:rFonts w:ascii="Arial Narrow" w:eastAsia="Times New Roman" w:hAnsi="Arial Narrow"/>
                <w:color w:val="000000"/>
                <w:lang w:eastAsia="es-CO"/>
              </w:rPr>
            </w:pPr>
            <w:r w:rsidRPr="00397552">
              <w:rPr>
                <w:rFonts w:ascii="Arial Narrow" w:eastAsia="Times New Roman" w:hAnsi="Arial Narrow"/>
                <w:color w:val="000000"/>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3"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730F9C51" w14:textId="77777777" w:rsidR="00407FCE" w:rsidRPr="003262A0" w:rsidRDefault="00407FCE"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3" w:name="_Toc536270751"/>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3"/>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28D3CDF3" w:rsidR="00FD1056" w:rsidRPr="003A0A97" w:rsidRDefault="003A0A97" w:rsidP="003A0A97">
      <w:pPr>
        <w:pStyle w:val="Descripcin"/>
        <w:spacing w:after="0"/>
        <w:jc w:val="center"/>
        <w:rPr>
          <w:rFonts w:ascii="Arial" w:hAnsi="Arial" w:cs="Arial"/>
          <w:i w:val="0"/>
          <w:color w:val="auto"/>
          <w:sz w:val="20"/>
          <w:szCs w:val="20"/>
        </w:rPr>
      </w:pPr>
      <w:bookmarkStart w:id="54" w:name="_Toc505076052"/>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DB05C9">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4"/>
    </w:p>
    <w:tbl>
      <w:tblPr>
        <w:tblW w:w="5000" w:type="pct"/>
        <w:tblCellMar>
          <w:left w:w="70" w:type="dxa"/>
          <w:right w:w="70" w:type="dxa"/>
        </w:tblCellMar>
        <w:tblLook w:val="04A0" w:firstRow="1" w:lastRow="0" w:firstColumn="1" w:lastColumn="0" w:noHBand="0" w:noVBand="1"/>
      </w:tblPr>
      <w:tblGrid>
        <w:gridCol w:w="2331"/>
        <w:gridCol w:w="545"/>
        <w:gridCol w:w="1856"/>
        <w:gridCol w:w="2024"/>
        <w:gridCol w:w="1435"/>
        <w:gridCol w:w="1400"/>
      </w:tblGrid>
      <w:tr w:rsidR="00941D55" w:rsidRPr="00941D55" w14:paraId="19D789D7" w14:textId="77777777" w:rsidTr="00941D5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C99EA2" w14:textId="77777777" w:rsidR="00941D55" w:rsidRPr="00941D55" w:rsidRDefault="00941D55" w:rsidP="003A0A97">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PLAN ANTICORRUPCIÓN Y DE ATENCIÓN AL CIUDADANO</w:t>
            </w:r>
          </w:p>
        </w:tc>
      </w:tr>
      <w:tr w:rsidR="00941D55" w:rsidRPr="00941D55" w14:paraId="13054DA7" w14:textId="77777777" w:rsidTr="00941D55">
        <w:trPr>
          <w:trHeight w:val="345"/>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7CCFC08A" w14:textId="77777777" w:rsidR="00941D55" w:rsidRPr="00941D55" w:rsidRDefault="00941D55" w:rsidP="003A0A97">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Entidad</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91A5A41" w14:textId="77777777" w:rsidR="00941D55" w:rsidRPr="00941D55" w:rsidRDefault="00941D55" w:rsidP="003A0A97">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 xml:space="preserve">UNIDAD ADMINISTRATIVA ESPECIAL DE REHABILITACIÓN Y MANTENIMIENTO VIAL </w:t>
            </w:r>
          </w:p>
        </w:tc>
      </w:tr>
      <w:tr w:rsidR="00941D55" w:rsidRPr="00941D55" w14:paraId="09F7D639" w14:textId="77777777" w:rsidTr="00941D55">
        <w:trPr>
          <w:trHeight w:val="60"/>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4D80B192" w14:textId="77777777" w:rsidR="00941D55" w:rsidRPr="00941D55" w:rsidRDefault="00941D55" w:rsidP="003A0A97">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Vigencia</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D2906D4" w14:textId="77777777" w:rsidR="00941D55" w:rsidRPr="00941D55" w:rsidRDefault="00941D55" w:rsidP="003A0A97">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2019</w:t>
            </w:r>
          </w:p>
        </w:tc>
      </w:tr>
      <w:tr w:rsidR="00941D55" w:rsidRPr="00941D55" w14:paraId="58D37D39" w14:textId="77777777" w:rsidTr="00941D55">
        <w:trPr>
          <w:trHeight w:val="60"/>
          <w:tblHeader/>
        </w:trPr>
        <w:tc>
          <w:tcPr>
            <w:tcW w:w="1105" w:type="pct"/>
            <w:tcBorders>
              <w:top w:val="nil"/>
              <w:left w:val="single" w:sz="8" w:space="0" w:color="auto"/>
              <w:bottom w:val="single" w:sz="8" w:space="0" w:color="auto"/>
              <w:right w:val="single" w:sz="8" w:space="0" w:color="auto"/>
            </w:tcBorders>
            <w:shd w:val="clear" w:color="auto" w:fill="auto"/>
            <w:noWrap/>
            <w:vAlign w:val="center"/>
            <w:hideMark/>
          </w:tcPr>
          <w:p w14:paraId="03E20F12"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Fecha de Publicación</w:t>
            </w:r>
          </w:p>
        </w:tc>
        <w:tc>
          <w:tcPr>
            <w:tcW w:w="389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268C82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ENERO DE 2019</w:t>
            </w:r>
          </w:p>
        </w:tc>
      </w:tr>
      <w:tr w:rsidR="00941D55" w:rsidRPr="00941D55" w14:paraId="43FE1B0E" w14:textId="77777777" w:rsidTr="00941D55">
        <w:trPr>
          <w:trHeight w:val="6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77D39E"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Plan Anticorrupción y Atención al Ciudadano</w:t>
            </w:r>
          </w:p>
        </w:tc>
      </w:tr>
      <w:tr w:rsidR="00941D55" w:rsidRPr="00941D55" w14:paraId="4AA2FFC2" w14:textId="77777777" w:rsidTr="00941D55">
        <w:trPr>
          <w:trHeight w:val="60"/>
          <w:tblHeader/>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0660CCF1"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Componente 4: Atención al Ciudadano</w:t>
            </w:r>
          </w:p>
        </w:tc>
      </w:tr>
      <w:tr w:rsidR="00941D55" w:rsidRPr="00941D55" w14:paraId="413B646A" w14:textId="77777777" w:rsidTr="00941D55">
        <w:trPr>
          <w:trHeight w:val="70"/>
          <w:tblHeader/>
        </w:trPr>
        <w:tc>
          <w:tcPr>
            <w:tcW w:w="110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3A96E2"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Subcomponente/procesos</w:t>
            </w:r>
          </w:p>
        </w:tc>
        <w:tc>
          <w:tcPr>
            <w:tcW w:w="1288"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64BB3B0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Actividades</w:t>
            </w:r>
          </w:p>
        </w:tc>
        <w:tc>
          <w:tcPr>
            <w:tcW w:w="1087" w:type="pct"/>
            <w:tcBorders>
              <w:top w:val="single" w:sz="4" w:space="0" w:color="auto"/>
              <w:left w:val="nil"/>
              <w:bottom w:val="single" w:sz="4" w:space="0" w:color="auto"/>
              <w:right w:val="single" w:sz="4" w:space="0" w:color="auto"/>
            </w:tcBorders>
            <w:shd w:val="clear" w:color="000000" w:fill="D9D9D9"/>
            <w:vAlign w:val="center"/>
            <w:hideMark/>
          </w:tcPr>
          <w:p w14:paraId="7DD4A76D"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Meta o producto</w:t>
            </w:r>
          </w:p>
        </w:tc>
        <w:tc>
          <w:tcPr>
            <w:tcW w:w="770" w:type="pct"/>
            <w:tcBorders>
              <w:top w:val="single" w:sz="4" w:space="0" w:color="auto"/>
              <w:left w:val="nil"/>
              <w:bottom w:val="single" w:sz="4" w:space="0" w:color="auto"/>
              <w:right w:val="single" w:sz="4" w:space="0" w:color="auto"/>
            </w:tcBorders>
            <w:shd w:val="clear" w:color="000000" w:fill="D9D9D9"/>
            <w:noWrap/>
            <w:vAlign w:val="center"/>
            <w:hideMark/>
          </w:tcPr>
          <w:p w14:paraId="6227F4A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Responsable</w:t>
            </w:r>
          </w:p>
        </w:tc>
        <w:tc>
          <w:tcPr>
            <w:tcW w:w="751" w:type="pct"/>
            <w:tcBorders>
              <w:top w:val="single" w:sz="4" w:space="0" w:color="auto"/>
              <w:left w:val="nil"/>
              <w:bottom w:val="single" w:sz="4" w:space="0" w:color="auto"/>
              <w:right w:val="single" w:sz="4" w:space="0" w:color="auto"/>
            </w:tcBorders>
            <w:shd w:val="clear" w:color="000000" w:fill="D9D9D9"/>
            <w:vAlign w:val="center"/>
            <w:hideMark/>
          </w:tcPr>
          <w:p w14:paraId="31E1DF2C"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Fecha programada</w:t>
            </w:r>
          </w:p>
        </w:tc>
      </w:tr>
      <w:tr w:rsidR="00941D55" w:rsidRPr="00941D55" w14:paraId="0AF7D181" w14:textId="77777777" w:rsidTr="00941D55">
        <w:trPr>
          <w:trHeight w:val="706"/>
        </w:trPr>
        <w:tc>
          <w:tcPr>
            <w:tcW w:w="1105" w:type="pct"/>
            <w:tcBorders>
              <w:top w:val="nil"/>
              <w:left w:val="single" w:sz="4" w:space="0" w:color="auto"/>
              <w:bottom w:val="single" w:sz="4" w:space="0" w:color="auto"/>
              <w:right w:val="single" w:sz="4" w:space="0" w:color="auto"/>
            </w:tcBorders>
            <w:shd w:val="clear" w:color="000000" w:fill="FFFFFF"/>
            <w:vAlign w:val="center"/>
            <w:hideMark/>
          </w:tcPr>
          <w:p w14:paraId="1E8810A6" w14:textId="72C923DC" w:rsidR="00941D55" w:rsidRPr="00941D55" w:rsidRDefault="00DB05C9" w:rsidP="00941D55">
            <w:pPr>
              <w:widowControl/>
              <w:jc w:val="center"/>
              <w:rPr>
                <w:rFonts w:ascii="Arial" w:eastAsia="Times New Roman" w:hAnsi="Arial" w:cs="Arial"/>
                <w:b/>
                <w:bCs/>
                <w:color w:val="000000"/>
                <w:sz w:val="18"/>
                <w:szCs w:val="18"/>
                <w:lang w:eastAsia="es-CO"/>
              </w:rPr>
            </w:pPr>
            <w:r w:rsidRPr="00DB05C9">
              <w:rPr>
                <w:rFonts w:ascii="Arial" w:eastAsia="Times New Roman" w:hAnsi="Arial" w:cs="Arial"/>
                <w:b/>
                <w:bCs/>
                <w:color w:val="000000"/>
                <w:sz w:val="18"/>
                <w:szCs w:val="18"/>
                <w:lang w:eastAsia="es-CO"/>
              </w:rPr>
              <w:t>Estructura administrativa y direccionamiento estratégico</w:t>
            </w:r>
          </w:p>
        </w:tc>
        <w:tc>
          <w:tcPr>
            <w:tcW w:w="291" w:type="pct"/>
            <w:tcBorders>
              <w:top w:val="nil"/>
              <w:left w:val="nil"/>
              <w:bottom w:val="single" w:sz="4" w:space="0" w:color="auto"/>
              <w:right w:val="single" w:sz="4" w:space="0" w:color="auto"/>
            </w:tcBorders>
            <w:shd w:val="clear" w:color="000000" w:fill="FFFFFF"/>
            <w:noWrap/>
            <w:vAlign w:val="center"/>
            <w:hideMark/>
          </w:tcPr>
          <w:p w14:paraId="64F3777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1.1</w:t>
            </w:r>
          </w:p>
        </w:tc>
        <w:tc>
          <w:tcPr>
            <w:tcW w:w="997" w:type="pct"/>
            <w:tcBorders>
              <w:top w:val="nil"/>
              <w:left w:val="nil"/>
              <w:bottom w:val="single" w:sz="4" w:space="0" w:color="auto"/>
              <w:right w:val="single" w:sz="4" w:space="0" w:color="auto"/>
            </w:tcBorders>
            <w:shd w:val="clear" w:color="000000" w:fill="FFFFFF"/>
            <w:vAlign w:val="center"/>
            <w:hideMark/>
          </w:tcPr>
          <w:p w14:paraId="6B3BBF5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Incorporar recursos en el presupuesto para el desarrollo de iniciativas que mejoren el servicio al</w:t>
            </w:r>
            <w:r w:rsidRPr="00941D55">
              <w:rPr>
                <w:rFonts w:ascii="Arial" w:eastAsia="Times New Roman" w:hAnsi="Arial" w:cs="Arial"/>
                <w:color w:val="000000"/>
                <w:sz w:val="18"/>
                <w:szCs w:val="18"/>
                <w:lang w:eastAsia="es-CO"/>
              </w:rPr>
              <w:br/>
              <w:t>ciudadano.</w:t>
            </w:r>
          </w:p>
        </w:tc>
        <w:tc>
          <w:tcPr>
            <w:tcW w:w="1087" w:type="pct"/>
            <w:tcBorders>
              <w:top w:val="nil"/>
              <w:left w:val="nil"/>
              <w:bottom w:val="single" w:sz="4" w:space="0" w:color="auto"/>
              <w:right w:val="single" w:sz="4" w:space="0" w:color="auto"/>
            </w:tcBorders>
            <w:shd w:val="clear" w:color="000000" w:fill="FFFFFF"/>
            <w:vAlign w:val="center"/>
            <w:hideMark/>
          </w:tcPr>
          <w:p w14:paraId="6E27562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770" w:type="pct"/>
            <w:tcBorders>
              <w:top w:val="nil"/>
              <w:left w:val="nil"/>
              <w:bottom w:val="single" w:sz="4" w:space="0" w:color="auto"/>
              <w:right w:val="single" w:sz="4" w:space="0" w:color="auto"/>
            </w:tcBorders>
            <w:shd w:val="clear" w:color="000000" w:fill="FFFFFF"/>
            <w:vAlign w:val="center"/>
            <w:hideMark/>
          </w:tcPr>
          <w:p w14:paraId="7620D3D5"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-APIC</w:t>
            </w:r>
          </w:p>
        </w:tc>
        <w:tc>
          <w:tcPr>
            <w:tcW w:w="751" w:type="pct"/>
            <w:tcBorders>
              <w:top w:val="nil"/>
              <w:left w:val="nil"/>
              <w:bottom w:val="single" w:sz="4" w:space="0" w:color="auto"/>
              <w:right w:val="single" w:sz="4" w:space="0" w:color="auto"/>
            </w:tcBorders>
            <w:shd w:val="clear" w:color="000000" w:fill="FFFFFF"/>
            <w:vAlign w:val="center"/>
            <w:hideMark/>
          </w:tcPr>
          <w:p w14:paraId="646B7F1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66E2F59E" w14:textId="77777777" w:rsidTr="00941D55">
        <w:trPr>
          <w:trHeight w:val="886"/>
        </w:trPr>
        <w:tc>
          <w:tcPr>
            <w:tcW w:w="11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2CF929"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Fortalecimiento de los canales de atención</w:t>
            </w:r>
          </w:p>
        </w:tc>
        <w:tc>
          <w:tcPr>
            <w:tcW w:w="291" w:type="pct"/>
            <w:tcBorders>
              <w:top w:val="nil"/>
              <w:left w:val="nil"/>
              <w:bottom w:val="single" w:sz="4" w:space="0" w:color="auto"/>
              <w:right w:val="single" w:sz="4" w:space="0" w:color="auto"/>
            </w:tcBorders>
            <w:shd w:val="clear" w:color="000000" w:fill="FFFFFF"/>
            <w:noWrap/>
            <w:vAlign w:val="center"/>
            <w:hideMark/>
          </w:tcPr>
          <w:p w14:paraId="385F75A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2.1</w:t>
            </w:r>
          </w:p>
        </w:tc>
        <w:tc>
          <w:tcPr>
            <w:tcW w:w="997" w:type="pct"/>
            <w:tcBorders>
              <w:top w:val="nil"/>
              <w:left w:val="nil"/>
              <w:bottom w:val="single" w:sz="4" w:space="0" w:color="auto"/>
              <w:right w:val="single" w:sz="4" w:space="0" w:color="auto"/>
            </w:tcBorders>
            <w:shd w:val="clear" w:color="000000" w:fill="FFFFFF"/>
            <w:vAlign w:val="center"/>
            <w:hideMark/>
          </w:tcPr>
          <w:p w14:paraId="4132819B"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1087" w:type="pct"/>
            <w:tcBorders>
              <w:top w:val="nil"/>
              <w:left w:val="nil"/>
              <w:bottom w:val="single" w:sz="4" w:space="0" w:color="auto"/>
              <w:right w:val="single" w:sz="4" w:space="0" w:color="auto"/>
            </w:tcBorders>
            <w:shd w:val="clear" w:color="000000" w:fill="FFFFFF"/>
            <w:vAlign w:val="center"/>
            <w:hideMark/>
          </w:tcPr>
          <w:p w14:paraId="49A2F8A4" w14:textId="632E87E9"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770" w:type="pct"/>
            <w:tcBorders>
              <w:top w:val="nil"/>
              <w:left w:val="nil"/>
              <w:bottom w:val="single" w:sz="4" w:space="0" w:color="auto"/>
              <w:right w:val="single" w:sz="4" w:space="0" w:color="auto"/>
            </w:tcBorders>
            <w:shd w:val="clear" w:color="000000" w:fill="FFFFFF"/>
            <w:vAlign w:val="center"/>
            <w:hideMark/>
          </w:tcPr>
          <w:p w14:paraId="0C29838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2FA84EC7"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63FE0A09" w14:textId="77777777" w:rsidTr="00941D55">
        <w:trPr>
          <w:trHeight w:val="1423"/>
        </w:trPr>
        <w:tc>
          <w:tcPr>
            <w:tcW w:w="1105" w:type="pct"/>
            <w:vMerge/>
            <w:tcBorders>
              <w:top w:val="nil"/>
              <w:left w:val="single" w:sz="4" w:space="0" w:color="auto"/>
              <w:bottom w:val="single" w:sz="4" w:space="0" w:color="auto"/>
              <w:right w:val="single" w:sz="4" w:space="0" w:color="auto"/>
            </w:tcBorders>
            <w:vAlign w:val="center"/>
            <w:hideMark/>
          </w:tcPr>
          <w:p w14:paraId="2BF5999F"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8133FD5"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2.2</w:t>
            </w:r>
          </w:p>
        </w:tc>
        <w:tc>
          <w:tcPr>
            <w:tcW w:w="997" w:type="pct"/>
            <w:tcBorders>
              <w:top w:val="nil"/>
              <w:left w:val="nil"/>
              <w:bottom w:val="single" w:sz="4" w:space="0" w:color="auto"/>
              <w:right w:val="single" w:sz="4" w:space="0" w:color="auto"/>
            </w:tcBorders>
            <w:shd w:val="clear" w:color="000000" w:fill="FFFFFF"/>
            <w:vAlign w:val="center"/>
            <w:hideMark/>
          </w:tcPr>
          <w:p w14:paraId="6584846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Implementar convenios con el Centro de Relevo y cualificar a los servidores en su uso, para garantizar</w:t>
            </w:r>
            <w:r w:rsidRPr="00941D55">
              <w:rPr>
                <w:rFonts w:ascii="Arial" w:eastAsia="Times New Roman" w:hAnsi="Arial" w:cs="Arial"/>
                <w:color w:val="000000"/>
                <w:sz w:val="18"/>
                <w:szCs w:val="18"/>
                <w:lang w:eastAsia="es-CO"/>
              </w:rPr>
              <w:br/>
              <w:t>la accesibilidad de las personas sordas a los servicios de la entidad.</w:t>
            </w:r>
          </w:p>
        </w:tc>
        <w:tc>
          <w:tcPr>
            <w:tcW w:w="1087" w:type="pct"/>
            <w:tcBorders>
              <w:top w:val="nil"/>
              <w:left w:val="nil"/>
              <w:bottom w:val="single" w:sz="4" w:space="0" w:color="auto"/>
              <w:right w:val="single" w:sz="4" w:space="0" w:color="auto"/>
            </w:tcBorders>
            <w:shd w:val="clear" w:color="000000" w:fill="FFFFFF"/>
            <w:vAlign w:val="center"/>
            <w:hideMark/>
          </w:tcPr>
          <w:p w14:paraId="27D83BD6" w14:textId="2C8AF595"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Actas de reunión o mesas de trabajo con MinTIC sobre la implementación de un convenio para el uso del Centro de Relevo y con INSOR frente a la cualificación de servidores y colaboradores para garantizar la accesibilidad de personas sordas al servicio de la Entidad.</w:t>
            </w:r>
          </w:p>
        </w:tc>
        <w:tc>
          <w:tcPr>
            <w:tcW w:w="770" w:type="pct"/>
            <w:tcBorders>
              <w:top w:val="nil"/>
              <w:left w:val="nil"/>
              <w:bottom w:val="single" w:sz="4" w:space="0" w:color="auto"/>
              <w:right w:val="single" w:sz="4" w:space="0" w:color="auto"/>
            </w:tcBorders>
            <w:shd w:val="clear" w:color="000000" w:fill="FFFFFF"/>
            <w:vAlign w:val="center"/>
            <w:hideMark/>
          </w:tcPr>
          <w:p w14:paraId="2D7C411B"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Secretaría General - APIC</w:t>
            </w:r>
            <w:r w:rsidRPr="00941D55">
              <w:rPr>
                <w:rFonts w:ascii="Arial" w:eastAsia="Times New Roman" w:hAnsi="Arial" w:cs="Arial"/>
                <w:color w:val="000000"/>
                <w:sz w:val="18"/>
                <w:szCs w:val="18"/>
                <w:lang w:eastAsia="es-CO"/>
              </w:rPr>
              <w:br/>
              <w:t>y Gerencia GASA</w:t>
            </w:r>
          </w:p>
        </w:tc>
        <w:tc>
          <w:tcPr>
            <w:tcW w:w="751" w:type="pct"/>
            <w:tcBorders>
              <w:top w:val="nil"/>
              <w:left w:val="nil"/>
              <w:bottom w:val="single" w:sz="4" w:space="0" w:color="auto"/>
              <w:right w:val="single" w:sz="4" w:space="0" w:color="auto"/>
            </w:tcBorders>
            <w:shd w:val="clear" w:color="000000" w:fill="FFFFFF"/>
            <w:vAlign w:val="center"/>
            <w:hideMark/>
          </w:tcPr>
          <w:p w14:paraId="12DA83C6"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1ADA75DE"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23D3E392"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12CE2BE3"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2.3</w:t>
            </w:r>
          </w:p>
        </w:tc>
        <w:tc>
          <w:tcPr>
            <w:tcW w:w="997" w:type="pct"/>
            <w:tcBorders>
              <w:top w:val="nil"/>
              <w:left w:val="nil"/>
              <w:bottom w:val="single" w:sz="4" w:space="0" w:color="auto"/>
              <w:right w:val="single" w:sz="4" w:space="0" w:color="auto"/>
            </w:tcBorders>
            <w:shd w:val="clear" w:color="000000" w:fill="FFFFFF"/>
            <w:vAlign w:val="center"/>
            <w:hideMark/>
          </w:tcPr>
          <w:p w14:paraId="0A7660C3"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 Implementar sistemas de información que faciliten la gestión y trazabilidad de los requerimientos de</w:t>
            </w:r>
            <w:r w:rsidRPr="00941D55">
              <w:rPr>
                <w:rFonts w:ascii="Arial" w:eastAsia="Times New Roman" w:hAnsi="Arial" w:cs="Arial"/>
                <w:color w:val="000000"/>
                <w:sz w:val="18"/>
                <w:szCs w:val="18"/>
                <w:lang w:eastAsia="es-CO"/>
              </w:rPr>
              <w:br/>
              <w:t>los ciudadanos.</w:t>
            </w:r>
          </w:p>
        </w:tc>
        <w:tc>
          <w:tcPr>
            <w:tcW w:w="1087" w:type="pct"/>
            <w:tcBorders>
              <w:top w:val="nil"/>
              <w:left w:val="nil"/>
              <w:bottom w:val="single" w:sz="4" w:space="0" w:color="auto"/>
              <w:right w:val="single" w:sz="4" w:space="0" w:color="auto"/>
            </w:tcBorders>
            <w:shd w:val="clear" w:color="000000" w:fill="FFFFFF"/>
            <w:vAlign w:val="center"/>
            <w:hideMark/>
          </w:tcPr>
          <w:p w14:paraId="7A6ABC4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Realizar tres capacitaciones sobre la gestión de requerimientos en ORFEO </w:t>
            </w:r>
          </w:p>
        </w:tc>
        <w:tc>
          <w:tcPr>
            <w:tcW w:w="770" w:type="pct"/>
            <w:tcBorders>
              <w:top w:val="nil"/>
              <w:left w:val="nil"/>
              <w:bottom w:val="single" w:sz="4" w:space="0" w:color="auto"/>
              <w:right w:val="single" w:sz="4" w:space="0" w:color="auto"/>
            </w:tcBorders>
            <w:shd w:val="clear" w:color="000000" w:fill="FFFFFF"/>
            <w:vAlign w:val="center"/>
            <w:hideMark/>
          </w:tcPr>
          <w:p w14:paraId="6BC5ECC5"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Secretaria General - APIC y Gestión Documental </w:t>
            </w:r>
          </w:p>
        </w:tc>
        <w:tc>
          <w:tcPr>
            <w:tcW w:w="751" w:type="pct"/>
            <w:tcBorders>
              <w:top w:val="nil"/>
              <w:left w:val="nil"/>
              <w:bottom w:val="single" w:sz="4" w:space="0" w:color="auto"/>
              <w:right w:val="single" w:sz="4" w:space="0" w:color="auto"/>
            </w:tcBorders>
            <w:shd w:val="clear" w:color="000000" w:fill="FFFFFF"/>
            <w:vAlign w:val="center"/>
            <w:hideMark/>
          </w:tcPr>
          <w:p w14:paraId="231940DF"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2F9D40AB" w14:textId="77777777" w:rsidTr="00941D55">
        <w:trPr>
          <w:trHeight w:val="1980"/>
        </w:trPr>
        <w:tc>
          <w:tcPr>
            <w:tcW w:w="1105" w:type="pct"/>
            <w:vMerge/>
            <w:tcBorders>
              <w:top w:val="nil"/>
              <w:left w:val="single" w:sz="4" w:space="0" w:color="auto"/>
              <w:bottom w:val="single" w:sz="4" w:space="0" w:color="auto"/>
              <w:right w:val="single" w:sz="4" w:space="0" w:color="auto"/>
            </w:tcBorders>
            <w:vAlign w:val="center"/>
            <w:hideMark/>
          </w:tcPr>
          <w:p w14:paraId="49E88ABB"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91F13E7"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2.4</w:t>
            </w:r>
          </w:p>
        </w:tc>
        <w:tc>
          <w:tcPr>
            <w:tcW w:w="997" w:type="pct"/>
            <w:tcBorders>
              <w:top w:val="nil"/>
              <w:left w:val="nil"/>
              <w:bottom w:val="single" w:sz="4" w:space="0" w:color="auto"/>
              <w:right w:val="single" w:sz="4" w:space="0" w:color="auto"/>
            </w:tcBorders>
            <w:shd w:val="clear" w:color="000000" w:fill="FFFFFF"/>
            <w:vAlign w:val="center"/>
            <w:hideMark/>
          </w:tcPr>
          <w:p w14:paraId="384B7B4E" w14:textId="11596641"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1087" w:type="pct"/>
            <w:tcBorders>
              <w:top w:val="nil"/>
              <w:left w:val="nil"/>
              <w:bottom w:val="single" w:sz="4" w:space="0" w:color="auto"/>
              <w:right w:val="single" w:sz="4" w:space="0" w:color="auto"/>
            </w:tcBorders>
            <w:shd w:val="clear" w:color="000000" w:fill="FFFFFF"/>
            <w:vAlign w:val="center"/>
            <w:hideMark/>
          </w:tcPr>
          <w:p w14:paraId="42C638E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Tres socializaciones del Manual de Atención al Ciudadano dirigidas a los colaboradores de la Entidad</w:t>
            </w:r>
            <w:r w:rsidRPr="00941D55">
              <w:rPr>
                <w:rFonts w:ascii="Arial" w:eastAsia="Times New Roman" w:hAnsi="Arial" w:cs="Arial"/>
                <w:color w:val="000000"/>
                <w:sz w:val="18"/>
                <w:szCs w:val="18"/>
                <w:lang w:eastAsia="es-CO"/>
              </w:rPr>
              <w:br/>
              <w:t>Manual de Atención al Ciudadano publicado en el canal de transparencia de la página web de la Entidad</w:t>
            </w:r>
          </w:p>
        </w:tc>
        <w:tc>
          <w:tcPr>
            <w:tcW w:w="770" w:type="pct"/>
            <w:tcBorders>
              <w:top w:val="nil"/>
              <w:left w:val="nil"/>
              <w:bottom w:val="single" w:sz="4" w:space="0" w:color="auto"/>
              <w:right w:val="single" w:sz="4" w:space="0" w:color="auto"/>
            </w:tcBorders>
            <w:shd w:val="clear" w:color="000000" w:fill="FFFFFF"/>
            <w:vAlign w:val="center"/>
            <w:hideMark/>
          </w:tcPr>
          <w:p w14:paraId="4980C589"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General-APIC</w:t>
            </w:r>
          </w:p>
        </w:tc>
        <w:tc>
          <w:tcPr>
            <w:tcW w:w="751" w:type="pct"/>
            <w:tcBorders>
              <w:top w:val="nil"/>
              <w:left w:val="nil"/>
              <w:bottom w:val="single" w:sz="4" w:space="0" w:color="auto"/>
              <w:right w:val="single" w:sz="4" w:space="0" w:color="auto"/>
            </w:tcBorders>
            <w:shd w:val="clear" w:color="000000" w:fill="FFFFFF"/>
            <w:vAlign w:val="center"/>
            <w:hideMark/>
          </w:tcPr>
          <w:p w14:paraId="6C2702A4"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69211144" w14:textId="77777777" w:rsidTr="00DB05C9">
        <w:trPr>
          <w:trHeight w:val="816"/>
        </w:trPr>
        <w:tc>
          <w:tcPr>
            <w:tcW w:w="110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EC6B9F6"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Talento Humano</w:t>
            </w:r>
          </w:p>
        </w:tc>
        <w:tc>
          <w:tcPr>
            <w:tcW w:w="291" w:type="pct"/>
            <w:tcBorders>
              <w:top w:val="nil"/>
              <w:left w:val="nil"/>
              <w:bottom w:val="single" w:sz="4" w:space="0" w:color="auto"/>
              <w:right w:val="single" w:sz="4" w:space="0" w:color="auto"/>
            </w:tcBorders>
            <w:shd w:val="clear" w:color="000000" w:fill="FFFFFF"/>
            <w:noWrap/>
            <w:vAlign w:val="center"/>
            <w:hideMark/>
          </w:tcPr>
          <w:p w14:paraId="68D8E409"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3.1</w:t>
            </w:r>
          </w:p>
        </w:tc>
        <w:tc>
          <w:tcPr>
            <w:tcW w:w="997" w:type="pct"/>
            <w:tcBorders>
              <w:top w:val="nil"/>
              <w:left w:val="nil"/>
              <w:bottom w:val="single" w:sz="4" w:space="0" w:color="auto"/>
              <w:right w:val="single" w:sz="4" w:space="0" w:color="auto"/>
            </w:tcBorders>
            <w:shd w:val="clear" w:color="000000" w:fill="FFFFFF"/>
            <w:vAlign w:val="center"/>
            <w:hideMark/>
          </w:tcPr>
          <w:p w14:paraId="63B12D05"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Incluir en el Plan Institucional de Capacitación temáticas relacionadas con el mejoramiento del servicio al ciudadano</w:t>
            </w:r>
          </w:p>
        </w:tc>
        <w:tc>
          <w:tcPr>
            <w:tcW w:w="1087" w:type="pct"/>
            <w:tcBorders>
              <w:top w:val="nil"/>
              <w:left w:val="nil"/>
              <w:bottom w:val="single" w:sz="4" w:space="0" w:color="auto"/>
              <w:right w:val="single" w:sz="4" w:space="0" w:color="auto"/>
            </w:tcBorders>
            <w:shd w:val="clear" w:color="000000" w:fill="FFFFFF"/>
            <w:vAlign w:val="center"/>
            <w:hideMark/>
          </w:tcPr>
          <w:p w14:paraId="1F190D68"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Dos capacitaciones sobre atención al ciudadano incluidas en el PIC</w:t>
            </w:r>
          </w:p>
        </w:tc>
        <w:tc>
          <w:tcPr>
            <w:tcW w:w="770" w:type="pct"/>
            <w:tcBorders>
              <w:top w:val="nil"/>
              <w:left w:val="nil"/>
              <w:bottom w:val="single" w:sz="4" w:space="0" w:color="auto"/>
              <w:right w:val="single" w:sz="4" w:space="0" w:color="auto"/>
            </w:tcBorders>
            <w:shd w:val="clear" w:color="000000" w:fill="FFFFFF"/>
            <w:vAlign w:val="center"/>
            <w:hideMark/>
          </w:tcPr>
          <w:p w14:paraId="1F241A89" w14:textId="6C40B741"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APIC-GTHU</w:t>
            </w:r>
          </w:p>
        </w:tc>
        <w:tc>
          <w:tcPr>
            <w:tcW w:w="751" w:type="pct"/>
            <w:tcBorders>
              <w:top w:val="nil"/>
              <w:left w:val="nil"/>
              <w:bottom w:val="single" w:sz="4" w:space="0" w:color="auto"/>
              <w:right w:val="single" w:sz="4" w:space="0" w:color="auto"/>
            </w:tcBorders>
            <w:shd w:val="clear" w:color="000000" w:fill="FFFFFF"/>
            <w:vAlign w:val="center"/>
            <w:hideMark/>
          </w:tcPr>
          <w:p w14:paraId="471AC5BF"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228F7FF1" w14:textId="77777777" w:rsidTr="00DB05C9">
        <w:trPr>
          <w:trHeight w:val="341"/>
        </w:trPr>
        <w:tc>
          <w:tcPr>
            <w:tcW w:w="1105" w:type="pct"/>
            <w:vMerge/>
            <w:tcBorders>
              <w:top w:val="nil"/>
              <w:left w:val="single" w:sz="4" w:space="0" w:color="auto"/>
              <w:bottom w:val="single" w:sz="4" w:space="0" w:color="000000"/>
              <w:right w:val="single" w:sz="4" w:space="0" w:color="auto"/>
            </w:tcBorders>
            <w:vAlign w:val="center"/>
            <w:hideMark/>
          </w:tcPr>
          <w:p w14:paraId="34A05896"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6734824"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3.2</w:t>
            </w:r>
          </w:p>
        </w:tc>
        <w:tc>
          <w:tcPr>
            <w:tcW w:w="997" w:type="pct"/>
            <w:tcBorders>
              <w:top w:val="nil"/>
              <w:left w:val="nil"/>
              <w:bottom w:val="single" w:sz="4" w:space="0" w:color="auto"/>
              <w:right w:val="single" w:sz="4" w:space="0" w:color="auto"/>
            </w:tcBorders>
            <w:shd w:val="clear" w:color="000000" w:fill="FFFFFF"/>
            <w:vAlign w:val="center"/>
            <w:hideMark/>
          </w:tcPr>
          <w:p w14:paraId="0FA331CC" w14:textId="77777777" w:rsidR="00941D55" w:rsidRPr="00941D55" w:rsidRDefault="00941D55" w:rsidP="00DB05C9">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Conformar un grupo de gestores de integridad </w:t>
            </w:r>
          </w:p>
        </w:tc>
        <w:tc>
          <w:tcPr>
            <w:tcW w:w="1087" w:type="pct"/>
            <w:tcBorders>
              <w:top w:val="nil"/>
              <w:left w:val="nil"/>
              <w:bottom w:val="single" w:sz="4" w:space="0" w:color="auto"/>
              <w:right w:val="single" w:sz="4" w:space="0" w:color="auto"/>
            </w:tcBorders>
            <w:shd w:val="clear" w:color="000000" w:fill="FFFFFF"/>
            <w:vAlign w:val="center"/>
            <w:hideMark/>
          </w:tcPr>
          <w:p w14:paraId="02BA12BD" w14:textId="77777777" w:rsidR="00941D55" w:rsidRPr="00941D55" w:rsidRDefault="00941D55" w:rsidP="00DB05C9">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 Equipo de Gestores de integridad conformado </w:t>
            </w:r>
            <w:r w:rsidRPr="00941D55">
              <w:rPr>
                <w:rFonts w:ascii="Arial" w:eastAsia="Times New Roman" w:hAnsi="Arial" w:cs="Arial"/>
                <w:color w:val="000000"/>
                <w:sz w:val="18"/>
                <w:szCs w:val="18"/>
                <w:lang w:eastAsia="es-CO"/>
              </w:rPr>
              <w:br/>
              <w:t>Dos socializaciones de los nuevos valores de integridad</w:t>
            </w:r>
          </w:p>
        </w:tc>
        <w:tc>
          <w:tcPr>
            <w:tcW w:w="770" w:type="pct"/>
            <w:tcBorders>
              <w:top w:val="nil"/>
              <w:left w:val="nil"/>
              <w:bottom w:val="single" w:sz="4" w:space="0" w:color="auto"/>
              <w:right w:val="single" w:sz="4" w:space="0" w:color="auto"/>
            </w:tcBorders>
            <w:shd w:val="clear" w:color="000000" w:fill="FFFFFF"/>
            <w:vAlign w:val="center"/>
            <w:hideMark/>
          </w:tcPr>
          <w:p w14:paraId="376D95E8" w14:textId="77777777" w:rsidR="00941D55" w:rsidRPr="00941D55" w:rsidRDefault="00941D55" w:rsidP="00DB05C9">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Gestores de Integridad y GTHU</w:t>
            </w:r>
          </w:p>
        </w:tc>
        <w:tc>
          <w:tcPr>
            <w:tcW w:w="751" w:type="pct"/>
            <w:tcBorders>
              <w:top w:val="nil"/>
              <w:left w:val="nil"/>
              <w:bottom w:val="single" w:sz="4" w:space="0" w:color="auto"/>
              <w:right w:val="single" w:sz="4" w:space="0" w:color="auto"/>
            </w:tcBorders>
            <w:shd w:val="clear" w:color="000000" w:fill="FFFFFF"/>
            <w:vAlign w:val="center"/>
            <w:hideMark/>
          </w:tcPr>
          <w:p w14:paraId="021CB66F" w14:textId="77777777" w:rsidR="00941D55" w:rsidRPr="00941D55" w:rsidRDefault="00941D55" w:rsidP="00DB05C9">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Noviembre de 2019</w:t>
            </w:r>
          </w:p>
        </w:tc>
      </w:tr>
      <w:tr w:rsidR="00941D55" w:rsidRPr="00941D55" w14:paraId="0FC048C9" w14:textId="77777777" w:rsidTr="00941D55">
        <w:trPr>
          <w:trHeight w:val="418"/>
        </w:trPr>
        <w:tc>
          <w:tcPr>
            <w:tcW w:w="1105" w:type="pct"/>
            <w:vMerge/>
            <w:tcBorders>
              <w:top w:val="nil"/>
              <w:left w:val="single" w:sz="4" w:space="0" w:color="auto"/>
              <w:bottom w:val="single" w:sz="4" w:space="0" w:color="000000"/>
              <w:right w:val="single" w:sz="4" w:space="0" w:color="auto"/>
            </w:tcBorders>
            <w:vAlign w:val="center"/>
            <w:hideMark/>
          </w:tcPr>
          <w:p w14:paraId="762BFC31"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1076EB20"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3.3</w:t>
            </w:r>
          </w:p>
        </w:tc>
        <w:tc>
          <w:tcPr>
            <w:tcW w:w="997" w:type="pct"/>
            <w:tcBorders>
              <w:top w:val="nil"/>
              <w:left w:val="nil"/>
              <w:bottom w:val="single" w:sz="4" w:space="0" w:color="auto"/>
              <w:right w:val="single" w:sz="4" w:space="0" w:color="auto"/>
            </w:tcBorders>
            <w:shd w:val="clear" w:color="000000" w:fill="FFFFFF"/>
            <w:vAlign w:val="center"/>
            <w:hideMark/>
          </w:tcPr>
          <w:p w14:paraId="3D26DFE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Actualizar el manual de ética en consonancia con el nuevo Código de Integridad.</w:t>
            </w:r>
          </w:p>
        </w:tc>
        <w:tc>
          <w:tcPr>
            <w:tcW w:w="1087" w:type="pct"/>
            <w:tcBorders>
              <w:top w:val="nil"/>
              <w:left w:val="nil"/>
              <w:bottom w:val="single" w:sz="4" w:space="0" w:color="auto"/>
              <w:right w:val="single" w:sz="4" w:space="0" w:color="auto"/>
            </w:tcBorders>
            <w:shd w:val="clear" w:color="000000" w:fill="FFFFFF"/>
            <w:vAlign w:val="center"/>
            <w:hideMark/>
          </w:tcPr>
          <w:p w14:paraId="17685A0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aprobado con la actualización del Manual de Integridad.</w:t>
            </w:r>
          </w:p>
        </w:tc>
        <w:tc>
          <w:tcPr>
            <w:tcW w:w="770" w:type="pct"/>
            <w:tcBorders>
              <w:top w:val="nil"/>
              <w:left w:val="nil"/>
              <w:bottom w:val="single" w:sz="4" w:space="0" w:color="auto"/>
              <w:right w:val="single" w:sz="4" w:space="0" w:color="auto"/>
            </w:tcBorders>
            <w:shd w:val="clear" w:color="000000" w:fill="FFFFFF"/>
            <w:vAlign w:val="center"/>
            <w:hideMark/>
          </w:tcPr>
          <w:p w14:paraId="19520EAB"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Gestores de Integridad y GTHU</w:t>
            </w:r>
          </w:p>
        </w:tc>
        <w:tc>
          <w:tcPr>
            <w:tcW w:w="751" w:type="pct"/>
            <w:tcBorders>
              <w:top w:val="nil"/>
              <w:left w:val="nil"/>
              <w:bottom w:val="single" w:sz="4" w:space="0" w:color="auto"/>
              <w:right w:val="single" w:sz="4" w:space="0" w:color="auto"/>
            </w:tcBorders>
            <w:shd w:val="clear" w:color="000000" w:fill="FFFFFF"/>
            <w:vAlign w:val="center"/>
            <w:hideMark/>
          </w:tcPr>
          <w:p w14:paraId="7C0966F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Septiembre de 2019</w:t>
            </w:r>
          </w:p>
        </w:tc>
      </w:tr>
      <w:tr w:rsidR="00941D55" w:rsidRPr="00941D55" w14:paraId="44A19AE1" w14:textId="77777777" w:rsidTr="00941D55">
        <w:trPr>
          <w:trHeight w:val="990"/>
        </w:trPr>
        <w:tc>
          <w:tcPr>
            <w:tcW w:w="110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B4F0E7"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Normativo y procedimental</w:t>
            </w:r>
          </w:p>
        </w:tc>
        <w:tc>
          <w:tcPr>
            <w:tcW w:w="291" w:type="pct"/>
            <w:tcBorders>
              <w:top w:val="nil"/>
              <w:left w:val="nil"/>
              <w:bottom w:val="single" w:sz="4" w:space="0" w:color="auto"/>
              <w:right w:val="single" w:sz="4" w:space="0" w:color="auto"/>
            </w:tcBorders>
            <w:shd w:val="clear" w:color="000000" w:fill="FFFFFF"/>
            <w:noWrap/>
            <w:vAlign w:val="center"/>
            <w:hideMark/>
          </w:tcPr>
          <w:p w14:paraId="5E8ABC5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4.1</w:t>
            </w:r>
          </w:p>
        </w:tc>
        <w:tc>
          <w:tcPr>
            <w:tcW w:w="997" w:type="pct"/>
            <w:tcBorders>
              <w:top w:val="nil"/>
              <w:left w:val="nil"/>
              <w:bottom w:val="single" w:sz="4" w:space="0" w:color="auto"/>
              <w:right w:val="single" w:sz="4" w:space="0" w:color="auto"/>
            </w:tcBorders>
            <w:shd w:val="clear" w:color="000000" w:fill="FFFFFF"/>
            <w:vAlign w:val="center"/>
            <w:hideMark/>
          </w:tcPr>
          <w:p w14:paraId="0B690B9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1087" w:type="pct"/>
            <w:tcBorders>
              <w:top w:val="nil"/>
              <w:left w:val="nil"/>
              <w:bottom w:val="single" w:sz="4" w:space="0" w:color="auto"/>
              <w:right w:val="single" w:sz="4" w:space="0" w:color="auto"/>
            </w:tcBorders>
            <w:shd w:val="clear" w:color="000000" w:fill="FFFFFF"/>
            <w:vAlign w:val="center"/>
            <w:hideMark/>
          </w:tcPr>
          <w:p w14:paraId="57EE3E20"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del Manual de Atención al ciudadano que incluye protocolos de atención preferente actualizado</w:t>
            </w:r>
          </w:p>
        </w:tc>
        <w:tc>
          <w:tcPr>
            <w:tcW w:w="770" w:type="pct"/>
            <w:tcBorders>
              <w:top w:val="nil"/>
              <w:left w:val="nil"/>
              <w:bottom w:val="single" w:sz="4" w:space="0" w:color="auto"/>
              <w:right w:val="single" w:sz="4" w:space="0" w:color="auto"/>
            </w:tcBorders>
            <w:shd w:val="clear" w:color="000000" w:fill="FFFFFF"/>
            <w:vAlign w:val="center"/>
            <w:hideMark/>
          </w:tcPr>
          <w:p w14:paraId="69D23A26"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410DAC8E"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14CA635F"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06BF74AC"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9EB902C"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4.2</w:t>
            </w:r>
          </w:p>
        </w:tc>
        <w:tc>
          <w:tcPr>
            <w:tcW w:w="997" w:type="pct"/>
            <w:tcBorders>
              <w:top w:val="nil"/>
              <w:left w:val="nil"/>
              <w:bottom w:val="single" w:sz="4" w:space="0" w:color="auto"/>
              <w:right w:val="single" w:sz="4" w:space="0" w:color="auto"/>
            </w:tcBorders>
            <w:shd w:val="clear" w:color="000000" w:fill="FFFFFF"/>
            <w:vAlign w:val="center"/>
            <w:hideMark/>
          </w:tcPr>
          <w:p w14:paraId="5D06CFD5"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Elaborar y publicar en los canales de atención la carta de trato digno.</w:t>
            </w:r>
          </w:p>
        </w:tc>
        <w:tc>
          <w:tcPr>
            <w:tcW w:w="1087" w:type="pct"/>
            <w:tcBorders>
              <w:top w:val="nil"/>
              <w:left w:val="nil"/>
              <w:bottom w:val="single" w:sz="4" w:space="0" w:color="auto"/>
              <w:right w:val="single" w:sz="4" w:space="0" w:color="auto"/>
            </w:tcBorders>
            <w:shd w:val="clear" w:color="000000" w:fill="FFFFFF"/>
            <w:vAlign w:val="center"/>
            <w:hideMark/>
          </w:tcPr>
          <w:p w14:paraId="6960154A"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Documento de Carta de Trato digno revisada, actualizada y publicada</w:t>
            </w:r>
          </w:p>
        </w:tc>
        <w:tc>
          <w:tcPr>
            <w:tcW w:w="770" w:type="pct"/>
            <w:tcBorders>
              <w:top w:val="nil"/>
              <w:left w:val="nil"/>
              <w:bottom w:val="single" w:sz="4" w:space="0" w:color="auto"/>
              <w:right w:val="single" w:sz="4" w:space="0" w:color="auto"/>
            </w:tcBorders>
            <w:shd w:val="clear" w:color="000000" w:fill="FFFFFF"/>
            <w:vAlign w:val="center"/>
            <w:hideMark/>
          </w:tcPr>
          <w:p w14:paraId="261D9BD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58F0466B"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00B30810"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3352E797"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0E8B488D"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4.3</w:t>
            </w:r>
          </w:p>
        </w:tc>
        <w:tc>
          <w:tcPr>
            <w:tcW w:w="997" w:type="pct"/>
            <w:tcBorders>
              <w:top w:val="nil"/>
              <w:left w:val="nil"/>
              <w:bottom w:val="single" w:sz="4" w:space="0" w:color="auto"/>
              <w:right w:val="single" w:sz="4" w:space="0" w:color="auto"/>
            </w:tcBorders>
            <w:shd w:val="clear" w:color="000000" w:fill="FFFFFF"/>
            <w:vAlign w:val="center"/>
            <w:hideMark/>
          </w:tcPr>
          <w:p w14:paraId="106B01A6"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Socializar una política de protección de datos personales</w:t>
            </w:r>
          </w:p>
        </w:tc>
        <w:tc>
          <w:tcPr>
            <w:tcW w:w="1087" w:type="pct"/>
            <w:tcBorders>
              <w:top w:val="nil"/>
              <w:left w:val="nil"/>
              <w:bottom w:val="single" w:sz="4" w:space="0" w:color="auto"/>
              <w:right w:val="single" w:sz="4" w:space="0" w:color="auto"/>
            </w:tcBorders>
            <w:shd w:val="clear" w:color="000000" w:fill="FFFFFF"/>
            <w:vAlign w:val="center"/>
            <w:hideMark/>
          </w:tcPr>
          <w:p w14:paraId="742AE829" w14:textId="32A3A270"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Formato Requerimiento PQRSFD ACI-FM-001-V6, página web y mensaje de bienvenida telefónico con la inclusión de la Política de Tratamiento de Datos </w:t>
            </w:r>
          </w:p>
        </w:tc>
        <w:tc>
          <w:tcPr>
            <w:tcW w:w="770" w:type="pct"/>
            <w:tcBorders>
              <w:top w:val="nil"/>
              <w:left w:val="nil"/>
              <w:bottom w:val="single" w:sz="4" w:space="0" w:color="auto"/>
              <w:right w:val="single" w:sz="4" w:space="0" w:color="auto"/>
            </w:tcBorders>
            <w:shd w:val="clear" w:color="000000" w:fill="FFFFFF"/>
            <w:vAlign w:val="center"/>
            <w:hideMark/>
          </w:tcPr>
          <w:p w14:paraId="2D19693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 -SIT</w:t>
            </w:r>
          </w:p>
        </w:tc>
        <w:tc>
          <w:tcPr>
            <w:tcW w:w="751" w:type="pct"/>
            <w:tcBorders>
              <w:top w:val="nil"/>
              <w:left w:val="nil"/>
              <w:bottom w:val="single" w:sz="4" w:space="0" w:color="auto"/>
              <w:right w:val="single" w:sz="4" w:space="0" w:color="auto"/>
            </w:tcBorders>
            <w:shd w:val="clear" w:color="000000" w:fill="FFFFFF"/>
            <w:vAlign w:val="center"/>
            <w:hideMark/>
          </w:tcPr>
          <w:p w14:paraId="42E5B08E"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2C9B5DC9" w14:textId="77777777" w:rsidTr="00941D55">
        <w:trPr>
          <w:trHeight w:val="660"/>
        </w:trPr>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14:paraId="6F49046F" w14:textId="77777777" w:rsidR="00941D55" w:rsidRPr="00941D55" w:rsidRDefault="00941D55" w:rsidP="00941D55">
            <w:pPr>
              <w:widowControl/>
              <w:jc w:val="center"/>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lastRenderedPageBreak/>
              <w:t>Relacionamiento con el Ciudadano</w:t>
            </w:r>
          </w:p>
        </w:tc>
        <w:tc>
          <w:tcPr>
            <w:tcW w:w="291" w:type="pct"/>
            <w:tcBorders>
              <w:top w:val="nil"/>
              <w:left w:val="nil"/>
              <w:bottom w:val="single" w:sz="4" w:space="0" w:color="auto"/>
              <w:right w:val="single" w:sz="4" w:space="0" w:color="auto"/>
            </w:tcBorders>
            <w:shd w:val="clear" w:color="000000" w:fill="FFFFFF"/>
            <w:noWrap/>
            <w:vAlign w:val="center"/>
            <w:hideMark/>
          </w:tcPr>
          <w:p w14:paraId="5F3C001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5.1</w:t>
            </w:r>
          </w:p>
        </w:tc>
        <w:tc>
          <w:tcPr>
            <w:tcW w:w="997" w:type="pct"/>
            <w:tcBorders>
              <w:top w:val="nil"/>
              <w:left w:val="nil"/>
              <w:bottom w:val="single" w:sz="4" w:space="0" w:color="auto"/>
              <w:right w:val="single" w:sz="4" w:space="0" w:color="auto"/>
            </w:tcBorders>
            <w:shd w:val="clear" w:color="000000" w:fill="FFFFFF"/>
            <w:vAlign w:val="center"/>
            <w:hideMark/>
          </w:tcPr>
          <w:p w14:paraId="1BDD9CED"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Informe trimestral de seguimiento a la gestión de servicio a la ciudadanía</w:t>
            </w:r>
          </w:p>
        </w:tc>
        <w:tc>
          <w:tcPr>
            <w:tcW w:w="1087" w:type="pct"/>
            <w:tcBorders>
              <w:top w:val="nil"/>
              <w:left w:val="nil"/>
              <w:bottom w:val="single" w:sz="4" w:space="0" w:color="auto"/>
              <w:right w:val="single" w:sz="4" w:space="0" w:color="auto"/>
            </w:tcBorders>
            <w:shd w:val="clear" w:color="000000" w:fill="FFFFFF"/>
            <w:vAlign w:val="center"/>
            <w:hideMark/>
          </w:tcPr>
          <w:p w14:paraId="1FD9E6A6" w14:textId="4858CBFC"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Cuatro informes de seguimiento a la gestión de servicio al ciudadano </w:t>
            </w:r>
          </w:p>
        </w:tc>
        <w:tc>
          <w:tcPr>
            <w:tcW w:w="770" w:type="pct"/>
            <w:tcBorders>
              <w:top w:val="nil"/>
              <w:left w:val="nil"/>
              <w:bottom w:val="single" w:sz="4" w:space="0" w:color="auto"/>
              <w:right w:val="single" w:sz="4" w:space="0" w:color="auto"/>
            </w:tcBorders>
            <w:shd w:val="clear" w:color="000000" w:fill="FFFFFF"/>
            <w:vAlign w:val="center"/>
            <w:hideMark/>
          </w:tcPr>
          <w:p w14:paraId="05722AC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07DFB7D0"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42200CC9" w14:textId="77777777" w:rsidTr="00941D55">
        <w:trPr>
          <w:trHeight w:val="1320"/>
        </w:trPr>
        <w:tc>
          <w:tcPr>
            <w:tcW w:w="1105" w:type="pct"/>
            <w:vMerge/>
            <w:tcBorders>
              <w:top w:val="nil"/>
              <w:left w:val="single" w:sz="4" w:space="0" w:color="auto"/>
              <w:bottom w:val="single" w:sz="4" w:space="0" w:color="auto"/>
              <w:right w:val="single" w:sz="4" w:space="0" w:color="auto"/>
            </w:tcBorders>
            <w:vAlign w:val="center"/>
            <w:hideMark/>
          </w:tcPr>
          <w:p w14:paraId="5F69BCD6"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767E4F41"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5.2</w:t>
            </w:r>
          </w:p>
        </w:tc>
        <w:tc>
          <w:tcPr>
            <w:tcW w:w="997" w:type="pct"/>
            <w:tcBorders>
              <w:top w:val="nil"/>
              <w:left w:val="nil"/>
              <w:bottom w:val="single" w:sz="4" w:space="0" w:color="auto"/>
              <w:right w:val="single" w:sz="4" w:space="0" w:color="auto"/>
            </w:tcBorders>
            <w:shd w:val="clear" w:color="000000" w:fill="FFFFFF"/>
            <w:vAlign w:val="center"/>
            <w:hideMark/>
          </w:tcPr>
          <w:p w14:paraId="66B377EF" w14:textId="77777777" w:rsidR="00941D55" w:rsidRPr="00941D55" w:rsidRDefault="00941D55" w:rsidP="00941D55">
            <w:pPr>
              <w:widowControl/>
              <w:jc w:val="both"/>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Realizar una evaluación de la suficiencia de los canales de atención a la ciudadanía de la Entidad, y plan de mejoramiento.</w:t>
            </w:r>
          </w:p>
        </w:tc>
        <w:tc>
          <w:tcPr>
            <w:tcW w:w="1087" w:type="pct"/>
            <w:tcBorders>
              <w:top w:val="nil"/>
              <w:left w:val="nil"/>
              <w:bottom w:val="single" w:sz="4" w:space="0" w:color="auto"/>
              <w:right w:val="single" w:sz="4" w:space="0" w:color="auto"/>
            </w:tcBorders>
            <w:shd w:val="clear" w:color="000000" w:fill="FFFFFF"/>
            <w:vAlign w:val="center"/>
            <w:hideMark/>
          </w:tcPr>
          <w:p w14:paraId="0E0CE777"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Un plan de mejoramiento formulado y aprobado </w:t>
            </w:r>
          </w:p>
        </w:tc>
        <w:tc>
          <w:tcPr>
            <w:tcW w:w="770" w:type="pct"/>
            <w:tcBorders>
              <w:top w:val="nil"/>
              <w:left w:val="nil"/>
              <w:bottom w:val="single" w:sz="4" w:space="0" w:color="auto"/>
              <w:right w:val="single" w:sz="4" w:space="0" w:color="auto"/>
            </w:tcBorders>
            <w:shd w:val="clear" w:color="000000" w:fill="FFFFFF"/>
            <w:vAlign w:val="center"/>
            <w:hideMark/>
          </w:tcPr>
          <w:p w14:paraId="20187954"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65F34EB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r w:rsidR="00941D55" w:rsidRPr="00941D55" w14:paraId="6DAE33B5"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62976557"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auto" w:fill="auto"/>
            <w:noWrap/>
            <w:vAlign w:val="center"/>
            <w:hideMark/>
          </w:tcPr>
          <w:p w14:paraId="6517B124"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5.3</w:t>
            </w:r>
          </w:p>
        </w:tc>
        <w:tc>
          <w:tcPr>
            <w:tcW w:w="997" w:type="pct"/>
            <w:tcBorders>
              <w:top w:val="nil"/>
              <w:left w:val="nil"/>
              <w:bottom w:val="single" w:sz="4" w:space="0" w:color="auto"/>
              <w:right w:val="single" w:sz="4" w:space="0" w:color="auto"/>
            </w:tcBorders>
            <w:shd w:val="clear" w:color="000000" w:fill="FFFFFF"/>
            <w:vAlign w:val="center"/>
            <w:hideMark/>
          </w:tcPr>
          <w:p w14:paraId="58F3998E"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Realizar medición de percepción ciudadana </w:t>
            </w:r>
          </w:p>
        </w:tc>
        <w:tc>
          <w:tcPr>
            <w:tcW w:w="1087" w:type="pct"/>
            <w:tcBorders>
              <w:top w:val="nil"/>
              <w:left w:val="nil"/>
              <w:bottom w:val="single" w:sz="4" w:space="0" w:color="auto"/>
              <w:right w:val="single" w:sz="4" w:space="0" w:color="auto"/>
            </w:tcBorders>
            <w:shd w:val="clear" w:color="000000" w:fill="FFFFFF"/>
            <w:vAlign w:val="center"/>
            <w:hideMark/>
          </w:tcPr>
          <w:p w14:paraId="1456B082" w14:textId="505A7406"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Cuatro informes sobre el resultado de las encuestas aplicadas </w:t>
            </w:r>
          </w:p>
        </w:tc>
        <w:tc>
          <w:tcPr>
            <w:tcW w:w="770" w:type="pct"/>
            <w:tcBorders>
              <w:top w:val="nil"/>
              <w:left w:val="nil"/>
              <w:bottom w:val="single" w:sz="4" w:space="0" w:color="auto"/>
              <w:right w:val="single" w:sz="4" w:space="0" w:color="auto"/>
            </w:tcBorders>
            <w:shd w:val="clear" w:color="000000" w:fill="FFFFFF"/>
            <w:vAlign w:val="center"/>
            <w:hideMark/>
          </w:tcPr>
          <w:p w14:paraId="5CBE2F7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07309419"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Diciembre de 2019</w:t>
            </w:r>
          </w:p>
        </w:tc>
      </w:tr>
      <w:tr w:rsidR="00941D55" w:rsidRPr="00941D55" w14:paraId="263D1D23" w14:textId="77777777" w:rsidTr="00941D55">
        <w:trPr>
          <w:trHeight w:val="660"/>
        </w:trPr>
        <w:tc>
          <w:tcPr>
            <w:tcW w:w="1105" w:type="pct"/>
            <w:vMerge/>
            <w:tcBorders>
              <w:top w:val="nil"/>
              <w:left w:val="single" w:sz="4" w:space="0" w:color="auto"/>
              <w:bottom w:val="single" w:sz="4" w:space="0" w:color="auto"/>
              <w:right w:val="single" w:sz="4" w:space="0" w:color="auto"/>
            </w:tcBorders>
            <w:vAlign w:val="center"/>
            <w:hideMark/>
          </w:tcPr>
          <w:p w14:paraId="4F02A289" w14:textId="77777777" w:rsidR="00941D55" w:rsidRPr="00941D55" w:rsidRDefault="00941D55" w:rsidP="00941D55">
            <w:pPr>
              <w:widowControl/>
              <w:rPr>
                <w:rFonts w:ascii="Arial" w:eastAsia="Times New Roman" w:hAnsi="Arial" w:cs="Arial"/>
                <w:b/>
                <w:bCs/>
                <w:color w:val="000000"/>
                <w:sz w:val="18"/>
                <w:szCs w:val="18"/>
                <w:lang w:eastAsia="es-CO"/>
              </w:rPr>
            </w:pPr>
          </w:p>
        </w:tc>
        <w:tc>
          <w:tcPr>
            <w:tcW w:w="291" w:type="pct"/>
            <w:tcBorders>
              <w:top w:val="nil"/>
              <w:left w:val="nil"/>
              <w:bottom w:val="single" w:sz="4" w:space="0" w:color="auto"/>
              <w:right w:val="single" w:sz="4" w:space="0" w:color="auto"/>
            </w:tcBorders>
            <w:shd w:val="clear" w:color="000000" w:fill="FFFFFF"/>
            <w:noWrap/>
            <w:vAlign w:val="center"/>
            <w:hideMark/>
          </w:tcPr>
          <w:p w14:paraId="33223E4F" w14:textId="77777777" w:rsidR="00941D55" w:rsidRPr="00941D55" w:rsidRDefault="00941D55" w:rsidP="00941D55">
            <w:pPr>
              <w:widowControl/>
              <w:rPr>
                <w:rFonts w:ascii="Arial" w:eastAsia="Times New Roman" w:hAnsi="Arial" w:cs="Arial"/>
                <w:b/>
                <w:bCs/>
                <w:color w:val="000000"/>
                <w:sz w:val="18"/>
                <w:szCs w:val="18"/>
                <w:lang w:eastAsia="es-CO"/>
              </w:rPr>
            </w:pPr>
            <w:r w:rsidRPr="00941D55">
              <w:rPr>
                <w:rFonts w:ascii="Arial" w:eastAsia="Times New Roman" w:hAnsi="Arial" w:cs="Arial"/>
                <w:b/>
                <w:bCs/>
                <w:color w:val="000000"/>
                <w:sz w:val="18"/>
                <w:szCs w:val="18"/>
                <w:lang w:eastAsia="es-CO"/>
              </w:rPr>
              <w:t>5.4</w:t>
            </w:r>
          </w:p>
        </w:tc>
        <w:tc>
          <w:tcPr>
            <w:tcW w:w="997" w:type="pct"/>
            <w:tcBorders>
              <w:top w:val="nil"/>
              <w:left w:val="nil"/>
              <w:bottom w:val="single" w:sz="4" w:space="0" w:color="auto"/>
              <w:right w:val="single" w:sz="4" w:space="0" w:color="auto"/>
            </w:tcBorders>
            <w:shd w:val="clear" w:color="auto" w:fill="auto"/>
            <w:vAlign w:val="center"/>
            <w:hideMark/>
          </w:tcPr>
          <w:p w14:paraId="43BD1CB0" w14:textId="5D1C27A0"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Fortalecer canales de</w:t>
            </w:r>
            <w:r>
              <w:rPr>
                <w:rFonts w:ascii="Arial" w:eastAsia="Times New Roman" w:hAnsi="Arial" w:cs="Arial"/>
                <w:color w:val="000000"/>
                <w:sz w:val="18"/>
                <w:szCs w:val="18"/>
                <w:lang w:eastAsia="es-CO"/>
              </w:rPr>
              <w:t xml:space="preserve"> </w:t>
            </w:r>
            <w:r w:rsidRPr="00941D55">
              <w:rPr>
                <w:rFonts w:ascii="Arial" w:eastAsia="Times New Roman" w:hAnsi="Arial" w:cs="Arial"/>
                <w:color w:val="000000"/>
                <w:sz w:val="18"/>
                <w:szCs w:val="18"/>
                <w:lang w:eastAsia="es-CO"/>
              </w:rPr>
              <w:t>denuncia de hechos de</w:t>
            </w:r>
            <w:r>
              <w:rPr>
                <w:rFonts w:ascii="Arial" w:eastAsia="Times New Roman" w:hAnsi="Arial" w:cs="Arial"/>
                <w:color w:val="000000"/>
                <w:sz w:val="18"/>
                <w:szCs w:val="18"/>
                <w:lang w:eastAsia="es-CO"/>
              </w:rPr>
              <w:t xml:space="preserve"> </w:t>
            </w:r>
            <w:r w:rsidRPr="00941D55">
              <w:rPr>
                <w:rFonts w:ascii="Arial" w:eastAsia="Times New Roman" w:hAnsi="Arial" w:cs="Arial"/>
                <w:color w:val="000000"/>
                <w:sz w:val="18"/>
                <w:szCs w:val="18"/>
                <w:lang w:eastAsia="es-CO"/>
              </w:rPr>
              <w:t>corrupción</w:t>
            </w:r>
          </w:p>
        </w:tc>
        <w:tc>
          <w:tcPr>
            <w:tcW w:w="1087" w:type="pct"/>
            <w:tcBorders>
              <w:top w:val="nil"/>
              <w:left w:val="nil"/>
              <w:bottom w:val="single" w:sz="4" w:space="0" w:color="auto"/>
              <w:right w:val="single" w:sz="4" w:space="0" w:color="auto"/>
            </w:tcBorders>
            <w:shd w:val="clear" w:color="000000" w:fill="FFFFFF"/>
            <w:vAlign w:val="center"/>
            <w:hideMark/>
          </w:tcPr>
          <w:p w14:paraId="49026A6C"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 xml:space="preserve">Dos publicaciones sobre los canales de denuncia de hechos de corrupción </w:t>
            </w:r>
          </w:p>
        </w:tc>
        <w:tc>
          <w:tcPr>
            <w:tcW w:w="770" w:type="pct"/>
            <w:tcBorders>
              <w:top w:val="nil"/>
              <w:left w:val="nil"/>
              <w:bottom w:val="single" w:sz="4" w:space="0" w:color="auto"/>
              <w:right w:val="single" w:sz="4" w:space="0" w:color="auto"/>
            </w:tcBorders>
            <w:shd w:val="clear" w:color="000000" w:fill="FFFFFF"/>
            <w:vAlign w:val="center"/>
            <w:hideMark/>
          </w:tcPr>
          <w:p w14:paraId="7CB98CF1" w14:textId="77777777" w:rsidR="00941D55" w:rsidRPr="00941D55" w:rsidRDefault="00941D55" w:rsidP="00941D55">
            <w:pPr>
              <w:widowControl/>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Secretaria General - APIC</w:t>
            </w:r>
          </w:p>
        </w:tc>
        <w:tc>
          <w:tcPr>
            <w:tcW w:w="751" w:type="pct"/>
            <w:tcBorders>
              <w:top w:val="nil"/>
              <w:left w:val="nil"/>
              <w:bottom w:val="single" w:sz="4" w:space="0" w:color="auto"/>
              <w:right w:val="single" w:sz="4" w:space="0" w:color="auto"/>
            </w:tcBorders>
            <w:shd w:val="clear" w:color="000000" w:fill="FFFFFF"/>
            <w:vAlign w:val="center"/>
            <w:hideMark/>
          </w:tcPr>
          <w:p w14:paraId="75610657" w14:textId="77777777" w:rsidR="00941D55" w:rsidRPr="00941D55" w:rsidRDefault="00941D55" w:rsidP="00941D55">
            <w:pPr>
              <w:widowControl/>
              <w:jc w:val="center"/>
              <w:rPr>
                <w:rFonts w:ascii="Arial" w:eastAsia="Times New Roman" w:hAnsi="Arial" w:cs="Arial"/>
                <w:color w:val="000000"/>
                <w:sz w:val="18"/>
                <w:szCs w:val="18"/>
                <w:lang w:eastAsia="es-CO"/>
              </w:rPr>
            </w:pPr>
            <w:r w:rsidRPr="00941D55">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5" w:name="_Toc536270752"/>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5"/>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con el fin de diseñar e 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40EF7EA7" w14:textId="77777777" w:rsidR="008E72D6" w:rsidRPr="003D7A06" w:rsidRDefault="008E72D6" w:rsidP="00DB05C9">
      <w:pPr>
        <w:pStyle w:val="Descripcin"/>
        <w:spacing w:after="0"/>
        <w:rPr>
          <w:rFonts w:ascii="Arial" w:hAnsi="Arial" w:cs="Arial"/>
          <w:b/>
          <w:i w:val="0"/>
          <w:color w:val="000000" w:themeColor="text1"/>
          <w:sz w:val="20"/>
          <w:szCs w:val="20"/>
        </w:rPr>
      </w:pPr>
    </w:p>
    <w:p w14:paraId="3EDAB664" w14:textId="04209A33" w:rsidR="006F4376" w:rsidRPr="00DB05C9" w:rsidRDefault="00DB05C9" w:rsidP="00DB05C9">
      <w:pPr>
        <w:pStyle w:val="Descripcin"/>
        <w:spacing w:after="0"/>
        <w:jc w:val="center"/>
        <w:rPr>
          <w:rFonts w:ascii="Arial" w:hAnsi="Arial" w:cs="Arial"/>
          <w:i w:val="0"/>
          <w:color w:val="auto"/>
          <w:spacing w:val="2"/>
          <w:sz w:val="20"/>
          <w:szCs w:val="20"/>
        </w:rPr>
      </w:pPr>
      <w:bookmarkStart w:id="56" w:name="_Toc505076053"/>
      <w:r w:rsidRPr="00DB05C9">
        <w:rPr>
          <w:rFonts w:ascii="Arial" w:hAnsi="Arial" w:cs="Arial"/>
          <w:b/>
          <w:i w:val="0"/>
          <w:color w:val="auto"/>
          <w:sz w:val="20"/>
          <w:szCs w:val="20"/>
        </w:rPr>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Pr="00DB05C9">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6"/>
    </w:p>
    <w:tbl>
      <w:tblPr>
        <w:tblW w:w="5000" w:type="pct"/>
        <w:tblLayout w:type="fixed"/>
        <w:tblCellMar>
          <w:left w:w="70" w:type="dxa"/>
          <w:right w:w="70" w:type="dxa"/>
        </w:tblCellMar>
        <w:tblLook w:val="04A0" w:firstRow="1" w:lastRow="0" w:firstColumn="1" w:lastColumn="0" w:noHBand="0" w:noVBand="1"/>
      </w:tblPr>
      <w:tblGrid>
        <w:gridCol w:w="1975"/>
        <w:gridCol w:w="425"/>
        <w:gridCol w:w="1843"/>
        <w:gridCol w:w="1560"/>
        <w:gridCol w:w="1265"/>
        <w:gridCol w:w="1292"/>
        <w:gridCol w:w="1221"/>
      </w:tblGrid>
      <w:tr w:rsidR="004B07A1" w:rsidRPr="00FE6243" w14:paraId="168121D3"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DA8F9BA"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PLAN ANTICORRUPCIÓN Y DE ATENCIÓN AL CIUDADANO</w:t>
            </w:r>
          </w:p>
        </w:tc>
      </w:tr>
      <w:tr w:rsidR="004B07A1" w:rsidRPr="00FE6243" w14:paraId="356B89A9" w14:textId="77777777" w:rsidTr="00FE6243">
        <w:trPr>
          <w:trHeight w:val="66"/>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72FB598A"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Entidad</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FA704A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UNIDAD ADMINISTRATIVA ESPECIAL DE REHABILITACIÓN Y MANTENIMIENTO VIAL</w:t>
            </w:r>
          </w:p>
        </w:tc>
      </w:tr>
      <w:tr w:rsidR="004B07A1" w:rsidRPr="00FE6243" w14:paraId="5A6116D4" w14:textId="77777777" w:rsidTr="00FE6243">
        <w:trPr>
          <w:trHeight w:val="60"/>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798CFB4C"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Vigencia</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09189D2" w14:textId="6CD92ABB"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ENERO DE 201</w:t>
            </w:r>
            <w:r w:rsidR="00FE6243">
              <w:rPr>
                <w:rFonts w:ascii="Arial" w:eastAsia="Times New Roman" w:hAnsi="Arial" w:cs="Arial"/>
                <w:color w:val="000000"/>
                <w:sz w:val="18"/>
                <w:szCs w:val="18"/>
                <w:lang w:eastAsia="es-CO"/>
              </w:rPr>
              <w:t>9</w:t>
            </w:r>
            <w:r w:rsidRPr="00FE6243">
              <w:rPr>
                <w:rFonts w:ascii="Arial" w:eastAsia="Times New Roman" w:hAnsi="Arial" w:cs="Arial"/>
                <w:color w:val="000000"/>
                <w:sz w:val="18"/>
                <w:szCs w:val="18"/>
                <w:lang w:eastAsia="es-CO"/>
              </w:rPr>
              <w:t xml:space="preserve"> A DICIEMBRE DE 201</w:t>
            </w:r>
            <w:r w:rsidR="00FE6243">
              <w:rPr>
                <w:rFonts w:ascii="Arial" w:eastAsia="Times New Roman" w:hAnsi="Arial" w:cs="Arial"/>
                <w:color w:val="000000"/>
                <w:sz w:val="18"/>
                <w:szCs w:val="18"/>
                <w:lang w:eastAsia="es-CO"/>
              </w:rPr>
              <w:t>9</w:t>
            </w:r>
          </w:p>
        </w:tc>
      </w:tr>
      <w:tr w:rsidR="004B07A1" w:rsidRPr="00FE6243" w14:paraId="03263670" w14:textId="77777777" w:rsidTr="00FE6243">
        <w:trPr>
          <w:trHeight w:val="125"/>
          <w:tblHeader/>
        </w:trPr>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59B59F2D"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Fecha de Publicación</w:t>
            </w:r>
          </w:p>
        </w:tc>
        <w:tc>
          <w:tcPr>
            <w:tcW w:w="3969"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7A86B39" w14:textId="082BEC23"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ENERO DE 2019</w:t>
            </w:r>
          </w:p>
        </w:tc>
      </w:tr>
      <w:tr w:rsidR="004B07A1" w:rsidRPr="00FE6243" w14:paraId="4E0F8EEE"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031A2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Plan Anticorrupción y de Atención al Ciudadano</w:t>
            </w:r>
          </w:p>
        </w:tc>
      </w:tr>
      <w:tr w:rsidR="004B07A1" w:rsidRPr="00FE6243" w14:paraId="6AC0E696" w14:textId="77777777" w:rsidTr="00FE6243">
        <w:trPr>
          <w:trHeight w:val="60"/>
          <w:tblHead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EB30EE"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Componente 5: Transparencia y Acceso a la Información</w:t>
            </w:r>
          </w:p>
        </w:tc>
      </w:tr>
      <w:tr w:rsidR="004B07A1" w:rsidRPr="00FE6243" w14:paraId="7A735DCB" w14:textId="77777777" w:rsidTr="00FE6243">
        <w:trPr>
          <w:trHeight w:val="60"/>
          <w:tblHeader/>
        </w:trPr>
        <w:tc>
          <w:tcPr>
            <w:tcW w:w="1031" w:type="pct"/>
            <w:tcBorders>
              <w:top w:val="nil"/>
              <w:left w:val="single" w:sz="8" w:space="0" w:color="auto"/>
              <w:bottom w:val="single" w:sz="8" w:space="0" w:color="auto"/>
              <w:right w:val="single" w:sz="8" w:space="0" w:color="auto"/>
            </w:tcBorders>
            <w:shd w:val="clear" w:color="000000" w:fill="D9D9D9"/>
            <w:vAlign w:val="center"/>
            <w:hideMark/>
          </w:tcPr>
          <w:p w14:paraId="055AF751"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Subcomponente/procesos</w:t>
            </w:r>
          </w:p>
        </w:tc>
        <w:tc>
          <w:tcPr>
            <w:tcW w:w="118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DCE8458"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Actividades</w:t>
            </w:r>
          </w:p>
        </w:tc>
        <w:tc>
          <w:tcPr>
            <w:tcW w:w="814" w:type="pct"/>
            <w:tcBorders>
              <w:top w:val="nil"/>
              <w:left w:val="nil"/>
              <w:bottom w:val="single" w:sz="8" w:space="0" w:color="auto"/>
              <w:right w:val="single" w:sz="8" w:space="0" w:color="auto"/>
            </w:tcBorders>
            <w:shd w:val="clear" w:color="000000" w:fill="D9D9D9"/>
            <w:vAlign w:val="center"/>
            <w:hideMark/>
          </w:tcPr>
          <w:p w14:paraId="46B7D3F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Meta o producto</w:t>
            </w:r>
          </w:p>
        </w:tc>
        <w:tc>
          <w:tcPr>
            <w:tcW w:w="660" w:type="pct"/>
            <w:tcBorders>
              <w:top w:val="nil"/>
              <w:left w:val="nil"/>
              <w:bottom w:val="single" w:sz="8" w:space="0" w:color="auto"/>
              <w:right w:val="single" w:sz="8" w:space="0" w:color="auto"/>
            </w:tcBorders>
            <w:shd w:val="clear" w:color="000000" w:fill="D9D9D9"/>
            <w:vAlign w:val="center"/>
            <w:hideMark/>
          </w:tcPr>
          <w:p w14:paraId="154CC80A" w14:textId="71E0C448"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Indicador (Cómo se mide esa meta)</w:t>
            </w:r>
          </w:p>
        </w:tc>
        <w:tc>
          <w:tcPr>
            <w:tcW w:w="674" w:type="pct"/>
            <w:tcBorders>
              <w:top w:val="nil"/>
              <w:left w:val="nil"/>
              <w:bottom w:val="single" w:sz="8" w:space="0" w:color="auto"/>
              <w:right w:val="single" w:sz="8" w:space="0" w:color="auto"/>
            </w:tcBorders>
            <w:shd w:val="clear" w:color="000000" w:fill="D9D9D9"/>
            <w:noWrap/>
            <w:vAlign w:val="center"/>
            <w:hideMark/>
          </w:tcPr>
          <w:p w14:paraId="3DA2D86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Responsable</w:t>
            </w:r>
          </w:p>
        </w:tc>
        <w:tc>
          <w:tcPr>
            <w:tcW w:w="638" w:type="pct"/>
            <w:tcBorders>
              <w:top w:val="nil"/>
              <w:left w:val="nil"/>
              <w:bottom w:val="single" w:sz="8" w:space="0" w:color="auto"/>
              <w:right w:val="single" w:sz="8" w:space="0" w:color="auto"/>
            </w:tcBorders>
            <w:shd w:val="clear" w:color="000000" w:fill="D9D9D9"/>
            <w:vAlign w:val="center"/>
            <w:hideMark/>
          </w:tcPr>
          <w:p w14:paraId="2B551780"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Fecha programada</w:t>
            </w:r>
          </w:p>
        </w:tc>
      </w:tr>
      <w:tr w:rsidR="00FE6243" w:rsidRPr="00FE6243" w14:paraId="53D23919" w14:textId="77777777" w:rsidTr="00F5167A">
        <w:trPr>
          <w:trHeight w:val="989"/>
        </w:trPr>
        <w:tc>
          <w:tcPr>
            <w:tcW w:w="103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E21BD9"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Lineamientos de Transparencia Activa</w:t>
            </w:r>
          </w:p>
        </w:tc>
        <w:tc>
          <w:tcPr>
            <w:tcW w:w="222" w:type="pct"/>
            <w:tcBorders>
              <w:top w:val="nil"/>
              <w:left w:val="nil"/>
              <w:bottom w:val="single" w:sz="8" w:space="0" w:color="auto"/>
              <w:right w:val="single" w:sz="8" w:space="0" w:color="auto"/>
            </w:tcBorders>
            <w:shd w:val="clear" w:color="auto" w:fill="auto"/>
            <w:noWrap/>
            <w:vAlign w:val="center"/>
            <w:hideMark/>
          </w:tcPr>
          <w:p w14:paraId="1B532B4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1.1</w:t>
            </w:r>
          </w:p>
        </w:tc>
        <w:tc>
          <w:tcPr>
            <w:tcW w:w="962" w:type="pct"/>
            <w:tcBorders>
              <w:top w:val="nil"/>
              <w:left w:val="nil"/>
              <w:bottom w:val="single" w:sz="8" w:space="0" w:color="auto"/>
              <w:right w:val="single" w:sz="8" w:space="0" w:color="auto"/>
            </w:tcBorders>
            <w:shd w:val="clear" w:color="auto" w:fill="auto"/>
            <w:vAlign w:val="center"/>
            <w:hideMark/>
          </w:tcPr>
          <w:p w14:paraId="60AFF54B"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la publicación de Información mínima obligatoria</w:t>
            </w:r>
          </w:p>
        </w:tc>
        <w:tc>
          <w:tcPr>
            <w:tcW w:w="814" w:type="pct"/>
            <w:tcBorders>
              <w:top w:val="nil"/>
              <w:left w:val="nil"/>
              <w:bottom w:val="single" w:sz="8" w:space="0" w:color="auto"/>
              <w:right w:val="single" w:sz="8" w:space="0" w:color="auto"/>
            </w:tcBorders>
            <w:shd w:val="clear" w:color="auto" w:fill="auto"/>
            <w:vAlign w:val="center"/>
            <w:hideMark/>
          </w:tcPr>
          <w:p w14:paraId="5962286B"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Publicar el 100% de la información mínima obligatoria </w:t>
            </w:r>
            <w:r w:rsidRPr="00FE6243">
              <w:rPr>
                <w:rFonts w:ascii="Arial" w:eastAsia="Times New Roman" w:hAnsi="Arial" w:cs="Arial"/>
                <w:color w:val="000000"/>
                <w:sz w:val="18"/>
                <w:szCs w:val="18"/>
                <w:lang w:eastAsia="es-CO"/>
              </w:rPr>
              <w:lastRenderedPageBreak/>
              <w:t>conforme a la ley 1712 de 2014</w:t>
            </w:r>
          </w:p>
        </w:tc>
        <w:tc>
          <w:tcPr>
            <w:tcW w:w="660" w:type="pct"/>
            <w:tcBorders>
              <w:top w:val="nil"/>
              <w:left w:val="nil"/>
              <w:bottom w:val="single" w:sz="8" w:space="0" w:color="auto"/>
              <w:right w:val="single" w:sz="8" w:space="0" w:color="auto"/>
            </w:tcBorders>
            <w:shd w:val="clear" w:color="000000" w:fill="FFFFFF"/>
            <w:vAlign w:val="center"/>
            <w:hideMark/>
          </w:tcPr>
          <w:p w14:paraId="25B5797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lastRenderedPageBreak/>
              <w:t xml:space="preserve">Número de ítems publicados / número de ítems </w:t>
            </w:r>
            <w:r w:rsidRPr="00FE6243">
              <w:rPr>
                <w:rFonts w:ascii="Arial" w:eastAsia="Times New Roman" w:hAnsi="Arial" w:cs="Arial"/>
                <w:color w:val="000000"/>
                <w:sz w:val="18"/>
                <w:szCs w:val="18"/>
                <w:lang w:eastAsia="es-CO"/>
              </w:rPr>
              <w:lastRenderedPageBreak/>
              <w:t xml:space="preserve">requeridos por la ley. </w:t>
            </w:r>
          </w:p>
        </w:tc>
        <w:tc>
          <w:tcPr>
            <w:tcW w:w="674" w:type="pct"/>
            <w:tcBorders>
              <w:top w:val="nil"/>
              <w:left w:val="nil"/>
              <w:bottom w:val="single" w:sz="8" w:space="0" w:color="auto"/>
              <w:right w:val="single" w:sz="8" w:space="0" w:color="auto"/>
            </w:tcBorders>
            <w:shd w:val="clear" w:color="auto" w:fill="auto"/>
            <w:vAlign w:val="center"/>
            <w:hideMark/>
          </w:tcPr>
          <w:p w14:paraId="3E01E05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lastRenderedPageBreak/>
              <w:t xml:space="preserve">Oficina Asesora de Planeación </w:t>
            </w:r>
          </w:p>
        </w:tc>
        <w:tc>
          <w:tcPr>
            <w:tcW w:w="638" w:type="pct"/>
            <w:tcBorders>
              <w:top w:val="nil"/>
              <w:left w:val="nil"/>
              <w:bottom w:val="single" w:sz="8" w:space="0" w:color="auto"/>
              <w:right w:val="single" w:sz="8" w:space="0" w:color="auto"/>
            </w:tcBorders>
            <w:shd w:val="clear" w:color="auto" w:fill="auto"/>
            <w:vAlign w:val="center"/>
            <w:hideMark/>
          </w:tcPr>
          <w:p w14:paraId="6907303B"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508E3419" w14:textId="77777777" w:rsidTr="00FE6243">
        <w:trPr>
          <w:trHeight w:val="1665"/>
        </w:trPr>
        <w:tc>
          <w:tcPr>
            <w:tcW w:w="1031" w:type="pct"/>
            <w:vMerge/>
            <w:tcBorders>
              <w:top w:val="nil"/>
              <w:left w:val="single" w:sz="8" w:space="0" w:color="auto"/>
              <w:bottom w:val="single" w:sz="8" w:space="0" w:color="000000"/>
              <w:right w:val="single" w:sz="8" w:space="0" w:color="auto"/>
            </w:tcBorders>
            <w:vAlign w:val="center"/>
            <w:hideMark/>
          </w:tcPr>
          <w:p w14:paraId="42E562F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single" w:sz="8" w:space="0" w:color="auto"/>
              <w:right w:val="single" w:sz="8" w:space="0" w:color="auto"/>
            </w:tcBorders>
            <w:shd w:val="clear" w:color="auto" w:fill="auto"/>
            <w:noWrap/>
            <w:vAlign w:val="center"/>
            <w:hideMark/>
          </w:tcPr>
          <w:p w14:paraId="7512E410"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1.2</w:t>
            </w:r>
          </w:p>
        </w:tc>
        <w:tc>
          <w:tcPr>
            <w:tcW w:w="962" w:type="pct"/>
            <w:tcBorders>
              <w:top w:val="nil"/>
              <w:left w:val="nil"/>
              <w:bottom w:val="single" w:sz="8" w:space="0" w:color="auto"/>
              <w:right w:val="single" w:sz="8" w:space="0" w:color="auto"/>
            </w:tcBorders>
            <w:shd w:val="clear" w:color="auto" w:fill="auto"/>
            <w:vAlign w:val="center"/>
            <w:hideMark/>
          </w:tcPr>
          <w:p w14:paraId="70C43272"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Publicar en datos abiertos</w:t>
            </w:r>
          </w:p>
        </w:tc>
        <w:tc>
          <w:tcPr>
            <w:tcW w:w="814" w:type="pct"/>
            <w:tcBorders>
              <w:top w:val="nil"/>
              <w:left w:val="nil"/>
              <w:bottom w:val="single" w:sz="8" w:space="0" w:color="auto"/>
              <w:right w:val="single" w:sz="8" w:space="0" w:color="auto"/>
            </w:tcBorders>
            <w:shd w:val="clear" w:color="auto" w:fill="auto"/>
            <w:vAlign w:val="center"/>
            <w:hideMark/>
          </w:tcPr>
          <w:p w14:paraId="31D02A57"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Realizar dos (2) publicaciones o actualizaciones de los conjuntos de datos abiertos de la entidad en la plataforma de datos abiertos. </w:t>
            </w:r>
          </w:p>
        </w:tc>
        <w:tc>
          <w:tcPr>
            <w:tcW w:w="660" w:type="pct"/>
            <w:tcBorders>
              <w:top w:val="nil"/>
              <w:left w:val="nil"/>
              <w:bottom w:val="single" w:sz="8" w:space="0" w:color="auto"/>
              <w:right w:val="single" w:sz="8" w:space="0" w:color="auto"/>
            </w:tcBorders>
            <w:shd w:val="clear" w:color="000000" w:fill="FFFFFF"/>
            <w:vAlign w:val="center"/>
            <w:hideMark/>
          </w:tcPr>
          <w:p w14:paraId="19F506E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Número de conjunto de datos abiertos publicados o actualizados. </w:t>
            </w:r>
          </w:p>
        </w:tc>
        <w:tc>
          <w:tcPr>
            <w:tcW w:w="674" w:type="pct"/>
            <w:tcBorders>
              <w:top w:val="nil"/>
              <w:left w:val="nil"/>
              <w:bottom w:val="single" w:sz="8" w:space="0" w:color="auto"/>
              <w:right w:val="single" w:sz="8" w:space="0" w:color="auto"/>
            </w:tcBorders>
            <w:shd w:val="clear" w:color="auto" w:fill="auto"/>
            <w:vAlign w:val="center"/>
            <w:hideMark/>
          </w:tcPr>
          <w:p w14:paraId="68158CD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r w:rsidRPr="00FE6243">
              <w:rPr>
                <w:rFonts w:ascii="Arial" w:eastAsia="Times New Roman" w:hAnsi="Arial" w:cs="Arial"/>
                <w:color w:val="000000"/>
                <w:sz w:val="18"/>
                <w:szCs w:val="18"/>
                <w:lang w:eastAsia="es-CO"/>
              </w:rPr>
              <w:br/>
              <w:t xml:space="preserve">Secretaría General </w:t>
            </w:r>
          </w:p>
        </w:tc>
        <w:tc>
          <w:tcPr>
            <w:tcW w:w="638" w:type="pct"/>
            <w:tcBorders>
              <w:top w:val="nil"/>
              <w:left w:val="nil"/>
              <w:bottom w:val="single" w:sz="8" w:space="0" w:color="auto"/>
              <w:right w:val="single" w:sz="8" w:space="0" w:color="auto"/>
            </w:tcBorders>
            <w:shd w:val="clear" w:color="auto" w:fill="auto"/>
            <w:vAlign w:val="center"/>
            <w:hideMark/>
          </w:tcPr>
          <w:p w14:paraId="1DC959FE" w14:textId="1F8A90F6"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Julio de 2019</w:t>
            </w:r>
            <w:r w:rsidRPr="00FE6243">
              <w:rPr>
                <w:rFonts w:ascii="Arial" w:eastAsia="Times New Roman" w:hAnsi="Arial" w:cs="Arial"/>
                <w:color w:val="000000"/>
                <w:sz w:val="18"/>
                <w:szCs w:val="18"/>
                <w:lang w:eastAsia="es-CO"/>
              </w:rPr>
              <w:br/>
              <w:t>noviembre de 2019</w:t>
            </w:r>
          </w:p>
        </w:tc>
      </w:tr>
      <w:tr w:rsidR="00FE6243" w:rsidRPr="00FE6243" w14:paraId="077B0A38" w14:textId="77777777" w:rsidTr="00F5167A">
        <w:trPr>
          <w:trHeight w:val="1672"/>
        </w:trPr>
        <w:tc>
          <w:tcPr>
            <w:tcW w:w="1031" w:type="pct"/>
            <w:vMerge/>
            <w:tcBorders>
              <w:top w:val="nil"/>
              <w:left w:val="single" w:sz="8" w:space="0" w:color="auto"/>
              <w:bottom w:val="single" w:sz="8" w:space="0" w:color="000000"/>
              <w:right w:val="single" w:sz="8" w:space="0" w:color="auto"/>
            </w:tcBorders>
            <w:vAlign w:val="center"/>
            <w:hideMark/>
          </w:tcPr>
          <w:p w14:paraId="7A71803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single" w:sz="8" w:space="0" w:color="auto"/>
              <w:right w:val="single" w:sz="8" w:space="0" w:color="auto"/>
            </w:tcBorders>
            <w:shd w:val="clear" w:color="auto" w:fill="auto"/>
            <w:noWrap/>
            <w:vAlign w:val="center"/>
            <w:hideMark/>
          </w:tcPr>
          <w:p w14:paraId="6F50B5B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1.3</w:t>
            </w:r>
          </w:p>
        </w:tc>
        <w:tc>
          <w:tcPr>
            <w:tcW w:w="962" w:type="pct"/>
            <w:tcBorders>
              <w:top w:val="nil"/>
              <w:left w:val="nil"/>
              <w:bottom w:val="single" w:sz="8" w:space="0" w:color="auto"/>
              <w:right w:val="single" w:sz="8" w:space="0" w:color="auto"/>
            </w:tcBorders>
            <w:shd w:val="clear" w:color="auto" w:fill="auto"/>
            <w:vAlign w:val="center"/>
            <w:hideMark/>
          </w:tcPr>
          <w:p w14:paraId="06581183"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Publicación de información en formato abierto </w:t>
            </w:r>
          </w:p>
        </w:tc>
        <w:tc>
          <w:tcPr>
            <w:tcW w:w="814" w:type="pct"/>
            <w:tcBorders>
              <w:top w:val="nil"/>
              <w:left w:val="nil"/>
              <w:bottom w:val="single" w:sz="8" w:space="0" w:color="auto"/>
              <w:right w:val="single" w:sz="8" w:space="0" w:color="auto"/>
            </w:tcBorders>
            <w:shd w:val="clear" w:color="auto" w:fill="auto"/>
            <w:vAlign w:val="center"/>
            <w:hideMark/>
          </w:tcPr>
          <w:p w14:paraId="7BA494F2" w14:textId="2B14FC98"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660" w:type="pct"/>
            <w:tcBorders>
              <w:top w:val="nil"/>
              <w:left w:val="nil"/>
              <w:bottom w:val="single" w:sz="8" w:space="0" w:color="auto"/>
              <w:right w:val="single" w:sz="8" w:space="0" w:color="auto"/>
            </w:tcBorders>
            <w:shd w:val="clear" w:color="000000" w:fill="FFFFFF"/>
            <w:vAlign w:val="center"/>
            <w:hideMark/>
          </w:tcPr>
          <w:p w14:paraId="73F2F741" w14:textId="3207556A"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Total de documentos publicados en formato abierto / Número total de documentos publicados en la sección transparencia</w:t>
            </w:r>
          </w:p>
        </w:tc>
        <w:tc>
          <w:tcPr>
            <w:tcW w:w="674" w:type="pct"/>
            <w:tcBorders>
              <w:top w:val="nil"/>
              <w:left w:val="nil"/>
              <w:bottom w:val="single" w:sz="8" w:space="0" w:color="auto"/>
              <w:right w:val="single" w:sz="8" w:space="0" w:color="auto"/>
            </w:tcBorders>
            <w:shd w:val="clear" w:color="auto" w:fill="auto"/>
            <w:vAlign w:val="center"/>
            <w:hideMark/>
          </w:tcPr>
          <w:p w14:paraId="4B0475D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p>
        </w:tc>
        <w:tc>
          <w:tcPr>
            <w:tcW w:w="638" w:type="pct"/>
            <w:tcBorders>
              <w:top w:val="nil"/>
              <w:left w:val="nil"/>
              <w:bottom w:val="single" w:sz="8" w:space="0" w:color="auto"/>
              <w:right w:val="single" w:sz="8" w:space="0" w:color="auto"/>
            </w:tcBorders>
            <w:shd w:val="clear" w:color="auto" w:fill="auto"/>
            <w:vAlign w:val="center"/>
            <w:hideMark/>
          </w:tcPr>
          <w:p w14:paraId="0528C0D9"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BF42A15" w14:textId="77777777" w:rsidTr="00FE6243">
        <w:trPr>
          <w:trHeight w:val="1114"/>
        </w:trPr>
        <w:tc>
          <w:tcPr>
            <w:tcW w:w="1031" w:type="pct"/>
            <w:tcBorders>
              <w:top w:val="nil"/>
              <w:left w:val="single" w:sz="8" w:space="0" w:color="auto"/>
              <w:bottom w:val="single" w:sz="8" w:space="0" w:color="auto"/>
              <w:right w:val="single" w:sz="8" w:space="0" w:color="auto"/>
            </w:tcBorders>
            <w:shd w:val="clear" w:color="000000" w:fill="FFFFFF"/>
            <w:vAlign w:val="center"/>
            <w:hideMark/>
          </w:tcPr>
          <w:p w14:paraId="1643C177"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Lineamientos de Transparencia Pasiva</w:t>
            </w:r>
          </w:p>
        </w:tc>
        <w:tc>
          <w:tcPr>
            <w:tcW w:w="222" w:type="pct"/>
            <w:tcBorders>
              <w:top w:val="nil"/>
              <w:left w:val="nil"/>
              <w:bottom w:val="single" w:sz="8" w:space="0" w:color="auto"/>
              <w:right w:val="single" w:sz="8" w:space="0" w:color="auto"/>
            </w:tcBorders>
            <w:shd w:val="clear" w:color="000000" w:fill="FFFFFF"/>
            <w:noWrap/>
            <w:vAlign w:val="center"/>
            <w:hideMark/>
          </w:tcPr>
          <w:p w14:paraId="4061B1C5"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2.1.</w:t>
            </w:r>
          </w:p>
        </w:tc>
        <w:tc>
          <w:tcPr>
            <w:tcW w:w="962" w:type="pct"/>
            <w:tcBorders>
              <w:top w:val="nil"/>
              <w:left w:val="nil"/>
              <w:bottom w:val="single" w:sz="8" w:space="0" w:color="auto"/>
              <w:right w:val="single" w:sz="8" w:space="0" w:color="auto"/>
            </w:tcBorders>
            <w:shd w:val="clear" w:color="000000" w:fill="FFFFFF"/>
            <w:vAlign w:val="center"/>
            <w:hideMark/>
          </w:tcPr>
          <w:p w14:paraId="7EEDAD9A"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informe sobre las solicitudes de acceso a la información que contenga la aplicación del principio de gratuidad, los estándares del contenido y la oportunidad de la información.</w:t>
            </w:r>
          </w:p>
        </w:tc>
        <w:tc>
          <w:tcPr>
            <w:tcW w:w="814" w:type="pct"/>
            <w:tcBorders>
              <w:top w:val="nil"/>
              <w:left w:val="nil"/>
              <w:bottom w:val="single" w:sz="8" w:space="0" w:color="auto"/>
              <w:right w:val="single" w:sz="8" w:space="0" w:color="auto"/>
            </w:tcBorders>
            <w:shd w:val="clear" w:color="000000" w:fill="FFFFFF"/>
            <w:vAlign w:val="center"/>
            <w:hideMark/>
          </w:tcPr>
          <w:p w14:paraId="7F29E16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y publicar dos (2) informes sobre las solicitudes de acceso a la información.</w:t>
            </w:r>
          </w:p>
        </w:tc>
        <w:tc>
          <w:tcPr>
            <w:tcW w:w="660" w:type="pct"/>
            <w:tcBorders>
              <w:top w:val="nil"/>
              <w:left w:val="nil"/>
              <w:bottom w:val="single" w:sz="8" w:space="0" w:color="auto"/>
              <w:right w:val="single" w:sz="8" w:space="0" w:color="auto"/>
            </w:tcBorders>
            <w:shd w:val="clear" w:color="000000" w:fill="FFFFFF"/>
            <w:vAlign w:val="center"/>
            <w:hideMark/>
          </w:tcPr>
          <w:p w14:paraId="04B850EF"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Número de informes realizados y publicados. </w:t>
            </w:r>
          </w:p>
        </w:tc>
        <w:tc>
          <w:tcPr>
            <w:tcW w:w="674" w:type="pct"/>
            <w:tcBorders>
              <w:top w:val="nil"/>
              <w:left w:val="nil"/>
              <w:bottom w:val="single" w:sz="8" w:space="0" w:color="auto"/>
              <w:right w:val="single" w:sz="8" w:space="0" w:color="auto"/>
            </w:tcBorders>
            <w:shd w:val="clear" w:color="000000" w:fill="FFFFFF"/>
            <w:vAlign w:val="center"/>
            <w:hideMark/>
          </w:tcPr>
          <w:p w14:paraId="2E059CB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r w:rsidRPr="00FE6243">
              <w:rPr>
                <w:rFonts w:ascii="Arial" w:eastAsia="Times New Roman" w:hAnsi="Arial" w:cs="Arial"/>
                <w:color w:val="000000"/>
                <w:sz w:val="18"/>
                <w:szCs w:val="18"/>
                <w:lang w:eastAsia="es-CO"/>
              </w:rPr>
              <w:br/>
              <w:t xml:space="preserve">Secretaría General </w:t>
            </w:r>
          </w:p>
        </w:tc>
        <w:tc>
          <w:tcPr>
            <w:tcW w:w="638" w:type="pct"/>
            <w:tcBorders>
              <w:top w:val="nil"/>
              <w:left w:val="nil"/>
              <w:bottom w:val="single" w:sz="8" w:space="0" w:color="auto"/>
              <w:right w:val="single" w:sz="8" w:space="0" w:color="auto"/>
            </w:tcBorders>
            <w:shd w:val="clear" w:color="000000" w:fill="FFFFFF"/>
            <w:vAlign w:val="center"/>
            <w:hideMark/>
          </w:tcPr>
          <w:p w14:paraId="28591129" w14:textId="41793413"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Julio de 2019</w:t>
            </w:r>
            <w:r w:rsidRPr="00FE6243">
              <w:rPr>
                <w:rFonts w:ascii="Arial" w:eastAsia="Times New Roman" w:hAnsi="Arial" w:cs="Arial"/>
                <w:color w:val="000000"/>
                <w:sz w:val="18"/>
                <w:szCs w:val="18"/>
                <w:lang w:eastAsia="es-CO"/>
              </w:rPr>
              <w:br/>
              <w:t>noviembre de 2019</w:t>
            </w:r>
          </w:p>
        </w:tc>
      </w:tr>
      <w:tr w:rsidR="00FE6243" w:rsidRPr="00FE6243" w14:paraId="47E1261B" w14:textId="77777777" w:rsidTr="00FE6243">
        <w:trPr>
          <w:trHeight w:val="1320"/>
        </w:trPr>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14:paraId="60FF5FD0" w14:textId="77777777" w:rsidR="004B07A1" w:rsidRPr="00FE6243" w:rsidRDefault="004B07A1" w:rsidP="004B07A1">
            <w:pPr>
              <w:widowControl/>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Elaboración de Instrumentos de Gestión de la Información</w:t>
            </w:r>
          </w:p>
        </w:tc>
        <w:tc>
          <w:tcPr>
            <w:tcW w:w="22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00B95E4"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3.1</w:t>
            </w:r>
          </w:p>
        </w:tc>
        <w:tc>
          <w:tcPr>
            <w:tcW w:w="962" w:type="pct"/>
            <w:tcBorders>
              <w:top w:val="nil"/>
              <w:left w:val="nil"/>
              <w:bottom w:val="nil"/>
              <w:right w:val="single" w:sz="8" w:space="0" w:color="auto"/>
            </w:tcBorders>
            <w:shd w:val="clear" w:color="auto" w:fill="auto"/>
            <w:vAlign w:val="center"/>
            <w:hideMark/>
          </w:tcPr>
          <w:p w14:paraId="178211D0"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814" w:type="pct"/>
            <w:vMerge w:val="restart"/>
            <w:tcBorders>
              <w:top w:val="nil"/>
              <w:left w:val="single" w:sz="8" w:space="0" w:color="auto"/>
              <w:bottom w:val="single" w:sz="8" w:space="0" w:color="000000"/>
              <w:right w:val="single" w:sz="8" w:space="0" w:color="auto"/>
            </w:tcBorders>
            <w:shd w:val="clear" w:color="auto" w:fill="auto"/>
            <w:vAlign w:val="center"/>
            <w:hideMark/>
          </w:tcPr>
          <w:p w14:paraId="73F22510"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Tres (3) Instrumentos revisados y ajustados</w:t>
            </w:r>
          </w:p>
        </w:tc>
        <w:tc>
          <w:tcPr>
            <w:tcW w:w="66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B84C21D"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Número de instrumentos revisados y ajustados.</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hideMark/>
          </w:tcPr>
          <w:p w14:paraId="1F178A36"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Secretaría General</w:t>
            </w:r>
          </w:p>
        </w:tc>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14:paraId="651DEB84"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48C34226" w14:textId="77777777" w:rsidTr="00FE6243">
        <w:trPr>
          <w:trHeight w:val="660"/>
        </w:trPr>
        <w:tc>
          <w:tcPr>
            <w:tcW w:w="1031" w:type="pct"/>
            <w:vMerge/>
            <w:tcBorders>
              <w:top w:val="nil"/>
              <w:left w:val="single" w:sz="8" w:space="0" w:color="auto"/>
              <w:bottom w:val="single" w:sz="8" w:space="0" w:color="000000"/>
              <w:right w:val="single" w:sz="8" w:space="0" w:color="auto"/>
            </w:tcBorders>
            <w:vAlign w:val="center"/>
            <w:hideMark/>
          </w:tcPr>
          <w:p w14:paraId="237FBD0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768308CF"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nil"/>
              <w:right w:val="single" w:sz="8" w:space="0" w:color="auto"/>
            </w:tcBorders>
            <w:shd w:val="clear" w:color="000000" w:fill="FFFFFF"/>
            <w:vAlign w:val="center"/>
            <w:hideMark/>
          </w:tcPr>
          <w:p w14:paraId="1BF5DC8C"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Registro o inventario de activos de información</w:t>
            </w:r>
          </w:p>
        </w:tc>
        <w:tc>
          <w:tcPr>
            <w:tcW w:w="814" w:type="pct"/>
            <w:vMerge/>
            <w:tcBorders>
              <w:top w:val="nil"/>
              <w:left w:val="single" w:sz="8" w:space="0" w:color="auto"/>
              <w:bottom w:val="single" w:sz="8" w:space="0" w:color="000000"/>
              <w:right w:val="single" w:sz="8" w:space="0" w:color="auto"/>
            </w:tcBorders>
            <w:vAlign w:val="center"/>
            <w:hideMark/>
          </w:tcPr>
          <w:p w14:paraId="421A9757"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112CAC17"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79D2ACC4"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223AE72C"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78659D18" w14:textId="77777777" w:rsidTr="00FE6243">
        <w:trPr>
          <w:trHeight w:val="660"/>
        </w:trPr>
        <w:tc>
          <w:tcPr>
            <w:tcW w:w="1031" w:type="pct"/>
            <w:vMerge/>
            <w:tcBorders>
              <w:top w:val="nil"/>
              <w:left w:val="single" w:sz="8" w:space="0" w:color="auto"/>
              <w:bottom w:val="single" w:sz="8" w:space="0" w:color="000000"/>
              <w:right w:val="single" w:sz="8" w:space="0" w:color="auto"/>
            </w:tcBorders>
            <w:vAlign w:val="center"/>
            <w:hideMark/>
          </w:tcPr>
          <w:p w14:paraId="05CD8A5E"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3941F47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nil"/>
              <w:right w:val="single" w:sz="8" w:space="0" w:color="auto"/>
            </w:tcBorders>
            <w:shd w:val="clear" w:color="000000" w:fill="FFFFFF"/>
            <w:vAlign w:val="center"/>
            <w:hideMark/>
          </w:tcPr>
          <w:p w14:paraId="324C5B8A"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Esquema de Publicación de información</w:t>
            </w:r>
          </w:p>
        </w:tc>
        <w:tc>
          <w:tcPr>
            <w:tcW w:w="814" w:type="pct"/>
            <w:vMerge/>
            <w:tcBorders>
              <w:top w:val="nil"/>
              <w:left w:val="single" w:sz="8" w:space="0" w:color="auto"/>
              <w:bottom w:val="single" w:sz="8" w:space="0" w:color="000000"/>
              <w:right w:val="single" w:sz="8" w:space="0" w:color="auto"/>
            </w:tcBorders>
            <w:vAlign w:val="center"/>
            <w:hideMark/>
          </w:tcPr>
          <w:p w14:paraId="36607C99"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2E98CDA7"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371651DD"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6E4F6F16"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2F09A084" w14:textId="77777777" w:rsidTr="00FE6243">
        <w:trPr>
          <w:trHeight w:val="675"/>
        </w:trPr>
        <w:tc>
          <w:tcPr>
            <w:tcW w:w="1031" w:type="pct"/>
            <w:vMerge/>
            <w:tcBorders>
              <w:top w:val="nil"/>
              <w:left w:val="single" w:sz="8" w:space="0" w:color="auto"/>
              <w:bottom w:val="single" w:sz="8" w:space="0" w:color="000000"/>
              <w:right w:val="single" w:sz="8" w:space="0" w:color="auto"/>
            </w:tcBorders>
            <w:vAlign w:val="center"/>
            <w:hideMark/>
          </w:tcPr>
          <w:p w14:paraId="6D489688"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nil"/>
              <w:left w:val="single" w:sz="8" w:space="0" w:color="auto"/>
              <w:bottom w:val="single" w:sz="8" w:space="0" w:color="000000"/>
              <w:right w:val="single" w:sz="8" w:space="0" w:color="auto"/>
            </w:tcBorders>
            <w:vAlign w:val="center"/>
            <w:hideMark/>
          </w:tcPr>
          <w:p w14:paraId="14C3C02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tcBorders>
              <w:top w:val="nil"/>
              <w:left w:val="nil"/>
              <w:bottom w:val="single" w:sz="4" w:space="0" w:color="auto"/>
              <w:right w:val="single" w:sz="8" w:space="0" w:color="auto"/>
            </w:tcBorders>
            <w:shd w:val="clear" w:color="000000" w:fill="FFFFFF"/>
            <w:vAlign w:val="center"/>
            <w:hideMark/>
          </w:tcPr>
          <w:p w14:paraId="34AEEBBD"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Índice de Información clasificada y reservada</w:t>
            </w:r>
          </w:p>
        </w:tc>
        <w:tc>
          <w:tcPr>
            <w:tcW w:w="814" w:type="pct"/>
            <w:vMerge/>
            <w:tcBorders>
              <w:top w:val="nil"/>
              <w:left w:val="single" w:sz="8" w:space="0" w:color="auto"/>
              <w:bottom w:val="single" w:sz="8" w:space="0" w:color="000000"/>
              <w:right w:val="single" w:sz="8" w:space="0" w:color="auto"/>
            </w:tcBorders>
            <w:vAlign w:val="center"/>
            <w:hideMark/>
          </w:tcPr>
          <w:p w14:paraId="35967027"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4" w:space="0" w:color="auto"/>
              <w:right w:val="single" w:sz="8" w:space="0" w:color="auto"/>
            </w:tcBorders>
            <w:vAlign w:val="center"/>
            <w:hideMark/>
          </w:tcPr>
          <w:p w14:paraId="67594E60"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nil"/>
              <w:left w:val="single" w:sz="8" w:space="0" w:color="auto"/>
              <w:bottom w:val="single" w:sz="8" w:space="0" w:color="000000"/>
              <w:right w:val="single" w:sz="8" w:space="0" w:color="auto"/>
            </w:tcBorders>
            <w:vAlign w:val="center"/>
            <w:hideMark/>
          </w:tcPr>
          <w:p w14:paraId="68209A48"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nil"/>
              <w:left w:val="single" w:sz="8" w:space="0" w:color="auto"/>
              <w:bottom w:val="single" w:sz="8" w:space="0" w:color="000000"/>
              <w:right w:val="single" w:sz="8" w:space="0" w:color="auto"/>
            </w:tcBorders>
            <w:vAlign w:val="center"/>
            <w:hideMark/>
          </w:tcPr>
          <w:p w14:paraId="45CB9B17"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68C5EAEB" w14:textId="77777777" w:rsidTr="00FE6243">
        <w:trPr>
          <w:trHeight w:val="1247"/>
        </w:trPr>
        <w:tc>
          <w:tcPr>
            <w:tcW w:w="1031" w:type="pct"/>
            <w:tcBorders>
              <w:top w:val="nil"/>
              <w:left w:val="single" w:sz="8" w:space="0" w:color="auto"/>
              <w:bottom w:val="single" w:sz="8" w:space="0" w:color="000000"/>
              <w:right w:val="single" w:sz="8" w:space="0" w:color="auto"/>
            </w:tcBorders>
            <w:shd w:val="clear" w:color="auto" w:fill="auto"/>
            <w:noWrap/>
            <w:vAlign w:val="center"/>
            <w:hideMark/>
          </w:tcPr>
          <w:p w14:paraId="1F5FB5A8"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Criterio Diferencial de Accesibilidad</w:t>
            </w:r>
          </w:p>
        </w:tc>
        <w:tc>
          <w:tcPr>
            <w:tcW w:w="222" w:type="pct"/>
            <w:tcBorders>
              <w:top w:val="nil"/>
              <w:left w:val="nil"/>
              <w:right w:val="single" w:sz="4" w:space="0" w:color="auto"/>
            </w:tcBorders>
            <w:shd w:val="clear" w:color="000000" w:fill="FFFFFF"/>
            <w:noWrap/>
            <w:vAlign w:val="center"/>
            <w:hideMark/>
          </w:tcPr>
          <w:p w14:paraId="35C8AF5F"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 xml:space="preserve">4.1. </w:t>
            </w:r>
          </w:p>
        </w:tc>
        <w:tc>
          <w:tcPr>
            <w:tcW w:w="9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FC91F8"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Adecuar los medios electrónicos para permitir la accesibilidad a población en situación de discapacidad.</w:t>
            </w:r>
          </w:p>
        </w:tc>
        <w:tc>
          <w:tcPr>
            <w:tcW w:w="814" w:type="pct"/>
            <w:tcBorders>
              <w:top w:val="nil"/>
              <w:left w:val="single" w:sz="4" w:space="0" w:color="auto"/>
              <w:right w:val="single" w:sz="4" w:space="0" w:color="auto"/>
            </w:tcBorders>
            <w:shd w:val="clear" w:color="000000" w:fill="FFFFFF"/>
            <w:vAlign w:val="center"/>
            <w:hideMark/>
          </w:tcPr>
          <w:p w14:paraId="6A78DBB7"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6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91E8CD"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Un informe de seguimiento de funcionalidad y utilización de la herramienta </w:t>
            </w:r>
          </w:p>
        </w:tc>
        <w:tc>
          <w:tcPr>
            <w:tcW w:w="674" w:type="pct"/>
            <w:tcBorders>
              <w:top w:val="nil"/>
              <w:left w:val="single" w:sz="4" w:space="0" w:color="auto"/>
              <w:right w:val="single" w:sz="8" w:space="0" w:color="auto"/>
            </w:tcBorders>
            <w:shd w:val="clear" w:color="000000" w:fill="FFFFFF"/>
            <w:vAlign w:val="center"/>
            <w:hideMark/>
          </w:tcPr>
          <w:p w14:paraId="2D9CDAD6"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Oficina Asesora de Planeación </w:t>
            </w:r>
          </w:p>
        </w:tc>
        <w:tc>
          <w:tcPr>
            <w:tcW w:w="638" w:type="pct"/>
            <w:tcBorders>
              <w:top w:val="nil"/>
              <w:left w:val="nil"/>
              <w:right w:val="single" w:sz="8" w:space="0" w:color="auto"/>
            </w:tcBorders>
            <w:shd w:val="clear" w:color="000000" w:fill="FFFFFF"/>
            <w:vAlign w:val="center"/>
            <w:hideMark/>
          </w:tcPr>
          <w:p w14:paraId="75841FD3"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D16EA34" w14:textId="77777777" w:rsidTr="00FE6243">
        <w:trPr>
          <w:trHeight w:val="1247"/>
        </w:trPr>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14:paraId="23644A23"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Monitoreo del Acceso a la Información Pública</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14:paraId="597CE067"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5.1</w:t>
            </w:r>
          </w:p>
        </w:tc>
        <w:tc>
          <w:tcPr>
            <w:tcW w:w="962" w:type="pct"/>
            <w:tcBorders>
              <w:top w:val="single" w:sz="4" w:space="0" w:color="auto"/>
              <w:left w:val="nil"/>
              <w:bottom w:val="single" w:sz="8" w:space="0" w:color="auto"/>
              <w:right w:val="single" w:sz="8" w:space="0" w:color="auto"/>
            </w:tcBorders>
            <w:shd w:val="clear" w:color="auto" w:fill="auto"/>
            <w:vAlign w:val="center"/>
            <w:hideMark/>
          </w:tcPr>
          <w:p w14:paraId="26B9B865"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el monitoreo sobre la información a publicar</w:t>
            </w:r>
          </w:p>
        </w:tc>
        <w:tc>
          <w:tcPr>
            <w:tcW w:w="814" w:type="pct"/>
            <w:tcBorders>
              <w:top w:val="single" w:sz="8" w:space="0" w:color="auto"/>
              <w:left w:val="nil"/>
              <w:bottom w:val="single" w:sz="8" w:space="0" w:color="auto"/>
              <w:right w:val="single" w:sz="8" w:space="0" w:color="auto"/>
            </w:tcBorders>
            <w:shd w:val="clear" w:color="auto" w:fill="auto"/>
            <w:vAlign w:val="center"/>
            <w:hideMark/>
          </w:tcPr>
          <w:p w14:paraId="3DE3C086"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Tres (3) monitoreos de la información a publicar (Transparencia Activa Ley 1712 de 2014)</w:t>
            </w:r>
          </w:p>
        </w:tc>
        <w:tc>
          <w:tcPr>
            <w:tcW w:w="660" w:type="pct"/>
            <w:tcBorders>
              <w:top w:val="single" w:sz="4" w:space="0" w:color="auto"/>
              <w:left w:val="nil"/>
              <w:bottom w:val="single" w:sz="8" w:space="0" w:color="auto"/>
              <w:right w:val="single" w:sz="8" w:space="0" w:color="auto"/>
            </w:tcBorders>
            <w:shd w:val="clear" w:color="000000" w:fill="FFFFFF"/>
            <w:vAlign w:val="center"/>
            <w:hideMark/>
          </w:tcPr>
          <w:p w14:paraId="655DB99B"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Número de monitoreos implementados / Número de monitoreos formulados</w:t>
            </w:r>
          </w:p>
        </w:tc>
        <w:tc>
          <w:tcPr>
            <w:tcW w:w="674" w:type="pct"/>
            <w:tcBorders>
              <w:top w:val="single" w:sz="8" w:space="0" w:color="auto"/>
              <w:left w:val="nil"/>
              <w:bottom w:val="single" w:sz="8" w:space="0" w:color="auto"/>
              <w:right w:val="single" w:sz="8" w:space="0" w:color="auto"/>
            </w:tcBorders>
            <w:shd w:val="clear" w:color="auto" w:fill="auto"/>
            <w:vAlign w:val="center"/>
            <w:hideMark/>
          </w:tcPr>
          <w:p w14:paraId="57A662D9"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Jefe Oficina Asesora de Planeación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14:paraId="252AFC1F" w14:textId="16C2A63E"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Abril de 2019</w:t>
            </w:r>
            <w:r w:rsidRPr="00FE6243">
              <w:rPr>
                <w:rFonts w:ascii="Arial" w:eastAsia="Times New Roman" w:hAnsi="Arial" w:cs="Arial"/>
                <w:color w:val="000000"/>
                <w:sz w:val="18"/>
                <w:szCs w:val="18"/>
                <w:lang w:eastAsia="es-CO"/>
              </w:rPr>
              <w:br/>
              <w:t>Julio de 2019</w:t>
            </w:r>
            <w:r w:rsidRPr="00FE6243">
              <w:rPr>
                <w:rFonts w:ascii="Arial" w:eastAsia="Times New Roman" w:hAnsi="Arial" w:cs="Arial"/>
                <w:color w:val="000000"/>
                <w:sz w:val="18"/>
                <w:szCs w:val="18"/>
                <w:lang w:eastAsia="es-CO"/>
              </w:rPr>
              <w:br/>
              <w:t>octubre de 2019</w:t>
            </w:r>
          </w:p>
        </w:tc>
      </w:tr>
      <w:tr w:rsidR="00FE6243" w:rsidRPr="00FE6243" w14:paraId="7DFCABE2" w14:textId="77777777" w:rsidTr="00FE6243">
        <w:trPr>
          <w:trHeight w:val="914"/>
        </w:trPr>
        <w:tc>
          <w:tcPr>
            <w:tcW w:w="1031" w:type="pct"/>
            <w:vMerge/>
            <w:tcBorders>
              <w:top w:val="nil"/>
              <w:left w:val="single" w:sz="8" w:space="0" w:color="auto"/>
              <w:bottom w:val="single" w:sz="8" w:space="0" w:color="000000"/>
              <w:right w:val="single" w:sz="8" w:space="0" w:color="auto"/>
            </w:tcBorders>
            <w:vAlign w:val="center"/>
            <w:hideMark/>
          </w:tcPr>
          <w:p w14:paraId="7323CEE3"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tcBorders>
              <w:top w:val="nil"/>
              <w:left w:val="nil"/>
              <w:bottom w:val="nil"/>
              <w:right w:val="single" w:sz="8" w:space="0" w:color="auto"/>
            </w:tcBorders>
            <w:shd w:val="clear" w:color="auto" w:fill="auto"/>
            <w:noWrap/>
            <w:vAlign w:val="center"/>
            <w:hideMark/>
          </w:tcPr>
          <w:p w14:paraId="3FC4E05D"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5.2</w:t>
            </w:r>
          </w:p>
        </w:tc>
        <w:tc>
          <w:tcPr>
            <w:tcW w:w="962" w:type="pct"/>
            <w:tcBorders>
              <w:top w:val="nil"/>
              <w:left w:val="nil"/>
              <w:bottom w:val="nil"/>
              <w:right w:val="single" w:sz="8" w:space="0" w:color="auto"/>
            </w:tcBorders>
            <w:shd w:val="clear" w:color="auto" w:fill="auto"/>
            <w:vAlign w:val="center"/>
            <w:hideMark/>
          </w:tcPr>
          <w:p w14:paraId="7EE01A09" w14:textId="77777777" w:rsidR="004B07A1" w:rsidRPr="00FE6243" w:rsidRDefault="004B07A1" w:rsidP="004B07A1">
            <w:pPr>
              <w:widowControl/>
              <w:jc w:val="both"/>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Realizar actividades del plan de gestión relacionadas con el Índice de transparencia de Bogotá ITB</w:t>
            </w:r>
          </w:p>
        </w:tc>
        <w:tc>
          <w:tcPr>
            <w:tcW w:w="814" w:type="pct"/>
            <w:tcBorders>
              <w:top w:val="nil"/>
              <w:left w:val="nil"/>
              <w:bottom w:val="nil"/>
              <w:right w:val="single" w:sz="8" w:space="0" w:color="auto"/>
            </w:tcBorders>
            <w:shd w:val="clear" w:color="auto" w:fill="auto"/>
            <w:vAlign w:val="center"/>
            <w:hideMark/>
          </w:tcPr>
          <w:p w14:paraId="7653CBB2"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660" w:type="pct"/>
            <w:tcBorders>
              <w:top w:val="nil"/>
              <w:left w:val="nil"/>
              <w:bottom w:val="single" w:sz="8" w:space="0" w:color="auto"/>
              <w:right w:val="single" w:sz="8" w:space="0" w:color="auto"/>
            </w:tcBorders>
            <w:shd w:val="clear" w:color="000000" w:fill="FFFFFF"/>
            <w:vAlign w:val="center"/>
            <w:hideMark/>
          </w:tcPr>
          <w:p w14:paraId="07BA5265"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Alcanzar 80 puntos en el ITB. </w:t>
            </w:r>
          </w:p>
        </w:tc>
        <w:tc>
          <w:tcPr>
            <w:tcW w:w="674" w:type="pct"/>
            <w:tcBorders>
              <w:top w:val="nil"/>
              <w:left w:val="nil"/>
              <w:bottom w:val="nil"/>
              <w:right w:val="single" w:sz="8" w:space="0" w:color="auto"/>
            </w:tcBorders>
            <w:shd w:val="clear" w:color="auto" w:fill="auto"/>
            <w:vAlign w:val="center"/>
            <w:hideMark/>
          </w:tcPr>
          <w:p w14:paraId="11F7A15E" w14:textId="010E17B6"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Todas las dependencias de la entidad con actividades en el plan de gestión. </w:t>
            </w:r>
          </w:p>
        </w:tc>
        <w:tc>
          <w:tcPr>
            <w:tcW w:w="638" w:type="pct"/>
            <w:tcBorders>
              <w:top w:val="nil"/>
              <w:left w:val="nil"/>
              <w:bottom w:val="nil"/>
              <w:right w:val="single" w:sz="8" w:space="0" w:color="auto"/>
            </w:tcBorders>
            <w:shd w:val="clear" w:color="auto" w:fill="auto"/>
            <w:vAlign w:val="center"/>
            <w:hideMark/>
          </w:tcPr>
          <w:p w14:paraId="63F66139"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1F3C0C50" w14:textId="77777777" w:rsidTr="00FE6243">
        <w:trPr>
          <w:trHeight w:val="269"/>
        </w:trPr>
        <w:tc>
          <w:tcPr>
            <w:tcW w:w="1031"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15AF7AF" w14:textId="47145322"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Subcomponente Adicional</w:t>
            </w:r>
            <w:r w:rsidRPr="00FE6243">
              <w:rPr>
                <w:rFonts w:ascii="Arial" w:eastAsia="Times New Roman" w:hAnsi="Arial" w:cs="Arial"/>
                <w:b/>
                <w:bCs/>
                <w:color w:val="000000"/>
                <w:sz w:val="18"/>
                <w:szCs w:val="18"/>
                <w:lang w:eastAsia="es-CO"/>
              </w:rPr>
              <w:br/>
              <w:t xml:space="preserve"> "Pacto Global" </w:t>
            </w:r>
          </w:p>
          <w:p w14:paraId="71C61152" w14:textId="56936C0D" w:rsidR="004B07A1" w:rsidRPr="00FE6243" w:rsidRDefault="004B07A1" w:rsidP="004B07A1">
            <w:pPr>
              <w:rPr>
                <w:rFonts w:ascii="Arial" w:eastAsia="Times New Roman" w:hAnsi="Arial" w:cs="Arial"/>
                <w:sz w:val="18"/>
                <w:szCs w:val="18"/>
                <w:lang w:eastAsia="es-CO"/>
              </w:rPr>
            </w:pPr>
          </w:p>
          <w:p w14:paraId="70A512E6" w14:textId="77777777" w:rsidR="004B07A1" w:rsidRPr="00FE6243" w:rsidRDefault="004B07A1" w:rsidP="004B07A1">
            <w:pPr>
              <w:rPr>
                <w:rFonts w:ascii="Arial" w:eastAsia="Times New Roman" w:hAnsi="Arial" w:cs="Arial"/>
                <w:sz w:val="18"/>
                <w:szCs w:val="18"/>
                <w:lang w:eastAsia="es-CO"/>
              </w:rPr>
            </w:pPr>
          </w:p>
        </w:tc>
        <w:tc>
          <w:tcPr>
            <w:tcW w:w="22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DCD4B4" w14:textId="77777777" w:rsidR="004B07A1" w:rsidRPr="00FE6243" w:rsidRDefault="004B07A1" w:rsidP="004B07A1">
            <w:pPr>
              <w:widowControl/>
              <w:jc w:val="center"/>
              <w:rPr>
                <w:rFonts w:ascii="Arial" w:eastAsia="Times New Roman" w:hAnsi="Arial" w:cs="Arial"/>
                <w:b/>
                <w:bCs/>
                <w:color w:val="000000"/>
                <w:sz w:val="18"/>
                <w:szCs w:val="18"/>
                <w:lang w:eastAsia="es-CO"/>
              </w:rPr>
            </w:pPr>
            <w:r w:rsidRPr="00FE6243">
              <w:rPr>
                <w:rFonts w:ascii="Arial" w:eastAsia="Times New Roman" w:hAnsi="Arial" w:cs="Arial"/>
                <w:b/>
                <w:bCs/>
                <w:color w:val="000000"/>
                <w:sz w:val="18"/>
                <w:szCs w:val="18"/>
                <w:lang w:eastAsia="es-CO"/>
              </w:rPr>
              <w:t>6.1</w:t>
            </w:r>
          </w:p>
        </w:tc>
        <w:tc>
          <w:tcPr>
            <w:tcW w:w="9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D8FF51" w14:textId="20CEE96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Actualizar el Manual de Integridad e impulsar la gestión integral en la UMV</w:t>
            </w:r>
          </w:p>
        </w:tc>
        <w:tc>
          <w:tcPr>
            <w:tcW w:w="81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AC79F1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Documento aprobado con la actualización del Manual de Integridad.</w:t>
            </w:r>
          </w:p>
        </w:tc>
        <w:tc>
          <w:tcPr>
            <w:tcW w:w="660" w:type="pct"/>
            <w:vMerge w:val="restart"/>
            <w:tcBorders>
              <w:top w:val="nil"/>
              <w:left w:val="single" w:sz="8" w:space="0" w:color="auto"/>
              <w:bottom w:val="single" w:sz="8" w:space="0" w:color="000000"/>
              <w:right w:val="single" w:sz="8" w:space="0" w:color="auto"/>
            </w:tcBorders>
            <w:shd w:val="clear" w:color="auto" w:fill="auto"/>
            <w:vAlign w:val="center"/>
            <w:hideMark/>
          </w:tcPr>
          <w:p w14:paraId="672E2471"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Un documento aprobado</w:t>
            </w:r>
          </w:p>
        </w:tc>
        <w:tc>
          <w:tcPr>
            <w:tcW w:w="67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038F803"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Gerencia Ambiental, Social y de Atención al Usuario </w:t>
            </w:r>
          </w:p>
        </w:tc>
        <w:tc>
          <w:tcPr>
            <w:tcW w:w="63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48F79AF"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r w:rsidR="00FE6243" w:rsidRPr="00FE6243" w14:paraId="72EA7CC7" w14:textId="77777777" w:rsidTr="00FE6243">
        <w:trPr>
          <w:trHeight w:val="269"/>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DB11574"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6D90EC6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6BCA8036"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52A5926D"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34EF2E59"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56D1E280"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4CEB1DFE"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4E972DBD" w14:textId="77777777" w:rsidTr="00FE6243">
        <w:trPr>
          <w:trHeight w:val="300"/>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8C1C08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2C03B39E"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250E6D32"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357FE4DE"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067BD9FD"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5866815F"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6F7DF7C5"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7ED51BE8" w14:textId="77777777" w:rsidTr="00FE6243">
        <w:trPr>
          <w:trHeight w:val="207"/>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8C2782A"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7788A830"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50A93DD6"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vMerge/>
            <w:tcBorders>
              <w:top w:val="single" w:sz="8" w:space="0" w:color="auto"/>
              <w:left w:val="single" w:sz="8" w:space="0" w:color="auto"/>
              <w:bottom w:val="single" w:sz="8" w:space="0" w:color="000000"/>
              <w:right w:val="single" w:sz="8" w:space="0" w:color="auto"/>
            </w:tcBorders>
            <w:vAlign w:val="center"/>
            <w:hideMark/>
          </w:tcPr>
          <w:p w14:paraId="07B61316" w14:textId="77777777" w:rsidR="004B07A1" w:rsidRPr="00FE6243" w:rsidRDefault="004B07A1" w:rsidP="004B07A1">
            <w:pPr>
              <w:widowControl/>
              <w:rPr>
                <w:rFonts w:ascii="Arial" w:eastAsia="Times New Roman" w:hAnsi="Arial" w:cs="Arial"/>
                <w:color w:val="000000"/>
                <w:sz w:val="18"/>
                <w:szCs w:val="18"/>
                <w:lang w:eastAsia="es-CO"/>
              </w:rPr>
            </w:pPr>
          </w:p>
        </w:tc>
        <w:tc>
          <w:tcPr>
            <w:tcW w:w="660" w:type="pct"/>
            <w:vMerge/>
            <w:tcBorders>
              <w:top w:val="nil"/>
              <w:left w:val="single" w:sz="8" w:space="0" w:color="auto"/>
              <w:bottom w:val="single" w:sz="8" w:space="0" w:color="000000"/>
              <w:right w:val="single" w:sz="8" w:space="0" w:color="auto"/>
            </w:tcBorders>
            <w:vAlign w:val="center"/>
            <w:hideMark/>
          </w:tcPr>
          <w:p w14:paraId="6F06EC62" w14:textId="77777777" w:rsidR="004B07A1" w:rsidRPr="00FE6243" w:rsidRDefault="004B07A1" w:rsidP="004B07A1">
            <w:pPr>
              <w:widowControl/>
              <w:rPr>
                <w:rFonts w:ascii="Arial" w:eastAsia="Times New Roman" w:hAnsi="Arial" w:cs="Arial"/>
                <w:color w:val="000000"/>
                <w:sz w:val="18"/>
                <w:szCs w:val="18"/>
                <w:lang w:eastAsia="es-CO"/>
              </w:rPr>
            </w:pP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77A7710C" w14:textId="77777777" w:rsidR="004B07A1" w:rsidRPr="00FE6243" w:rsidRDefault="004B07A1" w:rsidP="004B07A1">
            <w:pPr>
              <w:widowControl/>
              <w:rPr>
                <w:rFonts w:ascii="Arial" w:eastAsia="Times New Roman" w:hAnsi="Arial" w:cs="Arial"/>
                <w:color w:val="000000"/>
                <w:sz w:val="18"/>
                <w:szCs w:val="18"/>
                <w:lang w:eastAsia="es-CO"/>
              </w:rPr>
            </w:pPr>
          </w:p>
        </w:tc>
        <w:tc>
          <w:tcPr>
            <w:tcW w:w="638" w:type="pct"/>
            <w:vMerge/>
            <w:tcBorders>
              <w:top w:val="single" w:sz="8" w:space="0" w:color="auto"/>
              <w:left w:val="single" w:sz="8" w:space="0" w:color="auto"/>
              <w:bottom w:val="single" w:sz="8" w:space="0" w:color="000000"/>
              <w:right w:val="single" w:sz="8" w:space="0" w:color="auto"/>
            </w:tcBorders>
            <w:vAlign w:val="center"/>
            <w:hideMark/>
          </w:tcPr>
          <w:p w14:paraId="6DA8C687" w14:textId="77777777" w:rsidR="004B07A1" w:rsidRPr="00FE6243" w:rsidRDefault="004B07A1" w:rsidP="004B07A1">
            <w:pPr>
              <w:widowControl/>
              <w:rPr>
                <w:rFonts w:ascii="Arial" w:eastAsia="Times New Roman" w:hAnsi="Arial" w:cs="Arial"/>
                <w:color w:val="000000"/>
                <w:sz w:val="18"/>
                <w:szCs w:val="18"/>
                <w:lang w:eastAsia="es-CO"/>
              </w:rPr>
            </w:pPr>
          </w:p>
        </w:tc>
      </w:tr>
      <w:tr w:rsidR="00FE6243" w:rsidRPr="00FE6243" w14:paraId="4BED3C34" w14:textId="77777777" w:rsidTr="00FE6243">
        <w:trPr>
          <w:trHeight w:val="705"/>
        </w:trPr>
        <w:tc>
          <w:tcPr>
            <w:tcW w:w="1031"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09C7EA7"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222" w:type="pct"/>
            <w:vMerge/>
            <w:tcBorders>
              <w:top w:val="single" w:sz="8" w:space="0" w:color="auto"/>
              <w:left w:val="single" w:sz="8" w:space="0" w:color="auto"/>
              <w:bottom w:val="single" w:sz="8" w:space="0" w:color="000000"/>
              <w:right w:val="single" w:sz="8" w:space="0" w:color="auto"/>
            </w:tcBorders>
            <w:vAlign w:val="center"/>
            <w:hideMark/>
          </w:tcPr>
          <w:p w14:paraId="1EB3B1C0" w14:textId="77777777" w:rsidR="004B07A1" w:rsidRPr="00FE6243" w:rsidRDefault="004B07A1" w:rsidP="004B07A1">
            <w:pPr>
              <w:widowControl/>
              <w:rPr>
                <w:rFonts w:ascii="Arial" w:eastAsia="Times New Roman" w:hAnsi="Arial" w:cs="Arial"/>
                <w:b/>
                <w:bCs/>
                <w:color w:val="000000"/>
                <w:sz w:val="18"/>
                <w:szCs w:val="18"/>
                <w:lang w:eastAsia="es-CO"/>
              </w:rPr>
            </w:pPr>
          </w:p>
        </w:tc>
        <w:tc>
          <w:tcPr>
            <w:tcW w:w="962" w:type="pct"/>
            <w:vMerge/>
            <w:tcBorders>
              <w:top w:val="single" w:sz="8" w:space="0" w:color="auto"/>
              <w:left w:val="single" w:sz="8" w:space="0" w:color="auto"/>
              <w:bottom w:val="single" w:sz="8" w:space="0" w:color="000000"/>
              <w:right w:val="single" w:sz="8" w:space="0" w:color="auto"/>
            </w:tcBorders>
            <w:vAlign w:val="center"/>
            <w:hideMark/>
          </w:tcPr>
          <w:p w14:paraId="6EB6C77F" w14:textId="77777777" w:rsidR="004B07A1" w:rsidRPr="00FE6243" w:rsidRDefault="004B07A1" w:rsidP="004B07A1">
            <w:pPr>
              <w:widowControl/>
              <w:rPr>
                <w:rFonts w:ascii="Arial" w:eastAsia="Times New Roman" w:hAnsi="Arial" w:cs="Arial"/>
                <w:color w:val="000000"/>
                <w:sz w:val="18"/>
                <w:szCs w:val="18"/>
                <w:lang w:eastAsia="es-CO"/>
              </w:rPr>
            </w:pPr>
          </w:p>
        </w:tc>
        <w:tc>
          <w:tcPr>
            <w:tcW w:w="814" w:type="pct"/>
            <w:tcBorders>
              <w:top w:val="nil"/>
              <w:left w:val="nil"/>
              <w:bottom w:val="single" w:sz="8" w:space="0" w:color="auto"/>
              <w:right w:val="single" w:sz="8" w:space="0" w:color="auto"/>
            </w:tcBorders>
            <w:shd w:val="clear" w:color="auto" w:fill="auto"/>
            <w:vAlign w:val="bottom"/>
            <w:hideMark/>
          </w:tcPr>
          <w:p w14:paraId="75104E8A"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Divulgar la gestión y compromiso de los gestores de integridad. </w:t>
            </w:r>
          </w:p>
        </w:tc>
        <w:tc>
          <w:tcPr>
            <w:tcW w:w="660" w:type="pct"/>
            <w:tcBorders>
              <w:top w:val="nil"/>
              <w:left w:val="nil"/>
              <w:bottom w:val="single" w:sz="8" w:space="0" w:color="auto"/>
              <w:right w:val="single" w:sz="8" w:space="0" w:color="auto"/>
            </w:tcBorders>
            <w:shd w:val="clear" w:color="auto" w:fill="auto"/>
            <w:vAlign w:val="center"/>
            <w:hideMark/>
          </w:tcPr>
          <w:p w14:paraId="0DA20AA2" w14:textId="02347116"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una divulgación de compromisos </w:t>
            </w:r>
          </w:p>
        </w:tc>
        <w:tc>
          <w:tcPr>
            <w:tcW w:w="674" w:type="pct"/>
            <w:tcBorders>
              <w:top w:val="nil"/>
              <w:left w:val="nil"/>
              <w:bottom w:val="single" w:sz="8" w:space="0" w:color="auto"/>
              <w:right w:val="single" w:sz="8" w:space="0" w:color="auto"/>
            </w:tcBorders>
            <w:shd w:val="clear" w:color="auto" w:fill="auto"/>
            <w:vAlign w:val="bottom"/>
            <w:hideMark/>
          </w:tcPr>
          <w:p w14:paraId="1C7E9E21" w14:textId="77777777" w:rsidR="004B07A1" w:rsidRPr="00FE6243" w:rsidRDefault="004B07A1" w:rsidP="004B07A1">
            <w:pPr>
              <w:widowControl/>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 xml:space="preserve">Gerencia Ambiental, Social y de Atención al Usuario </w:t>
            </w:r>
          </w:p>
        </w:tc>
        <w:tc>
          <w:tcPr>
            <w:tcW w:w="638" w:type="pct"/>
            <w:tcBorders>
              <w:top w:val="nil"/>
              <w:left w:val="nil"/>
              <w:bottom w:val="single" w:sz="8" w:space="0" w:color="auto"/>
              <w:right w:val="single" w:sz="8" w:space="0" w:color="auto"/>
            </w:tcBorders>
            <w:shd w:val="clear" w:color="auto" w:fill="auto"/>
            <w:noWrap/>
            <w:vAlign w:val="bottom"/>
            <w:hideMark/>
          </w:tcPr>
          <w:p w14:paraId="40851115" w14:textId="77777777" w:rsidR="004B07A1" w:rsidRPr="00FE6243" w:rsidRDefault="004B07A1" w:rsidP="004B07A1">
            <w:pPr>
              <w:widowControl/>
              <w:jc w:val="center"/>
              <w:rPr>
                <w:rFonts w:ascii="Arial" w:eastAsia="Times New Roman" w:hAnsi="Arial" w:cs="Arial"/>
                <w:color w:val="000000"/>
                <w:sz w:val="18"/>
                <w:szCs w:val="18"/>
                <w:lang w:eastAsia="es-CO"/>
              </w:rPr>
            </w:pPr>
            <w:r w:rsidRPr="00FE6243">
              <w:rPr>
                <w:rFonts w:ascii="Arial" w:eastAsia="Times New Roman" w:hAnsi="Arial" w:cs="Arial"/>
                <w:color w:val="000000"/>
                <w:sz w:val="18"/>
                <w:szCs w:val="18"/>
                <w:lang w:eastAsia="es-CO"/>
              </w:rPr>
              <w:t>Octubre de 2019</w:t>
            </w:r>
          </w:p>
        </w:tc>
      </w:tr>
    </w:tbl>
    <w:p w14:paraId="4A062AFD" w14:textId="77777777" w:rsidR="0070761B" w:rsidRPr="00FE6243" w:rsidRDefault="0070761B" w:rsidP="00A46AC1">
      <w:pPr>
        <w:pStyle w:val="Prrafodelista"/>
        <w:spacing w:line="276" w:lineRule="auto"/>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A46AC1">
      <w:pPr>
        <w:pStyle w:val="Prrafodelista"/>
        <w:jc w:val="both"/>
        <w:rPr>
          <w:rFonts w:ascii="Arial" w:hAnsi="Arial" w:cs="Arial"/>
          <w:spacing w:val="2"/>
        </w:rPr>
      </w:pPr>
    </w:p>
    <w:p w14:paraId="2468A1D7" w14:textId="62FB671A" w:rsidR="00FE6243" w:rsidRPr="00FE6243" w:rsidRDefault="00FE6243" w:rsidP="00A46AC1">
      <w:pPr>
        <w:pStyle w:val="Prrafodelista"/>
        <w:jc w:val="both"/>
        <w:rPr>
          <w:rFonts w:ascii="Arial" w:hAnsi="Arial" w:cs="Arial"/>
          <w:spacing w:val="2"/>
        </w:rPr>
      </w:pPr>
      <w:r>
        <w:rPr>
          <w:rFonts w:ascii="Arial" w:hAnsi="Arial" w:cs="Arial"/>
          <w:spacing w:val="2"/>
        </w:rPr>
        <w:t xml:space="preserve">En este componente se desarrollaron actividades que buscan incrementar el ITB Índice de Transparencia de Bogotá conforme a la meta establecida por la Alcaldía de Bogotá, del mismo modo, se evidencia la inclusión de un último subcomponente </w:t>
      </w:r>
      <w:r w:rsidRPr="004B07A1">
        <w:rPr>
          <w:rFonts w:ascii="Arial Narrow" w:eastAsia="Times New Roman" w:hAnsi="Arial Narrow" w:cs="Calibri"/>
          <w:b/>
          <w:bCs/>
          <w:color w:val="000000"/>
          <w:lang w:eastAsia="es-CO"/>
        </w:rPr>
        <w:t>“Pacto Global"</w:t>
      </w:r>
      <w:r>
        <w:rPr>
          <w:rFonts w:ascii="Arial Narrow" w:eastAsia="Times New Roman" w:hAnsi="Arial Narrow" w:cs="Calibri"/>
          <w:b/>
          <w:bCs/>
          <w:color w:val="000000"/>
          <w:lang w:eastAsia="es-CO"/>
        </w:rPr>
        <w:t xml:space="preserve">, </w:t>
      </w:r>
      <w:r w:rsidRPr="00FE6243">
        <w:rPr>
          <w:rFonts w:ascii="Arial" w:eastAsia="Times New Roman" w:hAnsi="Arial" w:cs="Arial"/>
          <w:bCs/>
          <w:color w:val="000000"/>
          <w:lang w:eastAsia="es-CO"/>
        </w:rPr>
        <w:t xml:space="preserve">que fue propuesto por la entidad y que tiene como propósito articular uno de los asuntos materiales </w:t>
      </w:r>
      <w:r>
        <w:rPr>
          <w:rFonts w:ascii="Arial" w:eastAsia="Times New Roman" w:hAnsi="Arial" w:cs="Arial"/>
          <w:bCs/>
          <w:color w:val="000000"/>
          <w:lang w:eastAsia="es-CO"/>
        </w:rPr>
        <w:t>d</w:t>
      </w:r>
      <w:r w:rsidRPr="00FE6243">
        <w:rPr>
          <w:rFonts w:ascii="Arial" w:eastAsia="Times New Roman" w:hAnsi="Arial" w:cs="Arial"/>
          <w:bCs/>
          <w:color w:val="000000"/>
          <w:lang w:eastAsia="es-CO"/>
        </w:rPr>
        <w:t xml:space="preserve">e esta estrategia encaminada también a mitigar los posibles hechos de corrupción en las entidades.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7" w:name="_Toc536270753"/>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7"/>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69BDBA51" w:rsidR="004C4969" w:rsidRPr="0087119A" w:rsidRDefault="00DE675C" w:rsidP="00A46AC1">
      <w:pPr>
        <w:pStyle w:val="Descripcin"/>
        <w:spacing w:after="0"/>
        <w:jc w:val="center"/>
        <w:rPr>
          <w:rFonts w:ascii="Arial" w:hAnsi="Arial" w:cs="Arial"/>
          <w:i w:val="0"/>
          <w:color w:val="000000" w:themeColor="text1"/>
          <w:sz w:val="20"/>
          <w:szCs w:val="20"/>
        </w:rPr>
      </w:pPr>
      <w:bookmarkStart w:id="58" w:name="_Toc505076054"/>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DB05C9">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bookmarkEnd w:id="58"/>
      <w:r w:rsidR="00EA1A40" w:rsidRPr="0087119A">
        <w:rPr>
          <w:rFonts w:ascii="Arial" w:hAnsi="Arial" w:cs="Arial"/>
          <w:i w:val="0"/>
          <w:color w:val="000000" w:themeColor="text1"/>
          <w:sz w:val="20"/>
          <w:szCs w:val="20"/>
        </w:rPr>
        <w:t>- Participación Ciudadana</w:t>
      </w:r>
    </w:p>
    <w:tbl>
      <w:tblPr>
        <w:tblW w:w="5000" w:type="pct"/>
        <w:tblCellMar>
          <w:left w:w="70" w:type="dxa"/>
          <w:right w:w="70" w:type="dxa"/>
        </w:tblCellMar>
        <w:tblLook w:val="04A0" w:firstRow="1" w:lastRow="0" w:firstColumn="1" w:lastColumn="0" w:noHBand="0" w:noVBand="1"/>
      </w:tblPr>
      <w:tblGrid>
        <w:gridCol w:w="2093"/>
        <w:gridCol w:w="1872"/>
        <w:gridCol w:w="1872"/>
        <w:gridCol w:w="1872"/>
        <w:gridCol w:w="1872"/>
      </w:tblGrid>
      <w:tr w:rsidR="0087119A" w:rsidRPr="0087119A" w14:paraId="7989E387"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D8F324E"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PLAN ANTICORRUPCIÓN Y DE ATENCIÓN AL CIUDADANO</w:t>
            </w:r>
          </w:p>
        </w:tc>
      </w:tr>
      <w:tr w:rsidR="0087119A" w:rsidRPr="0087119A" w14:paraId="7A673263"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39EAA25C"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Entidad</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63880C"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 xml:space="preserve">UNIDAD ADMINISTRATIVA ESPECIAL DE REHABILITACIÓN Y MANTENIMIENTO VIAL </w:t>
            </w:r>
          </w:p>
        </w:tc>
      </w:tr>
      <w:tr w:rsidR="0087119A" w:rsidRPr="0087119A" w14:paraId="6ADC602F"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6404EDE2"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Vigencia</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C26E2ED" w14:textId="77777777" w:rsidR="0087119A" w:rsidRPr="0087119A" w:rsidRDefault="0087119A" w:rsidP="0087119A">
            <w:pPr>
              <w:widowControl/>
              <w:jc w:val="center"/>
              <w:rPr>
                <w:rFonts w:ascii="Arial Narrow" w:eastAsia="Times New Roman" w:hAnsi="Arial Narrow"/>
                <w:color w:val="000000"/>
                <w:lang w:eastAsia="es-CO"/>
              </w:rPr>
            </w:pPr>
            <w:r w:rsidRPr="0087119A">
              <w:rPr>
                <w:rFonts w:ascii="Arial Narrow" w:eastAsia="Times New Roman" w:hAnsi="Arial Narrow"/>
                <w:color w:val="000000"/>
                <w:lang w:eastAsia="es-CO"/>
              </w:rPr>
              <w:t>2019</w:t>
            </w:r>
          </w:p>
        </w:tc>
      </w:tr>
      <w:tr w:rsidR="0087119A" w:rsidRPr="0087119A" w14:paraId="2F82A2E2"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noWrap/>
            <w:vAlign w:val="center"/>
            <w:hideMark/>
          </w:tcPr>
          <w:p w14:paraId="2362CCDC" w14:textId="77777777" w:rsidR="0087119A" w:rsidRPr="0087119A" w:rsidRDefault="0087119A" w:rsidP="0087119A">
            <w:pPr>
              <w:widowControl/>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Fecha de Publicación</w:t>
            </w:r>
          </w:p>
        </w:tc>
        <w:tc>
          <w:tcPr>
            <w:tcW w:w="390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059C90C" w14:textId="77777777" w:rsidR="0087119A" w:rsidRPr="0087119A" w:rsidRDefault="0087119A" w:rsidP="0087119A">
            <w:pPr>
              <w:widowControl/>
              <w:jc w:val="center"/>
              <w:rPr>
                <w:rFonts w:ascii="Arial Narrow" w:eastAsia="Times New Roman" w:hAnsi="Arial Narrow"/>
                <w:color w:val="000000"/>
                <w:lang w:eastAsia="es-CO"/>
              </w:rPr>
            </w:pPr>
            <w:r w:rsidRPr="0087119A">
              <w:rPr>
                <w:rFonts w:ascii="Arial Narrow" w:eastAsia="Times New Roman" w:hAnsi="Arial Narrow"/>
                <w:color w:val="000000"/>
                <w:lang w:eastAsia="es-CO"/>
              </w:rPr>
              <w:t>ENERO DE 2019</w:t>
            </w:r>
          </w:p>
        </w:tc>
      </w:tr>
      <w:tr w:rsidR="0087119A" w:rsidRPr="0087119A" w14:paraId="0556B50F"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F838E"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Plan Anticorrupción y Atención al Ciudadano</w:t>
            </w:r>
          </w:p>
        </w:tc>
      </w:tr>
      <w:tr w:rsidR="0087119A" w:rsidRPr="0087119A" w14:paraId="65063660" w14:textId="77777777" w:rsidTr="0087119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6CA516" w14:textId="77777777" w:rsidR="0087119A" w:rsidRPr="0087119A" w:rsidRDefault="0087119A" w:rsidP="0087119A">
            <w:pPr>
              <w:widowControl/>
              <w:jc w:val="center"/>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Componente: Participación Ciudadana</w:t>
            </w:r>
          </w:p>
        </w:tc>
      </w:tr>
      <w:tr w:rsidR="0087119A" w:rsidRPr="0087119A" w14:paraId="7DC15412" w14:textId="77777777" w:rsidTr="0087119A">
        <w:trPr>
          <w:trHeight w:val="60"/>
        </w:trPr>
        <w:tc>
          <w:tcPr>
            <w:tcW w:w="1100" w:type="pct"/>
            <w:tcBorders>
              <w:top w:val="nil"/>
              <w:left w:val="single" w:sz="8" w:space="0" w:color="auto"/>
              <w:bottom w:val="single" w:sz="8" w:space="0" w:color="auto"/>
              <w:right w:val="single" w:sz="8" w:space="0" w:color="auto"/>
            </w:tcBorders>
            <w:shd w:val="clear" w:color="000000" w:fill="D9D9D9"/>
            <w:vAlign w:val="center"/>
            <w:hideMark/>
          </w:tcPr>
          <w:p w14:paraId="3A60E49B"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No</w:t>
            </w:r>
          </w:p>
        </w:tc>
        <w:tc>
          <w:tcPr>
            <w:tcW w:w="975" w:type="pct"/>
            <w:tcBorders>
              <w:top w:val="nil"/>
              <w:left w:val="nil"/>
              <w:bottom w:val="single" w:sz="8" w:space="0" w:color="auto"/>
              <w:right w:val="single" w:sz="8" w:space="0" w:color="auto"/>
            </w:tcBorders>
            <w:shd w:val="clear" w:color="000000" w:fill="D9D9D9"/>
            <w:noWrap/>
            <w:vAlign w:val="center"/>
            <w:hideMark/>
          </w:tcPr>
          <w:p w14:paraId="322EDF15"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Actividad</w:t>
            </w:r>
          </w:p>
        </w:tc>
        <w:tc>
          <w:tcPr>
            <w:tcW w:w="975" w:type="pct"/>
            <w:tcBorders>
              <w:top w:val="nil"/>
              <w:left w:val="nil"/>
              <w:bottom w:val="single" w:sz="8" w:space="0" w:color="auto"/>
              <w:right w:val="single" w:sz="8" w:space="0" w:color="auto"/>
            </w:tcBorders>
            <w:shd w:val="clear" w:color="000000" w:fill="D9D9D9"/>
            <w:vAlign w:val="center"/>
            <w:hideMark/>
          </w:tcPr>
          <w:p w14:paraId="4B30FB20"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Meta o producto</w:t>
            </w:r>
          </w:p>
        </w:tc>
        <w:tc>
          <w:tcPr>
            <w:tcW w:w="975" w:type="pct"/>
            <w:tcBorders>
              <w:top w:val="nil"/>
              <w:left w:val="nil"/>
              <w:bottom w:val="single" w:sz="8" w:space="0" w:color="auto"/>
              <w:right w:val="single" w:sz="8" w:space="0" w:color="auto"/>
            </w:tcBorders>
            <w:shd w:val="clear" w:color="000000" w:fill="D9D9D9"/>
            <w:noWrap/>
            <w:vAlign w:val="center"/>
            <w:hideMark/>
          </w:tcPr>
          <w:p w14:paraId="311ED3F1"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Responsable</w:t>
            </w:r>
          </w:p>
        </w:tc>
        <w:tc>
          <w:tcPr>
            <w:tcW w:w="975" w:type="pct"/>
            <w:tcBorders>
              <w:top w:val="nil"/>
              <w:left w:val="nil"/>
              <w:bottom w:val="single" w:sz="8" w:space="0" w:color="auto"/>
              <w:right w:val="single" w:sz="8" w:space="0" w:color="auto"/>
            </w:tcBorders>
            <w:shd w:val="clear" w:color="000000" w:fill="D9D9D9"/>
            <w:vAlign w:val="center"/>
            <w:hideMark/>
          </w:tcPr>
          <w:p w14:paraId="06B58BD0" w14:textId="77777777" w:rsidR="0087119A" w:rsidRPr="0087119A" w:rsidRDefault="0087119A" w:rsidP="0087119A">
            <w:pPr>
              <w:widowControl/>
              <w:jc w:val="center"/>
              <w:rPr>
                <w:rFonts w:ascii="Arial Narrow" w:eastAsia="Times New Roman" w:hAnsi="Arial Narrow"/>
                <w:b/>
                <w:bCs/>
                <w:color w:val="000000"/>
                <w:sz w:val="24"/>
                <w:szCs w:val="24"/>
                <w:lang w:eastAsia="es-CO"/>
              </w:rPr>
            </w:pPr>
            <w:r w:rsidRPr="0087119A">
              <w:rPr>
                <w:rFonts w:ascii="Arial Narrow" w:eastAsia="Times New Roman" w:hAnsi="Arial Narrow"/>
                <w:b/>
                <w:bCs/>
                <w:color w:val="000000"/>
                <w:sz w:val="24"/>
                <w:szCs w:val="24"/>
                <w:lang w:eastAsia="es-CO"/>
              </w:rPr>
              <w:t>Fecha programada</w:t>
            </w:r>
          </w:p>
        </w:tc>
      </w:tr>
      <w:tr w:rsidR="0087119A" w:rsidRPr="0087119A" w14:paraId="7B74AA3F" w14:textId="77777777" w:rsidTr="0087119A">
        <w:trPr>
          <w:trHeight w:val="103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CC32880"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1</w:t>
            </w:r>
          </w:p>
        </w:tc>
        <w:tc>
          <w:tcPr>
            <w:tcW w:w="975" w:type="pct"/>
            <w:tcBorders>
              <w:top w:val="nil"/>
              <w:left w:val="nil"/>
              <w:bottom w:val="single" w:sz="8" w:space="0" w:color="auto"/>
              <w:right w:val="single" w:sz="8" w:space="0" w:color="auto"/>
            </w:tcBorders>
            <w:shd w:val="clear" w:color="000000" w:fill="FFFFFF"/>
            <w:vAlign w:val="center"/>
            <w:hideMark/>
          </w:tcPr>
          <w:p w14:paraId="65F5C15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Realizar encuentros ciudadanos para tratar temas misionales</w:t>
            </w:r>
          </w:p>
        </w:tc>
        <w:tc>
          <w:tcPr>
            <w:tcW w:w="975" w:type="pct"/>
            <w:tcBorders>
              <w:top w:val="nil"/>
              <w:left w:val="nil"/>
              <w:bottom w:val="single" w:sz="8" w:space="0" w:color="auto"/>
              <w:right w:val="single" w:sz="8" w:space="0" w:color="auto"/>
            </w:tcBorders>
            <w:shd w:val="clear" w:color="000000" w:fill="FFFFFF"/>
            <w:vAlign w:val="center"/>
            <w:hideMark/>
          </w:tcPr>
          <w:p w14:paraId="200716C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Dos (2) encuentros ciudadanos (listas de asistencia, registro fotográfico del evento).</w:t>
            </w:r>
          </w:p>
        </w:tc>
        <w:tc>
          <w:tcPr>
            <w:tcW w:w="975" w:type="pct"/>
            <w:tcBorders>
              <w:top w:val="nil"/>
              <w:left w:val="nil"/>
              <w:bottom w:val="single" w:sz="8" w:space="0" w:color="auto"/>
              <w:right w:val="single" w:sz="8" w:space="0" w:color="auto"/>
            </w:tcBorders>
            <w:shd w:val="clear" w:color="000000" w:fill="FFFFFF"/>
            <w:vAlign w:val="center"/>
            <w:hideMark/>
          </w:tcPr>
          <w:p w14:paraId="4B01808C"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Secretaria General, Gerente Ambiental, Social y de Atención al Usuario.</w:t>
            </w:r>
          </w:p>
        </w:tc>
        <w:tc>
          <w:tcPr>
            <w:tcW w:w="975" w:type="pct"/>
            <w:tcBorders>
              <w:top w:val="nil"/>
              <w:left w:val="nil"/>
              <w:bottom w:val="single" w:sz="8" w:space="0" w:color="auto"/>
              <w:right w:val="single" w:sz="8" w:space="0" w:color="auto"/>
            </w:tcBorders>
            <w:shd w:val="clear" w:color="000000" w:fill="FFFFFF"/>
            <w:vAlign w:val="center"/>
            <w:hideMark/>
          </w:tcPr>
          <w:p w14:paraId="13AD53CD"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Junio de 2019</w:t>
            </w:r>
            <w:r w:rsidRPr="0087119A">
              <w:rPr>
                <w:rFonts w:ascii="Arial Narrow" w:eastAsia="Times New Roman" w:hAnsi="Arial Narrow"/>
                <w:color w:val="000000"/>
                <w:lang w:eastAsia="es-CO"/>
              </w:rPr>
              <w:br/>
              <w:t>Diciembre de 2019</w:t>
            </w:r>
          </w:p>
        </w:tc>
      </w:tr>
      <w:tr w:rsidR="0087119A" w:rsidRPr="0087119A" w14:paraId="7AB01987" w14:textId="77777777" w:rsidTr="0087119A">
        <w:trPr>
          <w:trHeight w:val="596"/>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5B43DBB"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2</w:t>
            </w:r>
          </w:p>
        </w:tc>
        <w:tc>
          <w:tcPr>
            <w:tcW w:w="975" w:type="pct"/>
            <w:tcBorders>
              <w:top w:val="nil"/>
              <w:left w:val="nil"/>
              <w:bottom w:val="single" w:sz="8" w:space="0" w:color="auto"/>
              <w:right w:val="single" w:sz="8" w:space="0" w:color="auto"/>
            </w:tcBorders>
            <w:shd w:val="clear" w:color="000000" w:fill="FFFFFF"/>
            <w:vAlign w:val="center"/>
            <w:hideMark/>
          </w:tcPr>
          <w:p w14:paraId="2EB0F8BD"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Aplicar encuesta de satisfacción de los ciudadanos frente al encuentro</w:t>
            </w:r>
          </w:p>
        </w:tc>
        <w:tc>
          <w:tcPr>
            <w:tcW w:w="975" w:type="pct"/>
            <w:tcBorders>
              <w:top w:val="nil"/>
              <w:left w:val="nil"/>
              <w:bottom w:val="single" w:sz="8" w:space="0" w:color="auto"/>
              <w:right w:val="single" w:sz="8" w:space="0" w:color="auto"/>
            </w:tcBorders>
            <w:shd w:val="clear" w:color="000000" w:fill="FFFFFF"/>
            <w:vAlign w:val="center"/>
            <w:hideMark/>
          </w:tcPr>
          <w:p w14:paraId="56434147"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Un (1) informe de resultados de la encuesta con logros y debilidades del encuentro ciudadano. </w:t>
            </w:r>
          </w:p>
        </w:tc>
        <w:tc>
          <w:tcPr>
            <w:tcW w:w="975" w:type="pct"/>
            <w:tcBorders>
              <w:top w:val="nil"/>
              <w:left w:val="nil"/>
              <w:bottom w:val="single" w:sz="8" w:space="0" w:color="auto"/>
              <w:right w:val="single" w:sz="8" w:space="0" w:color="auto"/>
            </w:tcBorders>
            <w:shd w:val="clear" w:color="000000" w:fill="FFFFFF"/>
            <w:vAlign w:val="center"/>
            <w:hideMark/>
          </w:tcPr>
          <w:p w14:paraId="6D2C19BB"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Secretaria General, Gerente Ambiental, Social y de Atención al Usuario.</w:t>
            </w:r>
          </w:p>
        </w:tc>
        <w:tc>
          <w:tcPr>
            <w:tcW w:w="975" w:type="pct"/>
            <w:tcBorders>
              <w:top w:val="nil"/>
              <w:left w:val="nil"/>
              <w:bottom w:val="single" w:sz="8" w:space="0" w:color="auto"/>
              <w:right w:val="single" w:sz="8" w:space="0" w:color="auto"/>
            </w:tcBorders>
            <w:shd w:val="clear" w:color="000000" w:fill="FFFFFF"/>
            <w:vAlign w:val="center"/>
            <w:hideMark/>
          </w:tcPr>
          <w:p w14:paraId="4FE40C13"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Junio de 2019</w:t>
            </w:r>
            <w:r w:rsidRPr="0087119A">
              <w:rPr>
                <w:rFonts w:ascii="Arial Narrow" w:eastAsia="Times New Roman" w:hAnsi="Arial Narrow"/>
                <w:color w:val="000000"/>
                <w:lang w:eastAsia="es-CO"/>
              </w:rPr>
              <w:br/>
              <w:t>Diciembre de 2019</w:t>
            </w:r>
          </w:p>
        </w:tc>
      </w:tr>
      <w:tr w:rsidR="0087119A" w:rsidRPr="0087119A" w14:paraId="0CA29DC9" w14:textId="77777777" w:rsidTr="0087119A">
        <w:trPr>
          <w:trHeight w:val="1167"/>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0D04E12"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3</w:t>
            </w:r>
          </w:p>
        </w:tc>
        <w:tc>
          <w:tcPr>
            <w:tcW w:w="975" w:type="pct"/>
            <w:tcBorders>
              <w:top w:val="nil"/>
              <w:left w:val="nil"/>
              <w:bottom w:val="single" w:sz="8" w:space="0" w:color="auto"/>
              <w:right w:val="single" w:sz="8" w:space="0" w:color="auto"/>
            </w:tcBorders>
            <w:shd w:val="clear" w:color="000000" w:fill="FFFFFF"/>
            <w:vAlign w:val="center"/>
            <w:hideMark/>
          </w:tcPr>
          <w:p w14:paraId="624FF675"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Realizar talleres formativos y de sensibilización en frentes de trabajo o espacios internos de la Entidad, sobre el trato con respeto y dignidad a la comunidad en las intervenciones misionales. </w:t>
            </w:r>
          </w:p>
        </w:tc>
        <w:tc>
          <w:tcPr>
            <w:tcW w:w="975" w:type="pct"/>
            <w:tcBorders>
              <w:top w:val="nil"/>
              <w:left w:val="nil"/>
              <w:bottom w:val="single" w:sz="8" w:space="0" w:color="auto"/>
              <w:right w:val="single" w:sz="8" w:space="0" w:color="auto"/>
            </w:tcBorders>
            <w:shd w:val="clear" w:color="000000" w:fill="FFFFFF"/>
            <w:vAlign w:val="center"/>
            <w:hideMark/>
          </w:tcPr>
          <w:p w14:paraId="30AED241"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Dos (2) talleres, (Acta de asistencia y registro fotográfico).</w:t>
            </w:r>
          </w:p>
        </w:tc>
        <w:tc>
          <w:tcPr>
            <w:tcW w:w="975" w:type="pct"/>
            <w:tcBorders>
              <w:top w:val="nil"/>
              <w:left w:val="nil"/>
              <w:bottom w:val="single" w:sz="8" w:space="0" w:color="auto"/>
              <w:right w:val="single" w:sz="8" w:space="0" w:color="auto"/>
            </w:tcBorders>
            <w:shd w:val="clear" w:color="000000" w:fill="FFFFFF"/>
            <w:vAlign w:val="center"/>
            <w:hideMark/>
          </w:tcPr>
          <w:p w14:paraId="3DC4C2BB"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Gerente Ambiental, Social y de Atención al Usuario, Jefe Oficina Asesora de Planeación </w:t>
            </w:r>
          </w:p>
        </w:tc>
        <w:tc>
          <w:tcPr>
            <w:tcW w:w="975" w:type="pct"/>
            <w:tcBorders>
              <w:top w:val="nil"/>
              <w:left w:val="nil"/>
              <w:bottom w:val="single" w:sz="8" w:space="0" w:color="auto"/>
              <w:right w:val="single" w:sz="8" w:space="0" w:color="auto"/>
            </w:tcBorders>
            <w:shd w:val="clear" w:color="000000" w:fill="FFFFFF"/>
            <w:vAlign w:val="center"/>
            <w:hideMark/>
          </w:tcPr>
          <w:p w14:paraId="406F65D6" w14:textId="0A655EFD"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Diciembre de 201</w:t>
            </w:r>
            <w:r>
              <w:rPr>
                <w:rFonts w:ascii="Arial Narrow" w:eastAsia="Times New Roman" w:hAnsi="Arial Narrow"/>
                <w:color w:val="000000"/>
                <w:lang w:eastAsia="es-CO"/>
              </w:rPr>
              <w:t>9</w:t>
            </w:r>
          </w:p>
        </w:tc>
      </w:tr>
      <w:tr w:rsidR="0087119A" w:rsidRPr="0087119A" w14:paraId="4DA26544" w14:textId="77777777" w:rsidTr="0087119A">
        <w:trPr>
          <w:trHeight w:val="60"/>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8BCFBB"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t>4</w:t>
            </w:r>
          </w:p>
        </w:tc>
        <w:tc>
          <w:tcPr>
            <w:tcW w:w="975" w:type="pct"/>
            <w:tcBorders>
              <w:top w:val="nil"/>
              <w:left w:val="nil"/>
              <w:bottom w:val="single" w:sz="8" w:space="0" w:color="auto"/>
              <w:right w:val="single" w:sz="8" w:space="0" w:color="auto"/>
            </w:tcBorders>
            <w:shd w:val="clear" w:color="000000" w:fill="FFFFFF"/>
            <w:vAlign w:val="center"/>
            <w:hideMark/>
          </w:tcPr>
          <w:p w14:paraId="6FAD1D1C"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Publicar en redes sociales las acciones adelantadas por la </w:t>
            </w:r>
            <w:r w:rsidRPr="0087119A">
              <w:rPr>
                <w:rFonts w:ascii="Arial Narrow" w:eastAsia="Times New Roman" w:hAnsi="Arial Narrow"/>
                <w:color w:val="000000"/>
                <w:lang w:eastAsia="es-CO"/>
              </w:rPr>
              <w:lastRenderedPageBreak/>
              <w:t xml:space="preserve">entidad conforme a su misionalidad.  </w:t>
            </w:r>
          </w:p>
        </w:tc>
        <w:tc>
          <w:tcPr>
            <w:tcW w:w="975" w:type="pct"/>
            <w:tcBorders>
              <w:top w:val="nil"/>
              <w:left w:val="nil"/>
              <w:bottom w:val="single" w:sz="8" w:space="0" w:color="auto"/>
              <w:right w:val="single" w:sz="8" w:space="0" w:color="auto"/>
            </w:tcBorders>
            <w:shd w:val="clear" w:color="000000" w:fill="FFFFFF"/>
            <w:vAlign w:val="center"/>
            <w:hideMark/>
          </w:tcPr>
          <w:p w14:paraId="5F42B5C1"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lastRenderedPageBreak/>
              <w:t xml:space="preserve">Un (1) informe de publicaciones de temas misionales </w:t>
            </w:r>
          </w:p>
        </w:tc>
        <w:tc>
          <w:tcPr>
            <w:tcW w:w="975" w:type="pct"/>
            <w:tcBorders>
              <w:top w:val="nil"/>
              <w:left w:val="nil"/>
              <w:bottom w:val="single" w:sz="8" w:space="0" w:color="auto"/>
              <w:right w:val="single" w:sz="8" w:space="0" w:color="auto"/>
            </w:tcBorders>
            <w:shd w:val="clear" w:color="000000" w:fill="FFFFFF"/>
            <w:vAlign w:val="center"/>
            <w:hideMark/>
          </w:tcPr>
          <w:p w14:paraId="1D438D40"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 xml:space="preserve">Jefe Oficina Asesora de Planeación </w:t>
            </w:r>
          </w:p>
        </w:tc>
        <w:tc>
          <w:tcPr>
            <w:tcW w:w="975" w:type="pct"/>
            <w:tcBorders>
              <w:top w:val="nil"/>
              <w:left w:val="nil"/>
              <w:bottom w:val="single" w:sz="8" w:space="0" w:color="auto"/>
              <w:right w:val="single" w:sz="8" w:space="0" w:color="auto"/>
            </w:tcBorders>
            <w:shd w:val="clear" w:color="000000" w:fill="FFFFFF"/>
            <w:vAlign w:val="center"/>
            <w:hideMark/>
          </w:tcPr>
          <w:p w14:paraId="438E8573" w14:textId="64AE8FFD" w:rsidR="0087119A" w:rsidRPr="0087119A" w:rsidRDefault="0087119A" w:rsidP="0087119A">
            <w:pPr>
              <w:widowControl/>
              <w:rPr>
                <w:rFonts w:ascii="Arial Narrow" w:eastAsia="Times New Roman" w:hAnsi="Arial Narrow"/>
                <w:color w:val="000000"/>
                <w:lang w:eastAsia="es-CO"/>
              </w:rPr>
            </w:pPr>
            <w:r>
              <w:rPr>
                <w:rFonts w:ascii="Arial Narrow" w:eastAsia="Times New Roman" w:hAnsi="Arial Narrow"/>
                <w:color w:val="000000"/>
                <w:lang w:eastAsia="es-CO"/>
              </w:rPr>
              <w:t>Octubre</w:t>
            </w:r>
            <w:r w:rsidRPr="0087119A">
              <w:rPr>
                <w:rFonts w:ascii="Arial Narrow" w:eastAsia="Times New Roman" w:hAnsi="Arial Narrow"/>
                <w:color w:val="000000"/>
                <w:lang w:eastAsia="es-CO"/>
              </w:rPr>
              <w:t xml:space="preserve"> de 201</w:t>
            </w:r>
            <w:r>
              <w:rPr>
                <w:rFonts w:ascii="Arial Narrow" w:eastAsia="Times New Roman" w:hAnsi="Arial Narrow"/>
                <w:color w:val="000000"/>
                <w:lang w:eastAsia="es-CO"/>
              </w:rPr>
              <w:t>9</w:t>
            </w:r>
          </w:p>
        </w:tc>
      </w:tr>
      <w:tr w:rsidR="0087119A" w:rsidRPr="0087119A" w14:paraId="44B2CAC4" w14:textId="77777777" w:rsidTr="0087119A">
        <w:trPr>
          <w:trHeight w:val="347"/>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6A13CF65" w14:textId="77777777" w:rsidR="0087119A" w:rsidRPr="0087119A" w:rsidRDefault="0087119A" w:rsidP="0087119A">
            <w:pPr>
              <w:widowControl/>
              <w:jc w:val="right"/>
              <w:rPr>
                <w:rFonts w:ascii="Arial Narrow" w:eastAsia="Times New Roman" w:hAnsi="Arial Narrow"/>
                <w:b/>
                <w:bCs/>
                <w:color w:val="000000"/>
                <w:lang w:eastAsia="es-CO"/>
              </w:rPr>
            </w:pPr>
            <w:r w:rsidRPr="0087119A">
              <w:rPr>
                <w:rFonts w:ascii="Arial Narrow" w:eastAsia="Times New Roman" w:hAnsi="Arial Narrow"/>
                <w:b/>
                <w:bCs/>
                <w:color w:val="000000"/>
                <w:lang w:eastAsia="es-CO"/>
              </w:rPr>
              <w:lastRenderedPageBreak/>
              <w:t>5</w:t>
            </w:r>
          </w:p>
        </w:tc>
        <w:tc>
          <w:tcPr>
            <w:tcW w:w="975" w:type="pct"/>
            <w:tcBorders>
              <w:top w:val="nil"/>
              <w:left w:val="nil"/>
              <w:bottom w:val="single" w:sz="8" w:space="0" w:color="auto"/>
              <w:right w:val="single" w:sz="8" w:space="0" w:color="auto"/>
            </w:tcBorders>
            <w:shd w:val="clear" w:color="000000" w:fill="FFFFFF"/>
            <w:vAlign w:val="center"/>
            <w:hideMark/>
          </w:tcPr>
          <w:p w14:paraId="150852E6" w14:textId="77777777"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Convocar y realizar reuniones informativas de intervenciones de Rehabilitación con comunidad</w:t>
            </w:r>
          </w:p>
        </w:tc>
        <w:tc>
          <w:tcPr>
            <w:tcW w:w="975" w:type="pct"/>
            <w:tcBorders>
              <w:top w:val="nil"/>
              <w:left w:val="nil"/>
              <w:bottom w:val="single" w:sz="8" w:space="0" w:color="auto"/>
              <w:right w:val="single" w:sz="8" w:space="0" w:color="auto"/>
            </w:tcBorders>
            <w:shd w:val="clear" w:color="000000" w:fill="FFFFFF"/>
            <w:vAlign w:val="center"/>
            <w:hideMark/>
          </w:tcPr>
          <w:p w14:paraId="7B610908" w14:textId="27ACD4AC" w:rsidR="0087119A" w:rsidRPr="0087119A" w:rsidRDefault="0087119A" w:rsidP="0087119A">
            <w:pPr>
              <w:widowControl/>
              <w:jc w:val="both"/>
              <w:rPr>
                <w:rFonts w:ascii="Arial Narrow" w:eastAsia="Times New Roman" w:hAnsi="Arial Narrow"/>
                <w:color w:val="000000"/>
                <w:lang w:eastAsia="es-CO"/>
              </w:rPr>
            </w:pPr>
            <w:r w:rsidRPr="0087119A">
              <w:rPr>
                <w:rFonts w:ascii="Arial Narrow" w:eastAsia="Times New Roman" w:hAnsi="Arial Narrow"/>
                <w:color w:val="000000"/>
                <w:lang w:eastAsia="es-CO"/>
              </w:rPr>
              <w:t>Se realizará una reunión por intervenciones de rehabilitación en frentes de obra</w:t>
            </w:r>
          </w:p>
        </w:tc>
        <w:tc>
          <w:tcPr>
            <w:tcW w:w="975" w:type="pct"/>
            <w:tcBorders>
              <w:top w:val="nil"/>
              <w:left w:val="nil"/>
              <w:bottom w:val="single" w:sz="8" w:space="0" w:color="auto"/>
              <w:right w:val="single" w:sz="8" w:space="0" w:color="auto"/>
            </w:tcBorders>
            <w:shd w:val="clear" w:color="000000" w:fill="FFFFFF"/>
            <w:vAlign w:val="center"/>
            <w:hideMark/>
          </w:tcPr>
          <w:p w14:paraId="54A4830C" w14:textId="77777777"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Gerente Ambiental, Social y de Atención al Usuario, Gerente de Intervención</w:t>
            </w:r>
          </w:p>
        </w:tc>
        <w:tc>
          <w:tcPr>
            <w:tcW w:w="975" w:type="pct"/>
            <w:tcBorders>
              <w:top w:val="nil"/>
              <w:left w:val="nil"/>
              <w:bottom w:val="single" w:sz="8" w:space="0" w:color="auto"/>
              <w:right w:val="single" w:sz="8" w:space="0" w:color="auto"/>
            </w:tcBorders>
            <w:shd w:val="clear" w:color="000000" w:fill="FFFFFF"/>
            <w:vAlign w:val="center"/>
            <w:hideMark/>
          </w:tcPr>
          <w:p w14:paraId="46444909" w14:textId="2478468D" w:rsidR="0087119A" w:rsidRPr="0087119A" w:rsidRDefault="0087119A" w:rsidP="0087119A">
            <w:pPr>
              <w:widowControl/>
              <w:rPr>
                <w:rFonts w:ascii="Arial Narrow" w:eastAsia="Times New Roman" w:hAnsi="Arial Narrow"/>
                <w:color w:val="000000"/>
                <w:lang w:eastAsia="es-CO"/>
              </w:rPr>
            </w:pPr>
            <w:r w:rsidRPr="0087119A">
              <w:rPr>
                <w:rFonts w:ascii="Arial Narrow" w:eastAsia="Times New Roman" w:hAnsi="Arial Narrow"/>
                <w:color w:val="000000"/>
                <w:lang w:eastAsia="es-CO"/>
              </w:rPr>
              <w:t>Diciembre de 201</w:t>
            </w:r>
            <w:r>
              <w:rPr>
                <w:rFonts w:ascii="Arial Narrow" w:eastAsia="Times New Roman" w:hAnsi="Arial Narrow"/>
                <w:color w:val="000000"/>
                <w:lang w:eastAsia="es-CO"/>
              </w:rPr>
              <w:t>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092E891" w:rsidR="00AD225C" w:rsidRDefault="00AD225C" w:rsidP="00A46AC1">
      <w:pPr>
        <w:jc w:val="center"/>
        <w:rPr>
          <w:rFonts w:ascii="Arial" w:hAnsi="Arial" w:cs="Arial"/>
        </w:rPr>
      </w:pPr>
    </w:p>
    <w:p w14:paraId="0EF0DAB8" w14:textId="490388BB" w:rsidR="006B4069" w:rsidRDefault="006B4069">
      <w:pPr>
        <w:widowControl/>
        <w:rPr>
          <w:rFonts w:ascii="Arial" w:hAnsi="Arial" w:cs="Arial"/>
        </w:rPr>
      </w:pPr>
      <w:r>
        <w:rPr>
          <w:rFonts w:ascii="Arial" w:hAnsi="Arial" w:cs="Arial"/>
        </w:rPr>
        <w:br w:type="page"/>
      </w: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59" w:name="_Toc536270754"/>
      <w:r w:rsidRPr="003262A0">
        <w:rPr>
          <w:rFonts w:ascii="Arial" w:hAnsi="Arial" w:cs="Arial"/>
          <w:b/>
          <w:spacing w:val="2"/>
        </w:rPr>
        <w:t>SEGUIMIENTO DEL PLAN ANTICORRUPCIÓN</w:t>
      </w:r>
      <w:bookmarkEnd w:id="59"/>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2"/>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0" w:name="_Toc536270755"/>
      <w:r w:rsidRPr="003262A0">
        <w:rPr>
          <w:rFonts w:ascii="Arial" w:hAnsi="Arial" w:cs="Arial"/>
          <w:b/>
          <w:spacing w:val="2"/>
        </w:rPr>
        <w:t>Fechas de Seguimiento</w:t>
      </w:r>
      <w:bookmarkEnd w:id="60"/>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1" w:name="_Toc536270756"/>
      <w:r w:rsidRPr="003262A0">
        <w:rPr>
          <w:rFonts w:ascii="Arial" w:hAnsi="Arial" w:cs="Arial"/>
          <w:b/>
          <w:spacing w:val="2"/>
        </w:rPr>
        <w:t>Modelo de Seguimiento</w:t>
      </w:r>
      <w:bookmarkEnd w:id="61"/>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8F2FCE6" w14:textId="77777777" w:rsidR="007A5B51" w:rsidRPr="003262A0" w:rsidRDefault="007A5B51"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2" w:name="_Toc536270757"/>
      <w:r w:rsidRPr="003262A0">
        <w:rPr>
          <w:rFonts w:ascii="Arial" w:hAnsi="Arial" w:cs="Arial"/>
          <w:b/>
          <w:spacing w:val="2"/>
        </w:rPr>
        <w:t>GLOSARIO</w:t>
      </w:r>
      <w:bookmarkEnd w:id="62"/>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val="es-ES" w:eastAsia="es-ES"/>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094F4" w14:textId="77777777" w:rsidR="00AC46D0" w:rsidRDefault="00AC46D0" w:rsidP="00B94BF1">
      <w:r>
        <w:separator/>
      </w:r>
    </w:p>
  </w:endnote>
  <w:endnote w:type="continuationSeparator" w:id="0">
    <w:p w14:paraId="68D9D639" w14:textId="77777777" w:rsidR="00AC46D0" w:rsidRDefault="00AC46D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C2E11" w14:textId="77777777" w:rsidR="00CF3C70" w:rsidRDefault="00CF3C70">
    <w:pPr>
      <w:pStyle w:val="Piedepgina"/>
      <w:jc w:val="center"/>
    </w:pPr>
    <w:r>
      <w:rPr>
        <w:noProof/>
        <w:lang w:val="es-ES" w:eastAsia="es-ES"/>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CF3C70" w:rsidRDefault="00CF3C70"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8249406" w14:textId="77777777" w:rsidR="00CF3C70" w:rsidRDefault="00CF3C70" w:rsidP="001A6A79">
    <w:pPr>
      <w:tabs>
        <w:tab w:val="right" w:pos="5103"/>
      </w:tabs>
      <w:spacing w:line="180" w:lineRule="exact"/>
      <w:ind w:right="1041"/>
      <w:jc w:val="both"/>
      <w:rPr>
        <w:rFonts w:ascii="Arial" w:hAnsi="Arial" w:cs="Arial"/>
        <w:sz w:val="16"/>
        <w:szCs w:val="16"/>
      </w:rPr>
    </w:pPr>
    <w:r>
      <w:rPr>
        <w:rFonts w:ascii="Arial" w:hAnsi="Arial" w:cs="Arial"/>
        <w:sz w:val="16"/>
        <w:szCs w:val="16"/>
      </w:rPr>
      <w:t>Pbx: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77777777" w:rsidR="00CF3C70" w:rsidRDefault="00AC46D0" w:rsidP="001A6A79">
    <w:pPr>
      <w:tabs>
        <w:tab w:val="right" w:pos="5103"/>
      </w:tabs>
      <w:spacing w:line="180" w:lineRule="exact"/>
      <w:ind w:right="1041"/>
      <w:jc w:val="both"/>
      <w:rPr>
        <w:rFonts w:ascii="Arial" w:hAnsi="Arial" w:cs="Arial"/>
        <w:sz w:val="16"/>
        <w:szCs w:val="16"/>
      </w:rPr>
    </w:pPr>
    <w:hyperlink r:id="rId2" w:history="1">
      <w:r w:rsidR="00CF3C70">
        <w:rPr>
          <w:rStyle w:val="Hipervnculo"/>
          <w:rFonts w:ascii="Arial" w:hAnsi="Arial" w:cs="Arial"/>
          <w:sz w:val="16"/>
          <w:szCs w:val="16"/>
        </w:rPr>
        <w:t>www.umv.gov.co</w:t>
      </w:r>
    </w:hyperlink>
    <w:r w:rsidR="00CF3C70">
      <w:rPr>
        <w:rFonts w:ascii="Arial" w:hAnsi="Arial" w:cs="Arial"/>
        <w:sz w:val="16"/>
        <w:szCs w:val="16"/>
      </w:rPr>
      <w:tab/>
    </w:r>
    <w:r w:rsidR="00CF3C70">
      <w:rPr>
        <w:rFonts w:ascii="Arial" w:hAnsi="Arial" w:cs="Arial"/>
        <w:sz w:val="16"/>
        <w:szCs w:val="16"/>
      </w:rPr>
      <w:tab/>
      <w:t xml:space="preserve">Página </w:t>
    </w:r>
    <w:r w:rsidR="00CF3C70">
      <w:rPr>
        <w:rFonts w:ascii="Arial" w:hAnsi="Arial" w:cs="Arial"/>
        <w:sz w:val="16"/>
        <w:szCs w:val="16"/>
      </w:rPr>
      <w:fldChar w:fldCharType="begin"/>
    </w:r>
    <w:r w:rsidR="00CF3C70">
      <w:rPr>
        <w:rFonts w:ascii="Arial" w:hAnsi="Arial" w:cs="Arial"/>
        <w:sz w:val="16"/>
        <w:szCs w:val="16"/>
      </w:rPr>
      <w:instrText xml:space="preserve"> PAGE </w:instrText>
    </w:r>
    <w:r w:rsidR="00CF3C70">
      <w:rPr>
        <w:rFonts w:ascii="Arial" w:hAnsi="Arial" w:cs="Arial"/>
        <w:sz w:val="16"/>
        <w:szCs w:val="16"/>
      </w:rPr>
      <w:fldChar w:fldCharType="separate"/>
    </w:r>
    <w:r w:rsidR="00DB13BD">
      <w:rPr>
        <w:rFonts w:ascii="Arial" w:hAnsi="Arial" w:cs="Arial"/>
        <w:noProof/>
        <w:sz w:val="16"/>
        <w:szCs w:val="16"/>
      </w:rPr>
      <w:t>1</w:t>
    </w:r>
    <w:r w:rsidR="00CF3C70">
      <w:rPr>
        <w:rFonts w:ascii="Arial" w:hAnsi="Arial" w:cs="Arial"/>
        <w:sz w:val="16"/>
        <w:szCs w:val="16"/>
      </w:rPr>
      <w:fldChar w:fldCharType="end"/>
    </w:r>
    <w:r w:rsidR="00CF3C70">
      <w:rPr>
        <w:rFonts w:ascii="Arial" w:hAnsi="Arial" w:cs="Arial"/>
        <w:sz w:val="16"/>
        <w:szCs w:val="16"/>
      </w:rPr>
      <w:t xml:space="preserve"> de </w:t>
    </w:r>
    <w:r w:rsidR="00CF3C70">
      <w:rPr>
        <w:rFonts w:ascii="Arial" w:hAnsi="Arial" w:cs="Arial"/>
        <w:sz w:val="16"/>
        <w:szCs w:val="16"/>
      </w:rPr>
      <w:fldChar w:fldCharType="begin"/>
    </w:r>
    <w:r w:rsidR="00CF3C70">
      <w:rPr>
        <w:rFonts w:ascii="Arial" w:hAnsi="Arial" w:cs="Arial"/>
        <w:sz w:val="16"/>
        <w:szCs w:val="16"/>
      </w:rPr>
      <w:instrText xml:space="preserve"> NUMPAGES </w:instrText>
    </w:r>
    <w:r w:rsidR="00CF3C70">
      <w:rPr>
        <w:rFonts w:ascii="Arial" w:hAnsi="Arial" w:cs="Arial"/>
        <w:sz w:val="16"/>
        <w:szCs w:val="16"/>
      </w:rPr>
      <w:fldChar w:fldCharType="separate"/>
    </w:r>
    <w:r w:rsidR="00DB13BD">
      <w:rPr>
        <w:rFonts w:ascii="Arial" w:hAnsi="Arial" w:cs="Arial"/>
        <w:noProof/>
        <w:sz w:val="16"/>
        <w:szCs w:val="16"/>
      </w:rPr>
      <w:t>31</w:t>
    </w:r>
    <w:r w:rsidR="00CF3C7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537EF" w14:textId="77777777" w:rsidR="00AC46D0" w:rsidRDefault="00AC46D0" w:rsidP="00B94BF1">
      <w:r>
        <w:separator/>
      </w:r>
    </w:p>
  </w:footnote>
  <w:footnote w:type="continuationSeparator" w:id="0">
    <w:p w14:paraId="4D447581" w14:textId="77777777" w:rsidR="00AC46D0" w:rsidRDefault="00AC46D0" w:rsidP="00B94BF1">
      <w:r>
        <w:continuationSeparator/>
      </w:r>
    </w:p>
  </w:footnote>
  <w:footnote w:id="1">
    <w:p w14:paraId="6025620A" w14:textId="7A789BC2" w:rsidR="00CF3C70" w:rsidRPr="00701B35" w:rsidRDefault="00CF3C70">
      <w:pPr>
        <w:pStyle w:val="Textonotapie"/>
        <w:rPr>
          <w:rFonts w:ascii="Arial" w:hAnsi="Arial" w:cs="Arial"/>
          <w:sz w:val="18"/>
          <w:szCs w:val="18"/>
          <w:lang w:val="es-CO"/>
        </w:rPr>
      </w:pPr>
      <w:r w:rsidRPr="00701B35">
        <w:rPr>
          <w:rStyle w:val="Refdenotaalpie"/>
          <w:rFonts w:ascii="Arial" w:hAnsi="Arial" w:cs="Arial"/>
          <w:sz w:val="18"/>
          <w:szCs w:val="18"/>
        </w:rPr>
        <w:footnoteRef/>
      </w:r>
      <w:r w:rsidRPr="00701B35">
        <w:rPr>
          <w:rFonts w:ascii="Arial" w:hAnsi="Arial" w:cs="Arial"/>
          <w:sz w:val="18"/>
          <w:szCs w:val="18"/>
        </w:rPr>
        <w:t xml:space="preserve"> </w:t>
      </w:r>
      <w:r w:rsidRPr="00701B35">
        <w:rPr>
          <w:rFonts w:ascii="Arial" w:hAnsi="Arial" w:cs="Arial"/>
          <w:sz w:val="18"/>
          <w:szCs w:val="18"/>
          <w:lang w:val="es-CO"/>
        </w:rPr>
        <w:t>Anexo 6- Análisis y priorización de las partes interesadas de la UAERMV.</w:t>
      </w:r>
    </w:p>
  </w:footnote>
  <w:footnote w:id="2">
    <w:p w14:paraId="21008B8C" w14:textId="77777777" w:rsidR="00CF3C70" w:rsidRPr="00F853C7" w:rsidRDefault="00CF3C70">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A45D5" w14:textId="77777777" w:rsidR="00CF3C70" w:rsidRDefault="00CF3C70">
    <w:pPr>
      <w:pStyle w:val="Encabezado"/>
    </w:pPr>
    <w:r>
      <w:rPr>
        <w:noProof/>
        <w:lang w:val="es-ES" w:eastAsia="es-ES"/>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9">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0"/>
  </w:num>
  <w:num w:numId="7">
    <w:abstractNumId w:val="6"/>
  </w:num>
  <w:num w:numId="8">
    <w:abstractNumId w:val="9"/>
  </w:num>
  <w:num w:numId="9">
    <w:abstractNumId w:val="5"/>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7116"/>
    <w:rsid w:val="00030777"/>
    <w:rsid w:val="00030F88"/>
    <w:rsid w:val="000335F8"/>
    <w:rsid w:val="00045EDE"/>
    <w:rsid w:val="000463E1"/>
    <w:rsid w:val="000513CC"/>
    <w:rsid w:val="00054696"/>
    <w:rsid w:val="000558AA"/>
    <w:rsid w:val="00056F90"/>
    <w:rsid w:val="00063427"/>
    <w:rsid w:val="00072CCB"/>
    <w:rsid w:val="00075527"/>
    <w:rsid w:val="00080B2B"/>
    <w:rsid w:val="00083A2E"/>
    <w:rsid w:val="00084F29"/>
    <w:rsid w:val="00086546"/>
    <w:rsid w:val="00087DC9"/>
    <w:rsid w:val="00092AFD"/>
    <w:rsid w:val="00092F9A"/>
    <w:rsid w:val="00097F31"/>
    <w:rsid w:val="000A09EF"/>
    <w:rsid w:val="000A0BF6"/>
    <w:rsid w:val="000A6949"/>
    <w:rsid w:val="000A77AF"/>
    <w:rsid w:val="000B0041"/>
    <w:rsid w:val="000B017A"/>
    <w:rsid w:val="000B02F2"/>
    <w:rsid w:val="000B1E77"/>
    <w:rsid w:val="000B2A72"/>
    <w:rsid w:val="000B36E2"/>
    <w:rsid w:val="000B6CC7"/>
    <w:rsid w:val="000B6E1B"/>
    <w:rsid w:val="000B723C"/>
    <w:rsid w:val="000C00F4"/>
    <w:rsid w:val="000C240D"/>
    <w:rsid w:val="000C509D"/>
    <w:rsid w:val="000C578E"/>
    <w:rsid w:val="000D2994"/>
    <w:rsid w:val="000D623D"/>
    <w:rsid w:val="000D69DE"/>
    <w:rsid w:val="000E267A"/>
    <w:rsid w:val="000E39BB"/>
    <w:rsid w:val="000E4061"/>
    <w:rsid w:val="000E48A3"/>
    <w:rsid w:val="000E4E22"/>
    <w:rsid w:val="000E5C5A"/>
    <w:rsid w:val="000E772D"/>
    <w:rsid w:val="000E7B36"/>
    <w:rsid w:val="000F01EF"/>
    <w:rsid w:val="000F18D7"/>
    <w:rsid w:val="000F4111"/>
    <w:rsid w:val="000F5524"/>
    <w:rsid w:val="00102F37"/>
    <w:rsid w:val="00103601"/>
    <w:rsid w:val="001042FC"/>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61B0"/>
    <w:rsid w:val="00232572"/>
    <w:rsid w:val="002341B1"/>
    <w:rsid w:val="002350C1"/>
    <w:rsid w:val="002441A7"/>
    <w:rsid w:val="0024420A"/>
    <w:rsid w:val="00244526"/>
    <w:rsid w:val="002500C2"/>
    <w:rsid w:val="00251A8D"/>
    <w:rsid w:val="002622E0"/>
    <w:rsid w:val="002650D7"/>
    <w:rsid w:val="00265C7B"/>
    <w:rsid w:val="002668F8"/>
    <w:rsid w:val="002728A4"/>
    <w:rsid w:val="0027504C"/>
    <w:rsid w:val="00275532"/>
    <w:rsid w:val="00284197"/>
    <w:rsid w:val="00293D1E"/>
    <w:rsid w:val="00293D75"/>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416B"/>
    <w:rsid w:val="003F7FA1"/>
    <w:rsid w:val="00401BBA"/>
    <w:rsid w:val="00404750"/>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60A27"/>
    <w:rsid w:val="00463B70"/>
    <w:rsid w:val="00466313"/>
    <w:rsid w:val="00466F5D"/>
    <w:rsid w:val="004716CD"/>
    <w:rsid w:val="004721D5"/>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743"/>
    <w:rsid w:val="004F5DE9"/>
    <w:rsid w:val="005042A1"/>
    <w:rsid w:val="00507216"/>
    <w:rsid w:val="005074F1"/>
    <w:rsid w:val="00507701"/>
    <w:rsid w:val="00510D1B"/>
    <w:rsid w:val="00513843"/>
    <w:rsid w:val="005154B5"/>
    <w:rsid w:val="005155EB"/>
    <w:rsid w:val="005156C2"/>
    <w:rsid w:val="00515ADA"/>
    <w:rsid w:val="00516BA8"/>
    <w:rsid w:val="0052375F"/>
    <w:rsid w:val="00523B38"/>
    <w:rsid w:val="0052496C"/>
    <w:rsid w:val="00534FC6"/>
    <w:rsid w:val="00535D84"/>
    <w:rsid w:val="00546288"/>
    <w:rsid w:val="00550C44"/>
    <w:rsid w:val="00553DAD"/>
    <w:rsid w:val="005540F1"/>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C2C"/>
    <w:rsid w:val="005A4526"/>
    <w:rsid w:val="005A4A0E"/>
    <w:rsid w:val="005A63E4"/>
    <w:rsid w:val="005B0C1F"/>
    <w:rsid w:val="005B0C46"/>
    <w:rsid w:val="005B3576"/>
    <w:rsid w:val="005B37A3"/>
    <w:rsid w:val="005C1CBA"/>
    <w:rsid w:val="005C23F3"/>
    <w:rsid w:val="005C2432"/>
    <w:rsid w:val="005C2FA5"/>
    <w:rsid w:val="005C718A"/>
    <w:rsid w:val="005D38B9"/>
    <w:rsid w:val="005D3EEA"/>
    <w:rsid w:val="005D489E"/>
    <w:rsid w:val="005D66CF"/>
    <w:rsid w:val="005E3BEE"/>
    <w:rsid w:val="005E5CD7"/>
    <w:rsid w:val="005E6327"/>
    <w:rsid w:val="005F289D"/>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C"/>
    <w:rsid w:val="006441AD"/>
    <w:rsid w:val="006507AA"/>
    <w:rsid w:val="00652480"/>
    <w:rsid w:val="00653C6E"/>
    <w:rsid w:val="00655A89"/>
    <w:rsid w:val="006562A1"/>
    <w:rsid w:val="00661FBF"/>
    <w:rsid w:val="006631E6"/>
    <w:rsid w:val="00674E83"/>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7C4B"/>
    <w:rsid w:val="0081353B"/>
    <w:rsid w:val="00820902"/>
    <w:rsid w:val="00821DE3"/>
    <w:rsid w:val="008234C4"/>
    <w:rsid w:val="0082365C"/>
    <w:rsid w:val="00831554"/>
    <w:rsid w:val="0083229A"/>
    <w:rsid w:val="008323CB"/>
    <w:rsid w:val="00833086"/>
    <w:rsid w:val="00840FA1"/>
    <w:rsid w:val="008425E7"/>
    <w:rsid w:val="008434C1"/>
    <w:rsid w:val="008508EC"/>
    <w:rsid w:val="00852972"/>
    <w:rsid w:val="00852BC4"/>
    <w:rsid w:val="0085302F"/>
    <w:rsid w:val="0085631F"/>
    <w:rsid w:val="0086058A"/>
    <w:rsid w:val="008649D7"/>
    <w:rsid w:val="00867174"/>
    <w:rsid w:val="00867F0D"/>
    <w:rsid w:val="0087119A"/>
    <w:rsid w:val="00872AB7"/>
    <w:rsid w:val="00873E69"/>
    <w:rsid w:val="00875760"/>
    <w:rsid w:val="00884EA0"/>
    <w:rsid w:val="00886910"/>
    <w:rsid w:val="00890938"/>
    <w:rsid w:val="00890B89"/>
    <w:rsid w:val="00890FAA"/>
    <w:rsid w:val="00895BF2"/>
    <w:rsid w:val="008972E5"/>
    <w:rsid w:val="008A624B"/>
    <w:rsid w:val="008A7342"/>
    <w:rsid w:val="008B13B5"/>
    <w:rsid w:val="008B1AA2"/>
    <w:rsid w:val="008B1E5A"/>
    <w:rsid w:val="008B65BA"/>
    <w:rsid w:val="008C25D3"/>
    <w:rsid w:val="008C55C1"/>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62B"/>
    <w:rsid w:val="009062A0"/>
    <w:rsid w:val="00910FED"/>
    <w:rsid w:val="00916C89"/>
    <w:rsid w:val="009211BA"/>
    <w:rsid w:val="00921D9D"/>
    <w:rsid w:val="00924817"/>
    <w:rsid w:val="00924EA7"/>
    <w:rsid w:val="00927570"/>
    <w:rsid w:val="00930F9B"/>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69DF"/>
    <w:rsid w:val="00996AFC"/>
    <w:rsid w:val="009A0CE4"/>
    <w:rsid w:val="009A0EC1"/>
    <w:rsid w:val="009A25CD"/>
    <w:rsid w:val="009A266F"/>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E10F9"/>
    <w:rsid w:val="009E18CB"/>
    <w:rsid w:val="009E46C6"/>
    <w:rsid w:val="009E534E"/>
    <w:rsid w:val="009E542C"/>
    <w:rsid w:val="009F0462"/>
    <w:rsid w:val="009F225D"/>
    <w:rsid w:val="009F3984"/>
    <w:rsid w:val="009F3A7D"/>
    <w:rsid w:val="009F7647"/>
    <w:rsid w:val="00A01EA7"/>
    <w:rsid w:val="00A023A6"/>
    <w:rsid w:val="00A028F1"/>
    <w:rsid w:val="00A03E41"/>
    <w:rsid w:val="00A0404B"/>
    <w:rsid w:val="00A11D6A"/>
    <w:rsid w:val="00A13971"/>
    <w:rsid w:val="00A143A2"/>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46D0"/>
    <w:rsid w:val="00AC56B9"/>
    <w:rsid w:val="00AD225C"/>
    <w:rsid w:val="00AD7189"/>
    <w:rsid w:val="00AE497C"/>
    <w:rsid w:val="00AE5BF4"/>
    <w:rsid w:val="00AF077D"/>
    <w:rsid w:val="00AF0DD4"/>
    <w:rsid w:val="00AF1F07"/>
    <w:rsid w:val="00AF4398"/>
    <w:rsid w:val="00B00A80"/>
    <w:rsid w:val="00B020BC"/>
    <w:rsid w:val="00B05709"/>
    <w:rsid w:val="00B1120E"/>
    <w:rsid w:val="00B157A3"/>
    <w:rsid w:val="00B16678"/>
    <w:rsid w:val="00B1718C"/>
    <w:rsid w:val="00B2465B"/>
    <w:rsid w:val="00B2656E"/>
    <w:rsid w:val="00B312DF"/>
    <w:rsid w:val="00B32633"/>
    <w:rsid w:val="00B330C5"/>
    <w:rsid w:val="00B374AD"/>
    <w:rsid w:val="00B42CAD"/>
    <w:rsid w:val="00B50CD7"/>
    <w:rsid w:val="00B51358"/>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3874"/>
    <w:rsid w:val="00BA425C"/>
    <w:rsid w:val="00BB798B"/>
    <w:rsid w:val="00BC0456"/>
    <w:rsid w:val="00BC069B"/>
    <w:rsid w:val="00BC2806"/>
    <w:rsid w:val="00BC5423"/>
    <w:rsid w:val="00BC5ACC"/>
    <w:rsid w:val="00BC61F8"/>
    <w:rsid w:val="00BC7EFF"/>
    <w:rsid w:val="00BD372C"/>
    <w:rsid w:val="00BD4185"/>
    <w:rsid w:val="00BD44F2"/>
    <w:rsid w:val="00BD7F43"/>
    <w:rsid w:val="00BE0005"/>
    <w:rsid w:val="00BE3231"/>
    <w:rsid w:val="00BE4EA9"/>
    <w:rsid w:val="00BE5265"/>
    <w:rsid w:val="00BF164B"/>
    <w:rsid w:val="00BF31B9"/>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4036D"/>
    <w:rsid w:val="00C4261B"/>
    <w:rsid w:val="00C4691C"/>
    <w:rsid w:val="00C534AD"/>
    <w:rsid w:val="00C55FE2"/>
    <w:rsid w:val="00C575E7"/>
    <w:rsid w:val="00C57DD4"/>
    <w:rsid w:val="00C61414"/>
    <w:rsid w:val="00C6265D"/>
    <w:rsid w:val="00C63ECF"/>
    <w:rsid w:val="00C747E2"/>
    <w:rsid w:val="00C77043"/>
    <w:rsid w:val="00C87E3B"/>
    <w:rsid w:val="00C928C4"/>
    <w:rsid w:val="00C93333"/>
    <w:rsid w:val="00C9353B"/>
    <w:rsid w:val="00C9353E"/>
    <w:rsid w:val="00C94E64"/>
    <w:rsid w:val="00C94F7D"/>
    <w:rsid w:val="00CA246D"/>
    <w:rsid w:val="00CB0A4A"/>
    <w:rsid w:val="00CB2FEA"/>
    <w:rsid w:val="00CB3037"/>
    <w:rsid w:val="00CB573E"/>
    <w:rsid w:val="00CB7559"/>
    <w:rsid w:val="00CC00C2"/>
    <w:rsid w:val="00CC0A07"/>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5E56"/>
    <w:rsid w:val="00D17F4D"/>
    <w:rsid w:val="00D243FD"/>
    <w:rsid w:val="00D31B55"/>
    <w:rsid w:val="00D34051"/>
    <w:rsid w:val="00D34909"/>
    <w:rsid w:val="00D361BB"/>
    <w:rsid w:val="00D36C5C"/>
    <w:rsid w:val="00D36CC1"/>
    <w:rsid w:val="00D36FDC"/>
    <w:rsid w:val="00D37790"/>
    <w:rsid w:val="00D40609"/>
    <w:rsid w:val="00D4094A"/>
    <w:rsid w:val="00D40978"/>
    <w:rsid w:val="00D4153D"/>
    <w:rsid w:val="00D4253C"/>
    <w:rsid w:val="00D50101"/>
    <w:rsid w:val="00D52886"/>
    <w:rsid w:val="00D528DF"/>
    <w:rsid w:val="00D54868"/>
    <w:rsid w:val="00D62A17"/>
    <w:rsid w:val="00D674B4"/>
    <w:rsid w:val="00D71A56"/>
    <w:rsid w:val="00D724FE"/>
    <w:rsid w:val="00D73440"/>
    <w:rsid w:val="00D762D8"/>
    <w:rsid w:val="00D81F73"/>
    <w:rsid w:val="00D847CF"/>
    <w:rsid w:val="00D865A4"/>
    <w:rsid w:val="00D868B5"/>
    <w:rsid w:val="00D877BC"/>
    <w:rsid w:val="00D87F3E"/>
    <w:rsid w:val="00DA0912"/>
    <w:rsid w:val="00DA1C7F"/>
    <w:rsid w:val="00DA3474"/>
    <w:rsid w:val="00DA7229"/>
    <w:rsid w:val="00DA7C60"/>
    <w:rsid w:val="00DB05C9"/>
    <w:rsid w:val="00DB0DC9"/>
    <w:rsid w:val="00DB13BD"/>
    <w:rsid w:val="00DB23CE"/>
    <w:rsid w:val="00DB3B80"/>
    <w:rsid w:val="00DB7070"/>
    <w:rsid w:val="00DC3334"/>
    <w:rsid w:val="00DC3BE7"/>
    <w:rsid w:val="00DC43A8"/>
    <w:rsid w:val="00DC6FC5"/>
    <w:rsid w:val="00DD0915"/>
    <w:rsid w:val="00DD25B4"/>
    <w:rsid w:val="00DD6E68"/>
    <w:rsid w:val="00DD7E62"/>
    <w:rsid w:val="00DE3AF9"/>
    <w:rsid w:val="00DE4D75"/>
    <w:rsid w:val="00DE675C"/>
    <w:rsid w:val="00DE7C0E"/>
    <w:rsid w:val="00DF021C"/>
    <w:rsid w:val="00DF021D"/>
    <w:rsid w:val="00DF0D93"/>
    <w:rsid w:val="00DF1B55"/>
    <w:rsid w:val="00DF3EF1"/>
    <w:rsid w:val="00DF5678"/>
    <w:rsid w:val="00E01231"/>
    <w:rsid w:val="00E03B27"/>
    <w:rsid w:val="00E041B4"/>
    <w:rsid w:val="00E045C7"/>
    <w:rsid w:val="00E04816"/>
    <w:rsid w:val="00E0624D"/>
    <w:rsid w:val="00E0703E"/>
    <w:rsid w:val="00E118CB"/>
    <w:rsid w:val="00E121F2"/>
    <w:rsid w:val="00E21A0D"/>
    <w:rsid w:val="00E236ED"/>
    <w:rsid w:val="00E23D60"/>
    <w:rsid w:val="00E31C02"/>
    <w:rsid w:val="00E31D1F"/>
    <w:rsid w:val="00E33CB5"/>
    <w:rsid w:val="00E346AB"/>
    <w:rsid w:val="00E445C2"/>
    <w:rsid w:val="00E4599E"/>
    <w:rsid w:val="00E50FBA"/>
    <w:rsid w:val="00E53AA2"/>
    <w:rsid w:val="00E5453A"/>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FBF"/>
    <w:rsid w:val="00ED4FD5"/>
    <w:rsid w:val="00ED5083"/>
    <w:rsid w:val="00EE23C6"/>
    <w:rsid w:val="00EE4A05"/>
    <w:rsid w:val="00EE57A0"/>
    <w:rsid w:val="00EE604D"/>
    <w:rsid w:val="00EF4EA8"/>
    <w:rsid w:val="00EF7F53"/>
    <w:rsid w:val="00F00E59"/>
    <w:rsid w:val="00F00F7E"/>
    <w:rsid w:val="00F03491"/>
    <w:rsid w:val="00F129DF"/>
    <w:rsid w:val="00F13C6A"/>
    <w:rsid w:val="00F13F4F"/>
    <w:rsid w:val="00F14463"/>
    <w:rsid w:val="00F15444"/>
    <w:rsid w:val="00F156AF"/>
    <w:rsid w:val="00F16B77"/>
    <w:rsid w:val="00F17EC2"/>
    <w:rsid w:val="00F22779"/>
    <w:rsid w:val="00F26E99"/>
    <w:rsid w:val="00F5167A"/>
    <w:rsid w:val="00F5199A"/>
    <w:rsid w:val="00F51AAC"/>
    <w:rsid w:val="00F55A8B"/>
    <w:rsid w:val="00F55E57"/>
    <w:rsid w:val="00F5622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cionpublica.gov.co/web/murc/%C2%BFc%C3%B3mo-se-desarrolla-la-estrategia-de-rendici%C3%B3n-de-cuent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4B9B2-D2C8-49DC-B2CD-2215F87D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8413</Words>
  <Characters>46275</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Ariel Arturo Cortes Rocha</cp:lastModifiedBy>
  <cp:revision>2</cp:revision>
  <cp:lastPrinted>2018-01-30T17:09:00Z</cp:lastPrinted>
  <dcterms:created xsi:type="dcterms:W3CDTF">2019-01-26T23:35:00Z</dcterms:created>
  <dcterms:modified xsi:type="dcterms:W3CDTF">2019-01-26T23:35:00Z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